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10520"/>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3AD98E67" w14:textId="77777777" w:rsidR="001464FB" w:rsidRDefault="004E5936" w:rsidP="002C5C75">
            <w:pPr>
              <w:pStyle w:val="NoSpacing"/>
              <w:jc w:val="center"/>
              <w:rPr>
                <w:rFonts w:ascii="Arial" w:hAnsi="Arial" w:cs="Arial"/>
                <w:b/>
                <w:bCs/>
                <w:sz w:val="22"/>
                <w:szCs w:val="22"/>
              </w:rPr>
            </w:pPr>
            <w:r>
              <w:rPr>
                <w:rFonts w:ascii="Arial" w:hAnsi="Arial" w:cs="Arial"/>
                <w:b/>
                <w:bCs/>
                <w:sz w:val="22"/>
                <w:szCs w:val="22"/>
              </w:rPr>
              <w:t>3/22/2022</w:t>
            </w:r>
          </w:p>
          <w:p w14:paraId="1470A657" w14:textId="5291B4FF" w:rsidR="004E5936" w:rsidRPr="00BF1E89" w:rsidRDefault="004E5936" w:rsidP="002C5C75">
            <w:pPr>
              <w:pStyle w:val="NoSpacing"/>
              <w:jc w:val="center"/>
              <w:rPr>
                <w:rFonts w:ascii="Arial" w:hAnsi="Arial" w:cs="Arial"/>
                <w:b/>
                <w:bCs/>
                <w:sz w:val="22"/>
                <w:szCs w:val="22"/>
              </w:rPr>
            </w:pP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0"/>
        <w:gridCol w:w="240"/>
        <w:gridCol w:w="1442"/>
        <w:gridCol w:w="3418"/>
      </w:tblGrid>
      <w:tr w:rsidR="00273DA6" w:rsidRPr="00BF1E89" w14:paraId="1470A682" w14:textId="77777777" w:rsidTr="7E90A431">
        <w:trPr>
          <w:trHeight w:val="288"/>
        </w:trPr>
        <w:tc>
          <w:tcPr>
            <w:tcW w:w="1440" w:type="dxa"/>
            <w:vAlign w:val="center"/>
          </w:tcPr>
          <w:p w14:paraId="1470A67C" w14:textId="77777777" w:rsidR="00273DA6" w:rsidRPr="00BF1E89" w:rsidRDefault="00273DA6" w:rsidP="00E70474">
            <w:pPr>
              <w:jc w:val="center"/>
              <w:rPr>
                <w:rFonts w:cs="Arial"/>
                <w:b/>
                <w:bCs/>
                <w:szCs w:val="22"/>
              </w:rPr>
            </w:pPr>
            <w:r w:rsidRPr="00BF1E89">
              <w:rPr>
                <w:rFonts w:cs="Arial"/>
                <w:b/>
                <w:bCs/>
                <w:szCs w:val="22"/>
              </w:rPr>
              <w:t>Reviewed</w:t>
            </w:r>
          </w:p>
          <w:p w14:paraId="1470A67D" w14:textId="77777777" w:rsidR="00273DA6" w:rsidRPr="00BF1E89" w:rsidRDefault="00273DA6" w:rsidP="00E70474">
            <w:pPr>
              <w:pStyle w:val="Header"/>
              <w:jc w:val="center"/>
              <w:rPr>
                <w:rFonts w:cs="Arial"/>
                <w:b/>
                <w:bCs/>
                <w:szCs w:val="22"/>
              </w:rPr>
            </w:pPr>
            <w:r w:rsidRPr="00BF1E89">
              <w:rPr>
                <w:rFonts w:cs="Arial"/>
                <w:b/>
                <w:bCs/>
                <w:szCs w:val="22"/>
              </w:rPr>
              <w:t>(Date)</w:t>
            </w:r>
          </w:p>
        </w:tc>
        <w:tc>
          <w:tcPr>
            <w:tcW w:w="3000" w:type="dxa"/>
            <w:vAlign w:val="center"/>
          </w:tcPr>
          <w:p w14:paraId="1470A67E" w14:textId="77777777" w:rsidR="00273DA6" w:rsidRPr="00BF1E89" w:rsidRDefault="00273DA6" w:rsidP="00E70474">
            <w:pPr>
              <w:pStyle w:val="Heading6"/>
              <w:rPr>
                <w:rFonts w:ascii="Arial" w:hAnsi="Arial" w:cs="Arial"/>
              </w:rPr>
            </w:pPr>
            <w:r w:rsidRPr="00BF1E89">
              <w:rPr>
                <w:rFonts w:ascii="Arial" w:hAnsi="Arial" w:cs="Arial"/>
              </w:rPr>
              <w:t>By</w:t>
            </w:r>
          </w:p>
        </w:tc>
        <w:tc>
          <w:tcPr>
            <w:tcW w:w="240" w:type="dxa"/>
            <w:shd w:val="clear" w:color="auto" w:fill="0C0C0C"/>
          </w:tcPr>
          <w:p w14:paraId="1470A67F" w14:textId="77777777" w:rsidR="00273DA6" w:rsidRPr="00BF1E89" w:rsidRDefault="00273DA6" w:rsidP="00E70474">
            <w:pPr>
              <w:pStyle w:val="Heading6"/>
              <w:rPr>
                <w:rFonts w:ascii="Arial" w:hAnsi="Arial" w:cs="Arial"/>
              </w:rPr>
            </w:pPr>
          </w:p>
        </w:tc>
        <w:tc>
          <w:tcPr>
            <w:tcW w:w="1442" w:type="dxa"/>
          </w:tcPr>
          <w:p w14:paraId="1470A680" w14:textId="77777777" w:rsidR="00273DA6" w:rsidRPr="00BF1E89" w:rsidRDefault="00273DA6" w:rsidP="00E70474">
            <w:pPr>
              <w:jc w:val="center"/>
              <w:rPr>
                <w:rFonts w:cs="Arial"/>
                <w:b/>
                <w:bCs/>
                <w:szCs w:val="22"/>
              </w:rPr>
            </w:pPr>
            <w:r w:rsidRPr="00BF1E89">
              <w:rPr>
                <w:rFonts w:cs="Arial"/>
                <w:b/>
                <w:bCs/>
                <w:szCs w:val="22"/>
              </w:rPr>
              <w:t>Revised (Date)</w:t>
            </w:r>
          </w:p>
        </w:tc>
        <w:tc>
          <w:tcPr>
            <w:tcW w:w="3418" w:type="dxa"/>
          </w:tcPr>
          <w:p w14:paraId="1470A681" w14:textId="77777777" w:rsidR="00273DA6" w:rsidRPr="00BF1E89" w:rsidRDefault="00273DA6" w:rsidP="00E70474">
            <w:pPr>
              <w:pStyle w:val="Heading6"/>
              <w:rPr>
                <w:rFonts w:ascii="Arial" w:hAnsi="Arial" w:cs="Arial"/>
              </w:rPr>
            </w:pPr>
            <w:r w:rsidRPr="00BF1E89">
              <w:rPr>
                <w:rFonts w:ascii="Arial" w:hAnsi="Arial" w:cs="Arial"/>
              </w:rPr>
              <w:t>By</w:t>
            </w:r>
          </w:p>
        </w:tc>
      </w:tr>
      <w:tr w:rsidR="00273DA6" w:rsidRPr="00BF1E89" w14:paraId="1470A688" w14:textId="77777777" w:rsidTr="7E90A431">
        <w:trPr>
          <w:trHeight w:val="288"/>
        </w:trPr>
        <w:tc>
          <w:tcPr>
            <w:tcW w:w="1440" w:type="dxa"/>
            <w:vAlign w:val="center"/>
          </w:tcPr>
          <w:p w14:paraId="1470A683"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4"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85" w14:textId="77777777" w:rsidR="00273DA6" w:rsidRPr="00BF1E89" w:rsidRDefault="00273DA6" w:rsidP="00E70474">
            <w:pPr>
              <w:rPr>
                <w:rFonts w:cs="Arial"/>
                <w:szCs w:val="22"/>
              </w:rPr>
            </w:pPr>
          </w:p>
        </w:tc>
        <w:tc>
          <w:tcPr>
            <w:tcW w:w="1442" w:type="dxa"/>
          </w:tcPr>
          <w:p w14:paraId="1470A686" w14:textId="77777777" w:rsidR="00273DA6" w:rsidRPr="00BF1E89" w:rsidRDefault="00273DA6" w:rsidP="00E70474">
            <w:pPr>
              <w:rPr>
                <w:rFonts w:cs="Arial"/>
                <w:szCs w:val="22"/>
              </w:rPr>
            </w:pPr>
            <w:r w:rsidRPr="00BF1E89">
              <w:rPr>
                <w:rFonts w:cs="Arial"/>
                <w:szCs w:val="22"/>
              </w:rPr>
              <w:t>11/29/06</w:t>
            </w:r>
          </w:p>
        </w:tc>
        <w:tc>
          <w:tcPr>
            <w:tcW w:w="3418" w:type="dxa"/>
            <w:vAlign w:val="center"/>
          </w:tcPr>
          <w:p w14:paraId="1470A687"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8E" w14:textId="77777777" w:rsidTr="7E90A431">
        <w:trPr>
          <w:trHeight w:val="288"/>
        </w:trPr>
        <w:tc>
          <w:tcPr>
            <w:tcW w:w="1440" w:type="dxa"/>
            <w:vAlign w:val="center"/>
          </w:tcPr>
          <w:p w14:paraId="1470A689"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A"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8B" w14:textId="77777777" w:rsidR="00273DA6" w:rsidRPr="00BF1E89" w:rsidRDefault="00273DA6" w:rsidP="00E70474">
            <w:pPr>
              <w:rPr>
                <w:rFonts w:cs="Arial"/>
                <w:szCs w:val="22"/>
              </w:rPr>
            </w:pPr>
          </w:p>
        </w:tc>
        <w:tc>
          <w:tcPr>
            <w:tcW w:w="1442" w:type="dxa"/>
          </w:tcPr>
          <w:p w14:paraId="1470A68C" w14:textId="77777777" w:rsidR="00273DA6" w:rsidRPr="00BF1E89" w:rsidRDefault="00273DA6" w:rsidP="00E70474">
            <w:pPr>
              <w:rPr>
                <w:rFonts w:cs="Arial"/>
                <w:szCs w:val="22"/>
              </w:rPr>
            </w:pPr>
            <w:r w:rsidRPr="00BF1E89">
              <w:rPr>
                <w:rFonts w:cs="Arial"/>
                <w:szCs w:val="22"/>
              </w:rPr>
              <w:t>12/14/07</w:t>
            </w:r>
          </w:p>
        </w:tc>
        <w:tc>
          <w:tcPr>
            <w:tcW w:w="3418" w:type="dxa"/>
            <w:vAlign w:val="center"/>
          </w:tcPr>
          <w:p w14:paraId="1470A68D"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4" w14:textId="77777777" w:rsidTr="7E90A431">
        <w:trPr>
          <w:trHeight w:val="288"/>
        </w:trPr>
        <w:tc>
          <w:tcPr>
            <w:tcW w:w="1440" w:type="dxa"/>
            <w:vAlign w:val="center"/>
          </w:tcPr>
          <w:p w14:paraId="1470A68F" w14:textId="77777777" w:rsidR="00273DA6" w:rsidRPr="00BF1E89" w:rsidRDefault="00273DA6" w:rsidP="00E70474">
            <w:pPr>
              <w:rPr>
                <w:rFonts w:cs="Arial"/>
                <w:szCs w:val="22"/>
              </w:rPr>
            </w:pPr>
            <w:r w:rsidRPr="00BF1E89">
              <w:rPr>
                <w:rFonts w:cs="Arial"/>
                <w:szCs w:val="22"/>
              </w:rPr>
              <w:t>12/14/07</w:t>
            </w:r>
          </w:p>
        </w:tc>
        <w:tc>
          <w:tcPr>
            <w:tcW w:w="3000" w:type="dxa"/>
            <w:vAlign w:val="center"/>
          </w:tcPr>
          <w:p w14:paraId="1470A690"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1" w14:textId="77777777" w:rsidR="00273DA6" w:rsidRPr="00BF1E89" w:rsidRDefault="00273DA6" w:rsidP="00E70474">
            <w:pPr>
              <w:rPr>
                <w:rFonts w:cs="Arial"/>
                <w:szCs w:val="22"/>
              </w:rPr>
            </w:pPr>
          </w:p>
        </w:tc>
        <w:tc>
          <w:tcPr>
            <w:tcW w:w="1442" w:type="dxa"/>
          </w:tcPr>
          <w:p w14:paraId="1470A692" w14:textId="77777777" w:rsidR="00273DA6" w:rsidRPr="00BF1E89" w:rsidRDefault="00273DA6" w:rsidP="00E70474">
            <w:pPr>
              <w:rPr>
                <w:rFonts w:cs="Arial"/>
                <w:szCs w:val="22"/>
              </w:rPr>
            </w:pPr>
            <w:r w:rsidRPr="00BF1E89">
              <w:rPr>
                <w:rFonts w:cs="Arial"/>
                <w:szCs w:val="22"/>
              </w:rPr>
              <w:t>01/16/09</w:t>
            </w:r>
          </w:p>
        </w:tc>
        <w:tc>
          <w:tcPr>
            <w:tcW w:w="3418" w:type="dxa"/>
            <w:vAlign w:val="center"/>
          </w:tcPr>
          <w:p w14:paraId="1470A693"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A" w14:textId="77777777" w:rsidTr="7E90A431">
        <w:trPr>
          <w:trHeight w:val="288"/>
        </w:trPr>
        <w:tc>
          <w:tcPr>
            <w:tcW w:w="1440" w:type="dxa"/>
            <w:vAlign w:val="center"/>
          </w:tcPr>
          <w:p w14:paraId="1470A695" w14:textId="77777777" w:rsidR="00273DA6" w:rsidRPr="00BF1E89" w:rsidRDefault="00273DA6" w:rsidP="00E70474">
            <w:pPr>
              <w:rPr>
                <w:rFonts w:cs="Arial"/>
                <w:szCs w:val="22"/>
              </w:rPr>
            </w:pPr>
            <w:r w:rsidRPr="00BF1E89">
              <w:rPr>
                <w:rFonts w:cs="Arial"/>
                <w:szCs w:val="22"/>
              </w:rPr>
              <w:t>12/21/07</w:t>
            </w:r>
          </w:p>
        </w:tc>
        <w:tc>
          <w:tcPr>
            <w:tcW w:w="3000" w:type="dxa"/>
            <w:vAlign w:val="center"/>
          </w:tcPr>
          <w:p w14:paraId="1470A696"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97" w14:textId="77777777" w:rsidR="00273DA6" w:rsidRPr="00BF1E89" w:rsidRDefault="00273DA6" w:rsidP="00E70474">
            <w:pPr>
              <w:rPr>
                <w:rFonts w:cs="Arial"/>
                <w:szCs w:val="22"/>
              </w:rPr>
            </w:pPr>
          </w:p>
        </w:tc>
        <w:tc>
          <w:tcPr>
            <w:tcW w:w="1442" w:type="dxa"/>
          </w:tcPr>
          <w:p w14:paraId="1470A698" w14:textId="77777777" w:rsidR="00273DA6" w:rsidRPr="00BF1E89" w:rsidRDefault="00273DA6" w:rsidP="00E70474">
            <w:pPr>
              <w:rPr>
                <w:rFonts w:cs="Arial"/>
                <w:szCs w:val="22"/>
              </w:rPr>
            </w:pPr>
            <w:r w:rsidRPr="00BF1E89">
              <w:rPr>
                <w:rFonts w:cs="Arial"/>
                <w:szCs w:val="22"/>
              </w:rPr>
              <w:t>12/14/09</w:t>
            </w:r>
          </w:p>
        </w:tc>
        <w:tc>
          <w:tcPr>
            <w:tcW w:w="3418" w:type="dxa"/>
          </w:tcPr>
          <w:p w14:paraId="1470A699" w14:textId="77777777" w:rsidR="00273DA6" w:rsidRPr="00BF1E89" w:rsidRDefault="00273DA6" w:rsidP="00E70474">
            <w:pPr>
              <w:rPr>
                <w:rFonts w:cs="Arial"/>
                <w:szCs w:val="22"/>
              </w:rPr>
            </w:pPr>
            <w:r w:rsidRPr="00BF1E89">
              <w:rPr>
                <w:rFonts w:cs="Arial"/>
                <w:szCs w:val="22"/>
              </w:rPr>
              <w:t>Vicki B Richardson</w:t>
            </w:r>
          </w:p>
        </w:tc>
      </w:tr>
      <w:tr w:rsidR="00273DA6" w:rsidRPr="00BF1E89" w14:paraId="1470A6A0" w14:textId="77777777" w:rsidTr="7E90A431">
        <w:trPr>
          <w:trHeight w:val="288"/>
        </w:trPr>
        <w:tc>
          <w:tcPr>
            <w:tcW w:w="1440" w:type="dxa"/>
            <w:vAlign w:val="center"/>
          </w:tcPr>
          <w:p w14:paraId="1470A69B"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9C"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D" w14:textId="77777777" w:rsidR="00273DA6" w:rsidRPr="00BF1E89" w:rsidRDefault="00273DA6" w:rsidP="00E70474">
            <w:pPr>
              <w:rPr>
                <w:rFonts w:cs="Arial"/>
                <w:szCs w:val="22"/>
              </w:rPr>
            </w:pPr>
          </w:p>
        </w:tc>
        <w:tc>
          <w:tcPr>
            <w:tcW w:w="1442" w:type="dxa"/>
          </w:tcPr>
          <w:p w14:paraId="1470A69E" w14:textId="77777777" w:rsidR="00273DA6" w:rsidRPr="00BF1E89" w:rsidRDefault="00EC2B09" w:rsidP="00E70474">
            <w:pPr>
              <w:rPr>
                <w:rFonts w:cs="Arial"/>
                <w:szCs w:val="22"/>
              </w:rPr>
            </w:pPr>
            <w:r w:rsidRPr="00BF1E89">
              <w:rPr>
                <w:rFonts w:cs="Arial"/>
                <w:szCs w:val="22"/>
              </w:rPr>
              <w:t>11/18/</w:t>
            </w:r>
            <w:r w:rsidR="00DB0E47" w:rsidRPr="00BF1E89">
              <w:rPr>
                <w:rFonts w:cs="Arial"/>
                <w:szCs w:val="22"/>
              </w:rPr>
              <w:t>10</w:t>
            </w:r>
          </w:p>
        </w:tc>
        <w:tc>
          <w:tcPr>
            <w:tcW w:w="3418" w:type="dxa"/>
          </w:tcPr>
          <w:p w14:paraId="1470A69F" w14:textId="77777777" w:rsidR="00273DA6" w:rsidRPr="00BF1E89" w:rsidRDefault="00EC2B09" w:rsidP="00E70474">
            <w:pPr>
              <w:rPr>
                <w:rFonts w:cs="Arial"/>
                <w:szCs w:val="22"/>
              </w:rPr>
            </w:pPr>
            <w:r w:rsidRPr="00BF1E89">
              <w:rPr>
                <w:rFonts w:cs="Arial"/>
                <w:szCs w:val="22"/>
              </w:rPr>
              <w:t>Vicki B Richardson</w:t>
            </w:r>
          </w:p>
        </w:tc>
      </w:tr>
      <w:tr w:rsidR="00273DA6" w:rsidRPr="00BF1E89" w14:paraId="1470A6A6" w14:textId="77777777" w:rsidTr="7E90A431">
        <w:trPr>
          <w:trHeight w:val="288"/>
        </w:trPr>
        <w:tc>
          <w:tcPr>
            <w:tcW w:w="1440" w:type="dxa"/>
            <w:vAlign w:val="center"/>
          </w:tcPr>
          <w:p w14:paraId="1470A6A1"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A2"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3" w14:textId="77777777" w:rsidR="00273DA6" w:rsidRPr="00BF1E89" w:rsidRDefault="00273DA6" w:rsidP="00E70474">
            <w:pPr>
              <w:rPr>
                <w:rFonts w:cs="Arial"/>
                <w:szCs w:val="22"/>
              </w:rPr>
            </w:pPr>
          </w:p>
        </w:tc>
        <w:tc>
          <w:tcPr>
            <w:tcW w:w="1442" w:type="dxa"/>
          </w:tcPr>
          <w:p w14:paraId="1470A6A4" w14:textId="77777777" w:rsidR="00273DA6" w:rsidRPr="00BF1E89" w:rsidRDefault="00E455CA" w:rsidP="00E70474">
            <w:pPr>
              <w:rPr>
                <w:rFonts w:cs="Arial"/>
                <w:szCs w:val="22"/>
              </w:rPr>
            </w:pPr>
            <w:r w:rsidRPr="00BF1E89">
              <w:rPr>
                <w:rFonts w:cs="Arial"/>
                <w:szCs w:val="22"/>
              </w:rPr>
              <w:t>3/4/11</w:t>
            </w:r>
          </w:p>
        </w:tc>
        <w:tc>
          <w:tcPr>
            <w:tcW w:w="3418" w:type="dxa"/>
          </w:tcPr>
          <w:p w14:paraId="1470A6A5" w14:textId="77777777" w:rsidR="00273DA6" w:rsidRPr="00BF1E89" w:rsidRDefault="00E455CA" w:rsidP="00E70474">
            <w:pPr>
              <w:rPr>
                <w:rFonts w:cs="Arial"/>
                <w:szCs w:val="22"/>
              </w:rPr>
            </w:pPr>
            <w:r w:rsidRPr="00BF1E89">
              <w:rPr>
                <w:rFonts w:cs="Arial"/>
                <w:szCs w:val="22"/>
              </w:rPr>
              <w:t>Vicki B Richardson</w:t>
            </w:r>
          </w:p>
        </w:tc>
      </w:tr>
      <w:tr w:rsidR="00273DA6" w:rsidRPr="00BF1E89" w14:paraId="1470A6AC" w14:textId="77777777" w:rsidTr="7E90A431">
        <w:trPr>
          <w:trHeight w:val="288"/>
        </w:trPr>
        <w:tc>
          <w:tcPr>
            <w:tcW w:w="1440" w:type="dxa"/>
            <w:vAlign w:val="center"/>
          </w:tcPr>
          <w:p w14:paraId="1470A6A7"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8"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A9" w14:textId="77777777" w:rsidR="00273DA6" w:rsidRPr="00BF1E89" w:rsidRDefault="00273DA6" w:rsidP="00E70474">
            <w:pPr>
              <w:rPr>
                <w:rFonts w:cs="Arial"/>
                <w:szCs w:val="22"/>
              </w:rPr>
            </w:pPr>
          </w:p>
        </w:tc>
        <w:tc>
          <w:tcPr>
            <w:tcW w:w="1442" w:type="dxa"/>
          </w:tcPr>
          <w:p w14:paraId="1470A6AA" w14:textId="77777777" w:rsidR="00273DA6" w:rsidRPr="00BF1E89" w:rsidRDefault="005477F9" w:rsidP="00E70474">
            <w:pPr>
              <w:rPr>
                <w:rFonts w:cs="Arial"/>
                <w:szCs w:val="22"/>
              </w:rPr>
            </w:pPr>
            <w:r w:rsidRPr="00BF1E89">
              <w:rPr>
                <w:rFonts w:cs="Arial"/>
                <w:szCs w:val="22"/>
              </w:rPr>
              <w:t>3/21/2012</w:t>
            </w:r>
          </w:p>
        </w:tc>
        <w:tc>
          <w:tcPr>
            <w:tcW w:w="3418" w:type="dxa"/>
          </w:tcPr>
          <w:p w14:paraId="1470A6AB" w14:textId="77777777" w:rsidR="00273DA6" w:rsidRPr="00BF1E89" w:rsidRDefault="005477F9" w:rsidP="00E70474">
            <w:pPr>
              <w:rPr>
                <w:rFonts w:cs="Arial"/>
                <w:szCs w:val="22"/>
              </w:rPr>
            </w:pPr>
            <w:r w:rsidRPr="00BF1E89">
              <w:rPr>
                <w:rFonts w:cs="Arial"/>
                <w:szCs w:val="22"/>
              </w:rPr>
              <w:t>Vicki B. Richardson</w:t>
            </w:r>
          </w:p>
        </w:tc>
      </w:tr>
      <w:tr w:rsidR="00273DA6" w:rsidRPr="00BF1E89" w14:paraId="1470A6B2" w14:textId="77777777" w:rsidTr="7E90A431">
        <w:trPr>
          <w:trHeight w:val="288"/>
        </w:trPr>
        <w:tc>
          <w:tcPr>
            <w:tcW w:w="1440" w:type="dxa"/>
            <w:vAlign w:val="center"/>
          </w:tcPr>
          <w:p w14:paraId="1470A6AD"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E"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F" w14:textId="77777777" w:rsidR="00273DA6" w:rsidRPr="00BF1E89" w:rsidRDefault="00273DA6" w:rsidP="00E70474">
            <w:pPr>
              <w:rPr>
                <w:rFonts w:cs="Arial"/>
                <w:szCs w:val="22"/>
              </w:rPr>
            </w:pPr>
          </w:p>
        </w:tc>
        <w:tc>
          <w:tcPr>
            <w:tcW w:w="1442" w:type="dxa"/>
          </w:tcPr>
          <w:p w14:paraId="1470A6B0" w14:textId="77777777" w:rsidR="00273DA6" w:rsidRPr="00BF1E89" w:rsidRDefault="004F0E0D" w:rsidP="00E70474">
            <w:pPr>
              <w:rPr>
                <w:rFonts w:cs="Arial"/>
                <w:szCs w:val="22"/>
              </w:rPr>
            </w:pPr>
            <w:r>
              <w:rPr>
                <w:rFonts w:cs="Arial"/>
                <w:szCs w:val="22"/>
              </w:rPr>
              <w:t>11/19/2012</w:t>
            </w:r>
          </w:p>
        </w:tc>
        <w:tc>
          <w:tcPr>
            <w:tcW w:w="3418" w:type="dxa"/>
          </w:tcPr>
          <w:p w14:paraId="1470A6B1" w14:textId="6552B7F0" w:rsidR="00273DA6" w:rsidRPr="00BF1E89" w:rsidRDefault="004F0E0D" w:rsidP="00E70474">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7E90A431">
        <w:trPr>
          <w:trHeight w:val="288"/>
        </w:trPr>
        <w:tc>
          <w:tcPr>
            <w:tcW w:w="1440" w:type="dxa"/>
            <w:vAlign w:val="center"/>
          </w:tcPr>
          <w:p w14:paraId="1470A6B3" w14:textId="77777777" w:rsidR="00273DA6" w:rsidRPr="00BF1E89" w:rsidRDefault="00273DA6" w:rsidP="00E70474">
            <w:pPr>
              <w:rPr>
                <w:rFonts w:cs="Arial"/>
                <w:szCs w:val="22"/>
              </w:rPr>
            </w:pPr>
            <w:r w:rsidRPr="00BF1E89">
              <w:rPr>
                <w:rFonts w:cs="Arial"/>
                <w:szCs w:val="22"/>
              </w:rPr>
              <w:t>12/14/09</w:t>
            </w:r>
          </w:p>
        </w:tc>
        <w:tc>
          <w:tcPr>
            <w:tcW w:w="3000" w:type="dxa"/>
            <w:vAlign w:val="center"/>
          </w:tcPr>
          <w:p w14:paraId="1470A6B4" w14:textId="77777777" w:rsidR="00273DA6" w:rsidRPr="00BF1E89" w:rsidRDefault="00273DA6" w:rsidP="00E70474">
            <w:pPr>
              <w:rPr>
                <w:rFonts w:cs="Arial"/>
                <w:szCs w:val="22"/>
              </w:rPr>
            </w:pPr>
            <w:r w:rsidRPr="00BF1E89">
              <w:rPr>
                <w:rFonts w:cs="Arial"/>
                <w:szCs w:val="22"/>
              </w:rPr>
              <w:t>Vicki B Richardson</w:t>
            </w:r>
          </w:p>
        </w:tc>
        <w:tc>
          <w:tcPr>
            <w:tcW w:w="240" w:type="dxa"/>
            <w:shd w:val="clear" w:color="auto" w:fill="0C0C0C"/>
          </w:tcPr>
          <w:p w14:paraId="1470A6B5" w14:textId="77777777" w:rsidR="00273DA6" w:rsidRPr="00BF1E89" w:rsidRDefault="00273DA6" w:rsidP="00E70474">
            <w:pPr>
              <w:rPr>
                <w:rFonts w:cs="Arial"/>
                <w:szCs w:val="22"/>
              </w:rPr>
            </w:pPr>
          </w:p>
        </w:tc>
        <w:tc>
          <w:tcPr>
            <w:tcW w:w="1442" w:type="dxa"/>
          </w:tcPr>
          <w:p w14:paraId="1470A6B6" w14:textId="50243EB4" w:rsidR="00273DA6" w:rsidRPr="00BF1E89" w:rsidRDefault="006A5B59" w:rsidP="00E70474">
            <w:pPr>
              <w:rPr>
                <w:rFonts w:cs="Arial"/>
                <w:szCs w:val="22"/>
              </w:rPr>
            </w:pPr>
            <w:r>
              <w:rPr>
                <w:rFonts w:cs="Arial"/>
                <w:szCs w:val="22"/>
              </w:rPr>
              <w:t>1/16</w:t>
            </w:r>
            <w:r w:rsidR="00937D28">
              <w:rPr>
                <w:rFonts w:cs="Arial"/>
                <w:szCs w:val="22"/>
              </w:rPr>
              <w:t>/2014</w:t>
            </w:r>
          </w:p>
        </w:tc>
        <w:tc>
          <w:tcPr>
            <w:tcW w:w="3418" w:type="dxa"/>
          </w:tcPr>
          <w:p w14:paraId="1470A6B7" w14:textId="722089C8" w:rsidR="00273DA6" w:rsidRPr="00BF1E89" w:rsidRDefault="0039192C" w:rsidP="00E70474">
            <w:pPr>
              <w:rPr>
                <w:rFonts w:cs="Arial"/>
                <w:szCs w:val="22"/>
              </w:rPr>
            </w:pPr>
            <w:r>
              <w:rPr>
                <w:rFonts w:cs="Arial"/>
                <w:szCs w:val="22"/>
              </w:rPr>
              <w:t>Vicki B. Richardson</w:t>
            </w:r>
          </w:p>
        </w:tc>
      </w:tr>
      <w:tr w:rsidR="00273DA6" w:rsidRPr="00BF1E89" w14:paraId="1470A6BE" w14:textId="77777777" w:rsidTr="7E90A431">
        <w:trPr>
          <w:trHeight w:val="288"/>
        </w:trPr>
        <w:tc>
          <w:tcPr>
            <w:tcW w:w="1440" w:type="dxa"/>
            <w:vAlign w:val="center"/>
          </w:tcPr>
          <w:p w14:paraId="1470A6B9" w14:textId="77777777" w:rsidR="00273DA6" w:rsidRPr="00BF1E89" w:rsidRDefault="006E4FC5" w:rsidP="00E70474">
            <w:pPr>
              <w:rPr>
                <w:rFonts w:cs="Arial"/>
                <w:szCs w:val="22"/>
              </w:rPr>
            </w:pPr>
            <w:r w:rsidRPr="00BF1E89">
              <w:rPr>
                <w:rFonts w:cs="Arial"/>
                <w:szCs w:val="22"/>
              </w:rPr>
              <w:t>12/18/09</w:t>
            </w:r>
          </w:p>
        </w:tc>
        <w:tc>
          <w:tcPr>
            <w:tcW w:w="3000" w:type="dxa"/>
            <w:vAlign w:val="center"/>
          </w:tcPr>
          <w:p w14:paraId="1470A6BA" w14:textId="77777777" w:rsidR="00273DA6" w:rsidRPr="00BF1E89" w:rsidRDefault="006E4FC5" w:rsidP="00E70474">
            <w:pPr>
              <w:rPr>
                <w:rFonts w:cs="Arial"/>
                <w:szCs w:val="22"/>
              </w:rPr>
            </w:pPr>
            <w:r w:rsidRPr="00BF1E89">
              <w:rPr>
                <w:rFonts w:cs="Arial"/>
                <w:szCs w:val="22"/>
              </w:rPr>
              <w:t>Dr. Bonnie Mitchell</w:t>
            </w:r>
          </w:p>
        </w:tc>
        <w:tc>
          <w:tcPr>
            <w:tcW w:w="240" w:type="dxa"/>
            <w:shd w:val="clear" w:color="auto" w:fill="0C0C0C"/>
          </w:tcPr>
          <w:p w14:paraId="1470A6BB" w14:textId="77777777" w:rsidR="00273DA6" w:rsidRPr="00BF1E89" w:rsidRDefault="00273DA6" w:rsidP="00E70474">
            <w:pPr>
              <w:rPr>
                <w:rFonts w:cs="Arial"/>
                <w:szCs w:val="22"/>
              </w:rPr>
            </w:pPr>
          </w:p>
        </w:tc>
        <w:tc>
          <w:tcPr>
            <w:tcW w:w="1442" w:type="dxa"/>
          </w:tcPr>
          <w:p w14:paraId="1470A6BC" w14:textId="4387F6DC" w:rsidR="00273DA6" w:rsidRPr="00BF1E89" w:rsidRDefault="0039192C" w:rsidP="00E70474">
            <w:pPr>
              <w:rPr>
                <w:rFonts w:cs="Arial"/>
                <w:szCs w:val="22"/>
              </w:rPr>
            </w:pPr>
            <w:r>
              <w:rPr>
                <w:rFonts w:cs="Arial"/>
                <w:szCs w:val="22"/>
              </w:rPr>
              <w:t>3/26/2014</w:t>
            </w:r>
          </w:p>
        </w:tc>
        <w:tc>
          <w:tcPr>
            <w:tcW w:w="3418" w:type="dxa"/>
          </w:tcPr>
          <w:p w14:paraId="1470A6BD" w14:textId="45A73815" w:rsidR="00273DA6" w:rsidRPr="00BF1E89" w:rsidRDefault="00D82180" w:rsidP="00E70474">
            <w:pPr>
              <w:rPr>
                <w:rFonts w:cs="Arial"/>
                <w:szCs w:val="22"/>
              </w:rPr>
            </w:pPr>
            <w:r>
              <w:rPr>
                <w:rFonts w:cs="Arial"/>
                <w:szCs w:val="22"/>
              </w:rPr>
              <w:t>Vicki B. Richardson</w:t>
            </w:r>
          </w:p>
        </w:tc>
      </w:tr>
      <w:tr w:rsidR="00273DA6" w:rsidRPr="00BF1E89" w14:paraId="1470A6C4" w14:textId="77777777" w:rsidTr="7E90A431">
        <w:trPr>
          <w:trHeight w:val="288"/>
        </w:trPr>
        <w:tc>
          <w:tcPr>
            <w:tcW w:w="1440" w:type="dxa"/>
            <w:vAlign w:val="center"/>
          </w:tcPr>
          <w:p w14:paraId="1470A6BF" w14:textId="77777777" w:rsidR="00273DA6" w:rsidRPr="00BF1E89" w:rsidRDefault="00DB0E47" w:rsidP="00E70474">
            <w:pPr>
              <w:rPr>
                <w:rFonts w:cs="Arial"/>
                <w:szCs w:val="22"/>
              </w:rPr>
            </w:pPr>
            <w:r w:rsidRPr="00BF1E89">
              <w:rPr>
                <w:rFonts w:cs="Arial"/>
                <w:szCs w:val="22"/>
              </w:rPr>
              <w:t>11/18/10</w:t>
            </w:r>
          </w:p>
        </w:tc>
        <w:tc>
          <w:tcPr>
            <w:tcW w:w="3000" w:type="dxa"/>
            <w:vAlign w:val="center"/>
          </w:tcPr>
          <w:p w14:paraId="1470A6C0" w14:textId="77777777" w:rsidR="00273DA6" w:rsidRPr="00BF1E89" w:rsidRDefault="00DB0E47" w:rsidP="00E70474">
            <w:pPr>
              <w:rPr>
                <w:rFonts w:cs="Arial"/>
                <w:szCs w:val="22"/>
              </w:rPr>
            </w:pPr>
            <w:r w:rsidRPr="00BF1E89">
              <w:rPr>
                <w:rFonts w:cs="Arial"/>
                <w:szCs w:val="22"/>
              </w:rPr>
              <w:t>Vicki B Richardson</w:t>
            </w:r>
          </w:p>
        </w:tc>
        <w:tc>
          <w:tcPr>
            <w:tcW w:w="240" w:type="dxa"/>
            <w:shd w:val="clear" w:color="auto" w:fill="0C0C0C"/>
          </w:tcPr>
          <w:p w14:paraId="1470A6C1" w14:textId="77777777" w:rsidR="00273DA6" w:rsidRPr="00BF1E89" w:rsidRDefault="00273DA6" w:rsidP="00E70474">
            <w:pPr>
              <w:rPr>
                <w:rFonts w:cs="Arial"/>
                <w:szCs w:val="22"/>
              </w:rPr>
            </w:pPr>
          </w:p>
        </w:tc>
        <w:tc>
          <w:tcPr>
            <w:tcW w:w="1442" w:type="dxa"/>
          </w:tcPr>
          <w:p w14:paraId="1470A6C2" w14:textId="3470E7BA" w:rsidR="00273DA6" w:rsidRPr="00BF1E89" w:rsidRDefault="002C5C75" w:rsidP="00E70474">
            <w:pPr>
              <w:rPr>
                <w:rFonts w:cs="Arial"/>
                <w:szCs w:val="22"/>
              </w:rPr>
            </w:pPr>
            <w:r>
              <w:rPr>
                <w:rFonts w:cs="Arial"/>
                <w:szCs w:val="22"/>
              </w:rPr>
              <w:t>3/26/2015</w:t>
            </w:r>
          </w:p>
        </w:tc>
        <w:tc>
          <w:tcPr>
            <w:tcW w:w="3418" w:type="dxa"/>
          </w:tcPr>
          <w:p w14:paraId="1470A6C3" w14:textId="5FD9C087" w:rsidR="00273DA6" w:rsidRPr="00BF1E89" w:rsidRDefault="002C5C75" w:rsidP="00E70474">
            <w:pPr>
              <w:rPr>
                <w:rFonts w:cs="Arial"/>
                <w:szCs w:val="22"/>
              </w:rPr>
            </w:pPr>
            <w:r>
              <w:rPr>
                <w:rFonts w:cs="Arial"/>
                <w:szCs w:val="22"/>
              </w:rPr>
              <w:t>Vicki B. Richardson</w:t>
            </w:r>
          </w:p>
        </w:tc>
      </w:tr>
      <w:tr w:rsidR="00DB0E47" w:rsidRPr="00BF1E89" w14:paraId="1470A6CA" w14:textId="77777777" w:rsidTr="7E90A431">
        <w:trPr>
          <w:trHeight w:val="288"/>
        </w:trPr>
        <w:tc>
          <w:tcPr>
            <w:tcW w:w="1440" w:type="dxa"/>
            <w:vAlign w:val="center"/>
          </w:tcPr>
          <w:p w14:paraId="1470A6C5" w14:textId="77777777" w:rsidR="00DB0E47" w:rsidRPr="00BF1E89" w:rsidRDefault="00DB0E47" w:rsidP="00E70474">
            <w:pPr>
              <w:rPr>
                <w:rFonts w:cs="Arial"/>
                <w:szCs w:val="22"/>
              </w:rPr>
            </w:pPr>
            <w:r w:rsidRPr="00BF1E89">
              <w:rPr>
                <w:rFonts w:cs="Arial"/>
                <w:szCs w:val="22"/>
              </w:rPr>
              <w:t>11/18/10</w:t>
            </w:r>
          </w:p>
        </w:tc>
        <w:tc>
          <w:tcPr>
            <w:tcW w:w="3000" w:type="dxa"/>
            <w:vAlign w:val="center"/>
          </w:tcPr>
          <w:p w14:paraId="1470A6C6" w14:textId="77777777" w:rsidR="00DB0E47" w:rsidRPr="00BF1E89" w:rsidRDefault="00DB0E47" w:rsidP="00E70474">
            <w:pPr>
              <w:rPr>
                <w:rFonts w:cs="Arial"/>
                <w:szCs w:val="22"/>
              </w:rPr>
            </w:pPr>
            <w:r w:rsidRPr="00BF1E89">
              <w:rPr>
                <w:rFonts w:cs="Arial"/>
                <w:szCs w:val="22"/>
              </w:rPr>
              <w:t>Dr. Bonnie Mitchell</w:t>
            </w:r>
            <w:r w:rsidR="009D57A8" w:rsidRPr="00BF1E89">
              <w:rPr>
                <w:rFonts w:cs="Arial"/>
                <w:szCs w:val="22"/>
              </w:rPr>
              <w:t xml:space="preserve"> </w:t>
            </w:r>
          </w:p>
        </w:tc>
        <w:tc>
          <w:tcPr>
            <w:tcW w:w="240" w:type="dxa"/>
            <w:shd w:val="clear" w:color="auto" w:fill="0C0C0C"/>
          </w:tcPr>
          <w:p w14:paraId="1470A6C7" w14:textId="77777777" w:rsidR="00DB0E47" w:rsidRPr="00BF1E89" w:rsidRDefault="00DB0E47" w:rsidP="00E70474">
            <w:pPr>
              <w:rPr>
                <w:rFonts w:cs="Arial"/>
                <w:szCs w:val="22"/>
              </w:rPr>
            </w:pPr>
          </w:p>
        </w:tc>
        <w:tc>
          <w:tcPr>
            <w:tcW w:w="1442" w:type="dxa"/>
          </w:tcPr>
          <w:p w14:paraId="1470A6C8" w14:textId="735C4463" w:rsidR="00DB0E47" w:rsidRPr="00BF1E89" w:rsidRDefault="00D03AAE" w:rsidP="00E70474">
            <w:pPr>
              <w:rPr>
                <w:rFonts w:cs="Arial"/>
                <w:szCs w:val="22"/>
              </w:rPr>
            </w:pPr>
            <w:r>
              <w:rPr>
                <w:rFonts w:cs="Arial"/>
                <w:szCs w:val="22"/>
              </w:rPr>
              <w:t>12/2/2015</w:t>
            </w:r>
          </w:p>
        </w:tc>
        <w:tc>
          <w:tcPr>
            <w:tcW w:w="3418" w:type="dxa"/>
          </w:tcPr>
          <w:p w14:paraId="1470A6C9" w14:textId="7BEA208F" w:rsidR="00DB0E47" w:rsidRPr="00BF1E89" w:rsidRDefault="00D03AAE" w:rsidP="00E70474">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7E90A431">
        <w:trPr>
          <w:trHeight w:val="288"/>
        </w:trPr>
        <w:tc>
          <w:tcPr>
            <w:tcW w:w="1440" w:type="dxa"/>
            <w:vAlign w:val="center"/>
          </w:tcPr>
          <w:p w14:paraId="1470A6CB"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CC" w14:textId="77777777" w:rsidR="00E455CA" w:rsidRPr="00BF1E89" w:rsidRDefault="00E455CA" w:rsidP="00E70474">
            <w:pPr>
              <w:rPr>
                <w:rFonts w:cs="Arial"/>
                <w:szCs w:val="22"/>
              </w:rPr>
            </w:pPr>
            <w:r w:rsidRPr="00BF1E89">
              <w:rPr>
                <w:rFonts w:cs="Arial"/>
                <w:szCs w:val="22"/>
              </w:rPr>
              <w:t>Vicki B Richardson</w:t>
            </w:r>
          </w:p>
        </w:tc>
        <w:tc>
          <w:tcPr>
            <w:tcW w:w="240" w:type="dxa"/>
            <w:shd w:val="clear" w:color="auto" w:fill="0C0C0C"/>
          </w:tcPr>
          <w:p w14:paraId="1470A6CD" w14:textId="77777777" w:rsidR="00E455CA" w:rsidRPr="00BF1E89" w:rsidRDefault="00E455CA" w:rsidP="00E70474">
            <w:pPr>
              <w:rPr>
                <w:rFonts w:cs="Arial"/>
                <w:szCs w:val="22"/>
              </w:rPr>
            </w:pPr>
          </w:p>
        </w:tc>
        <w:tc>
          <w:tcPr>
            <w:tcW w:w="1442" w:type="dxa"/>
          </w:tcPr>
          <w:p w14:paraId="1470A6CE" w14:textId="24239816" w:rsidR="00E455CA" w:rsidRPr="00BF1E89" w:rsidRDefault="00E70474" w:rsidP="00E70474">
            <w:pPr>
              <w:rPr>
                <w:rFonts w:cs="Arial"/>
                <w:szCs w:val="22"/>
              </w:rPr>
            </w:pPr>
            <w:r>
              <w:rPr>
                <w:rFonts w:cs="Arial"/>
                <w:szCs w:val="22"/>
              </w:rPr>
              <w:t>4/4/2017</w:t>
            </w:r>
          </w:p>
        </w:tc>
        <w:tc>
          <w:tcPr>
            <w:tcW w:w="3418" w:type="dxa"/>
          </w:tcPr>
          <w:p w14:paraId="1470A6CF" w14:textId="048E3F31" w:rsidR="00E455CA" w:rsidRPr="00BF1E89" w:rsidRDefault="00E70474" w:rsidP="00E70474">
            <w:pPr>
              <w:rPr>
                <w:rFonts w:cs="Arial"/>
                <w:szCs w:val="22"/>
              </w:rPr>
            </w:pPr>
            <w:r>
              <w:rPr>
                <w:rFonts w:cs="Arial"/>
                <w:szCs w:val="22"/>
              </w:rPr>
              <w:t>Chip Logan</w:t>
            </w:r>
          </w:p>
        </w:tc>
      </w:tr>
      <w:tr w:rsidR="00E455CA" w:rsidRPr="00BF1E89" w14:paraId="1470A6D6" w14:textId="77777777" w:rsidTr="7E90A431">
        <w:trPr>
          <w:trHeight w:val="288"/>
        </w:trPr>
        <w:tc>
          <w:tcPr>
            <w:tcW w:w="1440" w:type="dxa"/>
            <w:vAlign w:val="center"/>
          </w:tcPr>
          <w:p w14:paraId="1470A6D1"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D2" w14:textId="77777777" w:rsidR="00E455CA" w:rsidRPr="00BF1E89" w:rsidRDefault="00E455CA" w:rsidP="00E70474">
            <w:pPr>
              <w:rPr>
                <w:rFonts w:cs="Arial"/>
                <w:szCs w:val="22"/>
              </w:rPr>
            </w:pPr>
            <w:r w:rsidRPr="00BF1E89">
              <w:rPr>
                <w:rFonts w:cs="Arial"/>
                <w:szCs w:val="22"/>
              </w:rPr>
              <w:t xml:space="preserve">Dr. Bonnie Mitchell </w:t>
            </w:r>
          </w:p>
        </w:tc>
        <w:tc>
          <w:tcPr>
            <w:tcW w:w="240" w:type="dxa"/>
            <w:shd w:val="clear" w:color="auto" w:fill="0C0C0C"/>
          </w:tcPr>
          <w:p w14:paraId="1470A6D3" w14:textId="77777777" w:rsidR="00E455CA" w:rsidRPr="00BF1E89" w:rsidRDefault="00E455CA" w:rsidP="00E70474">
            <w:pPr>
              <w:rPr>
                <w:rFonts w:cs="Arial"/>
                <w:szCs w:val="22"/>
              </w:rPr>
            </w:pPr>
          </w:p>
        </w:tc>
        <w:tc>
          <w:tcPr>
            <w:tcW w:w="1442" w:type="dxa"/>
          </w:tcPr>
          <w:p w14:paraId="1470A6D4" w14:textId="4F24CFD6" w:rsidR="00E455CA" w:rsidRPr="00BF1E89" w:rsidRDefault="00596202" w:rsidP="00E70474">
            <w:pPr>
              <w:rPr>
                <w:rFonts w:cs="Arial"/>
                <w:szCs w:val="22"/>
              </w:rPr>
            </w:pPr>
            <w:r>
              <w:rPr>
                <w:rFonts w:cs="Arial"/>
                <w:szCs w:val="22"/>
              </w:rPr>
              <w:t>4/24/2017</w:t>
            </w:r>
          </w:p>
        </w:tc>
        <w:tc>
          <w:tcPr>
            <w:tcW w:w="3418" w:type="dxa"/>
          </w:tcPr>
          <w:p w14:paraId="1470A6D5" w14:textId="5F9164BC" w:rsidR="00E455CA" w:rsidRPr="00BF1E89" w:rsidRDefault="00596202" w:rsidP="00E70474">
            <w:pPr>
              <w:rPr>
                <w:rFonts w:cs="Arial"/>
                <w:szCs w:val="22"/>
              </w:rPr>
            </w:pPr>
            <w:r>
              <w:rPr>
                <w:rFonts w:cs="Arial"/>
                <w:szCs w:val="22"/>
              </w:rPr>
              <w:t>Chip Logan</w:t>
            </w:r>
          </w:p>
        </w:tc>
      </w:tr>
      <w:tr w:rsidR="00E455CA" w:rsidRPr="00BF1E89" w14:paraId="1470A6DC" w14:textId="77777777" w:rsidTr="7E90A431">
        <w:trPr>
          <w:trHeight w:val="288"/>
        </w:trPr>
        <w:tc>
          <w:tcPr>
            <w:tcW w:w="1440" w:type="dxa"/>
            <w:vAlign w:val="center"/>
          </w:tcPr>
          <w:p w14:paraId="1470A6D7" w14:textId="77777777" w:rsidR="00E455CA" w:rsidRPr="00BF1E89" w:rsidRDefault="005477F9" w:rsidP="00E70474">
            <w:pPr>
              <w:rPr>
                <w:rFonts w:cs="Arial"/>
                <w:szCs w:val="22"/>
              </w:rPr>
            </w:pPr>
            <w:r w:rsidRPr="00BF1E89">
              <w:rPr>
                <w:rFonts w:cs="Arial"/>
                <w:szCs w:val="22"/>
              </w:rPr>
              <w:t>3/21/2012</w:t>
            </w:r>
          </w:p>
        </w:tc>
        <w:tc>
          <w:tcPr>
            <w:tcW w:w="3000" w:type="dxa"/>
            <w:vAlign w:val="center"/>
          </w:tcPr>
          <w:p w14:paraId="1470A6D8" w14:textId="77777777" w:rsidR="00E455CA" w:rsidRPr="00BF1E89" w:rsidRDefault="00A21973" w:rsidP="00E70474">
            <w:pPr>
              <w:rPr>
                <w:rFonts w:cs="Arial"/>
                <w:szCs w:val="22"/>
              </w:rPr>
            </w:pPr>
            <w:r>
              <w:rPr>
                <w:rFonts w:cs="Arial"/>
                <w:szCs w:val="22"/>
              </w:rPr>
              <w:t>Vicki B. Richardson</w:t>
            </w:r>
          </w:p>
        </w:tc>
        <w:tc>
          <w:tcPr>
            <w:tcW w:w="240" w:type="dxa"/>
            <w:shd w:val="clear" w:color="auto" w:fill="0C0C0C"/>
          </w:tcPr>
          <w:p w14:paraId="1470A6D9" w14:textId="77777777" w:rsidR="00E455CA" w:rsidRPr="00BF1E89" w:rsidRDefault="00E455CA" w:rsidP="00E70474">
            <w:pPr>
              <w:rPr>
                <w:rFonts w:cs="Arial"/>
                <w:szCs w:val="22"/>
              </w:rPr>
            </w:pPr>
          </w:p>
        </w:tc>
        <w:tc>
          <w:tcPr>
            <w:tcW w:w="1442" w:type="dxa"/>
          </w:tcPr>
          <w:p w14:paraId="1470A6DA" w14:textId="252E6549" w:rsidR="00E455CA" w:rsidRPr="00BF1E89" w:rsidRDefault="00596202" w:rsidP="00E70474">
            <w:pPr>
              <w:rPr>
                <w:rFonts w:cs="Arial"/>
                <w:szCs w:val="22"/>
              </w:rPr>
            </w:pPr>
            <w:r>
              <w:rPr>
                <w:rFonts w:cs="Arial"/>
                <w:szCs w:val="22"/>
              </w:rPr>
              <w:t>2/14/2018</w:t>
            </w:r>
          </w:p>
        </w:tc>
        <w:tc>
          <w:tcPr>
            <w:tcW w:w="3418" w:type="dxa"/>
          </w:tcPr>
          <w:p w14:paraId="1470A6DB" w14:textId="549D8C34" w:rsidR="00E455CA" w:rsidRPr="00596202" w:rsidRDefault="00596202" w:rsidP="00E70474">
            <w:pPr>
              <w:rPr>
                <w:rFonts w:cs="Arial"/>
                <w:sz w:val="16"/>
                <w:szCs w:val="16"/>
              </w:rPr>
            </w:pPr>
            <w:r>
              <w:rPr>
                <w:rFonts w:cs="Arial"/>
                <w:szCs w:val="22"/>
              </w:rPr>
              <w:t>Chip Logan(</w:t>
            </w:r>
            <w:r>
              <w:rPr>
                <w:rFonts w:cs="Arial"/>
                <w:sz w:val="16"/>
                <w:szCs w:val="16"/>
              </w:rPr>
              <w:t>minor revision)</w:t>
            </w:r>
          </w:p>
        </w:tc>
      </w:tr>
      <w:tr w:rsidR="00E455CA" w:rsidRPr="00BF1E89" w14:paraId="1470A6E2" w14:textId="77777777" w:rsidTr="7E90A431">
        <w:trPr>
          <w:trHeight w:val="288"/>
        </w:trPr>
        <w:tc>
          <w:tcPr>
            <w:tcW w:w="1440" w:type="dxa"/>
            <w:vAlign w:val="center"/>
          </w:tcPr>
          <w:p w14:paraId="1470A6DD" w14:textId="77777777" w:rsidR="00E455CA" w:rsidRPr="00BF1E89" w:rsidRDefault="00A21973" w:rsidP="00E70474">
            <w:pPr>
              <w:rPr>
                <w:rFonts w:cs="Arial"/>
                <w:szCs w:val="22"/>
              </w:rPr>
            </w:pPr>
            <w:r>
              <w:rPr>
                <w:rFonts w:cs="Arial"/>
                <w:szCs w:val="22"/>
              </w:rPr>
              <w:t>3/21</w:t>
            </w:r>
            <w:r w:rsidR="005477F9" w:rsidRPr="00BF1E89">
              <w:rPr>
                <w:rFonts w:cs="Arial"/>
                <w:szCs w:val="22"/>
              </w:rPr>
              <w:t>/2012</w:t>
            </w:r>
          </w:p>
        </w:tc>
        <w:tc>
          <w:tcPr>
            <w:tcW w:w="3000" w:type="dxa"/>
            <w:vAlign w:val="center"/>
          </w:tcPr>
          <w:p w14:paraId="1470A6DE" w14:textId="77777777" w:rsidR="00E455CA" w:rsidRPr="00BF1E89" w:rsidRDefault="00A21973" w:rsidP="00E70474">
            <w:pPr>
              <w:rPr>
                <w:rFonts w:cs="Arial"/>
                <w:szCs w:val="22"/>
              </w:rPr>
            </w:pPr>
            <w:r>
              <w:rPr>
                <w:rFonts w:cs="Arial"/>
                <w:szCs w:val="22"/>
              </w:rPr>
              <w:t>Dr. Luis Samayoa</w:t>
            </w:r>
          </w:p>
        </w:tc>
        <w:tc>
          <w:tcPr>
            <w:tcW w:w="240" w:type="dxa"/>
            <w:shd w:val="clear" w:color="auto" w:fill="0C0C0C"/>
          </w:tcPr>
          <w:p w14:paraId="1470A6DF" w14:textId="77777777" w:rsidR="00E455CA" w:rsidRPr="00BF1E89" w:rsidRDefault="00E455CA" w:rsidP="00E70474">
            <w:pPr>
              <w:rPr>
                <w:rFonts w:cs="Arial"/>
                <w:szCs w:val="22"/>
              </w:rPr>
            </w:pPr>
          </w:p>
        </w:tc>
        <w:tc>
          <w:tcPr>
            <w:tcW w:w="1442" w:type="dxa"/>
          </w:tcPr>
          <w:p w14:paraId="1470A6E0" w14:textId="6A198555" w:rsidR="00E455CA" w:rsidRPr="00BF1E89" w:rsidRDefault="00CF65C1" w:rsidP="00E70474">
            <w:pPr>
              <w:rPr>
                <w:rFonts w:cs="Arial"/>
                <w:szCs w:val="22"/>
              </w:rPr>
            </w:pPr>
            <w:r>
              <w:rPr>
                <w:rFonts w:cs="Arial"/>
                <w:szCs w:val="22"/>
              </w:rPr>
              <w:t>5/10/2018</w:t>
            </w:r>
          </w:p>
        </w:tc>
        <w:tc>
          <w:tcPr>
            <w:tcW w:w="3418" w:type="dxa"/>
          </w:tcPr>
          <w:p w14:paraId="1470A6E1" w14:textId="5947B90F" w:rsidR="00E455CA" w:rsidRPr="00BF1E89" w:rsidRDefault="00CF65C1" w:rsidP="00E70474">
            <w:pPr>
              <w:rPr>
                <w:rFonts w:cs="Arial"/>
                <w:szCs w:val="22"/>
              </w:rPr>
            </w:pPr>
            <w:r>
              <w:rPr>
                <w:rFonts w:cs="Arial"/>
                <w:szCs w:val="22"/>
              </w:rPr>
              <w:t>Chip Logan</w:t>
            </w:r>
          </w:p>
        </w:tc>
      </w:tr>
      <w:tr w:rsidR="00E455CA" w:rsidRPr="00BF1E89" w14:paraId="1470A6E8" w14:textId="77777777" w:rsidTr="7E90A431">
        <w:trPr>
          <w:trHeight w:val="288"/>
        </w:trPr>
        <w:tc>
          <w:tcPr>
            <w:tcW w:w="1440" w:type="dxa"/>
            <w:vAlign w:val="center"/>
          </w:tcPr>
          <w:p w14:paraId="1470A6E3" w14:textId="77777777" w:rsidR="00E455CA" w:rsidRPr="00BF1E89" w:rsidRDefault="004F0E0D" w:rsidP="00E70474">
            <w:pPr>
              <w:rPr>
                <w:rFonts w:cs="Arial"/>
                <w:szCs w:val="22"/>
              </w:rPr>
            </w:pPr>
            <w:r>
              <w:rPr>
                <w:rFonts w:cs="Arial"/>
                <w:szCs w:val="22"/>
              </w:rPr>
              <w:t>8/27/2012</w:t>
            </w:r>
          </w:p>
        </w:tc>
        <w:tc>
          <w:tcPr>
            <w:tcW w:w="3000" w:type="dxa"/>
            <w:vAlign w:val="center"/>
          </w:tcPr>
          <w:p w14:paraId="1470A6E4" w14:textId="77777777" w:rsidR="00E455CA" w:rsidRPr="00BF1E89" w:rsidRDefault="004F0E0D" w:rsidP="00E70474">
            <w:pPr>
              <w:rPr>
                <w:rFonts w:cs="Arial"/>
                <w:szCs w:val="22"/>
              </w:rPr>
            </w:pPr>
            <w:r>
              <w:rPr>
                <w:rFonts w:cs="Arial"/>
                <w:szCs w:val="22"/>
              </w:rPr>
              <w:t>Dr. David Hunt</w:t>
            </w:r>
          </w:p>
        </w:tc>
        <w:tc>
          <w:tcPr>
            <w:tcW w:w="240" w:type="dxa"/>
            <w:shd w:val="clear" w:color="auto" w:fill="0C0C0C"/>
          </w:tcPr>
          <w:p w14:paraId="1470A6E5" w14:textId="77777777" w:rsidR="00E455CA" w:rsidRPr="00BF1E89" w:rsidRDefault="00E455CA" w:rsidP="00E70474">
            <w:pPr>
              <w:rPr>
                <w:rFonts w:cs="Arial"/>
                <w:szCs w:val="22"/>
              </w:rPr>
            </w:pPr>
          </w:p>
        </w:tc>
        <w:tc>
          <w:tcPr>
            <w:tcW w:w="1442" w:type="dxa"/>
          </w:tcPr>
          <w:p w14:paraId="1470A6E6" w14:textId="488AF011" w:rsidR="00E455CA" w:rsidRPr="00BF1E89" w:rsidRDefault="002A0169" w:rsidP="00E70474">
            <w:pPr>
              <w:rPr>
                <w:rFonts w:cs="Arial"/>
                <w:szCs w:val="22"/>
              </w:rPr>
            </w:pPr>
            <w:r>
              <w:rPr>
                <w:rFonts w:cs="Arial"/>
                <w:szCs w:val="22"/>
              </w:rPr>
              <w:t>8/1/2018</w:t>
            </w:r>
          </w:p>
        </w:tc>
        <w:tc>
          <w:tcPr>
            <w:tcW w:w="3418" w:type="dxa"/>
          </w:tcPr>
          <w:p w14:paraId="1470A6E7" w14:textId="173A5927" w:rsidR="00E455CA" w:rsidRPr="00BF1E89" w:rsidRDefault="002A0169" w:rsidP="00E70474">
            <w:pPr>
              <w:rPr>
                <w:rFonts w:cs="Arial"/>
                <w:szCs w:val="22"/>
              </w:rPr>
            </w:pPr>
            <w:r>
              <w:rPr>
                <w:rFonts w:cs="Arial"/>
                <w:szCs w:val="22"/>
              </w:rPr>
              <w:t>Chip Logan</w:t>
            </w:r>
          </w:p>
        </w:tc>
      </w:tr>
      <w:tr w:rsidR="00E455CA" w:rsidRPr="00BF1E89" w14:paraId="1470A6EE" w14:textId="77777777" w:rsidTr="7E90A431">
        <w:trPr>
          <w:trHeight w:val="288"/>
        </w:trPr>
        <w:tc>
          <w:tcPr>
            <w:tcW w:w="1440" w:type="dxa"/>
            <w:vAlign w:val="center"/>
          </w:tcPr>
          <w:p w14:paraId="1470A6E9" w14:textId="77777777" w:rsidR="00E455CA" w:rsidRPr="00BF1E89" w:rsidRDefault="000A6648" w:rsidP="00E70474">
            <w:pPr>
              <w:rPr>
                <w:rFonts w:cs="Arial"/>
                <w:szCs w:val="22"/>
              </w:rPr>
            </w:pPr>
            <w:r>
              <w:rPr>
                <w:rFonts w:cs="Arial"/>
                <w:szCs w:val="22"/>
              </w:rPr>
              <w:t>11/19/2012</w:t>
            </w:r>
          </w:p>
        </w:tc>
        <w:tc>
          <w:tcPr>
            <w:tcW w:w="3000" w:type="dxa"/>
            <w:vAlign w:val="center"/>
          </w:tcPr>
          <w:p w14:paraId="1470A6EA" w14:textId="65605D3E" w:rsidR="00E455CA" w:rsidRPr="00BF1E89" w:rsidRDefault="004F0E0D" w:rsidP="00E70474">
            <w:pPr>
              <w:rPr>
                <w:rFonts w:cs="Arial"/>
                <w:szCs w:val="22"/>
              </w:rPr>
            </w:pPr>
            <w:r>
              <w:rPr>
                <w:rFonts w:cs="Arial"/>
                <w:szCs w:val="22"/>
              </w:rPr>
              <w:t>Dr</w:t>
            </w:r>
            <w:r w:rsidR="0039192C">
              <w:rPr>
                <w:rFonts w:cs="Arial"/>
                <w:szCs w:val="22"/>
              </w:rPr>
              <w:t>.</w:t>
            </w:r>
            <w:r>
              <w:rPr>
                <w:rFonts w:cs="Arial"/>
                <w:szCs w:val="22"/>
              </w:rPr>
              <w:t xml:space="preserve"> David Hunt</w:t>
            </w:r>
          </w:p>
        </w:tc>
        <w:tc>
          <w:tcPr>
            <w:tcW w:w="240" w:type="dxa"/>
            <w:shd w:val="clear" w:color="auto" w:fill="0C0C0C"/>
          </w:tcPr>
          <w:p w14:paraId="1470A6EB" w14:textId="77777777" w:rsidR="00E455CA" w:rsidRPr="00BF1E89" w:rsidRDefault="00E455CA" w:rsidP="00E70474">
            <w:pPr>
              <w:rPr>
                <w:rFonts w:cs="Arial"/>
                <w:szCs w:val="22"/>
              </w:rPr>
            </w:pPr>
          </w:p>
        </w:tc>
        <w:tc>
          <w:tcPr>
            <w:tcW w:w="1442" w:type="dxa"/>
          </w:tcPr>
          <w:p w14:paraId="1470A6EC" w14:textId="6B2C27F8" w:rsidR="00E455CA" w:rsidRPr="00BF1E89" w:rsidRDefault="00B417F4" w:rsidP="00E70474">
            <w:pPr>
              <w:rPr>
                <w:rFonts w:cs="Arial"/>
                <w:szCs w:val="22"/>
              </w:rPr>
            </w:pPr>
            <w:r>
              <w:rPr>
                <w:rFonts w:cs="Arial"/>
                <w:szCs w:val="22"/>
              </w:rPr>
              <w:t>3/5/2019</w:t>
            </w:r>
          </w:p>
        </w:tc>
        <w:tc>
          <w:tcPr>
            <w:tcW w:w="3418" w:type="dxa"/>
          </w:tcPr>
          <w:p w14:paraId="1470A6ED" w14:textId="4A528372" w:rsidR="00E455CA" w:rsidRPr="00BF1E89" w:rsidRDefault="00B417F4" w:rsidP="00E70474">
            <w:pPr>
              <w:rPr>
                <w:rFonts w:cs="Arial"/>
                <w:szCs w:val="22"/>
              </w:rPr>
            </w:pPr>
            <w:r>
              <w:rPr>
                <w:rFonts w:cs="Arial"/>
                <w:szCs w:val="22"/>
              </w:rPr>
              <w:t>Chip Logan</w:t>
            </w:r>
          </w:p>
        </w:tc>
      </w:tr>
      <w:tr w:rsidR="00E455CA" w:rsidRPr="00BF1E89" w14:paraId="1470A6F4" w14:textId="77777777" w:rsidTr="7E90A431">
        <w:trPr>
          <w:trHeight w:val="288"/>
        </w:trPr>
        <w:tc>
          <w:tcPr>
            <w:tcW w:w="1440" w:type="dxa"/>
            <w:vAlign w:val="center"/>
          </w:tcPr>
          <w:p w14:paraId="1470A6EF" w14:textId="77A84029" w:rsidR="00E455CA" w:rsidRPr="00BF1E89" w:rsidRDefault="006A5B59" w:rsidP="00E70474">
            <w:pPr>
              <w:rPr>
                <w:rFonts w:cs="Arial"/>
                <w:szCs w:val="22"/>
              </w:rPr>
            </w:pPr>
            <w:r>
              <w:rPr>
                <w:rFonts w:cs="Arial"/>
                <w:szCs w:val="22"/>
              </w:rPr>
              <w:t>1/16</w:t>
            </w:r>
            <w:r w:rsidR="00937D28">
              <w:rPr>
                <w:rFonts w:cs="Arial"/>
                <w:szCs w:val="22"/>
              </w:rPr>
              <w:t>/2014</w:t>
            </w:r>
          </w:p>
        </w:tc>
        <w:tc>
          <w:tcPr>
            <w:tcW w:w="3000" w:type="dxa"/>
            <w:vAlign w:val="center"/>
          </w:tcPr>
          <w:p w14:paraId="1470A6F0" w14:textId="3CE610E1" w:rsidR="00E455CA" w:rsidRPr="00BF1E89" w:rsidRDefault="0039192C" w:rsidP="00E70474">
            <w:pPr>
              <w:rPr>
                <w:rFonts w:cs="Arial"/>
                <w:szCs w:val="22"/>
              </w:rPr>
            </w:pPr>
            <w:r>
              <w:rPr>
                <w:rFonts w:cs="Arial"/>
                <w:szCs w:val="22"/>
              </w:rPr>
              <w:t>Dr. David Hunt</w:t>
            </w:r>
          </w:p>
        </w:tc>
        <w:tc>
          <w:tcPr>
            <w:tcW w:w="240" w:type="dxa"/>
            <w:shd w:val="clear" w:color="auto" w:fill="0C0C0C"/>
          </w:tcPr>
          <w:p w14:paraId="1470A6F1" w14:textId="77777777" w:rsidR="00E455CA" w:rsidRPr="00BF1E89" w:rsidRDefault="00E455CA" w:rsidP="00E70474">
            <w:pPr>
              <w:rPr>
                <w:rFonts w:cs="Arial"/>
                <w:szCs w:val="22"/>
              </w:rPr>
            </w:pPr>
          </w:p>
        </w:tc>
        <w:tc>
          <w:tcPr>
            <w:tcW w:w="1442" w:type="dxa"/>
          </w:tcPr>
          <w:p w14:paraId="1470A6F2" w14:textId="0FB47994" w:rsidR="00E455CA" w:rsidRPr="00BF1E89" w:rsidRDefault="001822EA" w:rsidP="00E70474">
            <w:pPr>
              <w:rPr>
                <w:rFonts w:cs="Arial"/>
                <w:szCs w:val="22"/>
              </w:rPr>
            </w:pPr>
            <w:r>
              <w:rPr>
                <w:rFonts w:cs="Arial"/>
                <w:szCs w:val="22"/>
              </w:rPr>
              <w:t>3/8/2019</w:t>
            </w:r>
          </w:p>
        </w:tc>
        <w:tc>
          <w:tcPr>
            <w:tcW w:w="3418" w:type="dxa"/>
          </w:tcPr>
          <w:p w14:paraId="1470A6F3" w14:textId="2568EA25" w:rsidR="00E455CA" w:rsidRPr="00BF1E89" w:rsidRDefault="001822EA" w:rsidP="00E70474">
            <w:pPr>
              <w:rPr>
                <w:rFonts w:cs="Arial"/>
                <w:szCs w:val="22"/>
              </w:rPr>
            </w:pPr>
            <w:r>
              <w:rPr>
                <w:rFonts w:cs="Arial"/>
                <w:szCs w:val="22"/>
              </w:rPr>
              <w:t>Chip Logan</w:t>
            </w:r>
          </w:p>
        </w:tc>
      </w:tr>
      <w:tr w:rsidR="00E455CA" w:rsidRPr="00BF1E89" w14:paraId="1470A6FA" w14:textId="77777777" w:rsidTr="7E90A431">
        <w:trPr>
          <w:trHeight w:val="288"/>
        </w:trPr>
        <w:tc>
          <w:tcPr>
            <w:tcW w:w="1440" w:type="dxa"/>
            <w:vAlign w:val="center"/>
          </w:tcPr>
          <w:p w14:paraId="1470A6F5" w14:textId="79A18A1D" w:rsidR="00E455CA" w:rsidRPr="00BF1E89" w:rsidRDefault="007926AD" w:rsidP="00E70474">
            <w:pPr>
              <w:rPr>
                <w:rFonts w:cs="Arial"/>
                <w:szCs w:val="22"/>
              </w:rPr>
            </w:pPr>
            <w:r>
              <w:rPr>
                <w:rFonts w:cs="Arial"/>
                <w:szCs w:val="22"/>
              </w:rPr>
              <w:t>3/26/2014</w:t>
            </w:r>
          </w:p>
        </w:tc>
        <w:tc>
          <w:tcPr>
            <w:tcW w:w="3000" w:type="dxa"/>
            <w:vAlign w:val="center"/>
          </w:tcPr>
          <w:p w14:paraId="1470A6F6" w14:textId="6E0CE0FA" w:rsidR="00E455CA" w:rsidRPr="00BF1E89" w:rsidRDefault="00D82180" w:rsidP="00E70474">
            <w:pPr>
              <w:rPr>
                <w:rFonts w:cs="Arial"/>
                <w:szCs w:val="22"/>
              </w:rPr>
            </w:pPr>
            <w:r>
              <w:rPr>
                <w:rFonts w:cs="Arial"/>
                <w:szCs w:val="22"/>
              </w:rPr>
              <w:t>Dr. David Hunt</w:t>
            </w:r>
          </w:p>
        </w:tc>
        <w:tc>
          <w:tcPr>
            <w:tcW w:w="240" w:type="dxa"/>
            <w:shd w:val="clear" w:color="auto" w:fill="0C0C0C"/>
          </w:tcPr>
          <w:p w14:paraId="1470A6F7" w14:textId="77777777" w:rsidR="00E455CA" w:rsidRPr="00BF1E89" w:rsidRDefault="00E455CA" w:rsidP="00E70474">
            <w:pPr>
              <w:rPr>
                <w:rFonts w:cs="Arial"/>
                <w:szCs w:val="22"/>
              </w:rPr>
            </w:pPr>
          </w:p>
        </w:tc>
        <w:tc>
          <w:tcPr>
            <w:tcW w:w="1442" w:type="dxa"/>
          </w:tcPr>
          <w:p w14:paraId="1470A6F8" w14:textId="03034584" w:rsidR="00E455CA" w:rsidRPr="00BF1E89" w:rsidRDefault="00181592" w:rsidP="00E70474">
            <w:pPr>
              <w:rPr>
                <w:rFonts w:cs="Arial"/>
                <w:szCs w:val="22"/>
              </w:rPr>
            </w:pPr>
            <w:r>
              <w:rPr>
                <w:rFonts w:cs="Arial"/>
                <w:szCs w:val="22"/>
              </w:rPr>
              <w:t>7/14/2020</w:t>
            </w:r>
          </w:p>
        </w:tc>
        <w:tc>
          <w:tcPr>
            <w:tcW w:w="3418" w:type="dxa"/>
          </w:tcPr>
          <w:p w14:paraId="1470A6F9" w14:textId="0C435157" w:rsidR="00E455CA" w:rsidRPr="00BF1E89" w:rsidRDefault="00181592" w:rsidP="00E70474">
            <w:pPr>
              <w:rPr>
                <w:rFonts w:cs="Arial"/>
                <w:szCs w:val="22"/>
              </w:rPr>
            </w:pPr>
            <w:r>
              <w:rPr>
                <w:rFonts w:cs="Arial"/>
                <w:szCs w:val="22"/>
              </w:rPr>
              <w:t>Chip Logan</w:t>
            </w:r>
          </w:p>
        </w:tc>
      </w:tr>
      <w:tr w:rsidR="00E455CA" w:rsidRPr="00BF1E89" w14:paraId="1470A700" w14:textId="77777777" w:rsidTr="7E90A431">
        <w:trPr>
          <w:trHeight w:val="288"/>
        </w:trPr>
        <w:tc>
          <w:tcPr>
            <w:tcW w:w="1440" w:type="dxa"/>
            <w:vAlign w:val="center"/>
          </w:tcPr>
          <w:p w14:paraId="1470A6FB" w14:textId="64BEFF9E" w:rsidR="00E455CA" w:rsidRPr="00BF1E89" w:rsidRDefault="002C5C75" w:rsidP="00E70474">
            <w:pPr>
              <w:rPr>
                <w:rFonts w:cs="Arial"/>
                <w:szCs w:val="22"/>
              </w:rPr>
            </w:pPr>
            <w:r>
              <w:rPr>
                <w:rFonts w:cs="Arial"/>
                <w:szCs w:val="22"/>
              </w:rPr>
              <w:t>3/26/2015</w:t>
            </w:r>
          </w:p>
        </w:tc>
        <w:tc>
          <w:tcPr>
            <w:tcW w:w="3000" w:type="dxa"/>
            <w:vAlign w:val="center"/>
          </w:tcPr>
          <w:p w14:paraId="1470A6FC" w14:textId="52F156CA" w:rsidR="00E455CA" w:rsidRPr="00BF1E89" w:rsidRDefault="002C5C75" w:rsidP="00E70474">
            <w:pPr>
              <w:rPr>
                <w:rFonts w:cs="Arial"/>
                <w:szCs w:val="22"/>
              </w:rPr>
            </w:pPr>
            <w:r>
              <w:rPr>
                <w:rFonts w:cs="Arial"/>
                <w:szCs w:val="22"/>
              </w:rPr>
              <w:t>Vicki B. Richardson</w:t>
            </w:r>
          </w:p>
        </w:tc>
        <w:tc>
          <w:tcPr>
            <w:tcW w:w="240" w:type="dxa"/>
            <w:shd w:val="clear" w:color="auto" w:fill="0C0C0C"/>
          </w:tcPr>
          <w:p w14:paraId="1470A6FD" w14:textId="77777777" w:rsidR="00E455CA" w:rsidRPr="00BF1E89" w:rsidRDefault="00E455CA" w:rsidP="00E70474">
            <w:pPr>
              <w:rPr>
                <w:rFonts w:cs="Arial"/>
                <w:szCs w:val="22"/>
              </w:rPr>
            </w:pPr>
          </w:p>
        </w:tc>
        <w:tc>
          <w:tcPr>
            <w:tcW w:w="1442" w:type="dxa"/>
          </w:tcPr>
          <w:p w14:paraId="1470A6FE" w14:textId="12A8C6AB" w:rsidR="00E455CA" w:rsidRPr="00BF1E89" w:rsidRDefault="00A03006" w:rsidP="00E70474">
            <w:pPr>
              <w:rPr>
                <w:rFonts w:cs="Arial"/>
                <w:szCs w:val="22"/>
              </w:rPr>
            </w:pPr>
            <w:r>
              <w:rPr>
                <w:rFonts w:cs="Arial"/>
                <w:szCs w:val="22"/>
              </w:rPr>
              <w:t>3/22/2022</w:t>
            </w:r>
          </w:p>
        </w:tc>
        <w:tc>
          <w:tcPr>
            <w:tcW w:w="3418" w:type="dxa"/>
          </w:tcPr>
          <w:p w14:paraId="1470A6FF" w14:textId="3B94723B" w:rsidR="00E455CA" w:rsidRPr="00BF1E89" w:rsidRDefault="00A03006" w:rsidP="00E70474">
            <w:pPr>
              <w:rPr>
                <w:rFonts w:cs="Arial"/>
                <w:szCs w:val="22"/>
              </w:rPr>
            </w:pPr>
            <w:r>
              <w:rPr>
                <w:rFonts w:cs="Arial"/>
                <w:szCs w:val="22"/>
              </w:rPr>
              <w:t>Chip Logan</w:t>
            </w:r>
          </w:p>
        </w:tc>
      </w:tr>
      <w:tr w:rsidR="00E455CA" w:rsidRPr="00BF1E89" w14:paraId="1470A706" w14:textId="77777777" w:rsidTr="7E90A431">
        <w:trPr>
          <w:trHeight w:val="288"/>
        </w:trPr>
        <w:tc>
          <w:tcPr>
            <w:tcW w:w="1440" w:type="dxa"/>
            <w:vAlign w:val="center"/>
          </w:tcPr>
          <w:p w14:paraId="1470A701" w14:textId="312E0453" w:rsidR="00E455CA" w:rsidRPr="00BF1E89" w:rsidRDefault="00D03AAE" w:rsidP="00E70474">
            <w:pPr>
              <w:rPr>
                <w:rFonts w:cs="Arial"/>
                <w:szCs w:val="22"/>
              </w:rPr>
            </w:pPr>
            <w:r w:rsidRPr="00D03AAE">
              <w:rPr>
                <w:rFonts w:cs="Arial"/>
                <w:szCs w:val="22"/>
              </w:rPr>
              <w:t>12/2/2015</w:t>
            </w:r>
          </w:p>
        </w:tc>
        <w:tc>
          <w:tcPr>
            <w:tcW w:w="3000" w:type="dxa"/>
            <w:vAlign w:val="center"/>
          </w:tcPr>
          <w:p w14:paraId="1470A702" w14:textId="13E41CB5" w:rsidR="00E455CA" w:rsidRPr="00BF1E89" w:rsidRDefault="00D03AAE" w:rsidP="00E70474">
            <w:pPr>
              <w:rPr>
                <w:rFonts w:cs="Arial"/>
                <w:szCs w:val="22"/>
              </w:rPr>
            </w:pPr>
            <w:r>
              <w:rPr>
                <w:rFonts w:cs="Arial"/>
                <w:szCs w:val="22"/>
              </w:rPr>
              <w:t>Vicki B. Richardson</w:t>
            </w:r>
          </w:p>
        </w:tc>
        <w:tc>
          <w:tcPr>
            <w:tcW w:w="240" w:type="dxa"/>
            <w:shd w:val="clear" w:color="auto" w:fill="0C0C0C"/>
          </w:tcPr>
          <w:p w14:paraId="1470A703" w14:textId="77777777" w:rsidR="00E455CA" w:rsidRPr="00BF1E89" w:rsidRDefault="00E455CA" w:rsidP="00E70474">
            <w:pPr>
              <w:rPr>
                <w:rFonts w:cs="Arial"/>
                <w:szCs w:val="22"/>
              </w:rPr>
            </w:pPr>
          </w:p>
        </w:tc>
        <w:tc>
          <w:tcPr>
            <w:tcW w:w="1442" w:type="dxa"/>
          </w:tcPr>
          <w:p w14:paraId="1470A704" w14:textId="77777777" w:rsidR="00E455CA" w:rsidRPr="00BF1E89" w:rsidRDefault="00E455CA" w:rsidP="00E70474">
            <w:pPr>
              <w:rPr>
                <w:rFonts w:cs="Arial"/>
                <w:szCs w:val="22"/>
              </w:rPr>
            </w:pPr>
          </w:p>
        </w:tc>
        <w:tc>
          <w:tcPr>
            <w:tcW w:w="3418" w:type="dxa"/>
          </w:tcPr>
          <w:p w14:paraId="1470A705" w14:textId="77777777" w:rsidR="00E455CA" w:rsidRPr="00BF1E89" w:rsidRDefault="00E455CA" w:rsidP="00E70474">
            <w:pPr>
              <w:rPr>
                <w:rFonts w:cs="Arial"/>
                <w:szCs w:val="22"/>
              </w:rPr>
            </w:pPr>
          </w:p>
        </w:tc>
      </w:tr>
      <w:tr w:rsidR="00033148" w:rsidRPr="00BF1E89" w14:paraId="2F3CE80A" w14:textId="77777777" w:rsidTr="7E90A431">
        <w:trPr>
          <w:trHeight w:val="288"/>
        </w:trPr>
        <w:tc>
          <w:tcPr>
            <w:tcW w:w="1440" w:type="dxa"/>
            <w:vAlign w:val="center"/>
          </w:tcPr>
          <w:p w14:paraId="19E1DBC5" w14:textId="32A8FE8A" w:rsidR="00033148" w:rsidRPr="00D03AAE" w:rsidRDefault="00033148" w:rsidP="00E70474">
            <w:pPr>
              <w:rPr>
                <w:rFonts w:cs="Arial"/>
                <w:szCs w:val="22"/>
              </w:rPr>
            </w:pPr>
            <w:r>
              <w:rPr>
                <w:rFonts w:cs="Arial"/>
                <w:szCs w:val="22"/>
              </w:rPr>
              <w:t>4/4/2017</w:t>
            </w:r>
          </w:p>
        </w:tc>
        <w:tc>
          <w:tcPr>
            <w:tcW w:w="3000" w:type="dxa"/>
            <w:vAlign w:val="center"/>
          </w:tcPr>
          <w:p w14:paraId="08B8C6B2" w14:textId="4E9E86DF" w:rsidR="00033148" w:rsidRDefault="00033148" w:rsidP="00E70474">
            <w:pPr>
              <w:rPr>
                <w:rFonts w:cs="Arial"/>
                <w:szCs w:val="22"/>
              </w:rPr>
            </w:pPr>
            <w:r>
              <w:rPr>
                <w:rFonts w:cs="Arial"/>
                <w:szCs w:val="22"/>
              </w:rPr>
              <w:t>Chip Logan</w:t>
            </w:r>
          </w:p>
        </w:tc>
        <w:tc>
          <w:tcPr>
            <w:tcW w:w="240" w:type="dxa"/>
            <w:shd w:val="clear" w:color="auto" w:fill="0C0C0C"/>
          </w:tcPr>
          <w:p w14:paraId="33AB61FF" w14:textId="77777777" w:rsidR="00033148" w:rsidRPr="00BF1E89" w:rsidRDefault="00033148" w:rsidP="00E70474">
            <w:pPr>
              <w:rPr>
                <w:rFonts w:cs="Arial"/>
                <w:szCs w:val="22"/>
              </w:rPr>
            </w:pPr>
          </w:p>
        </w:tc>
        <w:tc>
          <w:tcPr>
            <w:tcW w:w="1442" w:type="dxa"/>
          </w:tcPr>
          <w:p w14:paraId="50DB4A7A" w14:textId="77777777" w:rsidR="00033148" w:rsidRPr="00BF1E89" w:rsidRDefault="00033148" w:rsidP="00E70474">
            <w:pPr>
              <w:rPr>
                <w:rFonts w:cs="Arial"/>
                <w:szCs w:val="22"/>
              </w:rPr>
            </w:pPr>
          </w:p>
        </w:tc>
        <w:tc>
          <w:tcPr>
            <w:tcW w:w="3418" w:type="dxa"/>
          </w:tcPr>
          <w:p w14:paraId="07C5182B" w14:textId="77777777" w:rsidR="00033148" w:rsidRPr="00BF1E89" w:rsidRDefault="00033148" w:rsidP="00E70474">
            <w:pPr>
              <w:rPr>
                <w:rFonts w:cs="Arial"/>
                <w:szCs w:val="22"/>
              </w:rPr>
            </w:pPr>
          </w:p>
        </w:tc>
      </w:tr>
      <w:tr w:rsidR="00596202" w:rsidRPr="00BF1E89" w14:paraId="44AB4E29" w14:textId="77777777" w:rsidTr="7E90A431">
        <w:trPr>
          <w:trHeight w:val="288"/>
        </w:trPr>
        <w:tc>
          <w:tcPr>
            <w:tcW w:w="1440" w:type="dxa"/>
            <w:vAlign w:val="center"/>
          </w:tcPr>
          <w:p w14:paraId="14CB14D8" w14:textId="6EA0FFC8" w:rsidR="00596202" w:rsidRDefault="00596202" w:rsidP="00E70474">
            <w:pPr>
              <w:rPr>
                <w:rFonts w:cs="Arial"/>
                <w:szCs w:val="22"/>
              </w:rPr>
            </w:pPr>
            <w:r>
              <w:rPr>
                <w:rFonts w:cs="Arial"/>
                <w:szCs w:val="22"/>
              </w:rPr>
              <w:t>4/24/2017</w:t>
            </w:r>
          </w:p>
        </w:tc>
        <w:tc>
          <w:tcPr>
            <w:tcW w:w="3000" w:type="dxa"/>
            <w:vAlign w:val="center"/>
          </w:tcPr>
          <w:p w14:paraId="4DEB6A06" w14:textId="2700D728" w:rsidR="00596202" w:rsidRDefault="00596202" w:rsidP="00E70474">
            <w:pPr>
              <w:rPr>
                <w:rFonts w:cs="Arial"/>
                <w:szCs w:val="22"/>
              </w:rPr>
            </w:pPr>
            <w:r>
              <w:rPr>
                <w:rFonts w:cs="Arial"/>
                <w:szCs w:val="22"/>
              </w:rPr>
              <w:t>Chip Logan</w:t>
            </w:r>
          </w:p>
        </w:tc>
        <w:tc>
          <w:tcPr>
            <w:tcW w:w="240" w:type="dxa"/>
            <w:shd w:val="clear" w:color="auto" w:fill="0C0C0C"/>
          </w:tcPr>
          <w:p w14:paraId="5B4F53ED" w14:textId="77777777" w:rsidR="00596202" w:rsidRPr="00BF1E89" w:rsidRDefault="00596202" w:rsidP="00E70474">
            <w:pPr>
              <w:rPr>
                <w:rFonts w:cs="Arial"/>
                <w:szCs w:val="22"/>
              </w:rPr>
            </w:pPr>
          </w:p>
        </w:tc>
        <w:tc>
          <w:tcPr>
            <w:tcW w:w="1442" w:type="dxa"/>
          </w:tcPr>
          <w:p w14:paraId="0D538C95" w14:textId="77777777" w:rsidR="00596202" w:rsidRPr="00BF1E89" w:rsidRDefault="00596202" w:rsidP="00E70474">
            <w:pPr>
              <w:rPr>
                <w:rFonts w:cs="Arial"/>
                <w:szCs w:val="22"/>
              </w:rPr>
            </w:pPr>
          </w:p>
        </w:tc>
        <w:tc>
          <w:tcPr>
            <w:tcW w:w="3418" w:type="dxa"/>
          </w:tcPr>
          <w:p w14:paraId="5944EFAB" w14:textId="77777777" w:rsidR="00596202" w:rsidRPr="00BF1E89" w:rsidRDefault="00596202" w:rsidP="00E70474">
            <w:pPr>
              <w:rPr>
                <w:rFonts w:cs="Arial"/>
                <w:szCs w:val="22"/>
              </w:rPr>
            </w:pPr>
          </w:p>
        </w:tc>
      </w:tr>
      <w:tr w:rsidR="00596202" w:rsidRPr="00BF1E89" w14:paraId="4316CB3E" w14:textId="77777777" w:rsidTr="7E90A431">
        <w:trPr>
          <w:trHeight w:val="288"/>
        </w:trPr>
        <w:tc>
          <w:tcPr>
            <w:tcW w:w="1440" w:type="dxa"/>
            <w:vAlign w:val="center"/>
          </w:tcPr>
          <w:p w14:paraId="04FDE6C6" w14:textId="025D933A" w:rsidR="00596202" w:rsidRDefault="00596202" w:rsidP="00E70474">
            <w:pPr>
              <w:rPr>
                <w:rFonts w:cs="Arial"/>
                <w:szCs w:val="22"/>
              </w:rPr>
            </w:pPr>
            <w:r>
              <w:rPr>
                <w:rFonts w:cs="Arial"/>
                <w:szCs w:val="22"/>
              </w:rPr>
              <w:t>12/14/2017</w:t>
            </w:r>
          </w:p>
        </w:tc>
        <w:tc>
          <w:tcPr>
            <w:tcW w:w="3000" w:type="dxa"/>
            <w:vAlign w:val="center"/>
          </w:tcPr>
          <w:p w14:paraId="1B8AE0BF" w14:textId="5816B792" w:rsidR="00596202" w:rsidRDefault="00596202" w:rsidP="00E70474">
            <w:pPr>
              <w:rPr>
                <w:rFonts w:cs="Arial"/>
                <w:szCs w:val="22"/>
              </w:rPr>
            </w:pPr>
            <w:r>
              <w:rPr>
                <w:rFonts w:cs="Arial"/>
                <w:szCs w:val="22"/>
              </w:rPr>
              <w:t>Dr. Laura Crump</w:t>
            </w:r>
          </w:p>
        </w:tc>
        <w:tc>
          <w:tcPr>
            <w:tcW w:w="240" w:type="dxa"/>
            <w:shd w:val="clear" w:color="auto" w:fill="0C0C0C"/>
          </w:tcPr>
          <w:p w14:paraId="39DCB64F" w14:textId="77777777" w:rsidR="00596202" w:rsidRPr="00BF1E89" w:rsidRDefault="00596202" w:rsidP="00E70474">
            <w:pPr>
              <w:rPr>
                <w:rFonts w:cs="Arial"/>
                <w:szCs w:val="22"/>
              </w:rPr>
            </w:pPr>
          </w:p>
        </w:tc>
        <w:tc>
          <w:tcPr>
            <w:tcW w:w="1442" w:type="dxa"/>
          </w:tcPr>
          <w:p w14:paraId="634AD402" w14:textId="77777777" w:rsidR="00596202" w:rsidRPr="00BF1E89" w:rsidRDefault="00596202" w:rsidP="00E70474">
            <w:pPr>
              <w:rPr>
                <w:rFonts w:cs="Arial"/>
                <w:szCs w:val="22"/>
              </w:rPr>
            </w:pPr>
          </w:p>
        </w:tc>
        <w:tc>
          <w:tcPr>
            <w:tcW w:w="3418" w:type="dxa"/>
          </w:tcPr>
          <w:p w14:paraId="48B42C5D" w14:textId="77777777" w:rsidR="00596202" w:rsidRPr="00BF1E89" w:rsidRDefault="00596202" w:rsidP="00E70474">
            <w:pPr>
              <w:rPr>
                <w:rFonts w:cs="Arial"/>
                <w:szCs w:val="22"/>
              </w:rPr>
            </w:pPr>
          </w:p>
        </w:tc>
      </w:tr>
      <w:tr w:rsidR="00596202" w:rsidRPr="00BF1E89" w14:paraId="441BF3A3" w14:textId="77777777" w:rsidTr="7E90A431">
        <w:trPr>
          <w:trHeight w:val="288"/>
        </w:trPr>
        <w:tc>
          <w:tcPr>
            <w:tcW w:w="1440" w:type="dxa"/>
            <w:vAlign w:val="center"/>
          </w:tcPr>
          <w:p w14:paraId="36ACD2CA" w14:textId="6D5AB053" w:rsidR="00596202" w:rsidRDefault="00CF65C1" w:rsidP="00E70474">
            <w:pPr>
              <w:rPr>
                <w:rFonts w:cs="Arial"/>
                <w:szCs w:val="22"/>
              </w:rPr>
            </w:pPr>
            <w:r>
              <w:rPr>
                <w:rFonts w:cs="Arial"/>
                <w:szCs w:val="22"/>
              </w:rPr>
              <w:t>5/10/2018</w:t>
            </w:r>
          </w:p>
        </w:tc>
        <w:tc>
          <w:tcPr>
            <w:tcW w:w="3000" w:type="dxa"/>
            <w:vAlign w:val="center"/>
          </w:tcPr>
          <w:p w14:paraId="1F1F5944" w14:textId="3A86932C" w:rsidR="00596202" w:rsidRDefault="00CF65C1" w:rsidP="00E70474">
            <w:pPr>
              <w:rPr>
                <w:rFonts w:cs="Arial"/>
                <w:szCs w:val="22"/>
              </w:rPr>
            </w:pPr>
            <w:r>
              <w:rPr>
                <w:rFonts w:cs="Arial"/>
                <w:szCs w:val="22"/>
              </w:rPr>
              <w:t>Chip Logan</w:t>
            </w:r>
          </w:p>
        </w:tc>
        <w:tc>
          <w:tcPr>
            <w:tcW w:w="240" w:type="dxa"/>
            <w:shd w:val="clear" w:color="auto" w:fill="0C0C0C"/>
          </w:tcPr>
          <w:p w14:paraId="10B03CEE" w14:textId="77777777" w:rsidR="00596202" w:rsidRPr="00BF1E89" w:rsidRDefault="00596202" w:rsidP="00E70474">
            <w:pPr>
              <w:rPr>
                <w:rFonts w:cs="Arial"/>
                <w:szCs w:val="22"/>
              </w:rPr>
            </w:pPr>
          </w:p>
        </w:tc>
        <w:tc>
          <w:tcPr>
            <w:tcW w:w="1442" w:type="dxa"/>
          </w:tcPr>
          <w:p w14:paraId="541E24EA" w14:textId="77777777" w:rsidR="00596202" w:rsidRPr="00BF1E89" w:rsidRDefault="00596202" w:rsidP="00E70474">
            <w:pPr>
              <w:rPr>
                <w:rFonts w:cs="Arial"/>
                <w:szCs w:val="22"/>
              </w:rPr>
            </w:pPr>
          </w:p>
        </w:tc>
        <w:tc>
          <w:tcPr>
            <w:tcW w:w="3418" w:type="dxa"/>
          </w:tcPr>
          <w:p w14:paraId="237B1687" w14:textId="77777777" w:rsidR="00596202" w:rsidRPr="00BF1E89" w:rsidRDefault="00596202" w:rsidP="00E70474">
            <w:pPr>
              <w:rPr>
                <w:rFonts w:cs="Arial"/>
                <w:szCs w:val="22"/>
              </w:rPr>
            </w:pPr>
          </w:p>
        </w:tc>
      </w:tr>
      <w:tr w:rsidR="002A0169" w:rsidRPr="00BF1E89" w14:paraId="50128081" w14:textId="77777777" w:rsidTr="7E90A431">
        <w:trPr>
          <w:trHeight w:val="288"/>
        </w:trPr>
        <w:tc>
          <w:tcPr>
            <w:tcW w:w="1440" w:type="dxa"/>
            <w:vAlign w:val="center"/>
          </w:tcPr>
          <w:p w14:paraId="6453A1C2" w14:textId="5A3EB4A6" w:rsidR="002A0169" w:rsidRDefault="002A0169" w:rsidP="00E70474">
            <w:pPr>
              <w:rPr>
                <w:rFonts w:cs="Arial"/>
                <w:szCs w:val="22"/>
              </w:rPr>
            </w:pPr>
            <w:r>
              <w:rPr>
                <w:rFonts w:cs="Arial"/>
                <w:szCs w:val="22"/>
              </w:rPr>
              <w:t>8/1/2018</w:t>
            </w:r>
          </w:p>
        </w:tc>
        <w:tc>
          <w:tcPr>
            <w:tcW w:w="3000" w:type="dxa"/>
            <w:vAlign w:val="center"/>
          </w:tcPr>
          <w:p w14:paraId="77717719" w14:textId="407F0E91" w:rsidR="002A0169" w:rsidRDefault="002A0169" w:rsidP="00E70474">
            <w:pPr>
              <w:rPr>
                <w:rFonts w:cs="Arial"/>
                <w:szCs w:val="22"/>
              </w:rPr>
            </w:pPr>
            <w:r>
              <w:rPr>
                <w:rFonts w:cs="Arial"/>
                <w:szCs w:val="22"/>
              </w:rPr>
              <w:t>Chip Logan</w:t>
            </w:r>
          </w:p>
        </w:tc>
        <w:tc>
          <w:tcPr>
            <w:tcW w:w="240" w:type="dxa"/>
            <w:shd w:val="clear" w:color="auto" w:fill="0C0C0C"/>
          </w:tcPr>
          <w:p w14:paraId="56F3024D" w14:textId="77777777" w:rsidR="002A0169" w:rsidRPr="00BF1E89" w:rsidRDefault="002A0169" w:rsidP="00E70474">
            <w:pPr>
              <w:rPr>
                <w:rFonts w:cs="Arial"/>
                <w:szCs w:val="22"/>
              </w:rPr>
            </w:pPr>
          </w:p>
        </w:tc>
        <w:tc>
          <w:tcPr>
            <w:tcW w:w="1442" w:type="dxa"/>
          </w:tcPr>
          <w:p w14:paraId="43AC2681" w14:textId="77777777" w:rsidR="002A0169" w:rsidRPr="00BF1E89" w:rsidRDefault="002A0169" w:rsidP="00E70474">
            <w:pPr>
              <w:rPr>
                <w:rFonts w:cs="Arial"/>
                <w:szCs w:val="22"/>
              </w:rPr>
            </w:pPr>
          </w:p>
        </w:tc>
        <w:tc>
          <w:tcPr>
            <w:tcW w:w="3418" w:type="dxa"/>
          </w:tcPr>
          <w:p w14:paraId="3E4DF73C" w14:textId="77777777" w:rsidR="002A0169" w:rsidRPr="00BF1E89" w:rsidRDefault="002A0169" w:rsidP="00E70474">
            <w:pPr>
              <w:rPr>
                <w:rFonts w:cs="Arial"/>
                <w:szCs w:val="22"/>
              </w:rPr>
            </w:pPr>
          </w:p>
        </w:tc>
      </w:tr>
      <w:tr w:rsidR="7E90A431" w14:paraId="3063CE0D" w14:textId="77777777" w:rsidTr="7E90A431">
        <w:trPr>
          <w:trHeight w:val="288"/>
        </w:trPr>
        <w:tc>
          <w:tcPr>
            <w:tcW w:w="1440" w:type="dxa"/>
            <w:vAlign w:val="center"/>
          </w:tcPr>
          <w:p w14:paraId="1FEB1D6D" w14:textId="42A5F238" w:rsidR="6D492D28" w:rsidRDefault="6D492D28" w:rsidP="7E90A431">
            <w:pPr>
              <w:rPr>
                <w:rFonts w:cs="Arial"/>
              </w:rPr>
            </w:pPr>
            <w:r w:rsidRPr="7E90A431">
              <w:rPr>
                <w:rFonts w:cs="Arial"/>
              </w:rPr>
              <w:t>7/14/2020</w:t>
            </w:r>
          </w:p>
        </w:tc>
        <w:tc>
          <w:tcPr>
            <w:tcW w:w="3000" w:type="dxa"/>
            <w:vAlign w:val="center"/>
          </w:tcPr>
          <w:p w14:paraId="69F9CC99" w14:textId="1A641691" w:rsidR="6D492D28" w:rsidRDefault="6D492D28" w:rsidP="7E90A431">
            <w:pPr>
              <w:rPr>
                <w:rFonts w:cs="Arial"/>
              </w:rPr>
            </w:pPr>
            <w:r w:rsidRPr="7E90A431">
              <w:rPr>
                <w:rFonts w:cs="Arial"/>
              </w:rPr>
              <w:t>Chip Logan</w:t>
            </w:r>
          </w:p>
        </w:tc>
        <w:tc>
          <w:tcPr>
            <w:tcW w:w="240" w:type="dxa"/>
            <w:shd w:val="clear" w:color="auto" w:fill="0C0C0C"/>
          </w:tcPr>
          <w:p w14:paraId="5E4CA97D" w14:textId="3903425A" w:rsidR="7E90A431" w:rsidRDefault="7E90A431" w:rsidP="7E90A431">
            <w:pPr>
              <w:rPr>
                <w:rFonts w:cs="Arial"/>
              </w:rPr>
            </w:pPr>
          </w:p>
        </w:tc>
        <w:tc>
          <w:tcPr>
            <w:tcW w:w="1442" w:type="dxa"/>
          </w:tcPr>
          <w:p w14:paraId="14A46B7D" w14:textId="5399B356" w:rsidR="7E90A431" w:rsidRDefault="7E90A431" w:rsidP="7E90A431">
            <w:pPr>
              <w:rPr>
                <w:rFonts w:cs="Arial"/>
              </w:rPr>
            </w:pPr>
          </w:p>
        </w:tc>
        <w:tc>
          <w:tcPr>
            <w:tcW w:w="3418" w:type="dxa"/>
          </w:tcPr>
          <w:p w14:paraId="48FC08A4" w14:textId="40229F0B" w:rsidR="7E90A431" w:rsidRDefault="7E90A431" w:rsidP="7E90A431">
            <w:pPr>
              <w:rPr>
                <w:rFonts w:cs="Arial"/>
              </w:rPr>
            </w:pPr>
          </w:p>
        </w:tc>
      </w:tr>
      <w:tr w:rsidR="00F611F2" w14:paraId="2C935E57" w14:textId="77777777" w:rsidTr="7E90A431">
        <w:trPr>
          <w:trHeight w:val="288"/>
        </w:trPr>
        <w:tc>
          <w:tcPr>
            <w:tcW w:w="1440" w:type="dxa"/>
            <w:vAlign w:val="center"/>
          </w:tcPr>
          <w:p w14:paraId="4AD79DD3" w14:textId="2E715435" w:rsidR="00F611F2" w:rsidRPr="7E90A431" w:rsidRDefault="00F611F2" w:rsidP="7E90A431">
            <w:pPr>
              <w:rPr>
                <w:rFonts w:cs="Arial"/>
              </w:rPr>
            </w:pPr>
            <w:r>
              <w:rPr>
                <w:rFonts w:cs="Arial"/>
              </w:rPr>
              <w:t>5/21/2021</w:t>
            </w:r>
          </w:p>
        </w:tc>
        <w:tc>
          <w:tcPr>
            <w:tcW w:w="3000" w:type="dxa"/>
            <w:vAlign w:val="center"/>
          </w:tcPr>
          <w:p w14:paraId="4CCE719B" w14:textId="5FB05049" w:rsidR="00F611F2" w:rsidRPr="7E90A431" w:rsidRDefault="00F611F2" w:rsidP="7E90A431">
            <w:pPr>
              <w:rPr>
                <w:rFonts w:cs="Arial"/>
              </w:rPr>
            </w:pPr>
            <w:r>
              <w:rPr>
                <w:rFonts w:cs="Arial"/>
              </w:rPr>
              <w:t>Chip Logan</w:t>
            </w:r>
          </w:p>
        </w:tc>
        <w:tc>
          <w:tcPr>
            <w:tcW w:w="240" w:type="dxa"/>
            <w:shd w:val="clear" w:color="auto" w:fill="0C0C0C"/>
          </w:tcPr>
          <w:p w14:paraId="26E92BDD" w14:textId="77777777" w:rsidR="00F611F2" w:rsidRDefault="00F611F2" w:rsidP="7E90A431">
            <w:pPr>
              <w:rPr>
                <w:rFonts w:cs="Arial"/>
              </w:rPr>
            </w:pPr>
          </w:p>
        </w:tc>
        <w:tc>
          <w:tcPr>
            <w:tcW w:w="1442" w:type="dxa"/>
          </w:tcPr>
          <w:p w14:paraId="5A448DFB" w14:textId="77777777" w:rsidR="00F611F2" w:rsidRDefault="00F611F2" w:rsidP="7E90A431">
            <w:pPr>
              <w:rPr>
                <w:rFonts w:cs="Arial"/>
              </w:rPr>
            </w:pPr>
          </w:p>
        </w:tc>
        <w:tc>
          <w:tcPr>
            <w:tcW w:w="3418" w:type="dxa"/>
          </w:tcPr>
          <w:p w14:paraId="1307C814" w14:textId="77777777" w:rsidR="00F611F2" w:rsidRDefault="00F611F2" w:rsidP="7E90A431">
            <w:pPr>
              <w:rPr>
                <w:rFonts w:cs="Arial"/>
              </w:rPr>
            </w:pPr>
          </w:p>
        </w:tc>
      </w:tr>
      <w:tr w:rsidR="00A03006" w14:paraId="3B856C79" w14:textId="77777777" w:rsidTr="7E90A431">
        <w:trPr>
          <w:trHeight w:val="288"/>
        </w:trPr>
        <w:tc>
          <w:tcPr>
            <w:tcW w:w="1440" w:type="dxa"/>
            <w:vAlign w:val="center"/>
          </w:tcPr>
          <w:p w14:paraId="11860CCE" w14:textId="0CF0B75F" w:rsidR="00A03006" w:rsidRDefault="00A03006" w:rsidP="7E90A431">
            <w:pPr>
              <w:rPr>
                <w:rFonts w:cs="Arial"/>
              </w:rPr>
            </w:pPr>
            <w:r>
              <w:rPr>
                <w:rFonts w:cs="Arial"/>
              </w:rPr>
              <w:t>3/22/2022</w:t>
            </w:r>
          </w:p>
        </w:tc>
        <w:tc>
          <w:tcPr>
            <w:tcW w:w="3000" w:type="dxa"/>
            <w:vAlign w:val="center"/>
          </w:tcPr>
          <w:p w14:paraId="5EA6017E" w14:textId="6C4C8BA9" w:rsidR="00A03006" w:rsidRDefault="00A03006" w:rsidP="7E90A431">
            <w:pPr>
              <w:rPr>
                <w:rFonts w:cs="Arial"/>
              </w:rPr>
            </w:pPr>
            <w:r>
              <w:rPr>
                <w:rFonts w:cs="Arial"/>
              </w:rPr>
              <w:t>Chip Logan</w:t>
            </w:r>
          </w:p>
        </w:tc>
        <w:tc>
          <w:tcPr>
            <w:tcW w:w="240" w:type="dxa"/>
            <w:shd w:val="clear" w:color="auto" w:fill="0C0C0C"/>
          </w:tcPr>
          <w:p w14:paraId="219423A1" w14:textId="77777777" w:rsidR="00A03006" w:rsidRDefault="00A03006" w:rsidP="7E90A431">
            <w:pPr>
              <w:rPr>
                <w:rFonts w:cs="Arial"/>
              </w:rPr>
            </w:pPr>
          </w:p>
        </w:tc>
        <w:tc>
          <w:tcPr>
            <w:tcW w:w="1442" w:type="dxa"/>
          </w:tcPr>
          <w:p w14:paraId="4B279DB2" w14:textId="77777777" w:rsidR="00A03006" w:rsidRDefault="00A03006" w:rsidP="7E90A431">
            <w:pPr>
              <w:rPr>
                <w:rFonts w:cs="Arial"/>
              </w:rPr>
            </w:pPr>
          </w:p>
        </w:tc>
        <w:tc>
          <w:tcPr>
            <w:tcW w:w="3418" w:type="dxa"/>
          </w:tcPr>
          <w:p w14:paraId="49D99712" w14:textId="77777777" w:rsidR="00A03006" w:rsidRDefault="00A03006" w:rsidP="7E90A431">
            <w:pPr>
              <w:rPr>
                <w:rFonts w:cs="Arial"/>
              </w:rPr>
            </w:pPr>
          </w:p>
        </w:tc>
      </w:tr>
    </w:tbl>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bookmarkStart w:id="0" w:name="_Hlk520904908"/>
        <w:p w14:paraId="54C03256" w14:textId="76811032" w:rsidR="002A0169"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20968569" w:history="1">
            <w:r w:rsidR="002A0169" w:rsidRPr="00351BF6">
              <w:rPr>
                <w:rStyle w:val="Hyperlink"/>
                <w:rFonts w:cs="Arial"/>
                <w:noProof/>
              </w:rPr>
              <w:t>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Responsibilities</w:t>
            </w:r>
            <w:r w:rsidR="002A0169">
              <w:rPr>
                <w:noProof/>
                <w:webHidden/>
              </w:rPr>
              <w:tab/>
            </w:r>
            <w:r w:rsidR="002A0169">
              <w:rPr>
                <w:noProof/>
                <w:webHidden/>
              </w:rPr>
              <w:fldChar w:fldCharType="begin"/>
            </w:r>
            <w:r w:rsidR="002A0169">
              <w:rPr>
                <w:noProof/>
                <w:webHidden/>
              </w:rPr>
              <w:instrText xml:space="preserve"> PAGEREF _Toc520968569 \h </w:instrText>
            </w:r>
            <w:r w:rsidR="002A0169">
              <w:rPr>
                <w:noProof/>
                <w:webHidden/>
              </w:rPr>
            </w:r>
            <w:r w:rsidR="002A0169">
              <w:rPr>
                <w:noProof/>
                <w:webHidden/>
              </w:rPr>
              <w:fldChar w:fldCharType="separate"/>
            </w:r>
            <w:r w:rsidR="00A03006">
              <w:rPr>
                <w:noProof/>
                <w:webHidden/>
              </w:rPr>
              <w:t>6</w:t>
            </w:r>
            <w:r w:rsidR="002A0169">
              <w:rPr>
                <w:noProof/>
                <w:webHidden/>
              </w:rPr>
              <w:fldChar w:fldCharType="end"/>
            </w:r>
          </w:hyperlink>
        </w:p>
        <w:p w14:paraId="6C57F2B1" w14:textId="16B20A53" w:rsidR="002A0169" w:rsidRDefault="001C30DF">
          <w:pPr>
            <w:pStyle w:val="TOC1"/>
            <w:rPr>
              <w:rFonts w:asciiTheme="minorHAnsi" w:eastAsiaTheme="minorEastAsia" w:hAnsiTheme="minorHAnsi" w:cstheme="minorBidi"/>
              <w:b w:val="0"/>
              <w:bCs w:val="0"/>
              <w:caps w:val="0"/>
              <w:noProof/>
              <w:sz w:val="22"/>
              <w:szCs w:val="22"/>
            </w:rPr>
          </w:pPr>
          <w:hyperlink w:anchor="_Toc520968570" w:history="1">
            <w:r w:rsidR="002A0169" w:rsidRPr="00351BF6">
              <w:rPr>
                <w:rStyle w:val="Hyperlink"/>
                <w:rFonts w:cs="Arial"/>
                <w:noProof/>
              </w:rPr>
              <w:t>II.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Procedures</w:t>
            </w:r>
            <w:r w:rsidR="002A0169">
              <w:rPr>
                <w:noProof/>
                <w:webHidden/>
              </w:rPr>
              <w:tab/>
            </w:r>
            <w:r w:rsidR="002A0169">
              <w:rPr>
                <w:noProof/>
                <w:webHidden/>
              </w:rPr>
              <w:fldChar w:fldCharType="begin"/>
            </w:r>
            <w:r w:rsidR="002A0169">
              <w:rPr>
                <w:noProof/>
                <w:webHidden/>
              </w:rPr>
              <w:instrText xml:space="preserve"> PAGEREF _Toc520968570 \h </w:instrText>
            </w:r>
            <w:r w:rsidR="002A0169">
              <w:rPr>
                <w:noProof/>
                <w:webHidden/>
              </w:rPr>
            </w:r>
            <w:r w:rsidR="002A0169">
              <w:rPr>
                <w:noProof/>
                <w:webHidden/>
              </w:rPr>
              <w:fldChar w:fldCharType="separate"/>
            </w:r>
            <w:r w:rsidR="00A03006">
              <w:rPr>
                <w:noProof/>
                <w:webHidden/>
              </w:rPr>
              <w:t>8</w:t>
            </w:r>
            <w:r w:rsidR="002A0169">
              <w:rPr>
                <w:noProof/>
                <w:webHidden/>
              </w:rPr>
              <w:fldChar w:fldCharType="end"/>
            </w:r>
          </w:hyperlink>
        </w:p>
        <w:p w14:paraId="05066E42" w14:textId="67D560F6"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1" w:history="1">
            <w:r w:rsidR="002A0169" w:rsidRPr="00351BF6">
              <w:rPr>
                <w:rStyle w:val="Hyperlink"/>
                <w:noProof/>
              </w:rPr>
              <w:t>A.</w:t>
            </w:r>
            <w:r w:rsidR="002A0169">
              <w:rPr>
                <w:rFonts w:eastAsiaTheme="minorEastAsia" w:cstheme="minorBidi"/>
                <w:b w:val="0"/>
                <w:bCs w:val="0"/>
                <w:noProof/>
                <w:sz w:val="22"/>
                <w:szCs w:val="22"/>
              </w:rPr>
              <w:tab/>
            </w:r>
            <w:r w:rsidR="002A0169" w:rsidRPr="00351BF6">
              <w:rPr>
                <w:rStyle w:val="Hyperlink"/>
                <w:noProof/>
              </w:rPr>
              <w:t>General Laboratory Safety Requirements</w:t>
            </w:r>
            <w:r w:rsidR="002A0169">
              <w:rPr>
                <w:noProof/>
                <w:webHidden/>
              </w:rPr>
              <w:tab/>
            </w:r>
            <w:r w:rsidR="002A0169">
              <w:rPr>
                <w:noProof/>
                <w:webHidden/>
              </w:rPr>
              <w:fldChar w:fldCharType="begin"/>
            </w:r>
            <w:r w:rsidR="002A0169">
              <w:rPr>
                <w:noProof/>
                <w:webHidden/>
              </w:rPr>
              <w:instrText xml:space="preserve"> PAGEREF _Toc520968571 \h </w:instrText>
            </w:r>
            <w:r w:rsidR="002A0169">
              <w:rPr>
                <w:noProof/>
                <w:webHidden/>
              </w:rPr>
            </w:r>
            <w:r w:rsidR="002A0169">
              <w:rPr>
                <w:noProof/>
                <w:webHidden/>
              </w:rPr>
              <w:fldChar w:fldCharType="separate"/>
            </w:r>
            <w:r w:rsidR="00A03006">
              <w:rPr>
                <w:noProof/>
                <w:webHidden/>
              </w:rPr>
              <w:t>8</w:t>
            </w:r>
            <w:r w:rsidR="002A0169">
              <w:rPr>
                <w:noProof/>
                <w:webHidden/>
              </w:rPr>
              <w:fldChar w:fldCharType="end"/>
            </w:r>
          </w:hyperlink>
        </w:p>
        <w:p w14:paraId="62C09A7D" w14:textId="0CA53332"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2" w:history="1">
            <w:r w:rsidR="002A0169" w:rsidRPr="00351BF6">
              <w:rPr>
                <w:rStyle w:val="Hyperlink"/>
                <w:noProof/>
              </w:rPr>
              <w:t>B.</w:t>
            </w:r>
            <w:r w:rsidR="002A0169">
              <w:rPr>
                <w:rFonts w:eastAsiaTheme="minorEastAsia" w:cstheme="minorBidi"/>
                <w:b w:val="0"/>
                <w:bCs w:val="0"/>
                <w:noProof/>
                <w:sz w:val="22"/>
                <w:szCs w:val="22"/>
              </w:rPr>
              <w:tab/>
            </w:r>
            <w:r w:rsidR="002A0169" w:rsidRPr="00351BF6">
              <w:rPr>
                <w:rStyle w:val="Hyperlink"/>
                <w:noProof/>
              </w:rPr>
              <w:t>Protective Apparel and Equipment</w:t>
            </w:r>
            <w:r w:rsidR="002A0169">
              <w:rPr>
                <w:noProof/>
                <w:webHidden/>
              </w:rPr>
              <w:tab/>
            </w:r>
            <w:r w:rsidR="002A0169">
              <w:rPr>
                <w:noProof/>
                <w:webHidden/>
              </w:rPr>
              <w:fldChar w:fldCharType="begin"/>
            </w:r>
            <w:r w:rsidR="002A0169">
              <w:rPr>
                <w:noProof/>
                <w:webHidden/>
              </w:rPr>
              <w:instrText xml:space="preserve"> PAGEREF _Toc520968572 \h </w:instrText>
            </w:r>
            <w:r w:rsidR="002A0169">
              <w:rPr>
                <w:noProof/>
                <w:webHidden/>
              </w:rPr>
            </w:r>
            <w:r w:rsidR="002A0169">
              <w:rPr>
                <w:noProof/>
                <w:webHidden/>
              </w:rPr>
              <w:fldChar w:fldCharType="separate"/>
            </w:r>
            <w:r w:rsidR="00A03006">
              <w:rPr>
                <w:noProof/>
                <w:webHidden/>
              </w:rPr>
              <w:t>10</w:t>
            </w:r>
            <w:r w:rsidR="002A0169">
              <w:rPr>
                <w:noProof/>
                <w:webHidden/>
              </w:rPr>
              <w:fldChar w:fldCharType="end"/>
            </w:r>
          </w:hyperlink>
        </w:p>
        <w:p w14:paraId="11F39650" w14:textId="628A7855"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3" w:history="1">
            <w:r w:rsidR="002A0169" w:rsidRPr="00351BF6">
              <w:rPr>
                <w:rStyle w:val="Hyperlink"/>
                <w:noProof/>
              </w:rPr>
              <w:t>C.</w:t>
            </w:r>
            <w:r w:rsidR="002A0169">
              <w:rPr>
                <w:rFonts w:eastAsiaTheme="minorEastAsia" w:cstheme="minorBidi"/>
                <w:b w:val="0"/>
                <w:bCs w:val="0"/>
                <w:noProof/>
                <w:sz w:val="22"/>
                <w:szCs w:val="22"/>
              </w:rPr>
              <w:tab/>
            </w:r>
            <w:r w:rsidR="002A0169" w:rsidRPr="00351BF6">
              <w:rPr>
                <w:rStyle w:val="Hyperlink"/>
                <w:noProof/>
              </w:rPr>
              <w:t>Biohazardous Waste Disposal</w:t>
            </w:r>
            <w:r w:rsidR="002A0169">
              <w:rPr>
                <w:noProof/>
                <w:webHidden/>
              </w:rPr>
              <w:tab/>
            </w:r>
            <w:r w:rsidR="002A0169">
              <w:rPr>
                <w:noProof/>
                <w:webHidden/>
              </w:rPr>
              <w:fldChar w:fldCharType="begin"/>
            </w:r>
            <w:r w:rsidR="002A0169">
              <w:rPr>
                <w:noProof/>
                <w:webHidden/>
              </w:rPr>
              <w:instrText xml:space="preserve"> PAGEREF _Toc520968573 \h </w:instrText>
            </w:r>
            <w:r w:rsidR="002A0169">
              <w:rPr>
                <w:noProof/>
                <w:webHidden/>
              </w:rPr>
            </w:r>
            <w:r w:rsidR="002A0169">
              <w:rPr>
                <w:noProof/>
                <w:webHidden/>
              </w:rPr>
              <w:fldChar w:fldCharType="separate"/>
            </w:r>
            <w:r w:rsidR="00A03006">
              <w:rPr>
                <w:noProof/>
                <w:webHidden/>
              </w:rPr>
              <w:t>12</w:t>
            </w:r>
            <w:r w:rsidR="002A0169">
              <w:rPr>
                <w:noProof/>
                <w:webHidden/>
              </w:rPr>
              <w:fldChar w:fldCharType="end"/>
            </w:r>
          </w:hyperlink>
        </w:p>
        <w:p w14:paraId="48DA39ED" w14:textId="663DDE82"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4" w:history="1">
            <w:r w:rsidR="002A0169" w:rsidRPr="00351BF6">
              <w:rPr>
                <w:rStyle w:val="Hyperlink"/>
                <w:noProof/>
              </w:rPr>
              <w:t>D.</w:t>
            </w:r>
            <w:r w:rsidR="002A0169">
              <w:rPr>
                <w:rFonts w:eastAsiaTheme="minorEastAsia" w:cstheme="minorBidi"/>
                <w:b w:val="0"/>
                <w:bCs w:val="0"/>
                <w:noProof/>
                <w:sz w:val="22"/>
                <w:szCs w:val="22"/>
              </w:rPr>
              <w:tab/>
            </w:r>
            <w:r w:rsidR="002A0169" w:rsidRPr="00351BF6">
              <w:rPr>
                <w:rStyle w:val="Hyperlink"/>
                <w:noProof/>
              </w:rPr>
              <w:t>Bloodborne Pathogen Exposure Management Plan</w:t>
            </w:r>
            <w:r w:rsidR="002A0169">
              <w:rPr>
                <w:noProof/>
                <w:webHidden/>
              </w:rPr>
              <w:tab/>
            </w:r>
            <w:r w:rsidR="002A0169">
              <w:rPr>
                <w:noProof/>
                <w:webHidden/>
              </w:rPr>
              <w:fldChar w:fldCharType="begin"/>
            </w:r>
            <w:r w:rsidR="002A0169">
              <w:rPr>
                <w:noProof/>
                <w:webHidden/>
              </w:rPr>
              <w:instrText xml:space="preserve"> PAGEREF _Toc520968574 \h </w:instrText>
            </w:r>
            <w:r w:rsidR="002A0169">
              <w:rPr>
                <w:noProof/>
                <w:webHidden/>
              </w:rPr>
            </w:r>
            <w:r w:rsidR="002A0169">
              <w:rPr>
                <w:noProof/>
                <w:webHidden/>
              </w:rPr>
              <w:fldChar w:fldCharType="separate"/>
            </w:r>
            <w:r w:rsidR="00A03006">
              <w:rPr>
                <w:noProof/>
                <w:webHidden/>
              </w:rPr>
              <w:t>14</w:t>
            </w:r>
            <w:r w:rsidR="002A0169">
              <w:rPr>
                <w:noProof/>
                <w:webHidden/>
              </w:rPr>
              <w:fldChar w:fldCharType="end"/>
            </w:r>
          </w:hyperlink>
        </w:p>
        <w:p w14:paraId="76ED2225" w14:textId="58C00305"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5" w:history="1">
            <w:r w:rsidR="002A0169" w:rsidRPr="00351BF6">
              <w:rPr>
                <w:rStyle w:val="Hyperlink"/>
                <w:noProof/>
              </w:rPr>
              <w:t>E.</w:t>
            </w:r>
            <w:r w:rsidR="002A0169">
              <w:rPr>
                <w:rFonts w:eastAsiaTheme="minorEastAsia" w:cstheme="minorBidi"/>
                <w:b w:val="0"/>
                <w:bCs w:val="0"/>
                <w:noProof/>
                <w:sz w:val="22"/>
                <w:szCs w:val="22"/>
              </w:rPr>
              <w:tab/>
            </w:r>
            <w:r w:rsidR="002A0169" w:rsidRPr="00351BF6">
              <w:rPr>
                <w:rStyle w:val="Hyperlink"/>
                <w:noProof/>
              </w:rPr>
              <w:t>Bloodborne Pathogen Exposure Control Plan</w:t>
            </w:r>
            <w:r w:rsidR="002A0169">
              <w:rPr>
                <w:noProof/>
                <w:webHidden/>
              </w:rPr>
              <w:tab/>
            </w:r>
            <w:r w:rsidR="002A0169">
              <w:rPr>
                <w:noProof/>
                <w:webHidden/>
              </w:rPr>
              <w:fldChar w:fldCharType="begin"/>
            </w:r>
            <w:r w:rsidR="002A0169">
              <w:rPr>
                <w:noProof/>
                <w:webHidden/>
              </w:rPr>
              <w:instrText xml:space="preserve"> PAGEREF _Toc520968575 \h </w:instrText>
            </w:r>
            <w:r w:rsidR="002A0169">
              <w:rPr>
                <w:noProof/>
                <w:webHidden/>
              </w:rPr>
            </w:r>
            <w:r w:rsidR="002A0169">
              <w:rPr>
                <w:noProof/>
                <w:webHidden/>
              </w:rPr>
              <w:fldChar w:fldCharType="separate"/>
            </w:r>
            <w:r w:rsidR="00A03006">
              <w:rPr>
                <w:noProof/>
                <w:webHidden/>
              </w:rPr>
              <w:t>17</w:t>
            </w:r>
            <w:r w:rsidR="002A0169">
              <w:rPr>
                <w:noProof/>
                <w:webHidden/>
              </w:rPr>
              <w:fldChar w:fldCharType="end"/>
            </w:r>
          </w:hyperlink>
        </w:p>
        <w:p w14:paraId="0243D89C" w14:textId="20C8FA16"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6" w:history="1">
            <w:r w:rsidR="002A0169" w:rsidRPr="00351BF6">
              <w:rPr>
                <w:rStyle w:val="Hyperlink"/>
                <w:noProof/>
              </w:rPr>
              <w:t>F.</w:t>
            </w:r>
            <w:r w:rsidR="002A0169">
              <w:rPr>
                <w:rFonts w:eastAsiaTheme="minorEastAsia" w:cstheme="minorBidi"/>
                <w:b w:val="0"/>
                <w:bCs w:val="0"/>
                <w:noProof/>
                <w:sz w:val="22"/>
                <w:szCs w:val="22"/>
              </w:rPr>
              <w:tab/>
            </w:r>
            <w:r w:rsidR="002A0169" w:rsidRPr="00351BF6">
              <w:rPr>
                <w:rStyle w:val="Hyperlink"/>
                <w:noProof/>
              </w:rPr>
              <w:t>Specimen Transport</w:t>
            </w:r>
            <w:r w:rsidR="002A0169">
              <w:rPr>
                <w:noProof/>
                <w:webHidden/>
              </w:rPr>
              <w:tab/>
            </w:r>
            <w:r w:rsidR="002A0169">
              <w:rPr>
                <w:noProof/>
                <w:webHidden/>
              </w:rPr>
              <w:fldChar w:fldCharType="begin"/>
            </w:r>
            <w:r w:rsidR="002A0169">
              <w:rPr>
                <w:noProof/>
                <w:webHidden/>
              </w:rPr>
              <w:instrText xml:space="preserve"> PAGEREF _Toc520968576 \h </w:instrText>
            </w:r>
            <w:r w:rsidR="002A0169">
              <w:rPr>
                <w:noProof/>
                <w:webHidden/>
              </w:rPr>
            </w:r>
            <w:r w:rsidR="002A0169">
              <w:rPr>
                <w:noProof/>
                <w:webHidden/>
              </w:rPr>
              <w:fldChar w:fldCharType="separate"/>
            </w:r>
            <w:r w:rsidR="00A03006">
              <w:rPr>
                <w:noProof/>
                <w:webHidden/>
              </w:rPr>
              <w:t>18</w:t>
            </w:r>
            <w:r w:rsidR="002A0169">
              <w:rPr>
                <w:noProof/>
                <w:webHidden/>
              </w:rPr>
              <w:fldChar w:fldCharType="end"/>
            </w:r>
          </w:hyperlink>
        </w:p>
        <w:p w14:paraId="7FD99330" w14:textId="76B05D09"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7" w:history="1">
            <w:r w:rsidR="002A0169" w:rsidRPr="00351BF6">
              <w:rPr>
                <w:rStyle w:val="Hyperlink"/>
                <w:noProof/>
              </w:rPr>
              <w:t>G.</w:t>
            </w:r>
            <w:r w:rsidR="002A0169">
              <w:rPr>
                <w:rFonts w:eastAsiaTheme="minorEastAsia" w:cstheme="minorBidi"/>
                <w:b w:val="0"/>
                <w:bCs w:val="0"/>
                <w:noProof/>
                <w:sz w:val="22"/>
                <w:szCs w:val="22"/>
              </w:rPr>
              <w:tab/>
            </w:r>
            <w:r w:rsidR="002A0169" w:rsidRPr="00351BF6">
              <w:rPr>
                <w:rStyle w:val="Hyperlink"/>
                <w:noProof/>
              </w:rPr>
              <w:t>Biological Spills and Accidents</w:t>
            </w:r>
            <w:r w:rsidR="002A0169">
              <w:rPr>
                <w:noProof/>
                <w:webHidden/>
              </w:rPr>
              <w:tab/>
            </w:r>
            <w:r w:rsidR="002A0169">
              <w:rPr>
                <w:noProof/>
                <w:webHidden/>
              </w:rPr>
              <w:fldChar w:fldCharType="begin"/>
            </w:r>
            <w:r w:rsidR="002A0169">
              <w:rPr>
                <w:noProof/>
                <w:webHidden/>
              </w:rPr>
              <w:instrText xml:space="preserve"> PAGEREF _Toc520968577 \h </w:instrText>
            </w:r>
            <w:r w:rsidR="002A0169">
              <w:rPr>
                <w:noProof/>
                <w:webHidden/>
              </w:rPr>
            </w:r>
            <w:r w:rsidR="002A0169">
              <w:rPr>
                <w:noProof/>
                <w:webHidden/>
              </w:rPr>
              <w:fldChar w:fldCharType="separate"/>
            </w:r>
            <w:r w:rsidR="00A03006">
              <w:rPr>
                <w:noProof/>
                <w:webHidden/>
              </w:rPr>
              <w:t>19</w:t>
            </w:r>
            <w:r w:rsidR="002A0169">
              <w:rPr>
                <w:noProof/>
                <w:webHidden/>
              </w:rPr>
              <w:fldChar w:fldCharType="end"/>
            </w:r>
          </w:hyperlink>
        </w:p>
        <w:p w14:paraId="58F09352" w14:textId="5703E0D8"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8" w:history="1">
            <w:r w:rsidR="002A0169" w:rsidRPr="00351BF6">
              <w:rPr>
                <w:rStyle w:val="Hyperlink"/>
                <w:noProof/>
              </w:rPr>
              <w:t>H.</w:t>
            </w:r>
            <w:r w:rsidR="002A0169">
              <w:rPr>
                <w:rFonts w:eastAsiaTheme="minorEastAsia" w:cstheme="minorBidi"/>
                <w:b w:val="0"/>
                <w:bCs w:val="0"/>
                <w:noProof/>
                <w:sz w:val="22"/>
                <w:szCs w:val="22"/>
              </w:rPr>
              <w:tab/>
            </w:r>
            <w:r w:rsidR="002A0169" w:rsidRPr="00351BF6">
              <w:rPr>
                <w:rStyle w:val="Hyperlink"/>
                <w:noProof/>
              </w:rPr>
              <w:t>Viral Exposure</w:t>
            </w:r>
            <w:r w:rsidR="002A0169">
              <w:rPr>
                <w:noProof/>
                <w:webHidden/>
              </w:rPr>
              <w:tab/>
            </w:r>
            <w:r w:rsidR="002A0169">
              <w:rPr>
                <w:noProof/>
                <w:webHidden/>
              </w:rPr>
              <w:fldChar w:fldCharType="begin"/>
            </w:r>
            <w:r w:rsidR="002A0169">
              <w:rPr>
                <w:noProof/>
                <w:webHidden/>
              </w:rPr>
              <w:instrText xml:space="preserve"> PAGEREF _Toc520968578 \h </w:instrText>
            </w:r>
            <w:r w:rsidR="002A0169">
              <w:rPr>
                <w:noProof/>
                <w:webHidden/>
              </w:rPr>
            </w:r>
            <w:r w:rsidR="002A0169">
              <w:rPr>
                <w:noProof/>
                <w:webHidden/>
              </w:rPr>
              <w:fldChar w:fldCharType="separate"/>
            </w:r>
            <w:r w:rsidR="00A03006">
              <w:rPr>
                <w:noProof/>
                <w:webHidden/>
              </w:rPr>
              <w:t>19</w:t>
            </w:r>
            <w:r w:rsidR="002A0169">
              <w:rPr>
                <w:noProof/>
                <w:webHidden/>
              </w:rPr>
              <w:fldChar w:fldCharType="end"/>
            </w:r>
          </w:hyperlink>
        </w:p>
        <w:p w14:paraId="20509D83" w14:textId="7FA57BD7"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79" w:history="1">
            <w:r w:rsidR="002A0169" w:rsidRPr="00351BF6">
              <w:rPr>
                <w:rStyle w:val="Hyperlink"/>
                <w:noProof/>
              </w:rPr>
              <w:t>I.</w:t>
            </w:r>
            <w:r w:rsidR="002A0169">
              <w:rPr>
                <w:rFonts w:eastAsiaTheme="minorEastAsia" w:cstheme="minorBidi"/>
                <w:b w:val="0"/>
                <w:bCs w:val="0"/>
                <w:noProof/>
                <w:sz w:val="22"/>
                <w:szCs w:val="22"/>
              </w:rPr>
              <w:tab/>
            </w:r>
            <w:r w:rsidR="002A0169" w:rsidRPr="00351BF6">
              <w:rPr>
                <w:rStyle w:val="Hyperlink"/>
                <w:noProof/>
              </w:rPr>
              <w:t>Latex Allergy Protection</w:t>
            </w:r>
            <w:r w:rsidR="002A0169">
              <w:rPr>
                <w:noProof/>
                <w:webHidden/>
              </w:rPr>
              <w:tab/>
            </w:r>
            <w:r w:rsidR="002A0169">
              <w:rPr>
                <w:noProof/>
                <w:webHidden/>
              </w:rPr>
              <w:fldChar w:fldCharType="begin"/>
            </w:r>
            <w:r w:rsidR="002A0169">
              <w:rPr>
                <w:noProof/>
                <w:webHidden/>
              </w:rPr>
              <w:instrText xml:space="preserve"> PAGEREF _Toc520968579 \h </w:instrText>
            </w:r>
            <w:r w:rsidR="002A0169">
              <w:rPr>
                <w:noProof/>
                <w:webHidden/>
              </w:rPr>
            </w:r>
            <w:r w:rsidR="002A0169">
              <w:rPr>
                <w:noProof/>
                <w:webHidden/>
              </w:rPr>
              <w:fldChar w:fldCharType="separate"/>
            </w:r>
            <w:r w:rsidR="00A03006">
              <w:rPr>
                <w:noProof/>
                <w:webHidden/>
              </w:rPr>
              <w:t>20</w:t>
            </w:r>
            <w:r w:rsidR="002A0169">
              <w:rPr>
                <w:noProof/>
                <w:webHidden/>
              </w:rPr>
              <w:fldChar w:fldCharType="end"/>
            </w:r>
          </w:hyperlink>
        </w:p>
        <w:p w14:paraId="4FB77392" w14:textId="5BE2E43D"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0" w:history="1">
            <w:r w:rsidR="002A0169" w:rsidRPr="00351BF6">
              <w:rPr>
                <w:rStyle w:val="Hyperlink"/>
                <w:noProof/>
              </w:rPr>
              <w:t>J.</w:t>
            </w:r>
            <w:r w:rsidR="002A0169">
              <w:rPr>
                <w:rFonts w:eastAsiaTheme="minorEastAsia" w:cstheme="minorBidi"/>
                <w:b w:val="0"/>
                <w:bCs w:val="0"/>
                <w:noProof/>
                <w:sz w:val="22"/>
                <w:szCs w:val="22"/>
              </w:rPr>
              <w:tab/>
            </w:r>
            <w:r w:rsidR="002A0169" w:rsidRPr="00351BF6">
              <w:rPr>
                <w:rStyle w:val="Hyperlink"/>
                <w:noProof/>
              </w:rPr>
              <w:t>Ergonomics</w:t>
            </w:r>
            <w:r w:rsidR="002A0169">
              <w:rPr>
                <w:noProof/>
                <w:webHidden/>
              </w:rPr>
              <w:tab/>
            </w:r>
            <w:r w:rsidR="002A0169">
              <w:rPr>
                <w:noProof/>
                <w:webHidden/>
              </w:rPr>
              <w:fldChar w:fldCharType="begin"/>
            </w:r>
            <w:r w:rsidR="002A0169">
              <w:rPr>
                <w:noProof/>
                <w:webHidden/>
              </w:rPr>
              <w:instrText xml:space="preserve"> PAGEREF _Toc520968580 \h </w:instrText>
            </w:r>
            <w:r w:rsidR="002A0169">
              <w:rPr>
                <w:noProof/>
                <w:webHidden/>
              </w:rPr>
            </w:r>
            <w:r w:rsidR="002A0169">
              <w:rPr>
                <w:noProof/>
                <w:webHidden/>
              </w:rPr>
              <w:fldChar w:fldCharType="separate"/>
            </w:r>
            <w:r w:rsidR="00A03006">
              <w:rPr>
                <w:noProof/>
                <w:webHidden/>
              </w:rPr>
              <w:t>25</w:t>
            </w:r>
            <w:r w:rsidR="002A0169">
              <w:rPr>
                <w:noProof/>
                <w:webHidden/>
              </w:rPr>
              <w:fldChar w:fldCharType="end"/>
            </w:r>
          </w:hyperlink>
        </w:p>
        <w:p w14:paraId="4BD97EBB" w14:textId="7BA11FDD"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1" w:history="1">
            <w:r w:rsidR="002A0169" w:rsidRPr="00351BF6">
              <w:rPr>
                <w:rStyle w:val="Hyperlink"/>
                <w:noProof/>
              </w:rPr>
              <w:t>K.</w:t>
            </w:r>
            <w:r w:rsidR="002A0169">
              <w:rPr>
                <w:rFonts w:eastAsiaTheme="minorEastAsia" w:cstheme="minorBidi"/>
                <w:b w:val="0"/>
                <w:bCs w:val="0"/>
                <w:noProof/>
                <w:sz w:val="22"/>
                <w:szCs w:val="22"/>
              </w:rPr>
              <w:tab/>
            </w:r>
            <w:r w:rsidR="002A0169" w:rsidRPr="00351BF6">
              <w:rPr>
                <w:rStyle w:val="Hyperlink"/>
                <w:noProof/>
              </w:rPr>
              <w:t>Noise</w:t>
            </w:r>
            <w:r w:rsidR="002A0169">
              <w:rPr>
                <w:noProof/>
                <w:webHidden/>
              </w:rPr>
              <w:tab/>
            </w:r>
            <w:r w:rsidR="002A0169">
              <w:rPr>
                <w:noProof/>
                <w:webHidden/>
              </w:rPr>
              <w:fldChar w:fldCharType="begin"/>
            </w:r>
            <w:r w:rsidR="002A0169">
              <w:rPr>
                <w:noProof/>
                <w:webHidden/>
              </w:rPr>
              <w:instrText xml:space="preserve"> PAGEREF _Toc520968581 \h </w:instrText>
            </w:r>
            <w:r w:rsidR="002A0169">
              <w:rPr>
                <w:noProof/>
                <w:webHidden/>
              </w:rPr>
            </w:r>
            <w:r w:rsidR="002A0169">
              <w:rPr>
                <w:noProof/>
                <w:webHidden/>
              </w:rPr>
              <w:fldChar w:fldCharType="separate"/>
            </w:r>
            <w:r w:rsidR="00A03006">
              <w:rPr>
                <w:noProof/>
                <w:webHidden/>
              </w:rPr>
              <w:t>29</w:t>
            </w:r>
            <w:r w:rsidR="002A0169">
              <w:rPr>
                <w:noProof/>
                <w:webHidden/>
              </w:rPr>
              <w:fldChar w:fldCharType="end"/>
            </w:r>
          </w:hyperlink>
        </w:p>
        <w:p w14:paraId="71DFABD7" w14:textId="791AB131"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2" w:history="1">
            <w:r w:rsidR="002A0169" w:rsidRPr="00351BF6">
              <w:rPr>
                <w:rStyle w:val="Hyperlink"/>
                <w:noProof/>
              </w:rPr>
              <w:t>L.</w:t>
            </w:r>
            <w:r w:rsidR="002A0169">
              <w:rPr>
                <w:rFonts w:eastAsiaTheme="minorEastAsia" w:cstheme="minorBidi"/>
                <w:b w:val="0"/>
                <w:bCs w:val="0"/>
                <w:noProof/>
                <w:sz w:val="22"/>
                <w:szCs w:val="22"/>
              </w:rPr>
              <w:tab/>
            </w:r>
            <w:r w:rsidR="002A0169" w:rsidRPr="00351BF6">
              <w:rPr>
                <w:rStyle w:val="Hyperlink"/>
                <w:noProof/>
              </w:rPr>
              <w:t>Housekeeping</w:t>
            </w:r>
            <w:r w:rsidR="002A0169">
              <w:rPr>
                <w:noProof/>
                <w:webHidden/>
              </w:rPr>
              <w:tab/>
            </w:r>
            <w:r w:rsidR="002A0169">
              <w:rPr>
                <w:noProof/>
                <w:webHidden/>
              </w:rPr>
              <w:fldChar w:fldCharType="begin"/>
            </w:r>
            <w:r w:rsidR="002A0169">
              <w:rPr>
                <w:noProof/>
                <w:webHidden/>
              </w:rPr>
              <w:instrText xml:space="preserve"> PAGEREF _Toc520968582 \h </w:instrText>
            </w:r>
            <w:r w:rsidR="002A0169">
              <w:rPr>
                <w:noProof/>
                <w:webHidden/>
              </w:rPr>
            </w:r>
            <w:r w:rsidR="002A0169">
              <w:rPr>
                <w:noProof/>
                <w:webHidden/>
              </w:rPr>
              <w:fldChar w:fldCharType="separate"/>
            </w:r>
            <w:r w:rsidR="00A03006">
              <w:rPr>
                <w:noProof/>
                <w:webHidden/>
              </w:rPr>
              <w:t>29</w:t>
            </w:r>
            <w:r w:rsidR="002A0169">
              <w:rPr>
                <w:noProof/>
                <w:webHidden/>
              </w:rPr>
              <w:fldChar w:fldCharType="end"/>
            </w:r>
          </w:hyperlink>
        </w:p>
        <w:p w14:paraId="2CD04421" w14:textId="4F8D6FD6" w:rsidR="002A0169" w:rsidRDefault="001C30DF">
          <w:pPr>
            <w:pStyle w:val="TOC2"/>
            <w:tabs>
              <w:tab w:val="left" w:pos="660"/>
              <w:tab w:val="right" w:leader="dot" w:pos="10510"/>
            </w:tabs>
            <w:rPr>
              <w:rFonts w:eastAsiaTheme="minorEastAsia" w:cstheme="minorBidi"/>
              <w:b w:val="0"/>
              <w:bCs w:val="0"/>
              <w:noProof/>
              <w:sz w:val="22"/>
              <w:szCs w:val="22"/>
            </w:rPr>
          </w:pPr>
          <w:hyperlink w:anchor="_Toc520968583" w:history="1">
            <w:r w:rsidR="002A0169" w:rsidRPr="00351BF6">
              <w:rPr>
                <w:rStyle w:val="Hyperlink"/>
                <w:noProof/>
              </w:rPr>
              <w:t>M.</w:t>
            </w:r>
            <w:r w:rsidR="002A0169">
              <w:rPr>
                <w:rFonts w:eastAsiaTheme="minorEastAsia" w:cstheme="minorBidi"/>
                <w:b w:val="0"/>
                <w:bCs w:val="0"/>
                <w:noProof/>
                <w:sz w:val="22"/>
                <w:szCs w:val="22"/>
              </w:rPr>
              <w:tab/>
            </w:r>
            <w:r w:rsidR="002A0169" w:rsidRPr="00351BF6">
              <w:rPr>
                <w:rStyle w:val="Hyperlink"/>
                <w:noProof/>
              </w:rPr>
              <w:t>Maintenance</w:t>
            </w:r>
            <w:r w:rsidR="002A0169">
              <w:rPr>
                <w:noProof/>
                <w:webHidden/>
              </w:rPr>
              <w:tab/>
            </w:r>
            <w:r w:rsidR="002A0169">
              <w:rPr>
                <w:noProof/>
                <w:webHidden/>
              </w:rPr>
              <w:fldChar w:fldCharType="begin"/>
            </w:r>
            <w:r w:rsidR="002A0169">
              <w:rPr>
                <w:noProof/>
                <w:webHidden/>
              </w:rPr>
              <w:instrText xml:space="preserve"> PAGEREF _Toc520968583 \h </w:instrText>
            </w:r>
            <w:r w:rsidR="002A0169">
              <w:rPr>
                <w:noProof/>
                <w:webHidden/>
              </w:rPr>
            </w:r>
            <w:r w:rsidR="002A0169">
              <w:rPr>
                <w:noProof/>
                <w:webHidden/>
              </w:rPr>
              <w:fldChar w:fldCharType="separate"/>
            </w:r>
            <w:r w:rsidR="00A03006">
              <w:rPr>
                <w:noProof/>
                <w:webHidden/>
              </w:rPr>
              <w:t>30</w:t>
            </w:r>
            <w:r w:rsidR="002A0169">
              <w:rPr>
                <w:noProof/>
                <w:webHidden/>
              </w:rPr>
              <w:fldChar w:fldCharType="end"/>
            </w:r>
          </w:hyperlink>
        </w:p>
        <w:p w14:paraId="4CD2648E" w14:textId="55EE5BF7"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4" w:history="1">
            <w:r w:rsidR="002A0169" w:rsidRPr="00351BF6">
              <w:rPr>
                <w:rStyle w:val="Hyperlink"/>
                <w:noProof/>
              </w:rPr>
              <w:t>N.</w:t>
            </w:r>
            <w:r w:rsidR="002A0169">
              <w:rPr>
                <w:rFonts w:eastAsiaTheme="minorEastAsia" w:cstheme="minorBidi"/>
                <w:b w:val="0"/>
                <w:bCs w:val="0"/>
                <w:noProof/>
                <w:sz w:val="22"/>
                <w:szCs w:val="22"/>
              </w:rPr>
              <w:tab/>
            </w:r>
            <w:r w:rsidR="002A0169" w:rsidRPr="00351BF6">
              <w:rPr>
                <w:rStyle w:val="Hyperlink"/>
                <w:noProof/>
              </w:rPr>
              <w:t>Inspections</w:t>
            </w:r>
            <w:r w:rsidR="002A0169">
              <w:rPr>
                <w:noProof/>
                <w:webHidden/>
              </w:rPr>
              <w:tab/>
            </w:r>
            <w:r w:rsidR="002A0169">
              <w:rPr>
                <w:noProof/>
                <w:webHidden/>
              </w:rPr>
              <w:fldChar w:fldCharType="begin"/>
            </w:r>
            <w:r w:rsidR="002A0169">
              <w:rPr>
                <w:noProof/>
                <w:webHidden/>
              </w:rPr>
              <w:instrText xml:space="preserve"> PAGEREF _Toc520968584 \h </w:instrText>
            </w:r>
            <w:r w:rsidR="002A0169">
              <w:rPr>
                <w:noProof/>
                <w:webHidden/>
              </w:rPr>
            </w:r>
            <w:r w:rsidR="002A0169">
              <w:rPr>
                <w:noProof/>
                <w:webHidden/>
              </w:rPr>
              <w:fldChar w:fldCharType="separate"/>
            </w:r>
            <w:r w:rsidR="00A03006">
              <w:rPr>
                <w:noProof/>
                <w:webHidden/>
              </w:rPr>
              <w:t>30</w:t>
            </w:r>
            <w:r w:rsidR="002A0169">
              <w:rPr>
                <w:noProof/>
                <w:webHidden/>
              </w:rPr>
              <w:fldChar w:fldCharType="end"/>
            </w:r>
          </w:hyperlink>
        </w:p>
        <w:p w14:paraId="3E6868C3" w14:textId="3BC6C0CD"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5" w:history="1">
            <w:r w:rsidR="002A0169" w:rsidRPr="00351BF6">
              <w:rPr>
                <w:rStyle w:val="Hyperlink"/>
                <w:noProof/>
              </w:rPr>
              <w:t>O.</w:t>
            </w:r>
            <w:r w:rsidR="002A0169">
              <w:rPr>
                <w:rFonts w:eastAsiaTheme="minorEastAsia" w:cstheme="minorBidi"/>
                <w:b w:val="0"/>
                <w:bCs w:val="0"/>
                <w:noProof/>
                <w:sz w:val="22"/>
                <w:szCs w:val="22"/>
              </w:rPr>
              <w:tab/>
            </w:r>
            <w:r w:rsidR="002A0169" w:rsidRPr="00351BF6">
              <w:rPr>
                <w:rStyle w:val="Hyperlink"/>
                <w:noProof/>
              </w:rPr>
              <w:t>Passageways</w:t>
            </w:r>
            <w:r w:rsidR="002A0169">
              <w:rPr>
                <w:noProof/>
                <w:webHidden/>
              </w:rPr>
              <w:tab/>
            </w:r>
            <w:r w:rsidR="002A0169">
              <w:rPr>
                <w:noProof/>
                <w:webHidden/>
              </w:rPr>
              <w:fldChar w:fldCharType="begin"/>
            </w:r>
            <w:r w:rsidR="002A0169">
              <w:rPr>
                <w:noProof/>
                <w:webHidden/>
              </w:rPr>
              <w:instrText xml:space="preserve"> PAGEREF _Toc520968585 \h </w:instrText>
            </w:r>
            <w:r w:rsidR="002A0169">
              <w:rPr>
                <w:noProof/>
                <w:webHidden/>
              </w:rPr>
            </w:r>
            <w:r w:rsidR="002A0169">
              <w:rPr>
                <w:noProof/>
                <w:webHidden/>
              </w:rPr>
              <w:fldChar w:fldCharType="separate"/>
            </w:r>
            <w:r w:rsidR="00A03006">
              <w:rPr>
                <w:noProof/>
                <w:webHidden/>
              </w:rPr>
              <w:t>30</w:t>
            </w:r>
            <w:r w:rsidR="002A0169">
              <w:rPr>
                <w:noProof/>
                <w:webHidden/>
              </w:rPr>
              <w:fldChar w:fldCharType="end"/>
            </w:r>
          </w:hyperlink>
        </w:p>
        <w:p w14:paraId="4687DE20" w14:textId="5D59EDBD"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6" w:history="1">
            <w:r w:rsidR="002A0169" w:rsidRPr="00351BF6">
              <w:rPr>
                <w:rStyle w:val="Hyperlink"/>
                <w:noProof/>
              </w:rPr>
              <w:t>P.</w:t>
            </w:r>
            <w:r w:rsidR="002A0169">
              <w:rPr>
                <w:rFonts w:eastAsiaTheme="minorEastAsia" w:cstheme="minorBidi"/>
                <w:b w:val="0"/>
                <w:bCs w:val="0"/>
                <w:noProof/>
                <w:sz w:val="22"/>
                <w:szCs w:val="22"/>
              </w:rPr>
              <w:tab/>
            </w:r>
            <w:r w:rsidR="002A0169" w:rsidRPr="00351BF6">
              <w:rPr>
                <w:rStyle w:val="Hyperlink"/>
                <w:noProof/>
              </w:rPr>
              <w:t>Recordkeeping</w:t>
            </w:r>
            <w:r w:rsidR="002A0169">
              <w:rPr>
                <w:noProof/>
                <w:webHidden/>
              </w:rPr>
              <w:tab/>
            </w:r>
            <w:r w:rsidR="002A0169">
              <w:rPr>
                <w:noProof/>
                <w:webHidden/>
              </w:rPr>
              <w:fldChar w:fldCharType="begin"/>
            </w:r>
            <w:r w:rsidR="002A0169">
              <w:rPr>
                <w:noProof/>
                <w:webHidden/>
              </w:rPr>
              <w:instrText xml:space="preserve"> PAGEREF _Toc520968586 \h </w:instrText>
            </w:r>
            <w:r w:rsidR="002A0169">
              <w:rPr>
                <w:noProof/>
                <w:webHidden/>
              </w:rPr>
            </w:r>
            <w:r w:rsidR="002A0169">
              <w:rPr>
                <w:noProof/>
                <w:webHidden/>
              </w:rPr>
              <w:fldChar w:fldCharType="separate"/>
            </w:r>
            <w:r w:rsidR="00A03006">
              <w:rPr>
                <w:noProof/>
                <w:webHidden/>
              </w:rPr>
              <w:t>30</w:t>
            </w:r>
            <w:r w:rsidR="002A0169">
              <w:rPr>
                <w:noProof/>
                <w:webHidden/>
              </w:rPr>
              <w:fldChar w:fldCharType="end"/>
            </w:r>
          </w:hyperlink>
        </w:p>
        <w:p w14:paraId="656150EF" w14:textId="1D1EF866"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7" w:history="1">
            <w:r w:rsidR="002A0169" w:rsidRPr="00351BF6">
              <w:rPr>
                <w:rStyle w:val="Hyperlink"/>
                <w:noProof/>
              </w:rPr>
              <w:t>Q.</w:t>
            </w:r>
            <w:r w:rsidR="002A0169">
              <w:rPr>
                <w:rFonts w:eastAsiaTheme="minorEastAsia" w:cstheme="minorBidi"/>
                <w:b w:val="0"/>
                <w:bCs w:val="0"/>
                <w:noProof/>
                <w:sz w:val="22"/>
                <w:szCs w:val="22"/>
              </w:rPr>
              <w:tab/>
            </w:r>
            <w:r w:rsidR="002A0169" w:rsidRPr="00351BF6">
              <w:rPr>
                <w:rStyle w:val="Hyperlink"/>
                <w:noProof/>
              </w:rPr>
              <w:t>Medical Recordkeeping</w:t>
            </w:r>
            <w:r w:rsidR="002A0169">
              <w:rPr>
                <w:noProof/>
                <w:webHidden/>
              </w:rPr>
              <w:tab/>
            </w:r>
            <w:r w:rsidR="002A0169">
              <w:rPr>
                <w:noProof/>
                <w:webHidden/>
              </w:rPr>
              <w:fldChar w:fldCharType="begin"/>
            </w:r>
            <w:r w:rsidR="002A0169">
              <w:rPr>
                <w:noProof/>
                <w:webHidden/>
              </w:rPr>
              <w:instrText xml:space="preserve"> PAGEREF _Toc520968587 \h </w:instrText>
            </w:r>
            <w:r w:rsidR="002A0169">
              <w:rPr>
                <w:noProof/>
                <w:webHidden/>
              </w:rPr>
            </w:r>
            <w:r w:rsidR="002A0169">
              <w:rPr>
                <w:noProof/>
                <w:webHidden/>
              </w:rPr>
              <w:fldChar w:fldCharType="separate"/>
            </w:r>
            <w:r w:rsidR="00A03006">
              <w:rPr>
                <w:noProof/>
                <w:webHidden/>
              </w:rPr>
              <w:t>34</w:t>
            </w:r>
            <w:r w:rsidR="002A0169">
              <w:rPr>
                <w:noProof/>
                <w:webHidden/>
              </w:rPr>
              <w:fldChar w:fldCharType="end"/>
            </w:r>
          </w:hyperlink>
        </w:p>
        <w:p w14:paraId="616ABC76" w14:textId="62E2201D"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8" w:history="1">
            <w:r w:rsidR="002A0169" w:rsidRPr="00351BF6">
              <w:rPr>
                <w:rStyle w:val="Hyperlink"/>
                <w:noProof/>
              </w:rPr>
              <w:t>R.</w:t>
            </w:r>
            <w:r w:rsidR="002A0169">
              <w:rPr>
                <w:rFonts w:eastAsiaTheme="minorEastAsia" w:cstheme="minorBidi"/>
                <w:b w:val="0"/>
                <w:bCs w:val="0"/>
                <w:noProof/>
                <w:sz w:val="22"/>
                <w:szCs w:val="22"/>
              </w:rPr>
              <w:tab/>
            </w:r>
            <w:r w:rsidR="002A0169" w:rsidRPr="00351BF6">
              <w:rPr>
                <w:rStyle w:val="Hyperlink"/>
                <w:noProof/>
              </w:rPr>
              <w:t>Signs</w:t>
            </w:r>
            <w:r w:rsidR="002A0169">
              <w:rPr>
                <w:noProof/>
                <w:webHidden/>
              </w:rPr>
              <w:tab/>
            </w:r>
            <w:r w:rsidR="002A0169">
              <w:rPr>
                <w:noProof/>
                <w:webHidden/>
              </w:rPr>
              <w:fldChar w:fldCharType="begin"/>
            </w:r>
            <w:r w:rsidR="002A0169">
              <w:rPr>
                <w:noProof/>
                <w:webHidden/>
              </w:rPr>
              <w:instrText xml:space="preserve"> PAGEREF _Toc520968588 \h </w:instrText>
            </w:r>
            <w:r w:rsidR="002A0169">
              <w:rPr>
                <w:noProof/>
                <w:webHidden/>
              </w:rPr>
            </w:r>
            <w:r w:rsidR="002A0169">
              <w:rPr>
                <w:noProof/>
                <w:webHidden/>
              </w:rPr>
              <w:fldChar w:fldCharType="separate"/>
            </w:r>
            <w:r w:rsidR="00A03006">
              <w:rPr>
                <w:noProof/>
                <w:webHidden/>
              </w:rPr>
              <w:t>34</w:t>
            </w:r>
            <w:r w:rsidR="002A0169">
              <w:rPr>
                <w:noProof/>
                <w:webHidden/>
              </w:rPr>
              <w:fldChar w:fldCharType="end"/>
            </w:r>
          </w:hyperlink>
        </w:p>
        <w:p w14:paraId="56CCDA53" w14:textId="74DD086E"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89" w:history="1">
            <w:r w:rsidR="002A0169" w:rsidRPr="00351BF6">
              <w:rPr>
                <w:rStyle w:val="Hyperlink"/>
                <w:noProof/>
              </w:rPr>
              <w:t>S.</w:t>
            </w:r>
            <w:r w:rsidR="002A0169">
              <w:rPr>
                <w:rFonts w:eastAsiaTheme="minorEastAsia" w:cstheme="minorBidi"/>
                <w:b w:val="0"/>
                <w:bCs w:val="0"/>
                <w:noProof/>
                <w:sz w:val="22"/>
                <w:szCs w:val="22"/>
              </w:rPr>
              <w:tab/>
            </w:r>
            <w:r w:rsidR="002A0169" w:rsidRPr="00351BF6">
              <w:rPr>
                <w:rStyle w:val="Hyperlink"/>
                <w:noProof/>
              </w:rPr>
              <w:t>Employee information and training</w:t>
            </w:r>
            <w:r w:rsidR="002A0169">
              <w:rPr>
                <w:noProof/>
                <w:webHidden/>
              </w:rPr>
              <w:tab/>
            </w:r>
            <w:r w:rsidR="002A0169">
              <w:rPr>
                <w:noProof/>
                <w:webHidden/>
              </w:rPr>
              <w:fldChar w:fldCharType="begin"/>
            </w:r>
            <w:r w:rsidR="002A0169">
              <w:rPr>
                <w:noProof/>
                <w:webHidden/>
              </w:rPr>
              <w:instrText xml:space="preserve"> PAGEREF _Toc520968589 \h </w:instrText>
            </w:r>
            <w:r w:rsidR="002A0169">
              <w:rPr>
                <w:noProof/>
                <w:webHidden/>
              </w:rPr>
            </w:r>
            <w:r w:rsidR="002A0169">
              <w:rPr>
                <w:noProof/>
                <w:webHidden/>
              </w:rPr>
              <w:fldChar w:fldCharType="separate"/>
            </w:r>
            <w:r w:rsidR="00A03006">
              <w:rPr>
                <w:noProof/>
                <w:webHidden/>
              </w:rPr>
              <w:t>34</w:t>
            </w:r>
            <w:r w:rsidR="002A0169">
              <w:rPr>
                <w:noProof/>
                <w:webHidden/>
              </w:rPr>
              <w:fldChar w:fldCharType="end"/>
            </w:r>
          </w:hyperlink>
        </w:p>
        <w:p w14:paraId="0BE08BBB" w14:textId="3B73EA26"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90" w:history="1">
            <w:r w:rsidR="002A0169" w:rsidRPr="00351BF6">
              <w:rPr>
                <w:rStyle w:val="Hyperlink"/>
                <w:noProof/>
              </w:rPr>
              <w:t>T.</w:t>
            </w:r>
            <w:r w:rsidR="002A0169">
              <w:rPr>
                <w:rFonts w:eastAsiaTheme="minorEastAsia" w:cstheme="minorBidi"/>
                <w:b w:val="0"/>
                <w:bCs w:val="0"/>
                <w:noProof/>
                <w:sz w:val="22"/>
                <w:szCs w:val="22"/>
              </w:rPr>
              <w:tab/>
            </w:r>
            <w:r w:rsidR="002A0169" w:rsidRPr="00351BF6">
              <w:rPr>
                <w:rStyle w:val="Hyperlink"/>
                <w:noProof/>
              </w:rPr>
              <w:t>Electrical safety</w:t>
            </w:r>
            <w:r w:rsidR="002A0169">
              <w:rPr>
                <w:noProof/>
                <w:webHidden/>
              </w:rPr>
              <w:tab/>
            </w:r>
            <w:r w:rsidR="002A0169">
              <w:rPr>
                <w:noProof/>
                <w:webHidden/>
              </w:rPr>
              <w:fldChar w:fldCharType="begin"/>
            </w:r>
            <w:r w:rsidR="002A0169">
              <w:rPr>
                <w:noProof/>
                <w:webHidden/>
              </w:rPr>
              <w:instrText xml:space="preserve"> PAGEREF _Toc520968590 \h </w:instrText>
            </w:r>
            <w:r w:rsidR="002A0169">
              <w:rPr>
                <w:noProof/>
                <w:webHidden/>
              </w:rPr>
            </w:r>
            <w:r w:rsidR="002A0169">
              <w:rPr>
                <w:noProof/>
                <w:webHidden/>
              </w:rPr>
              <w:fldChar w:fldCharType="separate"/>
            </w:r>
            <w:r w:rsidR="00A03006">
              <w:rPr>
                <w:noProof/>
                <w:webHidden/>
              </w:rPr>
              <w:t>36</w:t>
            </w:r>
            <w:r w:rsidR="002A0169">
              <w:rPr>
                <w:noProof/>
                <w:webHidden/>
              </w:rPr>
              <w:fldChar w:fldCharType="end"/>
            </w:r>
          </w:hyperlink>
        </w:p>
        <w:p w14:paraId="405D35CA" w14:textId="08E9E8E2"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91" w:history="1">
            <w:r w:rsidR="002A0169" w:rsidRPr="00351BF6">
              <w:rPr>
                <w:rStyle w:val="Hyperlink"/>
                <w:noProof/>
              </w:rPr>
              <w:t>U.</w:t>
            </w:r>
            <w:r w:rsidR="002A0169">
              <w:rPr>
                <w:rFonts w:eastAsiaTheme="minorEastAsia" w:cstheme="minorBidi"/>
                <w:b w:val="0"/>
                <w:bCs w:val="0"/>
                <w:noProof/>
                <w:sz w:val="22"/>
                <w:szCs w:val="22"/>
              </w:rPr>
              <w:tab/>
            </w:r>
            <w:r w:rsidR="002A0169" w:rsidRPr="00351BF6">
              <w:rPr>
                <w:rStyle w:val="Hyperlink"/>
                <w:noProof/>
              </w:rPr>
              <w:t>Fire Safety</w:t>
            </w:r>
            <w:r w:rsidR="002A0169">
              <w:rPr>
                <w:noProof/>
                <w:webHidden/>
              </w:rPr>
              <w:tab/>
            </w:r>
            <w:r w:rsidR="002A0169">
              <w:rPr>
                <w:noProof/>
                <w:webHidden/>
              </w:rPr>
              <w:fldChar w:fldCharType="begin"/>
            </w:r>
            <w:r w:rsidR="002A0169">
              <w:rPr>
                <w:noProof/>
                <w:webHidden/>
              </w:rPr>
              <w:instrText xml:space="preserve"> PAGEREF _Toc520968591 \h </w:instrText>
            </w:r>
            <w:r w:rsidR="002A0169">
              <w:rPr>
                <w:noProof/>
                <w:webHidden/>
              </w:rPr>
            </w:r>
            <w:r w:rsidR="002A0169">
              <w:rPr>
                <w:noProof/>
                <w:webHidden/>
              </w:rPr>
              <w:fldChar w:fldCharType="separate"/>
            </w:r>
            <w:r w:rsidR="00A03006">
              <w:rPr>
                <w:noProof/>
                <w:webHidden/>
              </w:rPr>
              <w:t>37</w:t>
            </w:r>
            <w:r w:rsidR="002A0169">
              <w:rPr>
                <w:noProof/>
                <w:webHidden/>
              </w:rPr>
              <w:fldChar w:fldCharType="end"/>
            </w:r>
          </w:hyperlink>
        </w:p>
        <w:p w14:paraId="52E54A58" w14:textId="2F939122"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92" w:history="1">
            <w:r w:rsidR="002A0169" w:rsidRPr="00351BF6">
              <w:rPr>
                <w:rStyle w:val="Hyperlink"/>
                <w:noProof/>
              </w:rPr>
              <w:t>V.</w:t>
            </w:r>
            <w:r w:rsidR="002A0169">
              <w:rPr>
                <w:rFonts w:eastAsiaTheme="minorEastAsia" w:cstheme="minorBidi"/>
                <w:b w:val="0"/>
                <w:bCs w:val="0"/>
                <w:noProof/>
                <w:sz w:val="22"/>
                <w:szCs w:val="22"/>
              </w:rPr>
              <w:tab/>
            </w:r>
            <w:r w:rsidR="002A0169" w:rsidRPr="00351BF6">
              <w:rPr>
                <w:rStyle w:val="Hyperlink"/>
                <w:noProof/>
              </w:rPr>
              <w:t>Ultraviolet Light Safety</w:t>
            </w:r>
            <w:r w:rsidR="002A0169">
              <w:rPr>
                <w:noProof/>
                <w:webHidden/>
              </w:rPr>
              <w:tab/>
            </w:r>
            <w:r w:rsidR="002A0169">
              <w:rPr>
                <w:noProof/>
                <w:webHidden/>
              </w:rPr>
              <w:fldChar w:fldCharType="begin"/>
            </w:r>
            <w:r w:rsidR="002A0169">
              <w:rPr>
                <w:noProof/>
                <w:webHidden/>
              </w:rPr>
              <w:instrText xml:space="preserve"> PAGEREF _Toc520968592 \h </w:instrText>
            </w:r>
            <w:r w:rsidR="002A0169">
              <w:rPr>
                <w:noProof/>
                <w:webHidden/>
              </w:rPr>
            </w:r>
            <w:r w:rsidR="002A0169">
              <w:rPr>
                <w:noProof/>
                <w:webHidden/>
              </w:rPr>
              <w:fldChar w:fldCharType="separate"/>
            </w:r>
            <w:r w:rsidR="00A03006">
              <w:rPr>
                <w:noProof/>
                <w:webHidden/>
              </w:rPr>
              <w:t>38</w:t>
            </w:r>
            <w:r w:rsidR="002A0169">
              <w:rPr>
                <w:noProof/>
                <w:webHidden/>
              </w:rPr>
              <w:fldChar w:fldCharType="end"/>
            </w:r>
          </w:hyperlink>
        </w:p>
        <w:p w14:paraId="4161E224" w14:textId="147DA2D9" w:rsidR="002A0169" w:rsidRDefault="001C30DF">
          <w:pPr>
            <w:pStyle w:val="TOC2"/>
            <w:tabs>
              <w:tab w:val="left" w:pos="660"/>
              <w:tab w:val="right" w:leader="dot" w:pos="10510"/>
            </w:tabs>
            <w:rPr>
              <w:rFonts w:eastAsiaTheme="minorEastAsia" w:cstheme="minorBidi"/>
              <w:b w:val="0"/>
              <w:bCs w:val="0"/>
              <w:noProof/>
              <w:sz w:val="22"/>
              <w:szCs w:val="22"/>
            </w:rPr>
          </w:pPr>
          <w:hyperlink w:anchor="_Toc520968593" w:history="1">
            <w:r w:rsidR="002A0169" w:rsidRPr="00351BF6">
              <w:rPr>
                <w:rStyle w:val="Hyperlink"/>
                <w:noProof/>
              </w:rPr>
              <w:t>W.</w:t>
            </w:r>
            <w:r w:rsidR="002A0169">
              <w:rPr>
                <w:rFonts w:eastAsiaTheme="minorEastAsia" w:cstheme="minorBidi"/>
                <w:b w:val="0"/>
                <w:bCs w:val="0"/>
                <w:noProof/>
                <w:sz w:val="22"/>
                <w:szCs w:val="22"/>
              </w:rPr>
              <w:tab/>
            </w:r>
            <w:r w:rsidR="002A0169" w:rsidRPr="00351BF6">
              <w:rPr>
                <w:rStyle w:val="Hyperlink"/>
                <w:noProof/>
              </w:rPr>
              <w:t>Guidelines for Handling Patient Emergencies in Outpatient Phlebotomy Areas</w:t>
            </w:r>
            <w:r w:rsidR="002A0169">
              <w:rPr>
                <w:noProof/>
                <w:webHidden/>
              </w:rPr>
              <w:tab/>
            </w:r>
            <w:r w:rsidR="002A0169">
              <w:rPr>
                <w:noProof/>
                <w:webHidden/>
              </w:rPr>
              <w:fldChar w:fldCharType="begin"/>
            </w:r>
            <w:r w:rsidR="002A0169">
              <w:rPr>
                <w:noProof/>
                <w:webHidden/>
              </w:rPr>
              <w:instrText xml:space="preserve"> PAGEREF _Toc520968593 \h </w:instrText>
            </w:r>
            <w:r w:rsidR="002A0169">
              <w:rPr>
                <w:noProof/>
                <w:webHidden/>
              </w:rPr>
            </w:r>
            <w:r w:rsidR="002A0169">
              <w:rPr>
                <w:noProof/>
                <w:webHidden/>
              </w:rPr>
              <w:fldChar w:fldCharType="separate"/>
            </w:r>
            <w:r w:rsidR="00A03006">
              <w:rPr>
                <w:noProof/>
                <w:webHidden/>
              </w:rPr>
              <w:t>39</w:t>
            </w:r>
            <w:r w:rsidR="002A0169">
              <w:rPr>
                <w:noProof/>
                <w:webHidden/>
              </w:rPr>
              <w:fldChar w:fldCharType="end"/>
            </w:r>
          </w:hyperlink>
        </w:p>
        <w:p w14:paraId="632D668D" w14:textId="695E6C7A" w:rsidR="002A0169" w:rsidRDefault="001C30DF">
          <w:pPr>
            <w:pStyle w:val="TOC2"/>
            <w:tabs>
              <w:tab w:val="left" w:pos="440"/>
              <w:tab w:val="right" w:leader="dot" w:pos="10510"/>
            </w:tabs>
            <w:rPr>
              <w:rFonts w:eastAsiaTheme="minorEastAsia" w:cstheme="minorBidi"/>
              <w:b w:val="0"/>
              <w:bCs w:val="0"/>
              <w:noProof/>
              <w:sz w:val="22"/>
              <w:szCs w:val="22"/>
            </w:rPr>
          </w:pPr>
          <w:hyperlink w:anchor="_Toc520968594" w:history="1">
            <w:r w:rsidR="002A0169" w:rsidRPr="00351BF6">
              <w:rPr>
                <w:rStyle w:val="Hyperlink"/>
                <w:noProof/>
              </w:rPr>
              <w:t>X.</w:t>
            </w:r>
            <w:r w:rsidR="002A0169">
              <w:rPr>
                <w:rFonts w:eastAsiaTheme="minorEastAsia" w:cstheme="minorBidi"/>
                <w:b w:val="0"/>
                <w:bCs w:val="0"/>
                <w:noProof/>
                <w:sz w:val="22"/>
                <w:szCs w:val="22"/>
              </w:rPr>
              <w:tab/>
            </w:r>
            <w:r w:rsidR="002A0169" w:rsidRPr="00351BF6">
              <w:rPr>
                <w:rStyle w:val="Hyperlink"/>
                <w:noProof/>
              </w:rPr>
              <w:t>Laboratory Safety Committee</w:t>
            </w:r>
            <w:r w:rsidR="002A0169">
              <w:rPr>
                <w:noProof/>
                <w:webHidden/>
              </w:rPr>
              <w:tab/>
            </w:r>
            <w:r w:rsidR="002A0169">
              <w:rPr>
                <w:noProof/>
                <w:webHidden/>
              </w:rPr>
              <w:fldChar w:fldCharType="begin"/>
            </w:r>
            <w:r w:rsidR="002A0169">
              <w:rPr>
                <w:noProof/>
                <w:webHidden/>
              </w:rPr>
              <w:instrText xml:space="preserve"> PAGEREF _Toc520968594 \h </w:instrText>
            </w:r>
            <w:r w:rsidR="002A0169">
              <w:rPr>
                <w:noProof/>
                <w:webHidden/>
              </w:rPr>
            </w:r>
            <w:r w:rsidR="002A0169">
              <w:rPr>
                <w:noProof/>
                <w:webHidden/>
              </w:rPr>
              <w:fldChar w:fldCharType="separate"/>
            </w:r>
            <w:r w:rsidR="00A03006">
              <w:rPr>
                <w:noProof/>
                <w:webHidden/>
              </w:rPr>
              <w:t>39</w:t>
            </w:r>
            <w:r w:rsidR="002A0169">
              <w:rPr>
                <w:noProof/>
                <w:webHidden/>
              </w:rPr>
              <w:fldChar w:fldCharType="end"/>
            </w:r>
          </w:hyperlink>
        </w:p>
        <w:p w14:paraId="5FC42981" w14:textId="1C411A8E" w:rsidR="002A0169" w:rsidRDefault="001C30DF">
          <w:pPr>
            <w:pStyle w:val="TOC3"/>
            <w:rPr>
              <w:rFonts w:eastAsiaTheme="minorEastAsia" w:cstheme="minorBidi"/>
              <w:b w:val="0"/>
              <w:bCs w:val="0"/>
              <w:iCs w:val="0"/>
              <w:sz w:val="22"/>
              <w:szCs w:val="22"/>
            </w:rPr>
          </w:pPr>
          <w:hyperlink w:anchor="_Toc520968595" w:history="1">
            <w:r w:rsidR="002A0169" w:rsidRPr="00351BF6">
              <w:rPr>
                <w:rStyle w:val="Hyperlink"/>
              </w:rPr>
              <w:t>Attachment A:   BLOODBORNE PATHOGEN EXPOSURE PREVENTION PLAN   Memorandum No 111-01</w:t>
            </w:r>
            <w:r w:rsidR="002A0169">
              <w:rPr>
                <w:webHidden/>
              </w:rPr>
              <w:tab/>
            </w:r>
            <w:r w:rsidR="002A0169">
              <w:rPr>
                <w:webHidden/>
              </w:rPr>
              <w:fldChar w:fldCharType="begin"/>
            </w:r>
            <w:r w:rsidR="002A0169">
              <w:rPr>
                <w:webHidden/>
              </w:rPr>
              <w:instrText xml:space="preserve"> PAGEREF _Toc520968595 \h </w:instrText>
            </w:r>
            <w:r w:rsidR="002A0169">
              <w:rPr>
                <w:webHidden/>
              </w:rPr>
            </w:r>
            <w:r w:rsidR="002A0169">
              <w:rPr>
                <w:webHidden/>
              </w:rPr>
              <w:fldChar w:fldCharType="separate"/>
            </w:r>
            <w:r w:rsidR="00A03006">
              <w:rPr>
                <w:webHidden/>
              </w:rPr>
              <w:t>41</w:t>
            </w:r>
            <w:r w:rsidR="002A0169">
              <w:rPr>
                <w:webHidden/>
              </w:rPr>
              <w:fldChar w:fldCharType="end"/>
            </w:r>
          </w:hyperlink>
        </w:p>
        <w:p w14:paraId="0379247E" w14:textId="2B347FBB" w:rsidR="002A0169" w:rsidRDefault="001C30DF">
          <w:pPr>
            <w:pStyle w:val="TOC3"/>
            <w:rPr>
              <w:rFonts w:eastAsiaTheme="minorEastAsia" w:cstheme="minorBidi"/>
              <w:b w:val="0"/>
              <w:bCs w:val="0"/>
              <w:iCs w:val="0"/>
              <w:sz w:val="22"/>
              <w:szCs w:val="22"/>
            </w:rPr>
          </w:pPr>
          <w:hyperlink w:anchor="_Toc520968596" w:history="1">
            <w:r w:rsidR="002A0169" w:rsidRPr="00351BF6">
              <w:rPr>
                <w:rStyle w:val="Hyperlink"/>
              </w:rPr>
              <w:t>Attachment B:  BLOODBORNE PATHOGEN EXPOSURE MANAGEMENT PLAN Memorandum No. 111-02</w:t>
            </w:r>
            <w:r w:rsidR="002A0169">
              <w:rPr>
                <w:webHidden/>
              </w:rPr>
              <w:tab/>
            </w:r>
            <w:r w:rsidR="002A0169">
              <w:rPr>
                <w:webHidden/>
              </w:rPr>
              <w:fldChar w:fldCharType="begin"/>
            </w:r>
            <w:r w:rsidR="002A0169">
              <w:rPr>
                <w:webHidden/>
              </w:rPr>
              <w:instrText xml:space="preserve"> PAGEREF _Toc520968596 \h </w:instrText>
            </w:r>
            <w:r w:rsidR="002A0169">
              <w:rPr>
                <w:webHidden/>
              </w:rPr>
            </w:r>
            <w:r w:rsidR="002A0169">
              <w:rPr>
                <w:webHidden/>
              </w:rPr>
              <w:fldChar w:fldCharType="separate"/>
            </w:r>
            <w:r w:rsidR="00A03006">
              <w:rPr>
                <w:webHidden/>
              </w:rPr>
              <w:t>74</w:t>
            </w:r>
            <w:r w:rsidR="002A0169">
              <w:rPr>
                <w:webHidden/>
              </w:rPr>
              <w:fldChar w:fldCharType="end"/>
            </w:r>
          </w:hyperlink>
        </w:p>
        <w:p w14:paraId="59799518" w14:textId="7629F95A" w:rsidR="002A0169" w:rsidRDefault="001C30DF">
          <w:pPr>
            <w:pStyle w:val="TOC3"/>
            <w:rPr>
              <w:rFonts w:eastAsiaTheme="minorEastAsia" w:cstheme="minorBidi"/>
              <w:b w:val="0"/>
              <w:bCs w:val="0"/>
              <w:iCs w:val="0"/>
              <w:sz w:val="22"/>
              <w:szCs w:val="22"/>
            </w:rPr>
          </w:pPr>
          <w:hyperlink w:anchor="_Toc520968597" w:history="1">
            <w:r w:rsidR="002A0169" w:rsidRPr="00351BF6">
              <w:rPr>
                <w:rStyle w:val="Hyperlink"/>
                <w:rFonts w:eastAsiaTheme="minorHAnsi"/>
              </w:rPr>
              <w:t>Attachment C:  ERGONOMICS PROGRAM MEMORANDUM NO. 138-01</w:t>
            </w:r>
            <w:r w:rsidR="002A0169">
              <w:rPr>
                <w:webHidden/>
              </w:rPr>
              <w:tab/>
            </w:r>
            <w:r w:rsidR="002A0169">
              <w:rPr>
                <w:webHidden/>
              </w:rPr>
              <w:fldChar w:fldCharType="begin"/>
            </w:r>
            <w:r w:rsidR="002A0169">
              <w:rPr>
                <w:webHidden/>
              </w:rPr>
              <w:instrText xml:space="preserve"> PAGEREF _Toc520968597 \h </w:instrText>
            </w:r>
            <w:r w:rsidR="002A0169">
              <w:rPr>
                <w:webHidden/>
              </w:rPr>
            </w:r>
            <w:r w:rsidR="002A0169">
              <w:rPr>
                <w:webHidden/>
              </w:rPr>
              <w:fldChar w:fldCharType="separate"/>
            </w:r>
            <w:r w:rsidR="00A03006">
              <w:rPr>
                <w:webHidden/>
              </w:rPr>
              <w:t>84</w:t>
            </w:r>
            <w:r w:rsidR="002A0169">
              <w:rPr>
                <w:webHidden/>
              </w:rPr>
              <w:fldChar w:fldCharType="end"/>
            </w:r>
          </w:hyperlink>
        </w:p>
        <w:p w14:paraId="285990B6" w14:textId="6D25348B" w:rsidR="002A0169" w:rsidRDefault="001C30DF">
          <w:pPr>
            <w:pStyle w:val="TOC3"/>
            <w:rPr>
              <w:rFonts w:eastAsiaTheme="minorEastAsia" w:cstheme="minorBidi"/>
              <w:b w:val="0"/>
              <w:bCs w:val="0"/>
              <w:iCs w:val="0"/>
              <w:sz w:val="22"/>
              <w:szCs w:val="22"/>
            </w:rPr>
          </w:pPr>
          <w:hyperlink w:anchor="_Toc520968598" w:history="1">
            <w:r w:rsidR="002A0169" w:rsidRPr="00351BF6">
              <w:rPr>
                <w:rStyle w:val="Hyperlink"/>
                <w:rFonts w:eastAsiaTheme="minorHAnsi"/>
              </w:rPr>
              <w:t>Attachment D:  MEDICAL EQUIPMENT MANAGEMENT PROGRAM Memorandum No. 138-09</w:t>
            </w:r>
            <w:r w:rsidR="002A0169">
              <w:rPr>
                <w:webHidden/>
              </w:rPr>
              <w:tab/>
            </w:r>
            <w:r w:rsidR="002A0169">
              <w:rPr>
                <w:webHidden/>
              </w:rPr>
              <w:fldChar w:fldCharType="begin"/>
            </w:r>
            <w:r w:rsidR="002A0169">
              <w:rPr>
                <w:webHidden/>
              </w:rPr>
              <w:instrText xml:space="preserve"> PAGEREF _Toc520968598 \h </w:instrText>
            </w:r>
            <w:r w:rsidR="002A0169">
              <w:rPr>
                <w:webHidden/>
              </w:rPr>
            </w:r>
            <w:r w:rsidR="002A0169">
              <w:rPr>
                <w:webHidden/>
              </w:rPr>
              <w:fldChar w:fldCharType="separate"/>
            </w:r>
            <w:r w:rsidR="00A03006">
              <w:rPr>
                <w:webHidden/>
              </w:rPr>
              <w:t>97</w:t>
            </w:r>
            <w:r w:rsidR="002A0169">
              <w:rPr>
                <w:webHidden/>
              </w:rPr>
              <w:fldChar w:fldCharType="end"/>
            </w:r>
          </w:hyperlink>
        </w:p>
        <w:p w14:paraId="0F116B8A" w14:textId="6F2AB7E0" w:rsidR="002A0169" w:rsidRDefault="001C30DF">
          <w:pPr>
            <w:pStyle w:val="TOC3"/>
            <w:rPr>
              <w:rFonts w:eastAsiaTheme="minorEastAsia" w:cstheme="minorBidi"/>
              <w:b w:val="0"/>
              <w:bCs w:val="0"/>
              <w:iCs w:val="0"/>
              <w:sz w:val="22"/>
              <w:szCs w:val="22"/>
            </w:rPr>
          </w:pPr>
          <w:hyperlink w:anchor="_Toc520968599" w:history="1">
            <w:r w:rsidR="002A0169" w:rsidRPr="00351BF6">
              <w:rPr>
                <w:rStyle w:val="Hyperlink"/>
              </w:rPr>
              <w:t>Attachment E:  FORMALDEHYDE SOP-ENG-138-12</w:t>
            </w:r>
            <w:r w:rsidR="002A0169">
              <w:rPr>
                <w:webHidden/>
              </w:rPr>
              <w:tab/>
            </w:r>
            <w:r w:rsidR="002A0169">
              <w:rPr>
                <w:webHidden/>
              </w:rPr>
              <w:fldChar w:fldCharType="begin"/>
            </w:r>
            <w:r w:rsidR="002A0169">
              <w:rPr>
                <w:webHidden/>
              </w:rPr>
              <w:instrText xml:space="preserve"> PAGEREF _Toc520968599 \h </w:instrText>
            </w:r>
            <w:r w:rsidR="002A0169">
              <w:rPr>
                <w:webHidden/>
              </w:rPr>
            </w:r>
            <w:r w:rsidR="002A0169">
              <w:rPr>
                <w:webHidden/>
              </w:rPr>
              <w:fldChar w:fldCharType="separate"/>
            </w:r>
            <w:r w:rsidR="00A03006">
              <w:rPr>
                <w:webHidden/>
              </w:rPr>
              <w:t>109</w:t>
            </w:r>
            <w:r w:rsidR="002A0169">
              <w:rPr>
                <w:webHidden/>
              </w:rPr>
              <w:fldChar w:fldCharType="end"/>
            </w:r>
          </w:hyperlink>
        </w:p>
        <w:p w14:paraId="2A57434F" w14:textId="3E1608A6" w:rsidR="002A0169" w:rsidRDefault="001C30DF">
          <w:pPr>
            <w:pStyle w:val="TOC3"/>
            <w:rPr>
              <w:rFonts w:eastAsiaTheme="minorEastAsia" w:cstheme="minorBidi"/>
              <w:b w:val="0"/>
              <w:bCs w:val="0"/>
              <w:iCs w:val="0"/>
              <w:sz w:val="22"/>
              <w:szCs w:val="22"/>
            </w:rPr>
          </w:pPr>
          <w:hyperlink w:anchor="_Toc520968600" w:history="1">
            <w:r w:rsidR="002A0169" w:rsidRPr="00351BF6">
              <w:rPr>
                <w:rStyle w:val="Hyperlink"/>
              </w:rPr>
              <w:t>Attachment F:  NOISE CONTROL AND HEARING CONSERVATION PROGRAM  SOP-ENG-138-02</w:t>
            </w:r>
            <w:r w:rsidR="002A0169">
              <w:rPr>
                <w:webHidden/>
              </w:rPr>
              <w:tab/>
            </w:r>
            <w:r w:rsidR="002A0169">
              <w:rPr>
                <w:webHidden/>
              </w:rPr>
              <w:fldChar w:fldCharType="begin"/>
            </w:r>
            <w:r w:rsidR="002A0169">
              <w:rPr>
                <w:webHidden/>
              </w:rPr>
              <w:instrText xml:space="preserve"> PAGEREF _Toc520968600 \h </w:instrText>
            </w:r>
            <w:r w:rsidR="002A0169">
              <w:rPr>
                <w:webHidden/>
              </w:rPr>
            </w:r>
            <w:r w:rsidR="002A0169">
              <w:rPr>
                <w:webHidden/>
              </w:rPr>
              <w:fldChar w:fldCharType="separate"/>
            </w:r>
            <w:r w:rsidR="00A03006">
              <w:rPr>
                <w:webHidden/>
              </w:rPr>
              <w:t>145</w:t>
            </w:r>
            <w:r w:rsidR="002A0169">
              <w:rPr>
                <w:webHidden/>
              </w:rPr>
              <w:fldChar w:fldCharType="end"/>
            </w:r>
          </w:hyperlink>
        </w:p>
        <w:p w14:paraId="70BDEDAF" w14:textId="0DBF49CC" w:rsidR="002A0169" w:rsidRDefault="001C30DF">
          <w:pPr>
            <w:pStyle w:val="TOC3"/>
            <w:rPr>
              <w:rFonts w:eastAsiaTheme="minorEastAsia" w:cstheme="minorBidi"/>
              <w:b w:val="0"/>
              <w:bCs w:val="0"/>
              <w:iCs w:val="0"/>
              <w:sz w:val="22"/>
              <w:szCs w:val="22"/>
            </w:rPr>
          </w:pPr>
          <w:hyperlink w:anchor="_Toc520968601" w:history="1">
            <w:r w:rsidR="002A0169" w:rsidRPr="00351BF6">
              <w:rPr>
                <w:rStyle w:val="Hyperlink"/>
              </w:rPr>
              <w:t>Attachment G:  Biomedical Engineering Annual Checklist</w:t>
            </w:r>
            <w:r w:rsidR="002A0169">
              <w:rPr>
                <w:webHidden/>
              </w:rPr>
              <w:tab/>
            </w:r>
            <w:r w:rsidR="002A0169">
              <w:rPr>
                <w:webHidden/>
              </w:rPr>
              <w:fldChar w:fldCharType="begin"/>
            </w:r>
            <w:r w:rsidR="002A0169">
              <w:rPr>
                <w:webHidden/>
              </w:rPr>
              <w:instrText xml:space="preserve"> PAGEREF _Toc520968601 \h </w:instrText>
            </w:r>
            <w:r w:rsidR="002A0169">
              <w:rPr>
                <w:webHidden/>
              </w:rPr>
            </w:r>
            <w:r w:rsidR="002A0169">
              <w:rPr>
                <w:webHidden/>
              </w:rPr>
              <w:fldChar w:fldCharType="separate"/>
            </w:r>
            <w:r w:rsidR="00A03006">
              <w:rPr>
                <w:webHidden/>
              </w:rPr>
              <w:t>145</w:t>
            </w:r>
            <w:r w:rsidR="002A0169">
              <w:rPr>
                <w:webHidden/>
              </w:rPr>
              <w:fldChar w:fldCharType="end"/>
            </w:r>
          </w:hyperlink>
        </w:p>
        <w:p w14:paraId="4154576C" w14:textId="60C17314" w:rsidR="002A0169" w:rsidRDefault="001C30DF">
          <w:pPr>
            <w:pStyle w:val="TOC3"/>
            <w:rPr>
              <w:rFonts w:eastAsiaTheme="minorEastAsia" w:cstheme="minorBidi"/>
              <w:b w:val="0"/>
              <w:bCs w:val="0"/>
              <w:iCs w:val="0"/>
              <w:sz w:val="22"/>
              <w:szCs w:val="22"/>
            </w:rPr>
          </w:pPr>
          <w:hyperlink w:anchor="_Toc520968602" w:history="1">
            <w:r w:rsidR="002A0169" w:rsidRPr="00351BF6">
              <w:rPr>
                <w:rStyle w:val="Hyperlink"/>
                <w:rFonts w:eastAsiaTheme="minorHAnsi"/>
              </w:rPr>
              <w:t>Attachment H:  BIOMEDICAL NEW EQUIPMENT CHECK IN SHEET</w:t>
            </w:r>
            <w:r w:rsidR="002A0169">
              <w:rPr>
                <w:webHidden/>
              </w:rPr>
              <w:tab/>
            </w:r>
            <w:r w:rsidR="002A0169">
              <w:rPr>
                <w:webHidden/>
              </w:rPr>
              <w:fldChar w:fldCharType="begin"/>
            </w:r>
            <w:r w:rsidR="002A0169">
              <w:rPr>
                <w:webHidden/>
              </w:rPr>
              <w:instrText xml:space="preserve"> PAGEREF _Toc520968602 \h </w:instrText>
            </w:r>
            <w:r w:rsidR="002A0169">
              <w:rPr>
                <w:webHidden/>
              </w:rPr>
            </w:r>
            <w:r w:rsidR="002A0169">
              <w:rPr>
                <w:webHidden/>
              </w:rPr>
              <w:fldChar w:fldCharType="separate"/>
            </w:r>
            <w:r w:rsidR="00A03006">
              <w:rPr>
                <w:webHidden/>
              </w:rPr>
              <w:t>145</w:t>
            </w:r>
            <w:r w:rsidR="002A0169">
              <w:rPr>
                <w:webHidden/>
              </w:rPr>
              <w:fldChar w:fldCharType="end"/>
            </w:r>
          </w:hyperlink>
        </w:p>
        <w:p w14:paraId="5BAAA605" w14:textId="613A78D3" w:rsidR="002A0169" w:rsidRDefault="001C30DF">
          <w:pPr>
            <w:pStyle w:val="TOC3"/>
            <w:rPr>
              <w:rFonts w:eastAsiaTheme="minorEastAsia" w:cstheme="minorBidi"/>
              <w:b w:val="0"/>
              <w:bCs w:val="0"/>
              <w:iCs w:val="0"/>
              <w:sz w:val="22"/>
              <w:szCs w:val="22"/>
            </w:rPr>
          </w:pPr>
          <w:hyperlink w:anchor="_Toc520968603" w:history="1">
            <w:r w:rsidR="002A0169" w:rsidRPr="00351BF6">
              <w:rPr>
                <w:rStyle w:val="Hyperlink"/>
                <w:rFonts w:eastAsiaTheme="minorHAnsi"/>
              </w:rPr>
              <w:t>Attachment I:  SERVICE SAFETY TEAM INSPECTION PROGRAM CHECKLIST</w:t>
            </w:r>
            <w:r w:rsidR="002A0169">
              <w:rPr>
                <w:webHidden/>
              </w:rPr>
              <w:tab/>
            </w:r>
            <w:r w:rsidR="002A0169">
              <w:rPr>
                <w:webHidden/>
              </w:rPr>
              <w:fldChar w:fldCharType="begin"/>
            </w:r>
            <w:r w:rsidR="002A0169">
              <w:rPr>
                <w:webHidden/>
              </w:rPr>
              <w:instrText xml:space="preserve"> PAGEREF _Toc520968603 \h </w:instrText>
            </w:r>
            <w:r w:rsidR="002A0169">
              <w:rPr>
                <w:webHidden/>
              </w:rPr>
            </w:r>
            <w:r w:rsidR="002A0169">
              <w:rPr>
                <w:webHidden/>
              </w:rPr>
              <w:fldChar w:fldCharType="separate"/>
            </w:r>
            <w:r w:rsidR="00A03006">
              <w:rPr>
                <w:webHidden/>
              </w:rPr>
              <w:t>146</w:t>
            </w:r>
            <w:r w:rsidR="002A0169">
              <w:rPr>
                <w:webHidden/>
              </w:rPr>
              <w:fldChar w:fldCharType="end"/>
            </w:r>
          </w:hyperlink>
        </w:p>
        <w:p w14:paraId="3CAFFB36" w14:textId="1E4F7B2C" w:rsidR="002A0169" w:rsidRDefault="001C30DF">
          <w:pPr>
            <w:pStyle w:val="TOC3"/>
            <w:rPr>
              <w:rFonts w:eastAsiaTheme="minorEastAsia" w:cstheme="minorBidi"/>
              <w:b w:val="0"/>
              <w:bCs w:val="0"/>
              <w:iCs w:val="0"/>
              <w:sz w:val="22"/>
              <w:szCs w:val="22"/>
            </w:rPr>
          </w:pPr>
          <w:hyperlink w:anchor="_Toc520968604" w:history="1">
            <w:r w:rsidR="002A0169" w:rsidRPr="00351BF6">
              <w:rPr>
                <w:rStyle w:val="Hyperlink"/>
                <w:rFonts w:eastAsiaTheme="minorHAnsi"/>
              </w:rPr>
              <w:t>Attachment J:  HAND HYGIENE FOR HEALTH CARE WORKERS Memorandum No. 111-09</w:t>
            </w:r>
            <w:r w:rsidR="002A0169">
              <w:rPr>
                <w:webHidden/>
              </w:rPr>
              <w:tab/>
            </w:r>
            <w:r w:rsidR="002A0169">
              <w:rPr>
                <w:webHidden/>
              </w:rPr>
              <w:fldChar w:fldCharType="begin"/>
            </w:r>
            <w:r w:rsidR="002A0169">
              <w:rPr>
                <w:webHidden/>
              </w:rPr>
              <w:instrText xml:space="preserve"> PAGEREF _Toc520968604 \h </w:instrText>
            </w:r>
            <w:r w:rsidR="002A0169">
              <w:rPr>
                <w:webHidden/>
              </w:rPr>
            </w:r>
            <w:r w:rsidR="002A0169">
              <w:rPr>
                <w:webHidden/>
              </w:rPr>
              <w:fldChar w:fldCharType="separate"/>
            </w:r>
            <w:r w:rsidR="00A03006">
              <w:rPr>
                <w:webHidden/>
              </w:rPr>
              <w:t>150</w:t>
            </w:r>
            <w:r w:rsidR="002A0169">
              <w:rPr>
                <w:webHidden/>
              </w:rPr>
              <w:fldChar w:fldCharType="end"/>
            </w:r>
          </w:hyperlink>
        </w:p>
        <w:p w14:paraId="464527F3" w14:textId="0E200B0B" w:rsidR="002A0169" w:rsidRDefault="001C30DF">
          <w:pPr>
            <w:pStyle w:val="TOC3"/>
            <w:rPr>
              <w:rFonts w:eastAsiaTheme="minorEastAsia" w:cstheme="minorBidi"/>
              <w:b w:val="0"/>
              <w:bCs w:val="0"/>
              <w:iCs w:val="0"/>
              <w:sz w:val="22"/>
              <w:szCs w:val="22"/>
            </w:rPr>
          </w:pPr>
          <w:hyperlink w:anchor="_Toc520968605" w:history="1">
            <w:r w:rsidR="002A0169" w:rsidRPr="00351BF6">
              <w:rPr>
                <w:rStyle w:val="Hyperlink"/>
              </w:rPr>
              <w:t>Attachment K: Ergonomic Symptoms Survey</w:t>
            </w:r>
            <w:r w:rsidR="002A0169">
              <w:rPr>
                <w:webHidden/>
              </w:rPr>
              <w:tab/>
            </w:r>
            <w:r w:rsidR="002A0169">
              <w:rPr>
                <w:webHidden/>
              </w:rPr>
              <w:fldChar w:fldCharType="begin"/>
            </w:r>
            <w:r w:rsidR="002A0169">
              <w:rPr>
                <w:webHidden/>
              </w:rPr>
              <w:instrText xml:space="preserve"> PAGEREF _Toc520968605 \h </w:instrText>
            </w:r>
            <w:r w:rsidR="002A0169">
              <w:rPr>
                <w:webHidden/>
              </w:rPr>
            </w:r>
            <w:r w:rsidR="002A0169">
              <w:rPr>
                <w:webHidden/>
              </w:rPr>
              <w:fldChar w:fldCharType="separate"/>
            </w:r>
            <w:r w:rsidR="00A03006">
              <w:rPr>
                <w:webHidden/>
              </w:rPr>
              <w:t>156</w:t>
            </w:r>
            <w:r w:rsidR="002A0169">
              <w:rPr>
                <w:webHidden/>
              </w:rPr>
              <w:fldChar w:fldCharType="end"/>
            </w:r>
          </w:hyperlink>
        </w:p>
        <w:p w14:paraId="1EDDC6CE" w14:textId="036E7BAB" w:rsidR="002A0169" w:rsidRDefault="001C30DF">
          <w:pPr>
            <w:pStyle w:val="TOC3"/>
            <w:rPr>
              <w:rFonts w:eastAsiaTheme="minorEastAsia" w:cstheme="minorBidi"/>
              <w:b w:val="0"/>
              <w:bCs w:val="0"/>
              <w:iCs w:val="0"/>
              <w:sz w:val="22"/>
              <w:szCs w:val="22"/>
            </w:rPr>
          </w:pPr>
          <w:hyperlink w:anchor="_Toc520968607" w:history="1">
            <w:r w:rsidR="002A0169" w:rsidRPr="00351BF6">
              <w:rPr>
                <w:rStyle w:val="Hyperlink"/>
              </w:rPr>
              <w:t>Attachment M: P&amp;LMS New Employee Safety Walkthrough Checklist</w:t>
            </w:r>
            <w:r w:rsidR="002A0169">
              <w:rPr>
                <w:webHidden/>
              </w:rPr>
              <w:tab/>
            </w:r>
            <w:r w:rsidR="002A0169">
              <w:rPr>
                <w:webHidden/>
              </w:rPr>
              <w:fldChar w:fldCharType="begin"/>
            </w:r>
            <w:r w:rsidR="002A0169">
              <w:rPr>
                <w:webHidden/>
              </w:rPr>
              <w:instrText xml:space="preserve"> PAGEREF _Toc520968607 \h </w:instrText>
            </w:r>
            <w:r w:rsidR="002A0169">
              <w:rPr>
                <w:webHidden/>
              </w:rPr>
            </w:r>
            <w:r w:rsidR="002A0169">
              <w:rPr>
                <w:webHidden/>
              </w:rPr>
              <w:fldChar w:fldCharType="separate"/>
            </w:r>
            <w:r w:rsidR="00A03006">
              <w:rPr>
                <w:webHidden/>
              </w:rPr>
              <w:t>157</w:t>
            </w:r>
            <w:r w:rsidR="002A0169">
              <w:rPr>
                <w:webHidden/>
              </w:rPr>
              <w:fldChar w:fldCharType="end"/>
            </w:r>
          </w:hyperlink>
        </w:p>
        <w:p w14:paraId="3D209A2A" w14:textId="31BB6490" w:rsidR="002A0169" w:rsidRDefault="001C30DF">
          <w:pPr>
            <w:pStyle w:val="TOC3"/>
            <w:rPr>
              <w:rFonts w:eastAsiaTheme="minorEastAsia" w:cstheme="minorBidi"/>
              <w:b w:val="0"/>
              <w:bCs w:val="0"/>
              <w:iCs w:val="0"/>
              <w:sz w:val="22"/>
              <w:szCs w:val="22"/>
            </w:rPr>
          </w:pPr>
          <w:hyperlink w:anchor="_Toc520968608" w:history="1">
            <w:r w:rsidR="002A0169" w:rsidRPr="00351BF6">
              <w:rPr>
                <w:rStyle w:val="Hyperlink"/>
                <w:rFonts w:eastAsia="Calibri"/>
              </w:rPr>
              <w:t>Attachment N:  BLOODBORNE AND BODILY FLUID EXPOSURES FOR UK STUDENTS / RESIDENTS &amp; Other UK Paid Employees</w:t>
            </w:r>
            <w:r w:rsidR="002A0169">
              <w:rPr>
                <w:webHidden/>
              </w:rPr>
              <w:tab/>
            </w:r>
            <w:r w:rsidR="002A0169">
              <w:rPr>
                <w:webHidden/>
              </w:rPr>
              <w:fldChar w:fldCharType="begin"/>
            </w:r>
            <w:r w:rsidR="002A0169">
              <w:rPr>
                <w:webHidden/>
              </w:rPr>
              <w:instrText xml:space="preserve"> PAGEREF _Toc520968608 \h </w:instrText>
            </w:r>
            <w:r w:rsidR="002A0169">
              <w:rPr>
                <w:webHidden/>
              </w:rPr>
            </w:r>
            <w:r w:rsidR="002A0169">
              <w:rPr>
                <w:webHidden/>
              </w:rPr>
              <w:fldChar w:fldCharType="separate"/>
            </w:r>
            <w:r w:rsidR="00A03006">
              <w:rPr>
                <w:webHidden/>
              </w:rPr>
              <w:t>158</w:t>
            </w:r>
            <w:r w:rsidR="002A0169">
              <w:rPr>
                <w:webHidden/>
              </w:rPr>
              <w:fldChar w:fldCharType="end"/>
            </w:r>
          </w:hyperlink>
        </w:p>
        <w:p w14:paraId="26C7021E" w14:textId="12B8F109" w:rsidR="002A0169" w:rsidRDefault="001C30DF">
          <w:pPr>
            <w:pStyle w:val="TOC3"/>
            <w:rPr>
              <w:rFonts w:eastAsiaTheme="minorEastAsia" w:cstheme="minorBidi"/>
              <w:b w:val="0"/>
              <w:bCs w:val="0"/>
              <w:iCs w:val="0"/>
              <w:sz w:val="22"/>
              <w:szCs w:val="22"/>
            </w:rPr>
          </w:pPr>
          <w:hyperlink w:anchor="_Toc520968609" w:history="1">
            <w:r w:rsidR="002A0169" w:rsidRPr="00351BF6">
              <w:rPr>
                <w:rStyle w:val="Hyperlink"/>
                <w:rFonts w:eastAsia="Calibri"/>
              </w:rPr>
              <w:t>Attachment O:  BLOODBORNE AND BODILY FLUID EXPOSURES FOR EKU STUDENTS</w:t>
            </w:r>
            <w:r w:rsidR="002A0169">
              <w:rPr>
                <w:webHidden/>
              </w:rPr>
              <w:tab/>
            </w:r>
            <w:r w:rsidR="002A0169">
              <w:rPr>
                <w:webHidden/>
              </w:rPr>
              <w:fldChar w:fldCharType="begin"/>
            </w:r>
            <w:r w:rsidR="002A0169">
              <w:rPr>
                <w:webHidden/>
              </w:rPr>
              <w:instrText xml:space="preserve"> PAGEREF _Toc520968609 \h </w:instrText>
            </w:r>
            <w:r w:rsidR="002A0169">
              <w:rPr>
                <w:webHidden/>
              </w:rPr>
            </w:r>
            <w:r w:rsidR="002A0169">
              <w:rPr>
                <w:webHidden/>
              </w:rPr>
              <w:fldChar w:fldCharType="separate"/>
            </w:r>
            <w:r w:rsidR="00A03006">
              <w:rPr>
                <w:webHidden/>
              </w:rPr>
              <w:t>160</w:t>
            </w:r>
            <w:r w:rsidR="002A0169">
              <w:rPr>
                <w:webHidden/>
              </w:rPr>
              <w:fldChar w:fldCharType="end"/>
            </w:r>
          </w:hyperlink>
        </w:p>
        <w:p w14:paraId="63EDFC43" w14:textId="3D753C98" w:rsidR="00970E29" w:rsidRPr="00A6741B" w:rsidRDefault="00C54637" w:rsidP="002A0169">
          <w:pPr>
            <w:pStyle w:val="TOC3"/>
            <w:ind w:left="0"/>
          </w:pPr>
          <w:r>
            <w:fldChar w:fldCharType="end"/>
          </w:r>
        </w:p>
        <w:p w14:paraId="14DE450C" w14:textId="2C1C58D3" w:rsidR="00C54637" w:rsidRDefault="001C30DF"/>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A6741B">
      <w:pPr>
        <w:pStyle w:val="TOC3"/>
      </w:pPr>
    </w:p>
    <w:p w14:paraId="4CE2220A" w14:textId="229E9ACF" w:rsidR="00A6741B" w:rsidRPr="00A6741B" w:rsidRDefault="00A6741B" w:rsidP="00A6741B">
      <w:pPr>
        <w:pStyle w:val="Heading1"/>
        <w:numPr>
          <w:ilvl w:val="0"/>
          <w:numId w:val="0"/>
        </w:numPr>
        <w:ind w:left="360" w:hanging="360"/>
        <w:rPr>
          <w:rFonts w:cs="Arial"/>
          <w:szCs w:val="22"/>
        </w:rPr>
      </w:pPr>
    </w:p>
    <w:p w14:paraId="68B918B0" w14:textId="70A372C4" w:rsidR="006D3207" w:rsidRPr="00BF1E89" w:rsidRDefault="001464FB" w:rsidP="001E4304">
      <w:pPr>
        <w:pStyle w:val="Heading1"/>
        <w:rPr>
          <w:rFonts w:cs="Arial"/>
          <w:szCs w:val="22"/>
        </w:rPr>
      </w:pPr>
      <w:r w:rsidRPr="00A6741B">
        <w:br w:type="page"/>
      </w:r>
      <w:bookmarkStart w:id="1" w:name="_Toc248567248"/>
      <w:bookmarkStart w:id="2" w:name="_Toc248567336"/>
      <w:bookmarkStart w:id="3" w:name="_Toc248567392"/>
      <w:bookmarkStart w:id="4" w:name="_Toc377629836"/>
      <w:bookmarkStart w:id="5" w:name="_Toc377629884"/>
      <w:bookmarkStart w:id="6" w:name="_Toc520968569"/>
      <w:bookmarkEnd w:id="0"/>
      <w:r w:rsidR="00907A18" w:rsidRPr="00BF1E89">
        <w:rPr>
          <w:rFonts w:cs="Arial"/>
          <w:szCs w:val="22"/>
        </w:rPr>
        <w:lastRenderedPageBreak/>
        <w:t>Responsibilities</w:t>
      </w:r>
      <w:bookmarkEnd w:id="1"/>
      <w:bookmarkEnd w:id="2"/>
      <w:bookmarkEnd w:id="3"/>
      <w:bookmarkEnd w:id="4"/>
      <w:bookmarkEnd w:id="5"/>
      <w:bookmarkEnd w:id="6"/>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E14364D" w:rsidR="005A1B3F" w:rsidRPr="00BF1E89" w:rsidRDefault="006D3207" w:rsidP="00D73A6E">
      <w:pPr>
        <w:pStyle w:val="vbrliststyle"/>
        <w:numPr>
          <w:ilvl w:val="0"/>
          <w:numId w:val="6"/>
        </w:numPr>
        <w:ind w:left="1080"/>
        <w:rPr>
          <w:rFonts w:cs="Arial"/>
          <w:szCs w:val="22"/>
        </w:rPr>
      </w:pPr>
      <w:r w:rsidRPr="00BF1E89">
        <w:rPr>
          <w:rFonts w:cs="Arial"/>
          <w:szCs w:val="22"/>
        </w:rPr>
        <w:t>ens</w:t>
      </w:r>
      <w:r w:rsidR="00F202D0">
        <w:rPr>
          <w:rFonts w:cs="Arial"/>
          <w:szCs w:val="22"/>
        </w:rPr>
        <w:t>uring completion of OSHA 301</w:t>
      </w:r>
      <w:r w:rsidR="00A9561D">
        <w:rPr>
          <w:rFonts w:cs="Arial"/>
          <w:szCs w:val="22"/>
        </w:rPr>
        <w:t xml:space="preserve"> form, </w:t>
      </w:r>
      <w:r w:rsidRPr="00BF1E89">
        <w:rPr>
          <w:rFonts w:cs="Arial"/>
          <w:szCs w:val="22"/>
        </w:rPr>
        <w:t>and the</w:t>
      </w:r>
      <w:r w:rsidR="00A9561D">
        <w:rPr>
          <w:rFonts w:cs="Arial"/>
          <w:szCs w:val="22"/>
        </w:rPr>
        <w:t xml:space="preserve"> review and completion of </w:t>
      </w:r>
      <w:r w:rsidRPr="00BF1E89">
        <w:rPr>
          <w:rFonts w:cs="Arial"/>
          <w:szCs w:val="22"/>
        </w:rPr>
        <w:t xml:space="preserve"> CA-1</w:t>
      </w:r>
      <w:r w:rsidR="00DC51A4">
        <w:rPr>
          <w:rFonts w:cs="Arial"/>
          <w:szCs w:val="22"/>
        </w:rPr>
        <w:t xml:space="preserve"> or CA-2</w:t>
      </w:r>
      <w:r w:rsidRPr="00BF1E89">
        <w:rPr>
          <w:rFonts w:cs="Arial"/>
          <w:szCs w:val="22"/>
        </w:rPr>
        <w:t xml:space="preserve"> U.S. Department of Labor form for each</w:t>
      </w:r>
      <w:r w:rsidR="005A1B3F" w:rsidRPr="00BF1E89">
        <w:rPr>
          <w:rFonts w:cs="Arial"/>
          <w:szCs w:val="22"/>
        </w:rPr>
        <w:t xml:space="preserve"> employee reported accident</w:t>
      </w:r>
      <w:r w:rsidR="0039192C">
        <w:rPr>
          <w:rFonts w:cs="Arial"/>
          <w:szCs w:val="22"/>
        </w:rPr>
        <w:t xml:space="preserve"> (if employee chooses)</w:t>
      </w:r>
      <w:r w:rsidR="00DC51A4">
        <w:rPr>
          <w:rFonts w:cs="Arial"/>
          <w:szCs w:val="22"/>
        </w:rPr>
        <w:t xml:space="preserve"> in ECOMP</w:t>
      </w:r>
    </w:p>
    <w:p w14:paraId="1470A769" w14:textId="5F9FDAAC" w:rsidR="006D3207" w:rsidRPr="00BF1E89" w:rsidRDefault="006D3207" w:rsidP="00A9561D">
      <w:pPr>
        <w:pStyle w:val="vbrliststyle"/>
        <w:ind w:left="0" w:firstLine="0"/>
        <w:rPr>
          <w:rFonts w:cs="Arial"/>
          <w:szCs w:val="22"/>
        </w:rPr>
      </w:pP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7" w:name="_Toc248567249"/>
      <w:bookmarkStart w:id="8" w:name="_Toc248567337"/>
      <w:bookmarkStart w:id="9" w:name="_Toc248567393"/>
      <w:bookmarkStart w:id="10" w:name="_Toc377629837"/>
      <w:bookmarkStart w:id="11" w:name="_Toc377629885"/>
      <w:bookmarkStart w:id="12" w:name="_Toc520968570"/>
      <w:r w:rsidRPr="00BF1E89">
        <w:rPr>
          <w:rFonts w:cs="Arial"/>
          <w:szCs w:val="22"/>
        </w:rPr>
        <w:lastRenderedPageBreak/>
        <w:t>Procedures</w:t>
      </w:r>
      <w:bookmarkEnd w:id="7"/>
      <w:bookmarkEnd w:id="8"/>
      <w:bookmarkEnd w:id="9"/>
      <w:bookmarkEnd w:id="10"/>
      <w:bookmarkEnd w:id="11"/>
      <w:bookmarkEnd w:id="12"/>
    </w:p>
    <w:p w14:paraId="1470A779" w14:textId="77777777" w:rsidR="002E4009" w:rsidRPr="00BF1E89" w:rsidRDefault="002E4009" w:rsidP="00073360">
      <w:pPr>
        <w:pStyle w:val="vbrheading2"/>
      </w:pPr>
      <w:bookmarkStart w:id="13" w:name="_Toc248567250"/>
      <w:bookmarkStart w:id="14" w:name="_Toc248567338"/>
      <w:bookmarkStart w:id="15" w:name="_Toc248567394"/>
      <w:bookmarkStart w:id="16" w:name="_Toc377629838"/>
      <w:bookmarkStart w:id="17" w:name="_Toc377629886"/>
      <w:bookmarkStart w:id="18" w:name="_Toc520968571"/>
      <w:r w:rsidRPr="00BF1E89">
        <w:t>General Laboratory Safety Requirements</w:t>
      </w:r>
      <w:bookmarkEnd w:id="13"/>
      <w:bookmarkEnd w:id="14"/>
      <w:bookmarkEnd w:id="15"/>
      <w:bookmarkEnd w:id="16"/>
      <w:bookmarkEnd w:id="17"/>
      <w:bookmarkEnd w:id="18"/>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5B3CFBA8" w:rsidR="009A54E2" w:rsidRDefault="009A54E2" w:rsidP="00D73A6E">
      <w:pPr>
        <w:pStyle w:val="vbrliststyle"/>
        <w:numPr>
          <w:ilvl w:val="0"/>
          <w:numId w:val="9"/>
        </w:numPr>
        <w:rPr>
          <w:rFonts w:cs="Arial"/>
          <w:szCs w:val="22"/>
        </w:rPr>
      </w:pPr>
      <w:r w:rsidRPr="00BF1E89">
        <w:rPr>
          <w:rFonts w:cs="Arial"/>
          <w:szCs w:val="22"/>
        </w:rPr>
        <w:lastRenderedPageBreak/>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4D8F4F92" w14:textId="445C036A" w:rsidR="00746B33" w:rsidRPr="00BF1E89" w:rsidRDefault="00746B33" w:rsidP="00D73A6E">
      <w:pPr>
        <w:pStyle w:val="vbrliststyle"/>
        <w:numPr>
          <w:ilvl w:val="0"/>
          <w:numId w:val="9"/>
        </w:numPr>
        <w:rPr>
          <w:rFonts w:cs="Arial"/>
          <w:szCs w:val="22"/>
        </w:rPr>
      </w:pPr>
      <w:r>
        <w:rPr>
          <w:rFonts w:cs="Arial"/>
          <w:szCs w:val="22"/>
        </w:rPr>
        <w:t xml:space="preserve">Do not use or store dry ice in confined </w:t>
      </w:r>
      <w:r w:rsidR="00FE765B">
        <w:rPr>
          <w:rFonts w:cs="Arial"/>
          <w:szCs w:val="22"/>
        </w:rPr>
        <w:t>areas such as refrigerators or air tight coolers</w:t>
      </w:r>
      <w:r>
        <w:rPr>
          <w:rFonts w:cs="Arial"/>
          <w:szCs w:val="22"/>
        </w:rPr>
        <w:t>.</w:t>
      </w:r>
      <w:r w:rsidR="00FE765B">
        <w:rPr>
          <w:rFonts w:cs="Arial"/>
          <w:szCs w:val="22"/>
        </w:rPr>
        <w:t xml:space="preserve"> Keep dry ice in well ventilated areas.</w:t>
      </w:r>
      <w:r w:rsidR="00DF0608">
        <w:rPr>
          <w:rFonts w:cs="Arial"/>
          <w:szCs w:val="22"/>
        </w:rPr>
        <w:t>Do not place into sinks for disposal. The dry ice should be placed in a well ventilated (hood is preferable) area and allowed to dissipate.</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073360">
      <w:pPr>
        <w:pStyle w:val="vbrheading2"/>
      </w:pPr>
      <w:bookmarkStart w:id="19" w:name="_Toc246486530"/>
      <w:bookmarkStart w:id="20" w:name="_Toc377629839"/>
      <w:bookmarkStart w:id="21" w:name="_Toc377629887"/>
      <w:bookmarkStart w:id="22" w:name="_Toc520968572"/>
      <w:bookmarkStart w:id="23" w:name="_Toc248567251"/>
      <w:bookmarkStart w:id="24" w:name="_Toc248567339"/>
      <w:bookmarkStart w:id="25"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9"/>
      <w:bookmarkEnd w:id="20"/>
      <w:bookmarkEnd w:id="21"/>
      <w:bookmarkEnd w:id="22"/>
    </w:p>
    <w:p w14:paraId="1470A7AE" w14:textId="48940C9D" w:rsidR="009A54E2" w:rsidRPr="00BF1E89" w:rsidRDefault="001F43B2" w:rsidP="00ED5C33">
      <w:pPr>
        <w:ind w:left="720"/>
        <w:rPr>
          <w:rFonts w:cs="Arial"/>
          <w:szCs w:val="22"/>
        </w:rPr>
      </w:pPr>
      <w:r w:rsidRPr="00BF1E89">
        <w:rPr>
          <w:rFonts w:cs="Arial"/>
          <w:szCs w:val="22"/>
        </w:rPr>
        <w:t xml:space="preserve"> </w:t>
      </w:r>
      <w:bookmarkEnd w:id="23"/>
      <w:bookmarkEnd w:id="24"/>
      <w:bookmarkEnd w:id="25"/>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2444E8E5" w:rsidR="00BC3711"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02A77189" w14:textId="678BB2A3" w:rsidR="00D649EB" w:rsidRPr="00BF1E89" w:rsidRDefault="00746B33" w:rsidP="00E76DA7">
      <w:pPr>
        <w:pStyle w:val="ListParagraph"/>
        <w:widowControl/>
        <w:numPr>
          <w:ilvl w:val="1"/>
          <w:numId w:val="83"/>
        </w:numPr>
        <w:rPr>
          <w:rFonts w:cs="Arial"/>
          <w:szCs w:val="22"/>
        </w:rPr>
      </w:pPr>
      <w:r>
        <w:rPr>
          <w:rFonts w:cs="Arial"/>
          <w:szCs w:val="22"/>
        </w:rPr>
        <w:t>Use goggles, tongs or scoop is mandatory for dry ice handling.</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E8A2395" w:rsidR="00284BAB" w:rsidRPr="00BF1E89" w:rsidRDefault="00012922" w:rsidP="00E76DA7">
      <w:pPr>
        <w:pStyle w:val="ListParagraph"/>
        <w:widowControl/>
        <w:numPr>
          <w:ilvl w:val="1"/>
          <w:numId w:val="83"/>
        </w:numPr>
        <w:rPr>
          <w:rFonts w:cs="Arial"/>
          <w:szCs w:val="22"/>
        </w:rPr>
      </w:pPr>
      <w:r>
        <w:rPr>
          <w:rFonts w:cs="Arial"/>
          <w:szCs w:val="22"/>
        </w:rPr>
        <w:t>Evolis bench in A139</w:t>
      </w:r>
    </w:p>
    <w:p w14:paraId="1470A7D3" w14:textId="02DC8A01" w:rsidR="00284BAB" w:rsidRPr="00BF1E89" w:rsidRDefault="00012922" w:rsidP="00E76DA7">
      <w:pPr>
        <w:pStyle w:val="ListParagraph"/>
        <w:widowControl/>
        <w:numPr>
          <w:ilvl w:val="1"/>
          <w:numId w:val="83"/>
        </w:numPr>
        <w:rPr>
          <w:rFonts w:cs="Arial"/>
          <w:szCs w:val="22"/>
        </w:rPr>
      </w:pPr>
      <w:r>
        <w:rPr>
          <w:rFonts w:cs="Arial"/>
          <w:szCs w:val="22"/>
        </w:rPr>
        <w:t>Evolis and Ortho 3600 bench 17</w:t>
      </w:r>
      <w:r w:rsidR="00FD11A9" w:rsidRPr="00BF1E89">
        <w:rPr>
          <w:rFonts w:cs="Arial"/>
          <w:szCs w:val="22"/>
        </w:rPr>
        <w:t xml:space="preserve">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58B65A5E" w:rsidR="00284BAB" w:rsidRPr="00BF1E89" w:rsidRDefault="00284BAB" w:rsidP="00E76DA7">
      <w:pPr>
        <w:pStyle w:val="ListParagraph"/>
        <w:widowControl/>
        <w:numPr>
          <w:ilvl w:val="1"/>
          <w:numId w:val="83"/>
        </w:numPr>
        <w:rPr>
          <w:rFonts w:cs="Arial"/>
          <w:szCs w:val="22"/>
        </w:rPr>
      </w:pPr>
      <w:r w:rsidRPr="00BF1E89">
        <w:rPr>
          <w:rFonts w:cs="Arial"/>
          <w:szCs w:val="22"/>
        </w:rPr>
        <w:t>HIV bench</w:t>
      </w:r>
      <w:r w:rsidR="00012922">
        <w:rPr>
          <w:rFonts w:cs="Arial"/>
          <w:szCs w:val="22"/>
        </w:rPr>
        <w:t xml:space="preserve"> (Geenius)</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bookmarkStart w:id="26" w:name="_Hlk531757183"/>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5FC21CF2"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with an alcohol-based waterless agent</w:t>
      </w:r>
      <w:r w:rsidR="00E70474">
        <w:rPr>
          <w:rFonts w:cs="Arial"/>
          <w:szCs w:val="22"/>
        </w:rPr>
        <w:t xml:space="preserve"> or by washing your hands with soap and water for at least 15 seconds</w:t>
      </w:r>
      <w:r w:rsidRPr="00BF1E89">
        <w:rPr>
          <w:rFonts w:cs="Arial"/>
          <w:szCs w:val="22"/>
        </w:rPr>
        <w:t xml:space="preserve">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08C39090" w14:textId="77777777" w:rsidR="00746B33" w:rsidRPr="00746B33" w:rsidRDefault="002C28AC" w:rsidP="008A72C8">
      <w:pPr>
        <w:pStyle w:val="ListParagraph"/>
        <w:widowControl/>
        <w:numPr>
          <w:ilvl w:val="0"/>
          <w:numId w:val="3"/>
        </w:numPr>
        <w:rPr>
          <w:rFonts w:cs="Arial"/>
          <w:b/>
          <w:bCs/>
          <w:iCs/>
          <w:szCs w:val="22"/>
        </w:rPr>
      </w:pPr>
      <w:r w:rsidRPr="008A72C8">
        <w:rPr>
          <w:rFonts w:cs="Arial"/>
          <w:szCs w:val="22"/>
        </w:rPr>
        <w:t>Information, mandatory training and latex free (Nitrile) gloves will be provided to each employee annually</w:t>
      </w:r>
      <w:bookmarkEnd w:id="26"/>
      <w:r w:rsidRPr="008A72C8">
        <w:rPr>
          <w:rFonts w:cs="Arial"/>
          <w:szCs w:val="22"/>
        </w:rPr>
        <w:t xml:space="preserve">. </w:t>
      </w:r>
    </w:p>
    <w:p w14:paraId="18BDDD5B" w14:textId="317A9593" w:rsidR="009E0C70" w:rsidRPr="008A72C8" w:rsidRDefault="00746B33" w:rsidP="008A72C8">
      <w:pPr>
        <w:pStyle w:val="ListParagraph"/>
        <w:widowControl/>
        <w:numPr>
          <w:ilvl w:val="0"/>
          <w:numId w:val="3"/>
        </w:numPr>
        <w:rPr>
          <w:rFonts w:cs="Arial"/>
          <w:b/>
          <w:bCs/>
          <w:iCs/>
          <w:szCs w:val="22"/>
        </w:rPr>
      </w:pPr>
      <w:r>
        <w:rPr>
          <w:rFonts w:cs="Arial"/>
          <w:szCs w:val="22"/>
        </w:rPr>
        <w:t>Use of insulated gloves for handling of dry ice is mandatory.</w:t>
      </w:r>
      <w:r w:rsidR="002C28AC" w:rsidRPr="008A72C8">
        <w:rPr>
          <w:rFonts w:cs="Arial"/>
          <w:szCs w:val="22"/>
        </w:rPr>
        <w:t xml:space="preserve"> </w:t>
      </w:r>
      <w:bookmarkStart w:id="27" w:name="_Toc189970317"/>
      <w:bookmarkStart w:id="28" w:name="_Toc248567252"/>
      <w:bookmarkStart w:id="29" w:name="_Toc248567340"/>
      <w:bookmarkStart w:id="30"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73360">
      <w:pPr>
        <w:pStyle w:val="vbrheading2"/>
      </w:pPr>
      <w:bookmarkStart w:id="31" w:name="_Toc377629840"/>
      <w:bookmarkStart w:id="32" w:name="_Toc377629888"/>
      <w:bookmarkStart w:id="33" w:name="_Toc520968573"/>
      <w:r w:rsidRPr="00BF1E89">
        <w:t>Biohazardous Waste Disposal</w:t>
      </w:r>
      <w:bookmarkEnd w:id="31"/>
      <w:bookmarkEnd w:id="32"/>
      <w:bookmarkEnd w:id="33"/>
    </w:p>
    <w:p w14:paraId="14132411" w14:textId="77777777" w:rsidR="00060B30" w:rsidRPr="00BF1E89" w:rsidRDefault="00060B30" w:rsidP="0007336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lastRenderedPageBreak/>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073360">
      <w:pPr>
        <w:pStyle w:val="vbrheading2"/>
      </w:pPr>
      <w:bookmarkStart w:id="34" w:name="_Toc520968574"/>
      <w:bookmarkStart w:id="35" w:name="_Toc377629841"/>
      <w:bookmarkStart w:id="36" w:name="_Toc377629889"/>
      <w:r w:rsidRPr="00B1687A">
        <w:t xml:space="preserve">Bloodborne Pathogen Exposure </w:t>
      </w:r>
      <w:r>
        <w:t>Management</w:t>
      </w:r>
      <w:r w:rsidRPr="00B1687A">
        <w:t xml:space="preserve"> Plan</w:t>
      </w:r>
      <w:bookmarkEnd w:id="34"/>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622684">
      <w:pPr>
        <w:pStyle w:val="vbrliststyle"/>
        <w:numPr>
          <w:ilvl w:val="0"/>
          <w:numId w:val="134"/>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lastRenderedPageBreak/>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073360">
      <w:pPr>
        <w:pStyle w:val="vbrheading2"/>
      </w:pPr>
      <w:bookmarkStart w:id="37" w:name="_Toc520968575"/>
      <w:r w:rsidRPr="00BF1E89">
        <w:lastRenderedPageBreak/>
        <w:t>Bloodborne Pathogen Exposure Control Plan</w:t>
      </w:r>
      <w:bookmarkEnd w:id="27"/>
      <w:bookmarkEnd w:id="35"/>
      <w:bookmarkEnd w:id="36"/>
      <w:bookmarkEnd w:id="37"/>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8"/>
      <w:bookmarkEnd w:id="29"/>
      <w:bookmarkEnd w:id="30"/>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3"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70E29">
      <w:pPr>
        <w:pStyle w:val="ListParagraph"/>
        <w:numPr>
          <w:ilvl w:val="0"/>
          <w:numId w:val="110"/>
        </w:numPr>
        <w:rPr>
          <w:rFonts w:cs="Arial"/>
          <w:szCs w:val="22"/>
        </w:rPr>
      </w:pPr>
      <w:r w:rsidRPr="00D33633">
        <w:rPr>
          <w:rFonts w:cs="Arial"/>
          <w:szCs w:val="22"/>
        </w:rPr>
        <w:t xml:space="preserve">Perform hand hygiene immediately after removing PPE. </w:t>
      </w:r>
    </w:p>
    <w:p w14:paraId="7B401D05" w14:textId="77777777" w:rsidR="00D33633" w:rsidRDefault="0008559E" w:rsidP="00970E29">
      <w:pPr>
        <w:pStyle w:val="ListParagraph"/>
        <w:numPr>
          <w:ilvl w:val="0"/>
          <w:numId w:val="110"/>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70E29">
      <w:pPr>
        <w:pStyle w:val="ListParagraph"/>
        <w:numPr>
          <w:ilvl w:val="0"/>
          <w:numId w:val="110"/>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9"/>
        <w:gridCol w:w="5171"/>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73360">
      <w:pPr>
        <w:pStyle w:val="vbrheading2"/>
      </w:pPr>
      <w:bookmarkStart w:id="38" w:name="_Toc248567262"/>
      <w:bookmarkStart w:id="39" w:name="_Toc248567350"/>
      <w:bookmarkStart w:id="40" w:name="_Toc248567406"/>
      <w:bookmarkStart w:id="41" w:name="_Toc377629842"/>
      <w:bookmarkStart w:id="42" w:name="_Toc377629890"/>
      <w:bookmarkStart w:id="43" w:name="_Toc520968576"/>
      <w:r w:rsidRPr="00BF1E89">
        <w:t>Specimen Transport</w:t>
      </w:r>
      <w:bookmarkEnd w:id="38"/>
      <w:bookmarkEnd w:id="39"/>
      <w:bookmarkEnd w:id="40"/>
      <w:bookmarkEnd w:id="41"/>
      <w:bookmarkEnd w:id="42"/>
      <w:bookmarkEnd w:id="43"/>
    </w:p>
    <w:p w14:paraId="56AEBC73" w14:textId="77777777" w:rsidR="00060B30" w:rsidRPr="00BF1E89" w:rsidRDefault="00060B30" w:rsidP="0007336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lastRenderedPageBreak/>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73360">
      <w:pPr>
        <w:pStyle w:val="vbrheading2"/>
      </w:pPr>
      <w:bookmarkStart w:id="44" w:name="_Toc189970328"/>
      <w:bookmarkStart w:id="45" w:name="_Toc248567263"/>
      <w:bookmarkStart w:id="46" w:name="_Toc248567351"/>
      <w:bookmarkStart w:id="47" w:name="_Toc248567407"/>
      <w:bookmarkStart w:id="48" w:name="_Toc377629843"/>
      <w:bookmarkStart w:id="49" w:name="_Toc377629891"/>
      <w:bookmarkStart w:id="50" w:name="_Toc520968577"/>
      <w:r w:rsidRPr="00BF1E89">
        <w:t>B</w:t>
      </w:r>
      <w:bookmarkEnd w:id="44"/>
      <w:r w:rsidRPr="00BF1E89">
        <w:t>iological Spills and Accidents</w:t>
      </w:r>
      <w:bookmarkEnd w:id="45"/>
      <w:bookmarkEnd w:id="46"/>
      <w:bookmarkEnd w:id="47"/>
      <w:bookmarkEnd w:id="48"/>
      <w:bookmarkEnd w:id="49"/>
      <w:bookmarkEnd w:id="50"/>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073360">
      <w:pPr>
        <w:pStyle w:val="vbrheading2"/>
      </w:pPr>
      <w:bookmarkStart w:id="51" w:name="_Toc377629844"/>
      <w:bookmarkStart w:id="52" w:name="_Toc377629892"/>
      <w:bookmarkStart w:id="53" w:name="_Toc520968578"/>
      <w:r>
        <w:t>Viral Exposure</w:t>
      </w:r>
      <w:bookmarkEnd w:id="51"/>
      <w:bookmarkEnd w:id="52"/>
      <w:bookmarkEnd w:id="53"/>
    </w:p>
    <w:p w14:paraId="06A5068F" w14:textId="77777777" w:rsidR="004568B7" w:rsidRDefault="004568B7" w:rsidP="00073360">
      <w:pPr>
        <w:pStyle w:val="vbrheading2"/>
        <w:numPr>
          <w:ilvl w:val="0"/>
          <w:numId w:val="0"/>
        </w:numPr>
        <w:ind w:left="720"/>
      </w:pPr>
    </w:p>
    <w:p w14:paraId="573CEA8C" w14:textId="317E530A" w:rsidR="00C468AE" w:rsidRPr="00C468AE" w:rsidRDefault="003926A5" w:rsidP="00970E29">
      <w:pPr>
        <w:pStyle w:val="vbrliststyle"/>
        <w:numPr>
          <w:ilvl w:val="0"/>
          <w:numId w:val="111"/>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70E29">
      <w:pPr>
        <w:pStyle w:val="vbrliststyle"/>
        <w:numPr>
          <w:ilvl w:val="0"/>
          <w:numId w:val="111"/>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73360">
      <w:pPr>
        <w:pStyle w:val="vbrheading2"/>
      </w:pPr>
      <w:r w:rsidRPr="00BF1E89">
        <w:t xml:space="preserve"> </w:t>
      </w:r>
      <w:bookmarkStart w:id="54" w:name="_Toc377629845"/>
      <w:bookmarkStart w:id="55" w:name="_Toc377629893"/>
      <w:bookmarkStart w:id="56" w:name="_Toc520968579"/>
      <w:r w:rsidR="00060B30" w:rsidRPr="00BF1E89">
        <w:t>Latex Allergy Protection</w:t>
      </w:r>
      <w:bookmarkEnd w:id="54"/>
      <w:bookmarkEnd w:id="55"/>
      <w:bookmarkEnd w:id="56"/>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lastRenderedPageBreak/>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7" w:name="reactions"/>
      <w:bookmarkEnd w:id="57"/>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 xml:space="preserve">—the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w:t>
      </w:r>
      <w:r w:rsidRPr="00BF1E89">
        <w:rPr>
          <w:rFonts w:cs="Arial"/>
          <w:color w:val="000000"/>
          <w:szCs w:val="22"/>
        </w:rPr>
        <w:lastRenderedPageBreak/>
        <w:t>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8" w:name="levels"/>
      <w:bookmarkEnd w:id="58"/>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9" w:name="who"/>
      <w:bookmarkEnd w:id="59"/>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 xml:space="preserve">Atopic individuals (persons with a tendency to have multiple allergic conditions) are at </w:t>
      </w:r>
      <w:r w:rsidRPr="00BF1E89">
        <w:rPr>
          <w:rFonts w:cs="Arial"/>
          <w:color w:val="000000"/>
          <w:szCs w:val="22"/>
        </w:rPr>
        <w:lastRenderedPageBreak/>
        <w:t>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60" w:name="diagnosing"/>
      <w:bookmarkEnd w:id="60"/>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1" w:name="treating"/>
      <w:bookmarkEnd w:id="61"/>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2" w:name="common"/>
      <w:bookmarkStart w:id="63" w:name="case"/>
      <w:bookmarkStart w:id="64" w:name="conclusions"/>
      <w:bookmarkEnd w:id="62"/>
      <w:bookmarkEnd w:id="63"/>
      <w:bookmarkEnd w:id="64"/>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5" w:name="recommendations"/>
      <w:bookmarkEnd w:id="65"/>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lastRenderedPageBreak/>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073360">
      <w:pPr>
        <w:pStyle w:val="vbrheading2"/>
      </w:pPr>
      <w:bookmarkStart w:id="66" w:name="_Toc377629846"/>
      <w:bookmarkStart w:id="67" w:name="_Toc377629894"/>
      <w:bookmarkStart w:id="68" w:name="_Toc520968580"/>
      <w:bookmarkStart w:id="69" w:name="_Toc248567253"/>
      <w:bookmarkStart w:id="70" w:name="_Toc248567341"/>
      <w:bookmarkStart w:id="71" w:name="_Toc248567397"/>
      <w:r w:rsidRPr="004568B7">
        <w:lastRenderedPageBreak/>
        <w:t>Ergonomics</w:t>
      </w:r>
      <w:bookmarkEnd w:id="66"/>
      <w:bookmarkEnd w:id="67"/>
      <w:bookmarkEnd w:id="68"/>
    </w:p>
    <w:p w14:paraId="2B523ECE" w14:textId="77777777" w:rsidR="004568B7" w:rsidRPr="004568B7" w:rsidRDefault="004568B7" w:rsidP="00073360">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9"/>
      <w:bookmarkEnd w:id="70"/>
      <w:bookmarkEnd w:id="71"/>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4"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lastRenderedPageBreak/>
        <w:t>Use footrests, where possible, in order to allow them to change leg positions throughout the day.</w:t>
      </w:r>
    </w:p>
    <w:p w14:paraId="32C9937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lastRenderedPageBreak/>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w:t>
      </w:r>
      <w:r w:rsidRPr="00BF1E89">
        <w:rPr>
          <w:rFonts w:cs="Arial"/>
          <w:szCs w:val="22"/>
        </w:rPr>
        <w:lastRenderedPageBreak/>
        <w:t xml:space="preserve">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2785CAE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w:t>
      </w:r>
      <w:r w:rsidR="00012922">
        <w:rPr>
          <w:rFonts w:cs="Arial"/>
          <w:szCs w:val="22"/>
        </w:rPr>
        <w:t>units that are lower</w:t>
      </w:r>
      <w:r w:rsidRPr="00BF1E89">
        <w:rPr>
          <w:rFonts w:cs="Arial"/>
          <w:szCs w:val="22"/>
        </w:rPr>
        <w:t xml:space="preserve">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3" w14:textId="52E25E81" w:rsidR="000B64D0" w:rsidRPr="00050771" w:rsidRDefault="008919FB" w:rsidP="00050771">
      <w:pPr>
        <w:pStyle w:val="vbrliststyle"/>
        <w:numPr>
          <w:ilvl w:val="0"/>
          <w:numId w:val="101"/>
        </w:numPr>
        <w:rPr>
          <w:rFonts w:cs="Arial"/>
          <w:szCs w:val="22"/>
        </w:rPr>
      </w:pPr>
      <w:r w:rsidRPr="00BF1E89">
        <w:rPr>
          <w:rFonts w:cs="Arial"/>
          <w:szCs w:val="22"/>
        </w:rPr>
        <w:lastRenderedPageBreak/>
        <w:t>Action</w:t>
      </w: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073360">
      <w:pPr>
        <w:pStyle w:val="vbrheading2"/>
      </w:pPr>
      <w:bookmarkStart w:id="72" w:name="_Toc377629847"/>
      <w:bookmarkStart w:id="73" w:name="_Toc377629895"/>
      <w:bookmarkStart w:id="74" w:name="_Toc520968581"/>
      <w:bookmarkStart w:id="75" w:name="_Toc248567254"/>
      <w:bookmarkStart w:id="76" w:name="_Toc248567342"/>
      <w:bookmarkStart w:id="77" w:name="_Toc248567398"/>
      <w:r w:rsidRPr="0026317B">
        <w:t>Noise</w:t>
      </w:r>
      <w:bookmarkEnd w:id="72"/>
      <w:bookmarkEnd w:id="73"/>
      <w:bookmarkEnd w:id="74"/>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70E29">
      <w:pPr>
        <w:pStyle w:val="ListParagraph"/>
        <w:numPr>
          <w:ilvl w:val="0"/>
          <w:numId w:val="112"/>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70E29">
      <w:pPr>
        <w:pStyle w:val="vbrliststyle"/>
        <w:numPr>
          <w:ilvl w:val="0"/>
          <w:numId w:val="112"/>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2D0CF54C" w14:textId="5363B517" w:rsidR="00155555" w:rsidRDefault="00BF2647" w:rsidP="00970E29">
      <w:pPr>
        <w:pStyle w:val="vbrliststyle"/>
        <w:numPr>
          <w:ilvl w:val="0"/>
          <w:numId w:val="112"/>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5"/>
      <w:bookmarkEnd w:id="76"/>
      <w:bookmarkEnd w:id="77"/>
      <w:r w:rsidR="0043306D" w:rsidRPr="00BF1E89">
        <w:rPr>
          <w:rFonts w:cs="Arial"/>
          <w:szCs w:val="22"/>
        </w:rPr>
        <w:t xml:space="preserve">P&amp;LMS SharePoint site at: </w:t>
      </w:r>
      <w:hyperlink r:id="rId15" w:history="1">
        <w:r w:rsidR="00155555" w:rsidRPr="00D6196C">
          <w:rPr>
            <w:rStyle w:val="Hyperlink"/>
            <w:rFonts w:cs="Arial"/>
            <w:szCs w:val="22"/>
          </w:rPr>
          <w:t>https://dvagov.sharepoint.com/:w:/r/sites/vhalexlab/DocumentControl2/Pathology%20noise%20survey%20ver%2011-7-06%20REF.doc?d=w8b10851046ba4856b13d048f76f2e407&amp;csf=1&amp;web=1&amp;e=fjrmlj</w:t>
        </w:r>
      </w:hyperlink>
    </w:p>
    <w:p w14:paraId="1470A931" w14:textId="6A24261F" w:rsidR="000100E6" w:rsidRDefault="00155555" w:rsidP="00155555">
      <w:pPr>
        <w:pStyle w:val="vbrliststyle"/>
        <w:rPr>
          <w:rFonts w:cs="Arial"/>
          <w:szCs w:val="22"/>
        </w:rPr>
      </w:pPr>
      <w:r>
        <w:rPr>
          <w:rFonts w:cs="Arial"/>
          <w:szCs w:val="22"/>
        </w:rPr>
        <w:t xml:space="preserve">           </w:t>
      </w:r>
      <w:r w:rsidR="00E2754B" w:rsidRPr="00BF1E89">
        <w:rPr>
          <w:rFonts w:cs="Arial"/>
          <w:szCs w:val="22"/>
        </w:rPr>
        <w:t xml:space="preserve">and </w:t>
      </w:r>
      <w:hyperlink r:id="rId16" w:history="1">
        <w:r w:rsidRPr="00D6196C">
          <w:rPr>
            <w:rStyle w:val="Hyperlink"/>
            <w:rFonts w:cs="Arial"/>
            <w:szCs w:val="22"/>
          </w:rPr>
          <w:t>https://dvagov.sharepoint.com/:t:/r/sites/vhalexlab/DocumentControl2/Pathology%20noise%20survey%20ver%2012-4-2020.txt?csf=1&amp;web=1&amp;e=VZCFsf</w:t>
        </w:r>
      </w:hyperlink>
    </w:p>
    <w:p w14:paraId="43B4835E" w14:textId="77777777" w:rsidR="00155555" w:rsidRPr="00BF1E89" w:rsidRDefault="00155555" w:rsidP="00155555">
      <w:pPr>
        <w:pStyle w:val="vbrliststyle"/>
        <w:rPr>
          <w:rFonts w:cs="Arial"/>
          <w:szCs w:val="22"/>
        </w:rPr>
      </w:pPr>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073360">
      <w:pPr>
        <w:pStyle w:val="vbrheading2"/>
      </w:pPr>
      <w:bookmarkStart w:id="78" w:name="_Toc248567255"/>
      <w:bookmarkStart w:id="79" w:name="_Toc248567343"/>
      <w:bookmarkStart w:id="80" w:name="_Toc248567399"/>
      <w:bookmarkStart w:id="81" w:name="_Toc377629848"/>
      <w:bookmarkStart w:id="82" w:name="_Toc377629896"/>
      <w:bookmarkStart w:id="83" w:name="_Toc520968582"/>
      <w:r w:rsidRPr="00E73482">
        <w:t>Housekeeping</w:t>
      </w:r>
      <w:bookmarkEnd w:id="78"/>
      <w:bookmarkEnd w:id="79"/>
      <w:bookmarkEnd w:id="80"/>
      <w:bookmarkEnd w:id="81"/>
      <w:bookmarkEnd w:id="82"/>
      <w:bookmarkEnd w:id="83"/>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w:t>
      </w:r>
      <w:r w:rsidRPr="00E73482">
        <w:rPr>
          <w:rFonts w:cs="Arial"/>
          <w:szCs w:val="22"/>
        </w:rPr>
        <w:lastRenderedPageBreak/>
        <w:t xml:space="preserve">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1470A93B" w14:textId="49608A4F" w:rsidR="00C01235" w:rsidRPr="00BF1E89" w:rsidRDefault="00C01235" w:rsidP="004F638E">
      <w:pPr>
        <w:pStyle w:val="vbrheading2"/>
      </w:pPr>
      <w:bookmarkStart w:id="84" w:name="_Toc248567256"/>
      <w:bookmarkStart w:id="85" w:name="_Toc248567344"/>
      <w:bookmarkStart w:id="86" w:name="_Toc248567400"/>
      <w:bookmarkStart w:id="87" w:name="_Toc377629849"/>
      <w:bookmarkStart w:id="88" w:name="_Toc377629897"/>
      <w:bookmarkStart w:id="89" w:name="_Toc520968583"/>
      <w:r w:rsidRPr="00BF1E89">
        <w:t>Maintenance</w:t>
      </w:r>
      <w:bookmarkEnd w:id="84"/>
      <w:bookmarkEnd w:id="85"/>
      <w:bookmarkEnd w:id="86"/>
      <w:bookmarkEnd w:id="87"/>
      <w:bookmarkEnd w:id="88"/>
      <w:bookmarkEnd w:id="89"/>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073360">
      <w:pPr>
        <w:pStyle w:val="vbrheading2"/>
        <w:numPr>
          <w:ilvl w:val="0"/>
          <w:numId w:val="0"/>
        </w:numPr>
        <w:ind w:left="720"/>
      </w:pPr>
    </w:p>
    <w:p w14:paraId="1470A945" w14:textId="77777777" w:rsidR="00C01235" w:rsidRPr="00BF1E89" w:rsidRDefault="00C01235" w:rsidP="00073360">
      <w:pPr>
        <w:pStyle w:val="vbrheading2"/>
      </w:pPr>
      <w:bookmarkStart w:id="90" w:name="_Toc248567257"/>
      <w:bookmarkStart w:id="91" w:name="_Toc248567345"/>
      <w:bookmarkStart w:id="92" w:name="_Toc248567401"/>
      <w:bookmarkStart w:id="93" w:name="_Toc377629850"/>
      <w:bookmarkStart w:id="94" w:name="_Toc377629898"/>
      <w:bookmarkStart w:id="95" w:name="_Toc520968584"/>
      <w:r w:rsidRPr="00BF1E89">
        <w:t>Inspections</w:t>
      </w:r>
      <w:bookmarkEnd w:id="90"/>
      <w:bookmarkEnd w:id="91"/>
      <w:bookmarkEnd w:id="92"/>
      <w:bookmarkEnd w:id="93"/>
      <w:bookmarkEnd w:id="94"/>
      <w:bookmarkEnd w:id="95"/>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073360">
      <w:pPr>
        <w:pStyle w:val="vbrheading2"/>
      </w:pPr>
      <w:bookmarkStart w:id="96" w:name="_Toc248567258"/>
      <w:bookmarkStart w:id="97" w:name="_Toc248567346"/>
      <w:bookmarkStart w:id="98" w:name="_Toc248567402"/>
      <w:bookmarkStart w:id="99" w:name="_Toc377629851"/>
      <w:bookmarkStart w:id="100" w:name="_Toc377629899"/>
      <w:bookmarkStart w:id="101" w:name="_Toc520968585"/>
      <w:r w:rsidRPr="00BF1E89">
        <w:t>Passageways</w:t>
      </w:r>
      <w:bookmarkEnd w:id="96"/>
      <w:bookmarkEnd w:id="97"/>
      <w:bookmarkEnd w:id="98"/>
      <w:bookmarkEnd w:id="99"/>
      <w:bookmarkEnd w:id="100"/>
      <w:bookmarkEnd w:id="101"/>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2" w:name="_Toc189970325"/>
    </w:p>
    <w:p w14:paraId="1470A951" w14:textId="77777777" w:rsidR="00C01235" w:rsidRPr="00BF1E89" w:rsidRDefault="00C01235" w:rsidP="00073360">
      <w:pPr>
        <w:pStyle w:val="vbrheading2"/>
      </w:pPr>
      <w:bookmarkStart w:id="103" w:name="_Toc189970326"/>
      <w:bookmarkStart w:id="104" w:name="_Toc248567259"/>
      <w:bookmarkStart w:id="105" w:name="_Toc248567347"/>
      <w:bookmarkStart w:id="106" w:name="_Toc248567403"/>
      <w:bookmarkStart w:id="107" w:name="_Toc377629852"/>
      <w:bookmarkStart w:id="108" w:name="_Toc377629900"/>
      <w:bookmarkStart w:id="109" w:name="_Toc520968586"/>
      <w:bookmarkEnd w:id="102"/>
      <w:r w:rsidRPr="00BF1E89">
        <w:t>R</w:t>
      </w:r>
      <w:bookmarkEnd w:id="103"/>
      <w:r w:rsidR="00E92D2F" w:rsidRPr="00BF1E89">
        <w:t>ecordkeeping</w:t>
      </w:r>
      <w:bookmarkEnd w:id="104"/>
      <w:bookmarkEnd w:id="105"/>
      <w:bookmarkEnd w:id="106"/>
      <w:bookmarkEnd w:id="107"/>
      <w:bookmarkEnd w:id="108"/>
      <w:bookmarkEnd w:id="109"/>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622684">
      <w:pPr>
        <w:pStyle w:val="ListParagraph"/>
        <w:numPr>
          <w:ilvl w:val="0"/>
          <w:numId w:val="130"/>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622684">
      <w:pPr>
        <w:pStyle w:val="ListParagraph"/>
        <w:numPr>
          <w:ilvl w:val="0"/>
          <w:numId w:val="130"/>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622684">
      <w:pPr>
        <w:pStyle w:val="ListParagraph"/>
        <w:numPr>
          <w:ilvl w:val="0"/>
          <w:numId w:val="130"/>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622684">
      <w:pPr>
        <w:pStyle w:val="ListParagraph"/>
        <w:numPr>
          <w:ilvl w:val="0"/>
          <w:numId w:val="130"/>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7973BCB0"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DC51A4">
        <w:rPr>
          <w:rFonts w:cs="Arial"/>
          <w:szCs w:val="22"/>
        </w:rPr>
        <w:t xml:space="preserve"> using ECOMP</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52BF93ED" w:rsidR="00C01235" w:rsidRDefault="00DC51A4" w:rsidP="00E76DA7">
      <w:pPr>
        <w:pStyle w:val="ListParagraph"/>
        <w:numPr>
          <w:ilvl w:val="0"/>
          <w:numId w:val="47"/>
        </w:numPr>
        <w:rPr>
          <w:rFonts w:cs="Arial"/>
          <w:szCs w:val="22"/>
        </w:rPr>
      </w:pPr>
      <w:r>
        <w:rPr>
          <w:rFonts w:cs="Arial"/>
          <w:szCs w:val="22"/>
        </w:rPr>
        <w:t>The employee is responsible to report injury/illness through the Employee Compensation Operations &amp; Management Plan(ECOMP)</w:t>
      </w:r>
    </w:p>
    <w:p w14:paraId="0B43F6EE" w14:textId="47610538" w:rsidR="00E73482" w:rsidRPr="00F017C7" w:rsidRDefault="00DC51A4" w:rsidP="00E76DA7">
      <w:pPr>
        <w:pStyle w:val="ListParagraph"/>
        <w:numPr>
          <w:ilvl w:val="0"/>
          <w:numId w:val="47"/>
        </w:numPr>
        <w:rPr>
          <w:rFonts w:cs="Arial"/>
          <w:szCs w:val="22"/>
        </w:rPr>
      </w:pPr>
      <w:r w:rsidRPr="00DC51A4">
        <w:t>Employees will enter injury info onto a “website” managed by the Department of Labor.  A link to ECOMP has been provided on the VA Lexington web page under the quick links section. Note, employees also have the option to enter injury info anywhere outside the VA or from their home if they desire</w:t>
      </w:r>
      <w:r w:rsidR="00CD48DF">
        <w:t>.</w:t>
      </w:r>
    </w:p>
    <w:p w14:paraId="70120A4F" w14:textId="6D2AAB1B" w:rsidR="00F017C7" w:rsidRDefault="00F017C7" w:rsidP="00F017C7">
      <w:pPr>
        <w:pStyle w:val="ListParagraph"/>
        <w:rPr>
          <w:rFonts w:cs="Arial"/>
          <w:szCs w:val="22"/>
        </w:rPr>
      </w:pPr>
      <w:r>
        <w:rPr>
          <w:noProof/>
        </w:rPr>
        <w:drawing>
          <wp:inline distT="0" distB="0" distL="0" distR="0" wp14:anchorId="73096532" wp14:editId="314F6FAC">
            <wp:extent cx="5475780" cy="3003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475780" cy="3003550"/>
                    </a:xfrm>
                    <a:prstGeom prst="rect">
                      <a:avLst/>
                    </a:prstGeom>
                  </pic:spPr>
                </pic:pic>
              </a:graphicData>
            </a:graphic>
          </wp:inline>
        </w:drawing>
      </w:r>
    </w:p>
    <w:p w14:paraId="61067BA4" w14:textId="77777777" w:rsidR="00E41229" w:rsidRDefault="00E41229" w:rsidP="00E41229">
      <w:pPr>
        <w:pStyle w:val="ListParagraph"/>
        <w:rPr>
          <w:rFonts w:cs="Arial"/>
          <w:szCs w:val="22"/>
        </w:rPr>
      </w:pPr>
    </w:p>
    <w:p w14:paraId="019D2095" w14:textId="744C1B94" w:rsidR="00E41229" w:rsidRDefault="00CB03DC" w:rsidP="00970E29">
      <w:pPr>
        <w:pStyle w:val="ListParagraph"/>
        <w:numPr>
          <w:ilvl w:val="0"/>
          <w:numId w:val="113"/>
        </w:numPr>
        <w:rPr>
          <w:rFonts w:cs="Arial"/>
          <w:szCs w:val="22"/>
        </w:rPr>
      </w:pPr>
      <w:r>
        <w:rPr>
          <w:rFonts w:cs="Arial"/>
          <w:szCs w:val="22"/>
        </w:rPr>
        <w:t xml:space="preserve">ECOMP </w:t>
      </w:r>
      <w:r w:rsidR="00F017C7">
        <w:rPr>
          <w:rFonts w:cs="Arial"/>
          <w:szCs w:val="22"/>
        </w:rPr>
        <w:t>“</w:t>
      </w:r>
      <w:r>
        <w:rPr>
          <w:rFonts w:cs="Arial"/>
          <w:szCs w:val="22"/>
        </w:rPr>
        <w:t>Web page” can be accessed anywhere inside or outside of the VA.</w:t>
      </w:r>
    </w:p>
    <w:p w14:paraId="520BBA60" w14:textId="4C8B307A" w:rsidR="00CB03DC" w:rsidRDefault="001C30DF" w:rsidP="00CB03DC">
      <w:pPr>
        <w:pStyle w:val="ListParagraph"/>
        <w:ind w:left="2160"/>
        <w:rPr>
          <w:rFonts w:cs="Arial"/>
          <w:szCs w:val="22"/>
        </w:rPr>
      </w:pPr>
      <w:hyperlink r:id="rId18" w:history="1">
        <w:r w:rsidR="00CB03DC" w:rsidRPr="00CB03DC">
          <w:rPr>
            <w:rStyle w:val="Hyperlink"/>
            <w:rFonts w:cs="Arial"/>
            <w:szCs w:val="22"/>
          </w:rPr>
          <w:t>https://www.ecomp.dol.gov/</w:t>
        </w:r>
      </w:hyperlink>
    </w:p>
    <w:p w14:paraId="12CF8F04" w14:textId="71756769" w:rsidR="00CB03DC" w:rsidRDefault="00CB03DC" w:rsidP="00CB03DC">
      <w:pPr>
        <w:pStyle w:val="ListParagraph"/>
        <w:ind w:left="2160"/>
        <w:rPr>
          <w:rFonts w:cs="Arial"/>
          <w:szCs w:val="22"/>
        </w:rPr>
      </w:pPr>
    </w:p>
    <w:p w14:paraId="7E4806E0" w14:textId="63649E3A" w:rsidR="00E41229" w:rsidRDefault="00CB03DC" w:rsidP="002E1A64">
      <w:pPr>
        <w:pStyle w:val="ListParagraph"/>
        <w:ind w:left="2160"/>
        <w:rPr>
          <w:rFonts w:cs="Arial"/>
          <w:szCs w:val="22"/>
        </w:rPr>
      </w:pPr>
      <w:r>
        <w:rPr>
          <w:noProof/>
        </w:rPr>
        <w:drawing>
          <wp:inline distT="0" distB="0" distL="0" distR="0" wp14:anchorId="5801344B" wp14:editId="147E0FB1">
            <wp:extent cx="5342254" cy="26860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19">
                      <a:extLst>
                        <a:ext uri="{28A0092B-C50C-407E-A947-70E740481C1C}">
                          <a14:useLocalDpi xmlns:a14="http://schemas.microsoft.com/office/drawing/2010/main" val="0"/>
                        </a:ext>
                      </a:extLst>
                    </a:blip>
                    <a:stretch>
                      <a:fillRect/>
                    </a:stretch>
                  </pic:blipFill>
                  <pic:spPr>
                    <a:xfrm>
                      <a:off x="0" y="0"/>
                      <a:ext cx="5342254" cy="2686050"/>
                    </a:xfrm>
                    <a:prstGeom prst="rect">
                      <a:avLst/>
                    </a:prstGeom>
                  </pic:spPr>
                </pic:pic>
              </a:graphicData>
            </a:graphic>
          </wp:inline>
        </w:drawing>
      </w:r>
    </w:p>
    <w:p w14:paraId="225D74EF" w14:textId="765BC299" w:rsidR="00F017C7" w:rsidRPr="008C2CCF" w:rsidRDefault="00F017C7" w:rsidP="008C2CCF">
      <w:pPr>
        <w:rPr>
          <w:rFonts w:cs="Arial"/>
          <w:szCs w:val="22"/>
        </w:rPr>
      </w:pPr>
    </w:p>
    <w:p w14:paraId="39455640" w14:textId="77777777" w:rsidR="00F017C7" w:rsidRDefault="00F017C7" w:rsidP="002E1A64">
      <w:pPr>
        <w:pStyle w:val="ListParagraph"/>
        <w:ind w:left="2160"/>
        <w:rPr>
          <w:rFonts w:cs="Arial"/>
          <w:szCs w:val="22"/>
        </w:rPr>
      </w:pPr>
    </w:p>
    <w:p w14:paraId="0EBBF44C" w14:textId="77777777" w:rsidR="00CD48DF" w:rsidRDefault="00CD48DF" w:rsidP="002E1A64">
      <w:pPr>
        <w:pStyle w:val="ListParagraph"/>
        <w:ind w:left="2160"/>
        <w:rPr>
          <w:rFonts w:cs="Arial"/>
          <w:szCs w:val="22"/>
        </w:rPr>
      </w:pPr>
    </w:p>
    <w:p w14:paraId="4871B306" w14:textId="128135CD" w:rsidR="002E1A64" w:rsidRPr="00F017C7" w:rsidRDefault="00CB03DC" w:rsidP="00F017C7">
      <w:pPr>
        <w:pStyle w:val="ListParagraph"/>
        <w:numPr>
          <w:ilvl w:val="0"/>
          <w:numId w:val="113"/>
        </w:numPr>
        <w:rPr>
          <w:rFonts w:cs="Arial"/>
          <w:szCs w:val="22"/>
        </w:rPr>
      </w:pPr>
      <w:r w:rsidRPr="00F017C7">
        <w:rPr>
          <w:rFonts w:cs="Arial"/>
          <w:szCs w:val="22"/>
        </w:rPr>
        <w:t>You must sign in/register:</w:t>
      </w:r>
    </w:p>
    <w:p w14:paraId="2E4CB2AC" w14:textId="55FF9DFE" w:rsidR="00BE2AF9" w:rsidRDefault="002E1A64" w:rsidP="00A260E9">
      <w:pPr>
        <w:pStyle w:val="ListParagraph"/>
        <w:ind w:left="2160"/>
        <w:rPr>
          <w:rFonts w:cs="Arial"/>
          <w:szCs w:val="22"/>
        </w:rPr>
      </w:pPr>
      <w:r>
        <w:rPr>
          <w:noProof/>
        </w:rPr>
        <w:drawing>
          <wp:inline distT="0" distB="0" distL="0" distR="0" wp14:anchorId="6F469937" wp14:editId="662CF22F">
            <wp:extent cx="5380874" cy="242824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20">
                      <a:extLst>
                        <a:ext uri="{28A0092B-C50C-407E-A947-70E740481C1C}">
                          <a14:useLocalDpi xmlns:a14="http://schemas.microsoft.com/office/drawing/2010/main" val="0"/>
                        </a:ext>
                      </a:extLst>
                    </a:blip>
                    <a:stretch>
                      <a:fillRect/>
                    </a:stretch>
                  </pic:blipFill>
                  <pic:spPr>
                    <a:xfrm>
                      <a:off x="0" y="0"/>
                      <a:ext cx="5380874" cy="2428240"/>
                    </a:xfrm>
                    <a:prstGeom prst="rect">
                      <a:avLst/>
                    </a:prstGeom>
                  </pic:spPr>
                </pic:pic>
              </a:graphicData>
            </a:graphic>
          </wp:inline>
        </w:drawing>
      </w:r>
    </w:p>
    <w:p w14:paraId="4A5D05FE" w14:textId="3853D902" w:rsidR="007B2AD5" w:rsidRDefault="007B2AD5" w:rsidP="00A260E9">
      <w:pPr>
        <w:pStyle w:val="ListParagraph"/>
        <w:ind w:left="2160"/>
        <w:rPr>
          <w:rFonts w:cs="Arial"/>
          <w:szCs w:val="22"/>
        </w:rPr>
      </w:pPr>
      <w:r>
        <w:rPr>
          <w:rFonts w:cs="Arial"/>
          <w:szCs w:val="22"/>
        </w:rPr>
        <w:t>Click on “Don’t have an account yet? Register now</w:t>
      </w:r>
      <w:r w:rsidR="005339E2">
        <w:rPr>
          <w:rFonts w:cs="Arial"/>
          <w:szCs w:val="22"/>
        </w:rPr>
        <w:t>” if you do not have an account.</w:t>
      </w:r>
    </w:p>
    <w:p w14:paraId="4B3BEBCB" w14:textId="28A9E489" w:rsidR="005B0B0E" w:rsidRPr="00A260E9" w:rsidRDefault="005B0B0E" w:rsidP="00A260E9">
      <w:pPr>
        <w:pStyle w:val="ListParagraph"/>
        <w:ind w:left="2160"/>
        <w:rPr>
          <w:rFonts w:cs="Arial"/>
          <w:szCs w:val="22"/>
        </w:rPr>
      </w:pPr>
      <w:r>
        <w:rPr>
          <w:rFonts w:cs="Arial"/>
          <w:szCs w:val="22"/>
        </w:rPr>
        <w:t xml:space="preserve">If you already have an account </w:t>
      </w:r>
      <w:r w:rsidR="005339E2">
        <w:rPr>
          <w:rFonts w:cs="Arial"/>
          <w:szCs w:val="22"/>
        </w:rPr>
        <w:t>click “Sign in/Register” enter email and password.</w:t>
      </w:r>
    </w:p>
    <w:p w14:paraId="2C970386" w14:textId="3DAB8BBC" w:rsidR="002E1A64" w:rsidRPr="002E1A64" w:rsidRDefault="002E1A64" w:rsidP="002E1A64">
      <w:pPr>
        <w:pStyle w:val="ListParagraph"/>
        <w:ind w:left="2160"/>
        <w:rPr>
          <w:rFonts w:cs="Arial"/>
          <w:szCs w:val="22"/>
        </w:rPr>
      </w:pPr>
      <w:r w:rsidRPr="7E90A431">
        <w:rPr>
          <w:rFonts w:cs="Arial"/>
        </w:rPr>
        <w:t xml:space="preserve"> </w:t>
      </w:r>
      <w:r w:rsidR="007B2AD5">
        <w:rPr>
          <w:noProof/>
        </w:rPr>
        <w:drawing>
          <wp:inline distT="0" distB="0" distL="0" distR="0" wp14:anchorId="5CCF552F" wp14:editId="1DC8B439">
            <wp:extent cx="5671351" cy="3286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671351" cy="3286125"/>
                    </a:xfrm>
                    <a:prstGeom prst="rect">
                      <a:avLst/>
                    </a:prstGeom>
                  </pic:spPr>
                </pic:pic>
              </a:graphicData>
            </a:graphic>
          </wp:inline>
        </w:drawing>
      </w:r>
    </w:p>
    <w:p w14:paraId="52A77236" w14:textId="05B64675" w:rsidR="002E1A64" w:rsidRPr="00CD48DF" w:rsidRDefault="002E1A64" w:rsidP="00CD48DF">
      <w:pPr>
        <w:pStyle w:val="ListParagraph"/>
        <w:ind w:left="2160"/>
        <w:rPr>
          <w:rFonts w:cs="Arial"/>
          <w:szCs w:val="22"/>
        </w:rPr>
      </w:pPr>
      <w:r>
        <w:rPr>
          <w:rFonts w:cs="Arial"/>
          <w:szCs w:val="22"/>
        </w:rPr>
        <w:t xml:space="preserve">       </w:t>
      </w:r>
    </w:p>
    <w:p w14:paraId="2F1B328B" w14:textId="4D289BE1" w:rsidR="00E41229" w:rsidRPr="007D0AD5" w:rsidRDefault="002E1A64" w:rsidP="00970E29">
      <w:pPr>
        <w:pStyle w:val="ListParagraph"/>
        <w:numPr>
          <w:ilvl w:val="0"/>
          <w:numId w:val="113"/>
        </w:numPr>
        <w:rPr>
          <w:rFonts w:cs="Arial"/>
          <w:szCs w:val="22"/>
        </w:rPr>
      </w:pPr>
      <w:r w:rsidRPr="007D0AD5">
        <w:rPr>
          <w:rFonts w:cs="Arial"/>
          <w:szCs w:val="22"/>
        </w:rPr>
        <w:t>Required information to Regis</w:t>
      </w:r>
      <w:r w:rsidR="008C2CCF">
        <w:rPr>
          <w:rFonts w:cs="Arial"/>
          <w:szCs w:val="22"/>
        </w:rPr>
        <w:t>t</w:t>
      </w:r>
      <w:r w:rsidRPr="007D0AD5">
        <w:rPr>
          <w:rFonts w:cs="Arial"/>
          <w:szCs w:val="22"/>
        </w:rPr>
        <w:t>er an ECOMP account:</w:t>
      </w:r>
    </w:p>
    <w:p w14:paraId="65076D6B" w14:textId="5EEA16B4" w:rsidR="002E1A64" w:rsidRPr="007D0AD5" w:rsidRDefault="002E1A64" w:rsidP="00565D89">
      <w:pPr>
        <w:pStyle w:val="ListParagraph"/>
        <w:numPr>
          <w:ilvl w:val="0"/>
          <w:numId w:val="180"/>
        </w:numPr>
        <w:rPr>
          <w:rFonts w:cs="Arial"/>
          <w:szCs w:val="22"/>
        </w:rPr>
      </w:pPr>
      <w:r w:rsidRPr="007D0AD5">
        <w:rPr>
          <w:rFonts w:cs="Arial"/>
          <w:szCs w:val="22"/>
        </w:rPr>
        <w:t xml:space="preserve">Name </w:t>
      </w:r>
    </w:p>
    <w:p w14:paraId="5575F292" w14:textId="5B0823B6" w:rsidR="002E1A64" w:rsidRPr="007D0AD5" w:rsidRDefault="002E1A64" w:rsidP="00565D89">
      <w:pPr>
        <w:pStyle w:val="ListParagraph"/>
        <w:numPr>
          <w:ilvl w:val="0"/>
          <w:numId w:val="180"/>
        </w:numPr>
        <w:rPr>
          <w:rFonts w:cs="Arial"/>
          <w:szCs w:val="22"/>
        </w:rPr>
      </w:pPr>
      <w:r w:rsidRPr="007D0AD5">
        <w:rPr>
          <w:rFonts w:cs="Arial"/>
          <w:szCs w:val="22"/>
        </w:rPr>
        <w:t>Phone</w:t>
      </w:r>
    </w:p>
    <w:p w14:paraId="624EF527" w14:textId="4CE512EC" w:rsidR="002E1A64" w:rsidRPr="007D0AD5" w:rsidRDefault="002E1A64" w:rsidP="00565D89">
      <w:pPr>
        <w:pStyle w:val="ListParagraph"/>
        <w:numPr>
          <w:ilvl w:val="0"/>
          <w:numId w:val="180"/>
        </w:numPr>
        <w:rPr>
          <w:rFonts w:cs="Arial"/>
          <w:szCs w:val="22"/>
        </w:rPr>
      </w:pPr>
      <w:r w:rsidRPr="007D0AD5">
        <w:rPr>
          <w:rFonts w:cs="Arial"/>
          <w:szCs w:val="22"/>
        </w:rPr>
        <w:t>Email(Gov. or personal)</w:t>
      </w:r>
    </w:p>
    <w:p w14:paraId="0B13B2F7" w14:textId="763CC5FF" w:rsidR="002E1A64" w:rsidRPr="007D0AD5" w:rsidRDefault="002E1A64" w:rsidP="00565D89">
      <w:pPr>
        <w:pStyle w:val="ListParagraph"/>
        <w:numPr>
          <w:ilvl w:val="0"/>
          <w:numId w:val="180"/>
        </w:numPr>
        <w:rPr>
          <w:rFonts w:cs="Arial"/>
          <w:szCs w:val="22"/>
        </w:rPr>
      </w:pPr>
      <w:r w:rsidRPr="007D0AD5">
        <w:rPr>
          <w:rFonts w:cs="Arial"/>
          <w:szCs w:val="22"/>
        </w:rPr>
        <w:t>SSN</w:t>
      </w:r>
    </w:p>
    <w:p w14:paraId="1484C0F3" w14:textId="1A81543B" w:rsidR="002E1A64" w:rsidRPr="007D0AD5" w:rsidRDefault="002E1A64" w:rsidP="00565D89">
      <w:pPr>
        <w:pStyle w:val="ListParagraph"/>
        <w:numPr>
          <w:ilvl w:val="0"/>
          <w:numId w:val="180"/>
        </w:numPr>
        <w:rPr>
          <w:rFonts w:cs="Arial"/>
          <w:szCs w:val="22"/>
        </w:rPr>
      </w:pPr>
      <w:r w:rsidRPr="007D0AD5">
        <w:rPr>
          <w:rFonts w:cs="Arial"/>
          <w:szCs w:val="22"/>
        </w:rPr>
        <w:t>Government organization where you worked at time of injury</w:t>
      </w:r>
    </w:p>
    <w:p w14:paraId="6E89229D" w14:textId="4C68905E" w:rsidR="002E1A64" w:rsidRPr="007D0AD5" w:rsidRDefault="002E1A64" w:rsidP="00565D89">
      <w:pPr>
        <w:pStyle w:val="ListParagraph"/>
        <w:numPr>
          <w:ilvl w:val="0"/>
          <w:numId w:val="180"/>
        </w:numPr>
        <w:rPr>
          <w:rFonts w:cs="Arial"/>
          <w:szCs w:val="22"/>
        </w:rPr>
      </w:pPr>
      <w:r w:rsidRPr="007D0AD5">
        <w:rPr>
          <w:rFonts w:cs="Arial"/>
          <w:szCs w:val="22"/>
        </w:rPr>
        <w:t>Drop down Menu (Department, Agency, Station)</w:t>
      </w:r>
    </w:p>
    <w:p w14:paraId="627745FB" w14:textId="00588082" w:rsidR="002E1A64" w:rsidRPr="007D0AD5" w:rsidRDefault="002E1A64" w:rsidP="00565D89">
      <w:pPr>
        <w:pStyle w:val="ListParagraph"/>
        <w:numPr>
          <w:ilvl w:val="0"/>
          <w:numId w:val="180"/>
        </w:numPr>
        <w:rPr>
          <w:rFonts w:cs="Arial"/>
          <w:szCs w:val="22"/>
        </w:rPr>
      </w:pPr>
      <w:r w:rsidRPr="007D0AD5">
        <w:rPr>
          <w:rFonts w:cs="Arial"/>
          <w:szCs w:val="22"/>
        </w:rPr>
        <w:t>Message will be displayed which forms the agency allows via ECOMP</w:t>
      </w:r>
    </w:p>
    <w:p w14:paraId="5E46B871" w14:textId="21B52532" w:rsidR="002E1A64" w:rsidRDefault="002E1A64" w:rsidP="00565D89">
      <w:pPr>
        <w:pStyle w:val="ListParagraph"/>
        <w:numPr>
          <w:ilvl w:val="0"/>
          <w:numId w:val="180"/>
        </w:numPr>
        <w:rPr>
          <w:rFonts w:cs="Arial"/>
          <w:szCs w:val="22"/>
        </w:rPr>
      </w:pPr>
      <w:r w:rsidRPr="007D0AD5">
        <w:rPr>
          <w:rFonts w:cs="Arial"/>
          <w:szCs w:val="22"/>
        </w:rPr>
        <w:t>Immediate supervisor’s VA email</w:t>
      </w:r>
    </w:p>
    <w:p w14:paraId="3D60A543" w14:textId="77777777" w:rsidR="005339E2" w:rsidRPr="007D0AD5" w:rsidRDefault="005339E2" w:rsidP="005339E2">
      <w:pPr>
        <w:pStyle w:val="ListParagraph"/>
        <w:ind w:left="2880"/>
        <w:rPr>
          <w:rFonts w:cs="Arial"/>
          <w:szCs w:val="22"/>
        </w:rPr>
      </w:pPr>
    </w:p>
    <w:p w14:paraId="5D742A52" w14:textId="77777777" w:rsidR="00CD48DF" w:rsidRPr="007D0AD5" w:rsidRDefault="00CD48DF" w:rsidP="00565D89">
      <w:pPr>
        <w:pStyle w:val="ListParagraph"/>
        <w:numPr>
          <w:ilvl w:val="0"/>
          <w:numId w:val="180"/>
        </w:numPr>
        <w:rPr>
          <w:rFonts w:cs="Arial"/>
          <w:szCs w:val="22"/>
        </w:rPr>
      </w:pPr>
      <w:r w:rsidRPr="007D0AD5">
        <w:rPr>
          <w:rFonts w:cs="Arial"/>
          <w:szCs w:val="22"/>
        </w:rPr>
        <w:t>Choose password…8 characters, one upper &amp; lower case letter, one number &amp; one special character</w:t>
      </w:r>
    </w:p>
    <w:p w14:paraId="4C8864F4" w14:textId="77777777" w:rsidR="00CD48DF" w:rsidRPr="007D0AD5" w:rsidRDefault="00CD48DF" w:rsidP="00565D89">
      <w:pPr>
        <w:pStyle w:val="ListParagraph"/>
        <w:numPr>
          <w:ilvl w:val="0"/>
          <w:numId w:val="180"/>
        </w:numPr>
        <w:rPr>
          <w:rFonts w:cs="Arial"/>
          <w:szCs w:val="22"/>
        </w:rPr>
      </w:pPr>
      <w:r w:rsidRPr="007D0AD5">
        <w:rPr>
          <w:rFonts w:cs="Arial"/>
          <w:szCs w:val="22"/>
        </w:rPr>
        <w:t xml:space="preserve">Choose three security questions for your personal account </w:t>
      </w:r>
    </w:p>
    <w:p w14:paraId="2795C453" w14:textId="77777777" w:rsidR="00CD48DF" w:rsidRPr="007D0AD5" w:rsidRDefault="00CD48DF" w:rsidP="00565D89">
      <w:pPr>
        <w:pStyle w:val="ListParagraph"/>
        <w:numPr>
          <w:ilvl w:val="0"/>
          <w:numId w:val="180"/>
        </w:numPr>
        <w:rPr>
          <w:rFonts w:cs="Arial"/>
          <w:szCs w:val="22"/>
        </w:rPr>
      </w:pPr>
      <w:r w:rsidRPr="007D0AD5">
        <w:rPr>
          <w:rFonts w:cs="Arial"/>
          <w:szCs w:val="22"/>
        </w:rPr>
        <w:t>If you forget your ECOMP password, you will need to answer these questions to reset it</w:t>
      </w:r>
    </w:p>
    <w:p w14:paraId="37997C45" w14:textId="77777777" w:rsidR="00CD48DF" w:rsidRPr="007D0AD5" w:rsidRDefault="00CD48DF" w:rsidP="00565D89">
      <w:pPr>
        <w:pStyle w:val="ListParagraph"/>
        <w:numPr>
          <w:ilvl w:val="0"/>
          <w:numId w:val="180"/>
        </w:numPr>
        <w:rPr>
          <w:rFonts w:cs="Arial"/>
          <w:szCs w:val="22"/>
        </w:rPr>
      </w:pPr>
      <w:r w:rsidRPr="007D0AD5">
        <w:rPr>
          <w:rFonts w:cs="Arial"/>
          <w:szCs w:val="22"/>
        </w:rPr>
        <w:t>Click create My ECOMP Account</w:t>
      </w:r>
    </w:p>
    <w:p w14:paraId="16412DEC" w14:textId="29AAA4F3" w:rsidR="00CD48DF" w:rsidRDefault="00CD48DF" w:rsidP="00565D89">
      <w:pPr>
        <w:pStyle w:val="ListParagraph"/>
        <w:numPr>
          <w:ilvl w:val="0"/>
          <w:numId w:val="180"/>
        </w:numPr>
        <w:rPr>
          <w:rFonts w:cs="Arial"/>
          <w:szCs w:val="22"/>
        </w:rPr>
      </w:pPr>
      <w:r w:rsidRPr="007D0AD5">
        <w:rPr>
          <w:rFonts w:cs="Arial"/>
          <w:szCs w:val="22"/>
        </w:rPr>
        <w:t>ECOMP will send a message to your email address asking you to confirm your account registration</w:t>
      </w:r>
    </w:p>
    <w:p w14:paraId="1286C58A" w14:textId="77777777" w:rsidR="008C2CCF" w:rsidRPr="007D0AD5" w:rsidRDefault="008C2CCF" w:rsidP="008C2CCF">
      <w:pPr>
        <w:pStyle w:val="ListParagraph"/>
        <w:ind w:left="2880"/>
        <w:rPr>
          <w:rFonts w:cs="Arial"/>
          <w:szCs w:val="22"/>
        </w:rPr>
      </w:pPr>
    </w:p>
    <w:p w14:paraId="5D8B7BD1" w14:textId="77777777" w:rsidR="00CD48DF" w:rsidRPr="007D0AD5" w:rsidRDefault="00CD48DF" w:rsidP="00565D89">
      <w:pPr>
        <w:pStyle w:val="ListParagraph"/>
        <w:numPr>
          <w:ilvl w:val="0"/>
          <w:numId w:val="180"/>
        </w:numPr>
        <w:rPr>
          <w:rFonts w:cs="Arial"/>
          <w:szCs w:val="22"/>
        </w:rPr>
      </w:pPr>
      <w:r w:rsidRPr="007D0AD5">
        <w:rPr>
          <w:rFonts w:cs="Arial"/>
          <w:szCs w:val="22"/>
        </w:rPr>
        <w:t>Click on link within the email message to confirm your account &amp; complete registration process.  Click OK</w:t>
      </w:r>
    </w:p>
    <w:p w14:paraId="62862ED0" w14:textId="1FB8D98F" w:rsidR="007B2AD5" w:rsidRPr="005339E2" w:rsidRDefault="00CD48DF" w:rsidP="00565D89">
      <w:pPr>
        <w:pStyle w:val="ListParagraph"/>
        <w:numPr>
          <w:ilvl w:val="0"/>
          <w:numId w:val="180"/>
        </w:numPr>
        <w:rPr>
          <w:rFonts w:cs="Arial"/>
          <w:szCs w:val="22"/>
        </w:rPr>
      </w:pPr>
      <w:r w:rsidRPr="007D0AD5">
        <w:rPr>
          <w:rFonts w:cs="Arial"/>
          <w:szCs w:val="22"/>
        </w:rPr>
        <w:t>Sign into ECOMP using your email address &amp; ECOMP password</w:t>
      </w:r>
    </w:p>
    <w:p w14:paraId="401CB09C" w14:textId="77777777" w:rsidR="007B2AD5" w:rsidRPr="007B2AD5" w:rsidRDefault="007B2AD5" w:rsidP="007B2AD5">
      <w:pPr>
        <w:rPr>
          <w:rFonts w:cs="Arial"/>
          <w:szCs w:val="22"/>
        </w:rPr>
      </w:pPr>
    </w:p>
    <w:p w14:paraId="51617D61" w14:textId="149D03B7" w:rsidR="007D0AD5" w:rsidRDefault="007D0AD5" w:rsidP="007D0AD5">
      <w:pPr>
        <w:pStyle w:val="ListParagraph"/>
      </w:pPr>
      <w:r w:rsidRPr="007D0AD5">
        <w:t xml:space="preserve">       </w:t>
      </w:r>
      <w:r>
        <w:t xml:space="preserve"> </w:t>
      </w:r>
      <w:r w:rsidRPr="007D0AD5">
        <w:t>4)</w:t>
      </w:r>
      <w:r>
        <w:t xml:space="preserve">  Claims can be filed after registering a new account</w:t>
      </w:r>
      <w:r w:rsidR="00BE2AF9">
        <w:t>.</w:t>
      </w:r>
      <w:r w:rsidR="007B2AD5">
        <w:t xml:space="preserve"> Click on “</w:t>
      </w:r>
      <w:r w:rsidR="005B0B0E">
        <w:t>Sign in/Register”</w:t>
      </w:r>
      <w:r w:rsidR="008C2CCF">
        <w:t xml:space="preserve"> on the ECOMP “Web Page”</w:t>
      </w:r>
      <w:r w:rsidR="005339E2">
        <w:t xml:space="preserve"> then click on “File Form”</w:t>
      </w:r>
    </w:p>
    <w:p w14:paraId="7F19FE72" w14:textId="77777777" w:rsidR="007B2AD5" w:rsidRDefault="007B2AD5" w:rsidP="007D0AD5">
      <w:pPr>
        <w:pStyle w:val="ListParagraph"/>
      </w:pPr>
    </w:p>
    <w:p w14:paraId="6FF30663" w14:textId="4DD8FCB2" w:rsidR="007B2AD5" w:rsidRPr="007D0AD5" w:rsidRDefault="007B2AD5" w:rsidP="007D0AD5">
      <w:pPr>
        <w:pStyle w:val="ListParagraph"/>
      </w:pPr>
      <w:r>
        <w:rPr>
          <w:noProof/>
        </w:rPr>
        <w:drawing>
          <wp:inline distT="0" distB="0" distL="0" distR="0" wp14:anchorId="02806BDB" wp14:editId="3A8D2265">
            <wp:extent cx="5076826" cy="23031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076826" cy="2303145"/>
                    </a:xfrm>
                    <a:prstGeom prst="rect">
                      <a:avLst/>
                    </a:prstGeom>
                  </pic:spPr>
                </pic:pic>
              </a:graphicData>
            </a:graphic>
          </wp:inline>
        </w:drawing>
      </w:r>
    </w:p>
    <w:p w14:paraId="76B79EF7" w14:textId="00760D74" w:rsidR="007D0AD5" w:rsidRDefault="007B2AD5" w:rsidP="007D0AD5">
      <w:pPr>
        <w:pStyle w:val="ListParagraph"/>
      </w:pPr>
      <w:r>
        <w:t xml:space="preserve">         5) Continue to file OSHA  301</w:t>
      </w:r>
    </w:p>
    <w:p w14:paraId="05188B14" w14:textId="4C146AF8" w:rsidR="007B2AD5" w:rsidRPr="007D0AD5" w:rsidRDefault="005B0B0E" w:rsidP="005339E2">
      <w:r>
        <w:rPr>
          <w:noProof/>
        </w:rPr>
        <w:drawing>
          <wp:inline distT="0" distB="0" distL="0" distR="0" wp14:anchorId="57900DA3" wp14:editId="2FE14F53">
            <wp:extent cx="5944236" cy="29629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23">
                      <a:extLst>
                        <a:ext uri="{28A0092B-C50C-407E-A947-70E740481C1C}">
                          <a14:useLocalDpi xmlns:a14="http://schemas.microsoft.com/office/drawing/2010/main" val="0"/>
                        </a:ext>
                      </a:extLst>
                    </a:blip>
                    <a:stretch>
                      <a:fillRect/>
                    </a:stretch>
                  </pic:blipFill>
                  <pic:spPr>
                    <a:xfrm>
                      <a:off x="0" y="0"/>
                      <a:ext cx="5944236" cy="2962910"/>
                    </a:xfrm>
                    <a:prstGeom prst="rect">
                      <a:avLst/>
                    </a:prstGeom>
                  </pic:spPr>
                </pic:pic>
              </a:graphicData>
            </a:graphic>
          </wp:inline>
        </w:drawing>
      </w:r>
    </w:p>
    <w:p w14:paraId="7F32F015" w14:textId="2BF9EE0B" w:rsidR="00E41229" w:rsidRDefault="007D0AD5" w:rsidP="00E41229">
      <w:pPr>
        <w:rPr>
          <w:rFonts w:cs="Arial"/>
          <w:szCs w:val="22"/>
        </w:rPr>
      </w:pPr>
      <w:r>
        <w:rPr>
          <w:noProof/>
        </w:rPr>
        <w:lastRenderedPageBreak/>
        <w:drawing>
          <wp:inline distT="0" distB="0" distL="0" distR="0" wp14:anchorId="79AE479D" wp14:editId="174D6255">
            <wp:extent cx="6819902" cy="2838208"/>
            <wp:effectExtent l="0" t="0" r="0" b="63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24">
                      <a:extLst>
                        <a:ext uri="{28A0092B-C50C-407E-A947-70E740481C1C}">
                          <a14:useLocalDpi xmlns:a14="http://schemas.microsoft.com/office/drawing/2010/main" val="0"/>
                        </a:ext>
                      </a:extLst>
                    </a:blip>
                    <a:stretch>
                      <a:fillRect/>
                    </a:stretch>
                  </pic:blipFill>
                  <pic:spPr>
                    <a:xfrm>
                      <a:off x="0" y="0"/>
                      <a:ext cx="6819902" cy="2838208"/>
                    </a:xfrm>
                    <a:prstGeom prst="rect">
                      <a:avLst/>
                    </a:prstGeom>
                  </pic:spPr>
                </pic:pic>
              </a:graphicData>
            </a:graphic>
          </wp:inline>
        </w:drawing>
      </w:r>
    </w:p>
    <w:p w14:paraId="062784DD" w14:textId="29394C81" w:rsidR="007D0AD5" w:rsidRDefault="007D0AD5" w:rsidP="00E41229">
      <w:pPr>
        <w:rPr>
          <w:rFonts w:cs="Arial"/>
          <w:szCs w:val="22"/>
        </w:rPr>
      </w:pPr>
    </w:p>
    <w:p w14:paraId="1638A9BD" w14:textId="0D34E0F2" w:rsidR="007D0AD5" w:rsidRDefault="007D0AD5" w:rsidP="00E41229">
      <w:pPr>
        <w:rPr>
          <w:rFonts w:cs="Arial"/>
          <w:szCs w:val="22"/>
        </w:rPr>
      </w:pPr>
    </w:p>
    <w:p w14:paraId="40A66660" w14:textId="77777777" w:rsidR="007D0AD5" w:rsidRPr="007D0AD5" w:rsidRDefault="007D0AD5" w:rsidP="00E41229">
      <w:pPr>
        <w:rPr>
          <w:rFonts w:cs="Arial"/>
          <w:szCs w:val="22"/>
        </w:rPr>
      </w:pPr>
    </w:p>
    <w:p w14:paraId="1470A956" w14:textId="27957FA5" w:rsidR="00C01235"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2D4E9B49" w14:textId="77777777" w:rsidR="008C2CCF" w:rsidRPr="00BF1E89" w:rsidRDefault="008C2CCF" w:rsidP="008C2CCF">
      <w:pPr>
        <w:pStyle w:val="ListParagraph"/>
        <w:rPr>
          <w:rFonts w:cs="Arial"/>
          <w:szCs w:val="22"/>
        </w:rPr>
      </w:pPr>
    </w:p>
    <w:p w14:paraId="1470A958" w14:textId="37ED1FAF" w:rsidR="00C01235" w:rsidRPr="00CD48DF" w:rsidRDefault="00C01235" w:rsidP="00CD48DF">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0BED9D24" w14:textId="20B89306" w:rsidR="008C2CCF" w:rsidRPr="008C2CCF" w:rsidRDefault="00C01235" w:rsidP="008C2CCF">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1470A95A" w14:textId="7B7C3C47" w:rsidR="00C01235" w:rsidRDefault="00DC4D9A" w:rsidP="008C2CCF">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682165CE" w14:textId="77777777" w:rsidR="005339E2" w:rsidRDefault="005339E2" w:rsidP="005339E2">
      <w:pPr>
        <w:pStyle w:val="ListParagraph"/>
        <w:rPr>
          <w:rFonts w:cs="Arial"/>
          <w:szCs w:val="22"/>
        </w:rPr>
      </w:pPr>
    </w:p>
    <w:p w14:paraId="3A164C97" w14:textId="77777777" w:rsidR="008C2CCF" w:rsidRPr="008C2CCF" w:rsidRDefault="008C2CCF" w:rsidP="008C2CCF">
      <w:pPr>
        <w:pStyle w:val="ListParagraph"/>
        <w:rPr>
          <w:rFonts w:cs="Arial"/>
          <w:szCs w:val="22"/>
        </w:rPr>
      </w:pPr>
    </w:p>
    <w:p w14:paraId="1470A95B" w14:textId="77777777" w:rsidR="00C01235" w:rsidRPr="00BF1E89" w:rsidRDefault="00C01235" w:rsidP="00073360">
      <w:pPr>
        <w:pStyle w:val="vbrheading2"/>
      </w:pPr>
      <w:bookmarkStart w:id="110" w:name="_Toc248567260"/>
      <w:bookmarkStart w:id="111" w:name="_Toc248567348"/>
      <w:bookmarkStart w:id="112" w:name="_Toc248567404"/>
      <w:bookmarkStart w:id="113" w:name="_Toc377629853"/>
      <w:bookmarkStart w:id="114" w:name="_Toc377629901"/>
      <w:bookmarkStart w:id="115" w:name="_Toc520968587"/>
      <w:r w:rsidRPr="00BF1E89">
        <w:t>Medical Recordkeeping</w:t>
      </w:r>
      <w:bookmarkEnd w:id="110"/>
      <w:bookmarkEnd w:id="111"/>
      <w:bookmarkEnd w:id="112"/>
      <w:bookmarkEnd w:id="113"/>
      <w:bookmarkEnd w:id="114"/>
      <w:bookmarkEnd w:id="115"/>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1470A960" w14:textId="6C8207FC" w:rsidR="00C01235" w:rsidRPr="008C2CCF" w:rsidRDefault="00C01235" w:rsidP="004F638E">
      <w:pPr>
        <w:pStyle w:val="vbrheading2"/>
      </w:pPr>
      <w:bookmarkStart w:id="116" w:name="_Toc189970327"/>
      <w:bookmarkStart w:id="117" w:name="_Toc248567261"/>
      <w:bookmarkStart w:id="118" w:name="_Toc248567349"/>
      <w:bookmarkStart w:id="119" w:name="_Toc248567405"/>
      <w:bookmarkStart w:id="120" w:name="_Toc377629854"/>
      <w:bookmarkStart w:id="121" w:name="_Toc377629902"/>
      <w:bookmarkStart w:id="122" w:name="_Toc520968588"/>
      <w:r w:rsidRPr="00BF1E89">
        <w:t>S</w:t>
      </w:r>
      <w:bookmarkEnd w:id="116"/>
      <w:r w:rsidR="00E92D2F" w:rsidRPr="00BF1E89">
        <w:t>igns</w:t>
      </w:r>
      <w:bookmarkEnd w:id="117"/>
      <w:bookmarkEnd w:id="118"/>
      <w:bookmarkEnd w:id="119"/>
      <w:bookmarkEnd w:id="120"/>
      <w:bookmarkEnd w:id="121"/>
      <w:bookmarkEnd w:id="122"/>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073360">
      <w:pPr>
        <w:pStyle w:val="vbrheading2"/>
      </w:pPr>
      <w:bookmarkStart w:id="123" w:name="_Toc189970329"/>
      <w:bookmarkStart w:id="124" w:name="_Toc248567264"/>
      <w:bookmarkStart w:id="125" w:name="_Toc248567352"/>
      <w:bookmarkStart w:id="126" w:name="_Toc248567408"/>
      <w:bookmarkStart w:id="127" w:name="_Toc377629855"/>
      <w:bookmarkStart w:id="128" w:name="_Toc377629903"/>
      <w:bookmarkStart w:id="129" w:name="_Toc520968589"/>
      <w:r w:rsidRPr="00BF1E89">
        <w:t>E</w:t>
      </w:r>
      <w:r w:rsidR="00E92D2F" w:rsidRPr="00BF1E89">
        <w:t>mployee information and training</w:t>
      </w:r>
      <w:bookmarkEnd w:id="123"/>
      <w:bookmarkEnd w:id="124"/>
      <w:bookmarkEnd w:id="125"/>
      <w:bookmarkEnd w:id="126"/>
      <w:bookmarkEnd w:id="127"/>
      <w:bookmarkEnd w:id="128"/>
      <w:bookmarkEnd w:id="129"/>
    </w:p>
    <w:p w14:paraId="1470A989" w14:textId="77777777" w:rsidR="00142248" w:rsidRPr="00BF1E89" w:rsidRDefault="00142248" w:rsidP="00142248">
      <w:pPr>
        <w:suppressAutoHyphens/>
        <w:rPr>
          <w:rFonts w:cs="Arial"/>
          <w:szCs w:val="22"/>
        </w:rPr>
      </w:pPr>
    </w:p>
    <w:p w14:paraId="4638D980" w14:textId="758421F8" w:rsidR="00155555" w:rsidRDefault="00142248" w:rsidP="00E76DA7">
      <w:pPr>
        <w:pStyle w:val="vbrliststyle"/>
        <w:numPr>
          <w:ilvl w:val="0"/>
          <w:numId w:val="51"/>
        </w:numPr>
        <w:rPr>
          <w:rFonts w:cs="Arial"/>
          <w:szCs w:val="22"/>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hyperlink r:id="rId25" w:history="1">
        <w:r w:rsidR="00155555" w:rsidRPr="00D6196C">
          <w:rPr>
            <w:rStyle w:val="Hyperlink"/>
            <w:rFonts w:cs="Arial"/>
            <w:szCs w:val="22"/>
          </w:rPr>
          <w:t>https://dvagov.sharepoint.com/:w:/r/sites/vhalexlab/DocumentControl2/Chemical%20Hygiene%20-</w:t>
        </w:r>
        <w:r w:rsidR="00155555" w:rsidRPr="00D6196C">
          <w:rPr>
            <w:rStyle w:val="Hyperlink"/>
            <w:rFonts w:cs="Arial"/>
            <w:szCs w:val="22"/>
          </w:rPr>
          <w:lastRenderedPageBreak/>
          <w:t>%20Hazardous%20Communication%20Plan.doc?d=w7876c23eb64b461593e656ef3f801b11&amp;csf=1&amp;web=1&amp;e=A1yQJZ</w:t>
        </w:r>
      </w:hyperlink>
    </w:p>
    <w:p w14:paraId="322E7A84" w14:textId="17A4E39A" w:rsidR="00155555" w:rsidRDefault="00715881" w:rsidP="00155555">
      <w:pPr>
        <w:pStyle w:val="vbrliststyle"/>
        <w:ind w:firstLine="0"/>
        <w:rPr>
          <w:rFonts w:cs="Arial"/>
          <w:szCs w:val="22"/>
        </w:rPr>
      </w:pPr>
      <w:r w:rsidRPr="00BF1E89">
        <w:rPr>
          <w:rFonts w:cs="Arial"/>
          <w:szCs w:val="22"/>
        </w:rPr>
        <w:t xml:space="preserve"> </w:t>
      </w:r>
      <w:r w:rsidR="002409AC" w:rsidRPr="00BF1E89">
        <w:rPr>
          <w:rFonts w:cs="Arial"/>
          <w:szCs w:val="22"/>
        </w:rPr>
        <w:t xml:space="preserve">and </w:t>
      </w:r>
      <w:hyperlink r:id="rId26" w:history="1">
        <w:r w:rsidR="00155555" w:rsidRPr="00D6196C">
          <w:rPr>
            <w:rStyle w:val="Hyperlink"/>
            <w:rFonts w:cs="Arial"/>
            <w:szCs w:val="22"/>
          </w:rPr>
          <w:t>https://dvagov.sharepoint.com/:w:/r/sites/vhalexlab/DocumentControl2/Lab%20Safety%20Manual.docx?d=w7483db6d71a447ff9e858fdf6e2ac9c8&amp;csf=1&amp;web=1&amp;e=rmm7ss</w:t>
        </w:r>
      </w:hyperlink>
    </w:p>
    <w:p w14:paraId="1470A98A" w14:textId="2BBC48C3" w:rsidR="00142248" w:rsidRDefault="00E41229" w:rsidP="00155555">
      <w:pPr>
        <w:pStyle w:val="vbrliststyle"/>
        <w:ind w:firstLine="0"/>
        <w:rPr>
          <w:rStyle w:val="Hyperlink"/>
          <w:rFonts w:cs="Arial"/>
          <w:color w:val="auto"/>
          <w:szCs w:val="22"/>
          <w:u w:val="none"/>
        </w:rPr>
      </w:pPr>
      <w:r>
        <w:rPr>
          <w:rStyle w:val="Hyperlink"/>
          <w:rFonts w:cs="Arial"/>
          <w:color w:val="auto"/>
          <w:szCs w:val="22"/>
          <w:u w:val="none"/>
        </w:rPr>
        <w:t xml:space="preserve">and </w:t>
      </w:r>
    </w:p>
    <w:p w14:paraId="1470A98B" w14:textId="2ADD8CA6" w:rsidR="00142248" w:rsidRDefault="00715881" w:rsidP="00155555">
      <w:pPr>
        <w:pStyle w:val="vbrliststyle"/>
        <w:rPr>
          <w:rFonts w:cs="Arial"/>
          <w:szCs w:val="22"/>
        </w:rPr>
      </w:pPr>
      <w:r w:rsidRPr="00BF1E89">
        <w:rPr>
          <w:rFonts w:cs="Arial"/>
          <w:szCs w:val="22"/>
        </w:rPr>
        <w:t xml:space="preserve"> </w:t>
      </w:r>
      <w:hyperlink r:id="rId27" w:history="1">
        <w:r w:rsidR="00155555" w:rsidRPr="00D6196C">
          <w:rPr>
            <w:rStyle w:val="Hyperlink"/>
            <w:rFonts w:cs="Arial"/>
            <w:szCs w:val="22"/>
          </w:rPr>
          <w:t>https://dvagov.sharepoint.com/:w:/r/sites/vhalexlab/DocumentControl2/Infection%20Control%20Guidelines.doc?d=w458140cb97134d718a5c29026fb4ba25&amp;csf=1&amp;web=1&amp;e=l8u4F2</w:t>
        </w:r>
      </w:hyperlink>
    </w:p>
    <w:p w14:paraId="0ACF2547" w14:textId="77777777" w:rsidR="00155555" w:rsidRPr="00BF1E89" w:rsidRDefault="00155555" w:rsidP="00715881">
      <w:pPr>
        <w:pStyle w:val="vbrliststyle"/>
        <w:ind w:firstLine="0"/>
        <w:rPr>
          <w:rFonts w:cs="Arial"/>
          <w:szCs w:val="22"/>
        </w:rPr>
      </w:pP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6FCBE7AA" w:rsidR="00E41229" w:rsidRPr="00DC4D9A" w:rsidRDefault="00142248" w:rsidP="00DC4D9A">
      <w:pPr>
        <w:widowControl/>
        <w:numPr>
          <w:ilvl w:val="0"/>
          <w:numId w:val="51"/>
        </w:numPr>
        <w:suppressAutoHyphens/>
        <w:rPr>
          <w:rFonts w:cs="Arial"/>
          <w:szCs w:val="22"/>
        </w:rPr>
      </w:pPr>
      <w:r w:rsidRPr="00DC4D9A">
        <w:rPr>
          <w:rFonts w:cs="Arial"/>
          <w:szCs w:val="22"/>
        </w:rPr>
        <w:t>Each new employee</w:t>
      </w:r>
      <w:r w:rsidR="000F15E0">
        <w:rPr>
          <w:rFonts w:cs="Arial"/>
          <w:szCs w:val="22"/>
        </w:rPr>
        <w:t xml:space="preserve"> and student</w:t>
      </w:r>
      <w:r w:rsidRPr="00DC4D9A">
        <w:rPr>
          <w:rFonts w:cs="Arial"/>
          <w:szCs w:val="22"/>
        </w:rPr>
        <w:t xml:space="preserv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A" w14:textId="1AF051E2" w:rsidR="00BA6275" w:rsidRPr="00BF1E89" w:rsidRDefault="00F55FA8" w:rsidP="008C2CCF">
      <w:pPr>
        <w:widowControl/>
      </w:pPr>
      <w:r>
        <w:br w:type="page"/>
      </w:r>
      <w:bookmarkStart w:id="130" w:name="_Toc248567265"/>
      <w:bookmarkStart w:id="131" w:name="_Toc248567353"/>
      <w:bookmarkStart w:id="132" w:name="_Toc248567409"/>
      <w:bookmarkStart w:id="133" w:name="_Toc377629856"/>
      <w:bookmarkStart w:id="134" w:name="_Toc377629904"/>
      <w:bookmarkStart w:id="135" w:name="_Toc520968590"/>
      <w:r w:rsidR="00142248" w:rsidRPr="00BF1E89">
        <w:lastRenderedPageBreak/>
        <w:t>Electrical safety</w:t>
      </w:r>
      <w:bookmarkEnd w:id="130"/>
      <w:bookmarkEnd w:id="131"/>
      <w:bookmarkEnd w:id="132"/>
      <w:bookmarkEnd w:id="133"/>
      <w:bookmarkEnd w:id="134"/>
      <w:bookmarkEnd w:id="135"/>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073360">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70E29">
      <w:pPr>
        <w:pStyle w:val="ListParagraph"/>
        <w:numPr>
          <w:ilvl w:val="0"/>
          <w:numId w:val="114"/>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073360">
      <w:pPr>
        <w:pStyle w:val="vbrheading2"/>
      </w:pPr>
      <w:bookmarkStart w:id="136" w:name="_Toc248567266"/>
      <w:bookmarkStart w:id="137" w:name="_Toc248567354"/>
      <w:bookmarkStart w:id="138" w:name="_Toc248567410"/>
      <w:bookmarkStart w:id="139" w:name="_Toc377629857"/>
      <w:bookmarkStart w:id="140" w:name="_Toc377629905"/>
      <w:bookmarkStart w:id="141" w:name="_Toc520968591"/>
      <w:r w:rsidRPr="00BF1E89">
        <w:t>Fire Safety</w:t>
      </w:r>
      <w:bookmarkEnd w:id="136"/>
      <w:bookmarkEnd w:id="137"/>
      <w:bookmarkEnd w:id="138"/>
      <w:bookmarkEnd w:id="139"/>
      <w:bookmarkEnd w:id="140"/>
      <w:bookmarkEnd w:id="141"/>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622684">
      <w:pPr>
        <w:pStyle w:val="ListParagraph"/>
        <w:numPr>
          <w:ilvl w:val="0"/>
          <w:numId w:val="131"/>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622684">
      <w:pPr>
        <w:pStyle w:val="vbrliststyle"/>
        <w:widowControl/>
        <w:numPr>
          <w:ilvl w:val="0"/>
          <w:numId w:val="131"/>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622684">
      <w:pPr>
        <w:pStyle w:val="vbrliststyle"/>
        <w:numPr>
          <w:ilvl w:val="1"/>
          <w:numId w:val="131"/>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622684">
      <w:pPr>
        <w:pStyle w:val="vbrliststyle"/>
        <w:numPr>
          <w:ilvl w:val="2"/>
          <w:numId w:val="131"/>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622684">
      <w:pPr>
        <w:pStyle w:val="vbrliststyle"/>
        <w:numPr>
          <w:ilvl w:val="2"/>
          <w:numId w:val="131"/>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622684">
      <w:pPr>
        <w:pStyle w:val="vbrliststyle"/>
        <w:numPr>
          <w:ilvl w:val="2"/>
          <w:numId w:val="131"/>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622684">
      <w:pPr>
        <w:pStyle w:val="vbrliststyle"/>
        <w:numPr>
          <w:ilvl w:val="2"/>
          <w:numId w:val="131"/>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622684">
      <w:pPr>
        <w:pStyle w:val="ListParagraph"/>
        <w:numPr>
          <w:ilvl w:val="0"/>
          <w:numId w:val="133"/>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622684">
      <w:pPr>
        <w:widowControl/>
        <w:numPr>
          <w:ilvl w:val="0"/>
          <w:numId w:val="132"/>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622684">
      <w:pPr>
        <w:widowControl/>
        <w:numPr>
          <w:ilvl w:val="0"/>
          <w:numId w:val="132"/>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622684">
      <w:pPr>
        <w:widowControl/>
        <w:numPr>
          <w:ilvl w:val="0"/>
          <w:numId w:val="132"/>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622684">
      <w:pPr>
        <w:widowControl/>
        <w:numPr>
          <w:ilvl w:val="0"/>
          <w:numId w:val="132"/>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622684">
      <w:pPr>
        <w:widowControl/>
        <w:numPr>
          <w:ilvl w:val="2"/>
          <w:numId w:val="132"/>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622684">
      <w:pPr>
        <w:widowControl/>
        <w:numPr>
          <w:ilvl w:val="2"/>
          <w:numId w:val="132"/>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622684">
      <w:pPr>
        <w:widowControl/>
        <w:numPr>
          <w:ilvl w:val="2"/>
          <w:numId w:val="132"/>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622684">
      <w:pPr>
        <w:widowControl/>
        <w:numPr>
          <w:ilvl w:val="2"/>
          <w:numId w:val="132"/>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lastRenderedPageBreak/>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073360">
      <w:pPr>
        <w:pStyle w:val="vbrheading2"/>
      </w:pPr>
      <w:bookmarkStart w:id="142" w:name="_Toc377629858"/>
      <w:bookmarkStart w:id="143" w:name="_Toc377629906"/>
      <w:bookmarkStart w:id="144" w:name="_Toc520968592"/>
      <w:r w:rsidRPr="00BF1E89">
        <w:t>Ultraviolet Light Safety</w:t>
      </w:r>
      <w:bookmarkEnd w:id="142"/>
      <w:bookmarkEnd w:id="143"/>
      <w:bookmarkEnd w:id="144"/>
    </w:p>
    <w:p w14:paraId="1470A9EA" w14:textId="77777777" w:rsidR="002639B7" w:rsidRPr="00BF1E89" w:rsidRDefault="002639B7" w:rsidP="00073360">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lastRenderedPageBreak/>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073360">
      <w:pPr>
        <w:pStyle w:val="vbrheading2"/>
      </w:pPr>
      <w:bookmarkStart w:id="145" w:name="_Toc189970332"/>
      <w:bookmarkStart w:id="146" w:name="_Toc248567267"/>
      <w:bookmarkStart w:id="147" w:name="_Toc248567355"/>
      <w:bookmarkStart w:id="148" w:name="_Toc248567411"/>
      <w:bookmarkStart w:id="149" w:name="_Toc377629859"/>
      <w:bookmarkStart w:id="150" w:name="_Toc377629907"/>
      <w:bookmarkStart w:id="151" w:name="_Toc52096859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5"/>
      <w:bookmarkEnd w:id="146"/>
      <w:bookmarkEnd w:id="147"/>
      <w:bookmarkEnd w:id="148"/>
      <w:bookmarkEnd w:id="149"/>
      <w:bookmarkEnd w:id="150"/>
      <w:bookmarkEnd w:id="151"/>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073360">
      <w:pPr>
        <w:pStyle w:val="vbrheading2"/>
      </w:pPr>
      <w:bookmarkStart w:id="152" w:name="_Toc248567268"/>
      <w:bookmarkStart w:id="153" w:name="_Toc248567356"/>
      <w:bookmarkStart w:id="154" w:name="_Toc248567412"/>
      <w:bookmarkStart w:id="155" w:name="_Toc377629860"/>
      <w:bookmarkStart w:id="156" w:name="_Toc377629908"/>
      <w:bookmarkStart w:id="157" w:name="_Toc520968594"/>
      <w:r w:rsidRPr="00BF1E89">
        <w:t>Laboratory Safety Committee</w:t>
      </w:r>
      <w:bookmarkEnd w:id="152"/>
      <w:bookmarkEnd w:id="153"/>
      <w:bookmarkEnd w:id="154"/>
      <w:bookmarkEnd w:id="155"/>
      <w:bookmarkEnd w:id="156"/>
      <w:bookmarkEnd w:id="157"/>
    </w:p>
    <w:p w14:paraId="39CC1551" w14:textId="77777777" w:rsidR="005B1456" w:rsidRPr="00BF1E89" w:rsidRDefault="005B1456" w:rsidP="00073360">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9" w14:textId="43F5DDC0" w:rsidR="001464FB" w:rsidRPr="00BF1E89" w:rsidRDefault="00F2289A" w:rsidP="00EC32E7">
      <w:pPr>
        <w:suppressAutoHyphens/>
        <w:rPr>
          <w:rFonts w:cs="Arial"/>
          <w:szCs w:val="22"/>
        </w:rPr>
      </w:pPr>
      <w:r w:rsidRPr="00BF1E89">
        <w:rPr>
          <w:rFonts w:cs="Arial"/>
          <w:szCs w:val="22"/>
        </w:rPr>
        <w:br w:type="page"/>
      </w:r>
      <w:bookmarkStart w:id="158" w:name="_Toc248567269"/>
      <w:bookmarkStart w:id="159" w:name="_Toc248567357"/>
      <w:bookmarkStart w:id="160" w:name="_Toc248567413"/>
      <w:bookmarkStart w:id="161" w:name="_Toc377629861"/>
      <w:bookmarkStart w:id="162" w:name="_Toc377629909"/>
      <w:r w:rsidR="00C76BFF" w:rsidRPr="00BF1E89">
        <w:rPr>
          <w:rFonts w:cs="Arial"/>
          <w:szCs w:val="22"/>
        </w:rPr>
        <w:lastRenderedPageBreak/>
        <w:t>References</w:t>
      </w:r>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23"/>
        <w:gridCol w:w="4994"/>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1C30DF" w:rsidP="00995036">
            <w:pPr>
              <w:rPr>
                <w:rFonts w:cs="Arial"/>
                <w:szCs w:val="22"/>
              </w:rPr>
            </w:pPr>
            <w:hyperlink r:id="rId28"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1C30DF" w:rsidP="00995036">
            <w:pPr>
              <w:rPr>
                <w:rFonts w:cs="Arial"/>
                <w:szCs w:val="22"/>
              </w:rPr>
            </w:pPr>
            <w:hyperlink r:id="rId29"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1C30DF" w:rsidP="00995036">
            <w:pPr>
              <w:rPr>
                <w:rFonts w:cs="Arial"/>
                <w:szCs w:val="22"/>
              </w:rPr>
            </w:pPr>
            <w:hyperlink r:id="rId30"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1C30DF" w:rsidP="00995036">
            <w:pPr>
              <w:rPr>
                <w:rFonts w:cs="Arial"/>
                <w:szCs w:val="22"/>
              </w:rPr>
            </w:pPr>
            <w:hyperlink r:id="rId31"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55219E">
      <w:pPr>
        <w:pStyle w:val="Heading3"/>
      </w:pPr>
      <w:bookmarkStart w:id="163" w:name="_Toc248567270"/>
      <w:bookmarkStart w:id="164" w:name="_Toc248567358"/>
      <w:bookmarkStart w:id="165" w:name="_Toc248567414"/>
      <w:bookmarkStart w:id="166" w:name="_Toc377629862"/>
      <w:bookmarkStart w:id="167" w:name="_Toc377629910"/>
      <w:bookmarkStart w:id="168" w:name="_Toc520968595"/>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6A82458"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0CD29F2E" w14:textId="77777777" w:rsidR="00D13BBB" w:rsidRPr="00D13BBB" w:rsidRDefault="00D13BBB" w:rsidP="00D13BBB">
      <w:pPr>
        <w:autoSpaceDE w:val="0"/>
        <w:autoSpaceDN w:val="0"/>
        <w:jc w:val="center"/>
        <w:rPr>
          <w:rFonts w:eastAsia="Arial" w:cs="Arial"/>
          <w:b/>
          <w:sz w:val="24"/>
          <w:szCs w:val="24"/>
          <w:lang w:bidi="en-US"/>
        </w:rPr>
      </w:pPr>
      <w:r w:rsidRPr="00D13BBB">
        <w:rPr>
          <w:rFonts w:eastAsia="Arial" w:cs="Arial"/>
          <w:b/>
          <w:sz w:val="24"/>
          <w:szCs w:val="24"/>
          <w:lang w:bidi="en-US"/>
        </w:rPr>
        <w:t>BLOODBORNE PATHOGEN EXPOSURE PREVENTION PLAN</w:t>
      </w:r>
    </w:p>
    <w:p w14:paraId="07314F6D" w14:textId="77777777" w:rsidR="00D13BBB" w:rsidRPr="00D13BBB" w:rsidRDefault="00D13BBB" w:rsidP="00D13BBB">
      <w:pPr>
        <w:autoSpaceDE w:val="0"/>
        <w:autoSpaceDN w:val="0"/>
        <w:spacing w:before="1"/>
        <w:jc w:val="center"/>
        <w:rPr>
          <w:rFonts w:eastAsia="Arial" w:cs="Arial"/>
          <w:b/>
          <w:sz w:val="21"/>
          <w:szCs w:val="24"/>
          <w:lang w:bidi="en-US"/>
        </w:rPr>
      </w:pPr>
    </w:p>
    <w:p w14:paraId="09C0C66B" w14:textId="77777777" w:rsidR="00D13BBB" w:rsidRPr="00D13BBB" w:rsidRDefault="00D13BBB" w:rsidP="00565D89">
      <w:pPr>
        <w:numPr>
          <w:ilvl w:val="0"/>
          <w:numId w:val="137"/>
        </w:numPr>
        <w:tabs>
          <w:tab w:val="left" w:pos="557"/>
        </w:tabs>
        <w:autoSpaceDE w:val="0"/>
        <w:autoSpaceDN w:val="0"/>
        <w:spacing w:line="276" w:lineRule="auto"/>
        <w:ind w:right="232" w:firstLine="67"/>
        <w:rPr>
          <w:rFonts w:eastAsia="Arial" w:cs="Arial"/>
          <w:sz w:val="24"/>
          <w:szCs w:val="22"/>
          <w:lang w:bidi="en-US"/>
        </w:rPr>
      </w:pPr>
      <w:r w:rsidRPr="00D13BBB">
        <w:rPr>
          <w:rFonts w:eastAsia="Arial" w:cs="Arial"/>
          <w:b/>
          <w:sz w:val="24"/>
          <w:szCs w:val="22"/>
          <w:lang w:bidi="en-US"/>
        </w:rPr>
        <w:t>PURPOSE</w:t>
      </w:r>
      <w:r w:rsidRPr="00D13BBB">
        <w:rPr>
          <w:rFonts w:eastAsia="Arial" w:cs="Arial"/>
          <w:sz w:val="24"/>
          <w:szCs w:val="22"/>
          <w:lang w:bidi="en-US"/>
        </w:rPr>
        <w:t>: To eliminate or minimize occupational exposure to bloodborne pathogens, or reduce it to the lowest feasible extent among medical center employees and for complying with Occupational Safety and Health Administration’s (OSHA) Bloodborne Pathogen Standard, 29 CFR 1910.1030 “Occupational Exposure to Bloodborne Pathogens”. (Also, see the</w:t>
      </w:r>
      <w:r w:rsidRPr="00D13BBB">
        <w:rPr>
          <w:rFonts w:eastAsia="Arial" w:cs="Arial"/>
          <w:spacing w:val="-42"/>
          <w:sz w:val="24"/>
          <w:szCs w:val="22"/>
          <w:lang w:bidi="en-US"/>
        </w:rPr>
        <w:t xml:space="preserve"> </w:t>
      </w:r>
      <w:r w:rsidRPr="00D13BBB">
        <w:rPr>
          <w:rFonts w:eastAsia="Arial" w:cs="Arial"/>
          <w:sz w:val="24"/>
          <w:szCs w:val="22"/>
          <w:lang w:bidi="en-US"/>
        </w:rPr>
        <w:t>Bloodborne Pathogen Exposure Management Plan</w:t>
      </w:r>
      <w:r w:rsidRPr="00D13BBB">
        <w:rPr>
          <w:rFonts w:eastAsia="Arial" w:cs="Arial"/>
          <w:spacing w:val="-3"/>
          <w:sz w:val="24"/>
          <w:szCs w:val="22"/>
          <w:lang w:bidi="en-US"/>
        </w:rPr>
        <w:t xml:space="preserve"> </w:t>
      </w:r>
      <w:r w:rsidRPr="00D13BBB">
        <w:rPr>
          <w:rFonts w:eastAsia="Arial" w:cs="Arial"/>
          <w:sz w:val="24"/>
          <w:szCs w:val="22"/>
          <w:lang w:bidi="en-US"/>
        </w:rPr>
        <w:t>memorandum)</w:t>
      </w:r>
    </w:p>
    <w:p w14:paraId="4388A4BA" w14:textId="77777777" w:rsidR="00D13BBB" w:rsidRPr="00D13BBB" w:rsidRDefault="00D13BBB" w:rsidP="00565D89">
      <w:pPr>
        <w:numPr>
          <w:ilvl w:val="0"/>
          <w:numId w:val="137"/>
        </w:numPr>
        <w:tabs>
          <w:tab w:val="left" w:pos="557"/>
        </w:tabs>
        <w:autoSpaceDE w:val="0"/>
        <w:autoSpaceDN w:val="0"/>
        <w:spacing w:before="199" w:line="276" w:lineRule="auto"/>
        <w:ind w:right="438" w:firstLine="67"/>
        <w:rPr>
          <w:rFonts w:eastAsia="Arial" w:cs="Arial"/>
          <w:sz w:val="24"/>
          <w:szCs w:val="22"/>
          <w:lang w:bidi="en-US"/>
        </w:rPr>
      </w:pPr>
      <w:r w:rsidRPr="00D13BBB">
        <w:rPr>
          <w:rFonts w:eastAsia="Arial" w:cs="Arial"/>
          <w:b/>
          <w:sz w:val="24"/>
          <w:szCs w:val="22"/>
          <w:lang w:bidi="en-US"/>
        </w:rPr>
        <w:t>POLICY</w:t>
      </w:r>
      <w:r w:rsidRPr="00D13BBB">
        <w:rPr>
          <w:rFonts w:eastAsia="Arial" w:cs="Arial"/>
          <w:sz w:val="24"/>
          <w:szCs w:val="22"/>
          <w:lang w:bidi="en-US"/>
        </w:rPr>
        <w:t>: To provide a safe and healthful work environment for our staff. The Bloodborne Pathogen Exposure Prevention Plan (BBP EPP) is a key document to assist us in implementing and ensuring compliance with the OSHA standard, thereby protecting our staff. A copy of the prevention plan and the OSHA standard is accessible to all staff on the Lexington Intranet and on the Public Drive/+Infection Control</w:t>
      </w:r>
      <w:r w:rsidRPr="00D13BBB">
        <w:rPr>
          <w:rFonts w:eastAsia="Arial" w:cs="Arial"/>
          <w:spacing w:val="-12"/>
          <w:sz w:val="24"/>
          <w:szCs w:val="22"/>
          <w:lang w:bidi="en-US"/>
        </w:rPr>
        <w:t xml:space="preserve"> </w:t>
      </w:r>
      <w:r w:rsidRPr="00D13BBB">
        <w:rPr>
          <w:rFonts w:eastAsia="Arial" w:cs="Arial"/>
          <w:sz w:val="24"/>
          <w:szCs w:val="22"/>
          <w:lang w:bidi="en-US"/>
        </w:rPr>
        <w:t>folder.</w:t>
      </w:r>
    </w:p>
    <w:p w14:paraId="6C2453B3" w14:textId="3533407B" w:rsidR="00D13BBB" w:rsidRPr="00FD0CA8" w:rsidRDefault="00FD0CA8" w:rsidP="00FD0CA8">
      <w:pPr>
        <w:rPr>
          <w:rFonts w:eastAsia="Arial"/>
          <w:b/>
          <w:lang w:bidi="en-US"/>
        </w:rPr>
      </w:pPr>
      <w:r w:rsidRPr="00FD0CA8">
        <w:rPr>
          <w:rFonts w:eastAsia="Arial"/>
          <w:lang w:bidi="en-US"/>
        </w:rPr>
        <w:t>3</w:t>
      </w:r>
      <w:r w:rsidRPr="00FD0CA8">
        <w:rPr>
          <w:rFonts w:eastAsia="Arial"/>
          <w:b/>
          <w:lang w:bidi="en-US"/>
        </w:rPr>
        <w:t>.</w:t>
      </w:r>
      <w:r w:rsidR="00D13BBB" w:rsidRPr="00FD0CA8">
        <w:rPr>
          <w:rFonts w:eastAsia="Arial"/>
          <w:b/>
          <w:lang w:bidi="en-US"/>
        </w:rPr>
        <w:t>RESPONSIBILITIES</w:t>
      </w:r>
    </w:p>
    <w:p w14:paraId="48ABFBF4" w14:textId="77777777" w:rsidR="00D13BBB" w:rsidRPr="00D13BBB" w:rsidRDefault="00D13BBB" w:rsidP="00D13BBB">
      <w:pPr>
        <w:autoSpaceDE w:val="0"/>
        <w:autoSpaceDN w:val="0"/>
        <w:spacing w:before="11"/>
        <w:rPr>
          <w:rFonts w:eastAsia="Arial" w:cs="Arial"/>
          <w:b/>
          <w:sz w:val="23"/>
          <w:szCs w:val="24"/>
          <w:lang w:bidi="en-US"/>
        </w:rPr>
      </w:pPr>
    </w:p>
    <w:p w14:paraId="08ED9849" w14:textId="77777777" w:rsidR="00D13BBB" w:rsidRPr="00D13BBB" w:rsidRDefault="00D13BBB" w:rsidP="00565D89">
      <w:pPr>
        <w:numPr>
          <w:ilvl w:val="1"/>
          <w:numId w:val="137"/>
        </w:numPr>
        <w:tabs>
          <w:tab w:val="left" w:pos="891"/>
        </w:tabs>
        <w:autoSpaceDE w:val="0"/>
        <w:autoSpaceDN w:val="0"/>
        <w:ind w:right="601" w:firstLine="401"/>
        <w:rPr>
          <w:rFonts w:eastAsia="Arial" w:cs="Arial"/>
          <w:sz w:val="24"/>
          <w:szCs w:val="22"/>
          <w:lang w:bidi="en-US"/>
        </w:rPr>
      </w:pPr>
      <w:r w:rsidRPr="00D13BBB">
        <w:rPr>
          <w:rFonts w:eastAsia="Arial" w:cs="Arial"/>
          <w:b/>
          <w:sz w:val="24"/>
          <w:szCs w:val="22"/>
          <w:u w:val="thick"/>
          <w:lang w:bidi="en-US"/>
        </w:rPr>
        <w:t>Infection Control Committee.</w:t>
      </w:r>
      <w:r w:rsidRPr="00D13BBB">
        <w:rPr>
          <w:rFonts w:eastAsia="Arial" w:cs="Arial"/>
          <w:b/>
          <w:sz w:val="24"/>
          <w:szCs w:val="22"/>
          <w:lang w:bidi="en-US"/>
        </w:rPr>
        <w:t xml:space="preserve"> </w:t>
      </w:r>
      <w:r w:rsidRPr="00D13BBB">
        <w:rPr>
          <w:rFonts w:eastAsia="Arial" w:cs="Arial"/>
          <w:sz w:val="24"/>
          <w:szCs w:val="22"/>
          <w:lang w:bidi="en-US"/>
        </w:rPr>
        <w:t>Review and or update this BBP EPP at least</w:t>
      </w:r>
      <w:r w:rsidRPr="00D13BBB">
        <w:rPr>
          <w:rFonts w:eastAsia="Arial" w:cs="Arial"/>
          <w:spacing w:val="-25"/>
          <w:sz w:val="24"/>
          <w:szCs w:val="22"/>
          <w:lang w:bidi="en-US"/>
        </w:rPr>
        <w:t xml:space="preserve"> </w:t>
      </w:r>
      <w:r w:rsidRPr="00D13BBB">
        <w:rPr>
          <w:rFonts w:eastAsia="Arial" w:cs="Arial"/>
          <w:sz w:val="24"/>
          <w:szCs w:val="22"/>
          <w:lang w:bidi="en-US"/>
        </w:rPr>
        <w:t>annually and whenever necessary to include new or modified tasks and procedures that affect occupational</w:t>
      </w:r>
      <w:r w:rsidRPr="00D13BBB">
        <w:rPr>
          <w:rFonts w:eastAsia="Arial" w:cs="Arial"/>
          <w:spacing w:val="-1"/>
          <w:sz w:val="24"/>
          <w:szCs w:val="22"/>
          <w:lang w:bidi="en-US"/>
        </w:rPr>
        <w:t xml:space="preserve"> </w:t>
      </w:r>
      <w:r w:rsidRPr="00D13BBB">
        <w:rPr>
          <w:rFonts w:eastAsia="Arial" w:cs="Arial"/>
          <w:sz w:val="24"/>
          <w:szCs w:val="22"/>
          <w:lang w:bidi="en-US"/>
        </w:rPr>
        <w:t>exposure.</w:t>
      </w:r>
    </w:p>
    <w:p w14:paraId="1DF7D76D" w14:textId="77777777" w:rsidR="00D13BBB" w:rsidRPr="00D13BBB" w:rsidRDefault="00D13BBB" w:rsidP="00D13BBB">
      <w:pPr>
        <w:autoSpaceDE w:val="0"/>
        <w:autoSpaceDN w:val="0"/>
        <w:rPr>
          <w:rFonts w:eastAsia="Arial" w:cs="Arial"/>
          <w:sz w:val="24"/>
          <w:szCs w:val="24"/>
          <w:lang w:bidi="en-US"/>
        </w:rPr>
      </w:pPr>
    </w:p>
    <w:p w14:paraId="48103F33" w14:textId="0E73979C" w:rsidR="00D13BBB" w:rsidRPr="00211568" w:rsidRDefault="00211568" w:rsidP="00211568">
      <w:pPr>
        <w:rPr>
          <w:rFonts w:eastAsia="Arial"/>
          <w:b/>
          <w:lang w:bidi="en-US"/>
        </w:rPr>
      </w:pPr>
      <w:r w:rsidRPr="00211568">
        <w:rPr>
          <w:rFonts w:eastAsia="Arial"/>
          <w:lang w:bidi="en-US"/>
        </w:rPr>
        <w:t>b</w:t>
      </w:r>
      <w:r w:rsidRPr="00211568">
        <w:rPr>
          <w:rFonts w:eastAsia="Arial"/>
          <w:b/>
          <w:lang w:bidi="en-US"/>
        </w:rPr>
        <w:t>.</w:t>
      </w:r>
      <w:r w:rsidR="00D13BBB" w:rsidRPr="00211568">
        <w:rPr>
          <w:rFonts w:eastAsia="Arial"/>
          <w:b/>
          <w:lang w:bidi="en-US"/>
        </w:rPr>
        <w:t>Occupational/Employee</w:t>
      </w:r>
      <w:r w:rsidR="00D13BBB" w:rsidRPr="00211568">
        <w:rPr>
          <w:rFonts w:eastAsia="Arial"/>
          <w:b/>
          <w:spacing w:val="-1"/>
          <w:lang w:bidi="en-US"/>
        </w:rPr>
        <w:t xml:space="preserve"> </w:t>
      </w:r>
      <w:r w:rsidR="00D13BBB" w:rsidRPr="00211568">
        <w:rPr>
          <w:rFonts w:eastAsia="Arial"/>
          <w:b/>
          <w:lang w:bidi="en-US"/>
        </w:rPr>
        <w:t>Health</w:t>
      </w:r>
    </w:p>
    <w:p w14:paraId="32554FC2" w14:textId="77777777" w:rsidR="00D13BBB" w:rsidRPr="00211568" w:rsidRDefault="00D13BBB" w:rsidP="00D13BBB">
      <w:pPr>
        <w:autoSpaceDE w:val="0"/>
        <w:autoSpaceDN w:val="0"/>
        <w:rPr>
          <w:rFonts w:eastAsia="Arial" w:cs="Arial"/>
          <w:b/>
          <w:sz w:val="16"/>
          <w:szCs w:val="24"/>
          <w:lang w:bidi="en-US"/>
        </w:rPr>
      </w:pPr>
    </w:p>
    <w:p w14:paraId="0DE1A337" w14:textId="77777777" w:rsidR="00D13BBB" w:rsidRPr="00D13BBB" w:rsidRDefault="00D13BBB" w:rsidP="00565D89">
      <w:pPr>
        <w:numPr>
          <w:ilvl w:val="0"/>
          <w:numId w:val="136"/>
        </w:numPr>
        <w:tabs>
          <w:tab w:val="left" w:pos="984"/>
        </w:tabs>
        <w:autoSpaceDE w:val="0"/>
        <w:autoSpaceDN w:val="0"/>
        <w:spacing w:before="94" w:line="237" w:lineRule="auto"/>
        <w:ind w:right="274" w:firstLine="403"/>
        <w:rPr>
          <w:rFonts w:eastAsia="Arial" w:cs="Arial"/>
          <w:sz w:val="24"/>
          <w:szCs w:val="22"/>
          <w:lang w:bidi="en-US"/>
        </w:rPr>
      </w:pPr>
      <w:r w:rsidRPr="00D13BBB">
        <w:rPr>
          <w:rFonts w:eastAsia="Arial" w:cs="Arial"/>
          <w:sz w:val="24"/>
          <w:szCs w:val="22"/>
          <w:lang w:bidi="en-US"/>
        </w:rPr>
        <w:t>Maintain employee program and ensure that all medical actions required are performed with the employee’s</w:t>
      </w:r>
      <w:r w:rsidRPr="00D13BBB">
        <w:rPr>
          <w:rFonts w:eastAsia="Arial" w:cs="Arial"/>
          <w:spacing w:val="-2"/>
          <w:sz w:val="24"/>
          <w:szCs w:val="22"/>
          <w:lang w:bidi="en-US"/>
        </w:rPr>
        <w:t xml:space="preserve"> </w:t>
      </w:r>
      <w:r w:rsidRPr="00D13BBB">
        <w:rPr>
          <w:rFonts w:eastAsia="Arial" w:cs="Arial"/>
          <w:sz w:val="24"/>
          <w:szCs w:val="22"/>
          <w:lang w:bidi="en-US"/>
        </w:rPr>
        <w:t>cooperation.</w:t>
      </w:r>
    </w:p>
    <w:p w14:paraId="243F3160" w14:textId="77777777" w:rsidR="00D13BBB" w:rsidRPr="00D13BBB" w:rsidRDefault="00D13BBB" w:rsidP="00D13BBB">
      <w:pPr>
        <w:autoSpaceDE w:val="0"/>
        <w:autoSpaceDN w:val="0"/>
        <w:spacing w:before="2"/>
        <w:rPr>
          <w:rFonts w:eastAsia="Arial" w:cs="Arial"/>
          <w:sz w:val="24"/>
          <w:szCs w:val="24"/>
          <w:lang w:bidi="en-US"/>
        </w:rPr>
      </w:pPr>
    </w:p>
    <w:p w14:paraId="2755F2CA" w14:textId="77777777" w:rsidR="00D13BBB" w:rsidRPr="00D13BBB" w:rsidRDefault="00D13BBB" w:rsidP="00565D89">
      <w:pPr>
        <w:numPr>
          <w:ilvl w:val="0"/>
          <w:numId w:val="136"/>
        </w:numPr>
        <w:tabs>
          <w:tab w:val="left" w:pos="984"/>
        </w:tabs>
        <w:autoSpaceDE w:val="0"/>
        <w:autoSpaceDN w:val="0"/>
        <w:ind w:right="1044" w:firstLine="403"/>
        <w:rPr>
          <w:rFonts w:eastAsia="Arial" w:cs="Arial"/>
          <w:sz w:val="24"/>
          <w:szCs w:val="22"/>
          <w:lang w:bidi="en-US"/>
        </w:rPr>
      </w:pPr>
      <w:r w:rsidRPr="00D13BBB">
        <w:rPr>
          <w:rFonts w:eastAsia="Arial" w:cs="Arial"/>
          <w:sz w:val="24"/>
          <w:szCs w:val="22"/>
          <w:lang w:bidi="en-US"/>
        </w:rPr>
        <w:t>Implement the BBP EPP and make the written BBP EPP available to OSHA</w:t>
      </w:r>
      <w:r w:rsidRPr="00D13BBB">
        <w:rPr>
          <w:rFonts w:eastAsia="Arial" w:cs="Arial"/>
          <w:spacing w:val="-35"/>
          <w:sz w:val="24"/>
          <w:szCs w:val="22"/>
          <w:lang w:bidi="en-US"/>
        </w:rPr>
        <w:t xml:space="preserve"> </w:t>
      </w:r>
      <w:r w:rsidRPr="00D13BBB">
        <w:rPr>
          <w:rFonts w:eastAsia="Arial" w:cs="Arial"/>
          <w:sz w:val="24"/>
          <w:szCs w:val="22"/>
          <w:lang w:bidi="en-US"/>
        </w:rPr>
        <w:t>and National Institute for Occupational Safety and Health (NIOSH)</w:t>
      </w:r>
      <w:r w:rsidRPr="00D13BBB">
        <w:rPr>
          <w:rFonts w:eastAsia="Arial" w:cs="Arial"/>
          <w:spacing w:val="-19"/>
          <w:sz w:val="24"/>
          <w:szCs w:val="22"/>
          <w:lang w:bidi="en-US"/>
        </w:rPr>
        <w:t xml:space="preserve"> </w:t>
      </w:r>
      <w:r w:rsidRPr="00D13BBB">
        <w:rPr>
          <w:rFonts w:eastAsia="Arial" w:cs="Arial"/>
          <w:sz w:val="24"/>
          <w:szCs w:val="22"/>
          <w:lang w:bidi="en-US"/>
        </w:rPr>
        <w:t>representatives.</w:t>
      </w:r>
    </w:p>
    <w:p w14:paraId="274FEABA" w14:textId="77777777" w:rsidR="00D13BBB" w:rsidRPr="00D13BBB" w:rsidRDefault="00D13BBB" w:rsidP="00D13BBB">
      <w:pPr>
        <w:autoSpaceDE w:val="0"/>
        <w:autoSpaceDN w:val="0"/>
        <w:rPr>
          <w:rFonts w:eastAsia="Arial" w:cs="Arial"/>
          <w:sz w:val="24"/>
          <w:szCs w:val="24"/>
          <w:lang w:bidi="en-US"/>
        </w:rPr>
      </w:pPr>
    </w:p>
    <w:p w14:paraId="3FECB604" w14:textId="77777777" w:rsidR="00D13BBB" w:rsidRPr="00D13BBB" w:rsidRDefault="00D13BBB" w:rsidP="00565D89">
      <w:pPr>
        <w:numPr>
          <w:ilvl w:val="0"/>
          <w:numId w:val="136"/>
        </w:numPr>
        <w:tabs>
          <w:tab w:val="left" w:pos="982"/>
        </w:tabs>
        <w:autoSpaceDE w:val="0"/>
        <w:autoSpaceDN w:val="0"/>
        <w:ind w:right="590" w:firstLine="403"/>
        <w:rPr>
          <w:rFonts w:eastAsia="Arial" w:cs="Arial"/>
          <w:sz w:val="24"/>
          <w:szCs w:val="22"/>
          <w:lang w:bidi="en-US"/>
        </w:rPr>
      </w:pPr>
      <w:r w:rsidRPr="00D13BBB">
        <w:rPr>
          <w:rFonts w:eastAsia="Arial" w:cs="Arial"/>
          <w:sz w:val="24"/>
          <w:szCs w:val="22"/>
          <w:lang w:bidi="en-US"/>
        </w:rPr>
        <w:t>Educate employees about bloodborne pathogens, offer and give the Hepatitis B vaccine and maintain record of employee participation in the Hepatitis B vaccine program</w:t>
      </w:r>
      <w:r w:rsidRPr="00D13BBB">
        <w:rPr>
          <w:rFonts w:eastAsia="Arial" w:cs="Arial"/>
          <w:spacing w:val="-28"/>
          <w:sz w:val="24"/>
          <w:szCs w:val="22"/>
          <w:lang w:bidi="en-US"/>
        </w:rPr>
        <w:t xml:space="preserve"> </w:t>
      </w:r>
      <w:r w:rsidRPr="00D13BBB">
        <w:rPr>
          <w:rFonts w:eastAsia="Arial" w:cs="Arial"/>
          <w:sz w:val="24"/>
          <w:szCs w:val="22"/>
          <w:lang w:bidi="en-US"/>
        </w:rPr>
        <w:t>in employee</w:t>
      </w:r>
      <w:r w:rsidRPr="00D13BBB">
        <w:rPr>
          <w:rFonts w:eastAsia="Arial" w:cs="Arial"/>
          <w:spacing w:val="-1"/>
          <w:sz w:val="24"/>
          <w:szCs w:val="22"/>
          <w:lang w:bidi="en-US"/>
        </w:rPr>
        <w:t xml:space="preserve"> </w:t>
      </w:r>
      <w:r w:rsidRPr="00D13BBB">
        <w:rPr>
          <w:rFonts w:eastAsia="Arial" w:cs="Arial"/>
          <w:sz w:val="24"/>
          <w:szCs w:val="22"/>
          <w:lang w:bidi="en-US"/>
        </w:rPr>
        <w:t>health.</w:t>
      </w:r>
    </w:p>
    <w:p w14:paraId="770F8620" w14:textId="77777777" w:rsidR="00D13BBB" w:rsidRPr="00D13BBB" w:rsidRDefault="00D13BBB" w:rsidP="00D13BBB">
      <w:pPr>
        <w:autoSpaceDE w:val="0"/>
        <w:autoSpaceDN w:val="0"/>
        <w:rPr>
          <w:rFonts w:eastAsia="Arial" w:cs="Arial"/>
          <w:sz w:val="24"/>
          <w:szCs w:val="24"/>
          <w:lang w:bidi="en-US"/>
        </w:rPr>
      </w:pPr>
    </w:p>
    <w:p w14:paraId="29996F30" w14:textId="77777777" w:rsidR="00D13BBB" w:rsidRPr="00D13BBB" w:rsidRDefault="00D13BBB" w:rsidP="00565D89">
      <w:pPr>
        <w:numPr>
          <w:ilvl w:val="0"/>
          <w:numId w:val="136"/>
        </w:numPr>
        <w:tabs>
          <w:tab w:val="left" w:pos="984"/>
        </w:tabs>
        <w:autoSpaceDE w:val="0"/>
        <w:autoSpaceDN w:val="0"/>
        <w:ind w:firstLine="403"/>
        <w:rPr>
          <w:rFonts w:eastAsia="Arial" w:cs="Arial"/>
          <w:sz w:val="24"/>
          <w:szCs w:val="22"/>
          <w:lang w:bidi="en-US"/>
        </w:rPr>
      </w:pPr>
      <w:r w:rsidRPr="00D13BBB">
        <w:rPr>
          <w:rFonts w:eastAsia="Arial" w:cs="Arial"/>
          <w:sz w:val="24"/>
          <w:szCs w:val="22"/>
          <w:lang w:bidi="en-US"/>
        </w:rPr>
        <w:t>Manage blood/body fluid exposures and maintain appropriate employee health</w:t>
      </w:r>
      <w:r w:rsidRPr="00D13BBB">
        <w:rPr>
          <w:rFonts w:eastAsia="Arial" w:cs="Arial"/>
          <w:spacing w:val="-28"/>
          <w:sz w:val="24"/>
          <w:szCs w:val="22"/>
          <w:lang w:bidi="en-US"/>
        </w:rPr>
        <w:t xml:space="preserve"> </w:t>
      </w:r>
      <w:r w:rsidRPr="00D13BBB">
        <w:rPr>
          <w:rFonts w:eastAsia="Arial" w:cs="Arial"/>
          <w:sz w:val="24"/>
          <w:szCs w:val="22"/>
          <w:lang w:bidi="en-US"/>
        </w:rPr>
        <w:t>records.</w:t>
      </w:r>
    </w:p>
    <w:p w14:paraId="7E4B5E20" w14:textId="77777777" w:rsidR="00D13BBB" w:rsidRPr="00D13BBB" w:rsidRDefault="00D13BBB" w:rsidP="00D13BBB">
      <w:pPr>
        <w:autoSpaceDE w:val="0"/>
        <w:autoSpaceDN w:val="0"/>
        <w:spacing w:before="1"/>
        <w:rPr>
          <w:rFonts w:eastAsia="Arial" w:cs="Arial"/>
          <w:sz w:val="21"/>
          <w:szCs w:val="24"/>
          <w:lang w:bidi="en-US"/>
        </w:rPr>
      </w:pPr>
    </w:p>
    <w:p w14:paraId="2C66DBBA" w14:textId="5393E05E" w:rsidR="00D13BBB" w:rsidRPr="00211568" w:rsidRDefault="00211568" w:rsidP="00211568">
      <w:pPr>
        <w:rPr>
          <w:rFonts w:eastAsia="Arial"/>
          <w:b/>
          <w:lang w:bidi="en-US"/>
        </w:rPr>
      </w:pPr>
      <w:r w:rsidRPr="00211568">
        <w:rPr>
          <w:rFonts w:eastAsia="Arial"/>
          <w:lang w:bidi="en-US"/>
        </w:rPr>
        <w:t>c</w:t>
      </w:r>
      <w:r w:rsidRPr="00211568">
        <w:rPr>
          <w:rFonts w:eastAsia="Arial"/>
          <w:b/>
          <w:lang w:bidi="en-US"/>
        </w:rPr>
        <w:t>.</w:t>
      </w:r>
      <w:r w:rsidR="00D13BBB" w:rsidRPr="00211568">
        <w:rPr>
          <w:rFonts w:eastAsia="Arial"/>
          <w:b/>
          <w:lang w:bidi="en-US"/>
        </w:rPr>
        <w:t>Service chiefs/Nurse</w:t>
      </w:r>
      <w:r w:rsidR="00D13BBB" w:rsidRPr="00211568">
        <w:rPr>
          <w:rFonts w:eastAsia="Arial"/>
          <w:b/>
          <w:spacing w:val="-1"/>
          <w:lang w:bidi="en-US"/>
        </w:rPr>
        <w:t xml:space="preserve"> </w:t>
      </w:r>
      <w:r w:rsidR="00D13BBB" w:rsidRPr="00211568">
        <w:rPr>
          <w:rFonts w:eastAsia="Arial"/>
          <w:b/>
          <w:lang w:bidi="en-US"/>
        </w:rPr>
        <w:t>Managers/designees</w:t>
      </w:r>
    </w:p>
    <w:p w14:paraId="010829D8" w14:textId="77777777" w:rsidR="00D13BBB" w:rsidRPr="00D13BBB" w:rsidRDefault="00D13BBB" w:rsidP="00D13BBB">
      <w:pPr>
        <w:autoSpaceDE w:val="0"/>
        <w:autoSpaceDN w:val="0"/>
        <w:rPr>
          <w:rFonts w:eastAsia="Arial" w:cs="Arial"/>
          <w:b/>
          <w:sz w:val="16"/>
          <w:szCs w:val="24"/>
          <w:lang w:bidi="en-US"/>
        </w:rPr>
      </w:pPr>
    </w:p>
    <w:p w14:paraId="3139EA95" w14:textId="77777777" w:rsidR="00D13BBB" w:rsidRPr="00D13BBB" w:rsidRDefault="00D13BBB" w:rsidP="00565D89">
      <w:pPr>
        <w:numPr>
          <w:ilvl w:val="0"/>
          <w:numId w:val="135"/>
        </w:numPr>
        <w:tabs>
          <w:tab w:val="left" w:pos="982"/>
        </w:tabs>
        <w:autoSpaceDE w:val="0"/>
        <w:autoSpaceDN w:val="0"/>
        <w:spacing w:before="92"/>
        <w:ind w:right="287" w:firstLine="403"/>
        <w:rPr>
          <w:rFonts w:eastAsia="Arial" w:cs="Arial"/>
          <w:sz w:val="24"/>
          <w:szCs w:val="22"/>
          <w:lang w:bidi="en-US"/>
        </w:rPr>
      </w:pPr>
      <w:r w:rsidRPr="00D13BBB">
        <w:rPr>
          <w:rFonts w:eastAsia="Arial" w:cs="Arial"/>
          <w:sz w:val="24"/>
          <w:szCs w:val="22"/>
          <w:lang w:bidi="en-US"/>
        </w:rPr>
        <w:t>Ensure that their staff attends mandatory bloodborne pathogen education during orientation and annually for Category I and II staff during working hours (see ATTACHMENT</w:t>
      </w:r>
      <w:r w:rsidRPr="00D13BBB">
        <w:rPr>
          <w:rFonts w:eastAsia="Arial" w:cs="Arial"/>
          <w:spacing w:val="-41"/>
          <w:sz w:val="24"/>
          <w:szCs w:val="22"/>
          <w:lang w:bidi="en-US"/>
        </w:rPr>
        <w:t xml:space="preserve"> </w:t>
      </w:r>
      <w:r w:rsidRPr="00D13BBB">
        <w:rPr>
          <w:rFonts w:eastAsia="Arial" w:cs="Arial"/>
          <w:sz w:val="24"/>
          <w:szCs w:val="22"/>
          <w:lang w:bidi="en-US"/>
        </w:rPr>
        <w:t xml:space="preserve">A and B). Annual training must be completed on or before the anniversary date of </w:t>
      </w:r>
      <w:r w:rsidRPr="00D13BBB">
        <w:rPr>
          <w:rFonts w:eastAsia="Arial" w:cs="Arial"/>
          <w:spacing w:val="1"/>
          <w:sz w:val="24"/>
          <w:szCs w:val="22"/>
          <w:lang w:bidi="en-US"/>
        </w:rPr>
        <w:t xml:space="preserve">the </w:t>
      </w:r>
      <w:r w:rsidRPr="00D13BBB">
        <w:rPr>
          <w:rFonts w:eastAsia="Arial" w:cs="Arial"/>
          <w:sz w:val="24"/>
          <w:szCs w:val="22"/>
          <w:lang w:bidi="en-US"/>
        </w:rPr>
        <w:t>last training.</w:t>
      </w:r>
    </w:p>
    <w:p w14:paraId="15E928EE" w14:textId="77777777" w:rsidR="00D13BBB" w:rsidRPr="00D13BBB" w:rsidRDefault="00D13BBB" w:rsidP="00D13BBB">
      <w:pPr>
        <w:autoSpaceDE w:val="0"/>
        <w:autoSpaceDN w:val="0"/>
        <w:rPr>
          <w:rFonts w:eastAsia="Arial" w:cs="Arial"/>
          <w:sz w:val="24"/>
          <w:szCs w:val="24"/>
          <w:lang w:bidi="en-US"/>
        </w:rPr>
      </w:pPr>
    </w:p>
    <w:p w14:paraId="2CD3E66D" w14:textId="77777777" w:rsidR="00D13BBB" w:rsidRPr="00D13BBB" w:rsidRDefault="00D13BBB" w:rsidP="00565D89">
      <w:pPr>
        <w:numPr>
          <w:ilvl w:val="0"/>
          <w:numId w:val="135"/>
        </w:numPr>
        <w:tabs>
          <w:tab w:val="left" w:pos="1049"/>
        </w:tabs>
        <w:autoSpaceDE w:val="0"/>
        <w:autoSpaceDN w:val="0"/>
        <w:spacing w:before="1"/>
        <w:ind w:right="309" w:firstLine="468"/>
        <w:rPr>
          <w:rFonts w:eastAsia="Arial" w:cs="Arial"/>
          <w:sz w:val="24"/>
          <w:szCs w:val="22"/>
          <w:lang w:bidi="en-US"/>
        </w:rPr>
      </w:pPr>
      <w:r w:rsidRPr="00D13BBB">
        <w:rPr>
          <w:rFonts w:eastAsia="Arial" w:cs="Arial"/>
          <w:sz w:val="24"/>
          <w:szCs w:val="22"/>
          <w:lang w:bidi="en-US"/>
        </w:rPr>
        <w:lastRenderedPageBreak/>
        <w:t>Add each employee name that is included in category 1 or 2 (see Attachment B) to</w:t>
      </w:r>
      <w:r w:rsidRPr="00D13BBB">
        <w:rPr>
          <w:rFonts w:eastAsia="Arial" w:cs="Arial"/>
          <w:spacing w:val="-32"/>
          <w:sz w:val="24"/>
          <w:szCs w:val="22"/>
          <w:lang w:bidi="en-US"/>
        </w:rPr>
        <w:t xml:space="preserve"> </w:t>
      </w:r>
      <w:r w:rsidRPr="00D13BBB">
        <w:rPr>
          <w:rFonts w:eastAsia="Arial" w:cs="Arial"/>
          <w:sz w:val="24"/>
          <w:szCs w:val="22"/>
          <w:lang w:bidi="en-US"/>
        </w:rPr>
        <w:t>the Talent Management System (TMS) for initial bloodborne pathogen training on hire and annually using TMS number</w:t>
      </w:r>
      <w:r w:rsidRPr="00D13BBB">
        <w:rPr>
          <w:rFonts w:eastAsia="Arial" w:cs="Arial"/>
          <w:spacing w:val="-6"/>
          <w:sz w:val="24"/>
          <w:szCs w:val="22"/>
          <w:lang w:bidi="en-US"/>
        </w:rPr>
        <w:t xml:space="preserve"> </w:t>
      </w:r>
      <w:r w:rsidRPr="00D13BBB">
        <w:rPr>
          <w:rFonts w:eastAsia="Arial" w:cs="Arial"/>
          <w:sz w:val="24"/>
          <w:szCs w:val="22"/>
          <w:lang w:bidi="en-US"/>
        </w:rPr>
        <w:t>13302.</w:t>
      </w:r>
    </w:p>
    <w:p w14:paraId="0CAE5860" w14:textId="77777777" w:rsidR="00D13BBB" w:rsidRPr="00D13BBB" w:rsidRDefault="00D13BBB" w:rsidP="00565D89">
      <w:pPr>
        <w:numPr>
          <w:ilvl w:val="0"/>
          <w:numId w:val="135"/>
        </w:numPr>
        <w:tabs>
          <w:tab w:val="left" w:pos="984"/>
        </w:tabs>
        <w:autoSpaceDE w:val="0"/>
        <w:autoSpaceDN w:val="0"/>
        <w:spacing w:before="92"/>
        <w:ind w:right="592" w:firstLine="403"/>
        <w:rPr>
          <w:rFonts w:eastAsia="Arial" w:cs="Arial"/>
          <w:sz w:val="24"/>
          <w:szCs w:val="22"/>
          <w:lang w:bidi="en-US"/>
        </w:rPr>
      </w:pPr>
      <w:r w:rsidRPr="00D13BBB">
        <w:rPr>
          <w:rFonts w:eastAsia="Arial" w:cs="Arial"/>
          <w:sz w:val="24"/>
          <w:szCs w:val="22"/>
          <w:lang w:bidi="en-US"/>
        </w:rPr>
        <w:t>Notify Occupational/Employee Health and Infection Control of job classifications</w:t>
      </w:r>
      <w:r w:rsidRPr="00D13BBB">
        <w:rPr>
          <w:rFonts w:eastAsia="Arial" w:cs="Arial"/>
          <w:spacing w:val="-36"/>
          <w:sz w:val="24"/>
          <w:szCs w:val="22"/>
          <w:lang w:bidi="en-US"/>
        </w:rPr>
        <w:t xml:space="preserve"> </w:t>
      </w:r>
      <w:r w:rsidRPr="00D13BBB">
        <w:rPr>
          <w:rFonts w:eastAsia="Arial" w:cs="Arial"/>
          <w:sz w:val="24"/>
          <w:szCs w:val="22"/>
          <w:lang w:bidi="en-US"/>
        </w:rPr>
        <w:t>with occupational exposure that are not listed ATTACHMENT B Exposure</w:t>
      </w:r>
      <w:r w:rsidRPr="00D13BBB">
        <w:rPr>
          <w:rFonts w:eastAsia="Arial" w:cs="Arial"/>
          <w:spacing w:val="-18"/>
          <w:sz w:val="24"/>
          <w:szCs w:val="22"/>
          <w:lang w:bidi="en-US"/>
        </w:rPr>
        <w:t xml:space="preserve"> </w:t>
      </w:r>
      <w:r w:rsidRPr="00D13BBB">
        <w:rPr>
          <w:rFonts w:eastAsia="Arial" w:cs="Arial"/>
          <w:sz w:val="24"/>
          <w:szCs w:val="22"/>
          <w:lang w:bidi="en-US"/>
        </w:rPr>
        <w:t>Determination.</w:t>
      </w:r>
    </w:p>
    <w:p w14:paraId="17811BEA" w14:textId="77777777" w:rsidR="00D13BBB" w:rsidRPr="00D13BBB" w:rsidRDefault="00D13BBB" w:rsidP="00D13BBB">
      <w:pPr>
        <w:autoSpaceDE w:val="0"/>
        <w:autoSpaceDN w:val="0"/>
        <w:rPr>
          <w:rFonts w:eastAsia="Arial" w:cs="Arial"/>
          <w:sz w:val="24"/>
          <w:szCs w:val="24"/>
          <w:lang w:bidi="en-US"/>
        </w:rPr>
      </w:pPr>
    </w:p>
    <w:p w14:paraId="4F18ACF5" w14:textId="77777777" w:rsidR="00D13BBB" w:rsidRPr="00D13BBB" w:rsidRDefault="00D13BBB" w:rsidP="00565D89">
      <w:pPr>
        <w:numPr>
          <w:ilvl w:val="0"/>
          <w:numId w:val="135"/>
        </w:numPr>
        <w:tabs>
          <w:tab w:val="left" w:pos="982"/>
        </w:tabs>
        <w:autoSpaceDE w:val="0"/>
        <w:autoSpaceDN w:val="0"/>
        <w:ind w:right="1078" w:firstLine="403"/>
        <w:jc w:val="both"/>
        <w:rPr>
          <w:rFonts w:eastAsia="Arial" w:cs="Arial"/>
          <w:sz w:val="24"/>
          <w:szCs w:val="22"/>
          <w:lang w:bidi="en-US"/>
        </w:rPr>
      </w:pPr>
      <w:r w:rsidRPr="00D13BBB">
        <w:rPr>
          <w:rFonts w:eastAsia="Arial" w:cs="Arial"/>
          <w:sz w:val="24"/>
          <w:szCs w:val="22"/>
          <w:lang w:bidi="en-US"/>
        </w:rPr>
        <w:t>Ensure that education is provided whenever there is a change in an employee's responsibilities, tasks, procedures, or work situation where an employee's</w:t>
      </w:r>
      <w:r w:rsidRPr="00D13BBB">
        <w:rPr>
          <w:rFonts w:eastAsia="Arial" w:cs="Arial"/>
          <w:spacing w:val="-29"/>
          <w:sz w:val="24"/>
          <w:szCs w:val="22"/>
          <w:lang w:bidi="en-US"/>
        </w:rPr>
        <w:t xml:space="preserve"> </w:t>
      </w:r>
      <w:r w:rsidRPr="00D13BBB">
        <w:rPr>
          <w:rFonts w:eastAsia="Arial" w:cs="Arial"/>
          <w:sz w:val="24"/>
          <w:szCs w:val="22"/>
          <w:lang w:bidi="en-US"/>
        </w:rPr>
        <w:t>occupational exposure is</w:t>
      </w:r>
      <w:r w:rsidRPr="00D13BBB">
        <w:rPr>
          <w:rFonts w:eastAsia="Arial" w:cs="Arial"/>
          <w:spacing w:val="-1"/>
          <w:sz w:val="24"/>
          <w:szCs w:val="22"/>
          <w:lang w:bidi="en-US"/>
        </w:rPr>
        <w:t xml:space="preserve"> </w:t>
      </w:r>
      <w:r w:rsidRPr="00D13BBB">
        <w:rPr>
          <w:rFonts w:eastAsia="Arial" w:cs="Arial"/>
          <w:sz w:val="24"/>
          <w:szCs w:val="22"/>
          <w:lang w:bidi="en-US"/>
        </w:rPr>
        <w:t>affected.</w:t>
      </w:r>
    </w:p>
    <w:p w14:paraId="00B021C1" w14:textId="77777777" w:rsidR="00D13BBB" w:rsidRPr="00D13BBB" w:rsidRDefault="00D13BBB" w:rsidP="00D13BBB">
      <w:pPr>
        <w:autoSpaceDE w:val="0"/>
        <w:autoSpaceDN w:val="0"/>
        <w:rPr>
          <w:rFonts w:eastAsia="Arial" w:cs="Arial"/>
          <w:sz w:val="24"/>
          <w:szCs w:val="24"/>
          <w:lang w:bidi="en-US"/>
        </w:rPr>
      </w:pPr>
    </w:p>
    <w:p w14:paraId="000B8810" w14:textId="77777777" w:rsidR="00D13BBB" w:rsidRPr="00D13BBB" w:rsidRDefault="00D13BBB" w:rsidP="00565D89">
      <w:pPr>
        <w:numPr>
          <w:ilvl w:val="0"/>
          <w:numId w:val="135"/>
        </w:numPr>
        <w:tabs>
          <w:tab w:val="left" w:pos="984"/>
        </w:tabs>
        <w:autoSpaceDE w:val="0"/>
        <w:autoSpaceDN w:val="0"/>
        <w:ind w:right="237" w:firstLine="403"/>
        <w:rPr>
          <w:rFonts w:eastAsia="Arial" w:cs="Arial"/>
          <w:sz w:val="24"/>
          <w:szCs w:val="22"/>
          <w:lang w:bidi="en-US"/>
        </w:rPr>
      </w:pPr>
      <w:r w:rsidRPr="00D13BBB">
        <w:rPr>
          <w:rFonts w:eastAsia="Arial" w:cs="Arial"/>
          <w:sz w:val="24"/>
          <w:szCs w:val="22"/>
          <w:lang w:bidi="en-US"/>
        </w:rPr>
        <w:t>Maintain and provide all necessary personal protective equipment (PPE), engineering controls (e.g., sharps containers), labels, and red bags as required and ensure that procedures are</w:t>
      </w:r>
      <w:r w:rsidRPr="00D13BBB">
        <w:rPr>
          <w:rFonts w:eastAsia="Arial" w:cs="Arial"/>
          <w:spacing w:val="-3"/>
          <w:sz w:val="24"/>
          <w:szCs w:val="22"/>
          <w:lang w:bidi="en-US"/>
        </w:rPr>
        <w:t xml:space="preserve"> </w:t>
      </w:r>
      <w:r w:rsidRPr="00D13BBB">
        <w:rPr>
          <w:rFonts w:eastAsia="Arial" w:cs="Arial"/>
          <w:sz w:val="24"/>
          <w:szCs w:val="22"/>
          <w:lang w:bidi="en-US"/>
        </w:rPr>
        <w:t>followed.</w:t>
      </w:r>
    </w:p>
    <w:p w14:paraId="556F81F6" w14:textId="77777777" w:rsidR="00D13BBB" w:rsidRPr="00D13BBB" w:rsidRDefault="00D13BBB" w:rsidP="00D13BBB">
      <w:pPr>
        <w:autoSpaceDE w:val="0"/>
        <w:autoSpaceDN w:val="0"/>
        <w:rPr>
          <w:rFonts w:eastAsia="Arial" w:cs="Arial"/>
          <w:sz w:val="24"/>
          <w:szCs w:val="24"/>
          <w:lang w:bidi="en-US"/>
        </w:rPr>
      </w:pPr>
    </w:p>
    <w:p w14:paraId="31D9AFE4" w14:textId="77777777" w:rsidR="00D13BBB" w:rsidRPr="00D13BBB" w:rsidRDefault="00D13BBB" w:rsidP="00565D89">
      <w:pPr>
        <w:numPr>
          <w:ilvl w:val="0"/>
          <w:numId w:val="135"/>
        </w:numPr>
        <w:tabs>
          <w:tab w:val="left" w:pos="982"/>
        </w:tabs>
        <w:autoSpaceDE w:val="0"/>
        <w:autoSpaceDN w:val="0"/>
        <w:ind w:right="337" w:firstLine="403"/>
        <w:rPr>
          <w:rFonts w:eastAsia="Arial" w:cs="Arial"/>
          <w:sz w:val="24"/>
          <w:szCs w:val="22"/>
          <w:lang w:bidi="en-US"/>
        </w:rPr>
      </w:pPr>
      <w:r w:rsidRPr="00D13BBB">
        <w:rPr>
          <w:rFonts w:eastAsia="Arial" w:cs="Arial"/>
          <w:sz w:val="24"/>
          <w:szCs w:val="22"/>
          <w:lang w:bidi="en-US"/>
        </w:rPr>
        <w:t>Ensure that adequate supplies of equipment are available in the appropriate sizes,</w:t>
      </w:r>
      <w:r w:rsidRPr="00D13BBB">
        <w:rPr>
          <w:rFonts w:eastAsia="Arial" w:cs="Arial"/>
          <w:spacing w:val="-39"/>
          <w:sz w:val="24"/>
          <w:szCs w:val="22"/>
          <w:lang w:bidi="en-US"/>
        </w:rPr>
        <w:t xml:space="preserve"> </w:t>
      </w:r>
      <w:r w:rsidRPr="00D13BBB">
        <w:rPr>
          <w:rFonts w:eastAsia="Arial" w:cs="Arial"/>
          <w:sz w:val="24"/>
          <w:szCs w:val="22"/>
          <w:lang w:bidi="en-US"/>
        </w:rPr>
        <w:t>that employees have and use the appropriate PPE and wear appropriate clothing/shoes to protect from exposures and</w:t>
      </w:r>
      <w:r w:rsidRPr="00D13BBB">
        <w:rPr>
          <w:rFonts w:eastAsia="Arial" w:cs="Arial"/>
          <w:spacing w:val="-2"/>
          <w:sz w:val="24"/>
          <w:szCs w:val="22"/>
          <w:lang w:bidi="en-US"/>
        </w:rPr>
        <w:t xml:space="preserve"> </w:t>
      </w:r>
      <w:r w:rsidRPr="00D13BBB">
        <w:rPr>
          <w:rFonts w:eastAsia="Arial" w:cs="Arial"/>
          <w:sz w:val="24"/>
          <w:szCs w:val="22"/>
          <w:lang w:bidi="en-US"/>
        </w:rPr>
        <w:t>injuries.</w:t>
      </w:r>
    </w:p>
    <w:p w14:paraId="073D9247" w14:textId="77777777" w:rsidR="00D13BBB" w:rsidRPr="00D13BBB" w:rsidRDefault="00D13BBB" w:rsidP="00D13BBB">
      <w:pPr>
        <w:autoSpaceDE w:val="0"/>
        <w:autoSpaceDN w:val="0"/>
        <w:spacing w:before="1"/>
        <w:rPr>
          <w:rFonts w:eastAsia="Arial" w:cs="Arial"/>
          <w:sz w:val="24"/>
          <w:szCs w:val="24"/>
          <w:lang w:bidi="en-US"/>
        </w:rPr>
      </w:pPr>
    </w:p>
    <w:p w14:paraId="6021561A" w14:textId="77777777" w:rsidR="00D13BBB" w:rsidRPr="00D13BBB" w:rsidRDefault="00D13BBB" w:rsidP="00565D89">
      <w:pPr>
        <w:numPr>
          <w:ilvl w:val="0"/>
          <w:numId w:val="135"/>
        </w:numPr>
        <w:tabs>
          <w:tab w:val="left" w:pos="982"/>
        </w:tabs>
        <w:autoSpaceDE w:val="0"/>
        <w:autoSpaceDN w:val="0"/>
        <w:spacing w:line="276" w:lineRule="auto"/>
        <w:ind w:right="285" w:firstLine="403"/>
        <w:rPr>
          <w:rFonts w:eastAsia="Arial" w:cs="Arial"/>
          <w:sz w:val="24"/>
          <w:szCs w:val="22"/>
          <w:lang w:bidi="en-US"/>
        </w:rPr>
      </w:pPr>
      <w:r w:rsidRPr="00D13BBB">
        <w:rPr>
          <w:rFonts w:eastAsia="Arial" w:cs="Arial"/>
          <w:sz w:val="24"/>
          <w:szCs w:val="22"/>
          <w:lang w:bidi="en-US"/>
        </w:rPr>
        <w:t>Ensure use of safe sharp devices and working to identify additional needs to protect their employees. This includes performing an exposure determination of tasks where</w:t>
      </w:r>
      <w:r w:rsidRPr="00D13BBB">
        <w:rPr>
          <w:rFonts w:eastAsia="Arial" w:cs="Arial"/>
          <w:spacing w:val="-32"/>
          <w:sz w:val="24"/>
          <w:szCs w:val="22"/>
          <w:lang w:bidi="en-US"/>
        </w:rPr>
        <w:t xml:space="preserve"> </w:t>
      </w:r>
      <w:r w:rsidRPr="00D13BBB">
        <w:rPr>
          <w:rFonts w:eastAsia="Arial" w:cs="Arial"/>
          <w:sz w:val="24"/>
          <w:szCs w:val="22"/>
          <w:lang w:bidi="en-US"/>
        </w:rPr>
        <w:t>exposure may</w:t>
      </w:r>
      <w:r w:rsidRPr="00D13BBB">
        <w:rPr>
          <w:rFonts w:eastAsia="Arial" w:cs="Arial"/>
          <w:spacing w:val="-3"/>
          <w:sz w:val="24"/>
          <w:szCs w:val="22"/>
          <w:lang w:bidi="en-US"/>
        </w:rPr>
        <w:t xml:space="preserve"> </w:t>
      </w:r>
      <w:r w:rsidRPr="00D13BBB">
        <w:rPr>
          <w:rFonts w:eastAsia="Arial" w:cs="Arial"/>
          <w:sz w:val="24"/>
          <w:szCs w:val="22"/>
          <w:lang w:bidi="en-US"/>
        </w:rPr>
        <w:t>occur.</w:t>
      </w:r>
    </w:p>
    <w:p w14:paraId="79F11901" w14:textId="77777777" w:rsidR="00D13BBB" w:rsidRPr="00D13BBB" w:rsidRDefault="00D13BBB" w:rsidP="00565D89">
      <w:pPr>
        <w:numPr>
          <w:ilvl w:val="1"/>
          <w:numId w:val="137"/>
        </w:numPr>
        <w:tabs>
          <w:tab w:val="left" w:pos="891"/>
        </w:tabs>
        <w:autoSpaceDE w:val="0"/>
        <w:autoSpaceDN w:val="0"/>
        <w:spacing w:before="200"/>
        <w:ind w:right="467" w:firstLine="401"/>
        <w:rPr>
          <w:rFonts w:eastAsia="Arial" w:cs="Arial"/>
          <w:sz w:val="24"/>
          <w:szCs w:val="22"/>
          <w:lang w:bidi="en-US"/>
        </w:rPr>
      </w:pPr>
      <w:r w:rsidRPr="00D13BBB">
        <w:rPr>
          <w:rFonts w:eastAsia="Arial" w:cs="Arial"/>
          <w:b/>
          <w:sz w:val="24"/>
          <w:szCs w:val="22"/>
          <w:u w:val="thick"/>
          <w:lang w:bidi="en-US"/>
        </w:rPr>
        <w:t>Learning Resources Center</w:t>
      </w:r>
      <w:r w:rsidRPr="00D13BBB">
        <w:rPr>
          <w:rFonts w:eastAsia="Arial" w:cs="Arial"/>
          <w:b/>
          <w:sz w:val="24"/>
          <w:szCs w:val="22"/>
          <w:lang w:bidi="en-US"/>
        </w:rPr>
        <w:t xml:space="preserve">. </w:t>
      </w:r>
      <w:r w:rsidRPr="00D13BBB">
        <w:rPr>
          <w:rFonts w:eastAsia="Arial" w:cs="Arial"/>
          <w:sz w:val="24"/>
          <w:szCs w:val="22"/>
          <w:lang w:bidi="en-US"/>
        </w:rPr>
        <w:t>Coordinates with services to provide programs for</w:t>
      </w:r>
      <w:r w:rsidRPr="00D13BBB">
        <w:rPr>
          <w:rFonts w:eastAsia="Arial" w:cs="Arial"/>
          <w:spacing w:val="-21"/>
          <w:sz w:val="24"/>
          <w:szCs w:val="22"/>
          <w:lang w:bidi="en-US"/>
        </w:rPr>
        <w:t xml:space="preserve"> </w:t>
      </w:r>
      <w:r w:rsidRPr="00D13BBB">
        <w:rPr>
          <w:rFonts w:eastAsia="Arial" w:cs="Arial"/>
          <w:sz w:val="24"/>
          <w:szCs w:val="22"/>
          <w:lang w:bidi="en-US"/>
        </w:rPr>
        <w:t>initial and annual education on bloodborne pathogens via TMS (see ATTACHMENT</w:t>
      </w:r>
      <w:r w:rsidRPr="00D13BBB">
        <w:rPr>
          <w:rFonts w:eastAsia="Arial" w:cs="Arial"/>
          <w:spacing w:val="-16"/>
          <w:sz w:val="24"/>
          <w:szCs w:val="22"/>
          <w:lang w:bidi="en-US"/>
        </w:rPr>
        <w:t xml:space="preserve"> </w:t>
      </w:r>
      <w:r w:rsidRPr="00D13BBB">
        <w:rPr>
          <w:rFonts w:eastAsia="Arial" w:cs="Arial"/>
          <w:sz w:val="24"/>
          <w:szCs w:val="22"/>
          <w:lang w:bidi="en-US"/>
        </w:rPr>
        <w:t>A).</w:t>
      </w:r>
    </w:p>
    <w:p w14:paraId="31593B58" w14:textId="77777777" w:rsidR="00D13BBB" w:rsidRPr="00D13BBB" w:rsidRDefault="00D13BBB" w:rsidP="00D13BBB">
      <w:pPr>
        <w:autoSpaceDE w:val="0"/>
        <w:autoSpaceDN w:val="0"/>
        <w:rPr>
          <w:rFonts w:eastAsia="Arial" w:cs="Arial"/>
          <w:sz w:val="24"/>
          <w:szCs w:val="24"/>
          <w:lang w:bidi="en-US"/>
        </w:rPr>
      </w:pPr>
    </w:p>
    <w:p w14:paraId="47465BBC" w14:textId="77777777" w:rsidR="00D13BBB" w:rsidRPr="00D13BBB" w:rsidRDefault="00D13BBB" w:rsidP="00565D89">
      <w:pPr>
        <w:numPr>
          <w:ilvl w:val="1"/>
          <w:numId w:val="137"/>
        </w:numPr>
        <w:tabs>
          <w:tab w:val="left" w:pos="891"/>
        </w:tabs>
        <w:autoSpaceDE w:val="0"/>
        <w:autoSpaceDN w:val="0"/>
        <w:ind w:right="230" w:firstLine="401"/>
        <w:rPr>
          <w:rFonts w:eastAsia="Arial" w:cs="Arial"/>
          <w:sz w:val="24"/>
          <w:szCs w:val="22"/>
          <w:lang w:bidi="en-US"/>
        </w:rPr>
      </w:pPr>
      <w:r w:rsidRPr="00D13BBB">
        <w:rPr>
          <w:rFonts w:eastAsia="Arial" w:cs="Arial"/>
          <w:b/>
          <w:sz w:val="24"/>
          <w:szCs w:val="22"/>
          <w:u w:val="thick"/>
          <w:lang w:bidi="en-US"/>
        </w:rPr>
        <w:t>Safety Office</w:t>
      </w:r>
      <w:r w:rsidRPr="00D13BBB">
        <w:rPr>
          <w:rFonts w:eastAsia="Arial" w:cs="Arial"/>
          <w:b/>
          <w:sz w:val="24"/>
          <w:szCs w:val="22"/>
          <w:lang w:bidi="en-US"/>
        </w:rPr>
        <w:t xml:space="preserve">. </w:t>
      </w:r>
      <w:r w:rsidRPr="00D13BBB">
        <w:rPr>
          <w:rFonts w:eastAsia="Arial" w:cs="Arial"/>
          <w:sz w:val="24"/>
          <w:szCs w:val="22"/>
          <w:lang w:bidi="en-US"/>
        </w:rPr>
        <w:t>Maintains the OSHA 300 log and records percutaneous injuries from contaminated sharps. Sharps injuries, involving contaminated objects, are to be recorded on the OSHA 300 Log of Work-Related Injuries and Illnesses and the OSHA 301 Injury and</w:t>
      </w:r>
      <w:r w:rsidRPr="00D13BBB">
        <w:rPr>
          <w:rFonts w:eastAsia="Arial" w:cs="Arial"/>
          <w:spacing w:val="-34"/>
          <w:sz w:val="24"/>
          <w:szCs w:val="22"/>
          <w:lang w:bidi="en-US"/>
        </w:rPr>
        <w:t xml:space="preserve"> </w:t>
      </w:r>
      <w:r w:rsidRPr="00D13BBB">
        <w:rPr>
          <w:rFonts w:eastAsia="Arial" w:cs="Arial"/>
          <w:sz w:val="24"/>
          <w:szCs w:val="22"/>
          <w:lang w:bidi="en-US"/>
        </w:rPr>
        <w:t>Illness Incident Report. Percutaneous exposure incidents that occur must be recorded on a sharps injury log. The OSHA 300 and 301 forms (initiated through ASISTS) may be used to meet the sharps injury log requirements, provided two conditions are met. First, the supervisor must enter the type and brand of the device on either form 300 or 301. Second, the supervisor must maintain the records in a way that segregates sharps injuries from other types of work-related injuries and illnesses, or allows sharps injuries to be easily separated. The ASISTS reporting system meets both requirements. The sharps injury log will serve as a tool for identifying high risk areas and evaluating devices. The information in the sharps injury log shall be recorded and maintained in such manner as to protect the confidentiality of the injured employee. The sharps injury log shall contain, at a</w:t>
      </w:r>
      <w:r w:rsidRPr="00D13BBB">
        <w:rPr>
          <w:rFonts w:eastAsia="Arial" w:cs="Arial"/>
          <w:spacing w:val="-12"/>
          <w:sz w:val="24"/>
          <w:szCs w:val="22"/>
          <w:lang w:bidi="en-US"/>
        </w:rPr>
        <w:t xml:space="preserve"> </w:t>
      </w:r>
      <w:r w:rsidRPr="00D13BBB">
        <w:rPr>
          <w:rFonts w:eastAsia="Arial" w:cs="Arial"/>
          <w:sz w:val="24"/>
          <w:szCs w:val="22"/>
          <w:lang w:bidi="en-US"/>
        </w:rPr>
        <w:t>minimum:</w:t>
      </w:r>
    </w:p>
    <w:p w14:paraId="713A210C" w14:textId="77777777" w:rsidR="00D13BBB" w:rsidRPr="00D13BBB" w:rsidRDefault="00D13BBB" w:rsidP="00D13BBB">
      <w:pPr>
        <w:autoSpaceDE w:val="0"/>
        <w:autoSpaceDN w:val="0"/>
        <w:spacing w:before="1"/>
        <w:rPr>
          <w:rFonts w:eastAsia="Arial" w:cs="Arial"/>
          <w:sz w:val="24"/>
          <w:szCs w:val="24"/>
          <w:lang w:bidi="en-US"/>
        </w:rPr>
      </w:pPr>
    </w:p>
    <w:p w14:paraId="5E12BCD3" w14:textId="77777777" w:rsidR="00D13BBB" w:rsidRPr="00D13BBB" w:rsidRDefault="00D13BBB" w:rsidP="00565D89">
      <w:pPr>
        <w:numPr>
          <w:ilvl w:val="0"/>
          <w:numId w:val="138"/>
        </w:numPr>
        <w:tabs>
          <w:tab w:val="left" w:pos="982"/>
        </w:tabs>
        <w:autoSpaceDE w:val="0"/>
        <w:autoSpaceDN w:val="0"/>
        <w:spacing w:line="276" w:lineRule="auto"/>
        <w:ind w:right="696" w:firstLine="403"/>
        <w:rPr>
          <w:rFonts w:eastAsia="Arial" w:cs="Arial"/>
          <w:sz w:val="24"/>
          <w:szCs w:val="22"/>
          <w:lang w:bidi="en-US"/>
        </w:rPr>
      </w:pPr>
      <w:r w:rsidRPr="00D13BBB">
        <w:rPr>
          <w:rFonts w:eastAsia="Arial" w:cs="Arial"/>
          <w:sz w:val="24"/>
          <w:szCs w:val="22"/>
          <w:lang w:bidi="en-US"/>
        </w:rPr>
        <w:t xml:space="preserve">The type and brand of device involved in the incident. The level of detail presented should be sufficient to allow ready identification of the device, location, and circumstances surrounding an exposure incident, </w:t>
      </w:r>
      <w:r w:rsidRPr="00D13BBB">
        <w:rPr>
          <w:rFonts w:eastAsia="Arial" w:cs="Arial"/>
          <w:i/>
          <w:sz w:val="24"/>
          <w:szCs w:val="22"/>
          <w:lang w:bidi="en-US"/>
        </w:rPr>
        <w:t>(</w:t>
      </w:r>
      <w:r w:rsidRPr="00D13BBB">
        <w:rPr>
          <w:rFonts w:eastAsia="Arial" w:cs="Arial"/>
          <w:sz w:val="24"/>
          <w:szCs w:val="22"/>
          <w:lang w:bidi="en-US"/>
        </w:rPr>
        <w:t>e.g., the procedure being performed, the body part affected, objects or substances involved, and how they were involved) so that the</w:t>
      </w:r>
      <w:r w:rsidRPr="00D13BBB">
        <w:rPr>
          <w:rFonts w:eastAsia="Arial" w:cs="Arial"/>
          <w:spacing w:val="-38"/>
          <w:sz w:val="24"/>
          <w:szCs w:val="22"/>
          <w:lang w:bidi="en-US"/>
        </w:rPr>
        <w:t xml:space="preserve"> </w:t>
      </w:r>
      <w:r w:rsidRPr="00D13BBB">
        <w:rPr>
          <w:rFonts w:eastAsia="Arial" w:cs="Arial"/>
          <w:sz w:val="24"/>
          <w:szCs w:val="22"/>
          <w:lang w:bidi="en-US"/>
        </w:rPr>
        <w:t>intended evaluation of risk and device effectiveness can be</w:t>
      </w:r>
      <w:r w:rsidRPr="00D13BBB">
        <w:rPr>
          <w:rFonts w:eastAsia="Arial" w:cs="Arial"/>
          <w:spacing w:val="-6"/>
          <w:sz w:val="24"/>
          <w:szCs w:val="22"/>
          <w:lang w:bidi="en-US"/>
        </w:rPr>
        <w:t xml:space="preserve"> </w:t>
      </w:r>
      <w:r w:rsidRPr="00D13BBB">
        <w:rPr>
          <w:rFonts w:eastAsia="Arial" w:cs="Arial"/>
          <w:sz w:val="24"/>
          <w:szCs w:val="22"/>
          <w:lang w:bidi="en-US"/>
        </w:rPr>
        <w:t>accomplished.</w:t>
      </w:r>
    </w:p>
    <w:p w14:paraId="0FE2C10C" w14:textId="77777777" w:rsidR="00D13BBB" w:rsidRPr="00D13BBB" w:rsidRDefault="00D13BBB" w:rsidP="00565D89">
      <w:pPr>
        <w:numPr>
          <w:ilvl w:val="0"/>
          <w:numId w:val="138"/>
        </w:numPr>
        <w:tabs>
          <w:tab w:val="left" w:pos="1049"/>
        </w:tabs>
        <w:autoSpaceDE w:val="0"/>
        <w:autoSpaceDN w:val="0"/>
        <w:spacing w:before="199"/>
        <w:ind w:right="296" w:firstLine="468"/>
        <w:rPr>
          <w:rFonts w:eastAsia="Arial" w:cs="Arial"/>
          <w:sz w:val="24"/>
          <w:szCs w:val="22"/>
          <w:lang w:bidi="en-US"/>
        </w:rPr>
      </w:pPr>
      <w:r w:rsidRPr="00D13BBB">
        <w:rPr>
          <w:rFonts w:eastAsia="Arial" w:cs="Arial"/>
          <w:sz w:val="24"/>
          <w:szCs w:val="22"/>
          <w:lang w:bidi="en-US"/>
        </w:rPr>
        <w:t>The service or work area where the exposure incident occurred, an explanation of</w:t>
      </w:r>
      <w:r w:rsidRPr="00D13BBB">
        <w:rPr>
          <w:rFonts w:eastAsia="Arial" w:cs="Arial"/>
          <w:spacing w:val="-34"/>
          <w:sz w:val="24"/>
          <w:szCs w:val="22"/>
          <w:lang w:bidi="en-US"/>
        </w:rPr>
        <w:t xml:space="preserve"> </w:t>
      </w:r>
      <w:r w:rsidRPr="00D13BBB">
        <w:rPr>
          <w:rFonts w:eastAsia="Arial" w:cs="Arial"/>
          <w:sz w:val="24"/>
          <w:szCs w:val="22"/>
          <w:lang w:bidi="en-US"/>
        </w:rPr>
        <w:t xml:space="preserve">how </w:t>
      </w:r>
      <w:r w:rsidRPr="00D13BBB">
        <w:rPr>
          <w:rFonts w:eastAsia="Arial" w:cs="Arial"/>
          <w:sz w:val="24"/>
          <w:szCs w:val="22"/>
          <w:lang w:bidi="en-US"/>
        </w:rPr>
        <w:lastRenderedPageBreak/>
        <w:t>the incident occurred and corrective actions implemented to prevent a repeat of the same or similar</w:t>
      </w:r>
      <w:r w:rsidRPr="00D13BBB">
        <w:rPr>
          <w:rFonts w:eastAsia="Arial" w:cs="Arial"/>
          <w:spacing w:val="-1"/>
          <w:sz w:val="24"/>
          <w:szCs w:val="22"/>
          <w:lang w:bidi="en-US"/>
        </w:rPr>
        <w:t xml:space="preserve"> </w:t>
      </w:r>
      <w:r w:rsidRPr="00D13BBB">
        <w:rPr>
          <w:rFonts w:eastAsia="Arial" w:cs="Arial"/>
          <w:sz w:val="24"/>
          <w:szCs w:val="22"/>
          <w:lang w:bidi="en-US"/>
        </w:rPr>
        <w:t>incidents.</w:t>
      </w: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058E204F" w14:textId="77777777" w:rsidR="008440FC" w:rsidRPr="008440FC" w:rsidRDefault="008440FC" w:rsidP="00565D89">
      <w:pPr>
        <w:numPr>
          <w:ilvl w:val="1"/>
          <w:numId w:val="137"/>
        </w:numPr>
        <w:tabs>
          <w:tab w:val="left" w:pos="823"/>
        </w:tabs>
        <w:autoSpaceDE w:val="0"/>
        <w:autoSpaceDN w:val="0"/>
        <w:spacing w:before="92"/>
        <w:ind w:right="682" w:firstLine="401"/>
        <w:rPr>
          <w:rFonts w:eastAsia="Arial" w:cs="Arial"/>
          <w:sz w:val="24"/>
          <w:szCs w:val="22"/>
          <w:lang w:bidi="en-US"/>
        </w:rPr>
      </w:pPr>
      <w:r w:rsidRPr="008440FC">
        <w:rPr>
          <w:rFonts w:eastAsia="Arial" w:cs="Arial"/>
          <w:b/>
          <w:sz w:val="24"/>
          <w:szCs w:val="22"/>
          <w:u w:val="thick"/>
          <w:lang w:bidi="en-US"/>
        </w:rPr>
        <w:t>Infection Control Staff</w:t>
      </w:r>
      <w:r w:rsidRPr="008440FC">
        <w:rPr>
          <w:rFonts w:eastAsia="Arial" w:cs="Arial"/>
          <w:b/>
          <w:sz w:val="24"/>
          <w:szCs w:val="22"/>
          <w:lang w:bidi="en-US"/>
        </w:rPr>
        <w:t xml:space="preserve"> </w:t>
      </w:r>
      <w:r w:rsidRPr="008440FC">
        <w:rPr>
          <w:rFonts w:eastAsia="Arial" w:cs="Arial"/>
          <w:sz w:val="24"/>
          <w:szCs w:val="22"/>
          <w:lang w:bidi="en-US"/>
        </w:rPr>
        <w:t>Assists the Infection Control Committee in updating this</w:t>
      </w:r>
      <w:r w:rsidRPr="008440FC">
        <w:rPr>
          <w:rFonts w:eastAsia="Arial" w:cs="Arial"/>
          <w:spacing w:val="-24"/>
          <w:sz w:val="24"/>
          <w:szCs w:val="22"/>
          <w:lang w:bidi="en-US"/>
        </w:rPr>
        <w:t xml:space="preserve"> </w:t>
      </w:r>
      <w:r w:rsidRPr="008440FC">
        <w:rPr>
          <w:rFonts w:eastAsia="Arial" w:cs="Arial"/>
          <w:sz w:val="24"/>
          <w:szCs w:val="22"/>
          <w:lang w:bidi="en-US"/>
        </w:rPr>
        <w:t>BBP EPP and assists with education of employees as</w:t>
      </w:r>
      <w:r w:rsidRPr="008440FC">
        <w:rPr>
          <w:rFonts w:eastAsia="Arial" w:cs="Arial"/>
          <w:spacing w:val="-5"/>
          <w:sz w:val="24"/>
          <w:szCs w:val="22"/>
          <w:lang w:bidi="en-US"/>
        </w:rPr>
        <w:t xml:space="preserve"> </w:t>
      </w:r>
      <w:r w:rsidRPr="008440FC">
        <w:rPr>
          <w:rFonts w:eastAsia="Arial" w:cs="Arial"/>
          <w:sz w:val="24"/>
          <w:szCs w:val="22"/>
          <w:lang w:bidi="en-US"/>
        </w:rPr>
        <w:t>requested.</w:t>
      </w:r>
    </w:p>
    <w:p w14:paraId="387A3D0F" w14:textId="77777777" w:rsidR="008440FC" w:rsidRPr="008440FC" w:rsidRDefault="008440FC" w:rsidP="008440FC">
      <w:pPr>
        <w:autoSpaceDE w:val="0"/>
        <w:autoSpaceDN w:val="0"/>
        <w:rPr>
          <w:rFonts w:eastAsia="Arial" w:cs="Arial"/>
          <w:sz w:val="24"/>
          <w:szCs w:val="24"/>
          <w:lang w:bidi="en-US"/>
        </w:rPr>
      </w:pPr>
    </w:p>
    <w:p w14:paraId="4485316E" w14:textId="77777777" w:rsidR="008440FC" w:rsidRPr="008440FC" w:rsidRDefault="008440FC" w:rsidP="00565D89">
      <w:pPr>
        <w:numPr>
          <w:ilvl w:val="1"/>
          <w:numId w:val="137"/>
        </w:numPr>
        <w:tabs>
          <w:tab w:val="left" w:pos="891"/>
        </w:tabs>
        <w:autoSpaceDE w:val="0"/>
        <w:autoSpaceDN w:val="0"/>
        <w:ind w:left="890" w:hanging="267"/>
        <w:rPr>
          <w:rFonts w:eastAsia="Arial" w:cs="Arial"/>
          <w:sz w:val="24"/>
          <w:szCs w:val="22"/>
          <w:lang w:bidi="en-US"/>
        </w:rPr>
      </w:pPr>
      <w:r w:rsidRPr="008440FC">
        <w:rPr>
          <w:rFonts w:eastAsia="Arial" w:cs="Arial"/>
          <w:b/>
          <w:sz w:val="24"/>
          <w:szCs w:val="22"/>
          <w:u w:val="thick"/>
          <w:lang w:bidi="en-US"/>
        </w:rPr>
        <w:t>Engineering service</w:t>
      </w:r>
      <w:r w:rsidRPr="008440FC">
        <w:rPr>
          <w:rFonts w:eastAsia="Arial" w:cs="Arial"/>
          <w:b/>
          <w:sz w:val="24"/>
          <w:szCs w:val="22"/>
          <w:lang w:bidi="en-US"/>
        </w:rPr>
        <w:t xml:space="preserve">. </w:t>
      </w:r>
      <w:r w:rsidRPr="008440FC">
        <w:rPr>
          <w:rFonts w:eastAsia="Arial" w:cs="Arial"/>
          <w:sz w:val="24"/>
          <w:szCs w:val="22"/>
          <w:lang w:bidi="en-US"/>
        </w:rPr>
        <w:t>Ensures sharp disposal unit holders are installed where</w:t>
      </w:r>
      <w:r w:rsidRPr="008440FC">
        <w:rPr>
          <w:rFonts w:eastAsia="Arial" w:cs="Arial"/>
          <w:spacing w:val="-18"/>
          <w:sz w:val="24"/>
          <w:szCs w:val="22"/>
          <w:lang w:bidi="en-US"/>
        </w:rPr>
        <w:t xml:space="preserve"> </w:t>
      </w:r>
      <w:r w:rsidRPr="008440FC">
        <w:rPr>
          <w:rFonts w:eastAsia="Arial" w:cs="Arial"/>
          <w:sz w:val="24"/>
          <w:szCs w:val="22"/>
          <w:lang w:bidi="en-US"/>
        </w:rPr>
        <w:t>needed.</w:t>
      </w:r>
    </w:p>
    <w:p w14:paraId="44C61FA7" w14:textId="77777777" w:rsidR="008440FC" w:rsidRPr="008440FC" w:rsidRDefault="008440FC" w:rsidP="008440FC">
      <w:pPr>
        <w:autoSpaceDE w:val="0"/>
        <w:autoSpaceDN w:val="0"/>
        <w:rPr>
          <w:rFonts w:eastAsia="Arial" w:cs="Arial"/>
          <w:sz w:val="16"/>
          <w:szCs w:val="24"/>
          <w:lang w:bidi="en-US"/>
        </w:rPr>
      </w:pPr>
    </w:p>
    <w:p w14:paraId="7FB92993" w14:textId="77777777" w:rsidR="008440FC" w:rsidRPr="008440FC" w:rsidRDefault="008440FC" w:rsidP="00565D89">
      <w:pPr>
        <w:numPr>
          <w:ilvl w:val="1"/>
          <w:numId w:val="137"/>
        </w:numPr>
        <w:tabs>
          <w:tab w:val="left" w:pos="891"/>
        </w:tabs>
        <w:autoSpaceDE w:val="0"/>
        <w:autoSpaceDN w:val="0"/>
        <w:spacing w:before="92"/>
        <w:ind w:right="920" w:firstLine="401"/>
        <w:rPr>
          <w:rFonts w:eastAsia="Arial" w:cs="Arial"/>
          <w:sz w:val="24"/>
          <w:szCs w:val="22"/>
          <w:lang w:bidi="en-US"/>
        </w:rPr>
      </w:pPr>
      <w:r w:rsidRPr="008440FC">
        <w:rPr>
          <w:rFonts w:eastAsia="Arial" w:cs="Arial"/>
          <w:b/>
          <w:sz w:val="24"/>
          <w:szCs w:val="22"/>
          <w:u w:val="thick"/>
          <w:lang w:bidi="en-US"/>
        </w:rPr>
        <w:t>Environmental Management Service (EMS).</w:t>
      </w:r>
      <w:r w:rsidRPr="008440FC">
        <w:rPr>
          <w:rFonts w:eastAsia="Arial" w:cs="Arial"/>
          <w:b/>
          <w:sz w:val="24"/>
          <w:szCs w:val="22"/>
          <w:lang w:bidi="en-US"/>
        </w:rPr>
        <w:t xml:space="preserve"> </w:t>
      </w:r>
      <w:r w:rsidRPr="008440FC">
        <w:rPr>
          <w:rFonts w:eastAsia="Arial" w:cs="Arial"/>
          <w:sz w:val="24"/>
          <w:szCs w:val="22"/>
          <w:lang w:bidi="en-US"/>
        </w:rPr>
        <w:t>Ensures there is proper disposal</w:t>
      </w:r>
      <w:r w:rsidRPr="008440FC">
        <w:rPr>
          <w:rFonts w:eastAsia="Arial" w:cs="Arial"/>
          <w:spacing w:val="-21"/>
          <w:sz w:val="24"/>
          <w:szCs w:val="22"/>
          <w:lang w:bidi="en-US"/>
        </w:rPr>
        <w:t xml:space="preserve"> </w:t>
      </w:r>
      <w:r w:rsidRPr="008440FC">
        <w:rPr>
          <w:rFonts w:eastAsia="Arial" w:cs="Arial"/>
          <w:sz w:val="24"/>
          <w:szCs w:val="22"/>
          <w:lang w:bidi="en-US"/>
        </w:rPr>
        <w:t>of sharps containers and other infectious</w:t>
      </w:r>
      <w:r w:rsidRPr="008440FC">
        <w:rPr>
          <w:rFonts w:eastAsia="Arial" w:cs="Arial"/>
          <w:spacing w:val="-3"/>
          <w:sz w:val="24"/>
          <w:szCs w:val="22"/>
          <w:lang w:bidi="en-US"/>
        </w:rPr>
        <w:t xml:space="preserve"> </w:t>
      </w:r>
      <w:r w:rsidRPr="008440FC">
        <w:rPr>
          <w:rFonts w:eastAsia="Arial" w:cs="Arial"/>
          <w:sz w:val="24"/>
          <w:szCs w:val="22"/>
          <w:lang w:bidi="en-US"/>
        </w:rPr>
        <w:t>waste.</w:t>
      </w:r>
    </w:p>
    <w:p w14:paraId="7D7CD96B" w14:textId="77777777" w:rsidR="008440FC" w:rsidRPr="008440FC" w:rsidRDefault="008440FC" w:rsidP="008440FC">
      <w:pPr>
        <w:autoSpaceDE w:val="0"/>
        <w:autoSpaceDN w:val="0"/>
        <w:rPr>
          <w:rFonts w:eastAsia="Arial" w:cs="Arial"/>
          <w:sz w:val="24"/>
          <w:szCs w:val="24"/>
          <w:lang w:bidi="en-US"/>
        </w:rPr>
      </w:pPr>
    </w:p>
    <w:p w14:paraId="39ADE92A" w14:textId="3CDF638C" w:rsidR="008440FC" w:rsidRPr="008440FC" w:rsidRDefault="00211568" w:rsidP="00211568">
      <w:pPr>
        <w:rPr>
          <w:rFonts w:eastAsia="Arial"/>
          <w:lang w:bidi="en-US"/>
        </w:rPr>
      </w:pPr>
      <w:r>
        <w:rPr>
          <w:rFonts w:eastAsia="Arial"/>
          <w:lang w:bidi="en-US"/>
        </w:rPr>
        <w:t>g</w:t>
      </w:r>
      <w:r w:rsidRPr="00211568">
        <w:rPr>
          <w:rFonts w:eastAsia="Arial"/>
          <w:b/>
          <w:lang w:bidi="en-US"/>
        </w:rPr>
        <w:t>.</w:t>
      </w:r>
      <w:r w:rsidR="008440FC" w:rsidRPr="00211568">
        <w:rPr>
          <w:rFonts w:eastAsia="Arial"/>
          <w:b/>
          <w:lang w:bidi="en-US"/>
        </w:rPr>
        <w:t>Employees</w:t>
      </w:r>
    </w:p>
    <w:p w14:paraId="5FD6BD82" w14:textId="77777777" w:rsidR="008440FC" w:rsidRPr="008440FC" w:rsidRDefault="008440FC" w:rsidP="008440FC">
      <w:pPr>
        <w:autoSpaceDE w:val="0"/>
        <w:autoSpaceDN w:val="0"/>
        <w:rPr>
          <w:rFonts w:eastAsia="Arial" w:cs="Arial"/>
          <w:b/>
          <w:sz w:val="16"/>
          <w:szCs w:val="24"/>
          <w:lang w:bidi="en-US"/>
        </w:rPr>
      </w:pPr>
    </w:p>
    <w:p w14:paraId="4C31087B" w14:textId="77777777" w:rsidR="008440FC" w:rsidRPr="008440FC" w:rsidRDefault="008440FC" w:rsidP="00565D89">
      <w:pPr>
        <w:numPr>
          <w:ilvl w:val="0"/>
          <w:numId w:val="140"/>
        </w:numPr>
        <w:tabs>
          <w:tab w:val="left" w:pos="984"/>
        </w:tabs>
        <w:autoSpaceDE w:val="0"/>
        <w:autoSpaceDN w:val="0"/>
        <w:spacing w:before="92"/>
        <w:ind w:right="468" w:firstLine="403"/>
        <w:rPr>
          <w:rFonts w:eastAsia="Arial" w:cs="Arial"/>
          <w:sz w:val="24"/>
          <w:szCs w:val="22"/>
          <w:lang w:bidi="en-US"/>
        </w:rPr>
      </w:pPr>
      <w:r w:rsidRPr="008440FC">
        <w:rPr>
          <w:rFonts w:eastAsia="Arial" w:cs="Arial"/>
          <w:sz w:val="24"/>
          <w:szCs w:val="22"/>
          <w:lang w:bidi="en-US"/>
        </w:rPr>
        <w:t>Comply with the education requirements upon hire and annually, and with</w:t>
      </w:r>
      <w:r w:rsidRPr="008440FC">
        <w:rPr>
          <w:rFonts w:eastAsia="Arial" w:cs="Arial"/>
          <w:spacing w:val="-37"/>
          <w:sz w:val="24"/>
          <w:szCs w:val="22"/>
          <w:lang w:bidi="en-US"/>
        </w:rPr>
        <w:t xml:space="preserve"> </w:t>
      </w:r>
      <w:r w:rsidRPr="008440FC">
        <w:rPr>
          <w:rFonts w:eastAsia="Arial" w:cs="Arial"/>
          <w:sz w:val="24"/>
          <w:szCs w:val="22"/>
          <w:lang w:bidi="en-US"/>
        </w:rPr>
        <w:t>procedures and work practices outlined in this BBP EPP for those who are determined to have occupational exposure to blood or other potentially infectious materials (OPIM) (see ATTACHMENT B).</w:t>
      </w:r>
    </w:p>
    <w:p w14:paraId="101F31E0" w14:textId="77777777" w:rsidR="008440FC" w:rsidRPr="008440FC" w:rsidRDefault="008440FC" w:rsidP="008440FC">
      <w:pPr>
        <w:autoSpaceDE w:val="0"/>
        <w:autoSpaceDN w:val="0"/>
        <w:spacing w:before="1"/>
        <w:rPr>
          <w:rFonts w:eastAsia="Arial" w:cs="Arial"/>
          <w:sz w:val="24"/>
          <w:szCs w:val="24"/>
          <w:lang w:bidi="en-US"/>
        </w:rPr>
      </w:pPr>
    </w:p>
    <w:p w14:paraId="17C91407" w14:textId="77777777" w:rsidR="008440FC" w:rsidRPr="008440FC" w:rsidRDefault="008440FC" w:rsidP="00565D89">
      <w:pPr>
        <w:numPr>
          <w:ilvl w:val="0"/>
          <w:numId w:val="140"/>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Inform employee health if he/she is</w:t>
      </w:r>
      <w:r w:rsidRPr="008440FC">
        <w:rPr>
          <w:rFonts w:eastAsia="Arial" w:cs="Arial"/>
          <w:spacing w:val="-2"/>
          <w:sz w:val="24"/>
          <w:szCs w:val="22"/>
          <w:lang w:bidi="en-US"/>
        </w:rPr>
        <w:t xml:space="preserve"> </w:t>
      </w:r>
      <w:r w:rsidRPr="008440FC">
        <w:rPr>
          <w:rFonts w:eastAsia="Arial" w:cs="Arial"/>
          <w:sz w:val="24"/>
          <w:szCs w:val="22"/>
          <w:lang w:bidi="en-US"/>
        </w:rPr>
        <w:t>immunocompromised</w:t>
      </w:r>
    </w:p>
    <w:p w14:paraId="1812061F" w14:textId="77777777" w:rsidR="008440FC" w:rsidRPr="008440FC" w:rsidRDefault="008440FC" w:rsidP="008440FC">
      <w:pPr>
        <w:autoSpaceDE w:val="0"/>
        <w:autoSpaceDN w:val="0"/>
        <w:rPr>
          <w:rFonts w:eastAsia="Arial" w:cs="Arial"/>
          <w:sz w:val="24"/>
          <w:szCs w:val="24"/>
          <w:lang w:bidi="en-US"/>
        </w:rPr>
      </w:pPr>
    </w:p>
    <w:p w14:paraId="068181DF" w14:textId="77777777" w:rsidR="008440FC" w:rsidRPr="008440FC" w:rsidRDefault="008440FC" w:rsidP="00565D89">
      <w:pPr>
        <w:numPr>
          <w:ilvl w:val="0"/>
          <w:numId w:val="140"/>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Perform hand hygiene per</w:t>
      </w:r>
      <w:r w:rsidRPr="008440FC">
        <w:rPr>
          <w:rFonts w:eastAsia="Arial" w:cs="Arial"/>
          <w:spacing w:val="-5"/>
          <w:sz w:val="24"/>
          <w:szCs w:val="22"/>
          <w:lang w:bidi="en-US"/>
        </w:rPr>
        <w:t xml:space="preserve"> </w:t>
      </w:r>
      <w:r w:rsidRPr="008440FC">
        <w:rPr>
          <w:rFonts w:eastAsia="Arial" w:cs="Arial"/>
          <w:sz w:val="24"/>
          <w:szCs w:val="22"/>
          <w:lang w:bidi="en-US"/>
        </w:rPr>
        <w:t>policy</w:t>
      </w:r>
    </w:p>
    <w:p w14:paraId="315FFABD" w14:textId="77777777" w:rsidR="008440FC" w:rsidRPr="008440FC" w:rsidRDefault="008440FC" w:rsidP="008440FC">
      <w:pPr>
        <w:autoSpaceDE w:val="0"/>
        <w:autoSpaceDN w:val="0"/>
        <w:spacing w:before="10"/>
        <w:rPr>
          <w:rFonts w:eastAsia="Arial" w:cs="Arial"/>
          <w:sz w:val="20"/>
          <w:szCs w:val="24"/>
          <w:lang w:bidi="en-US"/>
        </w:rPr>
      </w:pPr>
    </w:p>
    <w:p w14:paraId="4A22FD60" w14:textId="77777777" w:rsidR="008440FC" w:rsidRPr="008440FC" w:rsidRDefault="008440FC" w:rsidP="00565D89">
      <w:pPr>
        <w:numPr>
          <w:ilvl w:val="0"/>
          <w:numId w:val="140"/>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Know where the BBP EPP is located and the</w:t>
      </w:r>
      <w:r w:rsidRPr="008440FC">
        <w:rPr>
          <w:rFonts w:eastAsia="Arial" w:cs="Arial"/>
          <w:spacing w:val="-14"/>
          <w:sz w:val="24"/>
          <w:szCs w:val="22"/>
          <w:lang w:bidi="en-US"/>
        </w:rPr>
        <w:t xml:space="preserve"> </w:t>
      </w:r>
      <w:r w:rsidRPr="008440FC">
        <w:rPr>
          <w:rFonts w:eastAsia="Arial" w:cs="Arial"/>
          <w:sz w:val="24"/>
          <w:szCs w:val="22"/>
          <w:lang w:bidi="en-US"/>
        </w:rPr>
        <w:t>contents</w:t>
      </w:r>
    </w:p>
    <w:p w14:paraId="3B5F281D" w14:textId="77777777" w:rsidR="008440FC" w:rsidRPr="008440FC" w:rsidRDefault="008440FC" w:rsidP="008440FC">
      <w:pPr>
        <w:autoSpaceDE w:val="0"/>
        <w:autoSpaceDN w:val="0"/>
        <w:rPr>
          <w:rFonts w:eastAsia="Arial" w:cs="Arial"/>
          <w:sz w:val="24"/>
          <w:szCs w:val="24"/>
          <w:lang w:bidi="en-US"/>
        </w:rPr>
      </w:pPr>
    </w:p>
    <w:p w14:paraId="4C92AB03" w14:textId="77777777" w:rsidR="008440FC" w:rsidRPr="008440FC" w:rsidRDefault="008440FC" w:rsidP="00565D89">
      <w:pPr>
        <w:numPr>
          <w:ilvl w:val="0"/>
          <w:numId w:val="140"/>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Utilize appropriate PPE and remove when leaving the patient</w:t>
      </w:r>
      <w:r w:rsidRPr="008440FC">
        <w:rPr>
          <w:rFonts w:eastAsia="Arial" w:cs="Arial"/>
          <w:spacing w:val="-32"/>
          <w:sz w:val="24"/>
          <w:szCs w:val="22"/>
          <w:lang w:bidi="en-US"/>
        </w:rPr>
        <w:t xml:space="preserve"> </w:t>
      </w:r>
      <w:r w:rsidRPr="008440FC">
        <w:rPr>
          <w:rFonts w:eastAsia="Arial" w:cs="Arial"/>
          <w:sz w:val="24"/>
          <w:szCs w:val="22"/>
          <w:lang w:bidi="en-US"/>
        </w:rPr>
        <w:t>room.</w:t>
      </w:r>
    </w:p>
    <w:p w14:paraId="31B7810F" w14:textId="77777777" w:rsidR="008440FC" w:rsidRPr="008440FC" w:rsidRDefault="008440FC" w:rsidP="008440FC">
      <w:pPr>
        <w:autoSpaceDE w:val="0"/>
        <w:autoSpaceDN w:val="0"/>
        <w:rPr>
          <w:rFonts w:eastAsia="Arial" w:cs="Arial"/>
          <w:sz w:val="24"/>
          <w:szCs w:val="24"/>
          <w:lang w:bidi="en-US"/>
        </w:rPr>
      </w:pPr>
    </w:p>
    <w:p w14:paraId="67DEF6A9" w14:textId="77777777" w:rsidR="008440FC" w:rsidRPr="008440FC" w:rsidRDefault="008440FC" w:rsidP="00565D89">
      <w:pPr>
        <w:numPr>
          <w:ilvl w:val="0"/>
          <w:numId w:val="140"/>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Comply with this policy when administering medication with</w:t>
      </w:r>
      <w:r w:rsidRPr="008440FC">
        <w:rPr>
          <w:rFonts w:eastAsia="Arial" w:cs="Arial"/>
          <w:spacing w:val="-26"/>
          <w:sz w:val="24"/>
          <w:szCs w:val="22"/>
          <w:lang w:bidi="en-US"/>
        </w:rPr>
        <w:t xml:space="preserve"> </w:t>
      </w:r>
      <w:r w:rsidRPr="008440FC">
        <w:rPr>
          <w:rFonts w:eastAsia="Arial" w:cs="Arial"/>
          <w:sz w:val="24"/>
          <w:szCs w:val="22"/>
          <w:lang w:bidi="en-US"/>
        </w:rPr>
        <w:t>sharps.</w:t>
      </w:r>
    </w:p>
    <w:p w14:paraId="6FA9A5E8" w14:textId="77777777" w:rsidR="008440FC" w:rsidRPr="008440FC" w:rsidRDefault="008440FC" w:rsidP="008440FC">
      <w:pPr>
        <w:autoSpaceDE w:val="0"/>
        <w:autoSpaceDN w:val="0"/>
        <w:rPr>
          <w:rFonts w:eastAsia="Arial" w:cs="Arial"/>
          <w:sz w:val="24"/>
          <w:szCs w:val="24"/>
          <w:lang w:bidi="en-US"/>
        </w:rPr>
      </w:pPr>
    </w:p>
    <w:p w14:paraId="5A4EA06D" w14:textId="77777777" w:rsidR="008440FC" w:rsidRPr="008440FC" w:rsidRDefault="008440FC" w:rsidP="00565D89">
      <w:pPr>
        <w:numPr>
          <w:ilvl w:val="0"/>
          <w:numId w:val="140"/>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Report needle sticks and body fluid exposures and following up with employee</w:t>
      </w:r>
      <w:r w:rsidRPr="008440FC">
        <w:rPr>
          <w:rFonts w:eastAsia="Arial" w:cs="Arial"/>
          <w:spacing w:val="-28"/>
          <w:sz w:val="24"/>
          <w:szCs w:val="22"/>
          <w:lang w:bidi="en-US"/>
        </w:rPr>
        <w:t xml:space="preserve"> </w:t>
      </w:r>
      <w:r w:rsidRPr="008440FC">
        <w:rPr>
          <w:rFonts w:eastAsia="Arial" w:cs="Arial"/>
          <w:sz w:val="24"/>
          <w:szCs w:val="22"/>
          <w:lang w:bidi="en-US"/>
        </w:rPr>
        <w:t>health.</w:t>
      </w:r>
    </w:p>
    <w:p w14:paraId="156D6C36" w14:textId="77777777" w:rsidR="008440FC" w:rsidRPr="008440FC" w:rsidRDefault="008440FC" w:rsidP="008440FC">
      <w:pPr>
        <w:autoSpaceDE w:val="0"/>
        <w:autoSpaceDN w:val="0"/>
        <w:spacing w:before="1"/>
        <w:rPr>
          <w:rFonts w:eastAsia="Arial" w:cs="Arial"/>
          <w:sz w:val="24"/>
          <w:szCs w:val="24"/>
          <w:lang w:bidi="en-US"/>
        </w:rPr>
      </w:pPr>
    </w:p>
    <w:p w14:paraId="21DD1BB3" w14:textId="05B4839A" w:rsidR="008440FC" w:rsidRPr="008440FC" w:rsidRDefault="00FD0CA8" w:rsidP="00FD0CA8">
      <w:pPr>
        <w:rPr>
          <w:rFonts w:eastAsia="Arial"/>
          <w:lang w:bidi="en-US"/>
        </w:rPr>
      </w:pPr>
      <w:r>
        <w:rPr>
          <w:rFonts w:eastAsia="Arial"/>
          <w:lang w:bidi="en-US"/>
        </w:rPr>
        <w:t>3.</w:t>
      </w:r>
      <w:r w:rsidR="008440FC" w:rsidRPr="00FD0CA8">
        <w:rPr>
          <w:rFonts w:eastAsia="Arial"/>
          <w:b/>
          <w:lang w:bidi="en-US"/>
        </w:rPr>
        <w:t>PROCEDURES</w:t>
      </w:r>
    </w:p>
    <w:p w14:paraId="3A7C71D4" w14:textId="77777777" w:rsidR="008440FC" w:rsidRPr="008440FC" w:rsidRDefault="008440FC" w:rsidP="008440FC">
      <w:pPr>
        <w:autoSpaceDE w:val="0"/>
        <w:autoSpaceDN w:val="0"/>
        <w:rPr>
          <w:rFonts w:eastAsia="Arial" w:cs="Arial"/>
          <w:b/>
          <w:sz w:val="24"/>
          <w:szCs w:val="24"/>
          <w:lang w:bidi="en-US"/>
        </w:rPr>
      </w:pPr>
    </w:p>
    <w:p w14:paraId="532796A6" w14:textId="77777777" w:rsidR="008440FC" w:rsidRPr="008440FC" w:rsidRDefault="008440FC" w:rsidP="00565D89">
      <w:pPr>
        <w:numPr>
          <w:ilvl w:val="1"/>
          <w:numId w:val="137"/>
        </w:numPr>
        <w:tabs>
          <w:tab w:val="left" w:pos="891"/>
        </w:tabs>
        <w:autoSpaceDE w:val="0"/>
        <w:autoSpaceDN w:val="0"/>
        <w:spacing w:line="276" w:lineRule="auto"/>
        <w:ind w:right="232" w:firstLine="401"/>
        <w:rPr>
          <w:rFonts w:eastAsia="Arial" w:cs="Arial"/>
          <w:sz w:val="24"/>
          <w:szCs w:val="22"/>
          <w:lang w:bidi="en-US"/>
        </w:rPr>
      </w:pPr>
      <w:r w:rsidRPr="008440FC">
        <w:rPr>
          <w:rFonts w:eastAsia="Arial" w:cs="Arial"/>
          <w:b/>
          <w:sz w:val="24"/>
          <w:szCs w:val="22"/>
          <w:u w:val="thick"/>
          <w:lang w:bidi="en-US"/>
        </w:rPr>
        <w:t>The BBP EPP shall be reviewed and updated at least annually</w:t>
      </w:r>
      <w:r w:rsidRPr="008440FC">
        <w:rPr>
          <w:rFonts w:eastAsia="Arial" w:cs="Arial"/>
          <w:b/>
          <w:sz w:val="24"/>
          <w:szCs w:val="22"/>
          <w:lang w:bidi="en-US"/>
        </w:rPr>
        <w:t xml:space="preserve"> </w:t>
      </w:r>
      <w:r w:rsidRPr="008440FC">
        <w:rPr>
          <w:rFonts w:eastAsia="Arial" w:cs="Arial"/>
          <w:sz w:val="24"/>
          <w:szCs w:val="22"/>
          <w:lang w:bidi="en-US"/>
        </w:rPr>
        <w:t>and whenever necessary to reflect new or modified tasks and procedures which affect occupational</w:t>
      </w:r>
      <w:r w:rsidRPr="008440FC">
        <w:rPr>
          <w:rFonts w:eastAsia="Arial" w:cs="Arial"/>
          <w:spacing w:val="-36"/>
          <w:sz w:val="24"/>
          <w:szCs w:val="22"/>
          <w:lang w:bidi="en-US"/>
        </w:rPr>
        <w:t xml:space="preserve"> </w:t>
      </w:r>
      <w:r w:rsidRPr="008440FC">
        <w:rPr>
          <w:rFonts w:eastAsia="Arial" w:cs="Arial"/>
          <w:sz w:val="24"/>
          <w:szCs w:val="22"/>
          <w:lang w:bidi="en-US"/>
        </w:rPr>
        <w:t>exposure, and to reflect new or revised employee positions with occupational exposure. Employees that are covered by this BBP EPP receive an explanation of it during orientation and annually (see ATTACHMENT A). The review and update of the BBP EPP</w:t>
      </w:r>
      <w:r w:rsidRPr="008440FC">
        <w:rPr>
          <w:rFonts w:eastAsia="Arial" w:cs="Arial"/>
          <w:spacing w:val="-14"/>
          <w:sz w:val="24"/>
          <w:szCs w:val="22"/>
          <w:lang w:bidi="en-US"/>
        </w:rPr>
        <w:t xml:space="preserve"> </w:t>
      </w:r>
      <w:r w:rsidRPr="008440FC">
        <w:rPr>
          <w:rFonts w:eastAsia="Arial" w:cs="Arial"/>
          <w:sz w:val="24"/>
          <w:szCs w:val="22"/>
          <w:lang w:bidi="en-US"/>
        </w:rPr>
        <w:t>shall:</w:t>
      </w:r>
    </w:p>
    <w:p w14:paraId="30CB46D5" w14:textId="77777777" w:rsidR="008440FC" w:rsidRPr="008440FC" w:rsidRDefault="008440FC" w:rsidP="00565D89">
      <w:pPr>
        <w:numPr>
          <w:ilvl w:val="0"/>
          <w:numId w:val="139"/>
        </w:numPr>
        <w:tabs>
          <w:tab w:val="left" w:pos="984"/>
        </w:tabs>
        <w:autoSpaceDE w:val="0"/>
        <w:autoSpaceDN w:val="0"/>
        <w:spacing w:before="201"/>
        <w:ind w:right="224" w:firstLine="403"/>
        <w:rPr>
          <w:rFonts w:eastAsia="Arial" w:cs="Arial"/>
          <w:sz w:val="24"/>
          <w:szCs w:val="22"/>
          <w:lang w:bidi="en-US"/>
        </w:rPr>
      </w:pPr>
      <w:r w:rsidRPr="008440FC">
        <w:rPr>
          <w:rFonts w:eastAsia="Arial" w:cs="Arial"/>
          <w:sz w:val="24"/>
          <w:szCs w:val="22"/>
          <w:lang w:bidi="en-US"/>
        </w:rPr>
        <w:t>Reflect changes in procedures and technology that eliminate or reduce exposure to bloodborne pathogens. This would include, but would not be limited to, newly available medical devices designed to reduce the risk of percutaneous exposure to bloodborne pathogens. Safer medical devices that are appropriate, commercially available, and effective will be used (see ATTACHMENT C). If a safer device is not available in the marketplace, it is not required. Effective safer medical device is a device that, based on reasonable judgment, will make an exposure incident involving a contaminated sharp less likely to occur in the application in which it is</w:t>
      </w:r>
      <w:r w:rsidRPr="008440FC">
        <w:rPr>
          <w:rFonts w:eastAsia="Arial" w:cs="Arial"/>
          <w:spacing w:val="-1"/>
          <w:sz w:val="24"/>
          <w:szCs w:val="22"/>
          <w:lang w:bidi="en-US"/>
        </w:rPr>
        <w:t xml:space="preserve"> </w:t>
      </w:r>
      <w:r w:rsidRPr="008440FC">
        <w:rPr>
          <w:rFonts w:eastAsia="Arial" w:cs="Arial"/>
          <w:sz w:val="24"/>
          <w:szCs w:val="22"/>
          <w:lang w:bidi="en-US"/>
        </w:rPr>
        <w:t>used.</w:t>
      </w:r>
    </w:p>
    <w:p w14:paraId="7D6D78BA" w14:textId="77777777" w:rsidR="008440FC" w:rsidRDefault="008440FC">
      <w:pPr>
        <w:widowControl/>
        <w:rPr>
          <w:rFonts w:ascii="Times New Roman" w:hAnsi="Times New Roman" w:cstheme="minorBidi"/>
          <w:sz w:val="24"/>
          <w:szCs w:val="24"/>
        </w:rPr>
      </w:pPr>
    </w:p>
    <w:p w14:paraId="3FE22D8D" w14:textId="77777777" w:rsidR="008440FC" w:rsidRPr="008440FC" w:rsidRDefault="008440FC" w:rsidP="00565D89">
      <w:pPr>
        <w:numPr>
          <w:ilvl w:val="0"/>
          <w:numId w:val="139"/>
        </w:numPr>
        <w:tabs>
          <w:tab w:val="left" w:pos="984"/>
        </w:tabs>
        <w:autoSpaceDE w:val="0"/>
        <w:autoSpaceDN w:val="0"/>
        <w:spacing w:before="92"/>
        <w:ind w:right="514" w:firstLine="403"/>
        <w:rPr>
          <w:rFonts w:eastAsia="Arial" w:cs="Arial"/>
          <w:sz w:val="24"/>
          <w:szCs w:val="22"/>
          <w:lang w:bidi="en-US"/>
        </w:rPr>
      </w:pPr>
      <w:r w:rsidRPr="008440FC">
        <w:rPr>
          <w:rFonts w:eastAsia="Arial" w:cs="Arial"/>
          <w:sz w:val="24"/>
          <w:szCs w:val="22"/>
          <w:lang w:bidi="en-US"/>
        </w:rPr>
        <w:t>Document annual consideration and implementation of appropriate commercially available and effective safer medical devices designed to eliminate or minimize</w:t>
      </w:r>
      <w:r w:rsidRPr="008440FC">
        <w:rPr>
          <w:rFonts w:eastAsia="Arial" w:cs="Arial"/>
          <w:spacing w:val="-38"/>
          <w:sz w:val="24"/>
          <w:szCs w:val="22"/>
          <w:lang w:bidi="en-US"/>
        </w:rPr>
        <w:t xml:space="preserve"> </w:t>
      </w:r>
      <w:r w:rsidRPr="008440FC">
        <w:rPr>
          <w:rFonts w:eastAsia="Arial" w:cs="Arial"/>
          <w:sz w:val="24"/>
          <w:szCs w:val="22"/>
          <w:lang w:bidi="en-US"/>
        </w:rPr>
        <w:t>occupational exposure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2FA5123" w14:textId="77777777" w:rsidR="008440FC" w:rsidRPr="008440FC" w:rsidRDefault="008440FC" w:rsidP="008440FC">
      <w:pPr>
        <w:autoSpaceDE w:val="0"/>
        <w:autoSpaceDN w:val="0"/>
        <w:rPr>
          <w:rFonts w:eastAsia="Arial" w:cs="Arial"/>
          <w:sz w:val="24"/>
          <w:szCs w:val="24"/>
          <w:lang w:bidi="en-US"/>
        </w:rPr>
      </w:pPr>
    </w:p>
    <w:p w14:paraId="3807A087" w14:textId="77777777" w:rsidR="008440FC" w:rsidRPr="008440FC" w:rsidRDefault="008440FC" w:rsidP="00565D89">
      <w:pPr>
        <w:numPr>
          <w:ilvl w:val="0"/>
          <w:numId w:val="139"/>
        </w:numPr>
        <w:tabs>
          <w:tab w:val="left" w:pos="984"/>
        </w:tabs>
        <w:autoSpaceDE w:val="0"/>
        <w:autoSpaceDN w:val="0"/>
        <w:ind w:right="333" w:firstLine="403"/>
        <w:rPr>
          <w:rFonts w:eastAsia="Arial" w:cs="Arial"/>
          <w:sz w:val="24"/>
          <w:szCs w:val="22"/>
          <w:lang w:bidi="en-US"/>
        </w:rPr>
      </w:pPr>
      <w:r w:rsidRPr="008440FC">
        <w:rPr>
          <w:rFonts w:eastAsia="Arial" w:cs="Arial"/>
          <w:sz w:val="24"/>
          <w:szCs w:val="22"/>
          <w:lang w:bidi="en-US"/>
        </w:rPr>
        <w:t>Document input solicited from non-managerial employees responsible for direct</w:t>
      </w:r>
      <w:r w:rsidRPr="008440FC">
        <w:rPr>
          <w:rFonts w:eastAsia="Arial" w:cs="Arial"/>
          <w:spacing w:val="-33"/>
          <w:sz w:val="24"/>
          <w:szCs w:val="22"/>
          <w:lang w:bidi="en-US"/>
        </w:rPr>
        <w:t xml:space="preserve"> </w:t>
      </w:r>
      <w:r w:rsidRPr="008440FC">
        <w:rPr>
          <w:rFonts w:eastAsia="Arial" w:cs="Arial"/>
          <w:sz w:val="24"/>
          <w:szCs w:val="22"/>
          <w:lang w:bidi="en-US"/>
        </w:rPr>
        <w:t>patient care who are potentially exposed to injuries from contaminated sharps in the identification, evaluation, and selection of effective engineering and work practice controls. Employee input will be solicited on the identification, evaluation, and selection of</w:t>
      </w:r>
      <w:r w:rsidRPr="008440FC">
        <w:rPr>
          <w:rFonts w:eastAsia="Arial" w:cs="Arial"/>
          <w:spacing w:val="-9"/>
          <w:sz w:val="24"/>
          <w:szCs w:val="22"/>
          <w:lang w:bidi="en-US"/>
        </w:rPr>
        <w:t xml:space="preserve"> </w:t>
      </w:r>
      <w:r w:rsidRPr="008440FC">
        <w:rPr>
          <w:rFonts w:eastAsia="Arial" w:cs="Arial"/>
          <w:sz w:val="24"/>
          <w:szCs w:val="22"/>
          <w:lang w:bidi="en-US"/>
        </w:rPr>
        <w:t>controls.</w:t>
      </w:r>
    </w:p>
    <w:p w14:paraId="17A63BB4" w14:textId="77777777" w:rsidR="008440FC" w:rsidRPr="008440FC" w:rsidRDefault="008440FC" w:rsidP="008440FC">
      <w:pPr>
        <w:autoSpaceDE w:val="0"/>
        <w:autoSpaceDN w:val="0"/>
        <w:rPr>
          <w:rFonts w:eastAsia="Arial" w:cs="Arial"/>
          <w:sz w:val="24"/>
          <w:szCs w:val="24"/>
          <w:lang w:bidi="en-US"/>
        </w:rPr>
      </w:pPr>
    </w:p>
    <w:p w14:paraId="5F4D2801" w14:textId="77777777" w:rsidR="008440FC" w:rsidRPr="008440FC" w:rsidRDefault="008440FC" w:rsidP="00565D89">
      <w:pPr>
        <w:numPr>
          <w:ilvl w:val="0"/>
          <w:numId w:val="139"/>
        </w:numPr>
        <w:tabs>
          <w:tab w:val="left" w:pos="982"/>
        </w:tabs>
        <w:autoSpaceDE w:val="0"/>
        <w:autoSpaceDN w:val="0"/>
        <w:spacing w:line="276" w:lineRule="auto"/>
        <w:ind w:right="752" w:firstLine="403"/>
        <w:rPr>
          <w:rFonts w:eastAsia="Arial" w:cs="Arial"/>
          <w:sz w:val="24"/>
          <w:szCs w:val="22"/>
          <w:lang w:bidi="en-US"/>
        </w:rPr>
      </w:pPr>
      <w:r w:rsidRPr="008440FC">
        <w:rPr>
          <w:rFonts w:eastAsia="Arial" w:cs="Arial"/>
          <w:sz w:val="24"/>
          <w:szCs w:val="22"/>
          <w:lang w:bidi="en-US"/>
        </w:rPr>
        <w:t>Evaluate for resistance when new devices require staff members to adopt new techniques, or when staff members perceive that use of the device might have an</w:t>
      </w:r>
      <w:r w:rsidRPr="008440FC">
        <w:rPr>
          <w:rFonts w:eastAsia="Arial" w:cs="Arial"/>
          <w:spacing w:val="-37"/>
          <w:sz w:val="24"/>
          <w:szCs w:val="22"/>
          <w:lang w:bidi="en-US"/>
        </w:rPr>
        <w:t xml:space="preserve"> </w:t>
      </w:r>
      <w:r w:rsidRPr="008440FC">
        <w:rPr>
          <w:rFonts w:eastAsia="Arial" w:cs="Arial"/>
          <w:sz w:val="24"/>
          <w:szCs w:val="22"/>
          <w:lang w:bidi="en-US"/>
        </w:rPr>
        <w:t>adverse effect on the patient. Participation of front-line workers can help to overcome the following barriers:</w:t>
      </w:r>
    </w:p>
    <w:p w14:paraId="2E04905F" w14:textId="77777777" w:rsidR="008440FC" w:rsidRPr="008440FC" w:rsidRDefault="008440FC" w:rsidP="00565D89">
      <w:pPr>
        <w:numPr>
          <w:ilvl w:val="1"/>
          <w:numId w:val="139"/>
        </w:numPr>
        <w:tabs>
          <w:tab w:val="left" w:pos="982"/>
        </w:tabs>
        <w:autoSpaceDE w:val="0"/>
        <w:autoSpaceDN w:val="0"/>
        <w:spacing w:before="200"/>
        <w:ind w:right="407" w:firstLine="403"/>
        <w:rPr>
          <w:rFonts w:eastAsia="Arial" w:cs="Arial"/>
          <w:sz w:val="24"/>
          <w:szCs w:val="22"/>
          <w:lang w:bidi="en-US"/>
        </w:rPr>
      </w:pPr>
      <w:r w:rsidRPr="008440FC">
        <w:rPr>
          <w:rFonts w:eastAsia="Arial" w:cs="Arial"/>
          <w:sz w:val="24"/>
          <w:szCs w:val="22"/>
          <w:lang w:bidi="en-US"/>
        </w:rPr>
        <w:t>Safer medical devices often require adjustments in technique and staff members are often reluctant to revise practices to which they have become accustomed. With the broad array of devices being used in healthcare settings, it is critical to ensure that devices will</w:t>
      </w:r>
      <w:r w:rsidRPr="008440FC">
        <w:rPr>
          <w:rFonts w:eastAsia="Arial" w:cs="Arial"/>
          <w:spacing w:val="-33"/>
          <w:sz w:val="24"/>
          <w:szCs w:val="22"/>
          <w:lang w:bidi="en-US"/>
        </w:rPr>
        <w:t xml:space="preserve"> </w:t>
      </w:r>
      <w:r w:rsidRPr="008440FC">
        <w:rPr>
          <w:rFonts w:eastAsia="Arial" w:cs="Arial"/>
          <w:sz w:val="24"/>
          <w:szCs w:val="22"/>
          <w:lang w:bidi="en-US"/>
        </w:rPr>
        <w:t>work together when necessary so that there are not equipment compatibility</w:t>
      </w:r>
      <w:r w:rsidRPr="008440FC">
        <w:rPr>
          <w:rFonts w:eastAsia="Arial" w:cs="Arial"/>
          <w:spacing w:val="-21"/>
          <w:sz w:val="24"/>
          <w:szCs w:val="22"/>
          <w:lang w:bidi="en-US"/>
        </w:rPr>
        <w:t xml:space="preserve"> </w:t>
      </w:r>
      <w:r w:rsidRPr="008440FC">
        <w:rPr>
          <w:rFonts w:eastAsia="Arial" w:cs="Arial"/>
          <w:sz w:val="24"/>
          <w:szCs w:val="22"/>
          <w:lang w:bidi="en-US"/>
        </w:rPr>
        <w:t>problems.</w:t>
      </w:r>
    </w:p>
    <w:p w14:paraId="00235678" w14:textId="77777777" w:rsidR="008440FC" w:rsidRPr="008440FC" w:rsidRDefault="008440FC" w:rsidP="008440FC">
      <w:pPr>
        <w:autoSpaceDE w:val="0"/>
        <w:autoSpaceDN w:val="0"/>
        <w:rPr>
          <w:rFonts w:eastAsia="Arial" w:cs="Arial"/>
          <w:sz w:val="24"/>
          <w:szCs w:val="24"/>
          <w:lang w:bidi="en-US"/>
        </w:rPr>
      </w:pPr>
    </w:p>
    <w:p w14:paraId="66B8F7C8" w14:textId="77777777" w:rsidR="008440FC" w:rsidRPr="008440FC" w:rsidRDefault="008440FC" w:rsidP="00565D89">
      <w:pPr>
        <w:numPr>
          <w:ilvl w:val="1"/>
          <w:numId w:val="139"/>
        </w:numPr>
        <w:tabs>
          <w:tab w:val="left" w:pos="982"/>
        </w:tabs>
        <w:autoSpaceDE w:val="0"/>
        <w:autoSpaceDN w:val="0"/>
        <w:spacing w:line="276" w:lineRule="auto"/>
        <w:ind w:right="367" w:firstLine="403"/>
        <w:rPr>
          <w:rFonts w:eastAsia="Arial" w:cs="Arial"/>
          <w:sz w:val="24"/>
          <w:szCs w:val="22"/>
          <w:lang w:bidi="en-US"/>
        </w:rPr>
      </w:pPr>
      <w:r w:rsidRPr="008440FC">
        <w:rPr>
          <w:rFonts w:eastAsia="Arial" w:cs="Arial"/>
          <w:sz w:val="24"/>
          <w:szCs w:val="22"/>
          <w:lang w:bidi="en-US"/>
        </w:rPr>
        <w:t>The need for continued evaluation of devices and the allotment of sufficient time for adequate device evaluation and after initial use by employees, it may be necessary to</w:t>
      </w:r>
      <w:r w:rsidRPr="008440FC">
        <w:rPr>
          <w:rFonts w:eastAsia="Arial" w:cs="Arial"/>
          <w:spacing w:val="-39"/>
          <w:sz w:val="24"/>
          <w:szCs w:val="22"/>
          <w:lang w:bidi="en-US"/>
        </w:rPr>
        <w:t xml:space="preserve"> </w:t>
      </w:r>
      <w:r w:rsidRPr="008440FC">
        <w:rPr>
          <w:rFonts w:eastAsia="Arial" w:cs="Arial"/>
          <w:sz w:val="24"/>
          <w:szCs w:val="22"/>
          <w:lang w:bidi="en-US"/>
        </w:rPr>
        <w:t>replace the device originally selected with a more suitable</w:t>
      </w:r>
      <w:r w:rsidRPr="008440FC">
        <w:rPr>
          <w:rFonts w:eastAsia="Arial" w:cs="Arial"/>
          <w:spacing w:val="-13"/>
          <w:sz w:val="24"/>
          <w:szCs w:val="22"/>
          <w:lang w:bidi="en-US"/>
        </w:rPr>
        <w:t xml:space="preserve"> </w:t>
      </w:r>
      <w:r w:rsidRPr="008440FC">
        <w:rPr>
          <w:rFonts w:eastAsia="Arial" w:cs="Arial"/>
          <w:sz w:val="24"/>
          <w:szCs w:val="22"/>
          <w:lang w:bidi="en-US"/>
        </w:rPr>
        <w:t>device.</w:t>
      </w:r>
    </w:p>
    <w:p w14:paraId="6106AAB8" w14:textId="07587F27" w:rsidR="008440FC" w:rsidRPr="008440FC" w:rsidRDefault="00211568" w:rsidP="00211568">
      <w:pPr>
        <w:rPr>
          <w:rFonts w:eastAsia="Arial"/>
          <w:lang w:bidi="en-US"/>
        </w:rPr>
      </w:pPr>
      <w:r>
        <w:rPr>
          <w:rFonts w:eastAsia="Arial"/>
          <w:lang w:bidi="en-US"/>
        </w:rPr>
        <w:t>h.</w:t>
      </w:r>
      <w:r w:rsidR="008440FC" w:rsidRPr="00211568">
        <w:rPr>
          <w:rFonts w:eastAsia="Arial"/>
          <w:b/>
          <w:lang w:bidi="en-US"/>
        </w:rPr>
        <w:t>Engineering controls and proper work</w:t>
      </w:r>
      <w:r w:rsidR="008440FC" w:rsidRPr="00211568">
        <w:rPr>
          <w:rFonts w:eastAsia="Arial"/>
          <w:b/>
          <w:spacing w:val="-5"/>
          <w:lang w:bidi="en-US"/>
        </w:rPr>
        <w:t xml:space="preserve"> </w:t>
      </w:r>
      <w:r w:rsidR="008440FC" w:rsidRPr="00211568">
        <w:rPr>
          <w:rFonts w:eastAsia="Arial"/>
          <w:b/>
          <w:lang w:bidi="en-US"/>
        </w:rPr>
        <w:t>practices</w:t>
      </w:r>
    </w:p>
    <w:p w14:paraId="57D02EC2" w14:textId="77777777" w:rsidR="008440FC" w:rsidRPr="008440FC" w:rsidRDefault="008440FC" w:rsidP="008440FC">
      <w:pPr>
        <w:autoSpaceDE w:val="0"/>
        <w:autoSpaceDN w:val="0"/>
        <w:spacing w:before="1"/>
        <w:rPr>
          <w:rFonts w:eastAsia="Arial" w:cs="Arial"/>
          <w:b/>
          <w:sz w:val="21"/>
          <w:szCs w:val="24"/>
          <w:lang w:bidi="en-US"/>
        </w:rPr>
      </w:pPr>
    </w:p>
    <w:p w14:paraId="689EA11D" w14:textId="77777777" w:rsidR="008440FC" w:rsidRPr="008440FC" w:rsidRDefault="008440FC" w:rsidP="00565D89">
      <w:pPr>
        <w:numPr>
          <w:ilvl w:val="0"/>
          <w:numId w:val="141"/>
        </w:numPr>
        <w:tabs>
          <w:tab w:val="left" w:pos="982"/>
        </w:tabs>
        <w:autoSpaceDE w:val="0"/>
        <w:autoSpaceDN w:val="0"/>
        <w:spacing w:before="1"/>
        <w:ind w:right="224" w:firstLine="403"/>
        <w:rPr>
          <w:rFonts w:eastAsia="Arial" w:cs="Arial"/>
          <w:sz w:val="24"/>
          <w:szCs w:val="22"/>
          <w:lang w:bidi="en-US"/>
        </w:rPr>
      </w:pPr>
      <w:r w:rsidRPr="008440FC">
        <w:rPr>
          <w:rFonts w:eastAsia="Arial" w:cs="Arial"/>
          <w:sz w:val="24"/>
          <w:szCs w:val="22"/>
          <w:lang w:bidi="en-US"/>
        </w:rPr>
        <w:t>Engineering controls are controls (e.g., needleless systems, blunt suture needles, plastic or mylar-wrapped capillary tubes, biosafety cabinets, and sharps disposal containers) that isolate or remove the bloodborne pathogens hazard from the workplace encompassing not only sharps with engineered sharps injury protections and needleless systems, but also other medical devices designed to reduce the risk of percutaneous exposure to bloodborne pathogens. Where engineering controls will reduce employee exposure either by removing, eliminating or isolating the hazard</w:t>
      </w:r>
      <w:r w:rsidRPr="008440FC">
        <w:rPr>
          <w:rFonts w:eastAsia="Arial" w:cs="Arial"/>
          <w:b/>
          <w:sz w:val="24"/>
          <w:szCs w:val="22"/>
          <w:lang w:bidi="en-US"/>
        </w:rPr>
        <w:t xml:space="preserve">, </w:t>
      </w:r>
      <w:r w:rsidRPr="008440FC">
        <w:rPr>
          <w:rFonts w:eastAsia="Arial" w:cs="Arial"/>
          <w:sz w:val="24"/>
          <w:szCs w:val="22"/>
          <w:lang w:bidi="en-US"/>
        </w:rPr>
        <w:t>they must be</w:t>
      </w:r>
      <w:r w:rsidRPr="008440FC">
        <w:rPr>
          <w:rFonts w:eastAsia="Arial" w:cs="Arial"/>
          <w:spacing w:val="-13"/>
          <w:sz w:val="24"/>
          <w:szCs w:val="22"/>
          <w:lang w:bidi="en-US"/>
        </w:rPr>
        <w:t xml:space="preserve"> </w:t>
      </w:r>
      <w:r w:rsidRPr="008440FC">
        <w:rPr>
          <w:rFonts w:eastAsia="Arial" w:cs="Arial"/>
          <w:sz w:val="24"/>
          <w:szCs w:val="22"/>
          <w:lang w:bidi="en-US"/>
        </w:rPr>
        <w:t>used.</w:t>
      </w:r>
    </w:p>
    <w:p w14:paraId="2897D12B" w14:textId="77777777" w:rsidR="008440FC" w:rsidRPr="008440FC" w:rsidRDefault="008440FC" w:rsidP="008440FC">
      <w:pPr>
        <w:autoSpaceDE w:val="0"/>
        <w:autoSpaceDN w:val="0"/>
        <w:rPr>
          <w:rFonts w:eastAsia="Arial" w:cs="Arial"/>
          <w:sz w:val="24"/>
          <w:szCs w:val="24"/>
          <w:lang w:bidi="en-US"/>
        </w:rPr>
      </w:pPr>
    </w:p>
    <w:p w14:paraId="6564BC01" w14:textId="7F667B95" w:rsidR="008440FC" w:rsidRPr="00050771" w:rsidRDefault="008440FC" w:rsidP="00565D89">
      <w:pPr>
        <w:numPr>
          <w:ilvl w:val="0"/>
          <w:numId w:val="141"/>
        </w:numPr>
        <w:tabs>
          <w:tab w:val="left" w:pos="977"/>
        </w:tabs>
        <w:autoSpaceDE w:val="0"/>
        <w:autoSpaceDN w:val="0"/>
        <w:spacing w:line="276" w:lineRule="auto"/>
        <w:ind w:right="235" w:firstLine="403"/>
        <w:rPr>
          <w:rFonts w:eastAsia="Arial" w:cs="Arial"/>
          <w:sz w:val="24"/>
          <w:szCs w:val="22"/>
          <w:lang w:bidi="en-US"/>
        </w:rPr>
      </w:pPr>
      <w:r w:rsidRPr="008440FC">
        <w:rPr>
          <w:rFonts w:eastAsia="Arial" w:cs="Arial"/>
          <w:sz w:val="24"/>
          <w:szCs w:val="22"/>
          <w:lang w:bidi="en-US"/>
        </w:rPr>
        <w:t>Work practice controls will be used. These reduce the likelihood of exposure by the way a task is performed. Work practices include, for example, no-hands procedures in handling contaminated sharps, eliminating hand-to-hand instrument passing in the operating room, employees washing their hands immediately or as soon as possible after removal of gloves or other PPE, contaminated needles and other contaminated sharps are not bent, recapped, removed or broken. Contaminated reusable sharps are placed in puncture-resistant, leak- proof, color-coded containers until properly processed. If engineering and work practice controls do not eliminate exposure, the use of PPE cabinets is</w:t>
      </w:r>
      <w:r w:rsidRPr="008440FC">
        <w:rPr>
          <w:rFonts w:eastAsia="Arial" w:cs="Arial"/>
          <w:spacing w:val="-8"/>
          <w:sz w:val="24"/>
          <w:szCs w:val="22"/>
          <w:lang w:bidi="en-US"/>
        </w:rPr>
        <w:t xml:space="preserve"> </w:t>
      </w:r>
      <w:r w:rsidRPr="008440FC">
        <w:rPr>
          <w:rFonts w:eastAsia="Arial" w:cs="Arial"/>
          <w:sz w:val="24"/>
          <w:szCs w:val="22"/>
          <w:lang w:bidi="en-US"/>
        </w:rPr>
        <w:t>required.</w:t>
      </w:r>
    </w:p>
    <w:p w14:paraId="6853B192" w14:textId="6FCF58C9" w:rsidR="008440FC" w:rsidRPr="008440FC" w:rsidRDefault="00211568" w:rsidP="00211568">
      <w:pPr>
        <w:rPr>
          <w:rFonts w:eastAsia="Arial"/>
          <w:lang w:bidi="en-US"/>
        </w:rPr>
      </w:pPr>
      <w:r>
        <w:rPr>
          <w:rFonts w:eastAsia="Arial"/>
          <w:lang w:bidi="en-US"/>
        </w:rPr>
        <w:t>i.</w:t>
      </w:r>
      <w:r w:rsidR="008440FC" w:rsidRPr="00211568">
        <w:rPr>
          <w:rFonts w:eastAsia="Arial"/>
          <w:b/>
          <w:lang w:bidi="en-US"/>
        </w:rPr>
        <w:t>Identification of the need for changes in engineering control and work</w:t>
      </w:r>
      <w:r w:rsidR="008440FC" w:rsidRPr="00211568">
        <w:rPr>
          <w:rFonts w:eastAsia="Arial"/>
          <w:b/>
          <w:spacing w:val="-18"/>
          <w:lang w:bidi="en-US"/>
        </w:rPr>
        <w:t xml:space="preserve"> </w:t>
      </w:r>
      <w:r w:rsidR="008440FC" w:rsidRPr="00211568">
        <w:rPr>
          <w:rFonts w:eastAsia="Arial"/>
          <w:b/>
          <w:lang w:bidi="en-US"/>
        </w:rPr>
        <w:t>practices</w:t>
      </w:r>
    </w:p>
    <w:p w14:paraId="6DD02E2B" w14:textId="77777777" w:rsidR="008440FC" w:rsidRPr="008440FC" w:rsidRDefault="008440FC" w:rsidP="008440FC">
      <w:pPr>
        <w:autoSpaceDE w:val="0"/>
        <w:autoSpaceDN w:val="0"/>
        <w:spacing w:before="10"/>
        <w:rPr>
          <w:rFonts w:eastAsia="Arial" w:cs="Arial"/>
          <w:b/>
          <w:sz w:val="20"/>
          <w:szCs w:val="24"/>
          <w:lang w:bidi="en-US"/>
        </w:rPr>
      </w:pPr>
    </w:p>
    <w:p w14:paraId="66880953" w14:textId="77777777" w:rsidR="008440FC" w:rsidRPr="008440FC" w:rsidRDefault="008440FC" w:rsidP="00565D89">
      <w:pPr>
        <w:numPr>
          <w:ilvl w:val="0"/>
          <w:numId w:val="144"/>
        </w:numPr>
        <w:tabs>
          <w:tab w:val="left" w:pos="982"/>
        </w:tabs>
        <w:autoSpaceDE w:val="0"/>
        <w:autoSpaceDN w:val="0"/>
        <w:ind w:right="248" w:firstLine="403"/>
        <w:rPr>
          <w:rFonts w:eastAsia="Arial" w:cs="Arial"/>
          <w:sz w:val="24"/>
          <w:szCs w:val="22"/>
          <w:lang w:bidi="en-US"/>
        </w:rPr>
      </w:pPr>
      <w:r w:rsidRPr="008440FC">
        <w:rPr>
          <w:rFonts w:eastAsia="Arial" w:cs="Arial"/>
          <w:sz w:val="24"/>
          <w:szCs w:val="22"/>
          <w:lang w:bidi="en-US"/>
        </w:rPr>
        <w:t>VAMC identifies the need for changes in engineering control and work practices through for example, evaluation of OSHA records, employee interviews or committee</w:t>
      </w:r>
      <w:r w:rsidRPr="008440FC">
        <w:rPr>
          <w:rFonts w:eastAsia="Arial" w:cs="Arial"/>
          <w:spacing w:val="-33"/>
          <w:sz w:val="24"/>
          <w:szCs w:val="22"/>
          <w:lang w:bidi="en-US"/>
        </w:rPr>
        <w:t xml:space="preserve"> </w:t>
      </w:r>
      <w:r w:rsidRPr="008440FC">
        <w:rPr>
          <w:rFonts w:eastAsia="Arial" w:cs="Arial"/>
          <w:sz w:val="24"/>
          <w:szCs w:val="22"/>
          <w:lang w:bidi="en-US"/>
        </w:rPr>
        <w:t>activities.</w:t>
      </w:r>
    </w:p>
    <w:p w14:paraId="0BDAAFF7" w14:textId="77777777" w:rsidR="008440FC" w:rsidRPr="008440FC" w:rsidRDefault="008440FC" w:rsidP="008440FC">
      <w:pPr>
        <w:autoSpaceDE w:val="0"/>
        <w:autoSpaceDN w:val="0"/>
        <w:rPr>
          <w:rFonts w:eastAsia="Arial" w:cs="Arial"/>
          <w:sz w:val="24"/>
          <w:szCs w:val="22"/>
          <w:lang w:bidi="en-US"/>
        </w:rPr>
        <w:sectPr w:rsidR="008440FC" w:rsidRPr="008440FC">
          <w:footerReference w:type="default" r:id="rId32"/>
          <w:pgSz w:w="12240" w:h="15840"/>
          <w:pgMar w:top="1260" w:right="860" w:bottom="1180" w:left="860" w:header="728" w:footer="992" w:gutter="0"/>
          <w:cols w:space="720"/>
        </w:sectPr>
      </w:pPr>
    </w:p>
    <w:p w14:paraId="5F9D3F0A" w14:textId="77777777" w:rsidR="008440FC" w:rsidRPr="008440FC" w:rsidRDefault="008440FC" w:rsidP="008440FC">
      <w:pPr>
        <w:autoSpaceDE w:val="0"/>
        <w:autoSpaceDN w:val="0"/>
        <w:rPr>
          <w:rFonts w:eastAsia="Arial" w:cs="Arial"/>
          <w:sz w:val="16"/>
          <w:szCs w:val="24"/>
          <w:lang w:bidi="en-US"/>
        </w:rPr>
      </w:pPr>
    </w:p>
    <w:p w14:paraId="2E885832" w14:textId="77777777" w:rsidR="008440FC" w:rsidRPr="008440FC" w:rsidRDefault="008440FC" w:rsidP="008440FC">
      <w:pPr>
        <w:autoSpaceDE w:val="0"/>
        <w:autoSpaceDN w:val="0"/>
        <w:spacing w:before="92"/>
        <w:ind w:left="220" w:right="223"/>
        <w:rPr>
          <w:rFonts w:eastAsia="Arial" w:cs="Arial"/>
          <w:sz w:val="24"/>
          <w:szCs w:val="24"/>
          <w:lang w:bidi="en-US"/>
        </w:rPr>
      </w:pPr>
      <w:r w:rsidRPr="008440FC">
        <w:rPr>
          <w:rFonts w:eastAsia="Arial" w:cs="Arial"/>
          <w:sz w:val="24"/>
          <w:szCs w:val="24"/>
          <w:lang w:bidi="en-US"/>
        </w:rPr>
        <w:t>The evaluation of products or procedures is accomplished by the following process: A suggestion about a product or procedure is made for example, by an employee, director, suggestion form, committee, or review of new law or regulation. Committees that can review or make suggestions include but are not limited to; Infection Control, Commodity Standardization, Environment of Care, and Accident Review Board.</w:t>
      </w:r>
    </w:p>
    <w:p w14:paraId="3FAC4FC7" w14:textId="77777777" w:rsidR="008440FC" w:rsidRPr="008440FC" w:rsidRDefault="008440FC" w:rsidP="008440FC">
      <w:pPr>
        <w:autoSpaceDE w:val="0"/>
        <w:autoSpaceDN w:val="0"/>
        <w:rPr>
          <w:rFonts w:eastAsia="Arial" w:cs="Arial"/>
          <w:sz w:val="24"/>
          <w:szCs w:val="24"/>
          <w:lang w:bidi="en-US"/>
        </w:rPr>
      </w:pPr>
    </w:p>
    <w:p w14:paraId="507D686C" w14:textId="77777777" w:rsidR="008440FC" w:rsidRPr="008440FC" w:rsidRDefault="008440FC" w:rsidP="00565D89">
      <w:pPr>
        <w:numPr>
          <w:ilvl w:val="0"/>
          <w:numId w:val="144"/>
        </w:numPr>
        <w:tabs>
          <w:tab w:val="left" w:pos="982"/>
        </w:tabs>
        <w:autoSpaceDE w:val="0"/>
        <w:autoSpaceDN w:val="0"/>
        <w:spacing w:line="276" w:lineRule="auto"/>
        <w:ind w:right="269" w:firstLine="403"/>
        <w:rPr>
          <w:rFonts w:eastAsia="Arial" w:cs="Arial"/>
          <w:sz w:val="24"/>
          <w:szCs w:val="22"/>
          <w:lang w:bidi="en-US"/>
        </w:rPr>
      </w:pPr>
      <w:r w:rsidRPr="008440FC">
        <w:rPr>
          <w:rFonts w:eastAsia="Arial" w:cs="Arial"/>
          <w:sz w:val="24"/>
          <w:szCs w:val="22"/>
          <w:lang w:bidi="en-US"/>
        </w:rPr>
        <w:t>Evaluation of the need for new procedures or products to protect against bloodborne pathogens is accomplished by taking a suggestion from the source and referring it to the Logistics Chief (chair of the commodity standardization committee) per their policy. Part of this evaluation will include whether other devices (safety scalpel handles, blunt suture needles, safer syringes, and/or safer phlebotomy devices) that are commercially available would</w:t>
      </w:r>
      <w:r w:rsidRPr="008440FC">
        <w:rPr>
          <w:rFonts w:eastAsia="Arial" w:cs="Arial"/>
          <w:spacing w:val="-38"/>
          <w:sz w:val="24"/>
          <w:szCs w:val="22"/>
          <w:lang w:bidi="en-US"/>
        </w:rPr>
        <w:t xml:space="preserve"> </w:t>
      </w:r>
      <w:r w:rsidRPr="008440FC">
        <w:rPr>
          <w:rFonts w:eastAsia="Arial" w:cs="Arial"/>
          <w:sz w:val="24"/>
          <w:szCs w:val="22"/>
          <w:lang w:bidi="en-US"/>
        </w:rPr>
        <w:t>reduce exposures. Such evidence might include Centers for Disease Control (CDC) studies of efficacy, pilot tests, or data available in published studies. It should be taken into consideration that the availability or use of an engineering control is not enough to guarantee that an employee cannot be injured. Employee acceptance and employee training are required for the engineering control to be effective. Engineering controls are to be examined and maintained</w:t>
      </w:r>
      <w:r w:rsidRPr="008440FC">
        <w:rPr>
          <w:rFonts w:eastAsia="Arial" w:cs="Arial"/>
          <w:spacing w:val="-37"/>
          <w:sz w:val="24"/>
          <w:szCs w:val="22"/>
          <w:lang w:bidi="en-US"/>
        </w:rPr>
        <w:t xml:space="preserve"> </w:t>
      </w:r>
      <w:r w:rsidRPr="008440FC">
        <w:rPr>
          <w:rFonts w:eastAsia="Arial" w:cs="Arial"/>
          <w:sz w:val="24"/>
          <w:szCs w:val="22"/>
          <w:lang w:bidi="en-US"/>
        </w:rPr>
        <w:t>or replaced on a regular schedule to ensure their</w:t>
      </w:r>
      <w:r w:rsidRPr="008440FC">
        <w:rPr>
          <w:rFonts w:eastAsia="Arial" w:cs="Arial"/>
          <w:spacing w:val="-10"/>
          <w:sz w:val="24"/>
          <w:szCs w:val="22"/>
          <w:lang w:bidi="en-US"/>
        </w:rPr>
        <w:t xml:space="preserve"> </w:t>
      </w:r>
      <w:r w:rsidRPr="008440FC">
        <w:rPr>
          <w:rFonts w:eastAsia="Arial" w:cs="Arial"/>
          <w:sz w:val="24"/>
          <w:szCs w:val="22"/>
          <w:lang w:bidi="en-US"/>
        </w:rPr>
        <w:t>effectiveness.</w:t>
      </w:r>
    </w:p>
    <w:p w14:paraId="761BDCFC" w14:textId="7F83C259" w:rsidR="008440FC" w:rsidRPr="008440FC" w:rsidRDefault="00211568" w:rsidP="00211568">
      <w:pPr>
        <w:rPr>
          <w:rFonts w:eastAsia="Arial"/>
          <w:lang w:bidi="en-US"/>
        </w:rPr>
      </w:pPr>
      <w:r>
        <w:rPr>
          <w:rFonts w:eastAsia="Arial"/>
          <w:lang w:bidi="en-US"/>
        </w:rPr>
        <w:t>j.</w:t>
      </w:r>
      <w:r w:rsidR="008440FC" w:rsidRPr="00211568">
        <w:rPr>
          <w:rFonts w:eastAsia="Arial"/>
          <w:b/>
          <w:lang w:bidi="en-US"/>
        </w:rPr>
        <w:t>Implementation and</w:t>
      </w:r>
      <w:r w:rsidR="008440FC" w:rsidRPr="00211568">
        <w:rPr>
          <w:rFonts w:eastAsia="Arial"/>
          <w:b/>
          <w:spacing w:val="-4"/>
          <w:lang w:bidi="en-US"/>
        </w:rPr>
        <w:t xml:space="preserve"> </w:t>
      </w:r>
      <w:r w:rsidR="008440FC" w:rsidRPr="00211568">
        <w:rPr>
          <w:rFonts w:eastAsia="Arial"/>
          <w:b/>
          <w:lang w:bidi="en-US"/>
        </w:rPr>
        <w:t>Method</w:t>
      </w:r>
    </w:p>
    <w:p w14:paraId="25F9A303" w14:textId="77777777" w:rsidR="008440FC" w:rsidRPr="008440FC" w:rsidRDefault="008440FC" w:rsidP="008440FC">
      <w:pPr>
        <w:autoSpaceDE w:val="0"/>
        <w:autoSpaceDN w:val="0"/>
        <w:rPr>
          <w:rFonts w:eastAsia="Arial" w:cs="Arial"/>
          <w:b/>
          <w:sz w:val="16"/>
          <w:szCs w:val="24"/>
          <w:lang w:bidi="en-US"/>
        </w:rPr>
      </w:pPr>
    </w:p>
    <w:p w14:paraId="74EF807B" w14:textId="77777777" w:rsidR="008440FC" w:rsidRPr="008440FC" w:rsidRDefault="008440FC" w:rsidP="00565D89">
      <w:pPr>
        <w:numPr>
          <w:ilvl w:val="0"/>
          <w:numId w:val="143"/>
        </w:numPr>
        <w:tabs>
          <w:tab w:val="left" w:pos="982"/>
        </w:tabs>
        <w:autoSpaceDE w:val="0"/>
        <w:autoSpaceDN w:val="0"/>
        <w:spacing w:before="92"/>
        <w:ind w:right="312" w:firstLine="403"/>
        <w:rPr>
          <w:rFonts w:eastAsia="Arial" w:cs="Arial"/>
          <w:sz w:val="24"/>
          <w:szCs w:val="22"/>
          <w:lang w:bidi="en-US"/>
        </w:rPr>
      </w:pPr>
      <w:r w:rsidRPr="008440FC">
        <w:rPr>
          <w:rFonts w:eastAsia="Arial" w:cs="Arial"/>
          <w:sz w:val="24"/>
          <w:szCs w:val="22"/>
          <w:lang w:bidi="en-US"/>
        </w:rPr>
        <w:t>Standard precautions will be practiced at this facility. All blood/body fluids/non-intact skin/mucus membranes will be considered infectious, regardless of the perceived status of</w:t>
      </w:r>
      <w:r w:rsidRPr="008440FC">
        <w:rPr>
          <w:rFonts w:eastAsia="Arial" w:cs="Arial"/>
          <w:spacing w:val="-31"/>
          <w:sz w:val="24"/>
          <w:szCs w:val="22"/>
          <w:lang w:bidi="en-US"/>
        </w:rPr>
        <w:t xml:space="preserve"> </w:t>
      </w:r>
      <w:r w:rsidRPr="008440FC">
        <w:rPr>
          <w:rFonts w:eastAsia="Arial" w:cs="Arial"/>
          <w:sz w:val="24"/>
          <w:szCs w:val="22"/>
          <w:lang w:bidi="en-US"/>
        </w:rPr>
        <w:t>the source individual (see Waste Procedures in EMS</w:t>
      </w:r>
      <w:r w:rsidRPr="008440FC">
        <w:rPr>
          <w:rFonts w:eastAsia="Arial" w:cs="Arial"/>
          <w:spacing w:val="-5"/>
          <w:sz w:val="24"/>
          <w:szCs w:val="22"/>
          <w:lang w:bidi="en-US"/>
        </w:rPr>
        <w:t xml:space="preserve"> </w:t>
      </w:r>
      <w:r w:rsidRPr="008440FC">
        <w:rPr>
          <w:rFonts w:eastAsia="Arial" w:cs="Arial"/>
          <w:sz w:val="24"/>
          <w:szCs w:val="22"/>
          <w:lang w:bidi="en-US"/>
        </w:rPr>
        <w:t>policies).</w:t>
      </w:r>
    </w:p>
    <w:p w14:paraId="2320D915" w14:textId="77777777" w:rsidR="008440FC" w:rsidRPr="008440FC" w:rsidRDefault="008440FC" w:rsidP="008440FC">
      <w:pPr>
        <w:autoSpaceDE w:val="0"/>
        <w:autoSpaceDN w:val="0"/>
        <w:rPr>
          <w:rFonts w:eastAsia="Arial" w:cs="Arial"/>
          <w:sz w:val="24"/>
          <w:szCs w:val="24"/>
          <w:lang w:bidi="en-US"/>
        </w:rPr>
      </w:pPr>
    </w:p>
    <w:p w14:paraId="3E34D1C5" w14:textId="77777777" w:rsidR="008440FC" w:rsidRPr="008440FC" w:rsidRDefault="008440FC" w:rsidP="00565D89">
      <w:pPr>
        <w:numPr>
          <w:ilvl w:val="0"/>
          <w:numId w:val="143"/>
        </w:numPr>
        <w:tabs>
          <w:tab w:val="left" w:pos="982"/>
        </w:tabs>
        <w:autoSpaceDE w:val="0"/>
        <w:autoSpaceDN w:val="0"/>
        <w:spacing w:before="1" w:line="276" w:lineRule="auto"/>
        <w:ind w:right="227" w:firstLine="403"/>
        <w:rPr>
          <w:rFonts w:eastAsia="Arial" w:cs="Arial"/>
          <w:sz w:val="24"/>
          <w:szCs w:val="22"/>
          <w:lang w:bidi="en-US"/>
        </w:rPr>
      </w:pPr>
      <w:r w:rsidRPr="008440FC">
        <w:rPr>
          <w:rFonts w:eastAsia="Arial" w:cs="Arial"/>
          <w:sz w:val="24"/>
          <w:szCs w:val="22"/>
          <w:lang w:bidi="en-US"/>
        </w:rPr>
        <w:t>Engineering and work practice controls will be utilized to eliminate or minimize exposure to employees at this facility. Where occupational exposure remains after institution of these controls, PPE shall be utilized. The following engineering controls will be used in</w:t>
      </w:r>
      <w:r w:rsidRPr="008440FC">
        <w:rPr>
          <w:rFonts w:eastAsia="Arial" w:cs="Arial"/>
          <w:spacing w:val="-28"/>
          <w:sz w:val="24"/>
          <w:szCs w:val="22"/>
          <w:lang w:bidi="en-US"/>
        </w:rPr>
        <w:t xml:space="preserve"> </w:t>
      </w:r>
      <w:r w:rsidRPr="008440FC">
        <w:rPr>
          <w:rFonts w:eastAsia="Arial" w:cs="Arial"/>
          <w:sz w:val="24"/>
          <w:szCs w:val="22"/>
          <w:lang w:bidi="en-US"/>
        </w:rPr>
        <w:t>addition to sharps containers when using the</w:t>
      </w:r>
      <w:r w:rsidRPr="008440FC">
        <w:rPr>
          <w:rFonts w:eastAsia="Arial" w:cs="Arial"/>
          <w:spacing w:val="-7"/>
          <w:sz w:val="24"/>
          <w:szCs w:val="22"/>
          <w:lang w:bidi="en-US"/>
        </w:rPr>
        <w:t xml:space="preserve"> </w:t>
      </w:r>
      <w:r w:rsidRPr="008440FC">
        <w:rPr>
          <w:rFonts w:eastAsia="Arial" w:cs="Arial"/>
          <w:sz w:val="24"/>
          <w:szCs w:val="22"/>
          <w:lang w:bidi="en-US"/>
        </w:rPr>
        <w:t>following:</w:t>
      </w:r>
    </w:p>
    <w:p w14:paraId="0B6055ED" w14:textId="77777777" w:rsidR="008440FC" w:rsidRPr="008440FC" w:rsidRDefault="008440FC" w:rsidP="00565D89">
      <w:pPr>
        <w:numPr>
          <w:ilvl w:val="1"/>
          <w:numId w:val="143"/>
        </w:numPr>
        <w:tabs>
          <w:tab w:val="left" w:pos="927"/>
        </w:tabs>
        <w:autoSpaceDE w:val="0"/>
        <w:autoSpaceDN w:val="0"/>
        <w:spacing w:before="199"/>
        <w:ind w:firstLine="346"/>
        <w:rPr>
          <w:rFonts w:eastAsia="Arial" w:cs="Arial"/>
          <w:sz w:val="24"/>
          <w:szCs w:val="22"/>
          <w:lang w:bidi="en-US"/>
        </w:rPr>
      </w:pPr>
      <w:r w:rsidRPr="008440FC">
        <w:rPr>
          <w:rFonts w:eastAsia="Arial" w:cs="Arial"/>
          <w:sz w:val="24"/>
          <w:szCs w:val="22"/>
          <w:lang w:bidi="en-US"/>
        </w:rPr>
        <w:t>Surgical power tools, lasers, and electro-cautery</w:t>
      </w:r>
      <w:r w:rsidRPr="008440FC">
        <w:rPr>
          <w:rFonts w:eastAsia="Arial" w:cs="Arial"/>
          <w:spacing w:val="-6"/>
          <w:sz w:val="24"/>
          <w:szCs w:val="22"/>
          <w:lang w:bidi="en-US"/>
        </w:rPr>
        <w:t xml:space="preserve"> </w:t>
      </w:r>
      <w:r w:rsidRPr="008440FC">
        <w:rPr>
          <w:rFonts w:eastAsia="Arial" w:cs="Arial"/>
          <w:sz w:val="24"/>
          <w:szCs w:val="22"/>
          <w:lang w:bidi="en-US"/>
        </w:rPr>
        <w:t>devices</w:t>
      </w:r>
    </w:p>
    <w:p w14:paraId="09CD1308" w14:textId="77777777" w:rsidR="008440FC" w:rsidRPr="008440FC" w:rsidRDefault="008440FC" w:rsidP="008440FC">
      <w:pPr>
        <w:autoSpaceDE w:val="0"/>
        <w:autoSpaceDN w:val="0"/>
        <w:rPr>
          <w:rFonts w:eastAsia="Arial" w:cs="Arial"/>
          <w:sz w:val="24"/>
          <w:szCs w:val="24"/>
          <w:lang w:bidi="en-US"/>
        </w:rPr>
      </w:pPr>
    </w:p>
    <w:p w14:paraId="1B5FDAA6" w14:textId="77777777" w:rsidR="008440FC" w:rsidRPr="008440FC" w:rsidRDefault="008440FC" w:rsidP="00565D89">
      <w:pPr>
        <w:numPr>
          <w:ilvl w:val="0"/>
          <w:numId w:val="142"/>
        </w:numPr>
        <w:tabs>
          <w:tab w:val="left" w:pos="890"/>
        </w:tabs>
        <w:autoSpaceDE w:val="0"/>
        <w:autoSpaceDN w:val="0"/>
        <w:ind w:right="514" w:firstLine="401"/>
        <w:rPr>
          <w:rFonts w:eastAsia="Arial" w:cs="Arial"/>
          <w:sz w:val="24"/>
          <w:szCs w:val="22"/>
          <w:lang w:bidi="en-US"/>
        </w:rPr>
      </w:pPr>
      <w:r w:rsidRPr="008440FC">
        <w:rPr>
          <w:rFonts w:eastAsia="Arial" w:cs="Arial"/>
          <w:sz w:val="24"/>
          <w:szCs w:val="22"/>
          <w:lang w:bidi="en-US"/>
        </w:rPr>
        <w:t>May generate aerosols and be a source for splashing and spattering. Some of these devices include labeling recommendations such as local exhaust ventilation which must be followed by the employee. Anticipated spattering or generation of droplets would</w:t>
      </w:r>
      <w:r w:rsidRPr="008440FC">
        <w:rPr>
          <w:rFonts w:eastAsia="Arial" w:cs="Arial"/>
          <w:spacing w:val="-37"/>
          <w:sz w:val="24"/>
          <w:szCs w:val="22"/>
          <w:lang w:bidi="en-US"/>
        </w:rPr>
        <w:t xml:space="preserve"> </w:t>
      </w:r>
      <w:r w:rsidRPr="008440FC">
        <w:rPr>
          <w:rFonts w:eastAsia="Arial" w:cs="Arial"/>
          <w:sz w:val="24"/>
          <w:szCs w:val="22"/>
          <w:lang w:bidi="en-US"/>
        </w:rPr>
        <w:t>necessitate use of eye protection and mask or a face shield, to prevent contamination of the mucous membranes of the eyes, nose, and</w:t>
      </w:r>
      <w:r w:rsidRPr="008440FC">
        <w:rPr>
          <w:rFonts w:eastAsia="Arial" w:cs="Arial"/>
          <w:spacing w:val="-6"/>
          <w:sz w:val="24"/>
          <w:szCs w:val="22"/>
          <w:lang w:bidi="en-US"/>
        </w:rPr>
        <w:t xml:space="preserve"> </w:t>
      </w:r>
      <w:r w:rsidRPr="008440FC">
        <w:rPr>
          <w:rFonts w:eastAsia="Arial" w:cs="Arial"/>
          <w:sz w:val="24"/>
          <w:szCs w:val="22"/>
          <w:lang w:bidi="en-US"/>
        </w:rPr>
        <w:t>mouth.</w:t>
      </w:r>
    </w:p>
    <w:p w14:paraId="4753C362" w14:textId="77777777" w:rsidR="008440FC" w:rsidRPr="008440FC" w:rsidRDefault="008440FC" w:rsidP="008440FC">
      <w:pPr>
        <w:autoSpaceDE w:val="0"/>
        <w:autoSpaceDN w:val="0"/>
        <w:rPr>
          <w:rFonts w:eastAsia="Arial" w:cs="Arial"/>
          <w:sz w:val="24"/>
          <w:szCs w:val="24"/>
          <w:lang w:bidi="en-US"/>
        </w:rPr>
      </w:pPr>
    </w:p>
    <w:p w14:paraId="737B5F77" w14:textId="77777777" w:rsidR="008440FC" w:rsidRPr="008440FC" w:rsidRDefault="008440FC" w:rsidP="00565D89">
      <w:pPr>
        <w:numPr>
          <w:ilvl w:val="0"/>
          <w:numId w:val="142"/>
        </w:numPr>
        <w:tabs>
          <w:tab w:val="left" w:pos="890"/>
        </w:tabs>
        <w:autoSpaceDE w:val="0"/>
        <w:autoSpaceDN w:val="0"/>
        <w:spacing w:before="1"/>
        <w:ind w:right="459" w:firstLine="401"/>
        <w:rPr>
          <w:rFonts w:eastAsia="Arial" w:cs="Arial"/>
          <w:sz w:val="24"/>
          <w:szCs w:val="22"/>
          <w:lang w:bidi="en-US"/>
        </w:rPr>
      </w:pPr>
      <w:r w:rsidRPr="008440FC">
        <w:rPr>
          <w:rFonts w:eastAsia="Arial" w:cs="Arial"/>
          <w:sz w:val="24"/>
          <w:szCs w:val="22"/>
          <w:lang w:bidi="en-US"/>
        </w:rPr>
        <w:t>Cleaning procedures should not cause unnecessary splashing, spraying, spattering,</w:t>
      </w:r>
      <w:r w:rsidRPr="008440FC">
        <w:rPr>
          <w:rFonts w:eastAsia="Arial" w:cs="Arial"/>
          <w:spacing w:val="-38"/>
          <w:sz w:val="24"/>
          <w:szCs w:val="22"/>
          <w:lang w:bidi="en-US"/>
        </w:rPr>
        <w:t xml:space="preserve"> </w:t>
      </w:r>
      <w:r w:rsidRPr="008440FC">
        <w:rPr>
          <w:rFonts w:eastAsia="Arial" w:cs="Arial"/>
          <w:sz w:val="24"/>
          <w:szCs w:val="22"/>
          <w:lang w:bidi="en-US"/>
        </w:rPr>
        <w:t>or generation of droplets of blood or</w:t>
      </w:r>
      <w:r w:rsidRPr="008440FC">
        <w:rPr>
          <w:rFonts w:eastAsia="Arial" w:cs="Arial"/>
          <w:spacing w:val="-5"/>
          <w:sz w:val="24"/>
          <w:szCs w:val="22"/>
          <w:lang w:bidi="en-US"/>
        </w:rPr>
        <w:t xml:space="preserve"> </w:t>
      </w:r>
      <w:r w:rsidRPr="008440FC">
        <w:rPr>
          <w:rFonts w:eastAsia="Arial" w:cs="Arial"/>
          <w:sz w:val="24"/>
          <w:szCs w:val="22"/>
          <w:lang w:bidi="en-US"/>
        </w:rPr>
        <w:t>OPIM.</w:t>
      </w:r>
    </w:p>
    <w:p w14:paraId="5F0A4267" w14:textId="77777777" w:rsidR="008440FC" w:rsidRPr="008440FC" w:rsidRDefault="008440FC" w:rsidP="008440FC">
      <w:pPr>
        <w:autoSpaceDE w:val="0"/>
        <w:autoSpaceDN w:val="0"/>
        <w:spacing w:before="11"/>
        <w:rPr>
          <w:rFonts w:eastAsia="Arial" w:cs="Arial"/>
          <w:sz w:val="23"/>
          <w:szCs w:val="24"/>
          <w:lang w:bidi="en-US"/>
        </w:rPr>
      </w:pPr>
    </w:p>
    <w:p w14:paraId="27A25218" w14:textId="77777777" w:rsidR="008440FC" w:rsidRPr="008440FC" w:rsidRDefault="008440FC" w:rsidP="00565D89">
      <w:pPr>
        <w:numPr>
          <w:ilvl w:val="1"/>
          <w:numId w:val="143"/>
        </w:numPr>
        <w:tabs>
          <w:tab w:val="left" w:pos="917"/>
        </w:tabs>
        <w:autoSpaceDE w:val="0"/>
        <w:autoSpaceDN w:val="0"/>
        <w:spacing w:line="276" w:lineRule="auto"/>
        <w:ind w:right="517" w:firstLine="336"/>
        <w:rPr>
          <w:rFonts w:eastAsia="Arial" w:cs="Arial"/>
          <w:sz w:val="24"/>
          <w:szCs w:val="22"/>
          <w:lang w:bidi="en-US"/>
        </w:rPr>
      </w:pPr>
      <w:r w:rsidRPr="008440FC">
        <w:rPr>
          <w:rFonts w:eastAsia="Arial" w:cs="Arial"/>
          <w:sz w:val="24"/>
          <w:szCs w:val="22"/>
          <w:lang w:bidi="en-US"/>
        </w:rPr>
        <w:t>Special attention should be given when disposing of needles; drawing blood;</w:t>
      </w:r>
      <w:r w:rsidRPr="008440FC">
        <w:rPr>
          <w:rFonts w:eastAsia="Arial" w:cs="Arial"/>
          <w:spacing w:val="-27"/>
          <w:sz w:val="24"/>
          <w:szCs w:val="22"/>
          <w:lang w:bidi="en-US"/>
        </w:rPr>
        <w:t xml:space="preserve"> </w:t>
      </w:r>
      <w:r w:rsidRPr="008440FC">
        <w:rPr>
          <w:rFonts w:eastAsia="Arial" w:cs="Arial"/>
          <w:sz w:val="24"/>
          <w:szCs w:val="22"/>
          <w:lang w:bidi="en-US"/>
        </w:rPr>
        <w:t>handling trash and dirty linens, starting IV's or administering injections to all patients. Gloves will be worn for these procedures and the hands washed when the gloves are removed. The</w:t>
      </w:r>
      <w:r w:rsidRPr="008440FC">
        <w:rPr>
          <w:rFonts w:eastAsia="Arial" w:cs="Arial"/>
          <w:spacing w:val="-37"/>
          <w:sz w:val="24"/>
          <w:szCs w:val="22"/>
          <w:lang w:bidi="en-US"/>
        </w:rPr>
        <w:t xml:space="preserve"> </w:t>
      </w:r>
      <w:r w:rsidRPr="008440FC">
        <w:rPr>
          <w:rFonts w:eastAsia="Arial" w:cs="Arial"/>
          <w:sz w:val="24"/>
          <w:szCs w:val="22"/>
          <w:lang w:bidi="en-US"/>
        </w:rPr>
        <w:t>safety</w:t>
      </w:r>
    </w:p>
    <w:p w14:paraId="7D441339" w14:textId="67B9FE7C"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4E366B82" w14:textId="77777777" w:rsidR="008440FC" w:rsidRPr="008440FC" w:rsidRDefault="008440FC" w:rsidP="008440FC">
      <w:pPr>
        <w:autoSpaceDE w:val="0"/>
        <w:autoSpaceDN w:val="0"/>
        <w:spacing w:before="92" w:line="276" w:lineRule="auto"/>
        <w:ind w:left="220"/>
        <w:rPr>
          <w:rFonts w:eastAsia="Arial" w:cs="Arial"/>
          <w:sz w:val="24"/>
          <w:szCs w:val="24"/>
          <w:lang w:bidi="en-US"/>
        </w:rPr>
      </w:pPr>
      <w:r w:rsidRPr="008440FC">
        <w:rPr>
          <w:rFonts w:eastAsia="Arial" w:cs="Arial"/>
          <w:sz w:val="24"/>
          <w:szCs w:val="24"/>
          <w:lang w:bidi="en-US"/>
        </w:rPr>
        <w:t>device is to be activated immediately after use and then immediately disposed of in a sharp’s container.</w:t>
      </w:r>
    </w:p>
    <w:p w14:paraId="18C7320C" w14:textId="77777777" w:rsidR="008440FC" w:rsidRPr="008440FC" w:rsidRDefault="008440FC" w:rsidP="00565D89">
      <w:pPr>
        <w:numPr>
          <w:ilvl w:val="1"/>
          <w:numId w:val="143"/>
        </w:numPr>
        <w:tabs>
          <w:tab w:val="left" w:pos="969"/>
        </w:tabs>
        <w:autoSpaceDE w:val="0"/>
        <w:autoSpaceDN w:val="0"/>
        <w:spacing w:before="201"/>
        <w:ind w:right="252" w:firstLine="403"/>
        <w:rPr>
          <w:rFonts w:eastAsia="Arial" w:cs="Arial"/>
          <w:sz w:val="24"/>
          <w:szCs w:val="22"/>
          <w:lang w:bidi="en-US"/>
        </w:rPr>
      </w:pPr>
      <w:r w:rsidRPr="008440FC">
        <w:rPr>
          <w:rFonts w:eastAsia="Arial" w:cs="Arial"/>
          <w:sz w:val="24"/>
          <w:szCs w:val="22"/>
          <w:lang w:bidi="en-US"/>
        </w:rPr>
        <w:t>Needles will not be sheared, recapped, bent, broken, or removed from the syringe. Certain circumstances may exist when no alternative is feasible, and the action is required by the medical procedure, in which recapping, bending, or removing needles is necessary (e.g., administering incremental doses of a medication, such as an anesthetic to the same patient). In these procedures recapping, must be performed by means of forceps or a one-handed technique. The use of the properly performed one-hand scoop method (in which the hand holding the sharp is used to scoop up the cap from a flat surface) for recapping is a recognized and acceptable method; however, the scoop method must be performed in a safe manner,</w:t>
      </w:r>
      <w:r w:rsidRPr="008440FC">
        <w:rPr>
          <w:rFonts w:eastAsia="Arial" w:cs="Arial"/>
          <w:spacing w:val="-35"/>
          <w:sz w:val="24"/>
          <w:szCs w:val="22"/>
          <w:lang w:bidi="en-US"/>
        </w:rPr>
        <w:t xml:space="preserve"> </w:t>
      </w:r>
      <w:r w:rsidRPr="008440FC">
        <w:rPr>
          <w:rFonts w:eastAsia="Arial" w:cs="Arial"/>
          <w:sz w:val="24"/>
          <w:szCs w:val="22"/>
          <w:lang w:bidi="en-US"/>
        </w:rPr>
        <w:t>and must also be limited to situations in which recapping is necessary (i.e., except for dental service and the endocrinology clinic, where special devices are available for this</w:t>
      </w:r>
      <w:r w:rsidRPr="008440FC">
        <w:rPr>
          <w:rFonts w:eastAsia="Arial" w:cs="Arial"/>
          <w:spacing w:val="-19"/>
          <w:sz w:val="24"/>
          <w:szCs w:val="22"/>
          <w:lang w:bidi="en-US"/>
        </w:rPr>
        <w:t xml:space="preserve"> </w:t>
      </w:r>
      <w:r w:rsidRPr="008440FC">
        <w:rPr>
          <w:rFonts w:eastAsia="Arial" w:cs="Arial"/>
          <w:sz w:val="24"/>
          <w:szCs w:val="22"/>
          <w:lang w:bidi="en-US"/>
        </w:rPr>
        <w:t>purpose).</w:t>
      </w:r>
    </w:p>
    <w:p w14:paraId="2CD7A557" w14:textId="77777777" w:rsidR="008440FC" w:rsidRPr="008440FC" w:rsidRDefault="008440FC" w:rsidP="008440FC">
      <w:pPr>
        <w:autoSpaceDE w:val="0"/>
        <w:autoSpaceDN w:val="0"/>
        <w:spacing w:before="1"/>
        <w:rPr>
          <w:rFonts w:eastAsia="Arial" w:cs="Arial"/>
          <w:sz w:val="24"/>
          <w:szCs w:val="24"/>
          <w:lang w:bidi="en-US"/>
        </w:rPr>
      </w:pPr>
    </w:p>
    <w:p w14:paraId="4FB51275" w14:textId="465B9DA8" w:rsidR="008440FC" w:rsidRPr="008440FC" w:rsidRDefault="008440FC" w:rsidP="00565D89">
      <w:pPr>
        <w:numPr>
          <w:ilvl w:val="1"/>
          <w:numId w:val="143"/>
        </w:numPr>
        <w:tabs>
          <w:tab w:val="left" w:pos="982"/>
        </w:tabs>
        <w:autoSpaceDE w:val="0"/>
        <w:autoSpaceDN w:val="0"/>
        <w:ind w:right="508" w:firstLine="403"/>
        <w:rPr>
          <w:rFonts w:eastAsia="Arial" w:cs="Arial"/>
          <w:sz w:val="24"/>
          <w:szCs w:val="22"/>
          <w:lang w:bidi="en-US"/>
        </w:rPr>
      </w:pPr>
      <w:r w:rsidRPr="008440FC">
        <w:rPr>
          <w:rFonts w:eastAsia="Arial" w:cs="Arial"/>
          <w:sz w:val="24"/>
          <w:szCs w:val="22"/>
          <w:lang w:bidi="en-US"/>
        </w:rPr>
        <w:t>Performing procedures: All procedures involving blood or OPIM shall be performed</w:t>
      </w:r>
      <w:r w:rsidRPr="008440FC">
        <w:rPr>
          <w:rFonts w:eastAsia="Arial" w:cs="Arial"/>
          <w:spacing w:val="-31"/>
          <w:sz w:val="24"/>
          <w:szCs w:val="22"/>
          <w:lang w:bidi="en-US"/>
        </w:rPr>
        <w:t xml:space="preserve"> </w:t>
      </w:r>
      <w:r w:rsidRPr="008440FC">
        <w:rPr>
          <w:rFonts w:eastAsia="Arial" w:cs="Arial"/>
          <w:sz w:val="24"/>
          <w:szCs w:val="22"/>
          <w:lang w:bidi="en-US"/>
        </w:rPr>
        <w:t>in such a manner as to minimize splashing, spraying, spattering, and generation of droplets of these</w:t>
      </w:r>
      <w:r w:rsidRPr="008440FC">
        <w:rPr>
          <w:rFonts w:eastAsia="Arial" w:cs="Arial"/>
          <w:spacing w:val="-3"/>
          <w:sz w:val="24"/>
          <w:szCs w:val="22"/>
          <w:lang w:bidi="en-US"/>
        </w:rPr>
        <w:t xml:space="preserve"> </w:t>
      </w:r>
      <w:r w:rsidRPr="008440FC">
        <w:rPr>
          <w:rFonts w:eastAsia="Arial" w:cs="Arial"/>
          <w:sz w:val="24"/>
          <w:szCs w:val="22"/>
          <w:lang w:bidi="en-US"/>
        </w:rPr>
        <w:t>substances.</w:t>
      </w:r>
    </w:p>
    <w:p w14:paraId="7091F09C" w14:textId="77777777" w:rsidR="008440FC" w:rsidRPr="008440FC" w:rsidRDefault="008440FC" w:rsidP="00565D89">
      <w:pPr>
        <w:numPr>
          <w:ilvl w:val="1"/>
          <w:numId w:val="143"/>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Specimens of blood or</w:t>
      </w:r>
      <w:r w:rsidRPr="008440FC">
        <w:rPr>
          <w:rFonts w:eastAsia="Arial" w:cs="Arial"/>
          <w:spacing w:val="-3"/>
          <w:sz w:val="24"/>
          <w:szCs w:val="22"/>
          <w:lang w:bidi="en-US"/>
        </w:rPr>
        <w:t xml:space="preserve"> </w:t>
      </w:r>
      <w:r w:rsidRPr="008440FC">
        <w:rPr>
          <w:rFonts w:eastAsia="Arial" w:cs="Arial"/>
          <w:sz w:val="24"/>
          <w:szCs w:val="22"/>
          <w:lang w:bidi="en-US"/>
        </w:rPr>
        <w:t>OPIM</w:t>
      </w:r>
    </w:p>
    <w:p w14:paraId="29C89645" w14:textId="77777777" w:rsidR="008440FC" w:rsidRPr="008440FC" w:rsidRDefault="008440FC" w:rsidP="008440FC">
      <w:pPr>
        <w:autoSpaceDE w:val="0"/>
        <w:autoSpaceDN w:val="0"/>
        <w:rPr>
          <w:rFonts w:eastAsia="Arial" w:cs="Arial"/>
          <w:sz w:val="24"/>
          <w:szCs w:val="24"/>
          <w:lang w:bidi="en-US"/>
        </w:rPr>
      </w:pPr>
    </w:p>
    <w:p w14:paraId="0F39A9D0" w14:textId="77777777" w:rsidR="008440FC" w:rsidRPr="008440FC" w:rsidRDefault="008440FC" w:rsidP="00565D89">
      <w:pPr>
        <w:numPr>
          <w:ilvl w:val="0"/>
          <w:numId w:val="145"/>
        </w:numPr>
        <w:tabs>
          <w:tab w:val="left" w:pos="883"/>
        </w:tabs>
        <w:autoSpaceDE w:val="0"/>
        <w:autoSpaceDN w:val="0"/>
        <w:ind w:right="565" w:firstLine="401"/>
        <w:rPr>
          <w:rFonts w:eastAsia="Arial" w:cs="Arial"/>
          <w:sz w:val="24"/>
          <w:szCs w:val="22"/>
          <w:lang w:bidi="en-US"/>
        </w:rPr>
      </w:pPr>
      <w:r w:rsidRPr="008440FC">
        <w:rPr>
          <w:rFonts w:eastAsia="Arial" w:cs="Arial"/>
          <w:sz w:val="24"/>
          <w:szCs w:val="22"/>
          <w:lang w:bidi="en-US"/>
        </w:rPr>
        <w:t>Will be placed in a closed and labeled container, which prevents leakage during collection, handling, processing, storage, transport, or shipping, and the specimen</w:t>
      </w:r>
      <w:r w:rsidRPr="008440FC">
        <w:rPr>
          <w:rFonts w:eastAsia="Arial" w:cs="Arial"/>
          <w:spacing w:val="-34"/>
          <w:sz w:val="24"/>
          <w:szCs w:val="22"/>
          <w:lang w:bidi="en-US"/>
        </w:rPr>
        <w:t xml:space="preserve"> </w:t>
      </w:r>
      <w:r w:rsidRPr="008440FC">
        <w:rPr>
          <w:rFonts w:eastAsia="Arial" w:cs="Arial"/>
          <w:sz w:val="24"/>
          <w:szCs w:val="22"/>
          <w:lang w:bidi="en-US"/>
        </w:rPr>
        <w:t>container shall be placed within a second container, which prevents</w:t>
      </w:r>
      <w:r w:rsidRPr="008440FC">
        <w:rPr>
          <w:rFonts w:eastAsia="Arial" w:cs="Arial"/>
          <w:spacing w:val="-9"/>
          <w:sz w:val="24"/>
          <w:szCs w:val="22"/>
          <w:lang w:bidi="en-US"/>
        </w:rPr>
        <w:t xml:space="preserve"> </w:t>
      </w:r>
      <w:r w:rsidRPr="008440FC">
        <w:rPr>
          <w:rFonts w:eastAsia="Arial" w:cs="Arial"/>
          <w:sz w:val="24"/>
          <w:szCs w:val="22"/>
          <w:lang w:bidi="en-US"/>
        </w:rPr>
        <w:t>leakage.</w:t>
      </w:r>
    </w:p>
    <w:p w14:paraId="323454C0" w14:textId="77777777" w:rsidR="008440FC" w:rsidRPr="008440FC" w:rsidRDefault="008440FC" w:rsidP="008440FC">
      <w:pPr>
        <w:autoSpaceDE w:val="0"/>
        <w:autoSpaceDN w:val="0"/>
        <w:rPr>
          <w:rFonts w:eastAsia="Arial" w:cs="Arial"/>
          <w:sz w:val="24"/>
          <w:szCs w:val="24"/>
          <w:lang w:bidi="en-US"/>
        </w:rPr>
      </w:pPr>
    </w:p>
    <w:p w14:paraId="1CA40878" w14:textId="77777777" w:rsidR="008440FC" w:rsidRPr="008440FC" w:rsidRDefault="008440FC" w:rsidP="00565D89">
      <w:pPr>
        <w:numPr>
          <w:ilvl w:val="0"/>
          <w:numId w:val="145"/>
        </w:numPr>
        <w:tabs>
          <w:tab w:val="left" w:pos="890"/>
        </w:tabs>
        <w:autoSpaceDE w:val="0"/>
        <w:autoSpaceDN w:val="0"/>
        <w:ind w:right="904" w:firstLine="401"/>
        <w:rPr>
          <w:rFonts w:eastAsia="Arial" w:cs="Arial"/>
          <w:sz w:val="24"/>
          <w:szCs w:val="22"/>
          <w:lang w:bidi="en-US"/>
        </w:rPr>
      </w:pPr>
      <w:r w:rsidRPr="008440FC">
        <w:rPr>
          <w:rFonts w:eastAsia="Arial" w:cs="Arial"/>
          <w:sz w:val="24"/>
          <w:szCs w:val="22"/>
          <w:lang w:bidi="en-US"/>
        </w:rPr>
        <w:t>Staff at this facility utilize standard precautions in the handling of all specimens (all specimens are considered potentially infectious</w:t>
      </w:r>
      <w:r w:rsidRPr="008440FC">
        <w:rPr>
          <w:rFonts w:eastAsia="Arial" w:cs="Arial"/>
          <w:spacing w:val="-6"/>
          <w:sz w:val="24"/>
          <w:szCs w:val="22"/>
          <w:lang w:bidi="en-US"/>
        </w:rPr>
        <w:t xml:space="preserve"> </w:t>
      </w:r>
      <w:r w:rsidRPr="008440FC">
        <w:rPr>
          <w:rFonts w:eastAsia="Arial" w:cs="Arial"/>
          <w:sz w:val="24"/>
          <w:szCs w:val="22"/>
          <w:lang w:bidi="en-US"/>
        </w:rPr>
        <w:t>material).</w:t>
      </w:r>
    </w:p>
    <w:p w14:paraId="5BE59858" w14:textId="77777777" w:rsidR="008440FC" w:rsidRPr="008440FC" w:rsidRDefault="008440FC" w:rsidP="008440FC">
      <w:pPr>
        <w:autoSpaceDE w:val="0"/>
        <w:autoSpaceDN w:val="0"/>
        <w:rPr>
          <w:rFonts w:eastAsia="Arial" w:cs="Arial"/>
          <w:sz w:val="24"/>
          <w:szCs w:val="24"/>
          <w:lang w:bidi="en-US"/>
        </w:rPr>
      </w:pPr>
    </w:p>
    <w:p w14:paraId="12123D04" w14:textId="77777777" w:rsidR="008440FC" w:rsidRPr="008440FC" w:rsidRDefault="008440FC" w:rsidP="00565D89">
      <w:pPr>
        <w:numPr>
          <w:ilvl w:val="0"/>
          <w:numId w:val="145"/>
        </w:numPr>
        <w:tabs>
          <w:tab w:val="left" w:pos="890"/>
        </w:tabs>
        <w:autoSpaceDE w:val="0"/>
        <w:autoSpaceDN w:val="0"/>
        <w:ind w:right="738" w:firstLine="401"/>
        <w:rPr>
          <w:rFonts w:eastAsia="Arial" w:cs="Arial"/>
          <w:sz w:val="24"/>
          <w:szCs w:val="22"/>
          <w:lang w:bidi="en-US"/>
        </w:rPr>
      </w:pPr>
      <w:r w:rsidRPr="008440FC">
        <w:rPr>
          <w:rFonts w:eastAsia="Arial" w:cs="Arial"/>
          <w:sz w:val="24"/>
          <w:szCs w:val="22"/>
          <w:lang w:bidi="en-US"/>
        </w:rPr>
        <w:t>If the specimens leave the facility, (e.g., during transport to outside lab, shipment,</w:t>
      </w:r>
      <w:r w:rsidRPr="008440FC">
        <w:rPr>
          <w:rFonts w:eastAsia="Arial" w:cs="Arial"/>
          <w:spacing w:val="-35"/>
          <w:sz w:val="24"/>
          <w:szCs w:val="22"/>
          <w:lang w:bidi="en-US"/>
        </w:rPr>
        <w:t xml:space="preserve"> </w:t>
      </w:r>
      <w:r w:rsidRPr="008440FC">
        <w:rPr>
          <w:rFonts w:eastAsia="Arial" w:cs="Arial"/>
          <w:sz w:val="24"/>
          <w:szCs w:val="22"/>
          <w:lang w:bidi="en-US"/>
        </w:rPr>
        <w:t>or disposal) a label or red color-coding is</w:t>
      </w:r>
      <w:r w:rsidRPr="008440FC">
        <w:rPr>
          <w:rFonts w:eastAsia="Arial" w:cs="Arial"/>
          <w:spacing w:val="-6"/>
          <w:sz w:val="24"/>
          <w:szCs w:val="22"/>
          <w:lang w:bidi="en-US"/>
        </w:rPr>
        <w:t xml:space="preserve"> </w:t>
      </w:r>
      <w:r w:rsidRPr="008440FC">
        <w:rPr>
          <w:rFonts w:eastAsia="Arial" w:cs="Arial"/>
          <w:sz w:val="24"/>
          <w:szCs w:val="22"/>
          <w:lang w:bidi="en-US"/>
        </w:rPr>
        <w:t>required.</w:t>
      </w:r>
    </w:p>
    <w:p w14:paraId="60BB7C25" w14:textId="77777777" w:rsidR="008440FC" w:rsidRPr="008440FC" w:rsidRDefault="008440FC" w:rsidP="008440FC">
      <w:pPr>
        <w:autoSpaceDE w:val="0"/>
        <w:autoSpaceDN w:val="0"/>
        <w:rPr>
          <w:rFonts w:eastAsia="Arial" w:cs="Arial"/>
          <w:sz w:val="24"/>
          <w:szCs w:val="24"/>
          <w:lang w:bidi="en-US"/>
        </w:rPr>
      </w:pPr>
    </w:p>
    <w:p w14:paraId="13969267" w14:textId="77777777" w:rsidR="008440FC" w:rsidRPr="008440FC" w:rsidRDefault="008440FC" w:rsidP="00565D89">
      <w:pPr>
        <w:numPr>
          <w:ilvl w:val="0"/>
          <w:numId w:val="145"/>
        </w:numPr>
        <w:tabs>
          <w:tab w:val="left" w:pos="890"/>
        </w:tabs>
        <w:autoSpaceDE w:val="0"/>
        <w:autoSpaceDN w:val="0"/>
        <w:spacing w:before="1"/>
        <w:ind w:right="232" w:firstLine="401"/>
        <w:rPr>
          <w:rFonts w:eastAsia="Arial" w:cs="Arial"/>
          <w:sz w:val="24"/>
          <w:szCs w:val="22"/>
          <w:lang w:bidi="en-US"/>
        </w:rPr>
      </w:pPr>
      <w:r w:rsidRPr="008440FC">
        <w:rPr>
          <w:rFonts w:eastAsia="Arial" w:cs="Arial"/>
          <w:sz w:val="24"/>
          <w:szCs w:val="22"/>
          <w:lang w:bidi="en-US"/>
        </w:rPr>
        <w:t>Extracted teeth, that are being discarded or used as specimens, are subject to the containerization and labeling provisions. Extracted teeth, gallstones, and kidney stones may</w:t>
      </w:r>
      <w:r w:rsidRPr="008440FC">
        <w:rPr>
          <w:rFonts w:eastAsia="Arial" w:cs="Arial"/>
          <w:spacing w:val="-40"/>
          <w:sz w:val="24"/>
          <w:szCs w:val="22"/>
          <w:lang w:bidi="en-US"/>
        </w:rPr>
        <w:t xml:space="preserve"> </w:t>
      </w:r>
      <w:r w:rsidRPr="008440FC">
        <w:rPr>
          <w:rFonts w:eastAsia="Arial" w:cs="Arial"/>
          <w:sz w:val="24"/>
          <w:szCs w:val="22"/>
          <w:lang w:bidi="en-US"/>
        </w:rPr>
        <w:t>be given to the patients. In these situations, the teeth and stones are not subject to the containerization and labeling provisions of the</w:t>
      </w:r>
      <w:r w:rsidRPr="008440FC">
        <w:rPr>
          <w:rFonts w:eastAsia="Arial" w:cs="Arial"/>
          <w:spacing w:val="-4"/>
          <w:sz w:val="24"/>
          <w:szCs w:val="22"/>
          <w:lang w:bidi="en-US"/>
        </w:rPr>
        <w:t xml:space="preserve"> </w:t>
      </w:r>
      <w:r w:rsidRPr="008440FC">
        <w:rPr>
          <w:rFonts w:eastAsia="Arial" w:cs="Arial"/>
          <w:sz w:val="24"/>
          <w:szCs w:val="22"/>
          <w:lang w:bidi="en-US"/>
        </w:rPr>
        <w:t>standard.</w:t>
      </w:r>
    </w:p>
    <w:p w14:paraId="127B2FAB" w14:textId="77777777" w:rsidR="008440FC" w:rsidRPr="008440FC" w:rsidRDefault="008440FC" w:rsidP="008440FC">
      <w:pPr>
        <w:autoSpaceDE w:val="0"/>
        <w:autoSpaceDN w:val="0"/>
        <w:spacing w:before="11"/>
        <w:rPr>
          <w:rFonts w:eastAsia="Arial" w:cs="Arial"/>
          <w:sz w:val="23"/>
          <w:szCs w:val="24"/>
          <w:lang w:bidi="en-US"/>
        </w:rPr>
      </w:pPr>
    </w:p>
    <w:p w14:paraId="30B82BA1" w14:textId="145847AC" w:rsidR="008440FC" w:rsidRPr="008440FC" w:rsidRDefault="008440FC" w:rsidP="00565D89">
      <w:pPr>
        <w:numPr>
          <w:ilvl w:val="1"/>
          <w:numId w:val="143"/>
        </w:numPr>
        <w:tabs>
          <w:tab w:val="left" w:pos="917"/>
        </w:tabs>
        <w:autoSpaceDE w:val="0"/>
        <w:autoSpaceDN w:val="0"/>
        <w:ind w:right="750" w:firstLine="403"/>
        <w:rPr>
          <w:rFonts w:eastAsia="Arial" w:cs="Arial"/>
          <w:sz w:val="24"/>
          <w:szCs w:val="22"/>
          <w:lang w:bidi="en-US"/>
        </w:rPr>
      </w:pPr>
      <w:r w:rsidRPr="008440FC">
        <w:rPr>
          <w:rFonts w:eastAsia="Arial" w:cs="Arial"/>
          <w:sz w:val="24"/>
          <w:szCs w:val="22"/>
          <w:lang w:bidi="en-US"/>
        </w:rPr>
        <w:t>Bandages that are dripping with blood, or body fluids, or bandages that the blood</w:t>
      </w:r>
      <w:r w:rsidRPr="008440FC">
        <w:rPr>
          <w:rFonts w:eastAsia="Arial" w:cs="Arial"/>
          <w:spacing w:val="-36"/>
          <w:sz w:val="24"/>
          <w:szCs w:val="22"/>
          <w:lang w:bidi="en-US"/>
        </w:rPr>
        <w:t xml:space="preserve"> </w:t>
      </w:r>
      <w:r w:rsidRPr="008440FC">
        <w:rPr>
          <w:rFonts w:eastAsia="Arial" w:cs="Arial"/>
          <w:sz w:val="24"/>
          <w:szCs w:val="22"/>
          <w:lang w:bidi="en-US"/>
        </w:rPr>
        <w:t>or body fluids could be squeezed out of, will be placed in a red biohazard container or bag. Bandages that contain the drainage, or have dried blood, will be disposed of in the regular trash.</w:t>
      </w:r>
    </w:p>
    <w:p w14:paraId="246E9B94" w14:textId="77777777" w:rsidR="008440FC" w:rsidRPr="008440FC" w:rsidRDefault="008440FC" w:rsidP="00565D89">
      <w:pPr>
        <w:numPr>
          <w:ilvl w:val="1"/>
          <w:numId w:val="143"/>
        </w:numPr>
        <w:tabs>
          <w:tab w:val="left" w:pos="982"/>
        </w:tabs>
        <w:autoSpaceDE w:val="0"/>
        <w:autoSpaceDN w:val="0"/>
        <w:spacing w:line="276" w:lineRule="auto"/>
        <w:ind w:right="222" w:firstLine="403"/>
        <w:rPr>
          <w:rFonts w:eastAsia="Arial" w:cs="Arial"/>
          <w:sz w:val="24"/>
          <w:szCs w:val="22"/>
          <w:lang w:bidi="en-US"/>
        </w:rPr>
      </w:pPr>
      <w:r w:rsidRPr="008440FC">
        <w:rPr>
          <w:rFonts w:eastAsia="Arial" w:cs="Arial"/>
          <w:sz w:val="24"/>
          <w:szCs w:val="22"/>
          <w:lang w:bidi="en-US"/>
        </w:rPr>
        <w:t>In work areas, where there is a reasonable likelihood of exposure to blood or other 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of blood, or other potentially infectious materials, is prohibited regardless of the danger or potential infectious nature of the substance. All procedures will be conducted in</w:t>
      </w:r>
      <w:r w:rsidRPr="008440FC">
        <w:rPr>
          <w:rFonts w:eastAsia="Arial" w:cs="Arial"/>
          <w:spacing w:val="-27"/>
          <w:sz w:val="24"/>
          <w:szCs w:val="22"/>
          <w:lang w:bidi="en-US"/>
        </w:rPr>
        <w:t xml:space="preserve"> </w:t>
      </w:r>
      <w:r w:rsidRPr="008440FC">
        <w:rPr>
          <w:rFonts w:eastAsia="Arial" w:cs="Arial"/>
          <w:sz w:val="24"/>
          <w:szCs w:val="22"/>
          <w:lang w:bidi="en-US"/>
        </w:rPr>
        <w:t>a</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footerReference w:type="default" r:id="rId33"/>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0EA9245F" w14:textId="77777777" w:rsidR="008440FC" w:rsidRPr="008440FC" w:rsidRDefault="008440FC" w:rsidP="001608A3">
      <w:pPr>
        <w:autoSpaceDE w:val="0"/>
        <w:autoSpaceDN w:val="0"/>
        <w:spacing w:before="92" w:line="276" w:lineRule="auto"/>
        <w:ind w:left="220" w:right="223"/>
        <w:jc w:val="both"/>
        <w:rPr>
          <w:rFonts w:eastAsia="Arial" w:cs="Arial"/>
          <w:sz w:val="24"/>
          <w:szCs w:val="24"/>
          <w:lang w:bidi="en-US"/>
        </w:rPr>
      </w:pPr>
      <w:r w:rsidRPr="008440FC">
        <w:rPr>
          <w:rFonts w:eastAsia="Arial" w:cs="Arial"/>
          <w:sz w:val="24"/>
          <w:szCs w:val="24"/>
          <w:lang w:bidi="en-US"/>
        </w:rPr>
        <w:t>manner which will minimize splashing, spraying, splattering, and generation of droplets of blood, or other potentially infectious materials.</w:t>
      </w:r>
    </w:p>
    <w:p w14:paraId="09E502F1" w14:textId="77777777" w:rsidR="008440FC" w:rsidRPr="008440FC" w:rsidRDefault="008440FC" w:rsidP="00565D89">
      <w:pPr>
        <w:numPr>
          <w:ilvl w:val="0"/>
          <w:numId w:val="146"/>
        </w:numPr>
        <w:tabs>
          <w:tab w:val="left" w:pos="917"/>
        </w:tabs>
        <w:autoSpaceDE w:val="0"/>
        <w:autoSpaceDN w:val="0"/>
        <w:spacing w:before="201"/>
        <w:ind w:right="332"/>
        <w:jc w:val="both"/>
        <w:rPr>
          <w:rFonts w:eastAsia="Arial" w:cs="Arial"/>
          <w:sz w:val="24"/>
          <w:szCs w:val="22"/>
          <w:lang w:bidi="en-US"/>
        </w:rPr>
      </w:pPr>
      <w:r w:rsidRPr="008440FC">
        <w:rPr>
          <w:rFonts w:eastAsia="Arial" w:cs="Arial"/>
          <w:sz w:val="24"/>
          <w:szCs w:val="22"/>
          <w:lang w:bidi="en-US"/>
        </w:rPr>
        <w:t>Hand washing facilities are available in all areas to employees who have a possibility to incur exposure to blood and/or body fluids and are close to points of possible exposure. Hand washing for at least 15 seconds, with soap and water, must be performed as soon as feasible, in cases of gross contamination, to adequately flush contaminated material from the skin. An alternative hand washing method as an interim measure when soap and water are not a feasible means of washing the hands, or other parts of the body, is the waterless hand cleanser. When this type of alternative is used, employees must wash their hands (or other affected area) with soap and running water as soon as feasible thereafter. Employees shall wash hands and any other skin with soap and water, or flush mucous membranes with water immediately, or as soon as feasible following contact of such body areas with blood or other potentially infectious</w:t>
      </w:r>
      <w:r w:rsidRPr="008440FC">
        <w:rPr>
          <w:rFonts w:eastAsia="Arial" w:cs="Arial"/>
          <w:spacing w:val="-7"/>
          <w:sz w:val="24"/>
          <w:szCs w:val="22"/>
          <w:lang w:bidi="en-US"/>
        </w:rPr>
        <w:t xml:space="preserve"> </w:t>
      </w:r>
      <w:r w:rsidRPr="008440FC">
        <w:rPr>
          <w:rFonts w:eastAsia="Arial" w:cs="Arial"/>
          <w:sz w:val="24"/>
          <w:szCs w:val="22"/>
          <w:lang w:bidi="en-US"/>
        </w:rPr>
        <w:t>materials.</w:t>
      </w:r>
    </w:p>
    <w:p w14:paraId="31AE9465" w14:textId="77777777" w:rsidR="008440FC" w:rsidRPr="008440FC" w:rsidRDefault="008440FC" w:rsidP="001608A3">
      <w:pPr>
        <w:autoSpaceDE w:val="0"/>
        <w:autoSpaceDN w:val="0"/>
        <w:spacing w:before="1"/>
        <w:jc w:val="both"/>
        <w:rPr>
          <w:rFonts w:eastAsia="Arial" w:cs="Arial"/>
          <w:sz w:val="24"/>
          <w:szCs w:val="24"/>
          <w:lang w:bidi="en-US"/>
        </w:rPr>
      </w:pPr>
    </w:p>
    <w:p w14:paraId="117FAD0D" w14:textId="77777777" w:rsidR="008440FC" w:rsidRPr="008440FC" w:rsidRDefault="008440FC" w:rsidP="00565D89">
      <w:pPr>
        <w:numPr>
          <w:ilvl w:val="0"/>
          <w:numId w:val="143"/>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Safer medical devices will be used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A1E94B3" w14:textId="77777777" w:rsidR="008440FC" w:rsidRPr="008440FC" w:rsidRDefault="008440FC" w:rsidP="001608A3">
      <w:pPr>
        <w:autoSpaceDE w:val="0"/>
        <w:autoSpaceDN w:val="0"/>
        <w:jc w:val="both"/>
        <w:rPr>
          <w:rFonts w:eastAsia="Arial" w:cs="Arial"/>
          <w:sz w:val="24"/>
          <w:szCs w:val="24"/>
          <w:lang w:bidi="en-US"/>
        </w:rPr>
      </w:pPr>
    </w:p>
    <w:p w14:paraId="323B9415" w14:textId="77777777" w:rsidR="008440FC" w:rsidRPr="008440FC" w:rsidRDefault="008440FC" w:rsidP="00565D89">
      <w:pPr>
        <w:numPr>
          <w:ilvl w:val="0"/>
          <w:numId w:val="143"/>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Labels and signs (See ATTACHMENT</w:t>
      </w:r>
      <w:r w:rsidRPr="008440FC">
        <w:rPr>
          <w:rFonts w:eastAsia="Arial" w:cs="Arial"/>
          <w:spacing w:val="-2"/>
          <w:sz w:val="24"/>
          <w:szCs w:val="22"/>
          <w:lang w:bidi="en-US"/>
        </w:rPr>
        <w:t xml:space="preserve"> </w:t>
      </w:r>
      <w:r w:rsidRPr="008440FC">
        <w:rPr>
          <w:rFonts w:eastAsia="Arial" w:cs="Arial"/>
          <w:sz w:val="24"/>
          <w:szCs w:val="22"/>
          <w:lang w:bidi="en-US"/>
        </w:rPr>
        <w:t>D).</w:t>
      </w:r>
    </w:p>
    <w:p w14:paraId="32ACC98A" w14:textId="77777777" w:rsidR="008440FC" w:rsidRPr="008440FC" w:rsidRDefault="008440FC" w:rsidP="001608A3">
      <w:pPr>
        <w:autoSpaceDE w:val="0"/>
        <w:autoSpaceDN w:val="0"/>
        <w:jc w:val="both"/>
        <w:rPr>
          <w:rFonts w:eastAsia="Arial" w:cs="Arial"/>
          <w:sz w:val="24"/>
          <w:szCs w:val="24"/>
          <w:lang w:bidi="en-US"/>
        </w:rPr>
      </w:pPr>
    </w:p>
    <w:p w14:paraId="29BC79CB" w14:textId="77777777" w:rsidR="008440FC" w:rsidRPr="008440FC" w:rsidRDefault="008440FC" w:rsidP="00565D89">
      <w:pPr>
        <w:numPr>
          <w:ilvl w:val="0"/>
          <w:numId w:val="143"/>
        </w:numPr>
        <w:tabs>
          <w:tab w:val="left" w:pos="982"/>
        </w:tabs>
        <w:autoSpaceDE w:val="0"/>
        <w:autoSpaceDN w:val="0"/>
        <w:spacing w:line="276" w:lineRule="auto"/>
        <w:ind w:right="279" w:firstLine="403"/>
        <w:jc w:val="both"/>
        <w:rPr>
          <w:rFonts w:eastAsia="Arial" w:cs="Arial"/>
          <w:sz w:val="24"/>
          <w:szCs w:val="22"/>
          <w:lang w:bidi="en-US"/>
        </w:rPr>
      </w:pPr>
      <w:r w:rsidRPr="008440FC">
        <w:rPr>
          <w:rFonts w:eastAsia="Arial" w:cs="Arial"/>
          <w:sz w:val="24"/>
          <w:szCs w:val="22"/>
          <w:lang w:bidi="en-US"/>
        </w:rPr>
        <w:t>Equipment which has become contaminated with blood, or other potentially infectious materials, shall be decontaminated per the manufacturer’s instructions before any maintenance (in house or contract) is performed on it. The service using the equipment is responsible for contacting Supply, Processing and Distribution (SPD) for planning to have equipment cleaned prior to any service work being performed. Decontamination will be using a hospital approved</w:t>
      </w:r>
      <w:r w:rsidRPr="008440FC">
        <w:rPr>
          <w:rFonts w:eastAsia="Arial" w:cs="Arial"/>
          <w:spacing w:val="-1"/>
          <w:sz w:val="24"/>
          <w:szCs w:val="22"/>
          <w:lang w:bidi="en-US"/>
        </w:rPr>
        <w:t xml:space="preserve"> </w:t>
      </w:r>
      <w:r w:rsidRPr="008440FC">
        <w:rPr>
          <w:rFonts w:eastAsia="Arial" w:cs="Arial"/>
          <w:sz w:val="24"/>
          <w:szCs w:val="22"/>
          <w:lang w:bidi="en-US"/>
        </w:rPr>
        <w:t>disinfectant.</w:t>
      </w:r>
    </w:p>
    <w:p w14:paraId="3E991F3D" w14:textId="77777777" w:rsidR="008440FC" w:rsidRPr="008440FC" w:rsidRDefault="008440FC" w:rsidP="00565D89">
      <w:pPr>
        <w:numPr>
          <w:ilvl w:val="0"/>
          <w:numId w:val="143"/>
        </w:numPr>
        <w:tabs>
          <w:tab w:val="left" w:pos="982"/>
        </w:tabs>
        <w:autoSpaceDE w:val="0"/>
        <w:autoSpaceDN w:val="0"/>
        <w:spacing w:before="201"/>
        <w:ind w:firstLine="403"/>
        <w:jc w:val="both"/>
        <w:rPr>
          <w:rFonts w:eastAsia="Arial" w:cs="Arial"/>
          <w:sz w:val="24"/>
          <w:szCs w:val="22"/>
          <w:lang w:bidi="en-US"/>
        </w:rPr>
      </w:pPr>
      <w:r w:rsidRPr="008440FC">
        <w:rPr>
          <w:rFonts w:eastAsia="Arial" w:cs="Arial"/>
          <w:sz w:val="24"/>
          <w:szCs w:val="22"/>
          <w:lang w:bidi="en-US"/>
        </w:rPr>
        <w:t>PPE (see ATTACHMENT E)</w:t>
      </w:r>
    </w:p>
    <w:p w14:paraId="13502D5F" w14:textId="77777777" w:rsidR="008440FC" w:rsidRPr="008440FC" w:rsidRDefault="008440FC" w:rsidP="001608A3">
      <w:pPr>
        <w:autoSpaceDE w:val="0"/>
        <w:autoSpaceDN w:val="0"/>
        <w:jc w:val="both"/>
        <w:rPr>
          <w:rFonts w:eastAsia="Arial" w:cs="Arial"/>
          <w:sz w:val="24"/>
          <w:szCs w:val="24"/>
          <w:lang w:bidi="en-US"/>
        </w:rPr>
      </w:pPr>
    </w:p>
    <w:p w14:paraId="05E9508F" w14:textId="77777777" w:rsidR="008440FC" w:rsidRPr="008440FC" w:rsidRDefault="008440FC" w:rsidP="00565D89">
      <w:pPr>
        <w:numPr>
          <w:ilvl w:val="0"/>
          <w:numId w:val="143"/>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Blood or Body Fluid</w:t>
      </w:r>
      <w:r w:rsidRPr="008440FC">
        <w:rPr>
          <w:rFonts w:eastAsia="Arial" w:cs="Arial"/>
          <w:spacing w:val="-6"/>
          <w:sz w:val="24"/>
          <w:szCs w:val="22"/>
          <w:lang w:bidi="en-US"/>
        </w:rPr>
        <w:t xml:space="preserve"> </w:t>
      </w:r>
      <w:r w:rsidRPr="008440FC">
        <w:rPr>
          <w:rFonts w:eastAsia="Arial" w:cs="Arial"/>
          <w:sz w:val="24"/>
          <w:szCs w:val="22"/>
          <w:lang w:bidi="en-US"/>
        </w:rPr>
        <w:t>Spills</w:t>
      </w:r>
    </w:p>
    <w:p w14:paraId="62C43685" w14:textId="77777777" w:rsidR="008440FC" w:rsidRPr="008440FC" w:rsidRDefault="008440FC" w:rsidP="001608A3">
      <w:pPr>
        <w:autoSpaceDE w:val="0"/>
        <w:autoSpaceDN w:val="0"/>
        <w:jc w:val="both"/>
        <w:rPr>
          <w:rFonts w:eastAsia="Arial" w:cs="Arial"/>
          <w:sz w:val="24"/>
          <w:szCs w:val="24"/>
          <w:lang w:bidi="en-US"/>
        </w:rPr>
      </w:pPr>
    </w:p>
    <w:p w14:paraId="1C6C6B7A" w14:textId="77777777" w:rsidR="008440FC" w:rsidRPr="008440FC" w:rsidRDefault="008440FC" w:rsidP="00565D89">
      <w:pPr>
        <w:numPr>
          <w:ilvl w:val="1"/>
          <w:numId w:val="143"/>
        </w:numPr>
        <w:tabs>
          <w:tab w:val="left" w:pos="982"/>
        </w:tabs>
        <w:autoSpaceDE w:val="0"/>
        <w:autoSpaceDN w:val="0"/>
        <w:ind w:right="447" w:firstLine="403"/>
        <w:jc w:val="both"/>
        <w:rPr>
          <w:rFonts w:eastAsia="Arial" w:cs="Arial"/>
          <w:sz w:val="24"/>
          <w:szCs w:val="22"/>
          <w:lang w:bidi="en-US"/>
        </w:rPr>
      </w:pPr>
      <w:r w:rsidRPr="008440FC">
        <w:rPr>
          <w:rFonts w:eastAsia="Arial" w:cs="Arial"/>
          <w:sz w:val="24"/>
          <w:szCs w:val="22"/>
          <w:lang w:bidi="en-US"/>
        </w:rPr>
        <w:t>Personnel must wear gloves when cleaning blood or body fluid spills. Other PPE/barriers (gowns or apron) will be used, if indicated. EMS may be notified and</w:t>
      </w:r>
      <w:r w:rsidRPr="008440FC">
        <w:rPr>
          <w:rFonts w:eastAsia="Arial" w:cs="Arial"/>
          <w:spacing w:val="-32"/>
          <w:sz w:val="24"/>
          <w:szCs w:val="22"/>
          <w:lang w:bidi="en-US"/>
        </w:rPr>
        <w:t xml:space="preserve"> </w:t>
      </w:r>
      <w:r w:rsidRPr="008440FC">
        <w:rPr>
          <w:rFonts w:eastAsia="Arial" w:cs="Arial"/>
          <w:sz w:val="24"/>
          <w:szCs w:val="22"/>
          <w:lang w:bidi="en-US"/>
        </w:rPr>
        <w:t>assistance requested for large spills (greater than 50</w:t>
      </w:r>
      <w:r w:rsidRPr="008440FC">
        <w:rPr>
          <w:rFonts w:eastAsia="Arial" w:cs="Arial"/>
          <w:spacing w:val="-8"/>
          <w:sz w:val="24"/>
          <w:szCs w:val="22"/>
          <w:lang w:bidi="en-US"/>
        </w:rPr>
        <w:t xml:space="preserve"> </w:t>
      </w:r>
      <w:r w:rsidRPr="008440FC">
        <w:rPr>
          <w:rFonts w:eastAsia="Arial" w:cs="Arial"/>
          <w:sz w:val="24"/>
          <w:szCs w:val="22"/>
          <w:lang w:bidi="en-US"/>
        </w:rPr>
        <w:t>cc’s).</w:t>
      </w:r>
    </w:p>
    <w:p w14:paraId="0663F506" w14:textId="77777777" w:rsidR="008440FC" w:rsidRPr="008440FC" w:rsidRDefault="008440FC" w:rsidP="00565D89">
      <w:pPr>
        <w:numPr>
          <w:ilvl w:val="1"/>
          <w:numId w:val="143"/>
        </w:numPr>
        <w:tabs>
          <w:tab w:val="left" w:pos="982"/>
        </w:tabs>
        <w:autoSpaceDE w:val="0"/>
        <w:autoSpaceDN w:val="0"/>
        <w:spacing w:before="182"/>
        <w:ind w:right="774" w:firstLine="403"/>
        <w:jc w:val="both"/>
        <w:rPr>
          <w:rFonts w:eastAsia="Arial" w:cs="Arial"/>
          <w:sz w:val="24"/>
          <w:szCs w:val="22"/>
          <w:lang w:bidi="en-US"/>
        </w:rPr>
      </w:pPr>
      <w:r w:rsidRPr="008440FC">
        <w:rPr>
          <w:rFonts w:eastAsia="Arial" w:cs="Arial"/>
          <w:sz w:val="24"/>
          <w:szCs w:val="22"/>
          <w:lang w:bidi="en-US"/>
        </w:rPr>
        <w:t>An EPA-approved germicide/disinfectant or a 1:10 dilution of sodium</w:t>
      </w:r>
      <w:r w:rsidRPr="008440FC">
        <w:rPr>
          <w:rFonts w:eastAsia="Arial" w:cs="Arial"/>
          <w:spacing w:val="-27"/>
          <w:sz w:val="24"/>
          <w:szCs w:val="22"/>
          <w:lang w:bidi="en-US"/>
        </w:rPr>
        <w:t xml:space="preserve"> </w:t>
      </w:r>
      <w:r w:rsidRPr="008440FC">
        <w:rPr>
          <w:rFonts w:eastAsia="Arial" w:cs="Arial"/>
          <w:sz w:val="24"/>
          <w:szCs w:val="22"/>
          <w:lang w:bidi="en-US"/>
        </w:rPr>
        <w:t>hydrochloride (bleach) must be used to disinfect the area after the spill is wiped. Follow manufacturer’s instructions for use for the recommended contact time. For carpeted areas, remove gross material, and call EMS immediately for cleaning and</w:t>
      </w:r>
      <w:r w:rsidRPr="008440FC">
        <w:rPr>
          <w:rFonts w:eastAsia="Arial" w:cs="Arial"/>
          <w:spacing w:val="-15"/>
          <w:sz w:val="24"/>
          <w:szCs w:val="22"/>
          <w:lang w:bidi="en-US"/>
        </w:rPr>
        <w:t xml:space="preserve"> </w:t>
      </w:r>
      <w:r w:rsidRPr="008440FC">
        <w:rPr>
          <w:rFonts w:eastAsia="Arial" w:cs="Arial"/>
          <w:sz w:val="24"/>
          <w:szCs w:val="22"/>
          <w:lang w:bidi="en-US"/>
        </w:rPr>
        <w:t>disinfecting.</w:t>
      </w:r>
    </w:p>
    <w:p w14:paraId="43BBA884" w14:textId="77777777" w:rsidR="008440FC" w:rsidRPr="008440FC" w:rsidRDefault="008440FC" w:rsidP="00565D89">
      <w:pPr>
        <w:numPr>
          <w:ilvl w:val="1"/>
          <w:numId w:val="143"/>
        </w:numPr>
        <w:tabs>
          <w:tab w:val="left" w:pos="969"/>
        </w:tabs>
        <w:autoSpaceDE w:val="0"/>
        <w:autoSpaceDN w:val="0"/>
        <w:spacing w:before="183"/>
        <w:ind w:right="640" w:firstLine="403"/>
        <w:jc w:val="both"/>
        <w:rPr>
          <w:rFonts w:eastAsia="Arial" w:cs="Arial"/>
          <w:sz w:val="24"/>
          <w:szCs w:val="22"/>
          <w:lang w:bidi="en-US"/>
        </w:rPr>
      </w:pPr>
      <w:r w:rsidRPr="008440FC">
        <w:rPr>
          <w:rFonts w:eastAsia="Arial" w:cs="Arial"/>
          <w:sz w:val="24"/>
          <w:szCs w:val="22"/>
          <w:lang w:bidi="en-US"/>
        </w:rPr>
        <w:t>Disposable cloths used to wipe the spills are discarded in regulated infectious</w:t>
      </w:r>
      <w:r w:rsidRPr="008440FC">
        <w:rPr>
          <w:rFonts w:eastAsia="Arial" w:cs="Arial"/>
          <w:spacing w:val="-23"/>
          <w:sz w:val="24"/>
          <w:szCs w:val="22"/>
          <w:lang w:bidi="en-US"/>
        </w:rPr>
        <w:t xml:space="preserve"> </w:t>
      </w:r>
      <w:r w:rsidRPr="008440FC">
        <w:rPr>
          <w:rFonts w:eastAsia="Arial" w:cs="Arial"/>
          <w:sz w:val="24"/>
          <w:szCs w:val="22"/>
          <w:lang w:bidi="en-US"/>
        </w:rPr>
        <w:t>waste containers if they contain 50cc or more of blood or a body</w:t>
      </w:r>
      <w:r w:rsidRPr="008440FC">
        <w:rPr>
          <w:rFonts w:eastAsia="Arial" w:cs="Arial"/>
          <w:spacing w:val="-16"/>
          <w:sz w:val="24"/>
          <w:szCs w:val="22"/>
          <w:lang w:bidi="en-US"/>
        </w:rPr>
        <w:t xml:space="preserve"> </w:t>
      </w:r>
      <w:r w:rsidRPr="008440FC">
        <w:rPr>
          <w:rFonts w:eastAsia="Arial" w:cs="Arial"/>
          <w:sz w:val="24"/>
          <w:szCs w:val="22"/>
          <w:lang w:bidi="en-US"/>
        </w:rPr>
        <w:t>substance.</w:t>
      </w:r>
    </w:p>
    <w:p w14:paraId="113CB8C8" w14:textId="77777777" w:rsidR="008440FC" w:rsidRPr="008440FC" w:rsidRDefault="008440FC" w:rsidP="00565D89">
      <w:pPr>
        <w:numPr>
          <w:ilvl w:val="1"/>
          <w:numId w:val="143"/>
        </w:numPr>
        <w:tabs>
          <w:tab w:val="left" w:pos="984"/>
        </w:tabs>
        <w:autoSpaceDE w:val="0"/>
        <w:autoSpaceDN w:val="0"/>
        <w:spacing w:before="183"/>
        <w:ind w:right="246" w:firstLine="403"/>
        <w:jc w:val="both"/>
        <w:rPr>
          <w:rFonts w:eastAsia="Arial" w:cs="Arial"/>
          <w:sz w:val="24"/>
          <w:szCs w:val="22"/>
          <w:lang w:bidi="en-US"/>
        </w:rPr>
      </w:pPr>
      <w:r w:rsidRPr="008440FC">
        <w:rPr>
          <w:rFonts w:eastAsia="Arial" w:cs="Arial"/>
          <w:sz w:val="24"/>
          <w:szCs w:val="22"/>
          <w:lang w:bidi="en-US"/>
        </w:rPr>
        <w:t>Contaminated clothing of any kind is to be removed as soon as possible, and</w:t>
      </w:r>
      <w:r w:rsidRPr="008440FC">
        <w:rPr>
          <w:rFonts w:eastAsia="Arial" w:cs="Arial"/>
          <w:spacing w:val="-36"/>
          <w:sz w:val="24"/>
          <w:szCs w:val="22"/>
          <w:lang w:bidi="en-US"/>
        </w:rPr>
        <w:t xml:space="preserve"> </w:t>
      </w:r>
      <w:r w:rsidRPr="008440FC">
        <w:rPr>
          <w:rFonts w:eastAsia="Arial" w:cs="Arial"/>
          <w:sz w:val="24"/>
          <w:szCs w:val="22"/>
          <w:lang w:bidi="en-US"/>
        </w:rPr>
        <w:t>laundered per healthcare</w:t>
      </w:r>
      <w:r w:rsidRPr="008440FC">
        <w:rPr>
          <w:rFonts w:eastAsia="Arial" w:cs="Arial"/>
          <w:spacing w:val="-1"/>
          <w:sz w:val="24"/>
          <w:szCs w:val="22"/>
          <w:lang w:bidi="en-US"/>
        </w:rPr>
        <w:t xml:space="preserve"> </w:t>
      </w:r>
      <w:r w:rsidRPr="008440FC">
        <w:rPr>
          <w:rFonts w:eastAsia="Arial" w:cs="Arial"/>
          <w:sz w:val="24"/>
          <w:szCs w:val="22"/>
          <w:lang w:bidi="en-US"/>
        </w:rPr>
        <w:t>requirements.</w:t>
      </w:r>
    </w:p>
    <w:p w14:paraId="6189888D" w14:textId="77777777" w:rsidR="008440FC" w:rsidRPr="008440FC" w:rsidRDefault="008440FC" w:rsidP="001608A3">
      <w:pPr>
        <w:autoSpaceDE w:val="0"/>
        <w:autoSpaceDN w:val="0"/>
        <w:jc w:val="both"/>
        <w:rPr>
          <w:rFonts w:eastAsia="Arial" w:cs="Arial"/>
          <w:sz w:val="24"/>
          <w:szCs w:val="24"/>
          <w:lang w:bidi="en-US"/>
        </w:rPr>
      </w:pPr>
    </w:p>
    <w:p w14:paraId="74487664" w14:textId="77777777" w:rsidR="008440FC" w:rsidRPr="008440FC" w:rsidRDefault="008440FC" w:rsidP="00565D89">
      <w:pPr>
        <w:numPr>
          <w:ilvl w:val="0"/>
          <w:numId w:val="143"/>
        </w:numPr>
        <w:tabs>
          <w:tab w:val="left" w:pos="984"/>
        </w:tabs>
        <w:autoSpaceDE w:val="0"/>
        <w:autoSpaceDN w:val="0"/>
        <w:ind w:right="835" w:firstLine="403"/>
        <w:jc w:val="both"/>
        <w:rPr>
          <w:rFonts w:eastAsia="Arial" w:cs="Arial"/>
          <w:sz w:val="24"/>
          <w:szCs w:val="22"/>
          <w:lang w:bidi="en-US"/>
        </w:rPr>
      </w:pPr>
      <w:r w:rsidRPr="008440FC">
        <w:rPr>
          <w:rFonts w:eastAsia="Arial" w:cs="Arial"/>
          <w:sz w:val="24"/>
          <w:szCs w:val="22"/>
          <w:lang w:bidi="en-US"/>
        </w:rPr>
        <w:t>Housekeeping. VAMC is maintained in a clean and sanitary condition by units and EMS, (See EMS Policies) by following a written schedule for cleaning and method</w:t>
      </w:r>
      <w:r w:rsidRPr="008440FC">
        <w:rPr>
          <w:rFonts w:eastAsia="Arial" w:cs="Arial"/>
          <w:spacing w:val="-23"/>
          <w:sz w:val="24"/>
          <w:szCs w:val="22"/>
          <w:lang w:bidi="en-US"/>
        </w:rPr>
        <w:t xml:space="preserve"> </w:t>
      </w:r>
      <w:r w:rsidRPr="008440FC">
        <w:rPr>
          <w:rFonts w:eastAsia="Arial" w:cs="Arial"/>
          <w:sz w:val="24"/>
          <w:szCs w:val="22"/>
          <w:lang w:bidi="en-US"/>
        </w:rPr>
        <w:t>of</w:t>
      </w:r>
    </w:p>
    <w:p w14:paraId="3FFCD34E" w14:textId="77777777" w:rsidR="00710581" w:rsidRPr="00710581" w:rsidRDefault="00710581" w:rsidP="001608A3">
      <w:pPr>
        <w:spacing w:before="8" w:line="280" w:lineRule="exact"/>
        <w:jc w:val="both"/>
        <w:rPr>
          <w:rFonts w:asciiTheme="minorHAnsi" w:eastAsiaTheme="minorHAnsi" w:hAnsiTheme="minorHAnsi" w:cstheme="minorBidi"/>
          <w:sz w:val="28"/>
          <w:szCs w:val="28"/>
        </w:rPr>
      </w:pPr>
    </w:p>
    <w:p w14:paraId="1D6875B9" w14:textId="77777777" w:rsidR="008440FC" w:rsidRPr="008440FC" w:rsidRDefault="008440FC" w:rsidP="008440FC">
      <w:pPr>
        <w:autoSpaceDE w:val="0"/>
        <w:autoSpaceDN w:val="0"/>
        <w:spacing w:before="92"/>
        <w:ind w:left="220" w:right="279"/>
        <w:jc w:val="both"/>
        <w:rPr>
          <w:rFonts w:eastAsia="Arial" w:cs="Arial"/>
          <w:sz w:val="24"/>
          <w:szCs w:val="24"/>
          <w:lang w:bidi="en-US"/>
        </w:rPr>
      </w:pPr>
      <w:r w:rsidRPr="008440FC">
        <w:rPr>
          <w:rFonts w:eastAsia="Arial" w:cs="Arial"/>
          <w:sz w:val="24"/>
          <w:szCs w:val="24"/>
          <w:lang w:bidi="en-US"/>
        </w:rPr>
        <w:lastRenderedPageBreak/>
        <w:t>decontamination based upon the location within the facility, type of surface to be cleaned, type of soil present, and tasks or procedures being performed in the area. All work surfaces, patient rooms, floors, protective coverings, etc. are cleaned with a broad-spectrum disinfectant. If an</w:t>
      </w:r>
    </w:p>
    <w:p w14:paraId="4B79055C" w14:textId="77777777" w:rsidR="008440FC" w:rsidRPr="008440FC" w:rsidRDefault="008440FC" w:rsidP="008440FC">
      <w:pPr>
        <w:autoSpaceDE w:val="0"/>
        <w:autoSpaceDN w:val="0"/>
        <w:rPr>
          <w:rFonts w:eastAsia="Arial" w:cs="Arial"/>
          <w:sz w:val="24"/>
          <w:szCs w:val="24"/>
          <w:lang w:bidi="en-US"/>
        </w:rPr>
      </w:pPr>
    </w:p>
    <w:p w14:paraId="7CCF7B60" w14:textId="77777777" w:rsidR="008440FC" w:rsidRPr="008440FC" w:rsidRDefault="008440FC" w:rsidP="008440FC">
      <w:pPr>
        <w:autoSpaceDE w:val="0"/>
        <w:autoSpaceDN w:val="0"/>
        <w:ind w:left="220" w:right="223"/>
        <w:rPr>
          <w:rFonts w:eastAsia="Arial" w:cs="Arial"/>
          <w:sz w:val="24"/>
          <w:szCs w:val="24"/>
          <w:lang w:bidi="en-US"/>
        </w:rPr>
      </w:pPr>
      <w:r w:rsidRPr="008440FC">
        <w:rPr>
          <w:rFonts w:eastAsia="Arial" w:cs="Arial"/>
          <w:sz w:val="24"/>
          <w:szCs w:val="24"/>
          <w:lang w:bidi="en-US"/>
        </w:rPr>
        <w:t>area becomes overtly contaminated, it is decontaminated immediately. While extraordinary attempts to disinfect or sterilize environmental surfaces, such as walls or floors, are rarely indicated, routine cleaning and removal of soil are required. The disinfectant used, as well as the frequency with which it is used, will depend upon the circumstances in which the housekeeping task occurs. Since environmental contamination is an effective method of disease transmission for HBV (the CDC states that HBV can survive for at least one week in dried blood on environmental surfaces or contaminated needles and instruments), there are minimum requirements for the cleaning and decontamination of equipment and environmental and working surfaces that encounter blood or OPIM.</w:t>
      </w:r>
    </w:p>
    <w:p w14:paraId="3EBD13BA" w14:textId="77777777" w:rsidR="008440FC" w:rsidRPr="008440FC" w:rsidRDefault="008440FC" w:rsidP="008440FC">
      <w:pPr>
        <w:autoSpaceDE w:val="0"/>
        <w:autoSpaceDN w:val="0"/>
        <w:spacing w:before="1"/>
        <w:rPr>
          <w:rFonts w:eastAsia="Arial" w:cs="Arial"/>
          <w:sz w:val="24"/>
          <w:szCs w:val="24"/>
          <w:lang w:bidi="en-US"/>
        </w:rPr>
      </w:pPr>
    </w:p>
    <w:p w14:paraId="76AA982A" w14:textId="77777777" w:rsidR="008440FC" w:rsidRPr="008440FC" w:rsidRDefault="008440FC" w:rsidP="00565D89">
      <w:pPr>
        <w:numPr>
          <w:ilvl w:val="1"/>
          <w:numId w:val="143"/>
        </w:numPr>
        <w:tabs>
          <w:tab w:val="left" w:pos="982"/>
        </w:tabs>
        <w:autoSpaceDE w:val="0"/>
        <w:autoSpaceDN w:val="0"/>
        <w:ind w:right="337" w:firstLine="403"/>
        <w:rPr>
          <w:rFonts w:eastAsia="Arial" w:cs="Arial"/>
          <w:sz w:val="24"/>
          <w:szCs w:val="22"/>
          <w:lang w:bidi="en-US"/>
        </w:rPr>
      </w:pPr>
      <w:r w:rsidRPr="008440FC">
        <w:rPr>
          <w:rFonts w:eastAsia="Arial" w:cs="Arial"/>
          <w:sz w:val="24"/>
          <w:szCs w:val="22"/>
          <w:lang w:bidi="en-US"/>
        </w:rPr>
        <w:t>The work surface decontamination is to be performed at the end of the work shift, if</w:t>
      </w:r>
      <w:r w:rsidRPr="008440FC">
        <w:rPr>
          <w:rFonts w:eastAsia="Arial" w:cs="Arial"/>
          <w:spacing w:val="-36"/>
          <w:sz w:val="24"/>
          <w:szCs w:val="22"/>
          <w:lang w:bidi="en-US"/>
        </w:rPr>
        <w:t xml:space="preserve"> </w:t>
      </w:r>
      <w:r w:rsidRPr="008440FC">
        <w:rPr>
          <w:rFonts w:eastAsia="Arial" w:cs="Arial"/>
          <w:sz w:val="24"/>
          <w:szCs w:val="22"/>
          <w:lang w:bidi="en-US"/>
        </w:rPr>
        <w:t>the work surface may have become contaminated since the last cleaning by, for example, setting down contaminated instruments or specimens on the work</w:t>
      </w:r>
      <w:r w:rsidRPr="008440FC">
        <w:rPr>
          <w:rFonts w:eastAsia="Arial" w:cs="Arial"/>
          <w:spacing w:val="-7"/>
          <w:sz w:val="24"/>
          <w:szCs w:val="22"/>
          <w:lang w:bidi="en-US"/>
        </w:rPr>
        <w:t xml:space="preserve"> </w:t>
      </w:r>
      <w:r w:rsidRPr="008440FC">
        <w:rPr>
          <w:rFonts w:eastAsia="Arial" w:cs="Arial"/>
          <w:sz w:val="24"/>
          <w:szCs w:val="22"/>
          <w:lang w:bidi="en-US"/>
        </w:rPr>
        <w:t>surface.</w:t>
      </w:r>
    </w:p>
    <w:p w14:paraId="099C7C0C" w14:textId="77777777" w:rsidR="008440FC" w:rsidRPr="008440FC" w:rsidRDefault="008440FC" w:rsidP="008440FC">
      <w:pPr>
        <w:autoSpaceDE w:val="0"/>
        <w:autoSpaceDN w:val="0"/>
        <w:rPr>
          <w:rFonts w:eastAsia="Arial" w:cs="Arial"/>
          <w:sz w:val="24"/>
          <w:szCs w:val="24"/>
          <w:lang w:bidi="en-US"/>
        </w:rPr>
      </w:pPr>
    </w:p>
    <w:p w14:paraId="534F8457" w14:textId="77777777" w:rsidR="008440FC" w:rsidRPr="008440FC" w:rsidRDefault="008440FC" w:rsidP="00565D89">
      <w:pPr>
        <w:numPr>
          <w:ilvl w:val="1"/>
          <w:numId w:val="143"/>
        </w:numPr>
        <w:tabs>
          <w:tab w:val="left" w:pos="982"/>
        </w:tabs>
        <w:autoSpaceDE w:val="0"/>
        <w:autoSpaceDN w:val="0"/>
        <w:ind w:right="451" w:firstLine="403"/>
        <w:rPr>
          <w:rFonts w:eastAsia="Arial" w:cs="Arial"/>
          <w:sz w:val="24"/>
          <w:szCs w:val="22"/>
          <w:lang w:bidi="en-US"/>
        </w:rPr>
      </w:pPr>
      <w:r w:rsidRPr="008440FC">
        <w:rPr>
          <w:rFonts w:eastAsia="Arial" w:cs="Arial"/>
          <w:sz w:val="24"/>
          <w:szCs w:val="22"/>
          <w:lang w:bidi="en-US"/>
        </w:rPr>
        <w:t>The use of protective coverings (i.e. plastic bags) is an acceptable alternative for protecting clean items and surfaces against contamination. If this option is chosen, the covering must be removed and replaced as soon as feasible following overt contamination or at the end of a work shift, if it may have become contaminated during the</w:t>
      </w:r>
      <w:r w:rsidRPr="008440FC">
        <w:rPr>
          <w:rFonts w:eastAsia="Arial" w:cs="Arial"/>
          <w:spacing w:val="-19"/>
          <w:sz w:val="24"/>
          <w:szCs w:val="22"/>
          <w:lang w:bidi="en-US"/>
        </w:rPr>
        <w:t xml:space="preserve"> </w:t>
      </w:r>
      <w:r w:rsidRPr="008440FC">
        <w:rPr>
          <w:rFonts w:eastAsia="Arial" w:cs="Arial"/>
          <w:sz w:val="24"/>
          <w:szCs w:val="22"/>
          <w:lang w:bidi="en-US"/>
        </w:rPr>
        <w:t>shift.</w:t>
      </w:r>
    </w:p>
    <w:p w14:paraId="2C94EF59" w14:textId="77777777" w:rsidR="008440FC" w:rsidRPr="008440FC" w:rsidRDefault="008440FC" w:rsidP="008440FC">
      <w:pPr>
        <w:autoSpaceDE w:val="0"/>
        <w:autoSpaceDN w:val="0"/>
        <w:rPr>
          <w:rFonts w:eastAsia="Arial" w:cs="Arial"/>
          <w:sz w:val="24"/>
          <w:szCs w:val="24"/>
          <w:lang w:bidi="en-US"/>
        </w:rPr>
      </w:pPr>
    </w:p>
    <w:p w14:paraId="68AEF8D4" w14:textId="77777777" w:rsidR="008440FC" w:rsidRPr="008440FC" w:rsidRDefault="008440FC" w:rsidP="00565D89">
      <w:pPr>
        <w:numPr>
          <w:ilvl w:val="1"/>
          <w:numId w:val="143"/>
        </w:numPr>
        <w:tabs>
          <w:tab w:val="left" w:pos="969"/>
        </w:tabs>
        <w:autoSpaceDE w:val="0"/>
        <w:autoSpaceDN w:val="0"/>
        <w:ind w:right="631" w:firstLine="403"/>
        <w:rPr>
          <w:rFonts w:eastAsia="Arial" w:cs="Arial"/>
          <w:sz w:val="24"/>
          <w:szCs w:val="22"/>
          <w:lang w:bidi="en-US"/>
        </w:rPr>
      </w:pPr>
      <w:r w:rsidRPr="008440FC">
        <w:rPr>
          <w:rFonts w:eastAsia="Arial" w:cs="Arial"/>
          <w:sz w:val="24"/>
          <w:szCs w:val="22"/>
          <w:lang w:bidi="en-US"/>
        </w:rPr>
        <w:t>Inspection and decontamination is required, on a regularly scheduled basis, of</w:t>
      </w:r>
      <w:r w:rsidRPr="008440FC">
        <w:rPr>
          <w:rFonts w:eastAsia="Arial" w:cs="Arial"/>
          <w:spacing w:val="-35"/>
          <w:sz w:val="24"/>
          <w:szCs w:val="22"/>
          <w:lang w:bidi="en-US"/>
        </w:rPr>
        <w:t xml:space="preserve"> </w:t>
      </w:r>
      <w:r w:rsidRPr="008440FC">
        <w:rPr>
          <w:rFonts w:eastAsia="Arial" w:cs="Arial"/>
          <w:sz w:val="24"/>
          <w:szCs w:val="22"/>
          <w:lang w:bidi="en-US"/>
        </w:rPr>
        <w:t>cans, bins, pails, wash or emesis basins and so forth, which are intended for</w:t>
      </w:r>
      <w:r w:rsidRPr="008440FC">
        <w:rPr>
          <w:rFonts w:eastAsia="Arial" w:cs="Arial"/>
          <w:spacing w:val="-12"/>
          <w:sz w:val="24"/>
          <w:szCs w:val="22"/>
          <w:lang w:bidi="en-US"/>
        </w:rPr>
        <w:t xml:space="preserve"> </w:t>
      </w:r>
      <w:r w:rsidRPr="008440FC">
        <w:rPr>
          <w:rFonts w:eastAsia="Arial" w:cs="Arial"/>
          <w:sz w:val="24"/>
          <w:szCs w:val="22"/>
          <w:lang w:bidi="en-US"/>
        </w:rPr>
        <w:t>reuse.</w:t>
      </w:r>
    </w:p>
    <w:p w14:paraId="1B8CD281" w14:textId="77777777" w:rsidR="008440FC" w:rsidRPr="008440FC" w:rsidRDefault="008440FC" w:rsidP="008440FC">
      <w:pPr>
        <w:autoSpaceDE w:val="0"/>
        <w:autoSpaceDN w:val="0"/>
        <w:spacing w:before="1"/>
        <w:rPr>
          <w:rFonts w:eastAsia="Arial" w:cs="Arial"/>
          <w:sz w:val="24"/>
          <w:szCs w:val="24"/>
          <w:lang w:bidi="en-US"/>
        </w:rPr>
      </w:pPr>
    </w:p>
    <w:p w14:paraId="04747183" w14:textId="77777777" w:rsidR="008440FC" w:rsidRPr="008440FC" w:rsidRDefault="008440FC" w:rsidP="00565D89">
      <w:pPr>
        <w:numPr>
          <w:ilvl w:val="1"/>
          <w:numId w:val="143"/>
        </w:numPr>
        <w:tabs>
          <w:tab w:val="left" w:pos="982"/>
        </w:tabs>
        <w:autoSpaceDE w:val="0"/>
        <w:autoSpaceDN w:val="0"/>
        <w:spacing w:line="276" w:lineRule="auto"/>
        <w:ind w:right="257" w:firstLine="403"/>
        <w:rPr>
          <w:rFonts w:eastAsia="Arial" w:cs="Arial"/>
          <w:sz w:val="24"/>
          <w:szCs w:val="22"/>
          <w:lang w:bidi="en-US"/>
        </w:rPr>
      </w:pPr>
      <w:r w:rsidRPr="008440FC">
        <w:rPr>
          <w:rFonts w:eastAsia="Arial" w:cs="Arial"/>
          <w:sz w:val="24"/>
          <w:szCs w:val="22"/>
          <w:lang w:bidi="en-US"/>
        </w:rPr>
        <w:t>Since contaminated broken glass (e.g., phlebotomy tubes) is capable of inflicting injury, broken glassware which may be contaminated must not be picked up directly with the hands.</w:t>
      </w:r>
      <w:r w:rsidRPr="008440FC">
        <w:rPr>
          <w:rFonts w:eastAsia="Arial" w:cs="Arial"/>
          <w:spacing w:val="-31"/>
          <w:sz w:val="24"/>
          <w:szCs w:val="22"/>
          <w:lang w:bidi="en-US"/>
        </w:rPr>
        <w:t xml:space="preserve"> </w:t>
      </w:r>
      <w:r w:rsidRPr="008440FC">
        <w:rPr>
          <w:rFonts w:eastAsia="Arial" w:cs="Arial"/>
          <w:sz w:val="24"/>
          <w:szCs w:val="22"/>
          <w:lang w:bidi="en-US"/>
        </w:rPr>
        <w:t>It shall be cleaned up using mechanical means, such as a brush and dust pan, tongs, or forceps and placed in the red sharps containers or the blue trash cans (on patient care units) for glass. The tools used in cleanup (e.g., brush and dustpan or forceps) must be properly decontaminated or discarded after use. Vacuum cleaners are not appropriate for cleanup of contaminated broken</w:t>
      </w:r>
      <w:r w:rsidRPr="008440FC">
        <w:rPr>
          <w:rFonts w:eastAsia="Arial" w:cs="Arial"/>
          <w:spacing w:val="-1"/>
          <w:sz w:val="24"/>
          <w:szCs w:val="22"/>
          <w:lang w:bidi="en-US"/>
        </w:rPr>
        <w:t xml:space="preserve"> </w:t>
      </w:r>
      <w:r w:rsidRPr="008440FC">
        <w:rPr>
          <w:rFonts w:eastAsia="Arial" w:cs="Arial"/>
          <w:sz w:val="24"/>
          <w:szCs w:val="22"/>
          <w:lang w:bidi="en-US"/>
        </w:rPr>
        <w:t>glass.</w:t>
      </w:r>
    </w:p>
    <w:p w14:paraId="02336F7B" w14:textId="77777777" w:rsidR="008440FC" w:rsidRPr="008440FC" w:rsidRDefault="008440FC" w:rsidP="00565D89">
      <w:pPr>
        <w:numPr>
          <w:ilvl w:val="1"/>
          <w:numId w:val="143"/>
        </w:numPr>
        <w:tabs>
          <w:tab w:val="left" w:pos="982"/>
        </w:tabs>
        <w:autoSpaceDE w:val="0"/>
        <w:autoSpaceDN w:val="0"/>
        <w:spacing w:before="200"/>
        <w:ind w:right="298" w:firstLine="403"/>
        <w:rPr>
          <w:rFonts w:eastAsia="Arial" w:cs="Arial"/>
          <w:sz w:val="24"/>
          <w:szCs w:val="22"/>
          <w:lang w:bidi="en-US"/>
        </w:rPr>
      </w:pPr>
      <w:r w:rsidRPr="008440FC">
        <w:rPr>
          <w:rFonts w:eastAsia="Arial" w:cs="Arial"/>
          <w:sz w:val="24"/>
          <w:szCs w:val="22"/>
          <w:lang w:bidi="en-US"/>
        </w:rPr>
        <w:t>Employees are not to place their hands into containers whose contents include reusable sharps contaminated with blood or OPIM because the contents cannot be seen and safely handled. (i.e., employees must not reach into sinks filled with soapy water into which sharp instruments have been placed, instead use strainer type baskets to hold the</w:t>
      </w:r>
      <w:r w:rsidRPr="008440FC">
        <w:rPr>
          <w:rFonts w:eastAsia="Arial" w:cs="Arial"/>
          <w:spacing w:val="-36"/>
          <w:sz w:val="24"/>
          <w:szCs w:val="22"/>
          <w:lang w:bidi="en-US"/>
        </w:rPr>
        <w:t xml:space="preserve"> </w:t>
      </w:r>
      <w:r w:rsidRPr="008440FC">
        <w:rPr>
          <w:rFonts w:eastAsia="Arial" w:cs="Arial"/>
          <w:sz w:val="24"/>
          <w:szCs w:val="22"/>
          <w:lang w:bidi="en-US"/>
        </w:rPr>
        <w:t>instruments and forceps to remove the</w:t>
      </w:r>
      <w:r w:rsidRPr="008440FC">
        <w:rPr>
          <w:rFonts w:eastAsia="Arial" w:cs="Arial"/>
          <w:spacing w:val="-6"/>
          <w:sz w:val="24"/>
          <w:szCs w:val="22"/>
          <w:lang w:bidi="en-US"/>
        </w:rPr>
        <w:t xml:space="preserve"> </w:t>
      </w:r>
      <w:r w:rsidRPr="008440FC">
        <w:rPr>
          <w:rFonts w:eastAsia="Arial" w:cs="Arial"/>
          <w:sz w:val="24"/>
          <w:szCs w:val="22"/>
          <w:lang w:bidi="en-US"/>
        </w:rPr>
        <w:t>items).</w:t>
      </w:r>
    </w:p>
    <w:p w14:paraId="0A4880B4" w14:textId="77777777" w:rsidR="008440FC" w:rsidRPr="008440FC" w:rsidRDefault="008440FC" w:rsidP="008440FC">
      <w:pPr>
        <w:autoSpaceDE w:val="0"/>
        <w:autoSpaceDN w:val="0"/>
        <w:rPr>
          <w:rFonts w:eastAsia="Arial" w:cs="Arial"/>
          <w:sz w:val="24"/>
          <w:szCs w:val="24"/>
          <w:lang w:bidi="en-US"/>
        </w:rPr>
      </w:pPr>
    </w:p>
    <w:p w14:paraId="1A7E23A8" w14:textId="77777777" w:rsidR="008440FC" w:rsidRPr="008440FC" w:rsidRDefault="008440FC" w:rsidP="00565D89">
      <w:pPr>
        <w:numPr>
          <w:ilvl w:val="1"/>
          <w:numId w:val="143"/>
        </w:numPr>
        <w:tabs>
          <w:tab w:val="left" w:pos="850"/>
        </w:tabs>
        <w:autoSpaceDE w:val="0"/>
        <w:autoSpaceDN w:val="0"/>
        <w:spacing w:line="276" w:lineRule="auto"/>
        <w:ind w:right="495" w:firstLine="336"/>
        <w:rPr>
          <w:rFonts w:eastAsia="Arial" w:cs="Arial"/>
          <w:sz w:val="24"/>
          <w:szCs w:val="22"/>
          <w:lang w:bidi="en-US"/>
        </w:rPr>
      </w:pPr>
      <w:r w:rsidRPr="008440FC">
        <w:rPr>
          <w:rFonts w:eastAsia="Arial" w:cs="Arial"/>
          <w:sz w:val="24"/>
          <w:szCs w:val="22"/>
          <w:lang w:bidi="en-US"/>
        </w:rPr>
        <w:t>Proper decontamination of reusable medical equipment (RME) includes the removal</w:t>
      </w:r>
      <w:r w:rsidRPr="008440FC">
        <w:rPr>
          <w:rFonts w:eastAsia="Arial" w:cs="Arial"/>
          <w:spacing w:val="-29"/>
          <w:sz w:val="24"/>
          <w:szCs w:val="22"/>
          <w:lang w:bidi="en-US"/>
        </w:rPr>
        <w:t xml:space="preserve"> </w:t>
      </w:r>
      <w:r w:rsidRPr="008440FC">
        <w:rPr>
          <w:rFonts w:eastAsia="Arial" w:cs="Arial"/>
          <w:sz w:val="24"/>
          <w:szCs w:val="22"/>
          <w:lang w:bidi="en-US"/>
        </w:rPr>
        <w:t>of dried blood or secretions before the item can be disinfected or sterilized. RME is to be reprocessed per the applicable standard operating procedure or cleaning</w:t>
      </w:r>
      <w:r w:rsidRPr="008440FC">
        <w:rPr>
          <w:rFonts w:eastAsia="Arial" w:cs="Arial"/>
          <w:spacing w:val="-13"/>
          <w:sz w:val="24"/>
          <w:szCs w:val="22"/>
          <w:lang w:bidi="en-US"/>
        </w:rPr>
        <w:t xml:space="preserve"> </w:t>
      </w:r>
      <w:r w:rsidRPr="008440FC">
        <w:rPr>
          <w:rFonts w:eastAsia="Arial" w:cs="Arial"/>
          <w:sz w:val="24"/>
          <w:szCs w:val="22"/>
          <w:lang w:bidi="en-US"/>
        </w:rPr>
        <w:t>schedule.</w:t>
      </w:r>
    </w:p>
    <w:p w14:paraId="742A9938" w14:textId="77777777" w:rsidR="008440FC" w:rsidRPr="008440FC" w:rsidRDefault="008440FC" w:rsidP="00565D89">
      <w:pPr>
        <w:numPr>
          <w:ilvl w:val="0"/>
          <w:numId w:val="143"/>
        </w:numPr>
        <w:tabs>
          <w:tab w:val="left" w:pos="984"/>
        </w:tabs>
        <w:autoSpaceDE w:val="0"/>
        <w:autoSpaceDN w:val="0"/>
        <w:spacing w:before="200"/>
        <w:ind w:left="983"/>
        <w:rPr>
          <w:rFonts w:eastAsia="Arial" w:cs="Arial"/>
          <w:sz w:val="24"/>
          <w:szCs w:val="22"/>
          <w:lang w:bidi="en-US"/>
        </w:rPr>
      </w:pPr>
      <w:r w:rsidRPr="008440FC">
        <w:rPr>
          <w:rFonts w:eastAsia="Arial" w:cs="Arial"/>
          <w:sz w:val="24"/>
          <w:szCs w:val="22"/>
          <w:lang w:bidi="en-US"/>
        </w:rPr>
        <w:t>Regulated waste (see ATTACHMENT</w:t>
      </w:r>
      <w:r w:rsidRPr="008440FC">
        <w:rPr>
          <w:rFonts w:eastAsia="Arial" w:cs="Arial"/>
          <w:spacing w:val="-4"/>
          <w:sz w:val="24"/>
          <w:szCs w:val="22"/>
          <w:lang w:bidi="en-US"/>
        </w:rPr>
        <w:t xml:space="preserve"> </w:t>
      </w:r>
      <w:r w:rsidRPr="008440FC">
        <w:rPr>
          <w:rFonts w:eastAsia="Arial" w:cs="Arial"/>
          <w:sz w:val="24"/>
          <w:szCs w:val="22"/>
          <w:lang w:bidi="en-US"/>
        </w:rPr>
        <w:t>F)</w:t>
      </w: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DC7BF5C" w14:textId="77777777" w:rsidR="008440FC" w:rsidRPr="008440FC" w:rsidRDefault="008440FC" w:rsidP="00565D89">
      <w:pPr>
        <w:numPr>
          <w:ilvl w:val="0"/>
          <w:numId w:val="143"/>
        </w:numPr>
        <w:tabs>
          <w:tab w:val="left" w:pos="1116"/>
        </w:tabs>
        <w:autoSpaceDE w:val="0"/>
        <w:autoSpaceDN w:val="0"/>
        <w:spacing w:before="92"/>
        <w:ind w:left="1115" w:hanging="492"/>
        <w:rPr>
          <w:rFonts w:eastAsia="Arial" w:cs="Arial"/>
          <w:sz w:val="24"/>
          <w:szCs w:val="22"/>
          <w:lang w:bidi="en-US"/>
        </w:rPr>
      </w:pPr>
      <w:r w:rsidRPr="008440FC">
        <w:rPr>
          <w:rFonts w:eastAsia="Arial" w:cs="Arial"/>
          <w:sz w:val="24"/>
          <w:szCs w:val="22"/>
          <w:lang w:bidi="en-US"/>
        </w:rPr>
        <w:t>Laundry procedures (see ATTACHMENT</w:t>
      </w:r>
      <w:r w:rsidRPr="008440FC">
        <w:rPr>
          <w:rFonts w:eastAsia="Arial" w:cs="Arial"/>
          <w:spacing w:val="-4"/>
          <w:sz w:val="24"/>
          <w:szCs w:val="22"/>
          <w:lang w:bidi="en-US"/>
        </w:rPr>
        <w:t xml:space="preserve"> </w:t>
      </w:r>
      <w:r w:rsidRPr="008440FC">
        <w:rPr>
          <w:rFonts w:eastAsia="Arial" w:cs="Arial"/>
          <w:sz w:val="24"/>
          <w:szCs w:val="22"/>
          <w:lang w:bidi="en-US"/>
        </w:rPr>
        <w:t>G)</w:t>
      </w:r>
    </w:p>
    <w:p w14:paraId="530505E3" w14:textId="77777777" w:rsidR="008440FC" w:rsidRPr="008440FC" w:rsidRDefault="008440FC" w:rsidP="008440FC">
      <w:pPr>
        <w:autoSpaceDE w:val="0"/>
        <w:autoSpaceDN w:val="0"/>
        <w:rPr>
          <w:rFonts w:eastAsia="Arial" w:cs="Arial"/>
          <w:sz w:val="24"/>
          <w:szCs w:val="24"/>
          <w:lang w:bidi="en-US"/>
        </w:rPr>
      </w:pPr>
    </w:p>
    <w:p w14:paraId="02BFAAAA" w14:textId="77777777" w:rsidR="008440FC" w:rsidRPr="008440FC" w:rsidRDefault="008440FC" w:rsidP="00565D89">
      <w:pPr>
        <w:numPr>
          <w:ilvl w:val="0"/>
          <w:numId w:val="143"/>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Hepatitis B Vaccine (see ATTACHMENT</w:t>
      </w:r>
      <w:r w:rsidRPr="008440FC">
        <w:rPr>
          <w:rFonts w:eastAsia="Arial" w:cs="Arial"/>
          <w:spacing w:val="-2"/>
          <w:sz w:val="24"/>
          <w:szCs w:val="22"/>
          <w:lang w:bidi="en-US"/>
        </w:rPr>
        <w:t xml:space="preserve"> </w:t>
      </w:r>
      <w:r w:rsidRPr="008440FC">
        <w:rPr>
          <w:rFonts w:eastAsia="Arial" w:cs="Arial"/>
          <w:sz w:val="24"/>
          <w:szCs w:val="22"/>
          <w:lang w:bidi="en-US"/>
        </w:rPr>
        <w:t>H)</w:t>
      </w:r>
    </w:p>
    <w:p w14:paraId="0E02DD08" w14:textId="77777777" w:rsidR="008440FC" w:rsidRPr="008440FC" w:rsidRDefault="008440FC" w:rsidP="008440FC">
      <w:pPr>
        <w:autoSpaceDE w:val="0"/>
        <w:autoSpaceDN w:val="0"/>
        <w:rPr>
          <w:rFonts w:eastAsia="Arial" w:cs="Arial"/>
          <w:sz w:val="24"/>
          <w:szCs w:val="24"/>
          <w:lang w:bidi="en-US"/>
        </w:rPr>
      </w:pPr>
    </w:p>
    <w:p w14:paraId="1EE621E6" w14:textId="77777777" w:rsidR="008440FC" w:rsidRPr="008440FC" w:rsidRDefault="008440FC" w:rsidP="00565D89">
      <w:pPr>
        <w:numPr>
          <w:ilvl w:val="0"/>
          <w:numId w:val="143"/>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Record keeping (see ATTACHMENT</w:t>
      </w:r>
      <w:r w:rsidRPr="008440FC">
        <w:rPr>
          <w:rFonts w:eastAsia="Arial" w:cs="Arial"/>
          <w:spacing w:val="-4"/>
          <w:sz w:val="24"/>
          <w:szCs w:val="22"/>
          <w:lang w:bidi="en-US"/>
        </w:rPr>
        <w:t xml:space="preserve"> </w:t>
      </w:r>
      <w:r w:rsidRPr="008440FC">
        <w:rPr>
          <w:rFonts w:eastAsia="Arial" w:cs="Arial"/>
          <w:sz w:val="24"/>
          <w:szCs w:val="22"/>
          <w:lang w:bidi="en-US"/>
        </w:rPr>
        <w:t>I)</w:t>
      </w:r>
    </w:p>
    <w:p w14:paraId="7DAF428D" w14:textId="77777777" w:rsidR="008440FC" w:rsidRPr="008440FC" w:rsidRDefault="008440FC" w:rsidP="008440FC">
      <w:pPr>
        <w:autoSpaceDE w:val="0"/>
        <w:autoSpaceDN w:val="0"/>
        <w:rPr>
          <w:rFonts w:eastAsia="Arial" w:cs="Arial"/>
          <w:sz w:val="24"/>
          <w:szCs w:val="24"/>
          <w:lang w:bidi="en-US"/>
        </w:rPr>
      </w:pPr>
    </w:p>
    <w:p w14:paraId="47991ECC" w14:textId="5070CD56" w:rsidR="008440FC" w:rsidRPr="008440FC" w:rsidRDefault="00211568" w:rsidP="00211568">
      <w:pPr>
        <w:rPr>
          <w:rFonts w:eastAsia="Arial"/>
          <w:lang w:bidi="en-US"/>
        </w:rPr>
      </w:pPr>
      <w:r w:rsidRPr="00570519">
        <w:rPr>
          <w:rFonts w:eastAsia="Arial"/>
          <w:b/>
          <w:lang w:bidi="en-US"/>
        </w:rPr>
        <w:t>5.</w:t>
      </w:r>
      <w:r w:rsidR="008440FC" w:rsidRPr="00570519">
        <w:rPr>
          <w:rFonts w:eastAsia="Arial"/>
          <w:b/>
          <w:lang w:bidi="en-US"/>
        </w:rPr>
        <w:t>REFERENCES</w:t>
      </w:r>
      <w:r w:rsidR="008440FC" w:rsidRPr="008440FC">
        <w:rPr>
          <w:rFonts w:eastAsia="Arial"/>
          <w:lang w:bidi="en-US"/>
        </w:rPr>
        <w:t>:</w:t>
      </w:r>
    </w:p>
    <w:p w14:paraId="583F5073" w14:textId="77777777" w:rsidR="008440FC" w:rsidRPr="008440FC" w:rsidRDefault="008440FC" w:rsidP="008440FC">
      <w:pPr>
        <w:autoSpaceDE w:val="0"/>
        <w:autoSpaceDN w:val="0"/>
        <w:ind w:left="220" w:right="468"/>
        <w:rPr>
          <w:rFonts w:eastAsia="Arial" w:cs="Arial"/>
          <w:sz w:val="24"/>
          <w:szCs w:val="24"/>
          <w:lang w:bidi="en-US"/>
        </w:rPr>
      </w:pPr>
      <w:r w:rsidRPr="008440FC">
        <w:rPr>
          <w:rFonts w:eastAsia="Arial" w:cs="Arial"/>
          <w:sz w:val="24"/>
          <w:szCs w:val="24"/>
          <w:lang w:bidi="en-US"/>
        </w:rPr>
        <w:t xml:space="preserve">CDC Guidance for Evaluating Health-Care Personnel for Hepatitis B Virus Protection and for Administering Post-Exposure Management MMWR December 20, 2013. Under Secretary for Health’s Information Letter Blood-Borne Pathogens (BBP) Hazards and Management IL 10- 2012-010, OSHA Bloodborne Pathogen Standard; 29 CFR 1910.1030. Resources for Management and Treatment Guidelines of Blood Borne Infectious Diseases: HIV/AIDS, Hepatitis B, Hepatitis C, Centers for Disease Control and Prevention (CDC), 2017, </w:t>
      </w:r>
      <w:hyperlink r:id="rId34">
        <w:r w:rsidRPr="008440FC">
          <w:rPr>
            <w:rFonts w:eastAsia="Arial" w:cs="Arial"/>
            <w:color w:val="0000FF"/>
            <w:sz w:val="24"/>
            <w:szCs w:val="24"/>
            <w:u w:val="single" w:color="0000FF"/>
            <w:lang w:bidi="en-US"/>
          </w:rPr>
          <w:t>https://www.cdc.gov/niosh/topics/bbp/guidelines.html</w:t>
        </w:r>
      </w:hyperlink>
      <w:r w:rsidRPr="008440FC">
        <w:rPr>
          <w:rFonts w:eastAsia="Arial" w:cs="Arial"/>
          <w:sz w:val="24"/>
          <w:szCs w:val="24"/>
          <w:lang w:bidi="en-US"/>
        </w:rPr>
        <w:t>.</w:t>
      </w:r>
    </w:p>
    <w:p w14:paraId="0FFE2B8A" w14:textId="77777777" w:rsidR="008440FC" w:rsidRPr="008440FC" w:rsidRDefault="008440FC" w:rsidP="008440FC">
      <w:pPr>
        <w:autoSpaceDE w:val="0"/>
        <w:autoSpaceDN w:val="0"/>
        <w:spacing w:before="1"/>
        <w:rPr>
          <w:rFonts w:eastAsia="Arial" w:cs="Arial"/>
          <w:sz w:val="16"/>
          <w:szCs w:val="24"/>
          <w:lang w:bidi="en-US"/>
        </w:rPr>
      </w:pPr>
    </w:p>
    <w:p w14:paraId="24D905DB" w14:textId="77777777" w:rsidR="008440FC" w:rsidRPr="008440FC" w:rsidRDefault="008440FC" w:rsidP="00565D89">
      <w:pPr>
        <w:numPr>
          <w:ilvl w:val="0"/>
          <w:numId w:val="145"/>
        </w:numPr>
        <w:tabs>
          <w:tab w:val="left" w:pos="489"/>
        </w:tabs>
        <w:autoSpaceDE w:val="0"/>
        <w:autoSpaceDN w:val="0"/>
        <w:spacing w:before="92"/>
        <w:ind w:right="669" w:firstLine="0"/>
        <w:jc w:val="left"/>
        <w:rPr>
          <w:rFonts w:eastAsia="Arial" w:cs="Arial"/>
          <w:sz w:val="24"/>
          <w:szCs w:val="22"/>
          <w:lang w:bidi="en-US"/>
        </w:rPr>
      </w:pPr>
      <w:r w:rsidRPr="008440FC">
        <w:rPr>
          <w:rFonts w:eastAsia="Arial" w:cs="Arial"/>
          <w:b/>
          <w:sz w:val="24"/>
          <w:szCs w:val="22"/>
          <w:lang w:bidi="en-US"/>
        </w:rPr>
        <w:t>FOLLOW-UP RESPONSIBILITY</w:t>
      </w:r>
      <w:r w:rsidRPr="008440FC">
        <w:rPr>
          <w:rFonts w:eastAsia="Arial" w:cs="Arial"/>
          <w:sz w:val="24"/>
          <w:szCs w:val="22"/>
          <w:lang w:bidi="en-US"/>
        </w:rPr>
        <w:t>: Infection Control, Occupational/Employee Health,</w:t>
      </w:r>
      <w:r w:rsidRPr="008440FC">
        <w:rPr>
          <w:rFonts w:eastAsia="Arial" w:cs="Arial"/>
          <w:spacing w:val="-26"/>
          <w:sz w:val="24"/>
          <w:szCs w:val="22"/>
          <w:lang w:bidi="en-US"/>
        </w:rPr>
        <w:t xml:space="preserve"> </w:t>
      </w:r>
      <w:r w:rsidRPr="008440FC">
        <w:rPr>
          <w:rFonts w:eastAsia="Arial" w:cs="Arial"/>
          <w:sz w:val="24"/>
          <w:szCs w:val="22"/>
          <w:lang w:bidi="en-US"/>
        </w:rPr>
        <w:t>and Safety</w:t>
      </w:r>
      <w:r w:rsidRPr="008440FC">
        <w:rPr>
          <w:rFonts w:eastAsia="Arial" w:cs="Arial"/>
          <w:spacing w:val="-2"/>
          <w:sz w:val="24"/>
          <w:szCs w:val="22"/>
          <w:lang w:bidi="en-US"/>
        </w:rPr>
        <w:t xml:space="preserve"> </w:t>
      </w:r>
      <w:r w:rsidRPr="008440FC">
        <w:rPr>
          <w:rFonts w:eastAsia="Arial" w:cs="Arial"/>
          <w:sz w:val="24"/>
          <w:szCs w:val="22"/>
          <w:lang w:bidi="en-US"/>
        </w:rPr>
        <w:t>Office.</w:t>
      </w:r>
    </w:p>
    <w:p w14:paraId="34C2694B" w14:textId="77777777" w:rsidR="008440FC" w:rsidRPr="008440FC" w:rsidRDefault="008440FC" w:rsidP="008440FC">
      <w:pPr>
        <w:autoSpaceDE w:val="0"/>
        <w:autoSpaceDN w:val="0"/>
        <w:rPr>
          <w:rFonts w:eastAsia="Arial" w:cs="Arial"/>
          <w:sz w:val="24"/>
          <w:szCs w:val="24"/>
          <w:lang w:bidi="en-US"/>
        </w:rPr>
      </w:pPr>
    </w:p>
    <w:p w14:paraId="214E27B5" w14:textId="77777777" w:rsidR="008440FC" w:rsidRPr="008440FC" w:rsidRDefault="008440FC" w:rsidP="00565D89">
      <w:pPr>
        <w:numPr>
          <w:ilvl w:val="0"/>
          <w:numId w:val="145"/>
        </w:numPr>
        <w:tabs>
          <w:tab w:val="left" w:pos="489"/>
        </w:tabs>
        <w:autoSpaceDE w:val="0"/>
        <w:autoSpaceDN w:val="0"/>
        <w:ind w:left="488" w:hanging="268"/>
        <w:jc w:val="left"/>
        <w:rPr>
          <w:rFonts w:eastAsia="Arial" w:cs="Arial"/>
          <w:sz w:val="24"/>
          <w:szCs w:val="22"/>
          <w:lang w:bidi="en-US"/>
        </w:rPr>
      </w:pPr>
      <w:r w:rsidRPr="008440FC">
        <w:rPr>
          <w:rFonts w:eastAsia="Arial" w:cs="Arial"/>
          <w:b/>
          <w:sz w:val="24"/>
          <w:szCs w:val="22"/>
          <w:lang w:bidi="en-US"/>
        </w:rPr>
        <w:t xml:space="preserve">RECERTIFICATION: </w:t>
      </w:r>
      <w:r w:rsidRPr="008440FC">
        <w:rPr>
          <w:rFonts w:eastAsia="Arial" w:cs="Arial"/>
          <w:sz w:val="24"/>
          <w:szCs w:val="22"/>
          <w:lang w:bidi="en-US"/>
        </w:rPr>
        <w:t>On or before April 30,</w:t>
      </w:r>
      <w:r w:rsidRPr="008440FC">
        <w:rPr>
          <w:rFonts w:eastAsia="Arial" w:cs="Arial"/>
          <w:spacing w:val="-1"/>
          <w:sz w:val="24"/>
          <w:szCs w:val="22"/>
          <w:lang w:bidi="en-US"/>
        </w:rPr>
        <w:t xml:space="preserve"> </w:t>
      </w:r>
      <w:r w:rsidRPr="008440FC">
        <w:rPr>
          <w:rFonts w:eastAsia="Arial" w:cs="Arial"/>
          <w:sz w:val="24"/>
          <w:szCs w:val="22"/>
          <w:lang w:bidi="en-US"/>
        </w:rPr>
        <w:t>2023.</w:t>
      </w:r>
    </w:p>
    <w:p w14:paraId="4E560CD7" w14:textId="77777777" w:rsidR="008440FC" w:rsidRPr="008440FC" w:rsidRDefault="008440FC" w:rsidP="008440FC">
      <w:pPr>
        <w:autoSpaceDE w:val="0"/>
        <w:autoSpaceDN w:val="0"/>
        <w:rPr>
          <w:rFonts w:eastAsia="Arial" w:cs="Arial"/>
          <w:sz w:val="26"/>
          <w:szCs w:val="24"/>
          <w:lang w:bidi="en-US"/>
        </w:rPr>
      </w:pPr>
    </w:p>
    <w:p w14:paraId="563775E3" w14:textId="77777777" w:rsidR="008440FC" w:rsidRPr="008440FC" w:rsidRDefault="008440FC" w:rsidP="008440FC">
      <w:pPr>
        <w:autoSpaceDE w:val="0"/>
        <w:autoSpaceDN w:val="0"/>
        <w:rPr>
          <w:rFonts w:eastAsia="Arial" w:cs="Arial"/>
          <w:sz w:val="26"/>
          <w:szCs w:val="24"/>
          <w:lang w:bidi="en-US"/>
        </w:rPr>
      </w:pPr>
    </w:p>
    <w:p w14:paraId="28B260E1" w14:textId="77777777" w:rsidR="008440FC" w:rsidRPr="008440FC" w:rsidRDefault="008440FC" w:rsidP="008440FC">
      <w:pPr>
        <w:autoSpaceDE w:val="0"/>
        <w:autoSpaceDN w:val="0"/>
        <w:rPr>
          <w:rFonts w:eastAsia="Arial" w:cs="Arial"/>
          <w:sz w:val="26"/>
          <w:szCs w:val="24"/>
          <w:lang w:bidi="en-US"/>
        </w:rPr>
      </w:pPr>
    </w:p>
    <w:p w14:paraId="5E3B624A" w14:textId="77777777" w:rsidR="008440FC" w:rsidRPr="008440FC" w:rsidRDefault="008440FC" w:rsidP="008440FC">
      <w:pPr>
        <w:autoSpaceDE w:val="0"/>
        <w:autoSpaceDN w:val="0"/>
        <w:spacing w:before="207"/>
        <w:ind w:left="220" w:right="6799"/>
        <w:rPr>
          <w:rFonts w:eastAsia="Arial" w:cs="Arial"/>
          <w:sz w:val="24"/>
          <w:szCs w:val="24"/>
          <w:lang w:bidi="en-US"/>
        </w:rPr>
      </w:pPr>
      <w:r w:rsidRPr="008440FC">
        <w:rPr>
          <w:rFonts w:eastAsia="Arial" w:cs="Arial"/>
          <w:sz w:val="24"/>
          <w:szCs w:val="24"/>
          <w:lang w:bidi="en-US"/>
        </w:rPr>
        <w:t>Emma Metcalf, MSN, RN Director</w:t>
      </w:r>
    </w:p>
    <w:p w14:paraId="2736A6D2" w14:textId="77777777" w:rsidR="008440FC" w:rsidRPr="008440FC" w:rsidRDefault="008440FC" w:rsidP="008440FC">
      <w:pPr>
        <w:autoSpaceDE w:val="0"/>
        <w:autoSpaceDN w:val="0"/>
        <w:rPr>
          <w:rFonts w:eastAsia="Arial" w:cs="Arial"/>
          <w:sz w:val="26"/>
          <w:szCs w:val="24"/>
          <w:lang w:bidi="en-US"/>
        </w:rPr>
      </w:pPr>
    </w:p>
    <w:p w14:paraId="76AA9C61" w14:textId="77777777" w:rsidR="008440FC" w:rsidRPr="008440FC" w:rsidRDefault="008440FC" w:rsidP="008440FC">
      <w:pPr>
        <w:autoSpaceDE w:val="0"/>
        <w:autoSpaceDN w:val="0"/>
        <w:spacing w:before="1"/>
        <w:rPr>
          <w:rFonts w:eastAsia="Arial" w:cs="Arial"/>
          <w:szCs w:val="24"/>
          <w:lang w:bidi="en-US"/>
        </w:rPr>
      </w:pPr>
    </w:p>
    <w:p w14:paraId="0A3E2A21" w14:textId="77777777" w:rsidR="008440FC" w:rsidRPr="008440FC" w:rsidRDefault="008440FC" w:rsidP="008440FC">
      <w:pPr>
        <w:autoSpaceDE w:val="0"/>
        <w:autoSpaceDN w:val="0"/>
        <w:ind w:left="220"/>
        <w:rPr>
          <w:rFonts w:eastAsia="Arial" w:cs="Arial"/>
          <w:sz w:val="24"/>
          <w:szCs w:val="24"/>
          <w:lang w:bidi="en-US"/>
        </w:rPr>
      </w:pPr>
      <w:r w:rsidRPr="008440FC">
        <w:rPr>
          <w:rFonts w:eastAsia="Arial" w:cs="Arial"/>
          <w:sz w:val="24"/>
          <w:szCs w:val="24"/>
          <w:lang w:bidi="en-US"/>
        </w:rPr>
        <w:t>Attachments (9)</w:t>
      </w:r>
    </w:p>
    <w:p w14:paraId="5B13E6F3" w14:textId="77777777" w:rsidR="00710581" w:rsidRPr="00710581" w:rsidRDefault="00710581" w:rsidP="008440FC">
      <w:pPr>
        <w:spacing w:line="200" w:lineRule="exact"/>
        <w:jc w:val="both"/>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5650041" w14:textId="4845A3A2" w:rsidR="00710581" w:rsidRPr="00710581" w:rsidRDefault="00710581" w:rsidP="00710581">
      <w:pPr>
        <w:spacing w:line="200" w:lineRule="exact"/>
        <w:rPr>
          <w:rFonts w:asciiTheme="minorHAnsi" w:eastAsiaTheme="minorHAnsi" w:hAnsiTheme="minorHAnsi" w:cstheme="minorBidi"/>
          <w:sz w:val="20"/>
        </w:rPr>
      </w:pPr>
    </w:p>
    <w:p w14:paraId="503E657C" w14:textId="77777777" w:rsidR="001608A3" w:rsidRPr="001608A3" w:rsidRDefault="001608A3" w:rsidP="001608A3">
      <w:pPr>
        <w:autoSpaceDE w:val="0"/>
        <w:autoSpaceDN w:val="0"/>
        <w:spacing w:before="92"/>
        <w:ind w:left="220"/>
        <w:rPr>
          <w:rFonts w:eastAsia="Arial" w:cs="Arial"/>
          <w:sz w:val="24"/>
          <w:szCs w:val="24"/>
          <w:lang w:bidi="en-US"/>
        </w:rPr>
      </w:pPr>
      <w:r w:rsidRPr="001608A3">
        <w:rPr>
          <w:rFonts w:eastAsia="Arial" w:cs="Arial"/>
          <w:sz w:val="24"/>
          <w:szCs w:val="24"/>
          <w:lang w:bidi="en-US"/>
        </w:rPr>
        <w:t>ATTACHMENT A</w:t>
      </w:r>
    </w:p>
    <w:p w14:paraId="04C817CC" w14:textId="77777777" w:rsidR="001608A3" w:rsidRPr="00570519" w:rsidRDefault="001608A3" w:rsidP="00570519">
      <w:pPr>
        <w:jc w:val="center"/>
        <w:rPr>
          <w:rFonts w:eastAsia="Arial"/>
          <w:b/>
          <w:lang w:bidi="en-US"/>
        </w:rPr>
      </w:pPr>
      <w:r w:rsidRPr="00570519">
        <w:rPr>
          <w:rFonts w:eastAsia="Arial"/>
          <w:b/>
          <w:lang w:bidi="en-US"/>
        </w:rPr>
        <w:t>ANNUAL BLOODBORNE PATHOGEN TRAINING</w:t>
      </w:r>
    </w:p>
    <w:p w14:paraId="0B45A71B" w14:textId="77777777" w:rsidR="001608A3" w:rsidRPr="001608A3" w:rsidRDefault="001608A3" w:rsidP="001608A3">
      <w:pPr>
        <w:autoSpaceDE w:val="0"/>
        <w:autoSpaceDN w:val="0"/>
        <w:rPr>
          <w:rFonts w:eastAsia="Arial" w:cs="Arial"/>
          <w:b/>
          <w:sz w:val="16"/>
          <w:szCs w:val="24"/>
          <w:lang w:bidi="en-US"/>
        </w:rPr>
      </w:pPr>
    </w:p>
    <w:p w14:paraId="0A2880EB" w14:textId="77777777" w:rsidR="001608A3" w:rsidRPr="001608A3" w:rsidRDefault="001608A3" w:rsidP="00565D89">
      <w:pPr>
        <w:numPr>
          <w:ilvl w:val="0"/>
          <w:numId w:val="149"/>
        </w:numPr>
        <w:tabs>
          <w:tab w:val="left" w:pos="490"/>
        </w:tabs>
        <w:autoSpaceDE w:val="0"/>
        <w:autoSpaceDN w:val="0"/>
        <w:spacing w:before="93"/>
        <w:ind w:right="430" w:firstLine="0"/>
        <w:rPr>
          <w:rFonts w:eastAsia="Arial" w:cs="Arial"/>
          <w:sz w:val="24"/>
          <w:szCs w:val="22"/>
          <w:lang w:bidi="en-US"/>
        </w:rPr>
      </w:pPr>
      <w:r w:rsidRPr="001608A3">
        <w:rPr>
          <w:rFonts w:eastAsia="Arial" w:cs="Arial"/>
          <w:b/>
          <w:sz w:val="24"/>
          <w:szCs w:val="22"/>
          <w:lang w:bidi="en-US"/>
        </w:rPr>
        <w:t>PURPOSE</w:t>
      </w:r>
      <w:r w:rsidRPr="001608A3">
        <w:rPr>
          <w:rFonts w:eastAsia="Arial" w:cs="Arial"/>
          <w:sz w:val="24"/>
          <w:szCs w:val="22"/>
          <w:lang w:bidi="en-US"/>
        </w:rPr>
        <w:t>: Bloodborne pathogen training upon hire or during orientation and follow-up annual re-training is given to promote patient and employee safety and knowledge. This memorandum defines what is to be included in annual bloodborne pathogen training and assists in complying with Occupational Safety and Health Administration (OSHA)</w:t>
      </w:r>
      <w:r w:rsidRPr="001608A3">
        <w:rPr>
          <w:rFonts w:eastAsia="Arial" w:cs="Arial"/>
          <w:spacing w:val="-28"/>
          <w:sz w:val="24"/>
          <w:szCs w:val="22"/>
          <w:lang w:bidi="en-US"/>
        </w:rPr>
        <w:t xml:space="preserve"> </w:t>
      </w:r>
      <w:r w:rsidRPr="001608A3">
        <w:rPr>
          <w:rFonts w:eastAsia="Arial" w:cs="Arial"/>
          <w:sz w:val="24"/>
          <w:szCs w:val="22"/>
          <w:lang w:bidi="en-US"/>
        </w:rPr>
        <w:t>regulations.</w:t>
      </w:r>
    </w:p>
    <w:p w14:paraId="4EE65D22" w14:textId="77777777" w:rsidR="001608A3" w:rsidRPr="001608A3" w:rsidRDefault="001608A3" w:rsidP="001608A3">
      <w:pPr>
        <w:autoSpaceDE w:val="0"/>
        <w:autoSpaceDN w:val="0"/>
        <w:spacing w:before="11"/>
        <w:rPr>
          <w:rFonts w:eastAsia="Arial" w:cs="Arial"/>
          <w:sz w:val="23"/>
          <w:szCs w:val="24"/>
          <w:lang w:bidi="en-US"/>
        </w:rPr>
      </w:pPr>
    </w:p>
    <w:p w14:paraId="768FD02B" w14:textId="77777777" w:rsidR="001608A3" w:rsidRPr="001608A3" w:rsidRDefault="001608A3" w:rsidP="00565D89">
      <w:pPr>
        <w:numPr>
          <w:ilvl w:val="0"/>
          <w:numId w:val="149"/>
        </w:numPr>
        <w:tabs>
          <w:tab w:val="left" w:pos="490"/>
        </w:tabs>
        <w:autoSpaceDE w:val="0"/>
        <w:autoSpaceDN w:val="0"/>
        <w:ind w:right="301" w:firstLine="0"/>
        <w:rPr>
          <w:rFonts w:eastAsia="Arial" w:cs="Arial"/>
          <w:sz w:val="24"/>
          <w:szCs w:val="22"/>
          <w:lang w:bidi="en-US"/>
        </w:rPr>
      </w:pPr>
      <w:r w:rsidRPr="001608A3">
        <w:rPr>
          <w:rFonts w:eastAsia="Arial" w:cs="Arial"/>
          <w:b/>
          <w:sz w:val="24"/>
          <w:szCs w:val="22"/>
          <w:lang w:bidi="en-US"/>
        </w:rPr>
        <w:t>POLICY</w:t>
      </w:r>
      <w:r w:rsidRPr="001608A3">
        <w:rPr>
          <w:rFonts w:eastAsia="Arial" w:cs="Arial"/>
          <w:sz w:val="24"/>
          <w:szCs w:val="22"/>
          <w:lang w:bidi="en-US"/>
        </w:rPr>
        <w:t>: All employees will receive initial bloodborne pathogen training upon hire or beginning work during the orientation process. Employees will receive additional training when changes such as modification of tasks or procedures or institution of new tasks or procedures affect the employee's occupational exposure. The additional training may be limited to addressing the new exposures created. Annual re-training of employees with the potential of exposure to blood or body fluids is</w:t>
      </w:r>
      <w:r w:rsidRPr="001608A3">
        <w:rPr>
          <w:rFonts w:eastAsia="Arial" w:cs="Arial"/>
          <w:spacing w:val="-8"/>
          <w:sz w:val="24"/>
          <w:szCs w:val="22"/>
          <w:lang w:bidi="en-US"/>
        </w:rPr>
        <w:t xml:space="preserve"> </w:t>
      </w:r>
      <w:r w:rsidRPr="001608A3">
        <w:rPr>
          <w:rFonts w:eastAsia="Arial" w:cs="Arial"/>
          <w:sz w:val="24"/>
          <w:szCs w:val="22"/>
          <w:lang w:bidi="en-US"/>
        </w:rPr>
        <w:t>required.</w:t>
      </w:r>
    </w:p>
    <w:p w14:paraId="0631F444" w14:textId="77777777" w:rsidR="001608A3" w:rsidRPr="001608A3" w:rsidRDefault="001608A3" w:rsidP="001608A3">
      <w:pPr>
        <w:autoSpaceDE w:val="0"/>
        <w:autoSpaceDN w:val="0"/>
        <w:spacing w:before="1"/>
        <w:rPr>
          <w:rFonts w:eastAsia="Arial" w:cs="Arial"/>
          <w:sz w:val="24"/>
          <w:szCs w:val="24"/>
          <w:lang w:bidi="en-US"/>
        </w:rPr>
      </w:pPr>
    </w:p>
    <w:p w14:paraId="457484E2" w14:textId="289BC2AE" w:rsidR="001608A3" w:rsidRPr="001608A3" w:rsidRDefault="00570519" w:rsidP="00570519">
      <w:pPr>
        <w:rPr>
          <w:rFonts w:eastAsia="Arial"/>
          <w:lang w:bidi="en-US"/>
        </w:rPr>
      </w:pPr>
      <w:r>
        <w:rPr>
          <w:rFonts w:eastAsia="Arial"/>
          <w:lang w:bidi="en-US"/>
        </w:rPr>
        <w:t>3.</w:t>
      </w:r>
      <w:r w:rsidR="001608A3" w:rsidRPr="00570519">
        <w:rPr>
          <w:rFonts w:eastAsia="Arial"/>
          <w:b/>
          <w:lang w:bidi="en-US"/>
        </w:rPr>
        <w:t>RESPONSIBILITIES</w:t>
      </w:r>
    </w:p>
    <w:p w14:paraId="221AA413" w14:textId="77777777" w:rsidR="001608A3" w:rsidRPr="001608A3" w:rsidRDefault="001608A3" w:rsidP="001608A3">
      <w:pPr>
        <w:autoSpaceDE w:val="0"/>
        <w:autoSpaceDN w:val="0"/>
        <w:rPr>
          <w:rFonts w:eastAsia="Arial" w:cs="Arial"/>
          <w:b/>
          <w:sz w:val="24"/>
          <w:szCs w:val="24"/>
          <w:lang w:bidi="en-US"/>
        </w:rPr>
      </w:pPr>
    </w:p>
    <w:p w14:paraId="73153BCD" w14:textId="77777777" w:rsidR="001608A3" w:rsidRPr="001608A3" w:rsidRDefault="001608A3" w:rsidP="00565D89">
      <w:pPr>
        <w:numPr>
          <w:ilvl w:val="1"/>
          <w:numId w:val="149"/>
        </w:numPr>
        <w:tabs>
          <w:tab w:val="left" w:pos="890"/>
        </w:tabs>
        <w:autoSpaceDE w:val="0"/>
        <w:autoSpaceDN w:val="0"/>
        <w:ind w:right="348" w:firstLine="401"/>
        <w:rPr>
          <w:rFonts w:eastAsia="Arial" w:cs="Arial"/>
          <w:sz w:val="24"/>
          <w:szCs w:val="22"/>
          <w:lang w:bidi="en-US"/>
        </w:rPr>
      </w:pPr>
      <w:r w:rsidRPr="001608A3">
        <w:rPr>
          <w:rFonts w:eastAsia="Arial" w:cs="Arial"/>
          <w:sz w:val="24"/>
          <w:szCs w:val="22"/>
          <w:lang w:bidi="en-US"/>
        </w:rPr>
        <w:t>Medical center director is responsible for ensuring that necessary resources are provided to educate employees and for requiring full compliance with all aspects of this</w:t>
      </w:r>
      <w:r w:rsidRPr="001608A3">
        <w:rPr>
          <w:rFonts w:eastAsia="Arial" w:cs="Arial"/>
          <w:spacing w:val="-33"/>
          <w:sz w:val="24"/>
          <w:szCs w:val="22"/>
          <w:lang w:bidi="en-US"/>
        </w:rPr>
        <w:t xml:space="preserve"> </w:t>
      </w:r>
      <w:r w:rsidRPr="001608A3">
        <w:rPr>
          <w:rFonts w:eastAsia="Arial" w:cs="Arial"/>
          <w:sz w:val="24"/>
          <w:szCs w:val="22"/>
          <w:lang w:bidi="en-US"/>
        </w:rPr>
        <w:t>policy.</w:t>
      </w:r>
    </w:p>
    <w:p w14:paraId="10A40B94" w14:textId="77777777" w:rsidR="001608A3" w:rsidRPr="001608A3" w:rsidRDefault="001608A3" w:rsidP="001608A3">
      <w:pPr>
        <w:autoSpaceDE w:val="0"/>
        <w:autoSpaceDN w:val="0"/>
        <w:rPr>
          <w:rFonts w:eastAsia="Arial" w:cs="Arial"/>
          <w:sz w:val="24"/>
          <w:szCs w:val="24"/>
          <w:lang w:bidi="en-US"/>
        </w:rPr>
      </w:pPr>
    </w:p>
    <w:p w14:paraId="005CFA05" w14:textId="77777777" w:rsidR="001608A3" w:rsidRPr="001608A3" w:rsidRDefault="001608A3" w:rsidP="00565D89">
      <w:pPr>
        <w:numPr>
          <w:ilvl w:val="1"/>
          <w:numId w:val="149"/>
        </w:numPr>
        <w:tabs>
          <w:tab w:val="left" w:pos="890"/>
        </w:tabs>
        <w:autoSpaceDE w:val="0"/>
        <w:autoSpaceDN w:val="0"/>
        <w:ind w:right="990" w:firstLine="401"/>
        <w:rPr>
          <w:rFonts w:eastAsia="Arial" w:cs="Arial"/>
          <w:sz w:val="24"/>
          <w:szCs w:val="22"/>
          <w:lang w:bidi="en-US"/>
        </w:rPr>
      </w:pPr>
      <w:r w:rsidRPr="001608A3">
        <w:rPr>
          <w:rFonts w:eastAsia="Arial" w:cs="Arial"/>
          <w:sz w:val="24"/>
          <w:szCs w:val="22"/>
          <w:lang w:bidi="en-US"/>
        </w:rPr>
        <w:t>Section/service chiefs or designee are responsible to provide or assure staff</w:t>
      </w:r>
      <w:r w:rsidRPr="001608A3">
        <w:rPr>
          <w:rFonts w:eastAsia="Arial" w:cs="Arial"/>
          <w:spacing w:val="-28"/>
          <w:sz w:val="24"/>
          <w:szCs w:val="22"/>
          <w:lang w:bidi="en-US"/>
        </w:rPr>
        <w:t xml:space="preserve"> </w:t>
      </w:r>
      <w:r w:rsidRPr="001608A3">
        <w:rPr>
          <w:rFonts w:eastAsia="Arial" w:cs="Arial"/>
          <w:sz w:val="24"/>
          <w:szCs w:val="22"/>
          <w:lang w:bidi="en-US"/>
        </w:rPr>
        <w:t>have completed;</w:t>
      </w:r>
    </w:p>
    <w:p w14:paraId="09F04FB6" w14:textId="77777777" w:rsidR="001608A3" w:rsidRPr="001608A3" w:rsidRDefault="001608A3" w:rsidP="001608A3">
      <w:pPr>
        <w:autoSpaceDE w:val="0"/>
        <w:autoSpaceDN w:val="0"/>
        <w:rPr>
          <w:rFonts w:eastAsia="Arial" w:cs="Arial"/>
          <w:sz w:val="24"/>
          <w:szCs w:val="24"/>
          <w:lang w:bidi="en-US"/>
        </w:rPr>
      </w:pPr>
    </w:p>
    <w:p w14:paraId="632EADF1" w14:textId="77777777" w:rsidR="001608A3" w:rsidRPr="001608A3" w:rsidRDefault="001608A3" w:rsidP="00565D89">
      <w:pPr>
        <w:numPr>
          <w:ilvl w:val="0"/>
          <w:numId w:val="148"/>
        </w:numPr>
        <w:tabs>
          <w:tab w:val="left" w:pos="982"/>
        </w:tabs>
        <w:autoSpaceDE w:val="0"/>
        <w:autoSpaceDN w:val="0"/>
        <w:ind w:right="895" w:firstLine="403"/>
        <w:rPr>
          <w:rFonts w:eastAsia="Arial" w:cs="Arial"/>
          <w:sz w:val="24"/>
          <w:szCs w:val="22"/>
          <w:lang w:bidi="en-US"/>
        </w:rPr>
      </w:pPr>
      <w:r w:rsidRPr="001608A3">
        <w:rPr>
          <w:rFonts w:eastAsia="Arial" w:cs="Arial"/>
          <w:sz w:val="24"/>
          <w:szCs w:val="22"/>
          <w:lang w:bidi="en-US"/>
        </w:rPr>
        <w:t>Bloodborne pathogen training upon hire or during orientation. Employees will be instructed in the specifics of the current guidelines and in any guideline, memorandum</w:t>
      </w:r>
      <w:r w:rsidRPr="001608A3">
        <w:rPr>
          <w:rFonts w:eastAsia="Arial" w:cs="Arial"/>
          <w:spacing w:val="-32"/>
          <w:sz w:val="24"/>
          <w:szCs w:val="22"/>
          <w:lang w:bidi="en-US"/>
        </w:rPr>
        <w:t xml:space="preserve"> </w:t>
      </w:r>
      <w:r w:rsidRPr="001608A3">
        <w:rPr>
          <w:rFonts w:eastAsia="Arial" w:cs="Arial"/>
          <w:sz w:val="24"/>
          <w:szCs w:val="22"/>
          <w:lang w:bidi="en-US"/>
        </w:rPr>
        <w:t>or procedure related to their specific</w:t>
      </w:r>
      <w:r w:rsidRPr="001608A3">
        <w:rPr>
          <w:rFonts w:eastAsia="Arial" w:cs="Arial"/>
          <w:spacing w:val="-4"/>
          <w:sz w:val="24"/>
          <w:szCs w:val="22"/>
          <w:lang w:bidi="en-US"/>
        </w:rPr>
        <w:t xml:space="preserve"> </w:t>
      </w:r>
      <w:r w:rsidRPr="001608A3">
        <w:rPr>
          <w:rFonts w:eastAsia="Arial" w:cs="Arial"/>
          <w:sz w:val="24"/>
          <w:szCs w:val="22"/>
          <w:lang w:bidi="en-US"/>
        </w:rPr>
        <w:t>duties.</w:t>
      </w:r>
    </w:p>
    <w:p w14:paraId="10D3E0F1" w14:textId="77777777" w:rsidR="001608A3" w:rsidRPr="001608A3" w:rsidRDefault="001608A3" w:rsidP="001608A3">
      <w:pPr>
        <w:autoSpaceDE w:val="0"/>
        <w:autoSpaceDN w:val="0"/>
        <w:rPr>
          <w:rFonts w:eastAsia="Arial" w:cs="Arial"/>
          <w:sz w:val="24"/>
          <w:szCs w:val="24"/>
          <w:lang w:bidi="en-US"/>
        </w:rPr>
      </w:pPr>
    </w:p>
    <w:p w14:paraId="2B694569" w14:textId="77777777" w:rsidR="001608A3" w:rsidRPr="001608A3" w:rsidRDefault="001608A3" w:rsidP="00565D89">
      <w:pPr>
        <w:numPr>
          <w:ilvl w:val="0"/>
          <w:numId w:val="148"/>
        </w:numPr>
        <w:tabs>
          <w:tab w:val="left" w:pos="982"/>
        </w:tabs>
        <w:autoSpaceDE w:val="0"/>
        <w:autoSpaceDN w:val="0"/>
        <w:spacing w:before="1"/>
        <w:ind w:firstLine="403"/>
        <w:rPr>
          <w:rFonts w:eastAsia="Arial" w:cs="Arial"/>
          <w:sz w:val="24"/>
          <w:szCs w:val="22"/>
          <w:lang w:bidi="en-US"/>
        </w:rPr>
      </w:pPr>
      <w:r w:rsidRPr="001608A3">
        <w:rPr>
          <w:rFonts w:eastAsia="Arial" w:cs="Arial"/>
          <w:sz w:val="24"/>
          <w:szCs w:val="22"/>
          <w:lang w:bidi="en-US"/>
        </w:rPr>
        <w:t>Annual Bloodborne Pathogen Training as outlined in this policy (see 3. c.</w:t>
      </w:r>
      <w:r w:rsidRPr="001608A3">
        <w:rPr>
          <w:rFonts w:eastAsia="Arial" w:cs="Arial"/>
          <w:spacing w:val="-20"/>
          <w:sz w:val="24"/>
          <w:szCs w:val="22"/>
          <w:lang w:bidi="en-US"/>
        </w:rPr>
        <w:t xml:space="preserve"> </w:t>
      </w:r>
      <w:r w:rsidRPr="001608A3">
        <w:rPr>
          <w:rFonts w:eastAsia="Arial" w:cs="Arial"/>
          <w:sz w:val="24"/>
          <w:szCs w:val="22"/>
          <w:lang w:bidi="en-US"/>
        </w:rPr>
        <w:t>(1)).</w:t>
      </w:r>
    </w:p>
    <w:p w14:paraId="0098880B" w14:textId="77777777" w:rsidR="001608A3" w:rsidRPr="001608A3" w:rsidRDefault="001608A3" w:rsidP="001608A3">
      <w:pPr>
        <w:autoSpaceDE w:val="0"/>
        <w:autoSpaceDN w:val="0"/>
        <w:spacing w:before="11"/>
        <w:rPr>
          <w:rFonts w:eastAsia="Arial" w:cs="Arial"/>
          <w:sz w:val="23"/>
          <w:szCs w:val="24"/>
          <w:lang w:bidi="en-US"/>
        </w:rPr>
      </w:pPr>
    </w:p>
    <w:p w14:paraId="76A7B8A1" w14:textId="77777777" w:rsidR="001608A3" w:rsidRPr="001608A3" w:rsidRDefault="001608A3" w:rsidP="00565D89">
      <w:pPr>
        <w:numPr>
          <w:ilvl w:val="0"/>
          <w:numId w:val="148"/>
        </w:numPr>
        <w:tabs>
          <w:tab w:val="left" w:pos="984"/>
        </w:tabs>
        <w:autoSpaceDE w:val="0"/>
        <w:autoSpaceDN w:val="0"/>
        <w:ind w:right="283" w:firstLine="403"/>
        <w:rPr>
          <w:rFonts w:eastAsia="Arial" w:cs="Arial"/>
          <w:sz w:val="24"/>
          <w:szCs w:val="22"/>
          <w:lang w:bidi="en-US"/>
        </w:rPr>
      </w:pPr>
      <w:r w:rsidRPr="001608A3">
        <w:rPr>
          <w:rFonts w:eastAsia="Arial" w:cs="Arial"/>
          <w:sz w:val="24"/>
          <w:szCs w:val="22"/>
          <w:lang w:bidi="en-US"/>
        </w:rPr>
        <w:t>Documentation of education will be the responsibility of the Section/Service Chiefs and is to include; the dates of the training session, names and qualifications of persons conducting the training, the names and titles of all persons attending the training sessions and records</w:t>
      </w:r>
      <w:r w:rsidRPr="001608A3">
        <w:rPr>
          <w:rFonts w:eastAsia="Arial" w:cs="Arial"/>
          <w:spacing w:val="-30"/>
          <w:sz w:val="24"/>
          <w:szCs w:val="22"/>
          <w:lang w:bidi="en-US"/>
        </w:rPr>
        <w:t xml:space="preserve"> </w:t>
      </w:r>
      <w:r w:rsidRPr="001608A3">
        <w:rPr>
          <w:rFonts w:eastAsia="Arial" w:cs="Arial"/>
          <w:sz w:val="24"/>
          <w:szCs w:val="22"/>
          <w:lang w:bidi="en-US"/>
        </w:rPr>
        <w:t>are to be maintained for 3 years from the date on which training occurred. Training or certification of training may be done by the employee on</w:t>
      </w:r>
      <w:r w:rsidRPr="001608A3">
        <w:rPr>
          <w:rFonts w:eastAsia="Arial" w:cs="Arial"/>
          <w:spacing w:val="-14"/>
          <w:sz w:val="24"/>
          <w:szCs w:val="22"/>
          <w:lang w:bidi="en-US"/>
        </w:rPr>
        <w:t xml:space="preserve"> </w:t>
      </w:r>
      <w:r w:rsidRPr="001608A3">
        <w:rPr>
          <w:rFonts w:eastAsia="Arial" w:cs="Arial"/>
          <w:sz w:val="24"/>
          <w:szCs w:val="22"/>
          <w:lang w:bidi="en-US"/>
        </w:rPr>
        <w:t>TMS.</w:t>
      </w:r>
    </w:p>
    <w:p w14:paraId="1B62DFE5" w14:textId="77777777" w:rsidR="001608A3" w:rsidRPr="001608A3" w:rsidRDefault="001608A3" w:rsidP="001608A3">
      <w:pPr>
        <w:autoSpaceDE w:val="0"/>
        <w:autoSpaceDN w:val="0"/>
        <w:rPr>
          <w:rFonts w:eastAsia="Arial" w:cs="Arial"/>
          <w:sz w:val="24"/>
          <w:szCs w:val="24"/>
          <w:lang w:bidi="en-US"/>
        </w:rPr>
      </w:pPr>
    </w:p>
    <w:p w14:paraId="3B340652" w14:textId="77777777" w:rsidR="001608A3" w:rsidRPr="001608A3" w:rsidRDefault="001608A3" w:rsidP="00565D89">
      <w:pPr>
        <w:numPr>
          <w:ilvl w:val="1"/>
          <w:numId w:val="149"/>
        </w:numPr>
        <w:tabs>
          <w:tab w:val="left" w:pos="874"/>
        </w:tabs>
        <w:autoSpaceDE w:val="0"/>
        <w:autoSpaceDN w:val="0"/>
        <w:spacing w:line="276" w:lineRule="auto"/>
        <w:ind w:right="259" w:firstLine="403"/>
        <w:rPr>
          <w:rFonts w:eastAsia="Arial" w:cs="Arial"/>
          <w:sz w:val="24"/>
          <w:szCs w:val="22"/>
          <w:lang w:bidi="en-US"/>
        </w:rPr>
      </w:pPr>
      <w:r w:rsidRPr="001608A3">
        <w:rPr>
          <w:rFonts w:eastAsia="Arial" w:cs="Arial"/>
          <w:sz w:val="24"/>
          <w:szCs w:val="22"/>
          <w:lang w:bidi="en-US"/>
        </w:rPr>
        <w:t>The Infection Control Practitioner and/or the Hospital Epidemiologist will provide</w:t>
      </w:r>
      <w:r w:rsidRPr="001608A3">
        <w:rPr>
          <w:rFonts w:eastAsia="Arial" w:cs="Arial"/>
          <w:spacing w:val="-29"/>
          <w:sz w:val="24"/>
          <w:szCs w:val="22"/>
          <w:lang w:bidi="en-US"/>
        </w:rPr>
        <w:t xml:space="preserve"> </w:t>
      </w:r>
      <w:r w:rsidRPr="001608A3">
        <w:rPr>
          <w:rFonts w:eastAsia="Arial" w:cs="Arial"/>
          <w:sz w:val="24"/>
          <w:szCs w:val="22"/>
          <w:lang w:bidi="en-US"/>
        </w:rPr>
        <w:t>ongoing in-service educational activities, consultation, and or assistance on an as needed</w:t>
      </w:r>
      <w:r w:rsidRPr="001608A3">
        <w:rPr>
          <w:rFonts w:eastAsia="Arial" w:cs="Arial"/>
          <w:spacing w:val="-23"/>
          <w:sz w:val="24"/>
          <w:szCs w:val="22"/>
          <w:lang w:bidi="en-US"/>
        </w:rPr>
        <w:t xml:space="preserve"> </w:t>
      </w:r>
      <w:r w:rsidRPr="001608A3">
        <w:rPr>
          <w:rFonts w:eastAsia="Arial" w:cs="Arial"/>
          <w:sz w:val="24"/>
          <w:szCs w:val="22"/>
          <w:lang w:bidi="en-US"/>
        </w:rPr>
        <w:t>basis.</w:t>
      </w:r>
    </w:p>
    <w:p w14:paraId="55E33F1F" w14:textId="77777777" w:rsidR="001608A3" w:rsidRPr="001608A3" w:rsidRDefault="001608A3" w:rsidP="00565D89">
      <w:pPr>
        <w:numPr>
          <w:ilvl w:val="1"/>
          <w:numId w:val="149"/>
        </w:numPr>
        <w:tabs>
          <w:tab w:val="left" w:pos="890"/>
        </w:tabs>
        <w:autoSpaceDE w:val="0"/>
        <w:autoSpaceDN w:val="0"/>
        <w:spacing w:before="201" w:line="276" w:lineRule="auto"/>
        <w:ind w:right="706" w:firstLine="401"/>
        <w:rPr>
          <w:rFonts w:eastAsia="Arial" w:cs="Arial"/>
          <w:sz w:val="24"/>
          <w:szCs w:val="22"/>
          <w:lang w:bidi="en-US"/>
        </w:rPr>
      </w:pPr>
      <w:r w:rsidRPr="001608A3">
        <w:rPr>
          <w:rFonts w:eastAsia="Arial" w:cs="Arial"/>
          <w:sz w:val="24"/>
          <w:szCs w:val="22"/>
          <w:lang w:bidi="en-US"/>
        </w:rPr>
        <w:t>All employees with the potential of exposure to blood or body fluids as listed in Attachment B (Exposure Determination as required by Federal Bloodborne Pathogen Law 1910.1030) are required to complete annual bloodborne pathogen training. Employees</w:t>
      </w:r>
      <w:r w:rsidRPr="001608A3">
        <w:rPr>
          <w:rFonts w:eastAsia="Arial" w:cs="Arial"/>
          <w:spacing w:val="-32"/>
          <w:sz w:val="24"/>
          <w:szCs w:val="22"/>
          <w:lang w:bidi="en-US"/>
        </w:rPr>
        <w:t xml:space="preserve"> </w:t>
      </w:r>
      <w:r w:rsidRPr="001608A3">
        <w:rPr>
          <w:rFonts w:eastAsia="Arial" w:cs="Arial"/>
          <w:sz w:val="24"/>
          <w:szCs w:val="22"/>
          <w:lang w:bidi="en-US"/>
        </w:rPr>
        <w:t>are responsible for knowing infection control policies, memorandum and</w:t>
      </w:r>
      <w:r w:rsidRPr="001608A3">
        <w:rPr>
          <w:rFonts w:eastAsia="Arial" w:cs="Arial"/>
          <w:spacing w:val="-15"/>
          <w:sz w:val="24"/>
          <w:szCs w:val="22"/>
          <w:lang w:bidi="en-US"/>
        </w:rPr>
        <w:t xml:space="preserve"> </w:t>
      </w:r>
      <w:r w:rsidRPr="001608A3">
        <w:rPr>
          <w:rFonts w:eastAsia="Arial" w:cs="Arial"/>
          <w:sz w:val="24"/>
          <w:szCs w:val="22"/>
          <w:lang w:bidi="en-US"/>
        </w:rPr>
        <w:t>guidelines.</w:t>
      </w:r>
    </w:p>
    <w:p w14:paraId="09F95F1B" w14:textId="0092A6A3" w:rsidR="001608A3" w:rsidRPr="001608A3" w:rsidRDefault="00570519" w:rsidP="00570519">
      <w:pPr>
        <w:rPr>
          <w:rFonts w:eastAsia="Arial"/>
          <w:lang w:bidi="en-US"/>
        </w:rPr>
      </w:pPr>
      <w:r>
        <w:rPr>
          <w:rFonts w:eastAsia="Arial"/>
          <w:lang w:bidi="en-US"/>
        </w:rPr>
        <w:t>4.</w:t>
      </w:r>
      <w:r w:rsidR="001608A3" w:rsidRPr="00570519">
        <w:rPr>
          <w:rFonts w:eastAsia="Arial"/>
          <w:b/>
          <w:lang w:bidi="en-US"/>
        </w:rPr>
        <w:t>PROCEDURES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27A60ED3" w:rsidR="00710581" w:rsidRPr="00073360" w:rsidRDefault="00073360" w:rsidP="00073360">
      <w:pPr>
        <w:rPr>
          <w:rFonts w:asciiTheme="minorHAnsi" w:eastAsiaTheme="minorHAnsi" w:hAnsiTheme="minorHAnsi" w:cstheme="minorBidi"/>
          <w:b/>
          <w:sz w:val="28"/>
          <w:szCs w:val="28"/>
        </w:rPr>
      </w:pPr>
      <w:r>
        <w:rPr>
          <w:b/>
        </w:rPr>
        <w:t xml:space="preserve">a. </w:t>
      </w:r>
      <w:r w:rsidR="001608A3" w:rsidRPr="00073360">
        <w:rPr>
          <w:b/>
        </w:rPr>
        <w:t>Training may be done as</w:t>
      </w:r>
      <w:r w:rsidR="001608A3" w:rsidRPr="00073360">
        <w:rPr>
          <w:b/>
          <w:spacing w:val="-8"/>
        </w:rPr>
        <w:t xml:space="preserve"> </w:t>
      </w:r>
      <w:r w:rsidR="001608A3" w:rsidRPr="00073360">
        <w:rPr>
          <w:b/>
        </w:rPr>
        <w:t>follows</w:t>
      </w: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487F2091" w14:textId="77777777" w:rsidR="001608A3" w:rsidRPr="001608A3" w:rsidRDefault="001608A3" w:rsidP="00565D89">
      <w:pPr>
        <w:numPr>
          <w:ilvl w:val="0"/>
          <w:numId w:val="151"/>
        </w:numPr>
        <w:tabs>
          <w:tab w:val="left" w:pos="917"/>
        </w:tabs>
        <w:autoSpaceDE w:val="0"/>
        <w:autoSpaceDN w:val="0"/>
        <w:spacing w:before="92"/>
        <w:ind w:right="733" w:firstLine="336"/>
        <w:rPr>
          <w:rFonts w:eastAsia="Arial" w:cs="Arial"/>
          <w:sz w:val="24"/>
          <w:szCs w:val="22"/>
          <w:lang w:bidi="en-US"/>
        </w:rPr>
      </w:pPr>
      <w:r w:rsidRPr="001608A3">
        <w:rPr>
          <w:rFonts w:eastAsia="Arial" w:cs="Arial"/>
          <w:sz w:val="24"/>
          <w:szCs w:val="22"/>
          <w:lang w:bidi="en-US"/>
        </w:rPr>
        <w:t>Use this policy (4.b and 4.c) as a guideline for annual training by the</w:t>
      </w:r>
      <w:r w:rsidRPr="001608A3">
        <w:rPr>
          <w:rFonts w:eastAsia="Arial" w:cs="Arial"/>
          <w:spacing w:val="-29"/>
          <w:sz w:val="24"/>
          <w:szCs w:val="22"/>
          <w:lang w:bidi="en-US"/>
        </w:rPr>
        <w:t xml:space="preserve"> </w:t>
      </w:r>
      <w:r w:rsidRPr="001608A3">
        <w:rPr>
          <w:rFonts w:eastAsia="Arial" w:cs="Arial"/>
          <w:sz w:val="24"/>
          <w:szCs w:val="22"/>
          <w:lang w:bidi="en-US"/>
        </w:rPr>
        <w:t>service/section chief or designee. Following education have staff self-certify education in</w:t>
      </w:r>
      <w:r w:rsidRPr="001608A3">
        <w:rPr>
          <w:rFonts w:eastAsia="Arial" w:cs="Arial"/>
          <w:spacing w:val="-14"/>
          <w:sz w:val="24"/>
          <w:szCs w:val="22"/>
          <w:lang w:bidi="en-US"/>
        </w:rPr>
        <w:t xml:space="preserve"> </w:t>
      </w:r>
      <w:r w:rsidRPr="001608A3">
        <w:rPr>
          <w:rFonts w:eastAsia="Arial" w:cs="Arial"/>
          <w:sz w:val="24"/>
          <w:szCs w:val="22"/>
          <w:lang w:bidi="en-US"/>
        </w:rPr>
        <w:t>TMS.</w:t>
      </w:r>
    </w:p>
    <w:p w14:paraId="501135B7" w14:textId="77777777" w:rsidR="001608A3" w:rsidRPr="001608A3" w:rsidRDefault="001608A3" w:rsidP="001608A3">
      <w:pPr>
        <w:autoSpaceDE w:val="0"/>
        <w:autoSpaceDN w:val="0"/>
        <w:rPr>
          <w:rFonts w:eastAsia="Arial" w:cs="Arial"/>
          <w:sz w:val="24"/>
          <w:szCs w:val="24"/>
          <w:lang w:bidi="en-US"/>
        </w:rPr>
      </w:pPr>
    </w:p>
    <w:p w14:paraId="3F467B8E" w14:textId="77777777" w:rsidR="001608A3" w:rsidRPr="001608A3" w:rsidRDefault="001608A3" w:rsidP="00565D89">
      <w:pPr>
        <w:numPr>
          <w:ilvl w:val="0"/>
          <w:numId w:val="151"/>
        </w:numPr>
        <w:tabs>
          <w:tab w:val="left" w:pos="982"/>
        </w:tabs>
        <w:autoSpaceDE w:val="0"/>
        <w:autoSpaceDN w:val="0"/>
        <w:ind w:right="839" w:firstLine="403"/>
        <w:rPr>
          <w:rFonts w:eastAsia="Arial" w:cs="Arial"/>
          <w:sz w:val="24"/>
          <w:szCs w:val="22"/>
          <w:lang w:bidi="en-US"/>
        </w:rPr>
      </w:pPr>
      <w:r w:rsidRPr="001608A3">
        <w:rPr>
          <w:rFonts w:eastAsia="Arial" w:cs="Arial"/>
          <w:sz w:val="24"/>
          <w:szCs w:val="22"/>
          <w:lang w:bidi="en-US"/>
        </w:rPr>
        <w:t>Assigning each employee to the Bloodborne Pathogen Training module on the</w:t>
      </w:r>
      <w:r w:rsidRPr="001608A3">
        <w:rPr>
          <w:rFonts w:eastAsia="Arial" w:cs="Arial"/>
          <w:spacing w:val="-28"/>
          <w:sz w:val="24"/>
          <w:szCs w:val="22"/>
          <w:lang w:bidi="en-US"/>
        </w:rPr>
        <w:t xml:space="preserve"> </w:t>
      </w:r>
      <w:r w:rsidRPr="001608A3">
        <w:rPr>
          <w:rFonts w:eastAsia="Arial" w:cs="Arial"/>
          <w:sz w:val="24"/>
          <w:szCs w:val="22"/>
          <w:lang w:bidi="en-US"/>
        </w:rPr>
        <w:t>VA Talent Management System (TMS).</w:t>
      </w:r>
    </w:p>
    <w:p w14:paraId="0DFEDAC5" w14:textId="77777777" w:rsidR="001608A3" w:rsidRPr="001608A3" w:rsidRDefault="001608A3" w:rsidP="001608A3">
      <w:pPr>
        <w:autoSpaceDE w:val="0"/>
        <w:autoSpaceDN w:val="0"/>
        <w:rPr>
          <w:rFonts w:eastAsia="Arial" w:cs="Arial"/>
          <w:sz w:val="24"/>
          <w:szCs w:val="24"/>
          <w:lang w:bidi="en-US"/>
        </w:rPr>
      </w:pPr>
    </w:p>
    <w:p w14:paraId="051B656D" w14:textId="77777777" w:rsidR="001608A3" w:rsidRPr="001608A3" w:rsidRDefault="001608A3" w:rsidP="00565D89">
      <w:pPr>
        <w:numPr>
          <w:ilvl w:val="0"/>
          <w:numId w:val="151"/>
        </w:numPr>
        <w:tabs>
          <w:tab w:val="left" w:pos="984"/>
        </w:tabs>
        <w:autoSpaceDE w:val="0"/>
        <w:autoSpaceDN w:val="0"/>
        <w:spacing w:line="276" w:lineRule="auto"/>
        <w:ind w:right="592" w:firstLine="403"/>
        <w:rPr>
          <w:rFonts w:eastAsia="Arial" w:cs="Arial"/>
          <w:sz w:val="24"/>
          <w:szCs w:val="22"/>
          <w:lang w:bidi="en-US"/>
        </w:rPr>
      </w:pPr>
      <w:r w:rsidRPr="001608A3">
        <w:rPr>
          <w:rFonts w:eastAsia="Arial" w:cs="Arial"/>
          <w:sz w:val="24"/>
          <w:szCs w:val="22"/>
          <w:lang w:bidi="en-US"/>
        </w:rPr>
        <w:t>Managers, supervisors, service chiefs, infection control staff or the ID on call may</w:t>
      </w:r>
      <w:r w:rsidRPr="001608A3">
        <w:rPr>
          <w:rFonts w:eastAsia="Arial" w:cs="Arial"/>
          <w:spacing w:val="-33"/>
          <w:sz w:val="24"/>
          <w:szCs w:val="22"/>
          <w:lang w:bidi="en-US"/>
        </w:rPr>
        <w:t xml:space="preserve"> </w:t>
      </w:r>
      <w:r w:rsidRPr="001608A3">
        <w:rPr>
          <w:rFonts w:eastAsia="Arial" w:cs="Arial"/>
          <w:sz w:val="24"/>
          <w:szCs w:val="22"/>
          <w:lang w:bidi="en-US"/>
        </w:rPr>
        <w:t>be contacted for</w:t>
      </w:r>
      <w:r w:rsidRPr="001608A3">
        <w:rPr>
          <w:rFonts w:eastAsia="Arial" w:cs="Arial"/>
          <w:spacing w:val="-5"/>
          <w:sz w:val="24"/>
          <w:szCs w:val="22"/>
          <w:lang w:bidi="en-US"/>
        </w:rPr>
        <w:t xml:space="preserve"> </w:t>
      </w:r>
      <w:r w:rsidRPr="001608A3">
        <w:rPr>
          <w:rFonts w:eastAsia="Arial" w:cs="Arial"/>
          <w:sz w:val="24"/>
          <w:szCs w:val="22"/>
          <w:lang w:bidi="en-US"/>
        </w:rPr>
        <w:t>questions.</w:t>
      </w:r>
    </w:p>
    <w:p w14:paraId="070EC05F" w14:textId="59F42BCF" w:rsidR="001608A3" w:rsidRPr="001608A3" w:rsidRDefault="00073360" w:rsidP="00073360">
      <w:pPr>
        <w:rPr>
          <w:rFonts w:eastAsia="Arial"/>
          <w:lang w:bidi="en-US"/>
        </w:rPr>
      </w:pPr>
      <w:r w:rsidRPr="00073360">
        <w:rPr>
          <w:rFonts w:eastAsia="Arial"/>
          <w:b/>
          <w:lang w:bidi="en-US"/>
        </w:rPr>
        <w:t xml:space="preserve">b. </w:t>
      </w:r>
      <w:r w:rsidR="001608A3" w:rsidRPr="00073360">
        <w:rPr>
          <w:rFonts w:eastAsia="Arial"/>
          <w:b/>
          <w:lang w:bidi="en-US"/>
        </w:rPr>
        <w:t>Annual blood borne pathogen training must cover the</w:t>
      </w:r>
      <w:r w:rsidR="001608A3" w:rsidRPr="00073360">
        <w:rPr>
          <w:rFonts w:eastAsia="Arial"/>
          <w:b/>
          <w:spacing w:val="-3"/>
          <w:lang w:bidi="en-US"/>
        </w:rPr>
        <w:t xml:space="preserve"> </w:t>
      </w:r>
      <w:r w:rsidR="001608A3" w:rsidRPr="00073360">
        <w:rPr>
          <w:rFonts w:eastAsia="Arial"/>
          <w:b/>
          <w:lang w:bidi="en-US"/>
        </w:rPr>
        <w:t>following</w:t>
      </w:r>
      <w:r w:rsidR="001608A3" w:rsidRPr="001608A3">
        <w:rPr>
          <w:rFonts w:eastAsia="Arial"/>
          <w:lang w:bidi="en-US"/>
        </w:rPr>
        <w:t>.</w:t>
      </w:r>
    </w:p>
    <w:p w14:paraId="5BF6B1B6" w14:textId="77777777" w:rsidR="001608A3" w:rsidRPr="001608A3" w:rsidRDefault="001608A3" w:rsidP="001608A3">
      <w:pPr>
        <w:autoSpaceDE w:val="0"/>
        <w:autoSpaceDN w:val="0"/>
        <w:spacing w:before="11"/>
        <w:rPr>
          <w:rFonts w:eastAsia="Arial" w:cs="Arial"/>
          <w:b/>
          <w:sz w:val="15"/>
          <w:szCs w:val="24"/>
          <w:lang w:bidi="en-US"/>
        </w:rPr>
      </w:pPr>
    </w:p>
    <w:p w14:paraId="220C6B9C" w14:textId="77777777" w:rsidR="001608A3" w:rsidRPr="001608A3" w:rsidRDefault="001608A3" w:rsidP="00565D89">
      <w:pPr>
        <w:numPr>
          <w:ilvl w:val="0"/>
          <w:numId w:val="150"/>
        </w:numPr>
        <w:tabs>
          <w:tab w:val="left" w:pos="982"/>
        </w:tabs>
        <w:autoSpaceDE w:val="0"/>
        <w:autoSpaceDN w:val="0"/>
        <w:spacing w:before="92"/>
        <w:ind w:right="280" w:firstLine="403"/>
        <w:rPr>
          <w:rFonts w:eastAsia="Arial" w:cs="Arial"/>
          <w:sz w:val="24"/>
          <w:szCs w:val="22"/>
          <w:lang w:bidi="en-US"/>
        </w:rPr>
      </w:pPr>
      <w:r w:rsidRPr="001608A3">
        <w:rPr>
          <w:rFonts w:eastAsia="Arial" w:cs="Arial"/>
          <w:sz w:val="24"/>
          <w:szCs w:val="22"/>
          <w:lang w:bidi="en-US"/>
        </w:rPr>
        <w:t>A copy of the regulatory text of the OSHA bloodborne pathogen standard is available</w:t>
      </w:r>
      <w:r w:rsidRPr="001608A3">
        <w:rPr>
          <w:rFonts w:eastAsia="Arial" w:cs="Arial"/>
          <w:spacing w:val="-33"/>
          <w:sz w:val="24"/>
          <w:szCs w:val="22"/>
          <w:lang w:bidi="en-US"/>
        </w:rPr>
        <w:t xml:space="preserve"> </w:t>
      </w:r>
      <w:r w:rsidRPr="001608A3">
        <w:rPr>
          <w:rFonts w:eastAsia="Arial" w:cs="Arial"/>
          <w:sz w:val="24"/>
          <w:szCs w:val="22"/>
          <w:lang w:bidi="en-US"/>
        </w:rPr>
        <w:t xml:space="preserve">to each employee on the Public Drive in the +Infection Control folder or at </w:t>
      </w:r>
      <w:hyperlink r:id="rId35">
        <w:r w:rsidRPr="001608A3">
          <w:rPr>
            <w:rFonts w:eastAsia="Arial" w:cs="Arial"/>
            <w:sz w:val="24"/>
            <w:szCs w:val="22"/>
            <w:lang w:bidi="en-US"/>
          </w:rPr>
          <w:t xml:space="preserve">www.OSHA.gov </w:t>
        </w:r>
      </w:hyperlink>
      <w:r w:rsidRPr="001608A3">
        <w:rPr>
          <w:rFonts w:eastAsia="Arial" w:cs="Arial"/>
          <w:sz w:val="24"/>
          <w:szCs w:val="22"/>
          <w:lang w:bidi="en-US"/>
        </w:rPr>
        <w:t>or</w:t>
      </w:r>
      <w:hyperlink r:id="rId36">
        <w:r w:rsidRPr="001608A3">
          <w:rPr>
            <w:rFonts w:eastAsia="Arial" w:cs="Arial"/>
            <w:sz w:val="24"/>
            <w:szCs w:val="22"/>
            <w:lang w:bidi="en-US"/>
          </w:rPr>
          <w:t xml:space="preserve"> www.osha.gov/pls/oshaweb/owadisp.show_document?p_table=STANDARDS&amp;p_id=10051).</w:t>
        </w:r>
      </w:hyperlink>
      <w:r w:rsidRPr="001608A3">
        <w:rPr>
          <w:rFonts w:eastAsia="Arial" w:cs="Arial"/>
          <w:sz w:val="24"/>
          <w:szCs w:val="22"/>
          <w:lang w:bidi="en-US"/>
        </w:rPr>
        <w:t xml:space="preserve"> This standard outlines federal requirements to protect</w:t>
      </w:r>
      <w:r w:rsidRPr="001608A3">
        <w:rPr>
          <w:rFonts w:eastAsia="Arial" w:cs="Arial"/>
          <w:spacing w:val="-7"/>
          <w:sz w:val="24"/>
          <w:szCs w:val="22"/>
          <w:lang w:bidi="en-US"/>
        </w:rPr>
        <w:t xml:space="preserve"> </w:t>
      </w:r>
      <w:r w:rsidRPr="001608A3">
        <w:rPr>
          <w:rFonts w:eastAsia="Arial" w:cs="Arial"/>
          <w:sz w:val="24"/>
          <w:szCs w:val="22"/>
          <w:lang w:bidi="en-US"/>
        </w:rPr>
        <w:t>employees.</w:t>
      </w:r>
    </w:p>
    <w:p w14:paraId="51890701" w14:textId="77777777" w:rsidR="001608A3" w:rsidRPr="001608A3" w:rsidRDefault="001608A3" w:rsidP="001608A3">
      <w:pPr>
        <w:autoSpaceDE w:val="0"/>
        <w:autoSpaceDN w:val="0"/>
        <w:spacing w:before="1"/>
        <w:rPr>
          <w:rFonts w:eastAsia="Arial" w:cs="Arial"/>
          <w:sz w:val="24"/>
          <w:szCs w:val="24"/>
          <w:lang w:bidi="en-US"/>
        </w:rPr>
      </w:pPr>
    </w:p>
    <w:p w14:paraId="10DE8835" w14:textId="77777777" w:rsidR="001608A3" w:rsidRPr="001608A3" w:rsidRDefault="001608A3" w:rsidP="00565D89">
      <w:pPr>
        <w:numPr>
          <w:ilvl w:val="0"/>
          <w:numId w:val="150"/>
        </w:numPr>
        <w:tabs>
          <w:tab w:val="left" w:pos="984"/>
        </w:tabs>
        <w:autoSpaceDE w:val="0"/>
        <w:autoSpaceDN w:val="0"/>
        <w:ind w:right="642" w:firstLine="403"/>
        <w:rPr>
          <w:rFonts w:eastAsia="Arial" w:cs="Arial"/>
          <w:sz w:val="24"/>
          <w:szCs w:val="22"/>
          <w:lang w:bidi="en-US"/>
        </w:rPr>
      </w:pPr>
      <w:r w:rsidRPr="001608A3">
        <w:rPr>
          <w:rFonts w:eastAsia="Arial" w:cs="Arial"/>
          <w:sz w:val="24"/>
          <w:szCs w:val="22"/>
          <w:lang w:bidi="en-US"/>
        </w:rPr>
        <w:t>Review the definition of standard precautions and that all body fluids are</w:t>
      </w:r>
      <w:r w:rsidRPr="001608A3">
        <w:rPr>
          <w:rFonts w:eastAsia="Arial" w:cs="Arial"/>
          <w:spacing w:val="-31"/>
          <w:sz w:val="24"/>
          <w:szCs w:val="22"/>
          <w:lang w:bidi="en-US"/>
        </w:rPr>
        <w:t xml:space="preserve"> </w:t>
      </w:r>
      <w:r w:rsidRPr="001608A3">
        <w:rPr>
          <w:rFonts w:eastAsia="Arial" w:cs="Arial"/>
          <w:sz w:val="24"/>
          <w:szCs w:val="22"/>
          <w:lang w:bidi="en-US"/>
        </w:rPr>
        <w:t>considered infectious.</w:t>
      </w:r>
    </w:p>
    <w:p w14:paraId="441C20BC" w14:textId="77777777" w:rsidR="001608A3" w:rsidRPr="001608A3" w:rsidRDefault="001608A3" w:rsidP="001608A3">
      <w:pPr>
        <w:autoSpaceDE w:val="0"/>
        <w:autoSpaceDN w:val="0"/>
        <w:rPr>
          <w:rFonts w:eastAsia="Arial" w:cs="Arial"/>
          <w:sz w:val="24"/>
          <w:szCs w:val="24"/>
          <w:lang w:bidi="en-US"/>
        </w:rPr>
      </w:pPr>
    </w:p>
    <w:p w14:paraId="0620B114" w14:textId="77777777" w:rsidR="001608A3" w:rsidRPr="001608A3" w:rsidRDefault="001608A3" w:rsidP="00565D89">
      <w:pPr>
        <w:numPr>
          <w:ilvl w:val="0"/>
          <w:numId w:val="150"/>
        </w:numPr>
        <w:tabs>
          <w:tab w:val="left" w:pos="984"/>
        </w:tabs>
        <w:autoSpaceDE w:val="0"/>
        <w:autoSpaceDN w:val="0"/>
        <w:ind w:right="363" w:firstLine="403"/>
        <w:rPr>
          <w:rFonts w:eastAsia="Arial" w:cs="Arial"/>
          <w:sz w:val="24"/>
          <w:szCs w:val="22"/>
          <w:lang w:bidi="en-US"/>
        </w:rPr>
      </w:pPr>
      <w:r w:rsidRPr="001608A3">
        <w:rPr>
          <w:rFonts w:eastAsia="Arial" w:cs="Arial"/>
          <w:sz w:val="24"/>
          <w:szCs w:val="22"/>
          <w:lang w:bidi="en-US"/>
        </w:rPr>
        <w:t>Give a general explanation of the epidemiology and symptoms of bloodborne</w:t>
      </w:r>
      <w:r w:rsidRPr="001608A3">
        <w:rPr>
          <w:rFonts w:eastAsia="Arial" w:cs="Arial"/>
          <w:spacing w:val="-33"/>
          <w:sz w:val="24"/>
          <w:szCs w:val="22"/>
          <w:lang w:bidi="en-US"/>
        </w:rPr>
        <w:t xml:space="preserve"> </w:t>
      </w:r>
      <w:r w:rsidRPr="001608A3">
        <w:rPr>
          <w:rFonts w:eastAsia="Arial" w:cs="Arial"/>
          <w:sz w:val="24"/>
          <w:szCs w:val="22"/>
          <w:lang w:bidi="en-US"/>
        </w:rPr>
        <w:t>diseases including discussion of HIV/AIDS, Hepatitis B, Hepatitis C and others depending on group- possible symptoms, and meaning of tests done on source patient and</w:t>
      </w:r>
      <w:r w:rsidRPr="001608A3">
        <w:rPr>
          <w:rFonts w:eastAsia="Arial" w:cs="Arial"/>
          <w:spacing w:val="-14"/>
          <w:sz w:val="24"/>
          <w:szCs w:val="22"/>
          <w:lang w:bidi="en-US"/>
        </w:rPr>
        <w:t xml:space="preserve"> </w:t>
      </w:r>
      <w:r w:rsidRPr="001608A3">
        <w:rPr>
          <w:rFonts w:eastAsia="Arial" w:cs="Arial"/>
          <w:sz w:val="24"/>
          <w:szCs w:val="22"/>
          <w:lang w:bidi="en-US"/>
        </w:rPr>
        <w:t>employee.</w:t>
      </w:r>
    </w:p>
    <w:p w14:paraId="2F360B82" w14:textId="77777777" w:rsidR="001608A3" w:rsidRPr="001608A3" w:rsidRDefault="001608A3" w:rsidP="001608A3">
      <w:pPr>
        <w:autoSpaceDE w:val="0"/>
        <w:autoSpaceDN w:val="0"/>
        <w:rPr>
          <w:rFonts w:eastAsia="Arial" w:cs="Arial"/>
          <w:sz w:val="24"/>
          <w:szCs w:val="24"/>
          <w:lang w:bidi="en-US"/>
        </w:rPr>
      </w:pPr>
    </w:p>
    <w:p w14:paraId="47643964" w14:textId="77777777" w:rsidR="001608A3" w:rsidRPr="001608A3" w:rsidRDefault="001608A3" w:rsidP="00565D89">
      <w:pPr>
        <w:numPr>
          <w:ilvl w:val="0"/>
          <w:numId w:val="150"/>
        </w:numPr>
        <w:tabs>
          <w:tab w:val="left" w:pos="984"/>
        </w:tabs>
        <w:autoSpaceDE w:val="0"/>
        <w:autoSpaceDN w:val="0"/>
        <w:ind w:right="295" w:firstLine="403"/>
        <w:rPr>
          <w:rFonts w:eastAsia="Arial" w:cs="Arial"/>
          <w:sz w:val="24"/>
          <w:szCs w:val="22"/>
          <w:lang w:bidi="en-US"/>
        </w:rPr>
      </w:pPr>
      <w:r w:rsidRPr="001608A3">
        <w:rPr>
          <w:rFonts w:eastAsia="Arial" w:cs="Arial"/>
          <w:sz w:val="24"/>
          <w:szCs w:val="22"/>
          <w:lang w:bidi="en-US"/>
        </w:rPr>
        <w:t>Review the modes of transmission of bloodborne pathogens and ways most likely to</w:t>
      </w:r>
      <w:r w:rsidRPr="001608A3">
        <w:rPr>
          <w:rFonts w:eastAsia="Arial" w:cs="Arial"/>
          <w:spacing w:val="-33"/>
          <w:sz w:val="24"/>
          <w:szCs w:val="22"/>
          <w:lang w:bidi="en-US"/>
        </w:rPr>
        <w:t xml:space="preserve"> </w:t>
      </w:r>
      <w:r w:rsidRPr="001608A3">
        <w:rPr>
          <w:rFonts w:eastAsia="Arial" w:cs="Arial"/>
          <w:sz w:val="24"/>
          <w:szCs w:val="22"/>
          <w:lang w:bidi="en-US"/>
        </w:rPr>
        <w:t>be transmitted in the community and in the health care</w:t>
      </w:r>
      <w:r w:rsidRPr="001608A3">
        <w:rPr>
          <w:rFonts w:eastAsia="Arial" w:cs="Arial"/>
          <w:spacing w:val="-11"/>
          <w:sz w:val="24"/>
          <w:szCs w:val="22"/>
          <w:lang w:bidi="en-US"/>
        </w:rPr>
        <w:t xml:space="preserve"> </w:t>
      </w:r>
      <w:r w:rsidRPr="001608A3">
        <w:rPr>
          <w:rFonts w:eastAsia="Arial" w:cs="Arial"/>
          <w:sz w:val="24"/>
          <w:szCs w:val="22"/>
          <w:lang w:bidi="en-US"/>
        </w:rPr>
        <w:t>setting.</w:t>
      </w:r>
    </w:p>
    <w:p w14:paraId="6AFA8FE3" w14:textId="77777777" w:rsidR="001608A3" w:rsidRPr="001608A3" w:rsidRDefault="001608A3" w:rsidP="001608A3">
      <w:pPr>
        <w:autoSpaceDE w:val="0"/>
        <w:autoSpaceDN w:val="0"/>
        <w:rPr>
          <w:rFonts w:eastAsia="Arial" w:cs="Arial"/>
          <w:sz w:val="24"/>
          <w:szCs w:val="24"/>
          <w:lang w:bidi="en-US"/>
        </w:rPr>
      </w:pPr>
    </w:p>
    <w:p w14:paraId="296EDA26" w14:textId="77777777" w:rsidR="001608A3" w:rsidRPr="001608A3" w:rsidRDefault="001608A3" w:rsidP="00565D89">
      <w:pPr>
        <w:numPr>
          <w:ilvl w:val="0"/>
          <w:numId w:val="150"/>
        </w:numPr>
        <w:tabs>
          <w:tab w:val="left" w:pos="982"/>
        </w:tabs>
        <w:autoSpaceDE w:val="0"/>
        <w:autoSpaceDN w:val="0"/>
        <w:spacing w:before="1"/>
        <w:ind w:right="858" w:firstLine="403"/>
        <w:rPr>
          <w:rFonts w:eastAsia="Arial" w:cs="Arial"/>
          <w:sz w:val="24"/>
          <w:szCs w:val="22"/>
          <w:lang w:bidi="en-US"/>
        </w:rPr>
      </w:pPr>
      <w:r w:rsidRPr="001608A3">
        <w:rPr>
          <w:rFonts w:eastAsia="Arial" w:cs="Arial"/>
          <w:sz w:val="24"/>
          <w:szCs w:val="22"/>
          <w:lang w:bidi="en-US"/>
        </w:rPr>
        <w:t>All employees are responsible for memorandum 111-02 Bloodborne Pathogen Exposure Management Plan and memorandum 111-01 Bloodborne Pathogen Exposure Prevention Plan. Explain what is in and where the bloodborne pathogen exposure</w:t>
      </w:r>
      <w:r w:rsidRPr="001608A3">
        <w:rPr>
          <w:rFonts w:eastAsia="Arial" w:cs="Arial"/>
          <w:spacing w:val="-41"/>
          <w:sz w:val="24"/>
          <w:szCs w:val="22"/>
          <w:lang w:bidi="en-US"/>
        </w:rPr>
        <w:t xml:space="preserve"> </w:t>
      </w:r>
      <w:r w:rsidRPr="001608A3">
        <w:rPr>
          <w:rFonts w:eastAsia="Arial" w:cs="Arial"/>
          <w:sz w:val="24"/>
          <w:szCs w:val="22"/>
          <w:lang w:bidi="en-US"/>
        </w:rPr>
        <w:t>control plans can be</w:t>
      </w:r>
      <w:r w:rsidRPr="001608A3">
        <w:rPr>
          <w:rFonts w:eastAsia="Arial" w:cs="Arial"/>
          <w:spacing w:val="-3"/>
          <w:sz w:val="24"/>
          <w:szCs w:val="22"/>
          <w:lang w:bidi="en-US"/>
        </w:rPr>
        <w:t xml:space="preserve"> </w:t>
      </w:r>
      <w:r w:rsidRPr="001608A3">
        <w:rPr>
          <w:rFonts w:eastAsia="Arial" w:cs="Arial"/>
          <w:sz w:val="24"/>
          <w:szCs w:val="22"/>
          <w:lang w:bidi="en-US"/>
        </w:rPr>
        <w:t>found.</w:t>
      </w:r>
    </w:p>
    <w:p w14:paraId="1CB39FD3" w14:textId="77777777" w:rsidR="001608A3" w:rsidRPr="001608A3" w:rsidRDefault="001608A3" w:rsidP="001608A3">
      <w:pPr>
        <w:autoSpaceDE w:val="0"/>
        <w:autoSpaceDN w:val="0"/>
        <w:rPr>
          <w:rFonts w:eastAsia="Arial" w:cs="Arial"/>
          <w:sz w:val="24"/>
          <w:szCs w:val="24"/>
          <w:lang w:bidi="en-US"/>
        </w:rPr>
      </w:pPr>
    </w:p>
    <w:p w14:paraId="32072816" w14:textId="77777777" w:rsidR="001608A3" w:rsidRPr="001608A3" w:rsidRDefault="001608A3" w:rsidP="00565D89">
      <w:pPr>
        <w:numPr>
          <w:ilvl w:val="0"/>
          <w:numId w:val="150"/>
        </w:numPr>
        <w:tabs>
          <w:tab w:val="left" w:pos="982"/>
        </w:tabs>
        <w:autoSpaceDE w:val="0"/>
        <w:autoSpaceDN w:val="0"/>
        <w:spacing w:line="276" w:lineRule="auto"/>
        <w:ind w:right="754" w:firstLine="403"/>
        <w:rPr>
          <w:rFonts w:eastAsia="Arial" w:cs="Arial"/>
          <w:sz w:val="24"/>
          <w:szCs w:val="22"/>
          <w:lang w:bidi="en-US"/>
        </w:rPr>
      </w:pPr>
      <w:r w:rsidRPr="001608A3">
        <w:rPr>
          <w:rFonts w:eastAsia="Arial" w:cs="Arial"/>
          <w:sz w:val="24"/>
          <w:szCs w:val="22"/>
          <w:lang w:bidi="en-US"/>
        </w:rPr>
        <w:t>Explain the appropriate methods for recognizing tasks and other activities that may involve exposure to blood and other potentially infectious</w:t>
      </w:r>
      <w:r w:rsidRPr="001608A3">
        <w:rPr>
          <w:rFonts w:eastAsia="Arial" w:cs="Arial"/>
          <w:spacing w:val="-13"/>
          <w:sz w:val="24"/>
          <w:szCs w:val="22"/>
          <w:lang w:bidi="en-US"/>
        </w:rPr>
        <w:t xml:space="preserve"> </w:t>
      </w:r>
      <w:r w:rsidRPr="001608A3">
        <w:rPr>
          <w:rFonts w:eastAsia="Arial" w:cs="Arial"/>
          <w:sz w:val="24"/>
          <w:szCs w:val="22"/>
          <w:lang w:bidi="en-US"/>
        </w:rPr>
        <w:t>materials.</w:t>
      </w:r>
    </w:p>
    <w:p w14:paraId="5799A3F1" w14:textId="77777777" w:rsidR="001608A3" w:rsidRPr="001608A3" w:rsidRDefault="001608A3" w:rsidP="00565D89">
      <w:pPr>
        <w:numPr>
          <w:ilvl w:val="0"/>
          <w:numId w:val="150"/>
        </w:numPr>
        <w:tabs>
          <w:tab w:val="left" w:pos="982"/>
        </w:tabs>
        <w:autoSpaceDE w:val="0"/>
        <w:autoSpaceDN w:val="0"/>
        <w:spacing w:before="198"/>
        <w:ind w:right="271" w:firstLine="403"/>
        <w:rPr>
          <w:rFonts w:eastAsia="Arial" w:cs="Arial"/>
          <w:sz w:val="24"/>
          <w:szCs w:val="22"/>
          <w:lang w:bidi="en-US"/>
        </w:rPr>
      </w:pPr>
      <w:r w:rsidRPr="001608A3">
        <w:rPr>
          <w:rFonts w:eastAsia="Arial" w:cs="Arial"/>
          <w:sz w:val="24"/>
          <w:szCs w:val="22"/>
          <w:lang w:bidi="en-US"/>
        </w:rPr>
        <w:t>Explain the use and limitations of methods that will prevent or reduce exposure including appropriate engineering (sharps containers and needles and scalpels with safety devices) and work practices (hand hygiene and use of PPE) controls. Train on specific</w:t>
      </w:r>
      <w:r w:rsidRPr="001608A3">
        <w:rPr>
          <w:rFonts w:eastAsia="Arial" w:cs="Arial"/>
          <w:spacing w:val="-30"/>
          <w:sz w:val="24"/>
          <w:szCs w:val="22"/>
          <w:lang w:bidi="en-US"/>
        </w:rPr>
        <w:t xml:space="preserve"> </w:t>
      </w:r>
      <w:r w:rsidRPr="001608A3">
        <w:rPr>
          <w:rFonts w:eastAsia="Arial" w:cs="Arial"/>
          <w:sz w:val="24"/>
          <w:szCs w:val="22"/>
          <w:lang w:bidi="en-US"/>
        </w:rPr>
        <w:t>devices used at this facility, including newly purchased</w:t>
      </w:r>
      <w:r w:rsidRPr="001608A3">
        <w:rPr>
          <w:rFonts w:eastAsia="Arial" w:cs="Arial"/>
          <w:spacing w:val="-12"/>
          <w:sz w:val="24"/>
          <w:szCs w:val="22"/>
          <w:lang w:bidi="en-US"/>
        </w:rPr>
        <w:t xml:space="preserve"> </w:t>
      </w:r>
      <w:r w:rsidRPr="001608A3">
        <w:rPr>
          <w:rFonts w:eastAsia="Arial" w:cs="Arial"/>
          <w:sz w:val="24"/>
          <w:szCs w:val="22"/>
          <w:lang w:bidi="en-US"/>
        </w:rPr>
        <w:t>devices.</w:t>
      </w:r>
    </w:p>
    <w:p w14:paraId="3C33271F" w14:textId="77777777" w:rsidR="001608A3" w:rsidRPr="001608A3" w:rsidRDefault="001608A3" w:rsidP="001608A3">
      <w:pPr>
        <w:autoSpaceDE w:val="0"/>
        <w:autoSpaceDN w:val="0"/>
        <w:rPr>
          <w:rFonts w:eastAsia="Arial" w:cs="Arial"/>
          <w:sz w:val="24"/>
          <w:szCs w:val="24"/>
          <w:lang w:bidi="en-US"/>
        </w:rPr>
      </w:pPr>
    </w:p>
    <w:p w14:paraId="1170B08C" w14:textId="77777777" w:rsidR="001608A3" w:rsidRPr="001608A3" w:rsidRDefault="001608A3" w:rsidP="00565D89">
      <w:pPr>
        <w:numPr>
          <w:ilvl w:val="0"/>
          <w:numId w:val="150"/>
        </w:numPr>
        <w:tabs>
          <w:tab w:val="left" w:pos="982"/>
        </w:tabs>
        <w:autoSpaceDE w:val="0"/>
        <w:autoSpaceDN w:val="0"/>
        <w:spacing w:before="1" w:line="278" w:lineRule="auto"/>
        <w:ind w:right="1457" w:firstLine="403"/>
        <w:rPr>
          <w:rFonts w:eastAsia="Arial" w:cs="Arial"/>
          <w:sz w:val="24"/>
          <w:szCs w:val="22"/>
          <w:lang w:bidi="en-US"/>
        </w:rPr>
      </w:pPr>
      <w:r w:rsidRPr="001608A3">
        <w:rPr>
          <w:rFonts w:eastAsia="Arial" w:cs="Arial"/>
          <w:sz w:val="24"/>
          <w:szCs w:val="22"/>
          <w:lang w:bidi="en-US"/>
        </w:rPr>
        <w:t>Explain biohazard signs/labels and/or color coding (red bags and red</w:t>
      </w:r>
      <w:r w:rsidRPr="001608A3">
        <w:rPr>
          <w:rFonts w:eastAsia="Arial" w:cs="Arial"/>
          <w:spacing w:val="-27"/>
          <w:sz w:val="24"/>
          <w:szCs w:val="22"/>
          <w:lang w:bidi="en-US"/>
        </w:rPr>
        <w:t xml:space="preserve"> </w:t>
      </w:r>
      <w:r w:rsidRPr="001608A3">
        <w:rPr>
          <w:rFonts w:eastAsia="Arial" w:cs="Arial"/>
          <w:sz w:val="24"/>
          <w:szCs w:val="22"/>
          <w:lang w:bidi="en-US"/>
        </w:rPr>
        <w:t>sharps containers).</w:t>
      </w:r>
    </w:p>
    <w:p w14:paraId="2B31ADFF" w14:textId="77777777" w:rsidR="001608A3" w:rsidRPr="001608A3" w:rsidRDefault="001608A3" w:rsidP="00565D89">
      <w:pPr>
        <w:numPr>
          <w:ilvl w:val="0"/>
          <w:numId w:val="150"/>
        </w:numPr>
        <w:tabs>
          <w:tab w:val="left" w:pos="984"/>
        </w:tabs>
        <w:autoSpaceDE w:val="0"/>
        <w:autoSpaceDN w:val="0"/>
        <w:spacing w:before="194"/>
        <w:ind w:right="654" w:firstLine="403"/>
        <w:rPr>
          <w:rFonts w:eastAsia="Arial" w:cs="Arial"/>
          <w:sz w:val="24"/>
          <w:szCs w:val="22"/>
          <w:lang w:bidi="en-US"/>
        </w:rPr>
      </w:pPr>
      <w:r w:rsidRPr="001608A3">
        <w:rPr>
          <w:rFonts w:eastAsia="Arial" w:cs="Arial"/>
          <w:sz w:val="24"/>
          <w:szCs w:val="22"/>
          <w:lang w:bidi="en-US"/>
        </w:rPr>
        <w:t>Review information on the types, proper use, location, removal, handling, decontamination and disposal of PPE. Identify where to get PPE and who to tell if it</w:t>
      </w:r>
      <w:r w:rsidRPr="001608A3">
        <w:rPr>
          <w:rFonts w:eastAsia="Arial" w:cs="Arial"/>
          <w:spacing w:val="-40"/>
          <w:sz w:val="24"/>
          <w:szCs w:val="22"/>
          <w:lang w:bidi="en-US"/>
        </w:rPr>
        <w:t xml:space="preserve"> </w:t>
      </w:r>
      <w:r w:rsidRPr="001608A3">
        <w:rPr>
          <w:rFonts w:eastAsia="Arial" w:cs="Arial"/>
          <w:sz w:val="24"/>
          <w:szCs w:val="22"/>
          <w:lang w:bidi="en-US"/>
        </w:rPr>
        <w:t>doesn't work/fit,</w:t>
      </w:r>
      <w:r w:rsidRPr="001608A3">
        <w:rPr>
          <w:rFonts w:eastAsia="Arial" w:cs="Arial"/>
          <w:spacing w:val="-1"/>
          <w:sz w:val="24"/>
          <w:szCs w:val="22"/>
          <w:lang w:bidi="en-US"/>
        </w:rPr>
        <w:t xml:space="preserve"> </w:t>
      </w:r>
      <w:r w:rsidRPr="001608A3">
        <w:rPr>
          <w:rFonts w:eastAsia="Arial" w:cs="Arial"/>
          <w:sz w:val="24"/>
          <w:szCs w:val="22"/>
          <w:lang w:bidi="en-US"/>
        </w:rPr>
        <w:t>etc.</w:t>
      </w: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46FE9E4E" w14:textId="77777777" w:rsidR="001608A3" w:rsidRPr="001608A3" w:rsidRDefault="001608A3" w:rsidP="00565D89">
      <w:pPr>
        <w:numPr>
          <w:ilvl w:val="0"/>
          <w:numId w:val="150"/>
        </w:numPr>
        <w:tabs>
          <w:tab w:val="left" w:pos="1049"/>
        </w:tabs>
        <w:autoSpaceDE w:val="0"/>
        <w:autoSpaceDN w:val="0"/>
        <w:spacing w:before="92"/>
        <w:ind w:right="1078" w:firstLine="336"/>
        <w:rPr>
          <w:rFonts w:eastAsia="Arial" w:cs="Arial"/>
          <w:sz w:val="24"/>
          <w:szCs w:val="22"/>
          <w:lang w:bidi="en-US"/>
        </w:rPr>
      </w:pPr>
      <w:r w:rsidRPr="001608A3">
        <w:rPr>
          <w:rFonts w:eastAsia="Arial" w:cs="Arial"/>
          <w:sz w:val="24"/>
          <w:szCs w:val="22"/>
          <w:lang w:bidi="en-US"/>
        </w:rPr>
        <w:lastRenderedPageBreak/>
        <w:t>Explain the basis for selection of PPE. Discuss use of gloves, gowns, masks, protective eyewear, ambu-bags, sharps containers, not using one-handed recapping of needles and how to transport</w:t>
      </w:r>
      <w:r w:rsidRPr="001608A3">
        <w:rPr>
          <w:rFonts w:eastAsia="Arial" w:cs="Arial"/>
          <w:spacing w:val="-6"/>
          <w:sz w:val="24"/>
          <w:szCs w:val="22"/>
          <w:lang w:bidi="en-US"/>
        </w:rPr>
        <w:t xml:space="preserve"> </w:t>
      </w:r>
      <w:r w:rsidRPr="001608A3">
        <w:rPr>
          <w:rFonts w:eastAsia="Arial" w:cs="Arial"/>
          <w:sz w:val="24"/>
          <w:szCs w:val="22"/>
          <w:lang w:bidi="en-US"/>
        </w:rPr>
        <w:t>specimens.</w:t>
      </w:r>
    </w:p>
    <w:p w14:paraId="310BEEAD" w14:textId="77777777" w:rsidR="001608A3" w:rsidRPr="001608A3" w:rsidRDefault="001608A3" w:rsidP="001608A3">
      <w:pPr>
        <w:autoSpaceDE w:val="0"/>
        <w:autoSpaceDN w:val="0"/>
        <w:rPr>
          <w:rFonts w:eastAsia="Arial" w:cs="Arial"/>
          <w:sz w:val="24"/>
          <w:szCs w:val="24"/>
          <w:lang w:bidi="en-US"/>
        </w:rPr>
      </w:pPr>
    </w:p>
    <w:p w14:paraId="31D0429B" w14:textId="77777777" w:rsidR="001608A3" w:rsidRPr="001608A3" w:rsidRDefault="001608A3" w:rsidP="00565D89">
      <w:pPr>
        <w:numPr>
          <w:ilvl w:val="0"/>
          <w:numId w:val="150"/>
        </w:numPr>
        <w:tabs>
          <w:tab w:val="left" w:pos="1116"/>
        </w:tabs>
        <w:autoSpaceDE w:val="0"/>
        <w:autoSpaceDN w:val="0"/>
        <w:ind w:right="537" w:firstLine="403"/>
        <w:rPr>
          <w:rFonts w:eastAsia="Arial" w:cs="Arial"/>
          <w:sz w:val="24"/>
          <w:szCs w:val="22"/>
          <w:lang w:bidi="en-US"/>
        </w:rPr>
      </w:pPr>
      <w:r w:rsidRPr="001608A3">
        <w:rPr>
          <w:rFonts w:eastAsia="Arial" w:cs="Arial"/>
          <w:sz w:val="24"/>
          <w:szCs w:val="22"/>
          <w:lang w:bidi="en-US"/>
        </w:rPr>
        <w:t>Give the following information on the hepatitis B vaccine; Three shots in the arm (deltoid) over 6 months usually provides immunity. The shot is safe, can provide immunity</w:t>
      </w:r>
      <w:r w:rsidRPr="001608A3">
        <w:rPr>
          <w:rFonts w:eastAsia="Arial" w:cs="Arial"/>
          <w:spacing w:val="-30"/>
          <w:sz w:val="24"/>
          <w:szCs w:val="22"/>
          <w:lang w:bidi="en-US"/>
        </w:rPr>
        <w:t xml:space="preserve"> </w:t>
      </w:r>
      <w:r w:rsidRPr="001608A3">
        <w:rPr>
          <w:rFonts w:eastAsia="Arial" w:cs="Arial"/>
          <w:sz w:val="24"/>
          <w:szCs w:val="22"/>
          <w:lang w:bidi="en-US"/>
        </w:rPr>
        <w:t>to Hepatitis B and the vaccination is offered free of charge through employee</w:t>
      </w:r>
      <w:r w:rsidRPr="001608A3">
        <w:rPr>
          <w:rFonts w:eastAsia="Arial" w:cs="Arial"/>
          <w:spacing w:val="-17"/>
          <w:sz w:val="24"/>
          <w:szCs w:val="22"/>
          <w:lang w:bidi="en-US"/>
        </w:rPr>
        <w:t xml:space="preserve"> </w:t>
      </w:r>
      <w:r w:rsidRPr="001608A3">
        <w:rPr>
          <w:rFonts w:eastAsia="Arial" w:cs="Arial"/>
          <w:sz w:val="24"/>
          <w:szCs w:val="22"/>
          <w:lang w:bidi="en-US"/>
        </w:rPr>
        <w:t>health.</w:t>
      </w:r>
    </w:p>
    <w:p w14:paraId="1D981365" w14:textId="77777777" w:rsidR="001608A3" w:rsidRPr="001608A3" w:rsidRDefault="001608A3" w:rsidP="001608A3">
      <w:pPr>
        <w:autoSpaceDE w:val="0"/>
        <w:autoSpaceDN w:val="0"/>
        <w:rPr>
          <w:rFonts w:eastAsia="Arial" w:cs="Arial"/>
          <w:sz w:val="24"/>
          <w:szCs w:val="24"/>
          <w:lang w:bidi="en-US"/>
        </w:rPr>
      </w:pPr>
    </w:p>
    <w:p w14:paraId="6E2CD06C" w14:textId="77777777" w:rsidR="001608A3" w:rsidRPr="001608A3" w:rsidRDefault="001608A3" w:rsidP="00565D89">
      <w:pPr>
        <w:numPr>
          <w:ilvl w:val="0"/>
          <w:numId w:val="150"/>
        </w:numPr>
        <w:tabs>
          <w:tab w:val="left" w:pos="1116"/>
        </w:tabs>
        <w:autoSpaceDE w:val="0"/>
        <w:autoSpaceDN w:val="0"/>
        <w:ind w:right="383" w:firstLine="403"/>
        <w:rPr>
          <w:rFonts w:eastAsia="Arial" w:cs="Arial"/>
          <w:sz w:val="24"/>
          <w:szCs w:val="22"/>
          <w:lang w:bidi="en-US"/>
        </w:rPr>
      </w:pPr>
      <w:r w:rsidRPr="001608A3">
        <w:rPr>
          <w:rFonts w:eastAsia="Arial" w:cs="Arial"/>
          <w:sz w:val="24"/>
          <w:szCs w:val="22"/>
          <w:lang w:bidi="en-US"/>
        </w:rPr>
        <w:t>Review appropriate actions to take and persons to contact in an emergency involving blood or other potentially infectious materials; 1) wash the area with soap and water or flush mucous membranes with water, 2) notify supervisor and 3) report to Employee Health during administrative hours or to the Emergency Room after</w:t>
      </w:r>
      <w:r w:rsidRPr="001608A3">
        <w:rPr>
          <w:rFonts w:eastAsia="Arial" w:cs="Arial"/>
          <w:spacing w:val="-8"/>
          <w:sz w:val="24"/>
          <w:szCs w:val="22"/>
          <w:lang w:bidi="en-US"/>
        </w:rPr>
        <w:t xml:space="preserve"> </w:t>
      </w:r>
      <w:r w:rsidRPr="001608A3">
        <w:rPr>
          <w:rFonts w:eastAsia="Arial" w:cs="Arial"/>
          <w:sz w:val="24"/>
          <w:szCs w:val="22"/>
          <w:lang w:bidi="en-US"/>
        </w:rPr>
        <w:t>hours.</w:t>
      </w:r>
    </w:p>
    <w:p w14:paraId="4844AB0E" w14:textId="77777777" w:rsidR="001608A3" w:rsidRPr="001608A3" w:rsidRDefault="001608A3" w:rsidP="001608A3">
      <w:pPr>
        <w:autoSpaceDE w:val="0"/>
        <w:autoSpaceDN w:val="0"/>
        <w:spacing w:before="1"/>
        <w:rPr>
          <w:rFonts w:eastAsia="Arial" w:cs="Arial"/>
          <w:sz w:val="24"/>
          <w:szCs w:val="24"/>
          <w:lang w:bidi="en-US"/>
        </w:rPr>
      </w:pPr>
    </w:p>
    <w:p w14:paraId="0D63209D" w14:textId="77777777" w:rsidR="001608A3" w:rsidRPr="001608A3" w:rsidRDefault="001608A3" w:rsidP="00565D89">
      <w:pPr>
        <w:numPr>
          <w:ilvl w:val="0"/>
          <w:numId w:val="150"/>
        </w:numPr>
        <w:tabs>
          <w:tab w:val="left" w:pos="1116"/>
        </w:tabs>
        <w:autoSpaceDE w:val="0"/>
        <w:autoSpaceDN w:val="0"/>
        <w:spacing w:line="276" w:lineRule="auto"/>
        <w:ind w:right="347" w:firstLine="403"/>
        <w:rPr>
          <w:rFonts w:eastAsia="Arial" w:cs="Arial"/>
          <w:sz w:val="24"/>
          <w:szCs w:val="22"/>
          <w:lang w:bidi="en-US"/>
        </w:rPr>
      </w:pPr>
      <w:r w:rsidRPr="001608A3">
        <w:rPr>
          <w:rFonts w:eastAsia="Arial" w:cs="Arial"/>
          <w:sz w:val="24"/>
          <w:szCs w:val="22"/>
          <w:lang w:bidi="en-US"/>
        </w:rPr>
        <w:t>Immediately after an exposure, baseline tests will be ordered for the employee and source patient. Depending on risk, medicines are available for employees to prevent specific diseases. The employee will receive a copy of the assessment completed by employee</w:t>
      </w:r>
      <w:r w:rsidRPr="001608A3">
        <w:rPr>
          <w:rFonts w:eastAsia="Arial" w:cs="Arial"/>
          <w:spacing w:val="-30"/>
          <w:sz w:val="24"/>
          <w:szCs w:val="22"/>
          <w:lang w:bidi="en-US"/>
        </w:rPr>
        <w:t xml:space="preserve"> </w:t>
      </w:r>
      <w:r w:rsidRPr="001608A3">
        <w:rPr>
          <w:rFonts w:eastAsia="Arial" w:cs="Arial"/>
          <w:sz w:val="24"/>
          <w:szCs w:val="22"/>
          <w:lang w:bidi="en-US"/>
        </w:rPr>
        <w:t>health on the post-exposure evaluation and</w:t>
      </w:r>
      <w:r w:rsidRPr="001608A3">
        <w:rPr>
          <w:rFonts w:eastAsia="Arial" w:cs="Arial"/>
          <w:spacing w:val="-8"/>
          <w:sz w:val="24"/>
          <w:szCs w:val="22"/>
          <w:lang w:bidi="en-US"/>
        </w:rPr>
        <w:t xml:space="preserve"> </w:t>
      </w:r>
      <w:r w:rsidRPr="001608A3">
        <w:rPr>
          <w:rFonts w:eastAsia="Arial" w:cs="Arial"/>
          <w:sz w:val="24"/>
          <w:szCs w:val="22"/>
          <w:lang w:bidi="en-US"/>
        </w:rPr>
        <w:t>follow-up.</w:t>
      </w:r>
    </w:p>
    <w:p w14:paraId="2EE6E96C" w14:textId="04B67C63" w:rsidR="001608A3" w:rsidRPr="001608A3" w:rsidRDefault="00073360" w:rsidP="00073360">
      <w:pPr>
        <w:tabs>
          <w:tab w:val="left" w:pos="876"/>
        </w:tabs>
        <w:autoSpaceDE w:val="0"/>
        <w:autoSpaceDN w:val="0"/>
        <w:spacing w:before="199" w:line="276" w:lineRule="auto"/>
        <w:ind w:left="1" w:right="259"/>
        <w:rPr>
          <w:rFonts w:eastAsia="Arial" w:cs="Arial"/>
          <w:sz w:val="24"/>
          <w:szCs w:val="22"/>
          <w:lang w:bidi="en-US"/>
        </w:rPr>
      </w:pPr>
      <w:r>
        <w:rPr>
          <w:rFonts w:eastAsia="Arial" w:cs="Arial"/>
          <w:b/>
          <w:sz w:val="24"/>
          <w:szCs w:val="22"/>
          <w:lang w:bidi="en-US"/>
        </w:rPr>
        <w:t xml:space="preserve">c. </w:t>
      </w:r>
      <w:r w:rsidR="001608A3" w:rsidRPr="001608A3">
        <w:rPr>
          <w:rFonts w:eastAsia="Arial" w:cs="Arial"/>
          <w:b/>
          <w:sz w:val="24"/>
          <w:szCs w:val="22"/>
          <w:lang w:bidi="en-US"/>
        </w:rPr>
        <w:t xml:space="preserve">Employees receiving training shall have an opportunity for questions to and answers </w:t>
      </w:r>
      <w:r w:rsidR="001608A3" w:rsidRPr="001608A3">
        <w:rPr>
          <w:rFonts w:eastAsia="Arial" w:cs="Arial"/>
          <w:sz w:val="24"/>
          <w:szCs w:val="22"/>
          <w:lang w:bidi="en-US"/>
        </w:rPr>
        <w:t>from the person doing the education. Managers, supervisors, service chiefs,</w:t>
      </w:r>
      <w:r w:rsidR="001608A3" w:rsidRPr="001608A3">
        <w:rPr>
          <w:rFonts w:eastAsia="Arial" w:cs="Arial"/>
          <w:spacing w:val="-38"/>
          <w:sz w:val="24"/>
          <w:szCs w:val="22"/>
          <w:lang w:bidi="en-US"/>
        </w:rPr>
        <w:t xml:space="preserve"> </w:t>
      </w:r>
      <w:r w:rsidR="001608A3" w:rsidRPr="001608A3">
        <w:rPr>
          <w:rFonts w:eastAsia="Arial" w:cs="Arial"/>
          <w:sz w:val="24"/>
          <w:szCs w:val="22"/>
          <w:lang w:bidi="en-US"/>
        </w:rPr>
        <w:t>infection control staff or the ID on call may also be contacted for</w:t>
      </w:r>
      <w:r w:rsidR="001608A3" w:rsidRPr="001608A3">
        <w:rPr>
          <w:rFonts w:eastAsia="Arial" w:cs="Arial"/>
          <w:spacing w:val="-9"/>
          <w:sz w:val="24"/>
          <w:szCs w:val="22"/>
          <w:lang w:bidi="en-US"/>
        </w:rPr>
        <w:t xml:space="preserve"> </w:t>
      </w:r>
      <w:r w:rsidR="001608A3" w:rsidRPr="001608A3">
        <w:rPr>
          <w:rFonts w:eastAsia="Arial" w:cs="Arial"/>
          <w:sz w:val="24"/>
          <w:szCs w:val="22"/>
          <w:lang w:bidi="en-US"/>
        </w:rPr>
        <w:t>questions.</w:t>
      </w: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DEE8F65" w14:textId="77777777" w:rsidR="00073360" w:rsidRPr="00073360" w:rsidRDefault="00073360" w:rsidP="00073360">
      <w:pPr>
        <w:autoSpaceDE w:val="0"/>
        <w:autoSpaceDN w:val="0"/>
        <w:spacing w:before="92"/>
        <w:ind w:left="220"/>
        <w:rPr>
          <w:rFonts w:eastAsia="Arial" w:cs="Arial"/>
          <w:sz w:val="24"/>
          <w:szCs w:val="24"/>
          <w:lang w:bidi="en-US"/>
        </w:rPr>
      </w:pPr>
      <w:r w:rsidRPr="00073360">
        <w:rPr>
          <w:rFonts w:eastAsia="Arial" w:cs="Arial"/>
          <w:sz w:val="24"/>
          <w:szCs w:val="24"/>
          <w:lang w:bidi="en-US"/>
        </w:rPr>
        <w:t>ATTACHMENT B</w:t>
      </w:r>
    </w:p>
    <w:p w14:paraId="24000E1A" w14:textId="77777777" w:rsidR="00073360" w:rsidRPr="00570519" w:rsidRDefault="00073360" w:rsidP="00570519">
      <w:pPr>
        <w:jc w:val="center"/>
        <w:rPr>
          <w:rFonts w:eastAsia="Arial"/>
          <w:b/>
          <w:lang w:bidi="en-US"/>
        </w:rPr>
      </w:pPr>
      <w:r w:rsidRPr="00570519">
        <w:rPr>
          <w:rFonts w:eastAsia="Arial"/>
          <w:b/>
          <w:lang w:bidi="en-US"/>
        </w:rPr>
        <w:t>EXPOSURE DETERMINATION</w:t>
      </w:r>
    </w:p>
    <w:p w14:paraId="3129D150" w14:textId="77777777" w:rsidR="00073360" w:rsidRPr="00073360" w:rsidRDefault="00073360" w:rsidP="00073360">
      <w:pPr>
        <w:autoSpaceDE w:val="0"/>
        <w:autoSpaceDN w:val="0"/>
        <w:rPr>
          <w:rFonts w:eastAsia="Arial" w:cs="Arial"/>
          <w:b/>
          <w:sz w:val="16"/>
          <w:szCs w:val="24"/>
          <w:lang w:bidi="en-US"/>
        </w:rPr>
      </w:pPr>
    </w:p>
    <w:p w14:paraId="2C4FCA0C" w14:textId="77777777" w:rsidR="00073360" w:rsidRPr="00073360" w:rsidRDefault="00073360" w:rsidP="00073360">
      <w:pPr>
        <w:autoSpaceDE w:val="0"/>
        <w:autoSpaceDN w:val="0"/>
        <w:spacing w:before="92"/>
        <w:ind w:left="220" w:right="261"/>
        <w:rPr>
          <w:rFonts w:eastAsia="Arial" w:cs="Arial"/>
          <w:sz w:val="24"/>
          <w:szCs w:val="24"/>
          <w:lang w:bidi="en-US"/>
        </w:rPr>
      </w:pPr>
      <w:r w:rsidRPr="00073360">
        <w:rPr>
          <w:rFonts w:eastAsia="Arial" w:cs="Arial"/>
          <w:sz w:val="24"/>
          <w:szCs w:val="24"/>
          <w:lang w:bidi="en-US"/>
        </w:rPr>
        <w:t>OSHA requires employers to perform an exposure determination concerning which employees may incur exposure percutaneously, to mucus membranes, eyes, or to intact or non-intact skin by occupational exposure to blood, (includes plasma, platelets) and OPIM. OPIM includes the following human body fluids: semen, vaginal secretions, cerebrospinal, synovial, pleural, pericardial, peritoneal, or amniotic fluids, saliva in dental procedures, body fluid that is visibly contaminated with blood, and all body fluids in situations where it is difficult or impossible to differentiate between body fluids; any unfixed tissue or organ (other than intact skin) from a human (living or dead). Also included are medications derived from blood.</w:t>
      </w:r>
    </w:p>
    <w:p w14:paraId="0C06FBFD" w14:textId="77777777" w:rsidR="00073360" w:rsidRPr="00073360" w:rsidRDefault="00073360" w:rsidP="00073360">
      <w:pPr>
        <w:autoSpaceDE w:val="0"/>
        <w:autoSpaceDN w:val="0"/>
        <w:rPr>
          <w:rFonts w:eastAsia="Arial" w:cs="Arial"/>
          <w:sz w:val="24"/>
          <w:szCs w:val="24"/>
          <w:lang w:bidi="en-US"/>
        </w:rPr>
      </w:pPr>
    </w:p>
    <w:p w14:paraId="02FDD349" w14:textId="77777777" w:rsidR="00073360" w:rsidRPr="00073360" w:rsidRDefault="00073360" w:rsidP="00565D89">
      <w:pPr>
        <w:numPr>
          <w:ilvl w:val="0"/>
          <w:numId w:val="153"/>
        </w:numPr>
        <w:tabs>
          <w:tab w:val="left" w:pos="982"/>
        </w:tabs>
        <w:autoSpaceDE w:val="0"/>
        <w:autoSpaceDN w:val="0"/>
        <w:ind w:right="581" w:firstLine="403"/>
        <w:rPr>
          <w:rFonts w:eastAsia="Arial" w:cs="Arial"/>
          <w:sz w:val="24"/>
          <w:szCs w:val="22"/>
          <w:lang w:bidi="en-US"/>
        </w:rPr>
      </w:pPr>
      <w:r w:rsidRPr="00073360">
        <w:rPr>
          <w:rFonts w:eastAsia="Arial" w:cs="Arial"/>
          <w:sz w:val="24"/>
          <w:szCs w:val="22"/>
          <w:lang w:bidi="en-US"/>
        </w:rPr>
        <w:t>The exposure determination is made without regard to the use of personal</w:t>
      </w:r>
      <w:r w:rsidRPr="00073360">
        <w:rPr>
          <w:rFonts w:eastAsia="Arial" w:cs="Arial"/>
          <w:spacing w:val="-38"/>
          <w:sz w:val="24"/>
          <w:szCs w:val="22"/>
          <w:lang w:bidi="en-US"/>
        </w:rPr>
        <w:t xml:space="preserve"> </w:t>
      </w:r>
      <w:r w:rsidRPr="00073360">
        <w:rPr>
          <w:rFonts w:eastAsia="Arial" w:cs="Arial"/>
          <w:sz w:val="24"/>
          <w:szCs w:val="22"/>
          <w:lang w:bidi="en-US"/>
        </w:rPr>
        <w:t>protective equipment (i.e., employees are exposed even if they wear</w:t>
      </w:r>
      <w:r w:rsidRPr="00073360">
        <w:rPr>
          <w:rFonts w:eastAsia="Arial" w:cs="Arial"/>
          <w:spacing w:val="-7"/>
          <w:sz w:val="24"/>
          <w:szCs w:val="22"/>
          <w:lang w:bidi="en-US"/>
        </w:rPr>
        <w:t xml:space="preserve"> </w:t>
      </w:r>
      <w:r w:rsidRPr="00073360">
        <w:rPr>
          <w:rFonts w:eastAsia="Arial" w:cs="Arial"/>
          <w:sz w:val="24"/>
          <w:szCs w:val="22"/>
          <w:lang w:bidi="en-US"/>
        </w:rPr>
        <w:t>PPE).</w:t>
      </w:r>
    </w:p>
    <w:p w14:paraId="5E9F37BD" w14:textId="77777777" w:rsidR="00073360" w:rsidRPr="00073360" w:rsidRDefault="00073360" w:rsidP="00073360">
      <w:pPr>
        <w:autoSpaceDE w:val="0"/>
        <w:autoSpaceDN w:val="0"/>
        <w:spacing w:before="1"/>
        <w:rPr>
          <w:rFonts w:eastAsia="Arial" w:cs="Arial"/>
          <w:sz w:val="24"/>
          <w:szCs w:val="24"/>
          <w:lang w:bidi="en-US"/>
        </w:rPr>
      </w:pPr>
    </w:p>
    <w:p w14:paraId="1D2A2B8D" w14:textId="77777777" w:rsidR="00073360" w:rsidRPr="00073360" w:rsidRDefault="00073360" w:rsidP="00565D89">
      <w:pPr>
        <w:numPr>
          <w:ilvl w:val="0"/>
          <w:numId w:val="153"/>
        </w:numPr>
        <w:tabs>
          <w:tab w:val="left" w:pos="982"/>
        </w:tabs>
        <w:autoSpaceDE w:val="0"/>
        <w:autoSpaceDN w:val="0"/>
        <w:ind w:right="646" w:firstLine="403"/>
        <w:rPr>
          <w:rFonts w:eastAsia="Arial" w:cs="Arial"/>
          <w:sz w:val="24"/>
          <w:szCs w:val="22"/>
          <w:lang w:bidi="en-US"/>
        </w:rPr>
      </w:pPr>
      <w:r w:rsidRPr="00073360">
        <w:rPr>
          <w:rFonts w:eastAsia="Arial" w:cs="Arial"/>
          <w:sz w:val="24"/>
          <w:szCs w:val="22"/>
          <w:lang w:bidi="en-US"/>
        </w:rPr>
        <w:t>This exposure determination is required to list all job classifications in which all employees may be expected to incur such occupational exposure, regardless of</w:t>
      </w:r>
      <w:r w:rsidRPr="00073360">
        <w:rPr>
          <w:rFonts w:eastAsia="Arial" w:cs="Arial"/>
          <w:spacing w:val="-38"/>
          <w:sz w:val="24"/>
          <w:szCs w:val="22"/>
          <w:lang w:bidi="en-US"/>
        </w:rPr>
        <w:t xml:space="preserve"> </w:t>
      </w:r>
      <w:r w:rsidRPr="00073360">
        <w:rPr>
          <w:rFonts w:eastAsia="Arial" w:cs="Arial"/>
          <w:sz w:val="24"/>
          <w:szCs w:val="22"/>
          <w:lang w:bidi="en-US"/>
        </w:rPr>
        <w:t>frequency.</w:t>
      </w:r>
    </w:p>
    <w:p w14:paraId="75D57B30" w14:textId="77777777" w:rsidR="00073360" w:rsidRPr="00073360" w:rsidRDefault="00073360" w:rsidP="00073360">
      <w:pPr>
        <w:autoSpaceDE w:val="0"/>
        <w:autoSpaceDN w:val="0"/>
        <w:rPr>
          <w:rFonts w:eastAsia="Arial" w:cs="Arial"/>
          <w:sz w:val="24"/>
          <w:szCs w:val="24"/>
          <w:lang w:bidi="en-US"/>
        </w:rPr>
      </w:pPr>
    </w:p>
    <w:p w14:paraId="19E3DEC5" w14:textId="77777777" w:rsidR="00073360" w:rsidRPr="00073360" w:rsidRDefault="00073360" w:rsidP="00565D89">
      <w:pPr>
        <w:numPr>
          <w:ilvl w:val="0"/>
          <w:numId w:val="153"/>
        </w:numPr>
        <w:tabs>
          <w:tab w:val="left" w:pos="982"/>
        </w:tabs>
        <w:autoSpaceDE w:val="0"/>
        <w:autoSpaceDN w:val="0"/>
        <w:ind w:right="342" w:firstLine="403"/>
        <w:rPr>
          <w:rFonts w:eastAsia="Arial" w:cs="Arial"/>
          <w:sz w:val="24"/>
          <w:szCs w:val="22"/>
          <w:lang w:bidi="en-US"/>
        </w:rPr>
      </w:pPr>
      <w:r w:rsidRPr="00073360">
        <w:rPr>
          <w:rFonts w:eastAsia="Arial" w:cs="Arial"/>
          <w:sz w:val="24"/>
          <w:szCs w:val="22"/>
          <w:lang w:bidi="en-US"/>
        </w:rPr>
        <w:t xml:space="preserve">Exposures to intact skin are usually not of concern except in those instances where there was an exposure for a considerable length of time (i.e. covered in blood </w:t>
      </w:r>
      <w:r w:rsidRPr="00073360">
        <w:rPr>
          <w:rFonts w:eastAsia="Arial" w:cs="Arial"/>
          <w:spacing w:val="1"/>
          <w:sz w:val="24"/>
          <w:szCs w:val="22"/>
          <w:lang w:bidi="en-US"/>
        </w:rPr>
        <w:t xml:space="preserve">for </w:t>
      </w:r>
      <w:r w:rsidRPr="00073360">
        <w:rPr>
          <w:rFonts w:eastAsia="Arial" w:cs="Arial"/>
          <w:sz w:val="24"/>
          <w:szCs w:val="22"/>
          <w:lang w:bidi="en-US"/>
        </w:rPr>
        <w:t>hours).</w:t>
      </w:r>
      <w:r w:rsidRPr="00073360">
        <w:rPr>
          <w:rFonts w:eastAsia="Arial" w:cs="Arial"/>
          <w:spacing w:val="-36"/>
          <w:sz w:val="24"/>
          <w:szCs w:val="22"/>
          <w:lang w:bidi="en-US"/>
        </w:rPr>
        <w:t xml:space="preserve"> </w:t>
      </w:r>
      <w:r w:rsidRPr="00073360">
        <w:rPr>
          <w:rFonts w:eastAsia="Arial" w:cs="Arial"/>
          <w:sz w:val="24"/>
          <w:szCs w:val="22"/>
          <w:lang w:bidi="en-US"/>
        </w:rPr>
        <w:t>Non- intact skin exposures include skin with dermatitis, hangnails, cuts, abrasions, chafing, acne, etc.</w:t>
      </w:r>
    </w:p>
    <w:p w14:paraId="55E5E8A2" w14:textId="77777777" w:rsidR="00073360" w:rsidRPr="00073360" w:rsidRDefault="00073360" w:rsidP="00073360">
      <w:pPr>
        <w:autoSpaceDE w:val="0"/>
        <w:autoSpaceDN w:val="0"/>
        <w:rPr>
          <w:rFonts w:eastAsia="Arial" w:cs="Arial"/>
          <w:sz w:val="24"/>
          <w:szCs w:val="24"/>
          <w:lang w:bidi="en-US"/>
        </w:rPr>
      </w:pPr>
    </w:p>
    <w:p w14:paraId="701A6A1D" w14:textId="77777777" w:rsidR="00073360" w:rsidRPr="00073360" w:rsidRDefault="00073360" w:rsidP="00565D89">
      <w:pPr>
        <w:numPr>
          <w:ilvl w:val="0"/>
          <w:numId w:val="153"/>
        </w:numPr>
        <w:tabs>
          <w:tab w:val="left" w:pos="982"/>
        </w:tabs>
        <w:autoSpaceDE w:val="0"/>
        <w:autoSpaceDN w:val="0"/>
        <w:ind w:right="378" w:firstLine="403"/>
        <w:rPr>
          <w:rFonts w:eastAsia="Arial" w:cs="Arial"/>
          <w:sz w:val="24"/>
          <w:szCs w:val="22"/>
          <w:lang w:bidi="en-US"/>
        </w:rPr>
      </w:pPr>
      <w:r w:rsidRPr="00073360">
        <w:rPr>
          <w:rFonts w:eastAsia="Arial" w:cs="Arial"/>
          <w:sz w:val="24"/>
          <w:szCs w:val="22"/>
          <w:lang w:bidi="en-US"/>
        </w:rPr>
        <w:t>Pathogens include, but are not limited to: HBV (hepatitis B), Human</w:t>
      </w:r>
      <w:r w:rsidRPr="00073360">
        <w:rPr>
          <w:rFonts w:eastAsia="Arial" w:cs="Arial"/>
          <w:spacing w:val="-36"/>
          <w:sz w:val="24"/>
          <w:szCs w:val="22"/>
          <w:lang w:bidi="en-US"/>
        </w:rPr>
        <w:t xml:space="preserve"> </w:t>
      </w:r>
      <w:r w:rsidRPr="00073360">
        <w:rPr>
          <w:rFonts w:eastAsia="Arial" w:cs="Arial"/>
          <w:sz w:val="24"/>
          <w:szCs w:val="22"/>
          <w:lang w:bidi="en-US"/>
        </w:rPr>
        <w:t>Immunodeficiency virus (HIV), hepatitis C virus, malaria, syphilis, babesiosis, brucellosis, leptospirosis, arboviral infections, relapsing fever, viral hemorrhagic fever, malaria, syphilis, human T-lymphotrophic virus Type 1, adult T-cell leukemia/lymphoma (caused by HTLV-I), HTLV-I associated myelopathy, and diseases associated with</w:t>
      </w:r>
      <w:r w:rsidRPr="00073360">
        <w:rPr>
          <w:rFonts w:eastAsia="Arial" w:cs="Arial"/>
          <w:spacing w:val="-5"/>
          <w:sz w:val="24"/>
          <w:szCs w:val="22"/>
          <w:lang w:bidi="en-US"/>
        </w:rPr>
        <w:t xml:space="preserve"> </w:t>
      </w:r>
      <w:r w:rsidRPr="00073360">
        <w:rPr>
          <w:rFonts w:eastAsia="Arial" w:cs="Arial"/>
          <w:sz w:val="24"/>
          <w:szCs w:val="22"/>
          <w:lang w:bidi="en-US"/>
        </w:rPr>
        <w:t>HTLV-II.</w:t>
      </w:r>
    </w:p>
    <w:p w14:paraId="4065BD84" w14:textId="77777777" w:rsidR="00073360" w:rsidRPr="00073360" w:rsidRDefault="00073360" w:rsidP="00073360">
      <w:pPr>
        <w:rPr>
          <w:rFonts w:eastAsia="Arial"/>
          <w:lang w:bidi="en-US"/>
        </w:rPr>
      </w:pPr>
    </w:p>
    <w:p w14:paraId="1A2448D9" w14:textId="77777777" w:rsidR="00073360" w:rsidRPr="00073360" w:rsidRDefault="00073360" w:rsidP="00073360">
      <w:pPr>
        <w:autoSpaceDE w:val="0"/>
        <w:autoSpaceDN w:val="0"/>
        <w:ind w:left="3926"/>
        <w:rPr>
          <w:rFonts w:eastAsia="Arial" w:cs="Arial"/>
          <w:sz w:val="24"/>
          <w:szCs w:val="24"/>
          <w:lang w:bidi="en-US"/>
        </w:rPr>
      </w:pPr>
      <w:r w:rsidRPr="00073360">
        <w:rPr>
          <w:rFonts w:eastAsia="Arial" w:cs="Arial"/>
          <w:sz w:val="24"/>
          <w:szCs w:val="24"/>
          <w:lang w:bidi="en-US"/>
        </w:rPr>
        <w:t>JOB CLASSIFICATIONS</w:t>
      </w:r>
    </w:p>
    <w:p w14:paraId="7D0B62C7" w14:textId="77777777" w:rsidR="00073360" w:rsidRPr="00073360" w:rsidRDefault="00073360" w:rsidP="00073360">
      <w:pPr>
        <w:autoSpaceDE w:val="0"/>
        <w:autoSpaceDN w:val="0"/>
        <w:rPr>
          <w:rFonts w:eastAsia="Arial" w:cs="Arial"/>
          <w:sz w:val="24"/>
          <w:szCs w:val="24"/>
          <w:lang w:bidi="en-US"/>
        </w:rPr>
      </w:pPr>
    </w:p>
    <w:p w14:paraId="38D9641B" w14:textId="77777777" w:rsidR="00073360" w:rsidRPr="00073360" w:rsidRDefault="00073360" w:rsidP="00565D89">
      <w:pPr>
        <w:numPr>
          <w:ilvl w:val="0"/>
          <w:numId w:val="152"/>
        </w:numPr>
        <w:tabs>
          <w:tab w:val="left" w:pos="487"/>
        </w:tabs>
        <w:autoSpaceDE w:val="0"/>
        <w:autoSpaceDN w:val="0"/>
        <w:ind w:right="286" w:firstLine="0"/>
        <w:jc w:val="left"/>
        <w:rPr>
          <w:rFonts w:eastAsia="Arial" w:cs="Arial"/>
          <w:sz w:val="24"/>
          <w:szCs w:val="22"/>
          <w:lang w:bidi="en-US"/>
        </w:rPr>
      </w:pPr>
      <w:r w:rsidRPr="00073360">
        <w:rPr>
          <w:rFonts w:eastAsia="Arial" w:cs="Arial"/>
          <w:sz w:val="24"/>
          <w:szCs w:val="22"/>
          <w:lang w:bidi="en-US"/>
        </w:rPr>
        <w:t xml:space="preserve">The following job classifications include those classifications where employees are likely to incur occupational exposure to blood or other potentially infectious materials: The following job classifications have been identified in which all (Category I) employees in these job classifications have occupational exposure. The list below identifies the individuals who will receive the training, protective equipment, vaccination, and other protections of </w:t>
      </w:r>
      <w:r w:rsidRPr="00073360">
        <w:rPr>
          <w:rFonts w:eastAsia="Arial" w:cs="Arial"/>
          <w:spacing w:val="1"/>
          <w:sz w:val="24"/>
          <w:szCs w:val="22"/>
          <w:lang w:bidi="en-US"/>
        </w:rPr>
        <w:t xml:space="preserve">the </w:t>
      </w:r>
      <w:r w:rsidRPr="00073360">
        <w:rPr>
          <w:rFonts w:eastAsia="Arial" w:cs="Arial"/>
          <w:sz w:val="24"/>
          <w:szCs w:val="22"/>
          <w:lang w:bidi="en-US"/>
        </w:rPr>
        <w:t>BBP EPP. These guidelines extend only to employees in the workplace and do not extend to students if they are not considered employees, to state, county, or municipal employees, to health care professionals who are sole practitioners or partners, and to the self-employed. Independent Contractors are companies that provide supervisory personnel and/or rank-and-file workers, to carry out a service such as Construction Companies and are responsible for complying with</w:t>
      </w:r>
      <w:r w:rsidRPr="00073360">
        <w:rPr>
          <w:rFonts w:eastAsia="Arial" w:cs="Arial"/>
          <w:spacing w:val="-31"/>
          <w:sz w:val="24"/>
          <w:szCs w:val="22"/>
          <w:lang w:bidi="en-US"/>
        </w:rPr>
        <w:t xml:space="preserve"> </w:t>
      </w:r>
      <w:r w:rsidRPr="00073360">
        <w:rPr>
          <w:rFonts w:eastAsia="Arial" w:cs="Arial"/>
          <w:sz w:val="24"/>
          <w:szCs w:val="22"/>
          <w:lang w:bidi="en-US"/>
        </w:rPr>
        <w:t>all provisions of the standard and in accordance with the guidelines of VAMC. VAMC expects contract workers to follow hospital policies. PPE and in-services will be provided to VAMC employees.</w:t>
      </w:r>
    </w:p>
    <w:p w14:paraId="0017E61B" w14:textId="77777777" w:rsidR="00710581" w:rsidRPr="00710581" w:rsidRDefault="00710581" w:rsidP="00073360">
      <w:pPr>
        <w:spacing w:line="200" w:lineRule="exact"/>
        <w:rPr>
          <w:rFonts w:asciiTheme="minorHAnsi" w:eastAsiaTheme="minorHAnsi" w:hAnsiTheme="minorHAnsi" w:cstheme="minorBidi"/>
          <w:sz w:val="20"/>
        </w:rPr>
      </w:pPr>
    </w:p>
    <w:p w14:paraId="230E633F" w14:textId="77777777" w:rsidR="00710581" w:rsidRPr="00710581" w:rsidRDefault="00710581" w:rsidP="00073360">
      <w:pPr>
        <w:spacing w:line="200" w:lineRule="exact"/>
        <w:rPr>
          <w:rFonts w:asciiTheme="minorHAnsi" w:eastAsiaTheme="minorHAnsi" w:hAnsiTheme="minorHAnsi" w:cstheme="minorBidi"/>
          <w:sz w:val="20"/>
        </w:rPr>
      </w:pPr>
    </w:p>
    <w:p w14:paraId="7A022F4A" w14:textId="77777777" w:rsidR="00710581" w:rsidRPr="00710581" w:rsidRDefault="00710581" w:rsidP="00073360">
      <w:pPr>
        <w:spacing w:before="8" w:line="280" w:lineRule="exact"/>
        <w:rPr>
          <w:rFonts w:asciiTheme="minorHAnsi" w:eastAsiaTheme="minorHAnsi" w:hAnsiTheme="minorHAnsi" w:cstheme="minorBidi"/>
          <w:sz w:val="28"/>
          <w:szCs w:val="28"/>
        </w:rPr>
      </w:pP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9"/>
        <w:gridCol w:w="3525"/>
        <w:gridCol w:w="3166"/>
      </w:tblGrid>
      <w:tr w:rsidR="00073360" w:rsidRPr="00073360" w14:paraId="0E02D9D4" w14:textId="77777777" w:rsidTr="00073360">
        <w:trPr>
          <w:trHeight w:val="606"/>
        </w:trPr>
        <w:tc>
          <w:tcPr>
            <w:tcW w:w="10060" w:type="dxa"/>
            <w:gridSpan w:val="3"/>
            <w:tcBorders>
              <w:bottom w:val="single" w:sz="12" w:space="0" w:color="000000"/>
              <w:right w:val="single" w:sz="12" w:space="0" w:color="000000"/>
            </w:tcBorders>
            <w:shd w:val="clear" w:color="auto" w:fill="F8CAAC"/>
          </w:tcPr>
          <w:p w14:paraId="55B4A3F5" w14:textId="77777777" w:rsidR="00073360" w:rsidRPr="00073360" w:rsidRDefault="00073360" w:rsidP="00073360">
            <w:pPr>
              <w:autoSpaceDE w:val="0"/>
              <w:autoSpaceDN w:val="0"/>
              <w:spacing w:before="170"/>
              <w:ind w:left="38"/>
              <w:rPr>
                <w:rFonts w:eastAsia="Arial" w:cs="Arial"/>
                <w:sz w:val="25"/>
                <w:szCs w:val="22"/>
                <w:lang w:bidi="en-US"/>
              </w:rPr>
            </w:pPr>
            <w:r w:rsidRPr="00073360">
              <w:rPr>
                <w:rFonts w:eastAsia="Arial" w:cs="Arial"/>
                <w:sz w:val="25"/>
                <w:szCs w:val="22"/>
                <w:lang w:bidi="en-US"/>
              </w:rPr>
              <w:t>Category 1 Employees- Likely to Occur Occupational Exposure</w:t>
            </w:r>
          </w:p>
        </w:tc>
      </w:tr>
      <w:tr w:rsidR="00073360" w:rsidRPr="00073360" w14:paraId="48C04522" w14:textId="77777777" w:rsidTr="00073360">
        <w:trPr>
          <w:trHeight w:val="1080"/>
        </w:trPr>
        <w:tc>
          <w:tcPr>
            <w:tcW w:w="3369" w:type="dxa"/>
            <w:tcBorders>
              <w:top w:val="single" w:sz="12" w:space="0" w:color="000000"/>
              <w:bottom w:val="single" w:sz="12" w:space="0" w:color="000000"/>
              <w:right w:val="single" w:sz="12" w:space="0" w:color="000000"/>
            </w:tcBorders>
          </w:tcPr>
          <w:p w14:paraId="1E6B5C1B" w14:textId="77777777" w:rsidR="00073360" w:rsidRPr="00073360" w:rsidRDefault="00073360" w:rsidP="00073360">
            <w:pPr>
              <w:autoSpaceDE w:val="0"/>
              <w:autoSpaceDN w:val="0"/>
              <w:rPr>
                <w:rFonts w:eastAsia="Arial" w:cs="Arial"/>
                <w:sz w:val="24"/>
                <w:szCs w:val="22"/>
                <w:lang w:bidi="en-US"/>
              </w:rPr>
            </w:pPr>
          </w:p>
          <w:p w14:paraId="17B9333B" w14:textId="77777777" w:rsidR="00073360" w:rsidRPr="00073360" w:rsidRDefault="00073360" w:rsidP="00073360">
            <w:pPr>
              <w:autoSpaceDE w:val="0"/>
              <w:autoSpaceDN w:val="0"/>
              <w:spacing w:before="162"/>
              <w:ind w:left="732"/>
              <w:rPr>
                <w:rFonts w:eastAsia="Arial" w:cs="Arial"/>
                <w:sz w:val="21"/>
                <w:szCs w:val="22"/>
                <w:lang w:bidi="en-US"/>
              </w:rPr>
            </w:pPr>
            <w:r w:rsidRPr="00073360">
              <w:rPr>
                <w:rFonts w:eastAsia="Arial" w:cs="Arial"/>
                <w:sz w:val="21"/>
                <w:szCs w:val="22"/>
                <w:lang w:bidi="en-US"/>
              </w:rPr>
              <w:t>Anesthesia Technicians</w:t>
            </w:r>
          </w:p>
        </w:tc>
        <w:tc>
          <w:tcPr>
            <w:tcW w:w="3525" w:type="dxa"/>
            <w:tcBorders>
              <w:top w:val="single" w:sz="12" w:space="0" w:color="000000"/>
              <w:left w:val="single" w:sz="12" w:space="0" w:color="000000"/>
              <w:bottom w:val="single" w:sz="12" w:space="0" w:color="000000"/>
              <w:right w:val="single" w:sz="12" w:space="0" w:color="000000"/>
            </w:tcBorders>
          </w:tcPr>
          <w:p w14:paraId="36EF137C" w14:textId="77777777" w:rsidR="00073360" w:rsidRPr="00073360" w:rsidRDefault="00073360" w:rsidP="00073360">
            <w:pPr>
              <w:autoSpaceDE w:val="0"/>
              <w:autoSpaceDN w:val="0"/>
              <w:spacing w:before="3"/>
              <w:rPr>
                <w:rFonts w:eastAsia="Arial" w:cs="Arial"/>
                <w:sz w:val="20"/>
                <w:szCs w:val="22"/>
                <w:lang w:bidi="en-US"/>
              </w:rPr>
            </w:pPr>
          </w:p>
          <w:p w14:paraId="0CCB469B" w14:textId="77777777" w:rsidR="00073360" w:rsidRPr="00073360" w:rsidRDefault="00073360" w:rsidP="00073360">
            <w:pPr>
              <w:autoSpaceDE w:val="0"/>
              <w:autoSpaceDN w:val="0"/>
              <w:spacing w:line="270" w:lineRule="atLeast"/>
              <w:ind w:left="37" w:right="521"/>
              <w:jc w:val="both"/>
              <w:rPr>
                <w:rFonts w:eastAsia="Arial" w:cs="Arial"/>
                <w:sz w:val="21"/>
                <w:szCs w:val="22"/>
                <w:lang w:bidi="en-US"/>
              </w:rPr>
            </w:pPr>
            <w:r w:rsidRPr="00073360">
              <w:rPr>
                <w:rFonts w:eastAsia="Arial" w:cs="Arial"/>
                <w:spacing w:val="-4"/>
                <w:w w:val="90"/>
                <w:sz w:val="21"/>
                <w:szCs w:val="22"/>
                <w:lang w:bidi="en-US"/>
              </w:rPr>
              <w:t>Health</w:t>
            </w:r>
            <w:r w:rsidRPr="00073360">
              <w:rPr>
                <w:rFonts w:eastAsia="Arial" w:cs="Arial"/>
                <w:spacing w:val="-25"/>
                <w:w w:val="90"/>
                <w:sz w:val="21"/>
                <w:szCs w:val="22"/>
                <w:lang w:bidi="en-US"/>
              </w:rPr>
              <w:t xml:space="preserve"> </w:t>
            </w:r>
            <w:r w:rsidRPr="00073360">
              <w:rPr>
                <w:rFonts w:eastAsia="Arial" w:cs="Arial"/>
                <w:spacing w:val="-4"/>
                <w:w w:val="90"/>
                <w:sz w:val="21"/>
                <w:szCs w:val="22"/>
                <w:lang w:bidi="en-US"/>
              </w:rPr>
              <w:t>Technicians</w:t>
            </w:r>
            <w:r w:rsidRPr="00073360">
              <w:rPr>
                <w:rFonts w:eastAsia="Arial" w:cs="Arial"/>
                <w:spacing w:val="-18"/>
                <w:w w:val="90"/>
                <w:sz w:val="21"/>
                <w:szCs w:val="22"/>
                <w:lang w:bidi="en-US"/>
              </w:rPr>
              <w:t xml:space="preserve"> </w:t>
            </w:r>
            <w:r w:rsidRPr="00073360">
              <w:rPr>
                <w:rFonts w:eastAsia="Arial" w:cs="Arial"/>
                <w:spacing w:val="-3"/>
                <w:w w:val="90"/>
                <w:sz w:val="21"/>
                <w:szCs w:val="22"/>
                <w:lang w:bidi="en-US"/>
              </w:rPr>
              <w:t>(Vascular,</w:t>
            </w:r>
            <w:r w:rsidRPr="00073360">
              <w:rPr>
                <w:rFonts w:eastAsia="Arial" w:cs="Arial"/>
                <w:spacing w:val="-21"/>
                <w:w w:val="90"/>
                <w:sz w:val="21"/>
                <w:szCs w:val="22"/>
                <w:lang w:bidi="en-US"/>
              </w:rPr>
              <w:t xml:space="preserve"> </w:t>
            </w:r>
            <w:r w:rsidRPr="00073360">
              <w:rPr>
                <w:rFonts w:eastAsia="Arial" w:cs="Arial"/>
                <w:spacing w:val="-5"/>
                <w:w w:val="90"/>
                <w:sz w:val="21"/>
                <w:szCs w:val="22"/>
                <w:lang w:bidi="en-US"/>
              </w:rPr>
              <w:t xml:space="preserve">Ortho, </w:t>
            </w:r>
            <w:r w:rsidRPr="00073360">
              <w:rPr>
                <w:rFonts w:eastAsia="Arial" w:cs="Arial"/>
                <w:spacing w:val="-4"/>
                <w:w w:val="90"/>
                <w:sz w:val="21"/>
                <w:szCs w:val="22"/>
                <w:lang w:bidi="en-US"/>
              </w:rPr>
              <w:t>Urology,</w:t>
            </w:r>
            <w:r w:rsidRPr="00073360">
              <w:rPr>
                <w:rFonts w:eastAsia="Arial" w:cs="Arial"/>
                <w:spacing w:val="-31"/>
                <w:w w:val="90"/>
                <w:sz w:val="21"/>
                <w:szCs w:val="22"/>
                <w:lang w:bidi="en-US"/>
              </w:rPr>
              <w:t xml:space="preserve"> </w:t>
            </w:r>
            <w:r w:rsidRPr="00073360">
              <w:rPr>
                <w:rFonts w:eastAsia="Arial" w:cs="Arial"/>
                <w:spacing w:val="-3"/>
                <w:w w:val="90"/>
                <w:sz w:val="21"/>
                <w:szCs w:val="22"/>
                <w:lang w:bidi="en-US"/>
              </w:rPr>
              <w:t>Endoscopy,</w:t>
            </w:r>
            <w:r w:rsidRPr="00073360">
              <w:rPr>
                <w:rFonts w:eastAsia="Arial" w:cs="Arial"/>
                <w:spacing w:val="-31"/>
                <w:w w:val="90"/>
                <w:sz w:val="21"/>
                <w:szCs w:val="22"/>
                <w:lang w:bidi="en-US"/>
              </w:rPr>
              <w:t xml:space="preserve"> </w:t>
            </w:r>
            <w:r w:rsidRPr="00073360">
              <w:rPr>
                <w:rFonts w:eastAsia="Arial" w:cs="Arial"/>
                <w:spacing w:val="-5"/>
                <w:w w:val="90"/>
                <w:sz w:val="21"/>
                <w:szCs w:val="22"/>
                <w:lang w:bidi="en-US"/>
              </w:rPr>
              <w:t xml:space="preserve">Ophthalmology, </w:t>
            </w:r>
            <w:r w:rsidRPr="00073360">
              <w:rPr>
                <w:rFonts w:eastAsia="Arial" w:cs="Arial"/>
                <w:sz w:val="21"/>
                <w:szCs w:val="22"/>
                <w:lang w:bidi="en-US"/>
              </w:rPr>
              <w:t>Cardiac</w:t>
            </w:r>
            <w:r w:rsidRPr="00073360">
              <w:rPr>
                <w:rFonts w:eastAsia="Arial" w:cs="Arial"/>
                <w:spacing w:val="-17"/>
                <w:sz w:val="21"/>
                <w:szCs w:val="22"/>
                <w:lang w:bidi="en-US"/>
              </w:rPr>
              <w:t xml:space="preserve"> </w:t>
            </w:r>
            <w:r w:rsidRPr="00073360">
              <w:rPr>
                <w:rFonts w:eastAsia="Arial" w:cs="Arial"/>
                <w:spacing w:val="-3"/>
                <w:sz w:val="21"/>
                <w:szCs w:val="22"/>
                <w:lang w:bidi="en-US"/>
              </w:rPr>
              <w:t>Cath)</w:t>
            </w:r>
          </w:p>
        </w:tc>
        <w:tc>
          <w:tcPr>
            <w:tcW w:w="3166" w:type="dxa"/>
            <w:tcBorders>
              <w:top w:val="single" w:sz="12" w:space="0" w:color="000000"/>
              <w:left w:val="single" w:sz="12" w:space="0" w:color="000000"/>
              <w:bottom w:val="single" w:sz="12" w:space="0" w:color="000000"/>
              <w:right w:val="single" w:sz="12" w:space="0" w:color="000000"/>
            </w:tcBorders>
          </w:tcPr>
          <w:p w14:paraId="6D605184" w14:textId="77777777" w:rsidR="00073360" w:rsidRPr="00073360" w:rsidRDefault="00073360" w:rsidP="00073360">
            <w:pPr>
              <w:autoSpaceDE w:val="0"/>
              <w:autoSpaceDN w:val="0"/>
              <w:rPr>
                <w:rFonts w:eastAsia="Arial" w:cs="Arial"/>
                <w:sz w:val="24"/>
                <w:szCs w:val="22"/>
                <w:lang w:bidi="en-US"/>
              </w:rPr>
            </w:pPr>
          </w:p>
          <w:p w14:paraId="23243169" w14:textId="77777777" w:rsidR="00073360" w:rsidRPr="00073360" w:rsidRDefault="00073360" w:rsidP="00073360">
            <w:pPr>
              <w:autoSpaceDE w:val="0"/>
              <w:autoSpaceDN w:val="0"/>
              <w:rPr>
                <w:rFonts w:eastAsia="Arial" w:cs="Arial"/>
                <w:sz w:val="24"/>
                <w:szCs w:val="22"/>
                <w:lang w:bidi="en-US"/>
              </w:rPr>
            </w:pPr>
          </w:p>
          <w:p w14:paraId="3E8857BF" w14:textId="77777777" w:rsidR="00073360" w:rsidRPr="00073360" w:rsidRDefault="00073360" w:rsidP="00073360">
            <w:pPr>
              <w:autoSpaceDE w:val="0"/>
              <w:autoSpaceDN w:val="0"/>
              <w:spacing w:before="2"/>
              <w:rPr>
                <w:rFonts w:eastAsia="Arial" w:cs="Arial"/>
                <w:sz w:val="24"/>
                <w:szCs w:val="22"/>
                <w:lang w:bidi="en-US"/>
              </w:rPr>
            </w:pPr>
          </w:p>
          <w:p w14:paraId="0F9B029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Physical Therapist Assistants</w:t>
            </w:r>
          </w:p>
        </w:tc>
      </w:tr>
      <w:tr w:rsidR="00073360" w:rsidRPr="00073360" w14:paraId="3654DBB0" w14:textId="77777777" w:rsidTr="00073360">
        <w:trPr>
          <w:trHeight w:val="267"/>
        </w:trPr>
        <w:tc>
          <w:tcPr>
            <w:tcW w:w="3369" w:type="dxa"/>
            <w:tcBorders>
              <w:top w:val="single" w:sz="12" w:space="0" w:color="000000"/>
              <w:bottom w:val="single" w:sz="12" w:space="0" w:color="000000"/>
              <w:right w:val="single" w:sz="12" w:space="0" w:color="000000"/>
            </w:tcBorders>
          </w:tcPr>
          <w:p w14:paraId="13290C1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w w:val="90"/>
                <w:sz w:val="21"/>
                <w:szCs w:val="22"/>
                <w:lang w:bidi="en-US"/>
              </w:rPr>
              <w:t xml:space="preserve">Certified Registered </w:t>
            </w:r>
            <w:r w:rsidRPr="00073360">
              <w:rPr>
                <w:rFonts w:eastAsia="Arial" w:cs="Arial"/>
                <w:spacing w:val="-5"/>
                <w:w w:val="90"/>
                <w:sz w:val="21"/>
                <w:szCs w:val="22"/>
                <w:lang w:bidi="en-US"/>
              </w:rPr>
              <w:t xml:space="preserve">Nurse </w:t>
            </w:r>
            <w:r w:rsidRPr="00073360">
              <w:rPr>
                <w:rFonts w:eastAsia="Arial" w:cs="Arial"/>
                <w:spacing w:val="-3"/>
                <w:w w:val="90"/>
                <w:sz w:val="21"/>
                <w:szCs w:val="22"/>
                <w:lang w:bidi="en-US"/>
              </w:rPr>
              <w:t>Anesthetists</w:t>
            </w:r>
          </w:p>
        </w:tc>
        <w:tc>
          <w:tcPr>
            <w:tcW w:w="3525" w:type="dxa"/>
            <w:tcBorders>
              <w:top w:val="single" w:sz="12" w:space="0" w:color="000000"/>
              <w:left w:val="single" w:sz="12" w:space="0" w:color="000000"/>
              <w:bottom w:val="single" w:sz="12" w:space="0" w:color="000000"/>
              <w:right w:val="single" w:sz="12" w:space="0" w:color="000000"/>
            </w:tcBorders>
          </w:tcPr>
          <w:p w14:paraId="28C2511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Histo-technicians (Series 0646)</w:t>
            </w:r>
          </w:p>
        </w:tc>
        <w:tc>
          <w:tcPr>
            <w:tcW w:w="3166" w:type="dxa"/>
            <w:tcBorders>
              <w:top w:val="single" w:sz="12" w:space="0" w:color="000000"/>
              <w:left w:val="single" w:sz="12" w:space="0" w:color="000000"/>
              <w:bottom w:val="single" w:sz="12" w:space="0" w:color="000000"/>
              <w:right w:val="single" w:sz="12" w:space="0" w:color="000000"/>
            </w:tcBorders>
          </w:tcPr>
          <w:p w14:paraId="41AD745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 Assistants</w:t>
            </w:r>
          </w:p>
        </w:tc>
      </w:tr>
      <w:tr w:rsidR="00073360" w:rsidRPr="00073360" w14:paraId="6A15D138" w14:textId="77777777" w:rsidTr="00073360">
        <w:trPr>
          <w:trHeight w:val="267"/>
        </w:trPr>
        <w:tc>
          <w:tcPr>
            <w:tcW w:w="3369" w:type="dxa"/>
            <w:tcBorders>
              <w:top w:val="single" w:sz="12" w:space="0" w:color="000000"/>
              <w:bottom w:val="single" w:sz="12" w:space="0" w:color="000000"/>
              <w:right w:val="single" w:sz="12" w:space="0" w:color="000000"/>
            </w:tcBorders>
          </w:tcPr>
          <w:p w14:paraId="707CBD9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Chemists (Series 1320)</w:t>
            </w:r>
          </w:p>
        </w:tc>
        <w:tc>
          <w:tcPr>
            <w:tcW w:w="3525" w:type="dxa"/>
            <w:tcBorders>
              <w:top w:val="single" w:sz="12" w:space="0" w:color="000000"/>
              <w:left w:val="single" w:sz="12" w:space="0" w:color="000000"/>
              <w:bottom w:val="single" w:sz="12" w:space="0" w:color="000000"/>
              <w:right w:val="single" w:sz="12" w:space="0" w:color="000000"/>
            </w:tcBorders>
          </w:tcPr>
          <w:p w14:paraId="7C82FF3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Infection Control Practitioners</w:t>
            </w:r>
          </w:p>
        </w:tc>
        <w:tc>
          <w:tcPr>
            <w:tcW w:w="3166" w:type="dxa"/>
            <w:tcBorders>
              <w:top w:val="single" w:sz="12" w:space="0" w:color="000000"/>
              <w:left w:val="single" w:sz="12" w:space="0" w:color="000000"/>
              <w:bottom w:val="single" w:sz="12" w:space="0" w:color="000000"/>
              <w:right w:val="single" w:sz="12" w:space="0" w:color="000000"/>
            </w:tcBorders>
          </w:tcPr>
          <w:p w14:paraId="48867A7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Physicians</w:t>
            </w:r>
          </w:p>
        </w:tc>
      </w:tr>
      <w:tr w:rsidR="00073360" w:rsidRPr="00073360" w14:paraId="731FDB22" w14:textId="77777777" w:rsidTr="00073360">
        <w:trPr>
          <w:trHeight w:val="809"/>
        </w:trPr>
        <w:tc>
          <w:tcPr>
            <w:tcW w:w="3369" w:type="dxa"/>
            <w:tcBorders>
              <w:top w:val="single" w:sz="12" w:space="0" w:color="000000"/>
              <w:bottom w:val="single" w:sz="12" w:space="0" w:color="000000"/>
              <w:right w:val="single" w:sz="12" w:space="0" w:color="000000"/>
            </w:tcBorders>
          </w:tcPr>
          <w:p w14:paraId="620839F1" w14:textId="77777777" w:rsidR="00073360" w:rsidRPr="00073360" w:rsidRDefault="00073360" w:rsidP="00073360">
            <w:pPr>
              <w:autoSpaceDE w:val="0"/>
              <w:autoSpaceDN w:val="0"/>
              <w:rPr>
                <w:rFonts w:eastAsia="Arial" w:cs="Arial"/>
                <w:sz w:val="24"/>
                <w:szCs w:val="22"/>
                <w:lang w:bidi="en-US"/>
              </w:rPr>
            </w:pPr>
          </w:p>
          <w:p w14:paraId="70A3C244" w14:textId="77777777" w:rsidR="00073360" w:rsidRPr="00073360" w:rsidRDefault="00073360" w:rsidP="00073360">
            <w:pPr>
              <w:autoSpaceDE w:val="0"/>
              <w:autoSpaceDN w:val="0"/>
              <w:spacing w:before="7"/>
              <w:rPr>
                <w:rFonts w:eastAsia="Arial" w:cs="Arial"/>
                <w:sz w:val="24"/>
                <w:szCs w:val="22"/>
                <w:lang w:bidi="en-US"/>
              </w:rPr>
            </w:pPr>
          </w:p>
          <w:p w14:paraId="5560A43C" w14:textId="77777777" w:rsidR="00073360" w:rsidRPr="00073360" w:rsidRDefault="00073360" w:rsidP="00073360">
            <w:pPr>
              <w:autoSpaceDE w:val="0"/>
              <w:autoSpaceDN w:val="0"/>
              <w:spacing w:before="1" w:line="230" w:lineRule="exact"/>
              <w:ind w:left="38"/>
              <w:rPr>
                <w:rFonts w:eastAsia="Arial" w:cs="Arial"/>
                <w:sz w:val="21"/>
                <w:szCs w:val="22"/>
                <w:lang w:bidi="en-US"/>
              </w:rPr>
            </w:pPr>
            <w:r w:rsidRPr="00073360">
              <w:rPr>
                <w:rFonts w:eastAsia="Arial" w:cs="Arial"/>
                <w:sz w:val="21"/>
                <w:szCs w:val="22"/>
                <w:lang w:bidi="en-US"/>
              </w:rPr>
              <w:t>Chief of Staff</w:t>
            </w:r>
          </w:p>
        </w:tc>
        <w:tc>
          <w:tcPr>
            <w:tcW w:w="3525" w:type="dxa"/>
            <w:tcBorders>
              <w:top w:val="single" w:sz="12" w:space="0" w:color="000000"/>
              <w:left w:val="single" w:sz="12" w:space="0" w:color="000000"/>
              <w:bottom w:val="single" w:sz="12" w:space="0" w:color="000000"/>
              <w:right w:val="single" w:sz="12" w:space="0" w:color="000000"/>
            </w:tcBorders>
          </w:tcPr>
          <w:p w14:paraId="7789839C" w14:textId="77777777" w:rsidR="00073360" w:rsidRPr="00073360" w:rsidRDefault="00073360" w:rsidP="00073360">
            <w:pPr>
              <w:autoSpaceDE w:val="0"/>
              <w:autoSpaceDN w:val="0"/>
              <w:rPr>
                <w:rFonts w:eastAsia="Arial" w:cs="Arial"/>
                <w:sz w:val="24"/>
                <w:szCs w:val="22"/>
                <w:lang w:bidi="en-US"/>
              </w:rPr>
            </w:pPr>
          </w:p>
          <w:p w14:paraId="718AF480" w14:textId="77777777" w:rsidR="00073360" w:rsidRPr="00073360" w:rsidRDefault="00073360" w:rsidP="00073360">
            <w:pPr>
              <w:autoSpaceDE w:val="0"/>
              <w:autoSpaceDN w:val="0"/>
              <w:spacing w:before="7"/>
              <w:rPr>
                <w:rFonts w:eastAsia="Arial" w:cs="Arial"/>
                <w:sz w:val="24"/>
                <w:szCs w:val="22"/>
                <w:lang w:bidi="en-US"/>
              </w:rPr>
            </w:pPr>
          </w:p>
          <w:p w14:paraId="7AD2C403" w14:textId="77777777" w:rsidR="00073360" w:rsidRPr="00073360" w:rsidRDefault="00073360" w:rsidP="00073360">
            <w:pPr>
              <w:autoSpaceDE w:val="0"/>
              <w:autoSpaceDN w:val="0"/>
              <w:spacing w:before="1" w:line="230" w:lineRule="exact"/>
              <w:ind w:left="37"/>
              <w:rPr>
                <w:rFonts w:eastAsia="Arial" w:cs="Arial"/>
                <w:sz w:val="21"/>
                <w:szCs w:val="22"/>
                <w:lang w:bidi="en-US"/>
              </w:rPr>
            </w:pPr>
            <w:r w:rsidRPr="00073360">
              <w:rPr>
                <w:rFonts w:eastAsia="Arial" w:cs="Arial"/>
                <w:sz w:val="21"/>
                <w:szCs w:val="22"/>
                <w:lang w:bidi="en-US"/>
              </w:rPr>
              <w:t>Licensed Practical Nurses</w:t>
            </w:r>
          </w:p>
        </w:tc>
        <w:tc>
          <w:tcPr>
            <w:tcW w:w="3166" w:type="dxa"/>
            <w:tcBorders>
              <w:top w:val="single" w:sz="12" w:space="0" w:color="000000"/>
              <w:left w:val="single" w:sz="12" w:space="0" w:color="000000"/>
              <w:bottom w:val="single" w:sz="12" w:space="0" w:color="000000"/>
              <w:right w:val="single" w:sz="12" w:space="0" w:color="000000"/>
            </w:tcBorders>
          </w:tcPr>
          <w:p w14:paraId="02B6AE7D" w14:textId="77777777" w:rsidR="00073360" w:rsidRPr="00073360" w:rsidRDefault="00073360" w:rsidP="00073360">
            <w:pPr>
              <w:autoSpaceDE w:val="0"/>
              <w:autoSpaceDN w:val="0"/>
              <w:spacing w:before="3"/>
              <w:rPr>
                <w:rFonts w:eastAsia="Arial" w:cs="Arial"/>
                <w:sz w:val="20"/>
                <w:szCs w:val="22"/>
                <w:lang w:bidi="en-US"/>
              </w:rPr>
            </w:pPr>
          </w:p>
          <w:p w14:paraId="3550AD94" w14:textId="77777777" w:rsidR="00073360" w:rsidRPr="00073360" w:rsidRDefault="00073360" w:rsidP="00073360">
            <w:pPr>
              <w:autoSpaceDE w:val="0"/>
              <w:autoSpaceDN w:val="0"/>
              <w:spacing w:line="270" w:lineRule="atLeast"/>
              <w:ind w:left="37"/>
              <w:rPr>
                <w:rFonts w:eastAsia="Arial" w:cs="Arial"/>
                <w:sz w:val="21"/>
                <w:szCs w:val="22"/>
                <w:lang w:bidi="en-US"/>
              </w:rPr>
            </w:pPr>
            <w:r w:rsidRPr="00073360">
              <w:rPr>
                <w:rFonts w:eastAsia="Arial" w:cs="Arial"/>
                <w:sz w:val="21"/>
                <w:szCs w:val="22"/>
                <w:lang w:bidi="en-US"/>
              </w:rPr>
              <w:t xml:space="preserve">Registered Respiratory </w:t>
            </w:r>
            <w:r w:rsidRPr="00073360">
              <w:rPr>
                <w:rFonts w:eastAsia="Arial" w:cs="Arial"/>
                <w:spacing w:val="-3"/>
                <w:w w:val="90"/>
                <w:sz w:val="21"/>
                <w:szCs w:val="22"/>
                <w:lang w:bidi="en-US"/>
              </w:rPr>
              <w:t xml:space="preserve">Therapists/Anesthesia </w:t>
            </w:r>
            <w:r w:rsidRPr="00073360">
              <w:rPr>
                <w:rFonts w:eastAsia="Arial" w:cs="Arial"/>
                <w:spacing w:val="-4"/>
                <w:w w:val="90"/>
                <w:sz w:val="21"/>
                <w:szCs w:val="22"/>
                <w:lang w:bidi="en-US"/>
              </w:rPr>
              <w:t>Technicians</w:t>
            </w:r>
          </w:p>
        </w:tc>
      </w:tr>
      <w:tr w:rsidR="00073360" w:rsidRPr="00073360" w14:paraId="6A3FCEB3" w14:textId="77777777" w:rsidTr="00073360">
        <w:trPr>
          <w:trHeight w:val="267"/>
        </w:trPr>
        <w:tc>
          <w:tcPr>
            <w:tcW w:w="3369" w:type="dxa"/>
            <w:tcBorders>
              <w:top w:val="single" w:sz="12" w:space="0" w:color="000000"/>
              <w:bottom w:val="single" w:sz="12" w:space="0" w:color="000000"/>
              <w:right w:val="single" w:sz="12" w:space="0" w:color="000000"/>
            </w:tcBorders>
          </w:tcPr>
          <w:p w14:paraId="2826AC6D"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Clinical Clerks (Medical Students)</w:t>
            </w:r>
          </w:p>
        </w:tc>
        <w:tc>
          <w:tcPr>
            <w:tcW w:w="3525" w:type="dxa"/>
            <w:tcBorders>
              <w:top w:val="single" w:sz="12" w:space="0" w:color="000000"/>
              <w:left w:val="single" w:sz="12" w:space="0" w:color="000000"/>
              <w:bottom w:val="single" w:sz="12" w:space="0" w:color="000000"/>
              <w:right w:val="single" w:sz="12" w:space="0" w:color="000000"/>
            </w:tcBorders>
          </w:tcPr>
          <w:p w14:paraId="6EB19BD9"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Medical Technologists</w:t>
            </w:r>
          </w:p>
        </w:tc>
        <w:tc>
          <w:tcPr>
            <w:tcW w:w="3166" w:type="dxa"/>
            <w:tcBorders>
              <w:top w:val="single" w:sz="12" w:space="0" w:color="000000"/>
              <w:left w:val="single" w:sz="12" w:space="0" w:color="000000"/>
              <w:bottom w:val="single" w:sz="12" w:space="0" w:color="000000"/>
              <w:right w:val="single" w:sz="12" w:space="0" w:color="000000"/>
            </w:tcBorders>
          </w:tcPr>
          <w:p w14:paraId="2EB4D443"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Registered Nurses</w:t>
            </w:r>
          </w:p>
        </w:tc>
      </w:tr>
      <w:tr w:rsidR="00073360" w:rsidRPr="00073360" w14:paraId="7C492B5C" w14:textId="77777777" w:rsidTr="00073360">
        <w:trPr>
          <w:trHeight w:val="1080"/>
        </w:trPr>
        <w:tc>
          <w:tcPr>
            <w:tcW w:w="3369" w:type="dxa"/>
            <w:tcBorders>
              <w:top w:val="single" w:sz="12" w:space="0" w:color="000000"/>
              <w:bottom w:val="single" w:sz="12" w:space="0" w:color="000000"/>
              <w:right w:val="single" w:sz="12" w:space="0" w:color="000000"/>
            </w:tcBorders>
          </w:tcPr>
          <w:p w14:paraId="2CE9AA5B" w14:textId="77777777" w:rsidR="00073360" w:rsidRPr="00073360" w:rsidRDefault="00073360" w:rsidP="00073360">
            <w:pPr>
              <w:autoSpaceDE w:val="0"/>
              <w:autoSpaceDN w:val="0"/>
              <w:rPr>
                <w:rFonts w:eastAsia="Arial" w:cs="Arial"/>
                <w:sz w:val="24"/>
                <w:szCs w:val="22"/>
                <w:lang w:bidi="en-US"/>
              </w:rPr>
            </w:pPr>
          </w:p>
          <w:p w14:paraId="1B392C2B" w14:textId="77777777" w:rsidR="00073360" w:rsidRPr="00073360" w:rsidRDefault="00073360" w:rsidP="00073360">
            <w:pPr>
              <w:autoSpaceDE w:val="0"/>
              <w:autoSpaceDN w:val="0"/>
              <w:spacing w:before="162"/>
              <w:ind w:left="547"/>
              <w:rPr>
                <w:rFonts w:eastAsia="Arial" w:cs="Arial"/>
                <w:sz w:val="21"/>
                <w:szCs w:val="22"/>
                <w:lang w:bidi="en-US"/>
              </w:rPr>
            </w:pPr>
            <w:r w:rsidRPr="00073360">
              <w:rPr>
                <w:rFonts w:eastAsia="Arial" w:cs="Arial"/>
                <w:sz w:val="21"/>
                <w:szCs w:val="22"/>
                <w:lang w:bidi="en-US"/>
              </w:rPr>
              <w:t>Clinical Staff Social Workers</w:t>
            </w:r>
          </w:p>
        </w:tc>
        <w:tc>
          <w:tcPr>
            <w:tcW w:w="3525" w:type="dxa"/>
            <w:tcBorders>
              <w:top w:val="single" w:sz="12" w:space="0" w:color="000000"/>
              <w:left w:val="single" w:sz="12" w:space="0" w:color="000000"/>
              <w:bottom w:val="single" w:sz="12" w:space="0" w:color="000000"/>
              <w:right w:val="single" w:sz="12" w:space="0" w:color="000000"/>
            </w:tcBorders>
          </w:tcPr>
          <w:p w14:paraId="7B602F8E" w14:textId="77777777" w:rsidR="00073360" w:rsidRPr="00073360" w:rsidRDefault="00073360" w:rsidP="00073360">
            <w:pPr>
              <w:autoSpaceDE w:val="0"/>
              <w:autoSpaceDN w:val="0"/>
              <w:spacing w:line="268" w:lineRule="auto"/>
              <w:ind w:left="37" w:right="896"/>
              <w:rPr>
                <w:rFonts w:eastAsia="Arial" w:cs="Arial"/>
                <w:sz w:val="21"/>
                <w:szCs w:val="22"/>
                <w:lang w:bidi="en-US"/>
              </w:rPr>
            </w:pPr>
            <w:r w:rsidRPr="00073360">
              <w:rPr>
                <w:rFonts w:eastAsia="Arial" w:cs="Arial"/>
                <w:w w:val="90"/>
                <w:sz w:val="21"/>
                <w:szCs w:val="22"/>
                <w:lang w:bidi="en-US"/>
              </w:rPr>
              <w:t xml:space="preserve">Medical </w:t>
            </w:r>
            <w:r w:rsidRPr="00073360">
              <w:rPr>
                <w:rFonts w:eastAsia="Arial" w:cs="Arial"/>
                <w:spacing w:val="-7"/>
                <w:w w:val="90"/>
                <w:sz w:val="21"/>
                <w:szCs w:val="22"/>
                <w:lang w:bidi="en-US"/>
              </w:rPr>
              <w:t xml:space="preserve">Instrument </w:t>
            </w:r>
            <w:r w:rsidRPr="00073360">
              <w:rPr>
                <w:rFonts w:eastAsia="Arial" w:cs="Arial"/>
                <w:spacing w:val="-4"/>
                <w:w w:val="90"/>
                <w:sz w:val="21"/>
                <w:szCs w:val="22"/>
                <w:lang w:bidi="en-US"/>
              </w:rPr>
              <w:t xml:space="preserve">Technicians </w:t>
            </w:r>
            <w:r w:rsidRPr="00073360">
              <w:rPr>
                <w:rFonts w:eastAsia="Arial" w:cs="Arial"/>
                <w:spacing w:val="-3"/>
                <w:w w:val="90"/>
                <w:sz w:val="21"/>
                <w:szCs w:val="22"/>
                <w:lang w:bidi="en-US"/>
              </w:rPr>
              <w:t xml:space="preserve">(Endoscopy, </w:t>
            </w:r>
            <w:r w:rsidRPr="00073360">
              <w:rPr>
                <w:rFonts w:eastAsia="Arial" w:cs="Arial"/>
                <w:spacing w:val="-5"/>
                <w:w w:val="90"/>
                <w:sz w:val="21"/>
                <w:szCs w:val="22"/>
                <w:lang w:bidi="en-US"/>
              </w:rPr>
              <w:t xml:space="preserve">Pulmonary, </w:t>
            </w:r>
            <w:r w:rsidRPr="00073360">
              <w:rPr>
                <w:rFonts w:eastAsia="Arial" w:cs="Arial"/>
                <w:w w:val="90"/>
                <w:sz w:val="21"/>
                <w:szCs w:val="22"/>
                <w:lang w:bidi="en-US"/>
              </w:rPr>
              <w:t xml:space="preserve">EKG, </w:t>
            </w:r>
            <w:r w:rsidRPr="00073360">
              <w:rPr>
                <w:rFonts w:eastAsia="Arial" w:cs="Arial"/>
                <w:spacing w:val="-3"/>
                <w:w w:val="90"/>
                <w:sz w:val="21"/>
                <w:szCs w:val="22"/>
                <w:lang w:bidi="en-US"/>
              </w:rPr>
              <w:t xml:space="preserve">Endocardiography, </w:t>
            </w:r>
            <w:r w:rsidRPr="00073360">
              <w:rPr>
                <w:rFonts w:eastAsia="Arial" w:cs="Arial"/>
                <w:w w:val="90"/>
                <w:sz w:val="21"/>
                <w:szCs w:val="22"/>
                <w:lang w:bidi="en-US"/>
              </w:rPr>
              <w:t>EEG, PSG,</w:t>
            </w:r>
          </w:p>
          <w:p w14:paraId="340D54CC"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w w:val="85"/>
                <w:sz w:val="21"/>
                <w:szCs w:val="22"/>
                <w:lang w:bidi="en-US"/>
              </w:rPr>
              <w:t>Echocardiography,   Biomedical)</w:t>
            </w:r>
          </w:p>
        </w:tc>
        <w:tc>
          <w:tcPr>
            <w:tcW w:w="3166" w:type="dxa"/>
            <w:tcBorders>
              <w:top w:val="single" w:sz="12" w:space="0" w:color="000000"/>
              <w:left w:val="single" w:sz="12" w:space="0" w:color="000000"/>
              <w:bottom w:val="single" w:sz="12" w:space="0" w:color="000000"/>
              <w:right w:val="single" w:sz="12" w:space="0" w:color="000000"/>
            </w:tcBorders>
          </w:tcPr>
          <w:p w14:paraId="7E7AD379" w14:textId="77777777" w:rsidR="00073360" w:rsidRPr="00073360" w:rsidRDefault="00073360" w:rsidP="00073360">
            <w:pPr>
              <w:autoSpaceDE w:val="0"/>
              <w:autoSpaceDN w:val="0"/>
              <w:rPr>
                <w:rFonts w:eastAsia="Arial" w:cs="Arial"/>
                <w:sz w:val="24"/>
                <w:szCs w:val="22"/>
                <w:lang w:bidi="en-US"/>
              </w:rPr>
            </w:pPr>
          </w:p>
          <w:p w14:paraId="490FC018" w14:textId="77777777" w:rsidR="00073360" w:rsidRPr="00073360" w:rsidRDefault="00073360" w:rsidP="00073360">
            <w:pPr>
              <w:autoSpaceDE w:val="0"/>
              <w:autoSpaceDN w:val="0"/>
              <w:spacing w:before="162"/>
              <w:ind w:left="673"/>
              <w:rPr>
                <w:rFonts w:eastAsia="Arial" w:cs="Arial"/>
                <w:sz w:val="21"/>
                <w:szCs w:val="22"/>
                <w:lang w:bidi="en-US"/>
              </w:rPr>
            </w:pPr>
            <w:r w:rsidRPr="00073360">
              <w:rPr>
                <w:rFonts w:eastAsia="Arial" w:cs="Arial"/>
                <w:sz w:val="21"/>
                <w:szCs w:val="22"/>
                <w:lang w:bidi="en-US"/>
              </w:rPr>
              <w:t>Respiratory Therapists</w:t>
            </w:r>
          </w:p>
        </w:tc>
      </w:tr>
      <w:tr w:rsidR="00073360" w:rsidRPr="00073360" w14:paraId="3BF72155" w14:textId="77777777" w:rsidTr="00073360">
        <w:trPr>
          <w:trHeight w:val="538"/>
        </w:trPr>
        <w:tc>
          <w:tcPr>
            <w:tcW w:w="3369" w:type="dxa"/>
            <w:tcBorders>
              <w:top w:val="single" w:sz="12" w:space="0" w:color="000000"/>
              <w:bottom w:val="single" w:sz="12" w:space="0" w:color="000000"/>
              <w:right w:val="single" w:sz="12" w:space="0" w:color="000000"/>
            </w:tcBorders>
          </w:tcPr>
          <w:p w14:paraId="1E11760A" w14:textId="77777777" w:rsidR="00073360" w:rsidRPr="00073360" w:rsidRDefault="00073360" w:rsidP="00073360">
            <w:pPr>
              <w:autoSpaceDE w:val="0"/>
              <w:autoSpaceDN w:val="0"/>
              <w:spacing w:before="1"/>
              <w:rPr>
                <w:rFonts w:eastAsia="Arial" w:cs="Arial"/>
                <w:sz w:val="25"/>
                <w:szCs w:val="22"/>
                <w:lang w:bidi="en-US"/>
              </w:rPr>
            </w:pPr>
          </w:p>
          <w:p w14:paraId="1EEA1CCD"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sz w:val="21"/>
                <w:szCs w:val="22"/>
                <w:lang w:bidi="en-US"/>
              </w:rPr>
              <w:t>Cytotechnologists (Series 0601)</w:t>
            </w:r>
          </w:p>
        </w:tc>
        <w:tc>
          <w:tcPr>
            <w:tcW w:w="3525" w:type="dxa"/>
            <w:tcBorders>
              <w:top w:val="single" w:sz="12" w:space="0" w:color="000000"/>
              <w:left w:val="single" w:sz="12" w:space="0" w:color="000000"/>
              <w:bottom w:val="single" w:sz="12" w:space="0" w:color="000000"/>
              <w:right w:val="single" w:sz="12" w:space="0" w:color="000000"/>
            </w:tcBorders>
          </w:tcPr>
          <w:p w14:paraId="165F9CAC" w14:textId="77777777" w:rsidR="00073360" w:rsidRPr="00073360" w:rsidRDefault="00073360" w:rsidP="00073360">
            <w:pPr>
              <w:autoSpaceDE w:val="0"/>
              <w:autoSpaceDN w:val="0"/>
              <w:spacing w:before="1"/>
              <w:rPr>
                <w:rFonts w:eastAsia="Arial" w:cs="Arial"/>
                <w:sz w:val="25"/>
                <w:szCs w:val="22"/>
                <w:lang w:bidi="en-US"/>
              </w:rPr>
            </w:pPr>
          </w:p>
          <w:p w14:paraId="6D0A2ECD"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Medical Supply Technicians</w:t>
            </w:r>
          </w:p>
        </w:tc>
        <w:tc>
          <w:tcPr>
            <w:tcW w:w="3166" w:type="dxa"/>
            <w:tcBorders>
              <w:top w:val="single" w:sz="12" w:space="0" w:color="000000"/>
              <w:left w:val="single" w:sz="12" w:space="0" w:color="000000"/>
              <w:bottom w:val="single" w:sz="12" w:space="0" w:color="000000"/>
              <w:right w:val="single" w:sz="12" w:space="0" w:color="000000"/>
            </w:tcBorders>
          </w:tcPr>
          <w:p w14:paraId="3AB250C7"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Secretary/Stenographers -</w:t>
            </w:r>
          </w:p>
          <w:p w14:paraId="65D1C81E"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z w:val="21"/>
                <w:szCs w:val="22"/>
                <w:lang w:bidi="en-US"/>
              </w:rPr>
              <w:t>Anesthesiology</w:t>
            </w:r>
          </w:p>
        </w:tc>
      </w:tr>
      <w:tr w:rsidR="00073360" w:rsidRPr="00073360" w14:paraId="67B5E982" w14:textId="77777777" w:rsidTr="00073360">
        <w:trPr>
          <w:trHeight w:val="267"/>
        </w:trPr>
        <w:tc>
          <w:tcPr>
            <w:tcW w:w="3369" w:type="dxa"/>
            <w:tcBorders>
              <w:top w:val="single" w:sz="12" w:space="0" w:color="000000"/>
              <w:bottom w:val="single" w:sz="12" w:space="0" w:color="000000"/>
              <w:right w:val="single" w:sz="12" w:space="0" w:color="000000"/>
            </w:tcBorders>
          </w:tcPr>
          <w:p w14:paraId="12C68C14"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Lab Technicians</w:t>
            </w:r>
          </w:p>
        </w:tc>
        <w:tc>
          <w:tcPr>
            <w:tcW w:w="3525" w:type="dxa"/>
            <w:tcBorders>
              <w:top w:val="single" w:sz="12" w:space="0" w:color="000000"/>
              <w:left w:val="single" w:sz="12" w:space="0" w:color="000000"/>
              <w:bottom w:val="single" w:sz="12" w:space="0" w:color="000000"/>
              <w:right w:val="single" w:sz="12" w:space="0" w:color="000000"/>
            </w:tcBorders>
          </w:tcPr>
          <w:p w14:paraId="65F898B4"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5"/>
                <w:sz w:val="21"/>
                <w:szCs w:val="22"/>
                <w:lang w:bidi="en-US"/>
              </w:rPr>
              <w:t>Medical</w:t>
            </w:r>
            <w:r w:rsidRPr="00073360">
              <w:rPr>
                <w:rFonts w:eastAsia="Arial" w:cs="Arial"/>
                <w:spacing w:val="-40"/>
                <w:w w:val="95"/>
                <w:sz w:val="21"/>
                <w:szCs w:val="22"/>
                <w:lang w:bidi="en-US"/>
              </w:rPr>
              <w:t xml:space="preserve"> </w:t>
            </w:r>
            <w:r w:rsidRPr="00073360">
              <w:rPr>
                <w:rFonts w:eastAsia="Arial" w:cs="Arial"/>
                <w:w w:val="95"/>
                <w:sz w:val="21"/>
                <w:szCs w:val="22"/>
                <w:lang w:bidi="en-US"/>
              </w:rPr>
              <w:t>Laboratory</w:t>
            </w:r>
            <w:r w:rsidRPr="00073360">
              <w:rPr>
                <w:rFonts w:eastAsia="Arial" w:cs="Arial"/>
                <w:spacing w:val="-42"/>
                <w:w w:val="95"/>
                <w:sz w:val="21"/>
                <w:szCs w:val="22"/>
                <w:lang w:bidi="en-US"/>
              </w:rPr>
              <w:t xml:space="preserve"> </w:t>
            </w:r>
            <w:r w:rsidRPr="00073360">
              <w:rPr>
                <w:rFonts w:eastAsia="Arial" w:cs="Arial"/>
                <w:w w:val="95"/>
                <w:sz w:val="21"/>
                <w:szCs w:val="22"/>
                <w:lang w:bidi="en-US"/>
              </w:rPr>
              <w:t>Aides</w:t>
            </w:r>
            <w:r w:rsidRPr="00073360">
              <w:rPr>
                <w:rFonts w:eastAsia="Arial" w:cs="Arial"/>
                <w:spacing w:val="-37"/>
                <w:w w:val="95"/>
                <w:sz w:val="21"/>
                <w:szCs w:val="22"/>
                <w:lang w:bidi="en-US"/>
              </w:rPr>
              <w:t xml:space="preserve"> </w:t>
            </w:r>
            <w:r w:rsidRPr="00073360">
              <w:rPr>
                <w:rFonts w:eastAsia="Arial" w:cs="Arial"/>
                <w:w w:val="95"/>
                <w:sz w:val="21"/>
                <w:szCs w:val="22"/>
                <w:lang w:bidi="en-US"/>
              </w:rPr>
              <w:t>(Series</w:t>
            </w:r>
            <w:r w:rsidRPr="00073360">
              <w:rPr>
                <w:rFonts w:eastAsia="Arial" w:cs="Arial"/>
                <w:spacing w:val="-37"/>
                <w:w w:val="95"/>
                <w:sz w:val="21"/>
                <w:szCs w:val="22"/>
                <w:lang w:bidi="en-US"/>
              </w:rPr>
              <w:t xml:space="preserve"> </w:t>
            </w:r>
            <w:r w:rsidRPr="00073360">
              <w:rPr>
                <w:rFonts w:eastAsia="Arial" w:cs="Arial"/>
                <w:w w:val="95"/>
                <w:sz w:val="21"/>
                <w:szCs w:val="22"/>
                <w:lang w:bidi="en-US"/>
              </w:rPr>
              <w:t>0645)</w:t>
            </w:r>
          </w:p>
        </w:tc>
        <w:tc>
          <w:tcPr>
            <w:tcW w:w="3166" w:type="dxa"/>
            <w:tcBorders>
              <w:top w:val="single" w:sz="12" w:space="0" w:color="000000"/>
              <w:left w:val="single" w:sz="12" w:space="0" w:color="000000"/>
              <w:bottom w:val="single" w:sz="12" w:space="0" w:color="000000"/>
              <w:right w:val="single" w:sz="12" w:space="0" w:color="000000"/>
            </w:tcBorders>
          </w:tcPr>
          <w:p w14:paraId="0D072F8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Speech Pathologists</w:t>
            </w:r>
          </w:p>
        </w:tc>
      </w:tr>
      <w:tr w:rsidR="00073360" w:rsidRPr="00073360" w14:paraId="2D1812AE" w14:textId="77777777" w:rsidTr="00073360">
        <w:trPr>
          <w:trHeight w:val="538"/>
        </w:trPr>
        <w:tc>
          <w:tcPr>
            <w:tcW w:w="3369" w:type="dxa"/>
            <w:tcBorders>
              <w:top w:val="single" w:sz="12" w:space="0" w:color="000000"/>
              <w:bottom w:val="single" w:sz="12" w:space="0" w:color="000000"/>
              <w:right w:val="single" w:sz="12" w:space="0" w:color="000000"/>
            </w:tcBorders>
          </w:tcPr>
          <w:p w14:paraId="48CC2047" w14:textId="77777777" w:rsidR="00073360" w:rsidRPr="00073360" w:rsidRDefault="00073360" w:rsidP="00073360">
            <w:pPr>
              <w:autoSpaceDE w:val="0"/>
              <w:autoSpaceDN w:val="0"/>
              <w:spacing w:before="1"/>
              <w:rPr>
                <w:rFonts w:eastAsia="Arial" w:cs="Arial"/>
                <w:sz w:val="25"/>
                <w:szCs w:val="22"/>
                <w:lang w:bidi="en-US"/>
              </w:rPr>
            </w:pPr>
          </w:p>
          <w:p w14:paraId="59FF2DE4" w14:textId="77777777" w:rsidR="00073360" w:rsidRPr="00073360" w:rsidRDefault="00073360" w:rsidP="00073360">
            <w:pPr>
              <w:autoSpaceDE w:val="0"/>
              <w:autoSpaceDN w:val="0"/>
              <w:spacing w:line="229" w:lineRule="exact"/>
              <w:ind w:left="38"/>
              <w:rPr>
                <w:rFonts w:eastAsia="Arial" w:cs="Arial"/>
                <w:sz w:val="21"/>
                <w:szCs w:val="22"/>
                <w:lang w:bidi="en-US"/>
              </w:rPr>
            </w:pPr>
            <w:r w:rsidRPr="00073360">
              <w:rPr>
                <w:rFonts w:eastAsia="Arial" w:cs="Arial"/>
                <w:sz w:val="21"/>
                <w:szCs w:val="22"/>
                <w:lang w:bidi="en-US"/>
              </w:rPr>
              <w:t>Dental Assistants</w:t>
            </w:r>
          </w:p>
        </w:tc>
        <w:tc>
          <w:tcPr>
            <w:tcW w:w="3525" w:type="dxa"/>
            <w:tcBorders>
              <w:top w:val="single" w:sz="12" w:space="0" w:color="000000"/>
              <w:left w:val="single" w:sz="12" w:space="0" w:color="000000"/>
              <w:bottom w:val="single" w:sz="12" w:space="0" w:color="000000"/>
              <w:right w:val="single" w:sz="12" w:space="0" w:color="000000"/>
            </w:tcBorders>
          </w:tcPr>
          <w:p w14:paraId="2D906576" w14:textId="77777777" w:rsidR="00073360" w:rsidRPr="00073360" w:rsidRDefault="00073360" w:rsidP="00073360">
            <w:pPr>
              <w:autoSpaceDE w:val="0"/>
              <w:autoSpaceDN w:val="0"/>
              <w:spacing w:before="1"/>
              <w:rPr>
                <w:rFonts w:eastAsia="Arial" w:cs="Arial"/>
                <w:sz w:val="25"/>
                <w:szCs w:val="22"/>
                <w:lang w:bidi="en-US"/>
              </w:rPr>
            </w:pPr>
          </w:p>
          <w:p w14:paraId="17912D59" w14:textId="77777777" w:rsidR="00073360" w:rsidRPr="00073360" w:rsidRDefault="00073360" w:rsidP="00073360">
            <w:pPr>
              <w:autoSpaceDE w:val="0"/>
              <w:autoSpaceDN w:val="0"/>
              <w:spacing w:line="229" w:lineRule="exact"/>
              <w:ind w:left="37"/>
              <w:rPr>
                <w:rFonts w:eastAsia="Arial" w:cs="Arial"/>
                <w:sz w:val="21"/>
                <w:szCs w:val="22"/>
                <w:lang w:bidi="en-US"/>
              </w:rPr>
            </w:pPr>
            <w:r w:rsidRPr="00073360">
              <w:rPr>
                <w:rFonts w:eastAsia="Arial" w:cs="Arial"/>
                <w:sz w:val="21"/>
                <w:szCs w:val="22"/>
                <w:lang w:bidi="en-US"/>
              </w:rPr>
              <w:t>Microbiologists (Series 0403)</w:t>
            </w:r>
          </w:p>
        </w:tc>
        <w:tc>
          <w:tcPr>
            <w:tcW w:w="3166" w:type="dxa"/>
            <w:tcBorders>
              <w:top w:val="single" w:sz="12" w:space="0" w:color="000000"/>
              <w:left w:val="single" w:sz="12" w:space="0" w:color="000000"/>
              <w:bottom w:val="single" w:sz="12" w:space="0" w:color="000000"/>
              <w:right w:val="single" w:sz="12" w:space="0" w:color="000000"/>
            </w:tcBorders>
          </w:tcPr>
          <w:p w14:paraId="37855BC4" w14:textId="77777777" w:rsidR="00073360" w:rsidRPr="00073360" w:rsidRDefault="00073360" w:rsidP="00073360">
            <w:pPr>
              <w:autoSpaceDE w:val="0"/>
              <w:autoSpaceDN w:val="0"/>
              <w:spacing w:before="9"/>
              <w:rPr>
                <w:rFonts w:eastAsia="Arial" w:cs="Arial"/>
                <w:szCs w:val="22"/>
                <w:lang w:bidi="en-US"/>
              </w:rPr>
            </w:pPr>
          </w:p>
          <w:p w14:paraId="121E3D08"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spacing w:val="-4"/>
                <w:w w:val="95"/>
                <w:sz w:val="21"/>
                <w:szCs w:val="22"/>
                <w:lang w:bidi="en-US"/>
              </w:rPr>
              <w:t>Students/trainees</w:t>
            </w:r>
            <w:r w:rsidRPr="00073360">
              <w:rPr>
                <w:rFonts w:eastAsia="Arial" w:cs="Arial"/>
                <w:spacing w:val="-33"/>
                <w:w w:val="95"/>
                <w:sz w:val="21"/>
                <w:szCs w:val="22"/>
                <w:lang w:bidi="en-US"/>
              </w:rPr>
              <w:t xml:space="preserve"> </w:t>
            </w:r>
            <w:r w:rsidRPr="00073360">
              <w:rPr>
                <w:rFonts w:eastAsia="Arial" w:cs="Arial"/>
                <w:w w:val="95"/>
                <w:sz w:val="21"/>
                <w:szCs w:val="22"/>
                <w:lang w:bidi="en-US"/>
              </w:rPr>
              <w:t>in</w:t>
            </w:r>
            <w:r w:rsidRPr="00073360">
              <w:rPr>
                <w:rFonts w:eastAsia="Arial" w:cs="Arial"/>
                <w:spacing w:val="-38"/>
                <w:w w:val="95"/>
                <w:sz w:val="21"/>
                <w:szCs w:val="22"/>
                <w:lang w:bidi="en-US"/>
              </w:rPr>
              <w:t xml:space="preserve"> </w:t>
            </w:r>
            <w:r w:rsidRPr="00073360">
              <w:rPr>
                <w:rFonts w:eastAsia="Arial" w:cs="Arial"/>
                <w:spacing w:val="-4"/>
                <w:w w:val="95"/>
                <w:sz w:val="21"/>
                <w:szCs w:val="22"/>
                <w:lang w:bidi="en-US"/>
              </w:rPr>
              <w:t>any</w:t>
            </w:r>
            <w:r w:rsidRPr="00073360">
              <w:rPr>
                <w:rFonts w:eastAsia="Arial" w:cs="Arial"/>
                <w:spacing w:val="-39"/>
                <w:w w:val="95"/>
                <w:sz w:val="21"/>
                <w:szCs w:val="22"/>
                <w:lang w:bidi="en-US"/>
              </w:rPr>
              <w:t xml:space="preserve"> </w:t>
            </w:r>
            <w:r w:rsidRPr="00073360">
              <w:rPr>
                <w:rFonts w:eastAsia="Arial" w:cs="Arial"/>
                <w:w w:val="95"/>
                <w:sz w:val="21"/>
                <w:szCs w:val="22"/>
                <w:lang w:bidi="en-US"/>
              </w:rPr>
              <w:t>of</w:t>
            </w:r>
            <w:r w:rsidRPr="00073360">
              <w:rPr>
                <w:rFonts w:eastAsia="Arial" w:cs="Arial"/>
                <w:spacing w:val="-36"/>
                <w:w w:val="95"/>
                <w:sz w:val="21"/>
                <w:szCs w:val="22"/>
                <w:lang w:bidi="en-US"/>
              </w:rPr>
              <w:t xml:space="preserve"> </w:t>
            </w:r>
            <w:r w:rsidRPr="00073360">
              <w:rPr>
                <w:rFonts w:eastAsia="Arial" w:cs="Arial"/>
                <w:spacing w:val="-6"/>
                <w:w w:val="95"/>
                <w:sz w:val="21"/>
                <w:szCs w:val="22"/>
                <w:lang w:bidi="en-US"/>
              </w:rPr>
              <w:t>the</w:t>
            </w:r>
            <w:r w:rsidRPr="00073360">
              <w:rPr>
                <w:rFonts w:eastAsia="Arial" w:cs="Arial"/>
                <w:spacing w:val="-33"/>
                <w:w w:val="95"/>
                <w:sz w:val="21"/>
                <w:szCs w:val="22"/>
                <w:lang w:bidi="en-US"/>
              </w:rPr>
              <w:t xml:space="preserve"> </w:t>
            </w:r>
            <w:r w:rsidRPr="00073360">
              <w:rPr>
                <w:rFonts w:eastAsia="Arial" w:cs="Arial"/>
                <w:spacing w:val="-3"/>
                <w:w w:val="95"/>
                <w:sz w:val="21"/>
                <w:szCs w:val="22"/>
                <w:lang w:bidi="en-US"/>
              </w:rPr>
              <w:t>above</w:t>
            </w:r>
          </w:p>
        </w:tc>
      </w:tr>
      <w:tr w:rsidR="00073360" w:rsidRPr="00073360" w14:paraId="100E4FF2" w14:textId="77777777" w:rsidTr="00073360">
        <w:trPr>
          <w:trHeight w:val="267"/>
        </w:trPr>
        <w:tc>
          <w:tcPr>
            <w:tcW w:w="3369" w:type="dxa"/>
            <w:tcBorders>
              <w:top w:val="single" w:sz="12" w:space="0" w:color="000000"/>
              <w:bottom w:val="single" w:sz="12" w:space="0" w:color="000000"/>
              <w:right w:val="single" w:sz="12" w:space="0" w:color="000000"/>
            </w:tcBorders>
          </w:tcPr>
          <w:p w14:paraId="0F916E96"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Hygienists</w:t>
            </w:r>
          </w:p>
        </w:tc>
        <w:tc>
          <w:tcPr>
            <w:tcW w:w="3525" w:type="dxa"/>
            <w:tcBorders>
              <w:top w:val="single" w:sz="12" w:space="0" w:color="000000"/>
              <w:left w:val="single" w:sz="12" w:space="0" w:color="000000"/>
              <w:bottom w:val="single" w:sz="12" w:space="0" w:color="000000"/>
              <w:right w:val="single" w:sz="12" w:space="0" w:color="000000"/>
            </w:tcBorders>
          </w:tcPr>
          <w:p w14:paraId="594C2E02"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Nursing Assistants</w:t>
            </w:r>
          </w:p>
        </w:tc>
        <w:tc>
          <w:tcPr>
            <w:tcW w:w="3166" w:type="dxa"/>
            <w:tcBorders>
              <w:top w:val="single" w:sz="12" w:space="0" w:color="000000"/>
              <w:left w:val="single" w:sz="12" w:space="0" w:color="000000"/>
              <w:bottom w:val="single" w:sz="12" w:space="0" w:color="000000"/>
              <w:right w:val="single" w:sz="12" w:space="0" w:color="000000"/>
            </w:tcBorders>
          </w:tcPr>
          <w:p w14:paraId="5A8DE16F"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Supervisory Staff Social Workers</w:t>
            </w:r>
          </w:p>
        </w:tc>
      </w:tr>
      <w:tr w:rsidR="00073360" w:rsidRPr="00073360" w14:paraId="7E30A028" w14:textId="77777777" w:rsidTr="00073360">
        <w:trPr>
          <w:trHeight w:val="268"/>
        </w:trPr>
        <w:tc>
          <w:tcPr>
            <w:tcW w:w="3369" w:type="dxa"/>
            <w:tcBorders>
              <w:top w:val="single" w:sz="12" w:space="0" w:color="000000"/>
              <w:bottom w:val="single" w:sz="12" w:space="0" w:color="000000"/>
              <w:right w:val="single" w:sz="12" w:space="0" w:color="000000"/>
            </w:tcBorders>
          </w:tcPr>
          <w:p w14:paraId="101DAA9E"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Dentists</w:t>
            </w:r>
          </w:p>
        </w:tc>
        <w:tc>
          <w:tcPr>
            <w:tcW w:w="3525" w:type="dxa"/>
            <w:tcBorders>
              <w:top w:val="single" w:sz="12" w:space="0" w:color="000000"/>
              <w:left w:val="single" w:sz="12" w:space="0" w:color="000000"/>
              <w:bottom w:val="single" w:sz="12" w:space="0" w:color="000000"/>
              <w:right w:val="single" w:sz="12" w:space="0" w:color="000000"/>
            </w:tcBorders>
          </w:tcPr>
          <w:p w14:paraId="5D272F9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Occupational Therapists</w:t>
            </w:r>
          </w:p>
        </w:tc>
        <w:tc>
          <w:tcPr>
            <w:tcW w:w="3166" w:type="dxa"/>
            <w:tcBorders>
              <w:top w:val="single" w:sz="12" w:space="0" w:color="000000"/>
              <w:left w:val="single" w:sz="12" w:space="0" w:color="000000"/>
              <w:bottom w:val="single" w:sz="12" w:space="0" w:color="000000"/>
              <w:right w:val="single" w:sz="12" w:space="0" w:color="000000"/>
            </w:tcBorders>
          </w:tcPr>
          <w:p w14:paraId="435A671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Team Administrators</w:t>
            </w:r>
          </w:p>
        </w:tc>
      </w:tr>
      <w:tr w:rsidR="00073360" w:rsidRPr="00073360" w14:paraId="517991DA" w14:textId="77777777" w:rsidTr="00073360">
        <w:trPr>
          <w:trHeight w:val="538"/>
        </w:trPr>
        <w:tc>
          <w:tcPr>
            <w:tcW w:w="3369" w:type="dxa"/>
            <w:tcBorders>
              <w:top w:val="single" w:sz="12" w:space="0" w:color="000000"/>
              <w:bottom w:val="single" w:sz="12" w:space="0" w:color="000000"/>
              <w:right w:val="single" w:sz="12" w:space="0" w:color="000000"/>
            </w:tcBorders>
          </w:tcPr>
          <w:p w14:paraId="2A7D2C72" w14:textId="77777777" w:rsidR="00073360" w:rsidRPr="00073360" w:rsidRDefault="00073360" w:rsidP="00073360">
            <w:pPr>
              <w:autoSpaceDE w:val="0"/>
              <w:autoSpaceDN w:val="0"/>
              <w:spacing w:before="1"/>
              <w:rPr>
                <w:rFonts w:eastAsia="Arial" w:cs="Arial"/>
                <w:sz w:val="25"/>
                <w:szCs w:val="22"/>
                <w:lang w:bidi="en-US"/>
              </w:rPr>
            </w:pPr>
          </w:p>
          <w:p w14:paraId="1F1EEC74"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w w:val="95"/>
                <w:sz w:val="21"/>
                <w:szCs w:val="22"/>
                <w:lang w:bidi="en-US"/>
              </w:rPr>
              <w:t>Diagnostic Radiologic Technologists</w:t>
            </w:r>
          </w:p>
        </w:tc>
        <w:tc>
          <w:tcPr>
            <w:tcW w:w="3525" w:type="dxa"/>
            <w:tcBorders>
              <w:top w:val="single" w:sz="12" w:space="0" w:color="000000"/>
              <w:left w:val="single" w:sz="12" w:space="0" w:color="000000"/>
              <w:bottom w:val="single" w:sz="12" w:space="0" w:color="000000"/>
              <w:right w:val="single" w:sz="12" w:space="0" w:color="000000"/>
            </w:tcBorders>
          </w:tcPr>
          <w:p w14:paraId="0061EC38"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Patient Escort, Specimen Transport,</w:t>
            </w:r>
          </w:p>
          <w:p w14:paraId="47AFDE29"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pacing w:val="-4"/>
                <w:w w:val="90"/>
                <w:sz w:val="21"/>
                <w:szCs w:val="22"/>
                <w:lang w:bidi="en-US"/>
              </w:rPr>
              <w:t xml:space="preserve">Pathology, </w:t>
            </w:r>
            <w:r w:rsidRPr="00073360">
              <w:rPr>
                <w:rFonts w:eastAsia="Arial" w:cs="Arial"/>
                <w:spacing w:val="-5"/>
                <w:w w:val="90"/>
                <w:sz w:val="21"/>
                <w:szCs w:val="22"/>
                <w:lang w:bidi="en-US"/>
              </w:rPr>
              <w:t xml:space="preserve">Nursing </w:t>
            </w:r>
            <w:r w:rsidRPr="00073360">
              <w:rPr>
                <w:rFonts w:eastAsia="Arial" w:cs="Arial"/>
                <w:spacing w:val="-4"/>
                <w:w w:val="90"/>
                <w:sz w:val="21"/>
                <w:szCs w:val="22"/>
                <w:lang w:bidi="en-US"/>
              </w:rPr>
              <w:t>and Rehab Volunteers</w:t>
            </w:r>
          </w:p>
        </w:tc>
        <w:tc>
          <w:tcPr>
            <w:tcW w:w="3166" w:type="dxa"/>
            <w:tcBorders>
              <w:top w:val="single" w:sz="12" w:space="0" w:color="000000"/>
              <w:left w:val="single" w:sz="12" w:space="0" w:color="000000"/>
              <w:bottom w:val="single" w:sz="12" w:space="0" w:color="000000"/>
              <w:right w:val="single" w:sz="12" w:space="0" w:color="000000"/>
            </w:tcBorders>
          </w:tcPr>
          <w:p w14:paraId="40EA9F1E" w14:textId="77777777" w:rsidR="00073360" w:rsidRPr="00073360" w:rsidRDefault="00073360" w:rsidP="00073360">
            <w:pPr>
              <w:autoSpaceDE w:val="0"/>
              <w:autoSpaceDN w:val="0"/>
              <w:spacing w:before="1"/>
              <w:rPr>
                <w:rFonts w:eastAsia="Arial" w:cs="Arial"/>
                <w:sz w:val="25"/>
                <w:szCs w:val="22"/>
                <w:lang w:bidi="en-US"/>
              </w:rPr>
            </w:pPr>
          </w:p>
          <w:p w14:paraId="03E70A0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Veterans Benefits Counselor</w:t>
            </w:r>
          </w:p>
        </w:tc>
      </w:tr>
      <w:tr w:rsidR="00073360" w:rsidRPr="00073360" w14:paraId="4BDFC10F" w14:textId="77777777" w:rsidTr="00073360">
        <w:trPr>
          <w:trHeight w:val="267"/>
        </w:trPr>
        <w:tc>
          <w:tcPr>
            <w:tcW w:w="3369" w:type="dxa"/>
            <w:tcBorders>
              <w:top w:val="single" w:sz="12" w:space="0" w:color="000000"/>
              <w:bottom w:val="single" w:sz="12" w:space="0" w:color="000000"/>
              <w:right w:val="single" w:sz="12" w:space="0" w:color="000000"/>
            </w:tcBorders>
          </w:tcPr>
          <w:p w14:paraId="3FDD3F12"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EMG Technicians</w:t>
            </w:r>
          </w:p>
        </w:tc>
        <w:tc>
          <w:tcPr>
            <w:tcW w:w="3525" w:type="dxa"/>
            <w:tcBorders>
              <w:top w:val="single" w:sz="12" w:space="0" w:color="000000"/>
              <w:left w:val="single" w:sz="12" w:space="0" w:color="000000"/>
              <w:bottom w:val="single" w:sz="12" w:space="0" w:color="000000"/>
              <w:right w:val="single" w:sz="12" w:space="0" w:color="000000"/>
            </w:tcBorders>
          </w:tcPr>
          <w:p w14:paraId="25C97E71"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Phlebotomists and Pathologists</w:t>
            </w:r>
          </w:p>
        </w:tc>
        <w:tc>
          <w:tcPr>
            <w:tcW w:w="3166" w:type="dxa"/>
            <w:tcBorders>
              <w:top w:val="single" w:sz="12" w:space="0" w:color="000000"/>
              <w:left w:val="single" w:sz="12" w:space="0" w:color="000000"/>
              <w:bottom w:val="single" w:sz="12" w:space="0" w:color="000000"/>
              <w:right w:val="single" w:sz="12" w:space="0" w:color="000000"/>
            </w:tcBorders>
          </w:tcPr>
          <w:p w14:paraId="3E0473E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0"/>
                <w:sz w:val="21"/>
                <w:szCs w:val="22"/>
                <w:lang w:bidi="en-US"/>
              </w:rPr>
              <w:t>Vocational Rehabilitation Therapists</w:t>
            </w:r>
          </w:p>
        </w:tc>
      </w:tr>
      <w:tr w:rsidR="00073360" w:rsidRPr="00073360" w14:paraId="53AD97D7" w14:textId="77777777" w:rsidTr="00073360">
        <w:trPr>
          <w:trHeight w:val="267"/>
        </w:trPr>
        <w:tc>
          <w:tcPr>
            <w:tcW w:w="3369" w:type="dxa"/>
            <w:tcBorders>
              <w:top w:val="single" w:sz="12" w:space="0" w:color="000000"/>
              <w:bottom w:val="single" w:sz="12" w:space="0" w:color="000000"/>
              <w:right w:val="single" w:sz="12" w:space="0" w:color="000000"/>
            </w:tcBorders>
          </w:tcPr>
          <w:p w14:paraId="61FE2940" w14:textId="77777777" w:rsidR="00073360" w:rsidRPr="00073360" w:rsidRDefault="00073360" w:rsidP="00073360">
            <w:pPr>
              <w:autoSpaceDE w:val="0"/>
              <w:autoSpaceDN w:val="0"/>
              <w:rPr>
                <w:rFonts w:ascii="Times New Roman" w:eastAsia="Arial" w:cs="Arial"/>
                <w:sz w:val="18"/>
                <w:szCs w:val="22"/>
                <w:lang w:bidi="en-US"/>
              </w:rPr>
            </w:pPr>
          </w:p>
        </w:tc>
        <w:tc>
          <w:tcPr>
            <w:tcW w:w="3525" w:type="dxa"/>
            <w:tcBorders>
              <w:top w:val="single" w:sz="12" w:space="0" w:color="000000"/>
              <w:left w:val="single" w:sz="12" w:space="0" w:color="000000"/>
              <w:bottom w:val="single" w:sz="12" w:space="0" w:color="000000"/>
              <w:right w:val="single" w:sz="12" w:space="0" w:color="000000"/>
            </w:tcBorders>
          </w:tcPr>
          <w:p w14:paraId="6E815D0E"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Physical Therapists</w:t>
            </w:r>
          </w:p>
        </w:tc>
        <w:tc>
          <w:tcPr>
            <w:tcW w:w="3166" w:type="dxa"/>
            <w:tcBorders>
              <w:top w:val="single" w:sz="12" w:space="0" w:color="000000"/>
              <w:left w:val="single" w:sz="12" w:space="0" w:color="000000"/>
              <w:bottom w:val="single" w:sz="12" w:space="0" w:color="000000"/>
              <w:right w:val="single" w:sz="12" w:space="0" w:color="000000"/>
            </w:tcBorders>
          </w:tcPr>
          <w:p w14:paraId="73DBD5FF" w14:textId="77777777" w:rsidR="00073360" w:rsidRPr="00073360" w:rsidRDefault="00073360" w:rsidP="00073360">
            <w:pPr>
              <w:autoSpaceDE w:val="0"/>
              <w:autoSpaceDN w:val="0"/>
              <w:rPr>
                <w:rFonts w:ascii="Times New Roman" w:eastAsia="Arial" w:cs="Arial"/>
                <w:sz w:val="18"/>
                <w:szCs w:val="22"/>
                <w:lang w:bidi="en-US"/>
              </w:rPr>
            </w:pPr>
          </w:p>
        </w:tc>
      </w:tr>
    </w:tbl>
    <w:p w14:paraId="45A6E4DA" w14:textId="77777777" w:rsidR="00073360" w:rsidRPr="00073360" w:rsidRDefault="00073360" w:rsidP="00073360">
      <w:pPr>
        <w:autoSpaceDE w:val="0"/>
        <w:autoSpaceDN w:val="0"/>
        <w:spacing w:before="1"/>
        <w:rPr>
          <w:rFonts w:eastAsia="Arial" w:cs="Arial"/>
          <w:sz w:val="13"/>
          <w:szCs w:val="24"/>
          <w:lang w:bidi="en-US"/>
        </w:rPr>
      </w:pPr>
    </w:p>
    <w:p w14:paraId="2EA65F8E" w14:textId="0F984746" w:rsidR="00073360" w:rsidRPr="00073360" w:rsidRDefault="00073360" w:rsidP="00073360">
      <w:pPr>
        <w:tabs>
          <w:tab w:val="left" w:pos="890"/>
        </w:tabs>
        <w:autoSpaceDE w:val="0"/>
        <w:autoSpaceDN w:val="0"/>
        <w:spacing w:before="92"/>
        <w:ind w:left="-47" w:right="365"/>
        <w:rPr>
          <w:rFonts w:eastAsia="Arial" w:cs="Arial"/>
          <w:sz w:val="24"/>
          <w:szCs w:val="22"/>
          <w:lang w:bidi="en-US"/>
        </w:rPr>
      </w:pPr>
      <w:r>
        <w:rPr>
          <w:rFonts w:eastAsia="Arial" w:cs="Arial"/>
          <w:sz w:val="24"/>
          <w:szCs w:val="22"/>
          <w:lang w:bidi="en-US"/>
        </w:rPr>
        <w:t xml:space="preserve">2. </w:t>
      </w:r>
      <w:r w:rsidRPr="00073360">
        <w:rPr>
          <w:rFonts w:eastAsia="Arial" w:cs="Arial"/>
          <w:sz w:val="24"/>
          <w:szCs w:val="22"/>
          <w:lang w:bidi="en-US"/>
        </w:rPr>
        <w:t>Some of the employees in the following class (Category II) may incur exposure to</w:t>
      </w:r>
      <w:r w:rsidRPr="00073360">
        <w:rPr>
          <w:rFonts w:eastAsia="Arial" w:cs="Arial"/>
          <w:spacing w:val="-33"/>
          <w:sz w:val="24"/>
          <w:szCs w:val="22"/>
          <w:lang w:bidi="en-US"/>
        </w:rPr>
        <w:t xml:space="preserve"> </w:t>
      </w:r>
      <w:r w:rsidRPr="00073360">
        <w:rPr>
          <w:rFonts w:eastAsia="Arial" w:cs="Arial"/>
          <w:sz w:val="24"/>
          <w:szCs w:val="22"/>
          <w:lang w:bidi="en-US"/>
        </w:rPr>
        <w:t>blood or OPIM during specific tasks or</w:t>
      </w:r>
      <w:r w:rsidRPr="00073360">
        <w:rPr>
          <w:rFonts w:eastAsia="Arial" w:cs="Arial"/>
          <w:spacing w:val="-6"/>
          <w:sz w:val="24"/>
          <w:szCs w:val="22"/>
          <w:lang w:bidi="en-US"/>
        </w:rPr>
        <w:t xml:space="preserve"> </w:t>
      </w:r>
      <w:r w:rsidRPr="00073360">
        <w:rPr>
          <w:rFonts w:eastAsia="Arial" w:cs="Arial"/>
          <w:sz w:val="24"/>
          <w:szCs w:val="22"/>
          <w:lang w:bidi="en-US"/>
        </w:rPr>
        <w:t>procedures.</w:t>
      </w:r>
    </w:p>
    <w:p w14:paraId="3FAC94B1" w14:textId="77777777" w:rsidR="00073360" w:rsidRPr="00073360" w:rsidRDefault="00073360" w:rsidP="00073360">
      <w:pPr>
        <w:autoSpaceDE w:val="0"/>
        <w:autoSpaceDN w:val="0"/>
        <w:spacing w:before="1"/>
        <w:ind w:left="220"/>
        <w:rPr>
          <w:rFonts w:eastAsia="Arial" w:cs="Arial"/>
          <w:sz w:val="24"/>
          <w:szCs w:val="24"/>
          <w:lang w:bidi="en-US"/>
        </w:rPr>
      </w:pPr>
      <w:r w:rsidRPr="00073360">
        <w:rPr>
          <w:rFonts w:eastAsia="Arial" w:cs="Arial"/>
          <w:sz w:val="24"/>
          <w:szCs w:val="24"/>
          <w:lang w:bidi="en-US"/>
        </w:rPr>
        <w:t>The job classifications and associated tasks for these categories are as follows:</w:t>
      </w:r>
    </w:p>
    <w:p w14:paraId="5AD1166D" w14:textId="77777777" w:rsidR="00073360" w:rsidRPr="00073360" w:rsidRDefault="00073360" w:rsidP="00073360">
      <w:pPr>
        <w:autoSpaceDE w:val="0"/>
        <w:autoSpaceDN w:val="0"/>
        <w:spacing w:before="8"/>
        <w:rPr>
          <w:rFonts w:eastAsia="Arial" w:cs="Arial"/>
          <w:sz w:val="20"/>
          <w:szCs w:val="24"/>
          <w:lang w:bidi="en-US"/>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7"/>
        <w:gridCol w:w="5801"/>
      </w:tblGrid>
      <w:tr w:rsidR="00073360" w:rsidRPr="00073360" w14:paraId="623ECF25" w14:textId="77777777" w:rsidTr="00073360">
        <w:trPr>
          <w:trHeight w:val="543"/>
        </w:trPr>
        <w:tc>
          <w:tcPr>
            <w:tcW w:w="10058" w:type="dxa"/>
            <w:gridSpan w:val="2"/>
            <w:tcBorders>
              <w:bottom w:val="single" w:sz="12" w:space="0" w:color="000000"/>
              <w:right w:val="single" w:sz="12" w:space="0" w:color="000000"/>
            </w:tcBorders>
            <w:shd w:val="clear" w:color="auto" w:fill="9BC2E6"/>
          </w:tcPr>
          <w:p w14:paraId="2256426B"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Category 2 Employees- May Incur Occupational Exposure</w:t>
            </w:r>
          </w:p>
        </w:tc>
      </w:tr>
      <w:tr w:rsidR="00073360" w:rsidRPr="00073360" w14:paraId="7AE30673" w14:textId="77777777" w:rsidTr="00073360">
        <w:trPr>
          <w:trHeight w:val="319"/>
        </w:trPr>
        <w:tc>
          <w:tcPr>
            <w:tcW w:w="4257" w:type="dxa"/>
            <w:tcBorders>
              <w:top w:val="single" w:sz="12" w:space="0" w:color="000000"/>
              <w:bottom w:val="single" w:sz="12" w:space="0" w:color="000000"/>
              <w:right w:val="single" w:sz="12" w:space="0" w:color="000000"/>
            </w:tcBorders>
            <w:shd w:val="clear" w:color="auto" w:fill="FFC000"/>
          </w:tcPr>
          <w:p w14:paraId="1E9DBB33" w14:textId="77777777" w:rsidR="00073360" w:rsidRPr="00073360" w:rsidRDefault="00073360" w:rsidP="00073360">
            <w:pPr>
              <w:autoSpaceDE w:val="0"/>
              <w:autoSpaceDN w:val="0"/>
              <w:spacing w:before="58" w:line="241" w:lineRule="exact"/>
              <w:ind w:left="1264"/>
              <w:rPr>
                <w:rFonts w:eastAsia="Arial" w:cs="Arial"/>
                <w:szCs w:val="22"/>
                <w:lang w:bidi="en-US"/>
              </w:rPr>
            </w:pPr>
            <w:r w:rsidRPr="00073360">
              <w:rPr>
                <w:rFonts w:eastAsia="Arial" w:cs="Arial"/>
                <w:szCs w:val="22"/>
                <w:lang w:bidi="en-US"/>
              </w:rPr>
              <w:t>Job Classification</w:t>
            </w:r>
          </w:p>
        </w:tc>
        <w:tc>
          <w:tcPr>
            <w:tcW w:w="5801" w:type="dxa"/>
            <w:tcBorders>
              <w:top w:val="single" w:sz="12" w:space="0" w:color="000000"/>
              <w:left w:val="single" w:sz="12" w:space="0" w:color="000000"/>
              <w:bottom w:val="single" w:sz="12" w:space="0" w:color="000000"/>
              <w:right w:val="single" w:sz="12" w:space="0" w:color="000000"/>
            </w:tcBorders>
            <w:shd w:val="clear" w:color="auto" w:fill="A9D08E"/>
          </w:tcPr>
          <w:p w14:paraId="24235790" w14:textId="77777777" w:rsidR="00073360" w:rsidRPr="00073360" w:rsidRDefault="00073360" w:rsidP="00073360">
            <w:pPr>
              <w:autoSpaceDE w:val="0"/>
              <w:autoSpaceDN w:val="0"/>
              <w:spacing w:before="58" w:line="241" w:lineRule="exact"/>
              <w:ind w:left="2053" w:right="2014"/>
              <w:jc w:val="center"/>
              <w:rPr>
                <w:rFonts w:eastAsia="Arial" w:cs="Arial"/>
                <w:szCs w:val="22"/>
                <w:lang w:bidi="en-US"/>
              </w:rPr>
            </w:pPr>
            <w:r w:rsidRPr="00073360">
              <w:rPr>
                <w:rFonts w:eastAsia="Arial" w:cs="Arial"/>
                <w:szCs w:val="22"/>
                <w:lang w:bidi="en-US"/>
              </w:rPr>
              <w:t>Task/Procedures</w:t>
            </w:r>
          </w:p>
        </w:tc>
      </w:tr>
      <w:tr w:rsidR="00073360" w:rsidRPr="00073360" w14:paraId="043259E2" w14:textId="77777777" w:rsidTr="00073360">
        <w:trPr>
          <w:trHeight w:val="277"/>
        </w:trPr>
        <w:tc>
          <w:tcPr>
            <w:tcW w:w="4257" w:type="dxa"/>
            <w:tcBorders>
              <w:top w:val="single" w:sz="12" w:space="0" w:color="000000"/>
              <w:bottom w:val="single" w:sz="12" w:space="0" w:color="000000"/>
              <w:right w:val="single" w:sz="12" w:space="0" w:color="000000"/>
            </w:tcBorders>
          </w:tcPr>
          <w:p w14:paraId="727B737E" w14:textId="77777777" w:rsidR="00073360" w:rsidRPr="00073360" w:rsidRDefault="00073360" w:rsidP="00073360">
            <w:pPr>
              <w:autoSpaceDE w:val="0"/>
              <w:autoSpaceDN w:val="0"/>
              <w:spacing w:before="16" w:line="242" w:lineRule="exact"/>
              <w:ind w:left="48"/>
              <w:rPr>
                <w:rFonts w:eastAsia="Arial" w:cs="Arial"/>
                <w:szCs w:val="22"/>
                <w:lang w:bidi="en-US"/>
              </w:rPr>
            </w:pPr>
            <w:r w:rsidRPr="00073360">
              <w:rPr>
                <w:rFonts w:eastAsia="Arial" w:cs="Arial"/>
                <w:szCs w:val="22"/>
                <w:lang w:bidi="en-US"/>
              </w:rPr>
              <w:t>A/C Mechanics</w:t>
            </w:r>
          </w:p>
        </w:tc>
        <w:tc>
          <w:tcPr>
            <w:tcW w:w="5801" w:type="dxa"/>
            <w:tcBorders>
              <w:top w:val="single" w:sz="12" w:space="0" w:color="000000"/>
              <w:left w:val="single" w:sz="12" w:space="0" w:color="000000"/>
              <w:bottom w:val="single" w:sz="12" w:space="0" w:color="000000"/>
              <w:right w:val="single" w:sz="12" w:space="0" w:color="000000"/>
            </w:tcBorders>
          </w:tcPr>
          <w:p w14:paraId="050AA396" w14:textId="77777777" w:rsidR="00073360" w:rsidRPr="00073360" w:rsidRDefault="00073360" w:rsidP="00073360">
            <w:pPr>
              <w:autoSpaceDE w:val="0"/>
              <w:autoSpaceDN w:val="0"/>
              <w:spacing w:before="16" w:line="242" w:lineRule="exact"/>
              <w:ind w:left="47"/>
              <w:rPr>
                <w:rFonts w:eastAsia="Arial" w:cs="Arial"/>
                <w:szCs w:val="22"/>
                <w:lang w:bidi="en-US"/>
              </w:rPr>
            </w:pPr>
            <w:r w:rsidRPr="00073360">
              <w:rPr>
                <w:rFonts w:eastAsia="Arial" w:cs="Arial"/>
                <w:szCs w:val="22"/>
                <w:lang w:bidi="en-US"/>
              </w:rPr>
              <w:t>Working in Patient rooms (air Handlers, thermostats, etc.</w:t>
            </w:r>
          </w:p>
        </w:tc>
      </w:tr>
      <w:tr w:rsidR="00073360" w:rsidRPr="00073360" w14:paraId="3A54966F" w14:textId="77777777" w:rsidTr="00073360">
        <w:trPr>
          <w:trHeight w:val="277"/>
        </w:trPr>
        <w:tc>
          <w:tcPr>
            <w:tcW w:w="4257" w:type="dxa"/>
            <w:tcBorders>
              <w:top w:val="single" w:sz="12" w:space="0" w:color="000000"/>
              <w:bottom w:val="single" w:sz="12" w:space="0" w:color="000000"/>
              <w:right w:val="single" w:sz="12" w:space="0" w:color="000000"/>
            </w:tcBorders>
          </w:tcPr>
          <w:p w14:paraId="1AAEE2E9"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Admission and Clinical Clerks –</w:t>
            </w:r>
          </w:p>
        </w:tc>
        <w:tc>
          <w:tcPr>
            <w:tcW w:w="5801" w:type="dxa"/>
            <w:tcBorders>
              <w:top w:val="single" w:sz="12" w:space="0" w:color="000000"/>
              <w:left w:val="single" w:sz="12" w:space="0" w:color="000000"/>
              <w:bottom w:val="single" w:sz="12" w:space="0" w:color="000000"/>
              <w:right w:val="single" w:sz="12" w:space="0" w:color="000000"/>
            </w:tcBorders>
          </w:tcPr>
          <w:p w14:paraId="4243B3C6"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Interviewing patients</w:t>
            </w:r>
          </w:p>
        </w:tc>
      </w:tr>
      <w:tr w:rsidR="00073360" w:rsidRPr="00073360" w14:paraId="23738A43" w14:textId="77777777" w:rsidTr="00073360">
        <w:trPr>
          <w:trHeight w:val="556"/>
        </w:trPr>
        <w:tc>
          <w:tcPr>
            <w:tcW w:w="4257" w:type="dxa"/>
            <w:tcBorders>
              <w:top w:val="single" w:sz="12" w:space="0" w:color="000000"/>
              <w:bottom w:val="single" w:sz="12" w:space="0" w:color="000000"/>
              <w:right w:val="single" w:sz="12" w:space="0" w:color="000000"/>
            </w:tcBorders>
          </w:tcPr>
          <w:p w14:paraId="5A1C028E"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Audiovisual Production Specialists</w:t>
            </w:r>
          </w:p>
          <w:p w14:paraId="7F9AE071" w14:textId="77777777" w:rsidR="00073360" w:rsidRPr="00073360" w:rsidRDefault="00073360" w:rsidP="00073360">
            <w:pPr>
              <w:autoSpaceDE w:val="0"/>
              <w:autoSpaceDN w:val="0"/>
              <w:spacing w:before="26"/>
              <w:ind w:left="48"/>
              <w:rPr>
                <w:rFonts w:eastAsia="Arial" w:cs="Arial"/>
                <w:szCs w:val="22"/>
                <w:lang w:bidi="en-US"/>
              </w:rPr>
            </w:pPr>
            <w:r w:rsidRPr="00073360">
              <w:rPr>
                <w:rFonts w:eastAsia="Arial" w:cs="Arial"/>
                <w:szCs w:val="22"/>
                <w:lang w:bidi="en-US"/>
              </w:rPr>
              <w:t>Medical Photographers</w:t>
            </w:r>
          </w:p>
        </w:tc>
        <w:tc>
          <w:tcPr>
            <w:tcW w:w="5801" w:type="dxa"/>
            <w:tcBorders>
              <w:top w:val="single" w:sz="12" w:space="0" w:color="000000"/>
              <w:left w:val="single" w:sz="12" w:space="0" w:color="000000"/>
              <w:bottom w:val="single" w:sz="12" w:space="0" w:color="000000"/>
              <w:right w:val="single" w:sz="12" w:space="0" w:color="000000"/>
            </w:tcBorders>
          </w:tcPr>
          <w:p w14:paraId="73A14D9A"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Photographing or videotaping patients during invasive</w:t>
            </w:r>
          </w:p>
          <w:p w14:paraId="0E2B0535"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procedures (i.e., surgery)</w:t>
            </w:r>
          </w:p>
        </w:tc>
      </w:tr>
      <w:tr w:rsidR="00073360" w:rsidRPr="00073360" w14:paraId="7748A33B" w14:textId="77777777" w:rsidTr="00073360">
        <w:trPr>
          <w:trHeight w:val="556"/>
        </w:trPr>
        <w:tc>
          <w:tcPr>
            <w:tcW w:w="4257" w:type="dxa"/>
            <w:tcBorders>
              <w:top w:val="single" w:sz="12" w:space="0" w:color="000000"/>
              <w:bottom w:val="single" w:sz="12" w:space="0" w:color="000000"/>
              <w:right w:val="single" w:sz="12" w:space="0" w:color="000000"/>
            </w:tcBorders>
          </w:tcPr>
          <w:p w14:paraId="228BF52C" w14:textId="77777777" w:rsidR="00073360" w:rsidRPr="00073360" w:rsidRDefault="00073360" w:rsidP="00073360">
            <w:pPr>
              <w:autoSpaceDE w:val="0"/>
              <w:autoSpaceDN w:val="0"/>
              <w:spacing w:before="8"/>
              <w:rPr>
                <w:rFonts w:eastAsia="Arial" w:cs="Arial"/>
                <w:sz w:val="25"/>
                <w:szCs w:val="22"/>
                <w:lang w:bidi="en-US"/>
              </w:rPr>
            </w:pPr>
          </w:p>
          <w:p w14:paraId="6E4961BD"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Bio Lab Tech - Research</w:t>
            </w:r>
          </w:p>
        </w:tc>
        <w:tc>
          <w:tcPr>
            <w:tcW w:w="5801" w:type="dxa"/>
            <w:tcBorders>
              <w:top w:val="single" w:sz="12" w:space="0" w:color="000000"/>
              <w:left w:val="single" w:sz="12" w:space="0" w:color="000000"/>
              <w:bottom w:val="single" w:sz="12" w:space="0" w:color="000000"/>
              <w:right w:val="single" w:sz="12" w:space="0" w:color="000000"/>
            </w:tcBorders>
          </w:tcPr>
          <w:p w14:paraId="103777D0"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Fixation of human cranial bone samples, Isolation of</w:t>
            </w:r>
          </w:p>
          <w:p w14:paraId="3AFC2C9F"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monocytes from human blood</w:t>
            </w:r>
          </w:p>
        </w:tc>
      </w:tr>
      <w:tr w:rsidR="00073360" w:rsidRPr="00073360" w14:paraId="58B31A3E" w14:textId="77777777" w:rsidTr="00073360">
        <w:trPr>
          <w:trHeight w:val="277"/>
        </w:trPr>
        <w:tc>
          <w:tcPr>
            <w:tcW w:w="4257" w:type="dxa"/>
            <w:tcBorders>
              <w:top w:val="single" w:sz="12" w:space="0" w:color="000000"/>
              <w:bottom w:val="single" w:sz="12" w:space="0" w:color="000000"/>
              <w:right w:val="single" w:sz="12" w:space="0" w:color="000000"/>
            </w:tcBorders>
          </w:tcPr>
          <w:p w14:paraId="38AAF59C"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Carpenters</w:t>
            </w:r>
          </w:p>
        </w:tc>
        <w:tc>
          <w:tcPr>
            <w:tcW w:w="5801" w:type="dxa"/>
            <w:tcBorders>
              <w:top w:val="single" w:sz="12" w:space="0" w:color="000000"/>
              <w:left w:val="single" w:sz="12" w:space="0" w:color="000000"/>
              <w:bottom w:val="single" w:sz="12" w:space="0" w:color="000000"/>
              <w:right w:val="single" w:sz="12" w:space="0" w:color="000000"/>
            </w:tcBorders>
          </w:tcPr>
          <w:p w14:paraId="119D4029"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Furniture repair, changing floor tile</w:t>
            </w:r>
          </w:p>
        </w:tc>
      </w:tr>
      <w:tr w:rsidR="00073360" w:rsidRPr="00073360" w14:paraId="5977C286" w14:textId="77777777" w:rsidTr="00073360">
        <w:trPr>
          <w:trHeight w:val="277"/>
        </w:trPr>
        <w:tc>
          <w:tcPr>
            <w:tcW w:w="4257" w:type="dxa"/>
            <w:tcBorders>
              <w:top w:val="single" w:sz="12" w:space="0" w:color="000000"/>
              <w:bottom w:val="single" w:sz="12" w:space="0" w:color="000000"/>
              <w:right w:val="single" w:sz="12" w:space="0" w:color="000000"/>
            </w:tcBorders>
          </w:tcPr>
          <w:p w14:paraId="6A02A2F3"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Chaplains</w:t>
            </w:r>
          </w:p>
        </w:tc>
        <w:tc>
          <w:tcPr>
            <w:tcW w:w="5801" w:type="dxa"/>
            <w:tcBorders>
              <w:top w:val="single" w:sz="12" w:space="0" w:color="000000"/>
              <w:left w:val="single" w:sz="12" w:space="0" w:color="000000"/>
              <w:bottom w:val="single" w:sz="12" w:space="0" w:color="000000"/>
              <w:right w:val="single" w:sz="12" w:space="0" w:color="000000"/>
            </w:tcBorders>
          </w:tcPr>
          <w:p w14:paraId="023229BC"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Bedside patient visits</w:t>
            </w:r>
          </w:p>
        </w:tc>
      </w:tr>
    </w:tbl>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4D69DA88" w14:textId="77777777" w:rsidR="00073360" w:rsidRPr="00965C72" w:rsidRDefault="00710581" w:rsidP="00965C72">
      <w:pPr>
        <w:rPr>
          <w:b/>
        </w:rPr>
      </w:pPr>
      <w:r w:rsidRPr="00965C72">
        <w:rPr>
          <w:b/>
        </w:rPr>
        <w:lastRenderedPageBreak/>
        <w:t xml:space="preserve">2013 </w:t>
      </w:r>
      <w:r w:rsidRPr="00965C72">
        <w:rPr>
          <w:b/>
          <w:spacing w:val="-1"/>
        </w:rPr>
        <w:t>Re</w:t>
      </w:r>
      <w:r w:rsidRPr="00965C72">
        <w:rPr>
          <w:b/>
        </w:rPr>
        <w:t>vi</w:t>
      </w:r>
      <w:r w:rsidRPr="00965C72">
        <w:rPr>
          <w:b/>
          <w:spacing w:val="-1"/>
        </w:rPr>
        <w:t>ew</w:t>
      </w: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78"/>
        <w:gridCol w:w="5830"/>
      </w:tblGrid>
      <w:tr w:rsidR="00073360" w:rsidRPr="00073360" w14:paraId="7774CD04" w14:textId="77777777" w:rsidTr="00073360">
        <w:trPr>
          <w:trHeight w:val="503"/>
        </w:trPr>
        <w:tc>
          <w:tcPr>
            <w:tcW w:w="10108" w:type="dxa"/>
            <w:gridSpan w:val="2"/>
            <w:tcBorders>
              <w:bottom w:val="single" w:sz="12" w:space="0" w:color="000000"/>
              <w:right w:val="single" w:sz="12" w:space="0" w:color="000000"/>
            </w:tcBorders>
            <w:shd w:val="clear" w:color="auto" w:fill="9BC2E6"/>
          </w:tcPr>
          <w:p w14:paraId="70F16321" w14:textId="77777777" w:rsidR="00073360" w:rsidRPr="00073360" w:rsidRDefault="00073360" w:rsidP="00073360">
            <w:pPr>
              <w:autoSpaceDE w:val="0"/>
              <w:autoSpaceDN w:val="0"/>
              <w:spacing w:before="187" w:line="296" w:lineRule="exact"/>
              <w:ind w:left="48"/>
              <w:rPr>
                <w:rFonts w:eastAsia="Arial" w:cs="Arial"/>
                <w:sz w:val="27"/>
                <w:szCs w:val="22"/>
                <w:lang w:bidi="en-US"/>
              </w:rPr>
            </w:pPr>
            <w:r w:rsidRPr="00073360">
              <w:rPr>
                <w:rFonts w:eastAsia="Arial" w:cs="Arial"/>
                <w:w w:val="110"/>
                <w:sz w:val="27"/>
                <w:szCs w:val="22"/>
                <w:lang w:bidi="en-US"/>
              </w:rPr>
              <w:t>Category 2 Employees- May Incur Occupational Exposure</w:t>
            </w:r>
          </w:p>
        </w:tc>
      </w:tr>
      <w:tr w:rsidR="00073360" w:rsidRPr="00073360" w14:paraId="173A8F15" w14:textId="77777777" w:rsidTr="00073360">
        <w:trPr>
          <w:trHeight w:val="314"/>
        </w:trPr>
        <w:tc>
          <w:tcPr>
            <w:tcW w:w="4278" w:type="dxa"/>
            <w:tcBorders>
              <w:top w:val="single" w:sz="12" w:space="0" w:color="000000"/>
              <w:bottom w:val="thinThickMediumGap" w:sz="6" w:space="0" w:color="000000"/>
              <w:right w:val="single" w:sz="12" w:space="0" w:color="000000"/>
            </w:tcBorders>
            <w:shd w:val="clear" w:color="auto" w:fill="FFC000"/>
          </w:tcPr>
          <w:p w14:paraId="56E9FF2C" w14:textId="77777777" w:rsidR="00073360" w:rsidRPr="00073360" w:rsidRDefault="00073360" w:rsidP="00073360">
            <w:pPr>
              <w:autoSpaceDE w:val="0"/>
              <w:autoSpaceDN w:val="0"/>
              <w:spacing w:before="57"/>
              <w:ind w:left="1270"/>
              <w:rPr>
                <w:rFonts w:eastAsia="Arial" w:cs="Arial"/>
                <w:sz w:val="20"/>
                <w:szCs w:val="22"/>
                <w:lang w:bidi="en-US"/>
              </w:rPr>
            </w:pPr>
            <w:r w:rsidRPr="00073360">
              <w:rPr>
                <w:rFonts w:eastAsia="Arial" w:cs="Arial"/>
                <w:w w:val="115"/>
                <w:sz w:val="20"/>
                <w:szCs w:val="22"/>
                <w:lang w:bidi="en-US"/>
              </w:rPr>
              <w:t>Job Classification</w:t>
            </w:r>
          </w:p>
        </w:tc>
        <w:tc>
          <w:tcPr>
            <w:tcW w:w="5830" w:type="dxa"/>
            <w:tcBorders>
              <w:top w:val="single" w:sz="12" w:space="0" w:color="000000"/>
              <w:left w:val="single" w:sz="12" w:space="0" w:color="000000"/>
              <w:bottom w:val="thinThickMediumGap" w:sz="6" w:space="0" w:color="000000"/>
              <w:right w:val="single" w:sz="12" w:space="0" w:color="000000"/>
            </w:tcBorders>
            <w:shd w:val="clear" w:color="auto" w:fill="A9D08E"/>
          </w:tcPr>
          <w:p w14:paraId="69EF2A67" w14:textId="77777777" w:rsidR="00073360" w:rsidRPr="00073360" w:rsidRDefault="00073360" w:rsidP="00073360">
            <w:pPr>
              <w:autoSpaceDE w:val="0"/>
              <w:autoSpaceDN w:val="0"/>
              <w:spacing w:before="57"/>
              <w:ind w:left="2029" w:right="1992"/>
              <w:jc w:val="center"/>
              <w:rPr>
                <w:rFonts w:eastAsia="Arial" w:cs="Arial"/>
                <w:sz w:val="20"/>
                <w:szCs w:val="22"/>
                <w:lang w:bidi="en-US"/>
              </w:rPr>
            </w:pPr>
            <w:r w:rsidRPr="00073360">
              <w:rPr>
                <w:rFonts w:eastAsia="Arial" w:cs="Arial"/>
                <w:w w:val="115"/>
                <w:sz w:val="20"/>
                <w:szCs w:val="22"/>
                <w:lang w:bidi="en-US"/>
              </w:rPr>
              <w:t>Task/Procedures</w:t>
            </w:r>
          </w:p>
        </w:tc>
      </w:tr>
      <w:tr w:rsidR="00073360" w:rsidRPr="00073360" w14:paraId="7D22BB19" w14:textId="77777777" w:rsidTr="00073360">
        <w:trPr>
          <w:trHeight w:val="1143"/>
        </w:trPr>
        <w:tc>
          <w:tcPr>
            <w:tcW w:w="4278" w:type="dxa"/>
            <w:tcBorders>
              <w:top w:val="thickThinMediumGap" w:sz="6" w:space="0" w:color="000000"/>
              <w:bottom w:val="single" w:sz="12" w:space="0" w:color="000000"/>
              <w:right w:val="single" w:sz="12" w:space="0" w:color="000000"/>
            </w:tcBorders>
          </w:tcPr>
          <w:p w14:paraId="3C8FCE0E" w14:textId="77777777" w:rsidR="00073360" w:rsidRPr="00073360" w:rsidRDefault="00073360" w:rsidP="00073360">
            <w:pPr>
              <w:autoSpaceDE w:val="0"/>
              <w:autoSpaceDN w:val="0"/>
              <w:rPr>
                <w:rFonts w:eastAsia="Arial" w:cs="Arial"/>
                <w:sz w:val="24"/>
                <w:szCs w:val="22"/>
                <w:lang w:bidi="en-US"/>
              </w:rPr>
            </w:pPr>
          </w:p>
          <w:p w14:paraId="73E0B61D" w14:textId="77777777" w:rsidR="00073360" w:rsidRPr="00073360" w:rsidRDefault="00073360" w:rsidP="00073360">
            <w:pPr>
              <w:autoSpaceDE w:val="0"/>
              <w:autoSpaceDN w:val="0"/>
              <w:rPr>
                <w:rFonts w:eastAsia="Arial" w:cs="Arial"/>
                <w:sz w:val="24"/>
                <w:szCs w:val="22"/>
                <w:lang w:bidi="en-US"/>
              </w:rPr>
            </w:pPr>
          </w:p>
          <w:p w14:paraId="0EB77E3C" w14:textId="77777777" w:rsidR="00073360" w:rsidRPr="00073360" w:rsidRDefault="00073360" w:rsidP="00073360">
            <w:pPr>
              <w:autoSpaceDE w:val="0"/>
              <w:autoSpaceDN w:val="0"/>
              <w:spacing w:before="7"/>
              <w:rPr>
                <w:rFonts w:eastAsia="Arial" w:cs="Arial"/>
                <w:sz w:val="28"/>
                <w:szCs w:val="22"/>
                <w:lang w:bidi="en-US"/>
              </w:rPr>
            </w:pPr>
          </w:p>
          <w:p w14:paraId="3072757A"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Chemists</w:t>
            </w:r>
          </w:p>
        </w:tc>
        <w:tc>
          <w:tcPr>
            <w:tcW w:w="5830" w:type="dxa"/>
            <w:tcBorders>
              <w:top w:val="thickThinMediumGap" w:sz="6" w:space="0" w:color="000000"/>
              <w:left w:val="single" w:sz="12" w:space="0" w:color="000000"/>
              <w:bottom w:val="single" w:sz="12" w:space="0" w:color="000000"/>
              <w:right w:val="single" w:sz="12" w:space="0" w:color="000000"/>
            </w:tcBorders>
          </w:tcPr>
          <w:p w14:paraId="32118D35" w14:textId="77777777" w:rsidR="00073360" w:rsidRPr="00073360" w:rsidRDefault="00073360" w:rsidP="00073360">
            <w:pPr>
              <w:autoSpaceDE w:val="0"/>
              <w:autoSpaceDN w:val="0"/>
              <w:spacing w:before="8" w:line="266" w:lineRule="auto"/>
              <w:ind w:left="48" w:right="75"/>
              <w:rPr>
                <w:rFonts w:eastAsia="Arial" w:cs="Arial"/>
                <w:szCs w:val="22"/>
                <w:lang w:bidi="en-US"/>
              </w:rPr>
            </w:pPr>
            <w:r w:rsidRPr="00073360">
              <w:rPr>
                <w:rFonts w:eastAsia="Arial" w:cs="Arial"/>
                <w:szCs w:val="22"/>
                <w:lang w:bidi="en-US"/>
              </w:rPr>
              <w:t xml:space="preserve">Research </w:t>
            </w:r>
            <w:r w:rsidRPr="00073360">
              <w:rPr>
                <w:rFonts w:eastAsia="Arial" w:cs="Arial"/>
                <w:spacing w:val="-3"/>
                <w:szCs w:val="22"/>
                <w:lang w:bidi="en-US"/>
              </w:rPr>
              <w:t xml:space="preserve">Working with </w:t>
            </w:r>
            <w:r w:rsidRPr="00073360">
              <w:rPr>
                <w:rFonts w:eastAsia="Arial" w:cs="Arial"/>
                <w:spacing w:val="-7"/>
                <w:szCs w:val="22"/>
                <w:lang w:bidi="en-US"/>
              </w:rPr>
              <w:t xml:space="preserve">human </w:t>
            </w:r>
            <w:r w:rsidRPr="00073360">
              <w:rPr>
                <w:rFonts w:eastAsia="Arial" w:cs="Arial"/>
                <w:szCs w:val="22"/>
                <w:lang w:bidi="en-US"/>
              </w:rPr>
              <w:t xml:space="preserve">blood </w:t>
            </w:r>
            <w:r w:rsidRPr="00073360">
              <w:rPr>
                <w:rFonts w:eastAsia="Arial" w:cs="Arial"/>
                <w:spacing w:val="-5"/>
                <w:szCs w:val="22"/>
                <w:lang w:bidi="en-US"/>
              </w:rPr>
              <w:t xml:space="preserve">and  </w:t>
            </w:r>
            <w:r w:rsidRPr="00073360">
              <w:rPr>
                <w:rFonts w:eastAsia="Arial" w:cs="Arial"/>
                <w:spacing w:val="-3"/>
                <w:szCs w:val="22"/>
                <w:lang w:bidi="en-US"/>
              </w:rPr>
              <w:t xml:space="preserve">tissue, performing </w:t>
            </w:r>
            <w:r w:rsidRPr="00073360">
              <w:rPr>
                <w:rFonts w:eastAsia="Arial" w:cs="Arial"/>
                <w:spacing w:val="-4"/>
                <w:szCs w:val="22"/>
                <w:lang w:bidi="en-US"/>
              </w:rPr>
              <w:t xml:space="preserve">cytokine </w:t>
            </w:r>
            <w:r w:rsidRPr="00073360">
              <w:rPr>
                <w:rFonts w:eastAsia="Arial" w:cs="Arial"/>
                <w:spacing w:val="-3"/>
                <w:szCs w:val="22"/>
                <w:lang w:bidi="en-US"/>
              </w:rPr>
              <w:t xml:space="preserve">assays </w:t>
            </w:r>
            <w:r w:rsidRPr="00073360">
              <w:rPr>
                <w:rFonts w:eastAsia="Arial" w:cs="Arial"/>
                <w:szCs w:val="22"/>
                <w:lang w:bidi="en-US"/>
              </w:rPr>
              <w:t xml:space="preserve">on </w:t>
            </w:r>
            <w:r w:rsidRPr="00073360">
              <w:rPr>
                <w:rFonts w:eastAsia="Arial" w:cs="Arial"/>
                <w:spacing w:val="-7"/>
                <w:szCs w:val="22"/>
                <w:lang w:bidi="en-US"/>
              </w:rPr>
              <w:t xml:space="preserve">human </w:t>
            </w:r>
            <w:r w:rsidRPr="00073360">
              <w:rPr>
                <w:rFonts w:eastAsia="Arial" w:cs="Arial"/>
                <w:spacing w:val="-4"/>
                <w:szCs w:val="22"/>
                <w:lang w:bidi="en-US"/>
              </w:rPr>
              <w:t xml:space="preserve">serum </w:t>
            </w:r>
            <w:r w:rsidRPr="00073360">
              <w:rPr>
                <w:rFonts w:eastAsia="Arial" w:cs="Arial"/>
                <w:szCs w:val="22"/>
                <w:lang w:bidi="en-US"/>
              </w:rPr>
              <w:t xml:space="preserve">samples </w:t>
            </w:r>
            <w:r w:rsidRPr="00073360">
              <w:rPr>
                <w:rFonts w:eastAsia="Arial" w:cs="Arial"/>
                <w:spacing w:val="-3"/>
                <w:szCs w:val="22"/>
                <w:lang w:bidi="en-US"/>
              </w:rPr>
              <w:t xml:space="preserve">from </w:t>
            </w:r>
            <w:r w:rsidRPr="00073360">
              <w:rPr>
                <w:rFonts w:eastAsia="Arial" w:cs="Arial"/>
                <w:spacing w:val="-6"/>
                <w:szCs w:val="22"/>
                <w:lang w:bidi="en-US"/>
              </w:rPr>
              <w:t xml:space="preserve">healthy volunteers, </w:t>
            </w:r>
            <w:r w:rsidRPr="00073360">
              <w:rPr>
                <w:rFonts w:eastAsia="Arial" w:cs="Arial"/>
                <w:spacing w:val="-5"/>
                <w:szCs w:val="22"/>
                <w:lang w:bidi="en-US"/>
              </w:rPr>
              <w:t xml:space="preserve">using </w:t>
            </w:r>
            <w:r w:rsidRPr="00073360">
              <w:rPr>
                <w:rFonts w:eastAsia="Arial" w:cs="Arial"/>
                <w:spacing w:val="-4"/>
                <w:szCs w:val="22"/>
                <w:lang w:bidi="en-US"/>
              </w:rPr>
              <w:t xml:space="preserve">various </w:t>
            </w:r>
            <w:r w:rsidRPr="00073360">
              <w:rPr>
                <w:rFonts w:eastAsia="Arial" w:cs="Arial"/>
                <w:szCs w:val="22"/>
                <w:lang w:bidi="en-US"/>
              </w:rPr>
              <w:t>clinical samples</w:t>
            </w:r>
            <w:r w:rsidRPr="00073360">
              <w:rPr>
                <w:rFonts w:eastAsia="Arial" w:cs="Arial"/>
                <w:spacing w:val="-6"/>
                <w:szCs w:val="22"/>
                <w:lang w:bidi="en-US"/>
              </w:rPr>
              <w:t xml:space="preserve"> </w:t>
            </w:r>
            <w:r w:rsidRPr="00073360">
              <w:rPr>
                <w:rFonts w:eastAsia="Arial" w:cs="Arial"/>
                <w:spacing w:val="-3"/>
                <w:szCs w:val="22"/>
                <w:lang w:bidi="en-US"/>
              </w:rPr>
              <w:t>from</w:t>
            </w:r>
          </w:p>
          <w:p w14:paraId="6662F375" w14:textId="77777777" w:rsidR="00073360" w:rsidRPr="00073360" w:rsidRDefault="00073360" w:rsidP="00073360">
            <w:pPr>
              <w:autoSpaceDE w:val="0"/>
              <w:autoSpaceDN w:val="0"/>
              <w:spacing w:before="3"/>
              <w:ind w:left="48"/>
              <w:rPr>
                <w:rFonts w:eastAsia="Arial" w:cs="Arial"/>
                <w:szCs w:val="22"/>
                <w:lang w:bidi="en-US"/>
              </w:rPr>
            </w:pPr>
            <w:r w:rsidRPr="00073360">
              <w:rPr>
                <w:rFonts w:eastAsia="Arial" w:cs="Arial"/>
                <w:szCs w:val="22"/>
                <w:lang w:bidi="en-US"/>
              </w:rPr>
              <w:t>human sources containing viral pathogens</w:t>
            </w:r>
          </w:p>
        </w:tc>
      </w:tr>
      <w:tr w:rsidR="00073360" w:rsidRPr="00073360" w14:paraId="1D586A3F" w14:textId="77777777" w:rsidTr="00073360">
        <w:trPr>
          <w:trHeight w:val="280"/>
        </w:trPr>
        <w:tc>
          <w:tcPr>
            <w:tcW w:w="4278" w:type="dxa"/>
            <w:tcBorders>
              <w:top w:val="single" w:sz="12" w:space="0" w:color="000000"/>
              <w:bottom w:val="single" w:sz="12" w:space="0" w:color="000000"/>
              <w:right w:val="single" w:sz="12" w:space="0" w:color="000000"/>
            </w:tcBorders>
          </w:tcPr>
          <w:p w14:paraId="3870A7FE"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Clinical Dietitians</w:t>
            </w:r>
          </w:p>
        </w:tc>
        <w:tc>
          <w:tcPr>
            <w:tcW w:w="5830" w:type="dxa"/>
            <w:tcBorders>
              <w:top w:val="single" w:sz="12" w:space="0" w:color="000000"/>
              <w:left w:val="single" w:sz="12" w:space="0" w:color="000000"/>
              <w:bottom w:val="single" w:sz="12" w:space="0" w:color="000000"/>
              <w:right w:val="single" w:sz="12" w:space="0" w:color="000000"/>
            </w:tcBorders>
          </w:tcPr>
          <w:p w14:paraId="54E9832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At patient bedside</w:t>
            </w:r>
          </w:p>
        </w:tc>
      </w:tr>
      <w:tr w:rsidR="00073360" w:rsidRPr="00073360" w14:paraId="215BCDD1" w14:textId="77777777" w:rsidTr="00073360">
        <w:trPr>
          <w:trHeight w:val="279"/>
        </w:trPr>
        <w:tc>
          <w:tcPr>
            <w:tcW w:w="4278" w:type="dxa"/>
            <w:tcBorders>
              <w:top w:val="single" w:sz="12" w:space="0" w:color="000000"/>
              <w:bottom w:val="single" w:sz="12" w:space="0" w:color="000000"/>
              <w:right w:val="single" w:sz="12" w:space="0" w:color="000000"/>
            </w:tcBorders>
          </w:tcPr>
          <w:p w14:paraId="63F0C3E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Clothing Clerks</w:t>
            </w:r>
          </w:p>
        </w:tc>
        <w:tc>
          <w:tcPr>
            <w:tcW w:w="5830" w:type="dxa"/>
            <w:tcBorders>
              <w:top w:val="single" w:sz="12" w:space="0" w:color="000000"/>
              <w:left w:val="single" w:sz="12" w:space="0" w:color="000000"/>
              <w:bottom w:val="single" w:sz="12" w:space="0" w:color="000000"/>
              <w:right w:val="single" w:sz="12" w:space="0" w:color="000000"/>
            </w:tcBorders>
          </w:tcPr>
          <w:p w14:paraId="26979C8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patient clothing and personal effects</w:t>
            </w:r>
          </w:p>
        </w:tc>
      </w:tr>
      <w:tr w:rsidR="00073360" w:rsidRPr="00073360" w14:paraId="69A4A9BC" w14:textId="77777777" w:rsidTr="00073360">
        <w:trPr>
          <w:trHeight w:val="561"/>
        </w:trPr>
        <w:tc>
          <w:tcPr>
            <w:tcW w:w="4278" w:type="dxa"/>
            <w:tcBorders>
              <w:top w:val="single" w:sz="12" w:space="0" w:color="000000"/>
              <w:bottom w:val="single" w:sz="12" w:space="0" w:color="000000"/>
              <w:right w:val="single" w:sz="12" w:space="0" w:color="000000"/>
            </w:tcBorders>
          </w:tcPr>
          <w:p w14:paraId="59F3934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Computer Specialists and Electronic</w:t>
            </w:r>
          </w:p>
          <w:p w14:paraId="70670301"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Technicians</w:t>
            </w:r>
          </w:p>
        </w:tc>
        <w:tc>
          <w:tcPr>
            <w:tcW w:w="5830" w:type="dxa"/>
            <w:tcBorders>
              <w:top w:val="single" w:sz="12" w:space="0" w:color="000000"/>
              <w:left w:val="single" w:sz="12" w:space="0" w:color="000000"/>
              <w:bottom w:val="single" w:sz="12" w:space="0" w:color="000000"/>
              <w:right w:val="single" w:sz="12" w:space="0" w:color="000000"/>
            </w:tcBorders>
          </w:tcPr>
          <w:p w14:paraId="3AEB3E3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computers that have body fluids on them at</w:t>
            </w:r>
          </w:p>
          <w:p w14:paraId="6DBF942E"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times</w:t>
            </w:r>
          </w:p>
        </w:tc>
      </w:tr>
      <w:tr w:rsidR="00073360" w:rsidRPr="00073360" w14:paraId="3C0D9E55" w14:textId="77777777" w:rsidTr="00073360">
        <w:trPr>
          <w:trHeight w:val="279"/>
        </w:trPr>
        <w:tc>
          <w:tcPr>
            <w:tcW w:w="4278" w:type="dxa"/>
            <w:tcBorders>
              <w:top w:val="single" w:sz="12" w:space="0" w:color="000000"/>
              <w:bottom w:val="single" w:sz="12" w:space="0" w:color="000000"/>
              <w:right w:val="single" w:sz="12" w:space="0" w:color="000000"/>
            </w:tcBorders>
          </w:tcPr>
          <w:p w14:paraId="6D10896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Electricians</w:t>
            </w:r>
          </w:p>
        </w:tc>
        <w:tc>
          <w:tcPr>
            <w:tcW w:w="5830" w:type="dxa"/>
            <w:tcBorders>
              <w:top w:val="single" w:sz="12" w:space="0" w:color="000000"/>
              <w:left w:val="single" w:sz="12" w:space="0" w:color="000000"/>
              <w:bottom w:val="single" w:sz="12" w:space="0" w:color="000000"/>
              <w:right w:val="single" w:sz="12" w:space="0" w:color="000000"/>
            </w:tcBorders>
          </w:tcPr>
          <w:p w14:paraId="2E743B24"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electrical items/systems in patient rooms</w:t>
            </w:r>
          </w:p>
        </w:tc>
      </w:tr>
      <w:tr w:rsidR="00073360" w:rsidRPr="00073360" w14:paraId="7DA898E9" w14:textId="77777777" w:rsidTr="00073360">
        <w:trPr>
          <w:trHeight w:val="561"/>
        </w:trPr>
        <w:tc>
          <w:tcPr>
            <w:tcW w:w="4278" w:type="dxa"/>
            <w:tcBorders>
              <w:top w:val="single" w:sz="12" w:space="0" w:color="000000"/>
              <w:bottom w:val="single" w:sz="12" w:space="0" w:color="000000"/>
              <w:right w:val="single" w:sz="12" w:space="0" w:color="000000"/>
            </w:tcBorders>
          </w:tcPr>
          <w:p w14:paraId="717FFCF1" w14:textId="77777777" w:rsidR="00073360" w:rsidRPr="00073360" w:rsidRDefault="00073360" w:rsidP="00073360">
            <w:pPr>
              <w:autoSpaceDE w:val="0"/>
              <w:autoSpaceDN w:val="0"/>
              <w:rPr>
                <w:rFonts w:eastAsia="Arial" w:cs="Arial"/>
                <w:sz w:val="26"/>
                <w:szCs w:val="22"/>
                <w:lang w:bidi="en-US"/>
              </w:rPr>
            </w:pPr>
          </w:p>
          <w:p w14:paraId="56179020"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Electronics Mechanics</w:t>
            </w:r>
          </w:p>
        </w:tc>
        <w:tc>
          <w:tcPr>
            <w:tcW w:w="5830" w:type="dxa"/>
            <w:tcBorders>
              <w:top w:val="single" w:sz="12" w:space="0" w:color="000000"/>
              <w:left w:val="single" w:sz="12" w:space="0" w:color="000000"/>
              <w:bottom w:val="single" w:sz="12" w:space="0" w:color="000000"/>
              <w:right w:val="single" w:sz="12" w:space="0" w:color="000000"/>
            </w:tcBorders>
          </w:tcPr>
          <w:p w14:paraId="61010F16" w14:textId="77777777" w:rsidR="00073360" w:rsidRPr="00073360" w:rsidRDefault="00073360" w:rsidP="00073360">
            <w:pPr>
              <w:autoSpaceDE w:val="0"/>
              <w:autoSpaceDN w:val="0"/>
              <w:spacing w:before="7"/>
              <w:rPr>
                <w:rFonts w:eastAsia="Arial" w:cs="Arial"/>
                <w:sz w:val="23"/>
                <w:szCs w:val="22"/>
                <w:lang w:bidi="en-US"/>
              </w:rPr>
            </w:pPr>
          </w:p>
          <w:p w14:paraId="00ACBBAD"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Working on pillow speakers and communication equipment</w:t>
            </w:r>
          </w:p>
        </w:tc>
      </w:tr>
      <w:tr w:rsidR="00073360" w:rsidRPr="00073360" w14:paraId="06FD19F3" w14:textId="77777777" w:rsidTr="00073360">
        <w:trPr>
          <w:trHeight w:val="843"/>
        </w:trPr>
        <w:tc>
          <w:tcPr>
            <w:tcW w:w="4278" w:type="dxa"/>
            <w:tcBorders>
              <w:top w:val="single" w:sz="12" w:space="0" w:color="000000"/>
              <w:bottom w:val="single" w:sz="12" w:space="0" w:color="000000"/>
              <w:right w:val="single" w:sz="12" w:space="0" w:color="000000"/>
            </w:tcBorders>
          </w:tcPr>
          <w:p w14:paraId="47FF2446" w14:textId="77777777" w:rsidR="00073360" w:rsidRPr="00073360" w:rsidRDefault="00073360" w:rsidP="00073360">
            <w:pPr>
              <w:autoSpaceDE w:val="0"/>
              <w:autoSpaceDN w:val="0"/>
              <w:rPr>
                <w:rFonts w:eastAsia="Arial" w:cs="Arial"/>
                <w:sz w:val="24"/>
                <w:szCs w:val="22"/>
                <w:lang w:bidi="en-US"/>
              </w:rPr>
            </w:pPr>
          </w:p>
          <w:p w14:paraId="221F5996" w14:textId="77777777" w:rsidR="00073360" w:rsidRPr="00073360" w:rsidRDefault="00073360" w:rsidP="00073360">
            <w:pPr>
              <w:autoSpaceDE w:val="0"/>
              <w:autoSpaceDN w:val="0"/>
              <w:spacing w:before="6"/>
              <w:rPr>
                <w:rFonts w:eastAsia="Arial" w:cs="Arial"/>
                <w:sz w:val="26"/>
                <w:szCs w:val="22"/>
                <w:lang w:bidi="en-US"/>
              </w:rPr>
            </w:pPr>
          </w:p>
          <w:p w14:paraId="27BCA643"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Food Service Workers - Dietetic</w:t>
            </w:r>
          </w:p>
        </w:tc>
        <w:tc>
          <w:tcPr>
            <w:tcW w:w="5830" w:type="dxa"/>
            <w:tcBorders>
              <w:top w:val="single" w:sz="12" w:space="0" w:color="000000"/>
              <w:left w:val="single" w:sz="12" w:space="0" w:color="000000"/>
              <w:bottom w:val="single" w:sz="12" w:space="0" w:color="000000"/>
              <w:right w:val="single" w:sz="12" w:space="0" w:color="000000"/>
            </w:tcBorders>
          </w:tcPr>
          <w:p w14:paraId="0B4318DB" w14:textId="77777777" w:rsidR="00073360" w:rsidRPr="00073360" w:rsidRDefault="00073360" w:rsidP="00073360">
            <w:pPr>
              <w:autoSpaceDE w:val="0"/>
              <w:autoSpaceDN w:val="0"/>
              <w:spacing w:line="266" w:lineRule="auto"/>
              <w:ind w:left="48" w:right="529"/>
              <w:rPr>
                <w:rFonts w:eastAsia="Arial" w:cs="Arial"/>
                <w:szCs w:val="22"/>
                <w:lang w:bidi="en-US"/>
              </w:rPr>
            </w:pPr>
            <w:r w:rsidRPr="00073360">
              <w:rPr>
                <w:rFonts w:eastAsia="Arial" w:cs="Arial"/>
                <w:szCs w:val="22"/>
                <w:lang w:bidi="en-US"/>
              </w:rPr>
              <w:t>Handling food trays from patients' bedside and during dishwashing process, potential for Needle stick from</w:t>
            </w:r>
          </w:p>
          <w:p w14:paraId="281D4C19"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needles left on tray</w:t>
            </w:r>
          </w:p>
        </w:tc>
      </w:tr>
      <w:tr w:rsidR="00073360" w:rsidRPr="00073360" w14:paraId="5D3D2D2B" w14:textId="77777777" w:rsidTr="00073360">
        <w:trPr>
          <w:trHeight w:val="561"/>
        </w:trPr>
        <w:tc>
          <w:tcPr>
            <w:tcW w:w="4278" w:type="dxa"/>
            <w:tcBorders>
              <w:top w:val="single" w:sz="12" w:space="0" w:color="000000"/>
              <w:bottom w:val="single" w:sz="12" w:space="0" w:color="000000"/>
              <w:right w:val="single" w:sz="12" w:space="0" w:color="000000"/>
            </w:tcBorders>
          </w:tcPr>
          <w:p w14:paraId="36D941F7" w14:textId="77777777" w:rsidR="00073360" w:rsidRPr="00073360" w:rsidRDefault="00073360" w:rsidP="00073360">
            <w:pPr>
              <w:autoSpaceDE w:val="0"/>
              <w:autoSpaceDN w:val="0"/>
              <w:spacing w:before="1"/>
              <w:rPr>
                <w:rFonts w:eastAsia="Arial" w:cs="Arial"/>
                <w:sz w:val="26"/>
                <w:szCs w:val="22"/>
                <w:lang w:bidi="en-US"/>
              </w:rPr>
            </w:pPr>
          </w:p>
          <w:p w14:paraId="47C46D88"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Health Science Specialists - Research</w:t>
            </w:r>
          </w:p>
        </w:tc>
        <w:tc>
          <w:tcPr>
            <w:tcW w:w="5830" w:type="dxa"/>
            <w:tcBorders>
              <w:top w:val="single" w:sz="12" w:space="0" w:color="000000"/>
              <w:left w:val="single" w:sz="12" w:space="0" w:color="000000"/>
              <w:bottom w:val="single" w:sz="12" w:space="0" w:color="000000"/>
              <w:right w:val="single" w:sz="12" w:space="0" w:color="000000"/>
            </w:tcBorders>
          </w:tcPr>
          <w:p w14:paraId="55AADB36"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Processing blood samples and transferring plasma by</w:t>
            </w:r>
          </w:p>
          <w:p w14:paraId="16A89A89"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disposable pipettes into vials</w:t>
            </w:r>
          </w:p>
        </w:tc>
      </w:tr>
      <w:tr w:rsidR="00073360" w:rsidRPr="00073360" w14:paraId="2F5905A1" w14:textId="77777777" w:rsidTr="00073360">
        <w:trPr>
          <w:trHeight w:val="279"/>
        </w:trPr>
        <w:tc>
          <w:tcPr>
            <w:tcW w:w="4278" w:type="dxa"/>
            <w:tcBorders>
              <w:top w:val="single" w:sz="12" w:space="0" w:color="000000"/>
              <w:bottom w:val="single" w:sz="12" w:space="0" w:color="000000"/>
              <w:right w:val="single" w:sz="12" w:space="0" w:color="000000"/>
            </w:tcBorders>
          </w:tcPr>
          <w:p w14:paraId="0EFABBB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Health Unit Coordinators</w:t>
            </w:r>
          </w:p>
        </w:tc>
        <w:tc>
          <w:tcPr>
            <w:tcW w:w="5830" w:type="dxa"/>
            <w:tcBorders>
              <w:top w:val="single" w:sz="12" w:space="0" w:color="000000"/>
              <w:left w:val="single" w:sz="12" w:space="0" w:color="000000"/>
              <w:bottom w:val="single" w:sz="12" w:space="0" w:color="000000"/>
              <w:right w:val="single" w:sz="12" w:space="0" w:color="000000"/>
            </w:tcBorders>
          </w:tcPr>
          <w:p w14:paraId="43FF2C73"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Patients in area</w:t>
            </w:r>
          </w:p>
        </w:tc>
      </w:tr>
      <w:tr w:rsidR="00073360" w:rsidRPr="00073360" w14:paraId="733B7B3F" w14:textId="77777777" w:rsidTr="00073360">
        <w:trPr>
          <w:trHeight w:val="561"/>
        </w:trPr>
        <w:tc>
          <w:tcPr>
            <w:tcW w:w="4278" w:type="dxa"/>
            <w:tcBorders>
              <w:top w:val="single" w:sz="12" w:space="0" w:color="000000"/>
              <w:bottom w:val="single" w:sz="12" w:space="0" w:color="000000"/>
              <w:right w:val="single" w:sz="12" w:space="0" w:color="000000"/>
            </w:tcBorders>
          </w:tcPr>
          <w:p w14:paraId="0539C0C4" w14:textId="77777777" w:rsidR="00073360" w:rsidRPr="00073360" w:rsidRDefault="00073360" w:rsidP="00073360">
            <w:pPr>
              <w:autoSpaceDE w:val="0"/>
              <w:autoSpaceDN w:val="0"/>
              <w:rPr>
                <w:rFonts w:eastAsia="Arial" w:cs="Arial"/>
                <w:sz w:val="26"/>
                <w:szCs w:val="22"/>
                <w:lang w:bidi="en-US"/>
              </w:rPr>
            </w:pPr>
          </w:p>
          <w:p w14:paraId="13A4D96D"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Housekeeping Aids/Foreman</w:t>
            </w:r>
          </w:p>
        </w:tc>
        <w:tc>
          <w:tcPr>
            <w:tcW w:w="5830" w:type="dxa"/>
            <w:tcBorders>
              <w:top w:val="single" w:sz="12" w:space="0" w:color="000000"/>
              <w:left w:val="single" w:sz="12" w:space="0" w:color="000000"/>
              <w:bottom w:val="single" w:sz="12" w:space="0" w:color="000000"/>
              <w:right w:val="single" w:sz="12" w:space="0" w:color="000000"/>
            </w:tcBorders>
          </w:tcPr>
          <w:p w14:paraId="3635E33F"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Cleaning patient rooms, OR, ER, ICUs, rest rooms, trash</w:t>
            </w:r>
          </w:p>
          <w:p w14:paraId="4C5BA7A6"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cans and handling soiled linen</w:t>
            </w:r>
          </w:p>
        </w:tc>
      </w:tr>
      <w:tr w:rsidR="00073360" w:rsidRPr="00073360" w14:paraId="63CD6902" w14:textId="77777777" w:rsidTr="00073360">
        <w:trPr>
          <w:trHeight w:val="279"/>
        </w:trPr>
        <w:tc>
          <w:tcPr>
            <w:tcW w:w="4278" w:type="dxa"/>
            <w:tcBorders>
              <w:top w:val="single" w:sz="12" w:space="0" w:color="000000"/>
              <w:bottom w:val="single" w:sz="12" w:space="0" w:color="000000"/>
              <w:right w:val="single" w:sz="12" w:space="0" w:color="000000"/>
            </w:tcBorders>
          </w:tcPr>
          <w:p w14:paraId="4BF407F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Insurance Clerks</w:t>
            </w:r>
          </w:p>
        </w:tc>
        <w:tc>
          <w:tcPr>
            <w:tcW w:w="5830" w:type="dxa"/>
            <w:tcBorders>
              <w:top w:val="single" w:sz="12" w:space="0" w:color="000000"/>
              <w:left w:val="single" w:sz="12" w:space="0" w:color="000000"/>
              <w:bottom w:val="single" w:sz="12" w:space="0" w:color="000000"/>
              <w:right w:val="single" w:sz="12" w:space="0" w:color="000000"/>
            </w:tcBorders>
          </w:tcPr>
          <w:p w14:paraId="6BE24DB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12913DCC" w14:textId="77777777" w:rsidTr="00073360">
        <w:trPr>
          <w:trHeight w:val="280"/>
        </w:trPr>
        <w:tc>
          <w:tcPr>
            <w:tcW w:w="4278" w:type="dxa"/>
            <w:tcBorders>
              <w:top w:val="single" w:sz="12" w:space="0" w:color="000000"/>
              <w:bottom w:val="single" w:sz="12" w:space="0" w:color="000000"/>
              <w:right w:val="single" w:sz="12" w:space="0" w:color="000000"/>
            </w:tcBorders>
          </w:tcPr>
          <w:p w14:paraId="5A425CA6"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Laborers</w:t>
            </w:r>
          </w:p>
        </w:tc>
        <w:tc>
          <w:tcPr>
            <w:tcW w:w="5830" w:type="dxa"/>
            <w:tcBorders>
              <w:top w:val="single" w:sz="12" w:space="0" w:color="000000"/>
              <w:left w:val="single" w:sz="12" w:space="0" w:color="000000"/>
              <w:bottom w:val="single" w:sz="12" w:space="0" w:color="000000"/>
              <w:right w:val="single" w:sz="12" w:space="0" w:color="000000"/>
            </w:tcBorders>
          </w:tcPr>
          <w:p w14:paraId="3EE92DD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garbage</w:t>
            </w:r>
          </w:p>
        </w:tc>
      </w:tr>
      <w:tr w:rsidR="00073360" w:rsidRPr="00073360" w14:paraId="44DBFCE9" w14:textId="77777777" w:rsidTr="00073360">
        <w:trPr>
          <w:trHeight w:val="279"/>
        </w:trPr>
        <w:tc>
          <w:tcPr>
            <w:tcW w:w="4278" w:type="dxa"/>
            <w:tcBorders>
              <w:top w:val="single" w:sz="12" w:space="0" w:color="000000"/>
              <w:bottom w:val="single" w:sz="12" w:space="0" w:color="000000"/>
              <w:right w:val="single" w:sz="12" w:space="0" w:color="000000"/>
            </w:tcBorders>
          </w:tcPr>
          <w:p w14:paraId="68FC6BA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Laundry Machine Operators</w:t>
            </w:r>
          </w:p>
        </w:tc>
        <w:tc>
          <w:tcPr>
            <w:tcW w:w="5830" w:type="dxa"/>
            <w:tcBorders>
              <w:top w:val="single" w:sz="12" w:space="0" w:color="000000"/>
              <w:left w:val="single" w:sz="12" w:space="0" w:color="000000"/>
              <w:bottom w:val="single" w:sz="12" w:space="0" w:color="000000"/>
              <w:right w:val="single" w:sz="12" w:space="0" w:color="000000"/>
            </w:tcBorders>
          </w:tcPr>
          <w:p w14:paraId="36BB273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soiled patient clothes</w:t>
            </w:r>
          </w:p>
        </w:tc>
      </w:tr>
      <w:tr w:rsidR="00073360" w:rsidRPr="00073360" w14:paraId="28A44C86" w14:textId="77777777" w:rsidTr="00073360">
        <w:trPr>
          <w:trHeight w:val="279"/>
        </w:trPr>
        <w:tc>
          <w:tcPr>
            <w:tcW w:w="4278" w:type="dxa"/>
            <w:tcBorders>
              <w:top w:val="single" w:sz="12" w:space="0" w:color="000000"/>
              <w:bottom w:val="single" w:sz="12" w:space="0" w:color="000000"/>
              <w:right w:val="single" w:sz="12" w:space="0" w:color="000000"/>
            </w:tcBorders>
          </w:tcPr>
          <w:p w14:paraId="46825C9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Laundry/Linen Section Staff</w:t>
            </w:r>
          </w:p>
        </w:tc>
        <w:tc>
          <w:tcPr>
            <w:tcW w:w="5830" w:type="dxa"/>
            <w:tcBorders>
              <w:top w:val="single" w:sz="12" w:space="0" w:color="000000"/>
              <w:left w:val="single" w:sz="12" w:space="0" w:color="000000"/>
              <w:bottom w:val="single" w:sz="12" w:space="0" w:color="000000"/>
              <w:right w:val="single" w:sz="12" w:space="0" w:color="000000"/>
            </w:tcBorders>
          </w:tcPr>
          <w:p w14:paraId="122821C5"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soiled linen and uniforms</w:t>
            </w:r>
          </w:p>
        </w:tc>
      </w:tr>
      <w:tr w:rsidR="00073360" w:rsidRPr="00073360" w14:paraId="5819DEA5" w14:textId="77777777" w:rsidTr="00073360">
        <w:trPr>
          <w:trHeight w:val="280"/>
        </w:trPr>
        <w:tc>
          <w:tcPr>
            <w:tcW w:w="4278" w:type="dxa"/>
            <w:tcBorders>
              <w:top w:val="single" w:sz="12" w:space="0" w:color="000000"/>
              <w:bottom w:val="single" w:sz="12" w:space="0" w:color="000000"/>
              <w:right w:val="single" w:sz="12" w:space="0" w:color="000000"/>
            </w:tcBorders>
          </w:tcPr>
          <w:p w14:paraId="42186ED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Machinists</w:t>
            </w:r>
          </w:p>
        </w:tc>
        <w:tc>
          <w:tcPr>
            <w:tcW w:w="5830" w:type="dxa"/>
            <w:tcBorders>
              <w:top w:val="single" w:sz="12" w:space="0" w:color="000000"/>
              <w:left w:val="single" w:sz="12" w:space="0" w:color="000000"/>
              <w:bottom w:val="single" w:sz="12" w:space="0" w:color="000000"/>
              <w:right w:val="single" w:sz="12" w:space="0" w:color="000000"/>
            </w:tcBorders>
          </w:tcPr>
          <w:p w14:paraId="3E6231B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on patient beds</w:t>
            </w:r>
          </w:p>
        </w:tc>
      </w:tr>
      <w:tr w:rsidR="00073360" w:rsidRPr="00073360" w14:paraId="23CD6DCF" w14:textId="77777777" w:rsidTr="00073360">
        <w:trPr>
          <w:trHeight w:val="279"/>
        </w:trPr>
        <w:tc>
          <w:tcPr>
            <w:tcW w:w="4278" w:type="dxa"/>
            <w:tcBorders>
              <w:top w:val="single" w:sz="12" w:space="0" w:color="000000"/>
              <w:bottom w:val="single" w:sz="12" w:space="0" w:color="000000"/>
              <w:right w:val="single" w:sz="12" w:space="0" w:color="000000"/>
            </w:tcBorders>
          </w:tcPr>
          <w:p w14:paraId="737F3D60"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Clerks</w:t>
            </w:r>
          </w:p>
        </w:tc>
        <w:tc>
          <w:tcPr>
            <w:tcW w:w="5830" w:type="dxa"/>
            <w:tcBorders>
              <w:top w:val="single" w:sz="12" w:space="0" w:color="000000"/>
              <w:left w:val="single" w:sz="12" w:space="0" w:color="000000"/>
              <w:bottom w:val="single" w:sz="12" w:space="0" w:color="000000"/>
              <w:right w:val="single" w:sz="12" w:space="0" w:color="000000"/>
            </w:tcBorders>
          </w:tcPr>
          <w:p w14:paraId="7362791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contaminated with blood/body fluids</w:t>
            </w:r>
          </w:p>
        </w:tc>
      </w:tr>
      <w:tr w:rsidR="00073360" w:rsidRPr="00073360" w14:paraId="4E8EE8F7" w14:textId="77777777" w:rsidTr="00073360">
        <w:trPr>
          <w:trHeight w:val="279"/>
        </w:trPr>
        <w:tc>
          <w:tcPr>
            <w:tcW w:w="4278" w:type="dxa"/>
            <w:tcBorders>
              <w:top w:val="single" w:sz="12" w:space="0" w:color="000000"/>
              <w:bottom w:val="single" w:sz="12" w:space="0" w:color="000000"/>
              <w:right w:val="single" w:sz="12" w:space="0" w:color="000000"/>
            </w:tcBorders>
          </w:tcPr>
          <w:p w14:paraId="1AFA660F"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Medical Technicians - Research</w:t>
            </w:r>
          </w:p>
        </w:tc>
        <w:tc>
          <w:tcPr>
            <w:tcW w:w="5830" w:type="dxa"/>
            <w:tcBorders>
              <w:top w:val="single" w:sz="12" w:space="0" w:color="000000"/>
              <w:left w:val="single" w:sz="12" w:space="0" w:color="000000"/>
              <w:bottom w:val="single" w:sz="12" w:space="0" w:color="000000"/>
              <w:right w:val="single" w:sz="12" w:space="0" w:color="000000"/>
            </w:tcBorders>
          </w:tcPr>
          <w:p w14:paraId="132A085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Positioning the human foot for microcirculation studies</w:t>
            </w:r>
          </w:p>
        </w:tc>
      </w:tr>
      <w:tr w:rsidR="00073360" w:rsidRPr="00073360" w14:paraId="0851B4B8" w14:textId="77777777" w:rsidTr="00073360">
        <w:trPr>
          <w:trHeight w:val="279"/>
        </w:trPr>
        <w:tc>
          <w:tcPr>
            <w:tcW w:w="4278" w:type="dxa"/>
            <w:tcBorders>
              <w:top w:val="single" w:sz="12" w:space="0" w:color="000000"/>
              <w:bottom w:val="single" w:sz="12" w:space="0" w:color="000000"/>
              <w:right w:val="single" w:sz="12" w:space="0" w:color="000000"/>
            </w:tcBorders>
          </w:tcPr>
          <w:p w14:paraId="5B8C332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Medical Record Technicians</w:t>
            </w:r>
          </w:p>
        </w:tc>
        <w:tc>
          <w:tcPr>
            <w:tcW w:w="5830" w:type="dxa"/>
            <w:tcBorders>
              <w:top w:val="single" w:sz="12" w:space="0" w:color="000000"/>
              <w:left w:val="single" w:sz="12" w:space="0" w:color="000000"/>
              <w:bottom w:val="single" w:sz="12" w:space="0" w:color="000000"/>
              <w:right w:val="single" w:sz="12" w:space="0" w:color="000000"/>
            </w:tcBorders>
          </w:tcPr>
          <w:p w14:paraId="2C926C4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Records contaminated with blood/body fluids</w:t>
            </w:r>
          </w:p>
        </w:tc>
      </w:tr>
      <w:tr w:rsidR="00073360" w:rsidRPr="00073360" w14:paraId="591C9377" w14:textId="77777777" w:rsidTr="00073360">
        <w:trPr>
          <w:trHeight w:val="843"/>
        </w:trPr>
        <w:tc>
          <w:tcPr>
            <w:tcW w:w="4278" w:type="dxa"/>
            <w:tcBorders>
              <w:top w:val="single" w:sz="12" w:space="0" w:color="000000"/>
              <w:bottom w:val="single" w:sz="12" w:space="0" w:color="000000"/>
              <w:right w:val="single" w:sz="12" w:space="0" w:color="000000"/>
            </w:tcBorders>
          </w:tcPr>
          <w:p w14:paraId="418EBC27"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Office Automation Assistants, Office</w:t>
            </w:r>
          </w:p>
          <w:p w14:paraId="1BD4FEAF" w14:textId="77777777" w:rsidR="00073360" w:rsidRPr="00073360" w:rsidRDefault="00073360" w:rsidP="00073360">
            <w:pPr>
              <w:autoSpaceDE w:val="0"/>
              <w:autoSpaceDN w:val="0"/>
              <w:spacing w:before="2" w:line="280" w:lineRule="atLeast"/>
              <w:ind w:left="48"/>
              <w:rPr>
                <w:rFonts w:eastAsia="Arial" w:cs="Arial"/>
                <w:szCs w:val="22"/>
                <w:lang w:bidi="en-US"/>
              </w:rPr>
            </w:pPr>
            <w:r w:rsidRPr="00073360">
              <w:rPr>
                <w:rFonts w:eastAsia="Arial" w:cs="Arial"/>
                <w:szCs w:val="22"/>
                <w:lang w:bidi="en-US"/>
              </w:rPr>
              <w:t>Automation Clerks, Secretary, Clerks - Pathology</w:t>
            </w:r>
          </w:p>
        </w:tc>
        <w:tc>
          <w:tcPr>
            <w:tcW w:w="5830" w:type="dxa"/>
            <w:tcBorders>
              <w:top w:val="single" w:sz="12" w:space="0" w:color="000000"/>
              <w:left w:val="single" w:sz="12" w:space="0" w:color="000000"/>
              <w:bottom w:val="single" w:sz="12" w:space="0" w:color="000000"/>
              <w:right w:val="single" w:sz="12" w:space="0" w:color="000000"/>
            </w:tcBorders>
          </w:tcPr>
          <w:p w14:paraId="553B433C" w14:textId="77777777" w:rsidR="00073360" w:rsidRPr="00073360" w:rsidRDefault="00073360" w:rsidP="00073360">
            <w:pPr>
              <w:autoSpaceDE w:val="0"/>
              <w:autoSpaceDN w:val="0"/>
              <w:spacing w:before="3"/>
              <w:rPr>
                <w:rFonts w:eastAsia="Arial" w:cs="Arial"/>
                <w:sz w:val="21"/>
                <w:szCs w:val="22"/>
                <w:lang w:bidi="en-US"/>
              </w:rPr>
            </w:pPr>
          </w:p>
          <w:p w14:paraId="5D8F2F75" w14:textId="77777777" w:rsidR="00073360" w:rsidRPr="00073360" w:rsidRDefault="00073360" w:rsidP="00073360">
            <w:pPr>
              <w:autoSpaceDE w:val="0"/>
              <w:autoSpaceDN w:val="0"/>
              <w:spacing w:line="280" w:lineRule="atLeast"/>
              <w:ind w:left="48" w:right="75"/>
              <w:rPr>
                <w:rFonts w:eastAsia="Arial" w:cs="Arial"/>
                <w:szCs w:val="22"/>
                <w:lang w:bidi="en-US"/>
              </w:rPr>
            </w:pPr>
            <w:r w:rsidRPr="00073360">
              <w:rPr>
                <w:rFonts w:eastAsia="Arial" w:cs="Arial"/>
                <w:szCs w:val="22"/>
                <w:lang w:bidi="en-US"/>
              </w:rPr>
              <w:t>When opening mail containing biological specimens, surveys or other such material</w:t>
            </w:r>
          </w:p>
        </w:tc>
      </w:tr>
      <w:tr w:rsidR="00073360" w:rsidRPr="00073360" w14:paraId="54C637D4" w14:textId="77777777" w:rsidTr="00073360">
        <w:trPr>
          <w:trHeight w:val="279"/>
        </w:trPr>
        <w:tc>
          <w:tcPr>
            <w:tcW w:w="4278" w:type="dxa"/>
            <w:tcBorders>
              <w:top w:val="single" w:sz="12" w:space="0" w:color="000000"/>
              <w:bottom w:val="single" w:sz="12" w:space="0" w:color="000000"/>
              <w:right w:val="single" w:sz="12" w:space="0" w:color="000000"/>
            </w:tcBorders>
          </w:tcPr>
          <w:p w14:paraId="38520EA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Painters</w:t>
            </w:r>
          </w:p>
        </w:tc>
        <w:tc>
          <w:tcPr>
            <w:tcW w:w="5830" w:type="dxa"/>
            <w:tcBorders>
              <w:top w:val="single" w:sz="12" w:space="0" w:color="000000"/>
              <w:left w:val="single" w:sz="12" w:space="0" w:color="000000"/>
              <w:bottom w:val="single" w:sz="12" w:space="0" w:color="000000"/>
              <w:right w:val="single" w:sz="12" w:space="0" w:color="000000"/>
            </w:tcBorders>
          </w:tcPr>
          <w:p w14:paraId="3F08EF0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5C3FBBEE" w14:textId="77777777" w:rsidTr="00073360">
        <w:trPr>
          <w:trHeight w:val="280"/>
        </w:trPr>
        <w:tc>
          <w:tcPr>
            <w:tcW w:w="4278" w:type="dxa"/>
            <w:tcBorders>
              <w:top w:val="single" w:sz="12" w:space="0" w:color="000000"/>
              <w:bottom w:val="single" w:sz="12" w:space="0" w:color="000000"/>
              <w:right w:val="single" w:sz="12" w:space="0" w:color="000000"/>
            </w:tcBorders>
          </w:tcPr>
          <w:p w14:paraId="5358B5E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Control Staff</w:t>
            </w:r>
          </w:p>
        </w:tc>
        <w:tc>
          <w:tcPr>
            <w:tcW w:w="5830" w:type="dxa"/>
            <w:tcBorders>
              <w:top w:val="single" w:sz="12" w:space="0" w:color="000000"/>
              <w:left w:val="single" w:sz="12" w:space="0" w:color="000000"/>
              <w:bottom w:val="single" w:sz="12" w:space="0" w:color="000000"/>
              <w:right w:val="single" w:sz="12" w:space="0" w:color="000000"/>
            </w:tcBorders>
          </w:tcPr>
          <w:p w14:paraId="0D4647D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treatment throughout</w:t>
            </w:r>
          </w:p>
        </w:tc>
      </w:tr>
      <w:tr w:rsidR="00073360" w:rsidRPr="00073360" w14:paraId="0A9EF7C3" w14:textId="77777777" w:rsidTr="00073360">
        <w:trPr>
          <w:trHeight w:val="279"/>
        </w:trPr>
        <w:tc>
          <w:tcPr>
            <w:tcW w:w="4278" w:type="dxa"/>
            <w:tcBorders>
              <w:top w:val="single" w:sz="12" w:space="0" w:color="000000"/>
              <w:bottom w:val="single" w:sz="12" w:space="0" w:color="000000"/>
              <w:right w:val="single" w:sz="12" w:space="0" w:color="000000"/>
            </w:tcBorders>
          </w:tcPr>
          <w:p w14:paraId="141980B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Pharmacists</w:t>
            </w:r>
          </w:p>
        </w:tc>
        <w:tc>
          <w:tcPr>
            <w:tcW w:w="5830" w:type="dxa"/>
            <w:tcBorders>
              <w:top w:val="single" w:sz="12" w:space="0" w:color="000000"/>
              <w:left w:val="single" w:sz="12" w:space="0" w:color="000000"/>
              <w:bottom w:val="single" w:sz="12" w:space="0" w:color="000000"/>
              <w:right w:val="single" w:sz="12" w:space="0" w:color="000000"/>
            </w:tcBorders>
          </w:tcPr>
          <w:p w14:paraId="316BAB7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at bedside</w:t>
            </w:r>
          </w:p>
        </w:tc>
      </w:tr>
      <w:tr w:rsidR="00073360" w:rsidRPr="00073360" w14:paraId="346F078B" w14:textId="77777777" w:rsidTr="00073360">
        <w:trPr>
          <w:trHeight w:val="279"/>
        </w:trPr>
        <w:tc>
          <w:tcPr>
            <w:tcW w:w="4278" w:type="dxa"/>
            <w:tcBorders>
              <w:top w:val="single" w:sz="12" w:space="0" w:color="000000"/>
              <w:bottom w:val="single" w:sz="12" w:space="0" w:color="000000"/>
              <w:right w:val="single" w:sz="12" w:space="0" w:color="000000"/>
            </w:tcBorders>
          </w:tcPr>
          <w:p w14:paraId="0F93B867"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Plasterers</w:t>
            </w:r>
          </w:p>
        </w:tc>
        <w:tc>
          <w:tcPr>
            <w:tcW w:w="5830" w:type="dxa"/>
            <w:tcBorders>
              <w:top w:val="single" w:sz="12" w:space="0" w:color="000000"/>
              <w:left w:val="single" w:sz="12" w:space="0" w:color="000000"/>
              <w:bottom w:val="single" w:sz="12" w:space="0" w:color="000000"/>
              <w:right w:val="single" w:sz="12" w:space="0" w:color="000000"/>
            </w:tcBorders>
          </w:tcPr>
          <w:p w14:paraId="3116029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7D0EEDA8" w14:textId="77777777" w:rsidTr="00073360">
        <w:trPr>
          <w:trHeight w:val="279"/>
        </w:trPr>
        <w:tc>
          <w:tcPr>
            <w:tcW w:w="4278" w:type="dxa"/>
            <w:tcBorders>
              <w:top w:val="single" w:sz="12" w:space="0" w:color="000000"/>
              <w:bottom w:val="single" w:sz="12" w:space="0" w:color="000000"/>
              <w:right w:val="single" w:sz="12" w:space="0" w:color="000000"/>
            </w:tcBorders>
          </w:tcPr>
          <w:p w14:paraId="2281366A"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Plumbers</w:t>
            </w:r>
          </w:p>
        </w:tc>
        <w:tc>
          <w:tcPr>
            <w:tcW w:w="5830" w:type="dxa"/>
            <w:tcBorders>
              <w:top w:val="single" w:sz="12" w:space="0" w:color="000000"/>
              <w:left w:val="single" w:sz="12" w:space="0" w:color="000000"/>
              <w:bottom w:val="single" w:sz="12" w:space="0" w:color="000000"/>
              <w:right w:val="single" w:sz="12" w:space="0" w:color="000000"/>
            </w:tcBorders>
          </w:tcPr>
          <w:p w14:paraId="52114EF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on plumbing drains and pipes</w:t>
            </w:r>
          </w:p>
        </w:tc>
      </w:tr>
      <w:tr w:rsidR="00073360" w:rsidRPr="00073360" w14:paraId="7BFBE023" w14:textId="77777777" w:rsidTr="00073360">
        <w:trPr>
          <w:trHeight w:val="279"/>
        </w:trPr>
        <w:tc>
          <w:tcPr>
            <w:tcW w:w="4278" w:type="dxa"/>
            <w:tcBorders>
              <w:top w:val="single" w:sz="12" w:space="0" w:color="000000"/>
              <w:bottom w:val="single" w:sz="12" w:space="0" w:color="000000"/>
              <w:right w:val="single" w:sz="12" w:space="0" w:color="000000"/>
            </w:tcBorders>
          </w:tcPr>
          <w:p w14:paraId="40C0525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Police Officers</w:t>
            </w:r>
          </w:p>
        </w:tc>
        <w:tc>
          <w:tcPr>
            <w:tcW w:w="5830" w:type="dxa"/>
            <w:tcBorders>
              <w:top w:val="single" w:sz="12" w:space="0" w:color="000000"/>
              <w:left w:val="single" w:sz="12" w:space="0" w:color="000000"/>
              <w:bottom w:val="single" w:sz="12" w:space="0" w:color="000000"/>
              <w:right w:val="single" w:sz="12" w:space="0" w:color="000000"/>
            </w:tcBorders>
          </w:tcPr>
          <w:p w14:paraId="2D24E89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Exposure to body fluids e.g. patients/visitors</w:t>
            </w:r>
          </w:p>
        </w:tc>
      </w:tr>
      <w:tr w:rsidR="00073360" w:rsidRPr="00073360" w14:paraId="531318A2" w14:textId="77777777" w:rsidTr="00073360">
        <w:trPr>
          <w:trHeight w:val="279"/>
        </w:trPr>
        <w:tc>
          <w:tcPr>
            <w:tcW w:w="4278" w:type="dxa"/>
            <w:tcBorders>
              <w:top w:val="single" w:sz="12" w:space="0" w:color="000000"/>
              <w:bottom w:val="single" w:sz="12" w:space="0" w:color="000000"/>
              <w:right w:val="single" w:sz="12" w:space="0" w:color="000000"/>
            </w:tcBorders>
          </w:tcPr>
          <w:p w14:paraId="08D2A58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Prosthetic Clerks</w:t>
            </w:r>
          </w:p>
        </w:tc>
        <w:tc>
          <w:tcPr>
            <w:tcW w:w="5830" w:type="dxa"/>
            <w:tcBorders>
              <w:top w:val="single" w:sz="12" w:space="0" w:color="000000"/>
              <w:left w:val="single" w:sz="12" w:space="0" w:color="000000"/>
              <w:bottom w:val="single" w:sz="12" w:space="0" w:color="000000"/>
              <w:right w:val="single" w:sz="12" w:space="0" w:color="000000"/>
            </w:tcBorders>
          </w:tcPr>
          <w:p w14:paraId="142463B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4D8F7FB3" w14:textId="77777777" w:rsidTr="00073360">
        <w:trPr>
          <w:trHeight w:val="279"/>
        </w:trPr>
        <w:tc>
          <w:tcPr>
            <w:tcW w:w="4278" w:type="dxa"/>
            <w:tcBorders>
              <w:top w:val="single" w:sz="12" w:space="0" w:color="000000"/>
              <w:bottom w:val="single" w:sz="12" w:space="0" w:color="000000"/>
              <w:right w:val="single" w:sz="12" w:space="0" w:color="000000"/>
            </w:tcBorders>
          </w:tcPr>
          <w:p w14:paraId="1EA4E9E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Recreation Therapists/Assistants</w:t>
            </w:r>
          </w:p>
        </w:tc>
        <w:tc>
          <w:tcPr>
            <w:tcW w:w="5830" w:type="dxa"/>
            <w:tcBorders>
              <w:top w:val="single" w:sz="12" w:space="0" w:color="000000"/>
              <w:left w:val="single" w:sz="12" w:space="0" w:color="000000"/>
              <w:bottom w:val="single" w:sz="12" w:space="0" w:color="000000"/>
              <w:right w:val="single" w:sz="12" w:space="0" w:color="000000"/>
            </w:tcBorders>
          </w:tcPr>
          <w:p w14:paraId="37AEF23A"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with patients</w:t>
            </w:r>
          </w:p>
        </w:tc>
      </w:tr>
      <w:tr w:rsidR="00073360" w:rsidRPr="00073360" w14:paraId="1048A95A" w14:textId="77777777" w:rsidTr="00073360">
        <w:trPr>
          <w:trHeight w:val="279"/>
        </w:trPr>
        <w:tc>
          <w:tcPr>
            <w:tcW w:w="4278" w:type="dxa"/>
            <w:tcBorders>
              <w:top w:val="single" w:sz="12" w:space="0" w:color="000000"/>
              <w:bottom w:val="single" w:sz="12" w:space="0" w:color="000000"/>
              <w:right w:val="single" w:sz="12" w:space="0" w:color="000000"/>
            </w:tcBorders>
          </w:tcPr>
          <w:p w14:paraId="1522CDB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Release of Information Clerks</w:t>
            </w:r>
          </w:p>
        </w:tc>
        <w:tc>
          <w:tcPr>
            <w:tcW w:w="5830" w:type="dxa"/>
            <w:tcBorders>
              <w:top w:val="single" w:sz="12" w:space="0" w:color="000000"/>
              <w:left w:val="single" w:sz="12" w:space="0" w:color="000000"/>
              <w:bottom w:val="single" w:sz="12" w:space="0" w:color="000000"/>
              <w:right w:val="single" w:sz="12" w:space="0" w:color="000000"/>
            </w:tcBorders>
          </w:tcPr>
          <w:p w14:paraId="7339ED1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728BD93D" w14:textId="77777777" w:rsidTr="00073360">
        <w:trPr>
          <w:trHeight w:val="279"/>
        </w:trPr>
        <w:tc>
          <w:tcPr>
            <w:tcW w:w="4278" w:type="dxa"/>
            <w:tcBorders>
              <w:top w:val="single" w:sz="12" w:space="0" w:color="000000"/>
              <w:bottom w:val="single" w:sz="12" w:space="0" w:color="000000"/>
              <w:right w:val="single" w:sz="12" w:space="0" w:color="000000"/>
            </w:tcBorders>
          </w:tcPr>
          <w:p w14:paraId="4E95A50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Secretary - EMS, CDD</w:t>
            </w:r>
          </w:p>
        </w:tc>
        <w:tc>
          <w:tcPr>
            <w:tcW w:w="5830" w:type="dxa"/>
            <w:tcBorders>
              <w:top w:val="single" w:sz="12" w:space="0" w:color="000000"/>
              <w:left w:val="single" w:sz="12" w:space="0" w:color="000000"/>
              <w:bottom w:val="single" w:sz="12" w:space="0" w:color="000000"/>
              <w:right w:val="single" w:sz="12" w:space="0" w:color="000000"/>
            </w:tcBorders>
          </w:tcPr>
          <w:p w14:paraId="5DE9EF3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patient clothing and personal effects</w:t>
            </w:r>
          </w:p>
        </w:tc>
      </w:tr>
    </w:tbl>
    <w:p w14:paraId="2C2F207F" w14:textId="68E8FE1F" w:rsidR="00710581" w:rsidRPr="00965C72" w:rsidRDefault="00710581" w:rsidP="00965C72">
      <w:pPr>
        <w:rPr>
          <w:b/>
        </w:rPr>
      </w:pPr>
    </w:p>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5"/>
        <w:gridCol w:w="5798"/>
      </w:tblGrid>
      <w:tr w:rsidR="00073360" w:rsidRPr="00073360" w14:paraId="06EC5D87" w14:textId="77777777" w:rsidTr="00073360">
        <w:trPr>
          <w:trHeight w:val="543"/>
        </w:trPr>
        <w:tc>
          <w:tcPr>
            <w:tcW w:w="10053" w:type="dxa"/>
            <w:gridSpan w:val="2"/>
            <w:tcBorders>
              <w:bottom w:val="single" w:sz="12" w:space="0" w:color="000000"/>
              <w:right w:val="single" w:sz="12" w:space="0" w:color="000000"/>
            </w:tcBorders>
            <w:shd w:val="clear" w:color="auto" w:fill="9BC2E6"/>
          </w:tcPr>
          <w:p w14:paraId="083C288D"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 xml:space="preserve">Category 2 </w:t>
            </w:r>
            <w:r w:rsidRPr="00073360">
              <w:rPr>
                <w:rFonts w:eastAsia="Arial" w:cs="Arial"/>
                <w:spacing w:val="-5"/>
                <w:sz w:val="29"/>
                <w:szCs w:val="22"/>
                <w:lang w:bidi="en-US"/>
              </w:rPr>
              <w:t xml:space="preserve">Employees- </w:t>
            </w:r>
            <w:r w:rsidRPr="00073360">
              <w:rPr>
                <w:rFonts w:eastAsia="Arial" w:cs="Arial"/>
                <w:spacing w:val="-3"/>
                <w:sz w:val="29"/>
                <w:szCs w:val="22"/>
                <w:lang w:bidi="en-US"/>
              </w:rPr>
              <w:t xml:space="preserve">May </w:t>
            </w:r>
            <w:r w:rsidRPr="00073360">
              <w:rPr>
                <w:rFonts w:eastAsia="Arial" w:cs="Arial"/>
                <w:spacing w:val="-5"/>
                <w:sz w:val="29"/>
                <w:szCs w:val="22"/>
                <w:lang w:bidi="en-US"/>
              </w:rPr>
              <w:t xml:space="preserve">Incur </w:t>
            </w:r>
            <w:r w:rsidRPr="00073360">
              <w:rPr>
                <w:rFonts w:eastAsia="Arial" w:cs="Arial"/>
                <w:spacing w:val="-3"/>
                <w:sz w:val="29"/>
                <w:szCs w:val="22"/>
                <w:lang w:bidi="en-US"/>
              </w:rPr>
              <w:t>Occupational</w:t>
            </w:r>
            <w:r w:rsidRPr="00073360">
              <w:rPr>
                <w:rFonts w:eastAsia="Arial" w:cs="Arial"/>
                <w:spacing w:val="57"/>
                <w:sz w:val="29"/>
                <w:szCs w:val="22"/>
                <w:lang w:bidi="en-US"/>
              </w:rPr>
              <w:t xml:space="preserve"> </w:t>
            </w:r>
            <w:r w:rsidRPr="00073360">
              <w:rPr>
                <w:rFonts w:eastAsia="Arial" w:cs="Arial"/>
                <w:spacing w:val="-5"/>
                <w:sz w:val="29"/>
                <w:szCs w:val="22"/>
                <w:lang w:bidi="en-US"/>
              </w:rPr>
              <w:t>Exposure</w:t>
            </w:r>
          </w:p>
        </w:tc>
      </w:tr>
      <w:tr w:rsidR="00073360" w:rsidRPr="00073360" w14:paraId="11075554" w14:textId="77777777" w:rsidTr="00073360">
        <w:trPr>
          <w:trHeight w:val="338"/>
        </w:trPr>
        <w:tc>
          <w:tcPr>
            <w:tcW w:w="4255" w:type="dxa"/>
            <w:tcBorders>
              <w:top w:val="single" w:sz="12" w:space="0" w:color="000000"/>
              <w:bottom w:val="thinThickMediumGap" w:sz="6" w:space="0" w:color="000000"/>
              <w:right w:val="single" w:sz="12" w:space="0" w:color="000000"/>
            </w:tcBorders>
            <w:shd w:val="clear" w:color="auto" w:fill="FFC000"/>
          </w:tcPr>
          <w:p w14:paraId="34CCAF47" w14:textId="77777777" w:rsidR="00073360" w:rsidRPr="00073360" w:rsidRDefault="00073360" w:rsidP="00073360">
            <w:pPr>
              <w:autoSpaceDE w:val="0"/>
              <w:autoSpaceDN w:val="0"/>
              <w:spacing w:before="58"/>
              <w:ind w:left="1263"/>
              <w:rPr>
                <w:rFonts w:eastAsia="Arial" w:cs="Arial"/>
                <w:szCs w:val="22"/>
                <w:lang w:bidi="en-US"/>
              </w:rPr>
            </w:pPr>
            <w:r w:rsidRPr="00073360">
              <w:rPr>
                <w:rFonts w:eastAsia="Arial" w:cs="Arial"/>
                <w:w w:val="105"/>
                <w:szCs w:val="22"/>
                <w:lang w:bidi="en-US"/>
              </w:rPr>
              <w:t>Job Classification</w:t>
            </w:r>
          </w:p>
        </w:tc>
        <w:tc>
          <w:tcPr>
            <w:tcW w:w="5798" w:type="dxa"/>
            <w:tcBorders>
              <w:top w:val="single" w:sz="12" w:space="0" w:color="000000"/>
              <w:left w:val="single" w:sz="12" w:space="0" w:color="000000"/>
              <w:bottom w:val="thinThickMediumGap" w:sz="6" w:space="0" w:color="000000"/>
              <w:right w:val="single" w:sz="12" w:space="0" w:color="000000"/>
            </w:tcBorders>
            <w:shd w:val="clear" w:color="auto" w:fill="A9D08E"/>
          </w:tcPr>
          <w:p w14:paraId="2B6D0937" w14:textId="77777777" w:rsidR="00073360" w:rsidRPr="00073360" w:rsidRDefault="00073360" w:rsidP="00073360">
            <w:pPr>
              <w:autoSpaceDE w:val="0"/>
              <w:autoSpaceDN w:val="0"/>
              <w:spacing w:before="58"/>
              <w:ind w:left="2010" w:right="1971"/>
              <w:jc w:val="center"/>
              <w:rPr>
                <w:rFonts w:eastAsia="Arial" w:cs="Arial"/>
                <w:szCs w:val="22"/>
                <w:lang w:bidi="en-US"/>
              </w:rPr>
            </w:pPr>
            <w:r w:rsidRPr="00073360">
              <w:rPr>
                <w:rFonts w:eastAsia="Arial" w:cs="Arial"/>
                <w:w w:val="105"/>
                <w:szCs w:val="22"/>
                <w:lang w:bidi="en-US"/>
              </w:rPr>
              <w:t>Task/Procedures</w:t>
            </w:r>
          </w:p>
        </w:tc>
      </w:tr>
      <w:tr w:rsidR="00073360" w:rsidRPr="00073360" w14:paraId="4DF7892E" w14:textId="77777777" w:rsidTr="00073360">
        <w:trPr>
          <w:trHeight w:val="855"/>
        </w:trPr>
        <w:tc>
          <w:tcPr>
            <w:tcW w:w="4255" w:type="dxa"/>
            <w:tcBorders>
              <w:top w:val="thickThinMediumGap" w:sz="6" w:space="0" w:color="000000"/>
              <w:bottom w:val="single" w:sz="12" w:space="0" w:color="000000"/>
              <w:right w:val="single" w:sz="12" w:space="0" w:color="000000"/>
            </w:tcBorders>
          </w:tcPr>
          <w:p w14:paraId="616142E4" w14:textId="77777777" w:rsidR="00073360" w:rsidRPr="00073360" w:rsidRDefault="00073360" w:rsidP="00073360">
            <w:pPr>
              <w:autoSpaceDE w:val="0"/>
              <w:autoSpaceDN w:val="0"/>
              <w:rPr>
                <w:rFonts w:eastAsia="Arial" w:cs="Arial"/>
                <w:sz w:val="24"/>
                <w:szCs w:val="22"/>
                <w:lang w:bidi="en-US"/>
              </w:rPr>
            </w:pPr>
          </w:p>
          <w:p w14:paraId="6B501AB0" w14:textId="77777777" w:rsidR="00073360" w:rsidRPr="00073360" w:rsidRDefault="00073360" w:rsidP="00073360">
            <w:pPr>
              <w:autoSpaceDE w:val="0"/>
              <w:autoSpaceDN w:val="0"/>
              <w:spacing w:before="8"/>
              <w:rPr>
                <w:rFonts w:eastAsia="Arial" w:cs="Arial"/>
                <w:sz w:val="27"/>
                <w:szCs w:val="22"/>
                <w:lang w:bidi="en-US"/>
              </w:rPr>
            </w:pPr>
          </w:p>
          <w:p w14:paraId="7B1CC76C"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SPD Medical Supply Technicians</w:t>
            </w:r>
          </w:p>
        </w:tc>
        <w:tc>
          <w:tcPr>
            <w:tcW w:w="5798" w:type="dxa"/>
            <w:tcBorders>
              <w:top w:val="thickThinMediumGap" w:sz="6" w:space="0" w:color="000000"/>
              <w:left w:val="single" w:sz="12" w:space="0" w:color="000000"/>
              <w:bottom w:val="single" w:sz="12" w:space="0" w:color="000000"/>
              <w:right w:val="single" w:sz="12" w:space="0" w:color="000000"/>
            </w:tcBorders>
          </w:tcPr>
          <w:p w14:paraId="1A1B733F" w14:textId="77777777" w:rsidR="00073360" w:rsidRPr="00073360" w:rsidRDefault="00073360" w:rsidP="00073360">
            <w:pPr>
              <w:autoSpaceDE w:val="0"/>
              <w:autoSpaceDN w:val="0"/>
              <w:spacing w:before="7"/>
              <w:rPr>
                <w:rFonts w:eastAsia="Arial" w:cs="Arial"/>
                <w:szCs w:val="22"/>
                <w:lang w:bidi="en-US"/>
              </w:rPr>
            </w:pPr>
          </w:p>
          <w:p w14:paraId="2A20F8DA" w14:textId="77777777" w:rsidR="00073360" w:rsidRPr="00073360" w:rsidRDefault="00073360" w:rsidP="00073360">
            <w:pPr>
              <w:autoSpaceDE w:val="0"/>
              <w:autoSpaceDN w:val="0"/>
              <w:spacing w:line="280" w:lineRule="atLeast"/>
              <w:ind w:left="47" w:right="130"/>
              <w:rPr>
                <w:rFonts w:eastAsia="Arial" w:cs="Arial"/>
                <w:szCs w:val="22"/>
                <w:lang w:bidi="en-US"/>
              </w:rPr>
            </w:pPr>
            <w:r w:rsidRPr="00073360">
              <w:rPr>
                <w:rFonts w:eastAsia="Arial" w:cs="Arial"/>
                <w:spacing w:val="-3"/>
                <w:szCs w:val="22"/>
                <w:lang w:bidi="en-US"/>
              </w:rPr>
              <w:t xml:space="preserve">Decontaminate all </w:t>
            </w:r>
            <w:r w:rsidRPr="00073360">
              <w:rPr>
                <w:rFonts w:eastAsia="Arial" w:cs="Arial"/>
                <w:spacing w:val="-7"/>
                <w:szCs w:val="22"/>
                <w:lang w:bidi="en-US"/>
              </w:rPr>
              <w:t xml:space="preserve">the  </w:t>
            </w:r>
            <w:r w:rsidRPr="00073360">
              <w:rPr>
                <w:rFonts w:eastAsia="Arial" w:cs="Arial"/>
                <w:spacing w:val="-3"/>
                <w:szCs w:val="22"/>
                <w:lang w:bidi="en-US"/>
              </w:rPr>
              <w:t xml:space="preserve">grossly </w:t>
            </w:r>
            <w:r w:rsidRPr="00073360">
              <w:rPr>
                <w:rFonts w:eastAsia="Arial" w:cs="Arial"/>
                <w:szCs w:val="22"/>
                <w:lang w:bidi="en-US"/>
              </w:rPr>
              <w:t xml:space="preserve">soiled </w:t>
            </w:r>
            <w:r w:rsidRPr="00073360">
              <w:rPr>
                <w:rFonts w:eastAsia="Arial" w:cs="Arial"/>
                <w:spacing w:val="-5"/>
                <w:szCs w:val="22"/>
                <w:lang w:bidi="en-US"/>
              </w:rPr>
              <w:t xml:space="preserve">instruments/equipment </w:t>
            </w:r>
            <w:r w:rsidRPr="00073360">
              <w:rPr>
                <w:rFonts w:eastAsia="Arial" w:cs="Arial"/>
                <w:spacing w:val="-4"/>
                <w:szCs w:val="22"/>
                <w:lang w:bidi="en-US"/>
              </w:rPr>
              <w:t xml:space="preserve">used </w:t>
            </w:r>
            <w:r w:rsidRPr="00073360">
              <w:rPr>
                <w:rFonts w:eastAsia="Arial" w:cs="Arial"/>
                <w:spacing w:val="-7"/>
                <w:szCs w:val="22"/>
                <w:lang w:bidi="en-US"/>
              </w:rPr>
              <w:t xml:space="preserve">throughout the </w:t>
            </w:r>
            <w:r w:rsidRPr="00073360">
              <w:rPr>
                <w:rFonts w:eastAsia="Arial" w:cs="Arial"/>
                <w:szCs w:val="22"/>
                <w:lang w:bidi="en-US"/>
              </w:rPr>
              <w:t>medical</w:t>
            </w:r>
            <w:r w:rsidRPr="00073360">
              <w:rPr>
                <w:rFonts w:eastAsia="Arial" w:cs="Arial"/>
                <w:spacing w:val="-17"/>
                <w:szCs w:val="22"/>
                <w:lang w:bidi="en-US"/>
              </w:rPr>
              <w:t xml:space="preserve"> </w:t>
            </w:r>
            <w:r w:rsidRPr="00073360">
              <w:rPr>
                <w:rFonts w:eastAsia="Arial" w:cs="Arial"/>
                <w:spacing w:val="-4"/>
                <w:szCs w:val="22"/>
                <w:lang w:bidi="en-US"/>
              </w:rPr>
              <w:t>canter</w:t>
            </w:r>
          </w:p>
        </w:tc>
      </w:tr>
      <w:tr w:rsidR="00073360" w:rsidRPr="00073360" w14:paraId="3F1E4F0B" w14:textId="77777777" w:rsidTr="00073360">
        <w:trPr>
          <w:trHeight w:val="277"/>
        </w:trPr>
        <w:tc>
          <w:tcPr>
            <w:tcW w:w="4255" w:type="dxa"/>
            <w:tcBorders>
              <w:top w:val="single" w:sz="12" w:space="0" w:color="000000"/>
              <w:bottom w:val="single" w:sz="12" w:space="0" w:color="000000"/>
              <w:right w:val="single" w:sz="12" w:space="0" w:color="000000"/>
            </w:tcBorders>
          </w:tcPr>
          <w:p w14:paraId="2C567637"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Transportation Staff - Engineering</w:t>
            </w:r>
          </w:p>
        </w:tc>
        <w:tc>
          <w:tcPr>
            <w:tcW w:w="5798" w:type="dxa"/>
            <w:tcBorders>
              <w:top w:val="single" w:sz="12" w:space="0" w:color="000000"/>
              <w:left w:val="single" w:sz="12" w:space="0" w:color="000000"/>
              <w:bottom w:val="single" w:sz="12" w:space="0" w:color="000000"/>
              <w:right w:val="single" w:sz="12" w:space="0" w:color="000000"/>
            </w:tcBorders>
          </w:tcPr>
          <w:p w14:paraId="0C01E0EB"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Transporting patients</w:t>
            </w:r>
          </w:p>
        </w:tc>
      </w:tr>
      <w:tr w:rsidR="00073360" w:rsidRPr="00073360" w14:paraId="51CAC531" w14:textId="77777777" w:rsidTr="00073360">
        <w:trPr>
          <w:trHeight w:val="277"/>
        </w:trPr>
        <w:tc>
          <w:tcPr>
            <w:tcW w:w="4255" w:type="dxa"/>
            <w:tcBorders>
              <w:top w:val="single" w:sz="12" w:space="0" w:color="000000"/>
              <w:bottom w:val="single" w:sz="12" w:space="0" w:color="000000"/>
              <w:right w:val="single" w:sz="12" w:space="0" w:color="000000"/>
            </w:tcBorders>
          </w:tcPr>
          <w:p w14:paraId="08CB3144"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Utility System Operators</w:t>
            </w:r>
          </w:p>
        </w:tc>
        <w:tc>
          <w:tcPr>
            <w:tcW w:w="5798" w:type="dxa"/>
            <w:tcBorders>
              <w:top w:val="single" w:sz="12" w:space="0" w:color="000000"/>
              <w:left w:val="single" w:sz="12" w:space="0" w:color="000000"/>
              <w:bottom w:val="single" w:sz="12" w:space="0" w:color="000000"/>
              <w:right w:val="single" w:sz="12" w:space="0" w:color="000000"/>
            </w:tcBorders>
          </w:tcPr>
          <w:p w14:paraId="762DB020"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Changing filters in air handlers in patient rooms</w:t>
            </w:r>
          </w:p>
        </w:tc>
      </w:tr>
    </w:tbl>
    <w:p w14:paraId="6AFBD585" w14:textId="77777777" w:rsidR="00073360" w:rsidRPr="00073360" w:rsidRDefault="00073360" w:rsidP="00073360">
      <w:pPr>
        <w:autoSpaceDE w:val="0"/>
        <w:autoSpaceDN w:val="0"/>
        <w:rPr>
          <w:rFonts w:eastAsia="Arial" w:cs="Arial"/>
          <w:sz w:val="20"/>
          <w:szCs w:val="24"/>
          <w:lang w:bidi="en-US"/>
        </w:rPr>
      </w:pPr>
    </w:p>
    <w:p w14:paraId="5A3B3EA9" w14:textId="77777777" w:rsidR="00073360" w:rsidRPr="00073360" w:rsidRDefault="00073360" w:rsidP="00073360">
      <w:pPr>
        <w:autoSpaceDE w:val="0"/>
        <w:autoSpaceDN w:val="0"/>
        <w:spacing w:before="5"/>
        <w:rPr>
          <w:rFonts w:eastAsia="Arial" w:cs="Arial"/>
          <w:sz w:val="17"/>
          <w:szCs w:val="24"/>
          <w:lang w:bidi="en-US"/>
        </w:rPr>
      </w:pPr>
    </w:p>
    <w:p w14:paraId="2DDFB03D" w14:textId="38ACC029" w:rsidR="00073360" w:rsidRPr="00073360" w:rsidRDefault="00073360" w:rsidP="00073360">
      <w:pPr>
        <w:tabs>
          <w:tab w:val="left" w:pos="824"/>
        </w:tabs>
        <w:autoSpaceDE w:val="0"/>
        <w:autoSpaceDN w:val="0"/>
        <w:spacing w:before="92"/>
        <w:ind w:left="-47" w:right="261"/>
        <w:rPr>
          <w:rFonts w:eastAsia="Arial" w:cs="Arial"/>
          <w:sz w:val="24"/>
          <w:szCs w:val="22"/>
          <w:lang w:bidi="en-US"/>
        </w:rPr>
      </w:pPr>
      <w:r>
        <w:rPr>
          <w:rFonts w:eastAsia="Arial" w:cs="Arial"/>
          <w:sz w:val="24"/>
          <w:szCs w:val="22"/>
          <w:lang w:bidi="en-US"/>
        </w:rPr>
        <w:t xml:space="preserve">3. </w:t>
      </w:r>
      <w:r w:rsidRPr="00073360">
        <w:rPr>
          <w:rFonts w:eastAsia="Arial" w:cs="Arial"/>
          <w:sz w:val="24"/>
          <w:szCs w:val="22"/>
          <w:lang w:bidi="en-US"/>
        </w:rPr>
        <w:t>Category III Job Classifications: Any employees and volunteers with job classification not listed in Categories I or II above, have no occupational exposure. These individuals are</w:t>
      </w:r>
      <w:r w:rsidRPr="00073360">
        <w:rPr>
          <w:rFonts w:eastAsia="Arial" w:cs="Arial"/>
          <w:spacing w:val="-42"/>
          <w:sz w:val="24"/>
          <w:szCs w:val="22"/>
          <w:lang w:bidi="en-US"/>
        </w:rPr>
        <w:t xml:space="preserve"> </w:t>
      </w:r>
      <w:r w:rsidRPr="00073360">
        <w:rPr>
          <w:rFonts w:eastAsia="Arial" w:cs="Arial"/>
          <w:sz w:val="24"/>
          <w:szCs w:val="22"/>
          <w:lang w:bidi="en-US"/>
        </w:rPr>
        <w:t>offered the Hepatitis B vaccine, however, are not required to receive the training, protective equipment, vaccination, and other protections of the BBP EPP. Any of the employees in Category III, having a change in duties that would cause an actual or potential for exposure, must notify the Employee Health Nurse</w:t>
      </w:r>
      <w:r w:rsidRPr="00073360">
        <w:rPr>
          <w:rFonts w:eastAsia="Arial" w:cs="Arial"/>
          <w:spacing w:val="-9"/>
          <w:sz w:val="24"/>
          <w:szCs w:val="22"/>
          <w:lang w:bidi="en-US"/>
        </w:rPr>
        <w:t xml:space="preserve"> </w:t>
      </w:r>
      <w:r w:rsidRPr="00073360">
        <w:rPr>
          <w:rFonts w:eastAsia="Arial" w:cs="Arial"/>
          <w:sz w:val="24"/>
          <w:szCs w:val="22"/>
          <w:lang w:bidi="en-US"/>
        </w:rPr>
        <w:t>immediately.</w:t>
      </w:r>
    </w:p>
    <w:p w14:paraId="47AD8130" w14:textId="77777777" w:rsidR="00710581" w:rsidRPr="00710581" w:rsidRDefault="00710581" w:rsidP="00710581">
      <w:pPr>
        <w:spacing w:line="200" w:lineRule="exact"/>
        <w:rPr>
          <w:rFonts w:asciiTheme="minorHAnsi" w:eastAsiaTheme="minorHAnsi" w:hAnsiTheme="minorHAnsi" w:cstheme="minorBidi"/>
          <w:sz w:val="20"/>
        </w:rPr>
      </w:pPr>
    </w:p>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DE7C13"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C</w:t>
      </w:r>
    </w:p>
    <w:p w14:paraId="214ADA18" w14:textId="77777777" w:rsidR="006D2E86" w:rsidRPr="006D2E86" w:rsidRDefault="006D2E86" w:rsidP="006D2E86">
      <w:pPr>
        <w:autoSpaceDE w:val="0"/>
        <w:autoSpaceDN w:val="0"/>
        <w:ind w:left="3538" w:right="3536"/>
        <w:rPr>
          <w:rFonts w:eastAsia="Arial" w:cs="Arial"/>
          <w:sz w:val="24"/>
          <w:szCs w:val="24"/>
          <w:lang w:bidi="en-US"/>
        </w:rPr>
      </w:pPr>
      <w:r w:rsidRPr="006D2E86">
        <w:rPr>
          <w:rFonts w:eastAsia="Arial" w:cs="Arial"/>
          <w:sz w:val="24"/>
          <w:szCs w:val="24"/>
          <w:lang w:bidi="en-US"/>
        </w:rPr>
        <w:t>SAFER MEDICAL DEVICES</w:t>
      </w:r>
    </w:p>
    <w:p w14:paraId="4F9D817E" w14:textId="77777777" w:rsidR="006D2E86" w:rsidRPr="006D2E86" w:rsidRDefault="006D2E86" w:rsidP="006D2E86">
      <w:pPr>
        <w:autoSpaceDE w:val="0"/>
        <w:autoSpaceDN w:val="0"/>
        <w:rPr>
          <w:rFonts w:eastAsia="Arial" w:cs="Arial"/>
          <w:sz w:val="16"/>
          <w:szCs w:val="24"/>
          <w:lang w:bidi="en-US"/>
        </w:rPr>
      </w:pPr>
    </w:p>
    <w:p w14:paraId="687D9025" w14:textId="77777777" w:rsidR="006D2E86" w:rsidRPr="006D2E86" w:rsidRDefault="006D2E86" w:rsidP="00565D89">
      <w:pPr>
        <w:numPr>
          <w:ilvl w:val="0"/>
          <w:numId w:val="154"/>
        </w:numPr>
        <w:tabs>
          <w:tab w:val="left" w:pos="489"/>
        </w:tabs>
        <w:autoSpaceDE w:val="0"/>
        <w:autoSpaceDN w:val="0"/>
        <w:spacing w:before="93"/>
        <w:ind w:firstLine="0"/>
        <w:jc w:val="left"/>
        <w:rPr>
          <w:rFonts w:eastAsia="Arial" w:cs="Arial"/>
          <w:sz w:val="24"/>
          <w:szCs w:val="22"/>
          <w:lang w:bidi="en-US"/>
        </w:rPr>
      </w:pPr>
      <w:r w:rsidRPr="006D2E86">
        <w:rPr>
          <w:rFonts w:eastAsia="Arial" w:cs="Arial"/>
          <w:sz w:val="24"/>
          <w:szCs w:val="22"/>
          <w:lang w:bidi="en-US"/>
        </w:rPr>
        <w:t>Safer medical devices will be used and are generally of two</w:t>
      </w:r>
      <w:r w:rsidRPr="006D2E86">
        <w:rPr>
          <w:rFonts w:eastAsia="Arial" w:cs="Arial"/>
          <w:spacing w:val="-16"/>
          <w:sz w:val="24"/>
          <w:szCs w:val="22"/>
          <w:lang w:bidi="en-US"/>
        </w:rPr>
        <w:t xml:space="preserve"> </w:t>
      </w:r>
      <w:r w:rsidRPr="006D2E86">
        <w:rPr>
          <w:rFonts w:eastAsia="Arial" w:cs="Arial"/>
          <w:sz w:val="24"/>
          <w:szCs w:val="22"/>
          <w:lang w:bidi="en-US"/>
        </w:rPr>
        <w:t>types</w:t>
      </w:r>
    </w:p>
    <w:p w14:paraId="340FBF52" w14:textId="77777777" w:rsidR="006D2E86" w:rsidRPr="006D2E86" w:rsidRDefault="006D2E86" w:rsidP="006D2E86">
      <w:pPr>
        <w:autoSpaceDE w:val="0"/>
        <w:autoSpaceDN w:val="0"/>
        <w:spacing w:before="11"/>
        <w:rPr>
          <w:rFonts w:eastAsia="Arial" w:cs="Arial"/>
          <w:sz w:val="23"/>
          <w:szCs w:val="24"/>
          <w:lang w:bidi="en-US"/>
        </w:rPr>
      </w:pPr>
    </w:p>
    <w:p w14:paraId="5B2B8B7F" w14:textId="77777777" w:rsidR="006D2E86" w:rsidRPr="006D2E86" w:rsidRDefault="006D2E86" w:rsidP="00565D89">
      <w:pPr>
        <w:numPr>
          <w:ilvl w:val="1"/>
          <w:numId w:val="154"/>
        </w:numPr>
        <w:tabs>
          <w:tab w:val="left" w:pos="984"/>
        </w:tabs>
        <w:autoSpaceDE w:val="0"/>
        <w:autoSpaceDN w:val="0"/>
        <w:ind w:right="669" w:firstLine="403"/>
        <w:rPr>
          <w:rFonts w:eastAsia="Arial" w:cs="Arial"/>
          <w:sz w:val="24"/>
          <w:szCs w:val="22"/>
          <w:lang w:bidi="en-US"/>
        </w:rPr>
      </w:pPr>
      <w:r w:rsidRPr="006D2E86">
        <w:rPr>
          <w:rFonts w:eastAsia="Arial" w:cs="Arial"/>
          <w:sz w:val="24"/>
          <w:szCs w:val="22"/>
          <w:lang w:bidi="en-US"/>
        </w:rPr>
        <w:t>Needleless systems (e.g., intravenous medication delivery systems that administer medication or fluids through a catheter port or connector site using a blunt cannula or</w:t>
      </w:r>
      <w:r w:rsidRPr="006D2E86">
        <w:rPr>
          <w:rFonts w:eastAsia="Arial" w:cs="Arial"/>
          <w:spacing w:val="-32"/>
          <w:sz w:val="24"/>
          <w:szCs w:val="22"/>
          <w:lang w:bidi="en-US"/>
        </w:rPr>
        <w:t xml:space="preserve"> </w:t>
      </w:r>
      <w:r w:rsidRPr="006D2E86">
        <w:rPr>
          <w:rFonts w:eastAsia="Arial" w:cs="Arial"/>
          <w:sz w:val="24"/>
          <w:szCs w:val="22"/>
          <w:lang w:bidi="en-US"/>
        </w:rPr>
        <w:t>other non-needle connection) are devices that do not use needles</w:t>
      </w:r>
      <w:r w:rsidRPr="006D2E86">
        <w:rPr>
          <w:rFonts w:eastAsia="Arial" w:cs="Arial"/>
          <w:spacing w:val="-8"/>
          <w:sz w:val="24"/>
          <w:szCs w:val="22"/>
          <w:lang w:bidi="en-US"/>
        </w:rPr>
        <w:t xml:space="preserve"> </w:t>
      </w:r>
      <w:r w:rsidRPr="006D2E86">
        <w:rPr>
          <w:rFonts w:eastAsia="Arial" w:cs="Arial"/>
          <w:sz w:val="24"/>
          <w:szCs w:val="22"/>
          <w:lang w:bidi="en-US"/>
        </w:rPr>
        <w:t>for:</w:t>
      </w:r>
    </w:p>
    <w:p w14:paraId="309377C1" w14:textId="77777777" w:rsidR="006D2E86" w:rsidRPr="006D2E86" w:rsidRDefault="006D2E86" w:rsidP="006D2E86">
      <w:pPr>
        <w:autoSpaceDE w:val="0"/>
        <w:autoSpaceDN w:val="0"/>
        <w:rPr>
          <w:rFonts w:eastAsia="Arial" w:cs="Arial"/>
          <w:sz w:val="24"/>
          <w:szCs w:val="24"/>
          <w:lang w:bidi="en-US"/>
        </w:rPr>
      </w:pPr>
    </w:p>
    <w:p w14:paraId="2466012E" w14:textId="77777777" w:rsidR="006D2E86" w:rsidRPr="006D2E86" w:rsidRDefault="006D2E86" w:rsidP="00565D89">
      <w:pPr>
        <w:numPr>
          <w:ilvl w:val="2"/>
          <w:numId w:val="154"/>
        </w:numPr>
        <w:tabs>
          <w:tab w:val="left" w:pos="982"/>
        </w:tabs>
        <w:autoSpaceDE w:val="0"/>
        <w:autoSpaceDN w:val="0"/>
        <w:ind w:right="301" w:firstLine="403"/>
        <w:rPr>
          <w:rFonts w:eastAsia="Arial" w:cs="Arial"/>
          <w:sz w:val="24"/>
          <w:szCs w:val="22"/>
          <w:lang w:bidi="en-US"/>
        </w:rPr>
      </w:pPr>
      <w:r w:rsidRPr="006D2E86">
        <w:rPr>
          <w:rFonts w:eastAsia="Arial" w:cs="Arial"/>
          <w:sz w:val="24"/>
          <w:szCs w:val="22"/>
          <w:lang w:bidi="en-US"/>
        </w:rPr>
        <w:t>The collection of bodily fluids, or withdrawal of body fluids after initial venous, or</w:t>
      </w:r>
      <w:r w:rsidRPr="006D2E86">
        <w:rPr>
          <w:rFonts w:eastAsia="Arial" w:cs="Arial"/>
          <w:spacing w:val="-38"/>
          <w:sz w:val="24"/>
          <w:szCs w:val="22"/>
          <w:lang w:bidi="en-US"/>
        </w:rPr>
        <w:t xml:space="preserve"> </w:t>
      </w:r>
      <w:r w:rsidRPr="006D2E86">
        <w:rPr>
          <w:rFonts w:eastAsia="Arial" w:cs="Arial"/>
          <w:sz w:val="24"/>
          <w:szCs w:val="22"/>
          <w:lang w:bidi="en-US"/>
        </w:rPr>
        <w:t>arterial access is</w:t>
      </w:r>
      <w:r w:rsidRPr="006D2E86">
        <w:rPr>
          <w:rFonts w:eastAsia="Arial" w:cs="Arial"/>
          <w:spacing w:val="-1"/>
          <w:sz w:val="24"/>
          <w:szCs w:val="22"/>
          <w:lang w:bidi="en-US"/>
        </w:rPr>
        <w:t xml:space="preserve"> </w:t>
      </w:r>
      <w:r w:rsidRPr="006D2E86">
        <w:rPr>
          <w:rFonts w:eastAsia="Arial" w:cs="Arial"/>
          <w:sz w:val="24"/>
          <w:szCs w:val="22"/>
          <w:lang w:bidi="en-US"/>
        </w:rPr>
        <w:t>established;</w:t>
      </w:r>
    </w:p>
    <w:p w14:paraId="784801EC" w14:textId="77777777" w:rsidR="006D2E86" w:rsidRPr="006D2E86" w:rsidRDefault="006D2E86" w:rsidP="006D2E86">
      <w:pPr>
        <w:autoSpaceDE w:val="0"/>
        <w:autoSpaceDN w:val="0"/>
        <w:rPr>
          <w:rFonts w:eastAsia="Arial" w:cs="Arial"/>
          <w:sz w:val="24"/>
          <w:szCs w:val="24"/>
          <w:lang w:bidi="en-US"/>
        </w:rPr>
      </w:pPr>
    </w:p>
    <w:p w14:paraId="7D7EAE1F" w14:textId="77777777" w:rsidR="006D2E86" w:rsidRPr="006D2E86" w:rsidRDefault="006D2E86" w:rsidP="00565D89">
      <w:pPr>
        <w:numPr>
          <w:ilvl w:val="2"/>
          <w:numId w:val="154"/>
        </w:numPr>
        <w:tabs>
          <w:tab w:val="left" w:pos="982"/>
        </w:tabs>
        <w:autoSpaceDE w:val="0"/>
        <w:autoSpaceDN w:val="0"/>
        <w:ind w:firstLine="403"/>
        <w:rPr>
          <w:rFonts w:eastAsia="Arial" w:cs="Arial"/>
          <w:sz w:val="24"/>
          <w:szCs w:val="22"/>
          <w:lang w:bidi="en-US"/>
        </w:rPr>
      </w:pPr>
      <w:r w:rsidRPr="006D2E86">
        <w:rPr>
          <w:rFonts w:eastAsia="Arial" w:cs="Arial"/>
          <w:sz w:val="24"/>
          <w:szCs w:val="22"/>
          <w:lang w:bidi="en-US"/>
        </w:rPr>
        <w:t>The administration of medication or fluids;</w:t>
      </w:r>
      <w:r w:rsidRPr="006D2E86">
        <w:rPr>
          <w:rFonts w:eastAsia="Arial" w:cs="Arial"/>
          <w:spacing w:val="-7"/>
          <w:sz w:val="24"/>
          <w:szCs w:val="22"/>
          <w:lang w:bidi="en-US"/>
        </w:rPr>
        <w:t xml:space="preserve"> </w:t>
      </w:r>
      <w:r w:rsidRPr="006D2E86">
        <w:rPr>
          <w:rFonts w:eastAsia="Arial" w:cs="Arial"/>
          <w:sz w:val="24"/>
          <w:szCs w:val="22"/>
          <w:lang w:bidi="en-US"/>
        </w:rPr>
        <w:t>or</w:t>
      </w:r>
    </w:p>
    <w:p w14:paraId="7FEAD0F8" w14:textId="77777777" w:rsidR="006D2E86" w:rsidRPr="006D2E86" w:rsidRDefault="006D2E86" w:rsidP="006D2E86">
      <w:pPr>
        <w:autoSpaceDE w:val="0"/>
        <w:autoSpaceDN w:val="0"/>
        <w:spacing w:before="1"/>
        <w:rPr>
          <w:rFonts w:eastAsia="Arial" w:cs="Arial"/>
          <w:sz w:val="24"/>
          <w:szCs w:val="24"/>
          <w:lang w:bidi="en-US"/>
        </w:rPr>
      </w:pPr>
    </w:p>
    <w:p w14:paraId="6E5FC815" w14:textId="77777777" w:rsidR="006D2E86" w:rsidRPr="006D2E86" w:rsidRDefault="006D2E86" w:rsidP="00565D89">
      <w:pPr>
        <w:numPr>
          <w:ilvl w:val="2"/>
          <w:numId w:val="154"/>
        </w:numPr>
        <w:tabs>
          <w:tab w:val="left" w:pos="982"/>
        </w:tabs>
        <w:autoSpaceDE w:val="0"/>
        <w:autoSpaceDN w:val="0"/>
        <w:ind w:right="636" w:firstLine="403"/>
        <w:rPr>
          <w:rFonts w:eastAsia="Arial" w:cs="Arial"/>
          <w:sz w:val="24"/>
          <w:szCs w:val="22"/>
          <w:lang w:bidi="en-US"/>
        </w:rPr>
      </w:pPr>
      <w:r w:rsidRPr="006D2E86">
        <w:rPr>
          <w:rFonts w:eastAsia="Arial" w:cs="Arial"/>
          <w:sz w:val="24"/>
          <w:szCs w:val="22"/>
          <w:lang w:bidi="en-US"/>
        </w:rPr>
        <w:t>Any other procedure involving the potential for occupational exposure to bloodborne pathogens due to percutaneous injuries from contaminated</w:t>
      </w:r>
      <w:r w:rsidRPr="006D2E86">
        <w:rPr>
          <w:rFonts w:eastAsia="Arial" w:cs="Arial"/>
          <w:spacing w:val="-12"/>
          <w:sz w:val="24"/>
          <w:szCs w:val="22"/>
          <w:lang w:bidi="en-US"/>
        </w:rPr>
        <w:t xml:space="preserve"> </w:t>
      </w:r>
      <w:r w:rsidRPr="006D2E86">
        <w:rPr>
          <w:rFonts w:eastAsia="Arial" w:cs="Arial"/>
          <w:sz w:val="24"/>
          <w:szCs w:val="22"/>
          <w:lang w:bidi="en-US"/>
        </w:rPr>
        <w:t>sharps.</w:t>
      </w:r>
    </w:p>
    <w:p w14:paraId="6B8BAF8F" w14:textId="77777777" w:rsidR="006D2E86" w:rsidRPr="006D2E86" w:rsidRDefault="006D2E86" w:rsidP="006D2E86">
      <w:pPr>
        <w:autoSpaceDE w:val="0"/>
        <w:autoSpaceDN w:val="0"/>
        <w:rPr>
          <w:rFonts w:eastAsia="Arial" w:cs="Arial"/>
          <w:sz w:val="24"/>
          <w:szCs w:val="24"/>
          <w:lang w:bidi="en-US"/>
        </w:rPr>
      </w:pPr>
    </w:p>
    <w:p w14:paraId="68DAEA5F" w14:textId="77777777" w:rsidR="006D2E86" w:rsidRPr="006D2E86" w:rsidRDefault="006D2E86" w:rsidP="00565D89">
      <w:pPr>
        <w:numPr>
          <w:ilvl w:val="1"/>
          <w:numId w:val="154"/>
        </w:numPr>
        <w:tabs>
          <w:tab w:val="left" w:pos="982"/>
        </w:tabs>
        <w:autoSpaceDE w:val="0"/>
        <w:autoSpaceDN w:val="0"/>
        <w:ind w:left="981" w:hanging="358"/>
        <w:rPr>
          <w:rFonts w:eastAsia="Arial" w:cs="Arial"/>
          <w:sz w:val="24"/>
          <w:szCs w:val="22"/>
          <w:lang w:bidi="en-US"/>
        </w:rPr>
      </w:pPr>
      <w:r w:rsidRPr="006D2E86">
        <w:rPr>
          <w:rFonts w:eastAsia="Arial" w:cs="Arial"/>
          <w:sz w:val="24"/>
          <w:szCs w:val="22"/>
          <w:lang w:bidi="en-US"/>
        </w:rPr>
        <w:t>Sharps with engineered sharps injury protection (e.g., syringes with a</w:t>
      </w:r>
      <w:r w:rsidRPr="006D2E86">
        <w:rPr>
          <w:rFonts w:eastAsia="Arial" w:cs="Arial"/>
          <w:spacing w:val="-11"/>
          <w:sz w:val="24"/>
          <w:szCs w:val="22"/>
          <w:lang w:bidi="en-US"/>
        </w:rPr>
        <w:t xml:space="preserve"> </w:t>
      </w:r>
      <w:r w:rsidRPr="006D2E86">
        <w:rPr>
          <w:rFonts w:eastAsia="Arial" w:cs="Arial"/>
          <w:sz w:val="24"/>
          <w:szCs w:val="22"/>
          <w:lang w:bidi="en-US"/>
        </w:rPr>
        <w:t>sliding</w:t>
      </w:r>
    </w:p>
    <w:p w14:paraId="315E2E3B" w14:textId="77777777" w:rsidR="006D2E86" w:rsidRPr="006D2E86" w:rsidRDefault="006D2E86" w:rsidP="006D2E86">
      <w:pPr>
        <w:autoSpaceDE w:val="0"/>
        <w:autoSpaceDN w:val="0"/>
        <w:ind w:left="220" w:right="223"/>
        <w:rPr>
          <w:rFonts w:eastAsia="Arial" w:cs="Arial"/>
          <w:sz w:val="24"/>
          <w:szCs w:val="24"/>
          <w:lang w:bidi="en-US"/>
        </w:rPr>
      </w:pPr>
      <w:r w:rsidRPr="006D2E86">
        <w:rPr>
          <w:rFonts w:eastAsia="Arial" w:cs="Arial"/>
          <w:sz w:val="24"/>
          <w:szCs w:val="24"/>
          <w:lang w:bidi="en-US"/>
        </w:rPr>
        <w:t>sheath that shields the attached needle after use or needles that retract into a syringe after use self-sheathing needles on all syringes) means a non-needle sharp or a needle device used for withdrawing body fluids, accessing a vein or artery, or administering medications or other fluids, with a built-in safety feature or mechanism, that effectively reduces the risk of an exposure incident (includes, but is not limited to, shielded or retracting catheters used to access the bloodstream for intravenous administration of medication or fluids, and intravenous medication delivery systems that administer medication or fluids through a catheter port or connector site using a needle that is housed in a protective covering.) There are specific design features for recessed needle systems that are important in preventing percutaneous injury and which have the following characteristics: A fixed safety feature provides a barrier between the hands and the needle after use. The safety feature should allow or require the worker's hands to remain behind the needle</w:t>
      </w:r>
      <w:r w:rsidRPr="006D2E86">
        <w:rPr>
          <w:rFonts w:eastAsia="Arial" w:cs="Arial"/>
          <w:spacing w:val="-2"/>
          <w:sz w:val="24"/>
          <w:szCs w:val="24"/>
          <w:lang w:bidi="en-US"/>
        </w:rPr>
        <w:t xml:space="preserve"> </w:t>
      </w:r>
      <w:r w:rsidRPr="006D2E86">
        <w:rPr>
          <w:rFonts w:eastAsia="Arial" w:cs="Arial"/>
          <w:sz w:val="24"/>
          <w:szCs w:val="24"/>
          <w:lang w:bidi="en-US"/>
        </w:rPr>
        <w:t>always:</w:t>
      </w:r>
    </w:p>
    <w:p w14:paraId="0520609C" w14:textId="77777777" w:rsidR="006D2E86" w:rsidRPr="006D2E86" w:rsidRDefault="006D2E86" w:rsidP="006D2E86">
      <w:pPr>
        <w:autoSpaceDE w:val="0"/>
        <w:autoSpaceDN w:val="0"/>
        <w:rPr>
          <w:rFonts w:eastAsia="Arial" w:cs="Arial"/>
          <w:sz w:val="24"/>
          <w:szCs w:val="24"/>
          <w:lang w:bidi="en-US"/>
        </w:rPr>
      </w:pPr>
    </w:p>
    <w:p w14:paraId="4626E59D" w14:textId="77777777" w:rsidR="006D2E86" w:rsidRPr="006D2E86" w:rsidRDefault="006D2E86" w:rsidP="00565D89">
      <w:pPr>
        <w:numPr>
          <w:ilvl w:val="2"/>
          <w:numId w:val="154"/>
        </w:numPr>
        <w:tabs>
          <w:tab w:val="left" w:pos="982"/>
        </w:tabs>
        <w:autoSpaceDE w:val="0"/>
        <w:autoSpaceDN w:val="0"/>
        <w:spacing w:before="1"/>
        <w:ind w:firstLine="403"/>
        <w:rPr>
          <w:rFonts w:eastAsia="Arial" w:cs="Arial"/>
          <w:sz w:val="24"/>
          <w:szCs w:val="22"/>
          <w:lang w:bidi="en-US"/>
        </w:rPr>
      </w:pPr>
      <w:r w:rsidRPr="006D2E86">
        <w:rPr>
          <w:rFonts w:eastAsia="Arial" w:cs="Arial"/>
          <w:sz w:val="24"/>
          <w:szCs w:val="22"/>
          <w:lang w:bidi="en-US"/>
        </w:rPr>
        <w:t>The safety feature is an integral part of the device and not an</w:t>
      </w:r>
      <w:r w:rsidRPr="006D2E86">
        <w:rPr>
          <w:rFonts w:eastAsia="Arial" w:cs="Arial"/>
          <w:spacing w:val="-16"/>
          <w:sz w:val="24"/>
          <w:szCs w:val="22"/>
          <w:lang w:bidi="en-US"/>
        </w:rPr>
        <w:t xml:space="preserve"> </w:t>
      </w:r>
      <w:r w:rsidRPr="006D2E86">
        <w:rPr>
          <w:rFonts w:eastAsia="Arial" w:cs="Arial"/>
          <w:sz w:val="24"/>
          <w:szCs w:val="22"/>
          <w:lang w:bidi="en-US"/>
        </w:rPr>
        <w:t>accessory.</w:t>
      </w:r>
    </w:p>
    <w:p w14:paraId="5D438090" w14:textId="77777777" w:rsidR="006D2E86" w:rsidRPr="006D2E86" w:rsidRDefault="006D2E86" w:rsidP="006D2E86">
      <w:pPr>
        <w:autoSpaceDE w:val="0"/>
        <w:autoSpaceDN w:val="0"/>
        <w:rPr>
          <w:rFonts w:eastAsia="Arial" w:cs="Arial"/>
          <w:sz w:val="24"/>
          <w:szCs w:val="24"/>
          <w:lang w:bidi="en-US"/>
        </w:rPr>
      </w:pPr>
    </w:p>
    <w:p w14:paraId="01A80DED" w14:textId="77777777" w:rsidR="006D2E86" w:rsidRPr="006D2E86" w:rsidRDefault="006D2E86" w:rsidP="00565D89">
      <w:pPr>
        <w:numPr>
          <w:ilvl w:val="2"/>
          <w:numId w:val="154"/>
        </w:numPr>
        <w:tabs>
          <w:tab w:val="left" w:pos="982"/>
        </w:tabs>
        <w:autoSpaceDE w:val="0"/>
        <w:autoSpaceDN w:val="0"/>
        <w:ind w:right="1482" w:firstLine="403"/>
        <w:rPr>
          <w:rFonts w:eastAsia="Arial" w:cs="Arial"/>
          <w:sz w:val="24"/>
          <w:szCs w:val="22"/>
          <w:lang w:bidi="en-US"/>
        </w:rPr>
      </w:pPr>
      <w:r w:rsidRPr="006D2E86">
        <w:rPr>
          <w:rFonts w:eastAsia="Arial" w:cs="Arial"/>
          <w:sz w:val="24"/>
          <w:szCs w:val="22"/>
          <w:lang w:bidi="en-US"/>
        </w:rPr>
        <w:t>The safety feature is in effect before disassembly and remains in effect</w:t>
      </w:r>
      <w:r w:rsidRPr="006D2E86">
        <w:rPr>
          <w:rFonts w:eastAsia="Arial" w:cs="Arial"/>
          <w:spacing w:val="-24"/>
          <w:sz w:val="24"/>
          <w:szCs w:val="22"/>
          <w:lang w:bidi="en-US"/>
        </w:rPr>
        <w:t xml:space="preserve"> </w:t>
      </w:r>
      <w:r w:rsidRPr="006D2E86">
        <w:rPr>
          <w:rFonts w:eastAsia="Arial" w:cs="Arial"/>
          <w:sz w:val="24"/>
          <w:szCs w:val="22"/>
          <w:lang w:bidi="en-US"/>
        </w:rPr>
        <w:t>after disposal to protect users and trash handlers, and for environmental</w:t>
      </w:r>
      <w:r w:rsidRPr="006D2E86">
        <w:rPr>
          <w:rFonts w:eastAsia="Arial" w:cs="Arial"/>
          <w:spacing w:val="-20"/>
          <w:sz w:val="24"/>
          <w:szCs w:val="22"/>
          <w:lang w:bidi="en-US"/>
        </w:rPr>
        <w:t xml:space="preserve"> </w:t>
      </w:r>
      <w:r w:rsidRPr="006D2E86">
        <w:rPr>
          <w:rFonts w:eastAsia="Arial" w:cs="Arial"/>
          <w:sz w:val="24"/>
          <w:szCs w:val="22"/>
          <w:lang w:bidi="en-US"/>
        </w:rPr>
        <w:t>safety.</w:t>
      </w:r>
    </w:p>
    <w:p w14:paraId="272AE902" w14:textId="77777777" w:rsidR="006D2E86" w:rsidRPr="006D2E86" w:rsidRDefault="006D2E86" w:rsidP="006D2E86">
      <w:pPr>
        <w:autoSpaceDE w:val="0"/>
        <w:autoSpaceDN w:val="0"/>
        <w:rPr>
          <w:rFonts w:eastAsia="Arial" w:cs="Arial"/>
          <w:sz w:val="24"/>
          <w:szCs w:val="24"/>
          <w:lang w:bidi="en-US"/>
        </w:rPr>
      </w:pPr>
    </w:p>
    <w:p w14:paraId="3439B623" w14:textId="77777777" w:rsidR="006D2E86" w:rsidRPr="006D2E86" w:rsidRDefault="006D2E86" w:rsidP="00565D89">
      <w:pPr>
        <w:numPr>
          <w:ilvl w:val="2"/>
          <w:numId w:val="154"/>
        </w:numPr>
        <w:tabs>
          <w:tab w:val="left" w:pos="982"/>
        </w:tabs>
        <w:autoSpaceDE w:val="0"/>
        <w:autoSpaceDN w:val="0"/>
        <w:ind w:right="805" w:firstLine="403"/>
        <w:rPr>
          <w:rFonts w:eastAsia="Arial" w:cs="Arial"/>
          <w:sz w:val="24"/>
          <w:szCs w:val="22"/>
          <w:lang w:bidi="en-US"/>
        </w:rPr>
      </w:pPr>
      <w:r w:rsidRPr="006D2E86">
        <w:rPr>
          <w:rFonts w:eastAsia="Arial" w:cs="Arial"/>
          <w:sz w:val="24"/>
          <w:szCs w:val="22"/>
          <w:lang w:bidi="en-US"/>
        </w:rPr>
        <w:t>The safety feature is as simple as possible, and requiring little or no training to</w:t>
      </w:r>
      <w:r w:rsidRPr="006D2E86">
        <w:rPr>
          <w:rFonts w:eastAsia="Arial" w:cs="Arial"/>
          <w:spacing w:val="-30"/>
          <w:sz w:val="24"/>
          <w:szCs w:val="22"/>
          <w:lang w:bidi="en-US"/>
        </w:rPr>
        <w:t xml:space="preserve"> </w:t>
      </w:r>
      <w:r w:rsidRPr="006D2E86">
        <w:rPr>
          <w:rFonts w:eastAsia="Arial" w:cs="Arial"/>
          <w:sz w:val="24"/>
          <w:szCs w:val="22"/>
          <w:lang w:bidi="en-US"/>
        </w:rPr>
        <w:t>use effectively.</w:t>
      </w:r>
    </w:p>
    <w:p w14:paraId="250D3BD7" w14:textId="77777777" w:rsidR="006D2E86" w:rsidRPr="006D2E86" w:rsidRDefault="006D2E86" w:rsidP="006D2E86">
      <w:pPr>
        <w:autoSpaceDE w:val="0"/>
        <w:autoSpaceDN w:val="0"/>
        <w:rPr>
          <w:rFonts w:eastAsia="Arial" w:cs="Arial"/>
          <w:sz w:val="24"/>
          <w:szCs w:val="24"/>
          <w:lang w:bidi="en-US"/>
        </w:rPr>
      </w:pPr>
    </w:p>
    <w:p w14:paraId="07BD5E25" w14:textId="77777777" w:rsidR="006D2E86" w:rsidRPr="006D2E86" w:rsidRDefault="006D2E86" w:rsidP="00565D89">
      <w:pPr>
        <w:numPr>
          <w:ilvl w:val="0"/>
          <w:numId w:val="154"/>
        </w:numPr>
        <w:tabs>
          <w:tab w:val="left" w:pos="890"/>
        </w:tabs>
        <w:autoSpaceDE w:val="0"/>
        <w:autoSpaceDN w:val="0"/>
        <w:ind w:right="842" w:firstLine="401"/>
        <w:jc w:val="left"/>
        <w:rPr>
          <w:rFonts w:eastAsia="Arial" w:cs="Arial"/>
          <w:sz w:val="24"/>
          <w:szCs w:val="22"/>
          <w:lang w:bidi="en-US"/>
        </w:rPr>
      </w:pPr>
      <w:r w:rsidRPr="006D2E86">
        <w:rPr>
          <w:rFonts w:eastAsia="Arial" w:cs="Arial"/>
          <w:sz w:val="24"/>
          <w:szCs w:val="22"/>
          <w:lang w:bidi="en-US"/>
        </w:rPr>
        <w:t>Evaluation of replacement of new products for safe needle devices will be</w:t>
      </w:r>
      <w:r w:rsidRPr="006D2E86">
        <w:rPr>
          <w:rFonts w:eastAsia="Arial" w:cs="Arial"/>
          <w:spacing w:val="-32"/>
          <w:sz w:val="24"/>
          <w:szCs w:val="22"/>
          <w:lang w:bidi="en-US"/>
        </w:rPr>
        <w:t xml:space="preserve"> </w:t>
      </w:r>
      <w:r w:rsidRPr="006D2E86">
        <w:rPr>
          <w:rFonts w:eastAsia="Arial" w:cs="Arial"/>
          <w:sz w:val="24"/>
          <w:szCs w:val="22"/>
          <w:lang w:bidi="en-US"/>
        </w:rPr>
        <w:t>ongoing. Trending of needle stick and sharp injuries will be accomplished at least quarterly by the Infection Control Committee who will make recommendations for the evaluation of new products if indicated. Other groups which might make recommendations for</w:t>
      </w:r>
      <w:r w:rsidRPr="006D2E86">
        <w:rPr>
          <w:rFonts w:eastAsia="Arial" w:cs="Arial"/>
          <w:spacing w:val="-15"/>
          <w:sz w:val="24"/>
          <w:szCs w:val="22"/>
          <w:lang w:bidi="en-US"/>
        </w:rPr>
        <w:t xml:space="preserve"> </w:t>
      </w:r>
      <w:r w:rsidRPr="006D2E86">
        <w:rPr>
          <w:rFonts w:eastAsia="Arial" w:cs="Arial"/>
          <w:sz w:val="24"/>
          <w:szCs w:val="22"/>
          <w:lang w:bidi="en-US"/>
        </w:rPr>
        <w:t>the</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7868DAB" w14:textId="77777777" w:rsidR="006D2E86" w:rsidRPr="006D2E86" w:rsidRDefault="006D2E86" w:rsidP="006D2E86">
      <w:pPr>
        <w:autoSpaceDE w:val="0"/>
        <w:autoSpaceDN w:val="0"/>
        <w:spacing w:before="92"/>
        <w:ind w:left="220" w:right="354"/>
        <w:rPr>
          <w:rFonts w:eastAsia="Arial" w:cs="Arial"/>
          <w:sz w:val="24"/>
          <w:szCs w:val="24"/>
          <w:lang w:bidi="en-US"/>
        </w:rPr>
      </w:pPr>
      <w:r w:rsidRPr="006D2E86">
        <w:rPr>
          <w:rFonts w:eastAsia="Arial" w:cs="Arial"/>
          <w:sz w:val="24"/>
          <w:szCs w:val="24"/>
          <w:lang w:bidi="en-US"/>
        </w:rPr>
        <w:t>evaluation of new products includes user groups, Commodity Standard Committee, Environment of Care Committee or Nursing Clinical Practice Council. Input from user groups responsible for direct patient care who are potentially exposed to injuries from contaminated sharps will be solicited in the identification, evaluation, and selection of safer medical devices. This could take place as involvement in informal problem-solving groups, participation in analysis of exposure incident data or participation in the evaluation of devices through pilot testing.</w:t>
      </w:r>
    </w:p>
    <w:p w14:paraId="2FF5C000" w14:textId="77777777" w:rsidR="006D2E86" w:rsidRPr="006D2E86" w:rsidRDefault="006D2E86" w:rsidP="006D2E86">
      <w:pPr>
        <w:autoSpaceDE w:val="0"/>
        <w:autoSpaceDN w:val="0"/>
        <w:rPr>
          <w:rFonts w:eastAsia="Arial" w:cs="Arial"/>
          <w:sz w:val="24"/>
          <w:szCs w:val="24"/>
          <w:lang w:bidi="en-US"/>
        </w:rPr>
      </w:pPr>
    </w:p>
    <w:p w14:paraId="01D3828A" w14:textId="77777777" w:rsidR="006D2E86" w:rsidRPr="006D2E86" w:rsidRDefault="006D2E86" w:rsidP="00565D89">
      <w:pPr>
        <w:numPr>
          <w:ilvl w:val="0"/>
          <w:numId w:val="154"/>
        </w:numPr>
        <w:tabs>
          <w:tab w:val="left" w:pos="489"/>
        </w:tabs>
        <w:autoSpaceDE w:val="0"/>
        <w:autoSpaceDN w:val="0"/>
        <w:ind w:right="451" w:firstLine="0"/>
        <w:jc w:val="left"/>
        <w:rPr>
          <w:rFonts w:eastAsia="Arial" w:cs="Arial"/>
          <w:sz w:val="24"/>
          <w:szCs w:val="22"/>
          <w:lang w:bidi="en-US"/>
        </w:rPr>
      </w:pPr>
      <w:r w:rsidRPr="006D2E86">
        <w:rPr>
          <w:rFonts w:eastAsia="Arial" w:cs="Arial"/>
          <w:sz w:val="24"/>
          <w:szCs w:val="22"/>
          <w:lang w:bidi="en-US"/>
        </w:rPr>
        <w:t>Education by the service of their staff regarding the appropriate and correct use of safe needle devices will be ongoing. Educational needs of staff will in part be determined by trending of needle stick and sharps injuries. Training for new equipment will involve company representatives. Other training, provided by knowledgeable staff, will include interactive classes during orientation, annual reviews, and any other time deemed</w:t>
      </w:r>
      <w:r w:rsidRPr="006D2E86">
        <w:rPr>
          <w:rFonts w:eastAsia="Arial" w:cs="Arial"/>
          <w:spacing w:val="-17"/>
          <w:sz w:val="24"/>
          <w:szCs w:val="22"/>
          <w:lang w:bidi="en-US"/>
        </w:rPr>
        <w:t xml:space="preserve"> </w:t>
      </w:r>
      <w:r w:rsidRPr="006D2E86">
        <w:rPr>
          <w:rFonts w:eastAsia="Arial" w:cs="Arial"/>
          <w:sz w:val="24"/>
          <w:szCs w:val="22"/>
          <w:lang w:bidi="en-US"/>
        </w:rPr>
        <w:t>necessary.</w:t>
      </w:r>
    </w:p>
    <w:p w14:paraId="2A43A700" w14:textId="77777777" w:rsidR="006D2E86" w:rsidRPr="006D2E86" w:rsidRDefault="006D2E86" w:rsidP="006D2E86">
      <w:pPr>
        <w:autoSpaceDE w:val="0"/>
        <w:autoSpaceDN w:val="0"/>
        <w:spacing w:before="1"/>
        <w:rPr>
          <w:rFonts w:eastAsia="Arial" w:cs="Arial"/>
          <w:sz w:val="24"/>
          <w:szCs w:val="24"/>
          <w:lang w:bidi="en-US"/>
        </w:rPr>
      </w:pPr>
    </w:p>
    <w:p w14:paraId="006A6DB1" w14:textId="77777777" w:rsidR="006D2E86" w:rsidRPr="006D2E86" w:rsidRDefault="006D2E86" w:rsidP="00565D89">
      <w:pPr>
        <w:numPr>
          <w:ilvl w:val="0"/>
          <w:numId w:val="154"/>
        </w:numPr>
        <w:tabs>
          <w:tab w:val="left" w:pos="489"/>
        </w:tabs>
        <w:autoSpaceDE w:val="0"/>
        <w:autoSpaceDN w:val="0"/>
        <w:ind w:right="1293" w:firstLine="0"/>
        <w:jc w:val="left"/>
        <w:rPr>
          <w:rFonts w:eastAsia="Arial" w:cs="Arial"/>
          <w:sz w:val="24"/>
          <w:szCs w:val="22"/>
          <w:lang w:bidi="en-US"/>
        </w:rPr>
      </w:pPr>
      <w:r w:rsidRPr="006D2E86">
        <w:rPr>
          <w:rFonts w:eastAsia="Arial" w:cs="Arial"/>
          <w:sz w:val="24"/>
          <w:szCs w:val="22"/>
          <w:lang w:bidi="en-US"/>
        </w:rPr>
        <w:t>A sharps injury log will be maintained by Employee Health. This information will</w:t>
      </w:r>
      <w:r w:rsidRPr="006D2E86">
        <w:rPr>
          <w:rFonts w:eastAsia="Arial" w:cs="Arial"/>
          <w:spacing w:val="-26"/>
          <w:sz w:val="24"/>
          <w:szCs w:val="22"/>
          <w:lang w:bidi="en-US"/>
        </w:rPr>
        <w:t xml:space="preserve"> </w:t>
      </w:r>
      <w:r w:rsidRPr="006D2E86">
        <w:rPr>
          <w:rFonts w:eastAsia="Arial" w:cs="Arial"/>
          <w:sz w:val="24"/>
          <w:szCs w:val="22"/>
          <w:lang w:bidi="en-US"/>
        </w:rPr>
        <w:t>be presented to the Infection Control Committee on a quarterly</w:t>
      </w:r>
      <w:r w:rsidRPr="006D2E86">
        <w:rPr>
          <w:rFonts w:eastAsia="Arial" w:cs="Arial"/>
          <w:spacing w:val="-15"/>
          <w:sz w:val="24"/>
          <w:szCs w:val="22"/>
          <w:lang w:bidi="en-US"/>
        </w:rPr>
        <w:t xml:space="preserve"> </w:t>
      </w:r>
      <w:r w:rsidRPr="006D2E86">
        <w:rPr>
          <w:rFonts w:eastAsia="Arial" w:cs="Arial"/>
          <w:sz w:val="24"/>
          <w:szCs w:val="22"/>
          <w:lang w:bidi="en-US"/>
        </w:rPr>
        <w:t>basis.</w:t>
      </w:r>
    </w:p>
    <w:p w14:paraId="0DFEDCBF" w14:textId="77777777" w:rsidR="006D2E86" w:rsidRPr="006D2E86" w:rsidRDefault="006D2E86" w:rsidP="006D2E86">
      <w:pPr>
        <w:autoSpaceDE w:val="0"/>
        <w:autoSpaceDN w:val="0"/>
        <w:rPr>
          <w:rFonts w:eastAsia="Arial" w:cs="Arial"/>
          <w:sz w:val="24"/>
          <w:szCs w:val="24"/>
          <w:lang w:bidi="en-US"/>
        </w:rPr>
      </w:pPr>
    </w:p>
    <w:p w14:paraId="05673CC5" w14:textId="77777777" w:rsidR="006D2E86" w:rsidRPr="006D2E86" w:rsidRDefault="006D2E86" w:rsidP="00565D89">
      <w:pPr>
        <w:numPr>
          <w:ilvl w:val="0"/>
          <w:numId w:val="154"/>
        </w:numPr>
        <w:tabs>
          <w:tab w:val="left" w:pos="489"/>
        </w:tabs>
        <w:autoSpaceDE w:val="0"/>
        <w:autoSpaceDN w:val="0"/>
        <w:ind w:right="834" w:firstLine="0"/>
        <w:jc w:val="left"/>
        <w:rPr>
          <w:rFonts w:eastAsia="Arial" w:cs="Arial"/>
          <w:sz w:val="24"/>
          <w:szCs w:val="22"/>
          <w:lang w:bidi="en-US"/>
        </w:rPr>
      </w:pPr>
      <w:r w:rsidRPr="006D2E86">
        <w:rPr>
          <w:rFonts w:eastAsia="Arial" w:cs="Arial"/>
          <w:sz w:val="24"/>
          <w:szCs w:val="22"/>
          <w:lang w:bidi="en-US"/>
        </w:rPr>
        <w:t>Annual evaluation of safety devices where safer medical devices are available to employees; their use is mandatory and exceptions will be cleared by the Infection Control Committee prior to</w:t>
      </w:r>
      <w:r w:rsidRPr="006D2E86">
        <w:rPr>
          <w:rFonts w:eastAsia="Arial" w:cs="Arial"/>
          <w:spacing w:val="-3"/>
          <w:sz w:val="24"/>
          <w:szCs w:val="22"/>
          <w:lang w:bidi="en-US"/>
        </w:rPr>
        <w:t xml:space="preserve"> </w:t>
      </w:r>
      <w:r w:rsidRPr="006D2E86">
        <w:rPr>
          <w:rFonts w:eastAsia="Arial" w:cs="Arial"/>
          <w:sz w:val="24"/>
          <w:szCs w:val="22"/>
          <w:lang w:bidi="en-US"/>
        </w:rPr>
        <w:t>use.</w:t>
      </w:r>
    </w:p>
    <w:p w14:paraId="64930514" w14:textId="77777777" w:rsidR="006D2E86" w:rsidRPr="006D2E86" w:rsidRDefault="006D2E86" w:rsidP="006D2E86">
      <w:pPr>
        <w:autoSpaceDE w:val="0"/>
        <w:autoSpaceDN w:val="0"/>
        <w:rPr>
          <w:rFonts w:eastAsia="Arial" w:cs="Arial"/>
          <w:sz w:val="24"/>
          <w:szCs w:val="24"/>
          <w:lang w:bidi="en-US"/>
        </w:rPr>
      </w:pPr>
    </w:p>
    <w:p w14:paraId="7736B89A" w14:textId="77777777" w:rsidR="006D2E86" w:rsidRPr="006D2E86" w:rsidRDefault="006D2E86" w:rsidP="00565D89">
      <w:pPr>
        <w:numPr>
          <w:ilvl w:val="0"/>
          <w:numId w:val="154"/>
        </w:numPr>
        <w:tabs>
          <w:tab w:val="left" w:pos="490"/>
        </w:tabs>
        <w:autoSpaceDE w:val="0"/>
        <w:autoSpaceDN w:val="0"/>
        <w:ind w:right="255" w:firstLine="0"/>
        <w:jc w:val="left"/>
        <w:rPr>
          <w:rFonts w:eastAsia="Arial" w:cs="Arial"/>
          <w:sz w:val="24"/>
          <w:szCs w:val="22"/>
          <w:lang w:bidi="en-US"/>
        </w:rPr>
      </w:pPr>
      <w:r w:rsidRPr="006D2E86">
        <w:rPr>
          <w:rFonts w:eastAsia="Arial" w:cs="Arial"/>
          <w:sz w:val="24"/>
          <w:szCs w:val="22"/>
          <w:lang w:bidi="en-US"/>
        </w:rPr>
        <w:t>Per memorandum 90-08, The Commodity Products Review Committee (CPRC) contacts companies for information or for trial products and evaluation forms for products are devised</w:t>
      </w:r>
      <w:r w:rsidRPr="006D2E86">
        <w:rPr>
          <w:rFonts w:eastAsia="Arial" w:cs="Arial"/>
          <w:spacing w:val="-30"/>
          <w:sz w:val="24"/>
          <w:szCs w:val="22"/>
          <w:lang w:bidi="en-US"/>
        </w:rPr>
        <w:t xml:space="preserve"> </w:t>
      </w:r>
      <w:r w:rsidRPr="006D2E86">
        <w:rPr>
          <w:rFonts w:eastAsia="Arial" w:cs="Arial"/>
          <w:sz w:val="24"/>
          <w:szCs w:val="22"/>
          <w:lang w:bidi="en-US"/>
        </w:rPr>
        <w:t>or selected.</w:t>
      </w:r>
    </w:p>
    <w:p w14:paraId="0954D67F" w14:textId="77777777" w:rsidR="006D2E86" w:rsidRPr="006D2E86" w:rsidRDefault="006D2E86" w:rsidP="006D2E86">
      <w:pPr>
        <w:autoSpaceDE w:val="0"/>
        <w:autoSpaceDN w:val="0"/>
        <w:spacing w:before="1"/>
        <w:rPr>
          <w:rFonts w:eastAsia="Arial" w:cs="Arial"/>
          <w:sz w:val="24"/>
          <w:szCs w:val="24"/>
          <w:lang w:bidi="en-US"/>
        </w:rPr>
      </w:pPr>
    </w:p>
    <w:p w14:paraId="16B58501" w14:textId="77777777" w:rsidR="006D2E86" w:rsidRPr="006D2E86" w:rsidRDefault="006D2E86" w:rsidP="00565D89">
      <w:pPr>
        <w:numPr>
          <w:ilvl w:val="0"/>
          <w:numId w:val="154"/>
        </w:numPr>
        <w:tabs>
          <w:tab w:val="left" w:pos="489"/>
        </w:tabs>
        <w:autoSpaceDE w:val="0"/>
        <w:autoSpaceDN w:val="0"/>
        <w:ind w:right="259" w:firstLine="0"/>
        <w:jc w:val="left"/>
        <w:rPr>
          <w:rFonts w:eastAsia="Arial" w:cs="Arial"/>
          <w:sz w:val="24"/>
          <w:szCs w:val="22"/>
          <w:lang w:bidi="en-US"/>
        </w:rPr>
      </w:pPr>
      <w:r w:rsidRPr="006D2E86">
        <w:rPr>
          <w:rFonts w:eastAsia="Arial" w:cs="Arial"/>
          <w:sz w:val="24"/>
          <w:szCs w:val="22"/>
          <w:lang w:bidi="en-US"/>
        </w:rPr>
        <w:t>Employees will be involved in the evaluation of new products or procedures. New products will be obtained to be sampled on each applicable unit. During the time, a product is sampled and evaluation forms will be given to employees sampling the product. The evaluation forms will be analyzed by the department/unit doing the trial, then the forms will be routed to the infection control practitioner for the evaluation in the annual BBP EPP revision. The summary of the evaluations from each department/unit will be taken into consideration along with costs and availability in the selection of the product(s). New procedures will follow the same</w:t>
      </w:r>
      <w:r w:rsidRPr="006D2E86">
        <w:rPr>
          <w:rFonts w:eastAsia="Arial" w:cs="Arial"/>
          <w:spacing w:val="-32"/>
          <w:sz w:val="24"/>
          <w:szCs w:val="22"/>
          <w:lang w:bidi="en-US"/>
        </w:rPr>
        <w:t xml:space="preserve"> </w:t>
      </w:r>
      <w:r w:rsidRPr="006D2E86">
        <w:rPr>
          <w:rFonts w:eastAsia="Arial" w:cs="Arial"/>
          <w:sz w:val="24"/>
          <w:szCs w:val="22"/>
          <w:lang w:bidi="en-US"/>
        </w:rPr>
        <w:t>process.</w:t>
      </w:r>
    </w:p>
    <w:p w14:paraId="4CBC3A0D" w14:textId="77777777" w:rsidR="006D2E86" w:rsidRPr="006D2E86" w:rsidRDefault="006D2E86" w:rsidP="006D2E86">
      <w:pPr>
        <w:autoSpaceDE w:val="0"/>
        <w:autoSpaceDN w:val="0"/>
        <w:rPr>
          <w:rFonts w:eastAsia="Arial" w:cs="Arial"/>
          <w:sz w:val="24"/>
          <w:szCs w:val="24"/>
          <w:lang w:bidi="en-US"/>
        </w:rPr>
      </w:pPr>
    </w:p>
    <w:p w14:paraId="6C0BD186" w14:textId="77777777" w:rsidR="006D2E86" w:rsidRPr="006D2E86" w:rsidRDefault="006D2E86" w:rsidP="00565D89">
      <w:pPr>
        <w:numPr>
          <w:ilvl w:val="0"/>
          <w:numId w:val="154"/>
        </w:numPr>
        <w:tabs>
          <w:tab w:val="left" w:pos="489"/>
        </w:tabs>
        <w:autoSpaceDE w:val="0"/>
        <w:autoSpaceDN w:val="0"/>
        <w:ind w:right="377" w:firstLine="0"/>
        <w:jc w:val="left"/>
        <w:rPr>
          <w:rFonts w:eastAsia="Arial" w:cs="Arial"/>
          <w:sz w:val="24"/>
          <w:szCs w:val="22"/>
          <w:lang w:bidi="en-US"/>
        </w:rPr>
      </w:pPr>
      <w:r w:rsidRPr="006D2E86">
        <w:rPr>
          <w:rFonts w:eastAsia="Arial" w:cs="Arial"/>
          <w:sz w:val="24"/>
          <w:szCs w:val="22"/>
          <w:lang w:bidi="en-US"/>
        </w:rPr>
        <w:t>Once a new product or procedure is selected and put into place, staff will be encouraged</w:t>
      </w:r>
      <w:r w:rsidRPr="006D2E86">
        <w:rPr>
          <w:rFonts w:eastAsia="Arial" w:cs="Arial"/>
          <w:spacing w:val="-32"/>
          <w:sz w:val="24"/>
          <w:szCs w:val="22"/>
          <w:lang w:bidi="en-US"/>
        </w:rPr>
        <w:t xml:space="preserve"> </w:t>
      </w:r>
      <w:r w:rsidRPr="006D2E86">
        <w:rPr>
          <w:rFonts w:eastAsia="Arial" w:cs="Arial"/>
          <w:sz w:val="24"/>
          <w:szCs w:val="22"/>
          <w:lang w:bidi="en-US"/>
        </w:rPr>
        <w:t>to continue to give feedback by, for example, sending comments using evaluation forms, e-mail, or calling a specified contact person for the new product or</w:t>
      </w:r>
      <w:r w:rsidRPr="006D2E86">
        <w:rPr>
          <w:rFonts w:eastAsia="Arial" w:cs="Arial"/>
          <w:spacing w:val="-11"/>
          <w:sz w:val="24"/>
          <w:szCs w:val="22"/>
          <w:lang w:bidi="en-US"/>
        </w:rPr>
        <w:t xml:space="preserve"> </w:t>
      </w:r>
      <w:r w:rsidRPr="006D2E86">
        <w:rPr>
          <w:rFonts w:eastAsia="Arial" w:cs="Arial"/>
          <w:sz w:val="24"/>
          <w:szCs w:val="22"/>
          <w:lang w:bidi="en-US"/>
        </w:rPr>
        <w:t>procedure.</w:t>
      </w:r>
    </w:p>
    <w:p w14:paraId="1C71E27D" w14:textId="77777777" w:rsidR="006D2E86" w:rsidRPr="006D2E86" w:rsidRDefault="006D2E86" w:rsidP="006D2E86">
      <w:pPr>
        <w:autoSpaceDE w:val="0"/>
        <w:autoSpaceDN w:val="0"/>
        <w:rPr>
          <w:rFonts w:eastAsia="Arial" w:cs="Arial"/>
          <w:sz w:val="24"/>
          <w:szCs w:val="24"/>
          <w:lang w:bidi="en-US"/>
        </w:rPr>
      </w:pPr>
    </w:p>
    <w:p w14:paraId="580AA2F6" w14:textId="77777777" w:rsidR="006D2E86" w:rsidRPr="006D2E86" w:rsidRDefault="006D2E86" w:rsidP="00565D89">
      <w:pPr>
        <w:numPr>
          <w:ilvl w:val="0"/>
          <w:numId w:val="154"/>
        </w:numPr>
        <w:tabs>
          <w:tab w:val="left" w:pos="484"/>
        </w:tabs>
        <w:autoSpaceDE w:val="0"/>
        <w:autoSpaceDN w:val="0"/>
        <w:ind w:right="330" w:firstLine="0"/>
        <w:jc w:val="left"/>
        <w:rPr>
          <w:rFonts w:eastAsia="Arial" w:cs="Arial"/>
          <w:sz w:val="24"/>
          <w:szCs w:val="22"/>
          <w:lang w:bidi="en-US"/>
        </w:rPr>
      </w:pPr>
      <w:r w:rsidRPr="006D2E86">
        <w:rPr>
          <w:rFonts w:eastAsia="Arial" w:cs="Arial"/>
          <w:sz w:val="24"/>
          <w:szCs w:val="22"/>
          <w:lang w:bidi="en-US"/>
        </w:rPr>
        <w:t>When the Product &amp; Technology Standardization Team/Commodity Standardization Program denies a product, they are to document why the item cannot be purchased. This establishes a procedure for the denial of a product especially when a user requests the</w:t>
      </w:r>
      <w:r w:rsidRPr="006D2E86">
        <w:rPr>
          <w:rFonts w:eastAsia="Arial" w:cs="Arial"/>
          <w:spacing w:val="-44"/>
          <w:sz w:val="24"/>
          <w:szCs w:val="22"/>
          <w:lang w:bidi="en-US"/>
        </w:rPr>
        <w:t xml:space="preserve"> </w:t>
      </w:r>
      <w:r w:rsidRPr="006D2E86">
        <w:rPr>
          <w:rFonts w:eastAsia="Arial" w:cs="Arial"/>
          <w:sz w:val="24"/>
          <w:szCs w:val="22"/>
          <w:lang w:bidi="en-US"/>
        </w:rPr>
        <w:t>device and it meets the safe design needs of</w:t>
      </w:r>
      <w:r w:rsidRPr="006D2E86">
        <w:rPr>
          <w:rFonts w:eastAsia="Arial" w:cs="Arial"/>
          <w:spacing w:val="-6"/>
          <w:sz w:val="24"/>
          <w:szCs w:val="22"/>
          <w:lang w:bidi="en-US"/>
        </w:rPr>
        <w:t xml:space="preserve"> </w:t>
      </w:r>
      <w:r w:rsidRPr="006D2E86">
        <w:rPr>
          <w:rFonts w:eastAsia="Arial" w:cs="Arial"/>
          <w:sz w:val="24"/>
          <w:szCs w:val="22"/>
          <w:lang w:bidi="en-US"/>
        </w:rPr>
        <w:t>sharps.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07E1B03D" w:rsidR="00710581" w:rsidRDefault="00710581" w:rsidP="00710581">
      <w:pPr>
        <w:spacing w:before="8" w:line="280" w:lineRule="exact"/>
        <w:rPr>
          <w:rFonts w:asciiTheme="minorHAnsi" w:eastAsiaTheme="minorHAnsi" w:hAnsiTheme="minorHAnsi" w:cstheme="minorBidi"/>
          <w:sz w:val="28"/>
          <w:szCs w:val="28"/>
        </w:rPr>
      </w:pPr>
    </w:p>
    <w:p w14:paraId="7832D9D5" w14:textId="6430A5E2" w:rsidR="006D2E86" w:rsidRPr="006D2E86" w:rsidRDefault="006D2E86" w:rsidP="006D2E86">
      <w:pPr>
        <w:spacing w:before="8" w:line="280" w:lineRule="exact"/>
        <w:jc w:val="center"/>
        <w:rPr>
          <w:rFonts w:asciiTheme="minorHAnsi" w:eastAsiaTheme="minorHAnsi" w:hAnsiTheme="minorHAnsi" w:cstheme="minorBidi"/>
          <w:b/>
          <w:sz w:val="28"/>
          <w:szCs w:val="28"/>
        </w:rPr>
      </w:pPr>
      <w:r w:rsidRPr="006D2E86">
        <w:rPr>
          <w:rFonts w:asciiTheme="minorHAnsi" w:eastAsiaTheme="minorHAnsi" w:hAnsiTheme="minorHAnsi" w:cstheme="minorBidi"/>
          <w:b/>
          <w:sz w:val="28"/>
          <w:szCs w:val="28"/>
        </w:rPr>
        <w:t>2017 Safety Device Review</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52"/>
        <w:gridCol w:w="3352"/>
      </w:tblGrid>
      <w:tr w:rsidR="006D2E86" w:rsidRPr="006D2E86" w14:paraId="2E62B39C" w14:textId="77777777" w:rsidTr="0055219E">
        <w:trPr>
          <w:trHeight w:val="621"/>
        </w:trPr>
        <w:tc>
          <w:tcPr>
            <w:tcW w:w="3349" w:type="dxa"/>
          </w:tcPr>
          <w:p w14:paraId="691E6404" w14:textId="77777777" w:rsidR="006D2E86" w:rsidRPr="006D2E86" w:rsidRDefault="006D2E86" w:rsidP="006D2E86">
            <w:pPr>
              <w:autoSpaceDE w:val="0"/>
              <w:autoSpaceDN w:val="0"/>
              <w:ind w:left="107"/>
              <w:rPr>
                <w:rFonts w:eastAsia="Arial" w:cs="Arial"/>
                <w:b/>
                <w:sz w:val="24"/>
                <w:szCs w:val="22"/>
                <w:lang w:bidi="en-US"/>
              </w:rPr>
            </w:pPr>
            <w:r w:rsidRPr="006D2E86">
              <w:rPr>
                <w:rFonts w:eastAsia="Arial" w:cs="Arial"/>
                <w:b/>
                <w:sz w:val="24"/>
                <w:szCs w:val="22"/>
                <w:lang w:bidi="en-US"/>
              </w:rPr>
              <w:t>2017 Review TYPE OF DEVICE</w:t>
            </w:r>
          </w:p>
        </w:tc>
        <w:tc>
          <w:tcPr>
            <w:tcW w:w="3352" w:type="dxa"/>
          </w:tcPr>
          <w:p w14:paraId="4DEFEB08" w14:textId="77777777" w:rsidR="006D2E86" w:rsidRPr="006D2E86" w:rsidRDefault="006D2E86" w:rsidP="006D2E86">
            <w:pPr>
              <w:autoSpaceDE w:val="0"/>
              <w:autoSpaceDN w:val="0"/>
              <w:ind w:left="107" w:right="81"/>
              <w:rPr>
                <w:rFonts w:eastAsia="Arial" w:cs="Arial"/>
                <w:b/>
                <w:sz w:val="24"/>
                <w:szCs w:val="22"/>
                <w:lang w:bidi="en-US"/>
              </w:rPr>
            </w:pPr>
            <w:r w:rsidRPr="006D2E86">
              <w:rPr>
                <w:rFonts w:eastAsia="Arial" w:cs="Arial"/>
                <w:b/>
                <w:sz w:val="24"/>
                <w:szCs w:val="22"/>
                <w:lang w:bidi="en-US"/>
              </w:rPr>
              <w:t>BRAND OF SAFETY DEVICE AVAILABLE</w:t>
            </w:r>
          </w:p>
        </w:tc>
        <w:tc>
          <w:tcPr>
            <w:tcW w:w="3352" w:type="dxa"/>
          </w:tcPr>
          <w:p w14:paraId="08187C3C" w14:textId="77777777" w:rsidR="006D2E86" w:rsidRPr="006D2E86" w:rsidRDefault="006D2E86" w:rsidP="006D2E86">
            <w:pPr>
              <w:autoSpaceDE w:val="0"/>
              <w:autoSpaceDN w:val="0"/>
              <w:ind w:left="106" w:right="81"/>
              <w:rPr>
                <w:rFonts w:eastAsia="Arial" w:cs="Arial"/>
                <w:b/>
                <w:sz w:val="24"/>
                <w:szCs w:val="22"/>
                <w:lang w:bidi="en-US"/>
              </w:rPr>
            </w:pPr>
            <w:r w:rsidRPr="006D2E86">
              <w:rPr>
                <w:rFonts w:eastAsia="Arial" w:cs="Arial"/>
                <w:b/>
                <w:sz w:val="24"/>
                <w:szCs w:val="22"/>
                <w:lang w:bidi="en-US"/>
              </w:rPr>
              <w:t>EVALUATION OF SAFETY DEVICES</w:t>
            </w:r>
          </w:p>
        </w:tc>
      </w:tr>
      <w:tr w:rsidR="006D2E86" w:rsidRPr="006D2E86" w14:paraId="013733D1" w14:textId="77777777" w:rsidTr="0055219E">
        <w:trPr>
          <w:trHeight w:val="275"/>
        </w:trPr>
        <w:tc>
          <w:tcPr>
            <w:tcW w:w="3349" w:type="dxa"/>
          </w:tcPr>
          <w:p w14:paraId="1B9128CA" w14:textId="77777777" w:rsidR="006D2E86" w:rsidRPr="006D2E86" w:rsidRDefault="006D2E86" w:rsidP="006D2E86">
            <w:pPr>
              <w:autoSpaceDE w:val="0"/>
              <w:autoSpaceDN w:val="0"/>
              <w:spacing w:line="256" w:lineRule="exact"/>
              <w:ind w:left="107"/>
              <w:rPr>
                <w:rFonts w:eastAsia="Arial" w:cs="Arial"/>
                <w:b/>
                <w:sz w:val="24"/>
                <w:szCs w:val="22"/>
                <w:lang w:bidi="en-US"/>
              </w:rPr>
            </w:pPr>
            <w:r w:rsidRPr="006D2E86">
              <w:rPr>
                <w:rFonts w:eastAsia="Arial" w:cs="Arial"/>
                <w:b/>
                <w:sz w:val="24"/>
                <w:szCs w:val="22"/>
                <w:shd w:val="clear" w:color="auto" w:fill="FF00FF"/>
                <w:lang w:bidi="en-US"/>
              </w:rPr>
              <w:t>Blood Collection Devices</w:t>
            </w:r>
          </w:p>
        </w:tc>
        <w:tc>
          <w:tcPr>
            <w:tcW w:w="6704" w:type="dxa"/>
            <w:gridSpan w:val="2"/>
          </w:tcPr>
          <w:p w14:paraId="2AD67AF1"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52725ACC" w14:textId="77777777" w:rsidTr="0055219E">
        <w:trPr>
          <w:trHeight w:val="551"/>
        </w:trPr>
        <w:tc>
          <w:tcPr>
            <w:tcW w:w="3349" w:type="dxa"/>
          </w:tcPr>
          <w:p w14:paraId="3DCB783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 - blood collection</w:t>
            </w:r>
          </w:p>
        </w:tc>
        <w:tc>
          <w:tcPr>
            <w:tcW w:w="3352" w:type="dxa"/>
          </w:tcPr>
          <w:p w14:paraId="41D0DFE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05299BA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(BD Vacutainer)</w:t>
            </w:r>
          </w:p>
        </w:tc>
        <w:tc>
          <w:tcPr>
            <w:tcW w:w="3352" w:type="dxa"/>
          </w:tcPr>
          <w:p w14:paraId="2843F74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81D5938" w14:textId="77777777" w:rsidTr="0055219E">
        <w:trPr>
          <w:trHeight w:val="275"/>
        </w:trPr>
        <w:tc>
          <w:tcPr>
            <w:tcW w:w="3349" w:type="dxa"/>
          </w:tcPr>
          <w:p w14:paraId="0812358E"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Blood collection</w:t>
            </w:r>
          </w:p>
        </w:tc>
        <w:tc>
          <w:tcPr>
            <w:tcW w:w="3352" w:type="dxa"/>
          </w:tcPr>
          <w:p w14:paraId="3D9D3C36"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BD Vacutainer Eclipse (Lab)</w:t>
            </w:r>
          </w:p>
        </w:tc>
        <w:tc>
          <w:tcPr>
            <w:tcW w:w="3352" w:type="dxa"/>
          </w:tcPr>
          <w:p w14:paraId="541BC33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7E6491" w14:textId="77777777" w:rsidTr="0055219E">
        <w:trPr>
          <w:trHeight w:val="552"/>
        </w:trPr>
        <w:tc>
          <w:tcPr>
            <w:tcW w:w="3349" w:type="dxa"/>
          </w:tcPr>
          <w:p w14:paraId="28F4885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Finger stick lancets</w:t>
            </w:r>
          </w:p>
        </w:tc>
        <w:tc>
          <w:tcPr>
            <w:tcW w:w="3352" w:type="dxa"/>
          </w:tcPr>
          <w:p w14:paraId="481E7680"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1-step Safety Lancet</w:t>
            </w:r>
          </w:p>
          <w:p w14:paraId="53B4D5A1"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(Surgilance)</w:t>
            </w:r>
          </w:p>
        </w:tc>
        <w:tc>
          <w:tcPr>
            <w:tcW w:w="3352" w:type="dxa"/>
          </w:tcPr>
          <w:p w14:paraId="5B74661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C3D44D" w14:textId="77777777" w:rsidTr="0055219E">
        <w:trPr>
          <w:trHeight w:val="275"/>
        </w:trPr>
        <w:tc>
          <w:tcPr>
            <w:tcW w:w="3349" w:type="dxa"/>
          </w:tcPr>
          <w:p w14:paraId="5AE4D615"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capillary tubes</w:t>
            </w:r>
          </w:p>
        </w:tc>
        <w:tc>
          <w:tcPr>
            <w:tcW w:w="3352" w:type="dxa"/>
          </w:tcPr>
          <w:p w14:paraId="17F5C17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4A0ACF69"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767D127" w14:textId="77777777" w:rsidTr="0055219E">
        <w:trPr>
          <w:trHeight w:val="275"/>
        </w:trPr>
        <w:tc>
          <w:tcPr>
            <w:tcW w:w="3349" w:type="dxa"/>
          </w:tcPr>
          <w:p w14:paraId="42B449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vacuum tubes</w:t>
            </w:r>
          </w:p>
        </w:tc>
        <w:tc>
          <w:tcPr>
            <w:tcW w:w="3352" w:type="dxa"/>
          </w:tcPr>
          <w:p w14:paraId="197BDC3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3FBC5724"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2C446D78" w14:textId="77777777" w:rsidTr="0055219E">
        <w:trPr>
          <w:trHeight w:val="277"/>
        </w:trPr>
        <w:tc>
          <w:tcPr>
            <w:tcW w:w="3349" w:type="dxa"/>
          </w:tcPr>
          <w:p w14:paraId="24CF8D2D"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IV delivery system</w:t>
            </w:r>
          </w:p>
        </w:tc>
        <w:tc>
          <w:tcPr>
            <w:tcW w:w="6704" w:type="dxa"/>
            <w:gridSpan w:val="2"/>
          </w:tcPr>
          <w:p w14:paraId="4967C02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3C0A8AAE" w14:textId="77777777" w:rsidTr="0055219E">
        <w:trPr>
          <w:trHeight w:val="551"/>
        </w:trPr>
        <w:tc>
          <w:tcPr>
            <w:tcW w:w="3349" w:type="dxa"/>
          </w:tcPr>
          <w:p w14:paraId="5828566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1E86B383"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ViaValve Safety IV Catheter with blood control</w:t>
            </w:r>
          </w:p>
        </w:tc>
        <w:tc>
          <w:tcPr>
            <w:tcW w:w="3352" w:type="dxa"/>
          </w:tcPr>
          <w:p w14:paraId="30A16E2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Changed Oct-13</w:t>
            </w:r>
          </w:p>
        </w:tc>
      </w:tr>
      <w:tr w:rsidR="006D2E86" w:rsidRPr="006D2E86" w14:paraId="6F308910" w14:textId="77777777" w:rsidTr="0055219E">
        <w:trPr>
          <w:trHeight w:val="275"/>
        </w:trPr>
        <w:tc>
          <w:tcPr>
            <w:tcW w:w="3349" w:type="dxa"/>
          </w:tcPr>
          <w:p w14:paraId="7B7712DE"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221BD0CD"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BD Insyte Autogard Winged</w:t>
            </w:r>
          </w:p>
        </w:tc>
        <w:tc>
          <w:tcPr>
            <w:tcW w:w="3352" w:type="dxa"/>
          </w:tcPr>
          <w:p w14:paraId="20260F95" w14:textId="77777777" w:rsidR="006D2E86" w:rsidRPr="006D2E86" w:rsidRDefault="006D2E86" w:rsidP="006D2E86">
            <w:pPr>
              <w:autoSpaceDE w:val="0"/>
              <w:autoSpaceDN w:val="0"/>
              <w:spacing w:line="255"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0060BA6" w14:textId="77777777" w:rsidTr="0055219E">
        <w:trPr>
          <w:trHeight w:val="551"/>
        </w:trPr>
        <w:tc>
          <w:tcPr>
            <w:tcW w:w="3349" w:type="dxa"/>
          </w:tcPr>
          <w:p w14:paraId="3407250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1124148D"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MicroClave Clear needleless</w:t>
            </w:r>
          </w:p>
          <w:p w14:paraId="30350FA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end cap</w:t>
            </w:r>
          </w:p>
        </w:tc>
        <w:tc>
          <w:tcPr>
            <w:tcW w:w="3352" w:type="dxa"/>
          </w:tcPr>
          <w:p w14:paraId="7EA58C5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791690D" w14:textId="77777777" w:rsidTr="0055219E">
        <w:trPr>
          <w:trHeight w:val="551"/>
        </w:trPr>
        <w:tc>
          <w:tcPr>
            <w:tcW w:w="3349" w:type="dxa"/>
          </w:tcPr>
          <w:p w14:paraId="72F9A68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6E77B22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BD Nexiva Closed IV</w:t>
            </w:r>
          </w:p>
          <w:p w14:paraId="00FBA73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Catheter System</w:t>
            </w:r>
          </w:p>
        </w:tc>
        <w:tc>
          <w:tcPr>
            <w:tcW w:w="3352" w:type="dxa"/>
          </w:tcPr>
          <w:p w14:paraId="5149CED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FB96F4B" w14:textId="77777777" w:rsidTr="0055219E">
        <w:trPr>
          <w:trHeight w:val="551"/>
        </w:trPr>
        <w:tc>
          <w:tcPr>
            <w:tcW w:w="3349" w:type="dxa"/>
          </w:tcPr>
          <w:p w14:paraId="4077CD3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Port-a-cath needles</w:t>
            </w:r>
          </w:p>
        </w:tc>
        <w:tc>
          <w:tcPr>
            <w:tcW w:w="3352" w:type="dxa"/>
          </w:tcPr>
          <w:p w14:paraId="4F08D1B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 Braun WHIN safety Huber</w:t>
            </w:r>
          </w:p>
          <w:p w14:paraId="2061E9F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set</w:t>
            </w:r>
          </w:p>
        </w:tc>
        <w:tc>
          <w:tcPr>
            <w:tcW w:w="3352" w:type="dxa"/>
          </w:tcPr>
          <w:p w14:paraId="67598112"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7FA464A" w14:textId="77777777" w:rsidTr="0055219E">
        <w:trPr>
          <w:trHeight w:val="551"/>
        </w:trPr>
        <w:tc>
          <w:tcPr>
            <w:tcW w:w="3349" w:type="dxa"/>
          </w:tcPr>
          <w:p w14:paraId="37EF95B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Radiopharmaceuticals</w:t>
            </w:r>
          </w:p>
          <w:p w14:paraId="7D4E947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injections</w:t>
            </w:r>
          </w:p>
        </w:tc>
        <w:tc>
          <w:tcPr>
            <w:tcW w:w="3352" w:type="dxa"/>
          </w:tcPr>
          <w:p w14:paraId="4AA2B26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Saf-T-Intima (BD) access</w:t>
            </w:r>
          </w:p>
          <w:p w14:paraId="5EA23DEE"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system (Nuc Med)</w:t>
            </w:r>
          </w:p>
        </w:tc>
        <w:tc>
          <w:tcPr>
            <w:tcW w:w="3352" w:type="dxa"/>
          </w:tcPr>
          <w:p w14:paraId="112EB59F"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7072785" w14:textId="77777777" w:rsidTr="0055219E">
        <w:trPr>
          <w:trHeight w:val="277"/>
        </w:trPr>
        <w:tc>
          <w:tcPr>
            <w:tcW w:w="3349" w:type="dxa"/>
          </w:tcPr>
          <w:p w14:paraId="67676131"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Syringes &amp; Needles</w:t>
            </w:r>
          </w:p>
        </w:tc>
        <w:tc>
          <w:tcPr>
            <w:tcW w:w="6704" w:type="dxa"/>
            <w:gridSpan w:val="2"/>
          </w:tcPr>
          <w:p w14:paraId="04088C9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662B540B" w14:textId="77777777" w:rsidTr="0055219E">
        <w:trPr>
          <w:trHeight w:val="551"/>
        </w:trPr>
        <w:tc>
          <w:tcPr>
            <w:tcW w:w="3349" w:type="dxa"/>
          </w:tcPr>
          <w:p w14:paraId="4883F3E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IM/SQ, TST and Insulin</w:t>
            </w:r>
          </w:p>
        </w:tc>
        <w:tc>
          <w:tcPr>
            <w:tcW w:w="3352" w:type="dxa"/>
          </w:tcPr>
          <w:p w14:paraId="0930D5E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Monoject Safety Syringe</w:t>
            </w:r>
          </w:p>
          <w:p w14:paraId="318B223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(Coviden)</w:t>
            </w:r>
          </w:p>
        </w:tc>
        <w:tc>
          <w:tcPr>
            <w:tcW w:w="3352" w:type="dxa"/>
          </w:tcPr>
          <w:p w14:paraId="41AB5D6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2B96AB6" w14:textId="77777777" w:rsidTr="0055219E">
        <w:trPr>
          <w:trHeight w:val="275"/>
        </w:trPr>
        <w:tc>
          <w:tcPr>
            <w:tcW w:w="3349" w:type="dxa"/>
          </w:tcPr>
          <w:p w14:paraId="27440E1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Carpuject</w:t>
            </w:r>
          </w:p>
        </w:tc>
        <w:tc>
          <w:tcPr>
            <w:tcW w:w="3352" w:type="dxa"/>
          </w:tcPr>
          <w:p w14:paraId="78DDC8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Leur loc</w:t>
            </w:r>
          </w:p>
        </w:tc>
        <w:tc>
          <w:tcPr>
            <w:tcW w:w="3352" w:type="dxa"/>
          </w:tcPr>
          <w:p w14:paraId="6F6938E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7CA5115D" w14:textId="77777777" w:rsidTr="0055219E">
        <w:trPr>
          <w:trHeight w:val="551"/>
        </w:trPr>
        <w:tc>
          <w:tcPr>
            <w:tcW w:w="3349" w:type="dxa"/>
          </w:tcPr>
          <w:p w14:paraId="0E3F8BC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Needle</w:t>
            </w:r>
          </w:p>
        </w:tc>
        <w:tc>
          <w:tcPr>
            <w:tcW w:w="3352" w:type="dxa"/>
          </w:tcPr>
          <w:p w14:paraId="36E22BF5"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Mini-spike Dispensing pin (Nuc Med)</w:t>
            </w:r>
          </w:p>
        </w:tc>
        <w:tc>
          <w:tcPr>
            <w:tcW w:w="3352" w:type="dxa"/>
          </w:tcPr>
          <w:p w14:paraId="1DBD279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C5F38D" w14:textId="77777777" w:rsidTr="0055219E">
        <w:trPr>
          <w:trHeight w:val="551"/>
        </w:trPr>
        <w:tc>
          <w:tcPr>
            <w:tcW w:w="3349" w:type="dxa"/>
          </w:tcPr>
          <w:p w14:paraId="6398157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w:t>
            </w:r>
          </w:p>
        </w:tc>
        <w:tc>
          <w:tcPr>
            <w:tcW w:w="3352" w:type="dxa"/>
          </w:tcPr>
          <w:p w14:paraId="5C7D7497"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53EE9B5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(Nuc Med)</w:t>
            </w:r>
          </w:p>
        </w:tc>
        <w:tc>
          <w:tcPr>
            <w:tcW w:w="3352" w:type="dxa"/>
          </w:tcPr>
          <w:p w14:paraId="03C98A2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478E3F" w14:textId="77777777" w:rsidTr="0055219E">
        <w:trPr>
          <w:trHeight w:val="551"/>
        </w:trPr>
        <w:tc>
          <w:tcPr>
            <w:tcW w:w="3349" w:type="dxa"/>
          </w:tcPr>
          <w:p w14:paraId="761D4BF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Blood Gas Syringe</w:t>
            </w:r>
          </w:p>
        </w:tc>
        <w:tc>
          <w:tcPr>
            <w:tcW w:w="3352" w:type="dxa"/>
          </w:tcPr>
          <w:p w14:paraId="5CF7A06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Arterial Blood Sampling Kit</w:t>
            </w:r>
          </w:p>
          <w:p w14:paraId="22D1D52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(Sims Portex)</w:t>
            </w:r>
          </w:p>
        </w:tc>
        <w:tc>
          <w:tcPr>
            <w:tcW w:w="3352" w:type="dxa"/>
          </w:tcPr>
          <w:p w14:paraId="66EB206B"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3CECE1C" w14:textId="77777777" w:rsidTr="0055219E">
        <w:trPr>
          <w:trHeight w:val="277"/>
        </w:trPr>
        <w:tc>
          <w:tcPr>
            <w:tcW w:w="3349" w:type="dxa"/>
          </w:tcPr>
          <w:p w14:paraId="0528FDE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Venipuncture Needle</w:t>
            </w:r>
          </w:p>
        </w:tc>
        <w:tc>
          <w:tcPr>
            <w:tcW w:w="3352" w:type="dxa"/>
          </w:tcPr>
          <w:p w14:paraId="10A03EF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Punctur-Guard ( Bio-plexus)</w:t>
            </w:r>
          </w:p>
        </w:tc>
        <w:tc>
          <w:tcPr>
            <w:tcW w:w="3352" w:type="dxa"/>
          </w:tcPr>
          <w:p w14:paraId="6E9B3861" w14:textId="77777777" w:rsidR="006D2E86" w:rsidRPr="006D2E86" w:rsidRDefault="006D2E86" w:rsidP="006D2E86">
            <w:pPr>
              <w:autoSpaceDE w:val="0"/>
              <w:autoSpaceDN w:val="0"/>
              <w:spacing w:line="258"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CD11020" w14:textId="77777777" w:rsidTr="0055219E">
        <w:trPr>
          <w:trHeight w:val="551"/>
        </w:trPr>
        <w:tc>
          <w:tcPr>
            <w:tcW w:w="3349" w:type="dxa"/>
          </w:tcPr>
          <w:p w14:paraId="3FC5DF2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Biopsy needle</w:t>
            </w:r>
          </w:p>
        </w:tc>
        <w:tc>
          <w:tcPr>
            <w:tcW w:w="3352" w:type="dxa"/>
          </w:tcPr>
          <w:p w14:paraId="250F23A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Bard biopsy needle device</w:t>
            </w:r>
          </w:p>
          <w:p w14:paraId="50D8806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(Urology)</w:t>
            </w:r>
          </w:p>
        </w:tc>
        <w:tc>
          <w:tcPr>
            <w:tcW w:w="3352" w:type="dxa"/>
          </w:tcPr>
          <w:p w14:paraId="1CC215F5"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0B01E26" w14:textId="77777777" w:rsidTr="0055219E">
        <w:trPr>
          <w:trHeight w:val="552"/>
        </w:trPr>
        <w:tc>
          <w:tcPr>
            <w:tcW w:w="3349" w:type="dxa"/>
          </w:tcPr>
          <w:p w14:paraId="5B64775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Spinal needle</w:t>
            </w:r>
          </w:p>
        </w:tc>
        <w:tc>
          <w:tcPr>
            <w:tcW w:w="3352" w:type="dxa"/>
          </w:tcPr>
          <w:p w14:paraId="384304AC"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Havel’s 22gaugex 8” spinal</w:t>
            </w:r>
          </w:p>
          <w:p w14:paraId="7E16F99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(Urology)</w:t>
            </w:r>
          </w:p>
        </w:tc>
        <w:tc>
          <w:tcPr>
            <w:tcW w:w="3352" w:type="dxa"/>
          </w:tcPr>
          <w:p w14:paraId="527153F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2675494" w14:textId="77777777" w:rsidTr="0055219E">
        <w:trPr>
          <w:trHeight w:val="551"/>
        </w:trPr>
        <w:tc>
          <w:tcPr>
            <w:tcW w:w="3349" w:type="dxa"/>
          </w:tcPr>
          <w:p w14:paraId="5F8180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Suture needle</w:t>
            </w:r>
          </w:p>
        </w:tc>
        <w:tc>
          <w:tcPr>
            <w:tcW w:w="3352" w:type="dxa"/>
          </w:tcPr>
          <w:p w14:paraId="06335E9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None</w:t>
            </w:r>
          </w:p>
        </w:tc>
        <w:tc>
          <w:tcPr>
            <w:tcW w:w="3352" w:type="dxa"/>
          </w:tcPr>
          <w:p w14:paraId="7BC1BC72" w14:textId="77777777" w:rsidR="006D2E86" w:rsidRPr="006D2E86" w:rsidRDefault="006D2E86" w:rsidP="006D2E86">
            <w:pPr>
              <w:autoSpaceDE w:val="0"/>
              <w:autoSpaceDN w:val="0"/>
              <w:spacing w:line="276" w:lineRule="exact"/>
              <w:ind w:left="106" w:right="81"/>
              <w:rPr>
                <w:rFonts w:eastAsia="Arial" w:cs="Arial"/>
                <w:sz w:val="24"/>
                <w:szCs w:val="22"/>
                <w:lang w:bidi="en-US"/>
              </w:rPr>
            </w:pPr>
            <w:r w:rsidRPr="006D2E86">
              <w:rPr>
                <w:rFonts w:eastAsia="Arial" w:cs="Arial"/>
                <w:sz w:val="24"/>
                <w:szCs w:val="22"/>
                <w:lang w:bidi="en-US"/>
              </w:rPr>
              <w:t>Blunt/tapered needles for muscle and fascia tissue</w:t>
            </w:r>
          </w:p>
        </w:tc>
      </w:tr>
      <w:tr w:rsidR="006D2E86" w:rsidRPr="006D2E86" w14:paraId="5B44B9ED" w14:textId="77777777" w:rsidTr="0055219E">
        <w:trPr>
          <w:trHeight w:val="550"/>
        </w:trPr>
        <w:tc>
          <w:tcPr>
            <w:tcW w:w="3349" w:type="dxa"/>
          </w:tcPr>
          <w:p w14:paraId="612492A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Huber needles</w:t>
            </w:r>
          </w:p>
        </w:tc>
        <w:tc>
          <w:tcPr>
            <w:tcW w:w="3352" w:type="dxa"/>
          </w:tcPr>
          <w:p w14:paraId="531ABED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Surecan Safety Huber</w:t>
            </w:r>
          </w:p>
          <w:p w14:paraId="44177A4C"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(B.Braun)</w:t>
            </w:r>
          </w:p>
        </w:tc>
        <w:tc>
          <w:tcPr>
            <w:tcW w:w="3352" w:type="dxa"/>
          </w:tcPr>
          <w:p w14:paraId="53BB80B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D399C6" w14:textId="77777777" w:rsidTr="0055219E">
        <w:trPr>
          <w:trHeight w:val="551"/>
        </w:trPr>
        <w:tc>
          <w:tcPr>
            <w:tcW w:w="3349" w:type="dxa"/>
          </w:tcPr>
          <w:p w14:paraId="769D98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Hemodialysis needles</w:t>
            </w:r>
          </w:p>
        </w:tc>
        <w:tc>
          <w:tcPr>
            <w:tcW w:w="3352" w:type="dxa"/>
          </w:tcPr>
          <w:p w14:paraId="16F828E7"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AV Fistula with Wing-eater (JMS)</w:t>
            </w:r>
          </w:p>
        </w:tc>
        <w:tc>
          <w:tcPr>
            <w:tcW w:w="3352" w:type="dxa"/>
          </w:tcPr>
          <w:p w14:paraId="4945F4F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F130B3B" w14:textId="77777777" w:rsidTr="0055219E">
        <w:trPr>
          <w:trHeight w:val="553"/>
        </w:trPr>
        <w:tc>
          <w:tcPr>
            <w:tcW w:w="3349" w:type="dxa"/>
          </w:tcPr>
          <w:p w14:paraId="1FBF05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Central Venous</w:t>
            </w:r>
          </w:p>
          <w:p w14:paraId="7E53AD30"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Catheterization Kit</w:t>
            </w:r>
          </w:p>
        </w:tc>
        <w:tc>
          <w:tcPr>
            <w:tcW w:w="3352" w:type="dxa"/>
          </w:tcPr>
          <w:p w14:paraId="6B2804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Tray with safety features;</w:t>
            </w:r>
          </w:p>
          <w:p w14:paraId="79529127"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locking disposal cup staple</w:t>
            </w:r>
          </w:p>
        </w:tc>
        <w:tc>
          <w:tcPr>
            <w:tcW w:w="3352" w:type="dxa"/>
          </w:tcPr>
          <w:p w14:paraId="6F976BE4"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bl>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9"/>
        <w:gridCol w:w="218"/>
        <w:gridCol w:w="3024"/>
        <w:gridCol w:w="148"/>
        <w:gridCol w:w="3112"/>
        <w:gridCol w:w="225"/>
      </w:tblGrid>
      <w:tr w:rsidR="006D2E86" w:rsidRPr="006D2E86" w14:paraId="34C195B1" w14:textId="77777777" w:rsidTr="0055219E">
        <w:trPr>
          <w:trHeight w:val="1072"/>
        </w:trPr>
        <w:tc>
          <w:tcPr>
            <w:tcW w:w="3279" w:type="dxa"/>
          </w:tcPr>
          <w:p w14:paraId="475AEBB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Central Venous Catheterization Kit</w:t>
            </w:r>
          </w:p>
        </w:tc>
        <w:tc>
          <w:tcPr>
            <w:tcW w:w="3242" w:type="dxa"/>
            <w:gridSpan w:val="2"/>
          </w:tcPr>
          <w:p w14:paraId="061199C9" w14:textId="77777777" w:rsidR="006D2E86" w:rsidRPr="006D2E86" w:rsidRDefault="006D2E86" w:rsidP="006D2E86">
            <w:pPr>
              <w:autoSpaceDE w:val="0"/>
              <w:autoSpaceDN w:val="0"/>
              <w:spacing w:line="242" w:lineRule="auto"/>
              <w:ind w:left="85"/>
              <w:rPr>
                <w:rFonts w:eastAsia="Arial" w:cs="Arial"/>
                <w:sz w:val="23"/>
                <w:szCs w:val="22"/>
                <w:lang w:bidi="en-US"/>
              </w:rPr>
            </w:pPr>
            <w:r w:rsidRPr="006D2E86">
              <w:rPr>
                <w:rFonts w:eastAsia="Arial" w:cs="Arial"/>
                <w:sz w:val="23"/>
                <w:szCs w:val="22"/>
                <w:lang w:bidi="en-US"/>
              </w:rPr>
              <w:t>Tray with safety features; locking disposal cup staple anchoring device, safety</w:t>
            </w:r>
          </w:p>
          <w:p w14:paraId="6C456060" w14:textId="77777777" w:rsidR="006D2E86" w:rsidRPr="006D2E86" w:rsidRDefault="006D2E86" w:rsidP="006D2E86">
            <w:pPr>
              <w:autoSpaceDE w:val="0"/>
              <w:autoSpaceDN w:val="0"/>
              <w:spacing w:before="2" w:line="249" w:lineRule="exact"/>
              <w:ind w:left="85"/>
              <w:rPr>
                <w:rFonts w:eastAsia="Arial" w:cs="Arial"/>
                <w:sz w:val="23"/>
                <w:szCs w:val="22"/>
                <w:lang w:bidi="en-US"/>
              </w:rPr>
            </w:pPr>
            <w:r w:rsidRPr="006D2E86">
              <w:rPr>
                <w:rFonts w:eastAsia="Arial" w:cs="Arial"/>
                <w:sz w:val="23"/>
                <w:szCs w:val="22"/>
                <w:lang w:bidi="en-US"/>
              </w:rPr>
              <w:t>scalpel (Arrow)</w:t>
            </w:r>
          </w:p>
        </w:tc>
        <w:tc>
          <w:tcPr>
            <w:tcW w:w="3260" w:type="dxa"/>
            <w:gridSpan w:val="2"/>
          </w:tcPr>
          <w:p w14:paraId="3C8F3118"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val="restart"/>
            <w:tcBorders>
              <w:top w:val="nil"/>
              <w:right w:val="nil"/>
            </w:tcBorders>
          </w:tcPr>
          <w:p w14:paraId="5C5B470D" w14:textId="77777777" w:rsidR="006D2E86" w:rsidRPr="006D2E86" w:rsidRDefault="006D2E86" w:rsidP="006D2E86">
            <w:pPr>
              <w:autoSpaceDE w:val="0"/>
              <w:autoSpaceDN w:val="0"/>
              <w:rPr>
                <w:rFonts w:ascii="Times New Roman" w:eastAsia="Arial" w:cs="Arial"/>
                <w:szCs w:val="22"/>
                <w:lang w:bidi="en-US"/>
              </w:rPr>
            </w:pPr>
          </w:p>
        </w:tc>
      </w:tr>
      <w:tr w:rsidR="006D2E86" w:rsidRPr="006D2E86" w14:paraId="637E48F1" w14:textId="77777777" w:rsidTr="0055219E">
        <w:trPr>
          <w:trHeight w:val="267"/>
        </w:trPr>
        <w:tc>
          <w:tcPr>
            <w:tcW w:w="3279" w:type="dxa"/>
          </w:tcPr>
          <w:p w14:paraId="0198643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Medication Access</w:t>
            </w:r>
          </w:p>
        </w:tc>
        <w:tc>
          <w:tcPr>
            <w:tcW w:w="3242" w:type="dxa"/>
            <w:gridSpan w:val="2"/>
          </w:tcPr>
          <w:p w14:paraId="4E4985AB" w14:textId="77777777" w:rsidR="006D2E86" w:rsidRPr="006D2E86" w:rsidRDefault="006D2E86" w:rsidP="006D2E86">
            <w:pPr>
              <w:autoSpaceDE w:val="0"/>
              <w:autoSpaceDN w:val="0"/>
              <w:rPr>
                <w:rFonts w:ascii="Times New Roman" w:eastAsia="Arial" w:cs="Arial"/>
                <w:sz w:val="18"/>
                <w:szCs w:val="22"/>
                <w:lang w:bidi="en-US"/>
              </w:rPr>
            </w:pPr>
          </w:p>
        </w:tc>
        <w:tc>
          <w:tcPr>
            <w:tcW w:w="3260" w:type="dxa"/>
            <w:gridSpan w:val="2"/>
          </w:tcPr>
          <w:p w14:paraId="7599DC57" w14:textId="77777777" w:rsidR="006D2E86" w:rsidRPr="006D2E86" w:rsidRDefault="006D2E86" w:rsidP="006D2E86">
            <w:pPr>
              <w:autoSpaceDE w:val="0"/>
              <w:autoSpaceDN w:val="0"/>
              <w:rPr>
                <w:rFonts w:ascii="Times New Roman" w:eastAsia="Arial" w:cs="Arial"/>
                <w:sz w:val="18"/>
                <w:szCs w:val="22"/>
                <w:lang w:bidi="en-US"/>
              </w:rPr>
            </w:pPr>
          </w:p>
        </w:tc>
        <w:tc>
          <w:tcPr>
            <w:tcW w:w="225" w:type="dxa"/>
            <w:vMerge/>
            <w:tcBorders>
              <w:top w:val="nil"/>
              <w:right w:val="nil"/>
            </w:tcBorders>
          </w:tcPr>
          <w:p w14:paraId="2AA6FE80" w14:textId="77777777" w:rsidR="006D2E86" w:rsidRPr="006D2E86" w:rsidRDefault="006D2E86" w:rsidP="006D2E86">
            <w:pPr>
              <w:autoSpaceDE w:val="0"/>
              <w:autoSpaceDN w:val="0"/>
              <w:rPr>
                <w:rFonts w:eastAsia="Arial" w:cs="Arial"/>
                <w:sz w:val="2"/>
                <w:szCs w:val="2"/>
                <w:lang w:bidi="en-US"/>
              </w:rPr>
            </w:pPr>
          </w:p>
        </w:tc>
      </w:tr>
      <w:tr w:rsidR="006D2E86" w:rsidRPr="006D2E86" w14:paraId="6F78A3E5" w14:textId="77777777" w:rsidTr="0055219E">
        <w:trPr>
          <w:trHeight w:val="1072"/>
        </w:trPr>
        <w:tc>
          <w:tcPr>
            <w:tcW w:w="3279" w:type="dxa"/>
          </w:tcPr>
          <w:p w14:paraId="7EC13A9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Medication vial access</w:t>
            </w:r>
          </w:p>
        </w:tc>
        <w:tc>
          <w:tcPr>
            <w:tcW w:w="3242" w:type="dxa"/>
            <w:gridSpan w:val="2"/>
          </w:tcPr>
          <w:p w14:paraId="55F1820E" w14:textId="77777777" w:rsidR="006D2E86" w:rsidRPr="006D2E86" w:rsidRDefault="006D2E86" w:rsidP="006D2E86">
            <w:pPr>
              <w:autoSpaceDE w:val="0"/>
              <w:autoSpaceDN w:val="0"/>
              <w:spacing w:line="242" w:lineRule="auto"/>
              <w:ind w:left="85" w:right="113"/>
              <w:rPr>
                <w:rFonts w:eastAsia="Arial" w:cs="Arial"/>
                <w:sz w:val="23"/>
                <w:szCs w:val="22"/>
                <w:lang w:bidi="en-US"/>
              </w:rPr>
            </w:pPr>
            <w:r w:rsidRPr="006D2E86">
              <w:rPr>
                <w:rFonts w:eastAsia="Arial" w:cs="Arial"/>
                <w:sz w:val="23"/>
                <w:szCs w:val="22"/>
                <w:lang w:bidi="en-US"/>
              </w:rPr>
              <w:t>Needleless system (B. Braun) Mini-Spike</w:t>
            </w:r>
            <w:r w:rsidRPr="006D2E86">
              <w:rPr>
                <w:rFonts w:eastAsia="Arial" w:cs="Arial"/>
                <w:spacing w:val="28"/>
                <w:sz w:val="23"/>
                <w:szCs w:val="22"/>
                <w:lang w:bidi="en-US"/>
              </w:rPr>
              <w:t xml:space="preserve"> </w:t>
            </w:r>
            <w:r w:rsidRPr="006D2E86">
              <w:rPr>
                <w:rFonts w:eastAsia="Arial" w:cs="Arial"/>
                <w:sz w:val="23"/>
                <w:szCs w:val="22"/>
                <w:lang w:bidi="en-US"/>
              </w:rPr>
              <w:t>dispensing</w:t>
            </w:r>
          </w:p>
          <w:p w14:paraId="2D172CC7" w14:textId="77777777" w:rsidR="006D2E86" w:rsidRPr="006D2E86" w:rsidRDefault="006D2E86" w:rsidP="006D2E86">
            <w:pPr>
              <w:autoSpaceDE w:val="0"/>
              <w:autoSpaceDN w:val="0"/>
              <w:spacing w:before="2" w:line="268" w:lineRule="exact"/>
              <w:ind w:left="85"/>
              <w:rPr>
                <w:rFonts w:eastAsia="Arial" w:cs="Arial"/>
                <w:sz w:val="23"/>
                <w:szCs w:val="22"/>
                <w:lang w:bidi="en-US"/>
              </w:rPr>
            </w:pPr>
            <w:r w:rsidRPr="006D2E86">
              <w:rPr>
                <w:rFonts w:eastAsia="Arial" w:cs="Arial"/>
                <w:sz w:val="23"/>
                <w:szCs w:val="22"/>
                <w:lang w:bidi="en-US"/>
              </w:rPr>
              <w:t>pin with ultrasite valve, monoject smartip</w:t>
            </w:r>
          </w:p>
        </w:tc>
        <w:tc>
          <w:tcPr>
            <w:tcW w:w="3260" w:type="dxa"/>
            <w:gridSpan w:val="2"/>
          </w:tcPr>
          <w:p w14:paraId="6D1D9207"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277F82D" w14:textId="77777777" w:rsidR="006D2E86" w:rsidRPr="006D2E86" w:rsidRDefault="006D2E86" w:rsidP="006D2E86">
            <w:pPr>
              <w:autoSpaceDE w:val="0"/>
              <w:autoSpaceDN w:val="0"/>
              <w:rPr>
                <w:rFonts w:eastAsia="Arial" w:cs="Arial"/>
                <w:sz w:val="2"/>
                <w:szCs w:val="2"/>
                <w:lang w:bidi="en-US"/>
              </w:rPr>
            </w:pPr>
          </w:p>
        </w:tc>
      </w:tr>
      <w:tr w:rsidR="006D2E86" w:rsidRPr="006D2E86" w14:paraId="4AA28D7D" w14:textId="77777777" w:rsidTr="0055219E">
        <w:trPr>
          <w:trHeight w:val="538"/>
        </w:trPr>
        <w:tc>
          <w:tcPr>
            <w:tcW w:w="3279" w:type="dxa"/>
          </w:tcPr>
          <w:p w14:paraId="02348853" w14:textId="77777777" w:rsidR="006D2E86" w:rsidRPr="006D2E86" w:rsidRDefault="006D2E86" w:rsidP="006D2E86">
            <w:pPr>
              <w:autoSpaceDE w:val="0"/>
              <w:autoSpaceDN w:val="0"/>
              <w:rPr>
                <w:rFonts w:ascii="Times New Roman" w:eastAsia="Arial" w:cs="Arial"/>
                <w:szCs w:val="22"/>
                <w:lang w:bidi="en-US"/>
              </w:rPr>
            </w:pPr>
          </w:p>
        </w:tc>
        <w:tc>
          <w:tcPr>
            <w:tcW w:w="3242" w:type="dxa"/>
            <w:gridSpan w:val="2"/>
          </w:tcPr>
          <w:p w14:paraId="345E7CA5" w14:textId="77777777" w:rsidR="006D2E86" w:rsidRPr="006D2E86" w:rsidRDefault="006D2E86" w:rsidP="006D2E86">
            <w:pPr>
              <w:autoSpaceDE w:val="0"/>
              <w:autoSpaceDN w:val="0"/>
              <w:spacing w:before="2" w:line="268" w:lineRule="exact"/>
              <w:ind w:left="85" w:right="113"/>
              <w:rPr>
                <w:rFonts w:eastAsia="Arial" w:cs="Arial"/>
                <w:sz w:val="23"/>
                <w:szCs w:val="22"/>
                <w:lang w:bidi="en-US"/>
              </w:rPr>
            </w:pPr>
            <w:r w:rsidRPr="006D2E86">
              <w:rPr>
                <w:rFonts w:eastAsia="Arial" w:cs="Arial"/>
                <w:sz w:val="23"/>
                <w:szCs w:val="22"/>
                <w:lang w:bidi="en-US"/>
              </w:rPr>
              <w:t>needle, monoject blunt needles</w:t>
            </w:r>
          </w:p>
        </w:tc>
        <w:tc>
          <w:tcPr>
            <w:tcW w:w="3260" w:type="dxa"/>
            <w:gridSpan w:val="2"/>
          </w:tcPr>
          <w:p w14:paraId="27E08B08" w14:textId="77777777" w:rsidR="006D2E86" w:rsidRPr="006D2E86" w:rsidRDefault="006D2E86" w:rsidP="006D2E86">
            <w:pPr>
              <w:autoSpaceDE w:val="0"/>
              <w:autoSpaceDN w:val="0"/>
              <w:rPr>
                <w:rFonts w:ascii="Times New Roman" w:eastAsia="Arial" w:cs="Arial"/>
                <w:szCs w:val="22"/>
                <w:lang w:bidi="en-US"/>
              </w:rPr>
            </w:pPr>
          </w:p>
        </w:tc>
        <w:tc>
          <w:tcPr>
            <w:tcW w:w="225" w:type="dxa"/>
            <w:vMerge/>
            <w:tcBorders>
              <w:top w:val="nil"/>
              <w:right w:val="nil"/>
            </w:tcBorders>
          </w:tcPr>
          <w:p w14:paraId="6C426827" w14:textId="77777777" w:rsidR="006D2E86" w:rsidRPr="006D2E86" w:rsidRDefault="006D2E86" w:rsidP="006D2E86">
            <w:pPr>
              <w:autoSpaceDE w:val="0"/>
              <w:autoSpaceDN w:val="0"/>
              <w:rPr>
                <w:rFonts w:eastAsia="Arial" w:cs="Arial"/>
                <w:sz w:val="2"/>
                <w:szCs w:val="2"/>
                <w:lang w:bidi="en-US"/>
              </w:rPr>
            </w:pPr>
          </w:p>
        </w:tc>
      </w:tr>
      <w:tr w:rsidR="006D2E86" w:rsidRPr="006D2E86" w14:paraId="2A190C40" w14:textId="77777777" w:rsidTr="0055219E">
        <w:trPr>
          <w:trHeight w:val="268"/>
        </w:trPr>
        <w:tc>
          <w:tcPr>
            <w:tcW w:w="9781" w:type="dxa"/>
            <w:gridSpan w:val="5"/>
          </w:tcPr>
          <w:p w14:paraId="591ACED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Scalpels</w:t>
            </w:r>
          </w:p>
        </w:tc>
        <w:tc>
          <w:tcPr>
            <w:tcW w:w="225" w:type="dxa"/>
            <w:vMerge/>
            <w:tcBorders>
              <w:top w:val="nil"/>
              <w:right w:val="nil"/>
            </w:tcBorders>
          </w:tcPr>
          <w:p w14:paraId="747E3DE2" w14:textId="77777777" w:rsidR="006D2E86" w:rsidRPr="006D2E86" w:rsidRDefault="006D2E86" w:rsidP="006D2E86">
            <w:pPr>
              <w:autoSpaceDE w:val="0"/>
              <w:autoSpaceDN w:val="0"/>
              <w:rPr>
                <w:rFonts w:eastAsia="Arial" w:cs="Arial"/>
                <w:sz w:val="2"/>
                <w:szCs w:val="2"/>
                <w:lang w:bidi="en-US"/>
              </w:rPr>
            </w:pPr>
          </w:p>
        </w:tc>
      </w:tr>
      <w:tr w:rsidR="006D2E86" w:rsidRPr="006D2E86" w14:paraId="2DE71769" w14:textId="77777777" w:rsidTr="0055219E">
        <w:trPr>
          <w:trHeight w:val="267"/>
        </w:trPr>
        <w:tc>
          <w:tcPr>
            <w:tcW w:w="3279" w:type="dxa"/>
          </w:tcPr>
          <w:p w14:paraId="1DF7C48D"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disposable</w:t>
            </w:r>
          </w:p>
        </w:tc>
        <w:tc>
          <w:tcPr>
            <w:tcW w:w="3242" w:type="dxa"/>
            <w:gridSpan w:val="2"/>
          </w:tcPr>
          <w:p w14:paraId="453C0BC5" w14:textId="77777777" w:rsidR="006D2E86" w:rsidRPr="006D2E86" w:rsidRDefault="006D2E86" w:rsidP="006D2E86">
            <w:pPr>
              <w:autoSpaceDE w:val="0"/>
              <w:autoSpaceDN w:val="0"/>
              <w:spacing w:line="248" w:lineRule="exact"/>
              <w:ind w:left="85"/>
              <w:rPr>
                <w:rFonts w:eastAsia="Arial" w:cs="Arial"/>
                <w:sz w:val="23"/>
                <w:szCs w:val="22"/>
                <w:lang w:bidi="en-US"/>
              </w:rPr>
            </w:pPr>
            <w:r w:rsidRPr="006D2E86">
              <w:rPr>
                <w:rFonts w:eastAsia="Arial" w:cs="Arial"/>
                <w:sz w:val="23"/>
                <w:szCs w:val="22"/>
                <w:lang w:bidi="en-US"/>
              </w:rPr>
              <w:t>Sandel safety</w:t>
            </w:r>
          </w:p>
        </w:tc>
        <w:tc>
          <w:tcPr>
            <w:tcW w:w="3260" w:type="dxa"/>
            <w:gridSpan w:val="2"/>
          </w:tcPr>
          <w:p w14:paraId="2B9C6766" w14:textId="77777777" w:rsidR="006D2E86" w:rsidRPr="006D2E86" w:rsidRDefault="006D2E86" w:rsidP="006D2E86">
            <w:pPr>
              <w:autoSpaceDE w:val="0"/>
              <w:autoSpaceDN w:val="0"/>
              <w:spacing w:line="248"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A377DF0" w14:textId="77777777" w:rsidR="006D2E86" w:rsidRPr="006D2E86" w:rsidRDefault="006D2E86" w:rsidP="006D2E86">
            <w:pPr>
              <w:autoSpaceDE w:val="0"/>
              <w:autoSpaceDN w:val="0"/>
              <w:rPr>
                <w:rFonts w:eastAsia="Arial" w:cs="Arial"/>
                <w:sz w:val="2"/>
                <w:szCs w:val="2"/>
                <w:lang w:bidi="en-US"/>
              </w:rPr>
            </w:pPr>
          </w:p>
        </w:tc>
      </w:tr>
      <w:tr w:rsidR="006D2E86" w:rsidRPr="006D2E86" w14:paraId="188ED2F1" w14:textId="77777777" w:rsidTr="0055219E">
        <w:trPr>
          <w:trHeight w:val="267"/>
        </w:trPr>
        <w:tc>
          <w:tcPr>
            <w:tcW w:w="3279" w:type="dxa"/>
          </w:tcPr>
          <w:p w14:paraId="1579EBF7"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handles, reusable</w:t>
            </w:r>
          </w:p>
        </w:tc>
        <w:tc>
          <w:tcPr>
            <w:tcW w:w="6502" w:type="dxa"/>
            <w:gridSpan w:val="4"/>
          </w:tcPr>
          <w:p w14:paraId="015E2DE3" w14:textId="77777777" w:rsidR="006D2E86" w:rsidRPr="006D2E86" w:rsidRDefault="006D2E86" w:rsidP="006D2E86">
            <w:pPr>
              <w:tabs>
                <w:tab w:val="left" w:pos="3347"/>
              </w:tabs>
              <w:autoSpaceDE w:val="0"/>
              <w:autoSpaceDN w:val="0"/>
              <w:spacing w:line="248" w:lineRule="exact"/>
              <w:ind w:left="85"/>
              <w:rPr>
                <w:rFonts w:eastAsia="Arial" w:cs="Arial"/>
                <w:sz w:val="23"/>
                <w:szCs w:val="22"/>
                <w:lang w:bidi="en-US"/>
              </w:rPr>
            </w:pPr>
            <w:r w:rsidRPr="006D2E86">
              <w:rPr>
                <w:rFonts w:eastAsia="Arial" w:cs="Arial"/>
                <w:sz w:val="23"/>
                <w:szCs w:val="22"/>
                <w:lang w:bidi="en-US"/>
              </w:rPr>
              <w:t>DeRoyal's</w:t>
            </w:r>
            <w:r w:rsidRPr="006D2E86">
              <w:rPr>
                <w:rFonts w:eastAsia="Arial" w:cs="Arial"/>
                <w:spacing w:val="5"/>
                <w:sz w:val="23"/>
                <w:szCs w:val="22"/>
                <w:lang w:bidi="en-US"/>
              </w:rPr>
              <w:t xml:space="preserve"> </w:t>
            </w:r>
            <w:r w:rsidRPr="006D2E86">
              <w:rPr>
                <w:rFonts w:eastAsia="Arial" w:cs="Arial"/>
                <w:sz w:val="23"/>
                <w:szCs w:val="22"/>
                <w:lang w:bidi="en-US"/>
              </w:rPr>
              <w:t>Canica</w:t>
            </w:r>
            <w:r w:rsidRPr="006D2E86">
              <w:rPr>
                <w:rFonts w:eastAsia="Arial" w:cs="Arial"/>
                <w:spacing w:val="5"/>
                <w:sz w:val="23"/>
                <w:szCs w:val="22"/>
                <w:lang w:bidi="en-US"/>
              </w:rPr>
              <w:t xml:space="preserve"> </w:t>
            </w:r>
            <w:r w:rsidRPr="006D2E86">
              <w:rPr>
                <w:rFonts w:eastAsia="Arial" w:cs="Arial"/>
                <w:sz w:val="23"/>
                <w:szCs w:val="22"/>
                <w:lang w:bidi="en-US"/>
              </w:rPr>
              <w:t>safety</w:t>
            </w:r>
            <w:r w:rsidRPr="006D2E86">
              <w:rPr>
                <w:rFonts w:eastAsia="Arial" w:cs="Arial"/>
                <w:sz w:val="23"/>
                <w:szCs w:val="22"/>
                <w:lang w:bidi="en-US"/>
              </w:rPr>
              <w:tab/>
              <w:t>No change</w:t>
            </w:r>
            <w:r w:rsidRPr="006D2E86">
              <w:rPr>
                <w:rFonts w:eastAsia="Arial" w:cs="Arial"/>
                <w:spacing w:val="3"/>
                <w:sz w:val="23"/>
                <w:szCs w:val="22"/>
                <w:lang w:bidi="en-US"/>
              </w:rPr>
              <w:t xml:space="preserve"> </w:t>
            </w:r>
            <w:r w:rsidRPr="006D2E86">
              <w:rPr>
                <w:rFonts w:eastAsia="Arial" w:cs="Arial"/>
                <w:sz w:val="23"/>
                <w:szCs w:val="22"/>
                <w:lang w:bidi="en-US"/>
              </w:rPr>
              <w:t>anticipated</w:t>
            </w:r>
          </w:p>
        </w:tc>
        <w:tc>
          <w:tcPr>
            <w:tcW w:w="225" w:type="dxa"/>
            <w:vMerge/>
            <w:tcBorders>
              <w:top w:val="nil"/>
              <w:right w:val="nil"/>
            </w:tcBorders>
          </w:tcPr>
          <w:p w14:paraId="15131810" w14:textId="77777777" w:rsidR="006D2E86" w:rsidRPr="006D2E86" w:rsidRDefault="006D2E86" w:rsidP="006D2E86">
            <w:pPr>
              <w:autoSpaceDE w:val="0"/>
              <w:autoSpaceDN w:val="0"/>
              <w:rPr>
                <w:rFonts w:eastAsia="Arial" w:cs="Arial"/>
                <w:sz w:val="2"/>
                <w:szCs w:val="2"/>
                <w:lang w:bidi="en-US"/>
              </w:rPr>
            </w:pPr>
          </w:p>
        </w:tc>
      </w:tr>
      <w:tr w:rsidR="006D2E86" w:rsidRPr="006D2E86" w14:paraId="443E84C3" w14:textId="77777777" w:rsidTr="0055219E">
        <w:trPr>
          <w:trHeight w:val="267"/>
        </w:trPr>
        <w:tc>
          <w:tcPr>
            <w:tcW w:w="9781" w:type="dxa"/>
            <w:gridSpan w:val="5"/>
          </w:tcPr>
          <w:p w14:paraId="3A3F1E36"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FF00"/>
                <w:lang w:bidi="en-US"/>
              </w:rPr>
              <w:t>Other Safety Devices</w:t>
            </w:r>
          </w:p>
        </w:tc>
        <w:tc>
          <w:tcPr>
            <w:tcW w:w="225" w:type="dxa"/>
            <w:vMerge/>
            <w:tcBorders>
              <w:top w:val="nil"/>
              <w:right w:val="nil"/>
            </w:tcBorders>
          </w:tcPr>
          <w:p w14:paraId="2276D7B8" w14:textId="77777777" w:rsidR="006D2E86" w:rsidRPr="006D2E86" w:rsidRDefault="006D2E86" w:rsidP="006D2E86">
            <w:pPr>
              <w:autoSpaceDE w:val="0"/>
              <w:autoSpaceDN w:val="0"/>
              <w:rPr>
                <w:rFonts w:eastAsia="Arial" w:cs="Arial"/>
                <w:sz w:val="2"/>
                <w:szCs w:val="2"/>
                <w:lang w:bidi="en-US"/>
              </w:rPr>
            </w:pPr>
          </w:p>
        </w:tc>
      </w:tr>
      <w:tr w:rsidR="006D2E86" w:rsidRPr="006D2E86" w14:paraId="44349C34" w14:textId="77777777" w:rsidTr="0055219E">
        <w:trPr>
          <w:trHeight w:val="804"/>
        </w:trPr>
        <w:tc>
          <w:tcPr>
            <w:tcW w:w="3279" w:type="dxa"/>
          </w:tcPr>
          <w:p w14:paraId="2D77FB4B"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Urine sampling</w:t>
            </w:r>
          </w:p>
        </w:tc>
        <w:tc>
          <w:tcPr>
            <w:tcW w:w="3242" w:type="dxa"/>
            <w:gridSpan w:val="2"/>
          </w:tcPr>
          <w:p w14:paraId="6EF0268A" w14:textId="77777777" w:rsidR="006D2E86" w:rsidRPr="006D2E86" w:rsidRDefault="006D2E86" w:rsidP="006D2E86">
            <w:pPr>
              <w:autoSpaceDE w:val="0"/>
              <w:autoSpaceDN w:val="0"/>
              <w:spacing w:line="263" w:lineRule="exact"/>
              <w:ind w:left="85"/>
              <w:rPr>
                <w:rFonts w:eastAsia="Arial" w:cs="Arial"/>
                <w:sz w:val="23"/>
                <w:szCs w:val="22"/>
                <w:lang w:bidi="en-US"/>
              </w:rPr>
            </w:pPr>
            <w:r w:rsidRPr="006D2E86">
              <w:rPr>
                <w:rFonts w:eastAsia="Arial" w:cs="Arial"/>
                <w:sz w:val="23"/>
                <w:szCs w:val="22"/>
                <w:lang w:bidi="en-US"/>
              </w:rPr>
              <w:t>Foley tray with needleless</w:t>
            </w:r>
          </w:p>
          <w:p w14:paraId="0E03621D" w14:textId="77777777" w:rsidR="006D2E86" w:rsidRPr="006D2E86" w:rsidRDefault="006D2E86" w:rsidP="006D2E86">
            <w:pPr>
              <w:autoSpaceDE w:val="0"/>
              <w:autoSpaceDN w:val="0"/>
              <w:spacing w:line="270" w:lineRule="atLeast"/>
              <w:ind w:left="85" w:right="188"/>
              <w:rPr>
                <w:rFonts w:eastAsia="Arial" w:cs="Arial"/>
                <w:sz w:val="23"/>
                <w:szCs w:val="22"/>
                <w:lang w:bidi="en-US"/>
              </w:rPr>
            </w:pPr>
            <w:r w:rsidRPr="006D2E86">
              <w:rPr>
                <w:rFonts w:eastAsia="Arial" w:cs="Arial"/>
                <w:sz w:val="23"/>
                <w:szCs w:val="22"/>
                <w:lang w:bidi="en-US"/>
              </w:rPr>
              <w:t>Safe Sampling Port (Dover by Coviden)</w:t>
            </w:r>
          </w:p>
        </w:tc>
        <w:tc>
          <w:tcPr>
            <w:tcW w:w="3260" w:type="dxa"/>
            <w:gridSpan w:val="2"/>
          </w:tcPr>
          <w:p w14:paraId="32D7AE41"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1744C48A" w14:textId="77777777" w:rsidR="006D2E86" w:rsidRPr="006D2E86" w:rsidRDefault="006D2E86" w:rsidP="006D2E86">
            <w:pPr>
              <w:autoSpaceDE w:val="0"/>
              <w:autoSpaceDN w:val="0"/>
              <w:rPr>
                <w:rFonts w:eastAsia="Arial" w:cs="Arial"/>
                <w:sz w:val="2"/>
                <w:szCs w:val="2"/>
                <w:lang w:bidi="en-US"/>
              </w:rPr>
            </w:pPr>
          </w:p>
        </w:tc>
      </w:tr>
      <w:tr w:rsidR="006D2E86" w:rsidRPr="006D2E86" w14:paraId="603E3F87" w14:textId="77777777" w:rsidTr="0055219E">
        <w:trPr>
          <w:trHeight w:val="804"/>
        </w:trPr>
        <w:tc>
          <w:tcPr>
            <w:tcW w:w="3279" w:type="dxa"/>
          </w:tcPr>
          <w:p w14:paraId="315947F7"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Dental</w:t>
            </w:r>
          </w:p>
        </w:tc>
        <w:tc>
          <w:tcPr>
            <w:tcW w:w="3390" w:type="dxa"/>
            <w:gridSpan w:val="3"/>
          </w:tcPr>
          <w:p w14:paraId="492A96BC" w14:textId="77777777" w:rsidR="006D2E86" w:rsidRPr="006D2E86" w:rsidRDefault="006D2E86" w:rsidP="006D2E86">
            <w:pPr>
              <w:autoSpaceDE w:val="0"/>
              <w:autoSpaceDN w:val="0"/>
              <w:spacing w:line="268" w:lineRule="exact"/>
              <w:ind w:left="162" w:right="208"/>
              <w:rPr>
                <w:rFonts w:eastAsia="Arial" w:cs="Arial"/>
                <w:sz w:val="23"/>
                <w:szCs w:val="22"/>
                <w:lang w:bidi="en-US"/>
              </w:rPr>
            </w:pPr>
            <w:r w:rsidRPr="006D2E86">
              <w:rPr>
                <w:rFonts w:eastAsia="Arial" w:cs="Arial"/>
                <w:sz w:val="23"/>
                <w:szCs w:val="22"/>
                <w:lang w:bidi="en-US"/>
              </w:rPr>
              <w:t>Dental Dams (Rubber) Needle sheath prop one handed recapper (ProTector)</w:t>
            </w:r>
          </w:p>
        </w:tc>
        <w:tc>
          <w:tcPr>
            <w:tcW w:w="3337" w:type="dxa"/>
            <w:gridSpan w:val="2"/>
          </w:tcPr>
          <w:p w14:paraId="01E5997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36F4762D" w14:textId="77777777" w:rsidTr="0055219E">
        <w:trPr>
          <w:trHeight w:val="538"/>
        </w:trPr>
        <w:tc>
          <w:tcPr>
            <w:tcW w:w="3279" w:type="dxa"/>
          </w:tcPr>
          <w:p w14:paraId="4F180632" w14:textId="77777777" w:rsidR="006D2E86" w:rsidRPr="006D2E86" w:rsidRDefault="006D2E86" w:rsidP="006D2E86">
            <w:pPr>
              <w:autoSpaceDE w:val="0"/>
              <w:autoSpaceDN w:val="0"/>
              <w:spacing w:before="1"/>
              <w:ind w:left="104"/>
              <w:rPr>
                <w:rFonts w:eastAsia="Arial" w:cs="Arial"/>
                <w:sz w:val="23"/>
                <w:szCs w:val="22"/>
                <w:lang w:bidi="en-US"/>
              </w:rPr>
            </w:pPr>
            <w:r w:rsidRPr="006D2E86">
              <w:rPr>
                <w:rFonts w:eastAsia="Arial" w:cs="Arial"/>
                <w:sz w:val="23"/>
                <w:szCs w:val="22"/>
                <w:lang w:bidi="en-US"/>
              </w:rPr>
              <w:t>Marker</w:t>
            </w:r>
          </w:p>
        </w:tc>
        <w:tc>
          <w:tcPr>
            <w:tcW w:w="3390" w:type="dxa"/>
            <w:gridSpan w:val="3"/>
          </w:tcPr>
          <w:p w14:paraId="67B28913" w14:textId="77777777" w:rsidR="006D2E86" w:rsidRPr="006D2E86" w:rsidRDefault="006D2E86" w:rsidP="006D2E86">
            <w:pPr>
              <w:autoSpaceDE w:val="0"/>
              <w:autoSpaceDN w:val="0"/>
              <w:spacing w:before="2" w:line="268" w:lineRule="exact"/>
              <w:ind w:left="162" w:right="208"/>
              <w:rPr>
                <w:rFonts w:eastAsia="Arial" w:cs="Arial"/>
                <w:sz w:val="23"/>
                <w:szCs w:val="22"/>
                <w:lang w:bidi="en-US"/>
              </w:rPr>
            </w:pPr>
            <w:r w:rsidRPr="006D2E86">
              <w:rPr>
                <w:rFonts w:eastAsia="Arial" w:cs="Arial"/>
                <w:sz w:val="23"/>
                <w:szCs w:val="22"/>
                <w:lang w:bidi="en-US"/>
              </w:rPr>
              <w:t>Civco fiducial marker kit (Urology)</w:t>
            </w:r>
          </w:p>
        </w:tc>
        <w:tc>
          <w:tcPr>
            <w:tcW w:w="3337" w:type="dxa"/>
            <w:gridSpan w:val="2"/>
          </w:tcPr>
          <w:p w14:paraId="474180BC" w14:textId="77777777" w:rsidR="006D2E86" w:rsidRPr="006D2E86" w:rsidRDefault="006D2E86" w:rsidP="006D2E86">
            <w:pPr>
              <w:autoSpaceDE w:val="0"/>
              <w:autoSpaceDN w:val="0"/>
              <w:spacing w:before="1"/>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21F22C56" w14:textId="77777777" w:rsidTr="0055219E">
        <w:trPr>
          <w:trHeight w:val="535"/>
        </w:trPr>
        <w:tc>
          <w:tcPr>
            <w:tcW w:w="3279" w:type="dxa"/>
          </w:tcPr>
          <w:p w14:paraId="5B6679EF"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Carefusion Smart Site for</w:t>
            </w:r>
          </w:p>
          <w:p w14:paraId="05609AA6" w14:textId="77777777" w:rsidR="006D2E86" w:rsidRPr="006D2E86" w:rsidRDefault="006D2E86" w:rsidP="006D2E86">
            <w:pPr>
              <w:autoSpaceDE w:val="0"/>
              <w:autoSpaceDN w:val="0"/>
              <w:spacing w:before="4" w:line="249" w:lineRule="exact"/>
              <w:ind w:left="104"/>
              <w:rPr>
                <w:rFonts w:eastAsia="Arial" w:cs="Arial"/>
                <w:sz w:val="23"/>
                <w:szCs w:val="22"/>
                <w:lang w:bidi="en-US"/>
              </w:rPr>
            </w:pPr>
            <w:r w:rsidRPr="006D2E86">
              <w:rPr>
                <w:rFonts w:eastAsia="Arial" w:cs="Arial"/>
                <w:sz w:val="23"/>
                <w:szCs w:val="22"/>
                <w:lang w:bidi="en-US"/>
              </w:rPr>
              <w:t>Pharmacy</w:t>
            </w:r>
          </w:p>
        </w:tc>
        <w:tc>
          <w:tcPr>
            <w:tcW w:w="3390" w:type="dxa"/>
            <w:gridSpan w:val="3"/>
          </w:tcPr>
          <w:p w14:paraId="6619771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Carefusion</w:t>
            </w:r>
          </w:p>
        </w:tc>
        <w:tc>
          <w:tcPr>
            <w:tcW w:w="3337" w:type="dxa"/>
            <w:gridSpan w:val="2"/>
          </w:tcPr>
          <w:p w14:paraId="79FAB4AC"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14F15141" w14:textId="77777777" w:rsidTr="0055219E">
        <w:trPr>
          <w:trHeight w:val="536"/>
        </w:trPr>
        <w:tc>
          <w:tcPr>
            <w:tcW w:w="3279" w:type="dxa"/>
          </w:tcPr>
          <w:p w14:paraId="629BB0D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09DBFA8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1-step Safety Lancet</w:t>
            </w:r>
          </w:p>
          <w:p w14:paraId="5726DF63"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(Surgilance)</w:t>
            </w:r>
          </w:p>
        </w:tc>
        <w:tc>
          <w:tcPr>
            <w:tcW w:w="3337" w:type="dxa"/>
            <w:gridSpan w:val="2"/>
          </w:tcPr>
          <w:p w14:paraId="0954CAB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out</w:t>
            </w:r>
          </w:p>
        </w:tc>
      </w:tr>
      <w:tr w:rsidR="006D2E86" w:rsidRPr="006D2E86" w14:paraId="52414FA2" w14:textId="77777777" w:rsidTr="0055219E">
        <w:trPr>
          <w:trHeight w:val="535"/>
        </w:trPr>
        <w:tc>
          <w:tcPr>
            <w:tcW w:w="3279" w:type="dxa"/>
          </w:tcPr>
          <w:p w14:paraId="08C6F9BE"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54679A4E"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Safe-T-Lance by Smiths</w:t>
            </w:r>
          </w:p>
          <w:p w14:paraId="25978997"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Medical</w:t>
            </w:r>
          </w:p>
        </w:tc>
        <w:tc>
          <w:tcPr>
            <w:tcW w:w="3337" w:type="dxa"/>
            <w:gridSpan w:val="2"/>
            <w:tcBorders>
              <w:right w:val="nil"/>
            </w:tcBorders>
          </w:tcPr>
          <w:p w14:paraId="418624D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in</w:t>
            </w:r>
          </w:p>
        </w:tc>
      </w:tr>
      <w:tr w:rsidR="006D2E86" w:rsidRPr="006D2E86" w14:paraId="76252954" w14:textId="77777777" w:rsidTr="0055219E">
        <w:trPr>
          <w:trHeight w:val="1072"/>
        </w:trPr>
        <w:tc>
          <w:tcPr>
            <w:tcW w:w="3279" w:type="dxa"/>
          </w:tcPr>
          <w:p w14:paraId="2E98E4C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Hydration Solution Syringes for Lab</w:t>
            </w:r>
          </w:p>
        </w:tc>
        <w:tc>
          <w:tcPr>
            <w:tcW w:w="3390" w:type="dxa"/>
            <w:gridSpan w:val="3"/>
          </w:tcPr>
          <w:p w14:paraId="3A8D617D"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5CE1BEEB" w14:textId="77777777" w:rsidR="006D2E86" w:rsidRPr="006D2E86" w:rsidRDefault="006D2E86" w:rsidP="006D2E86">
            <w:pPr>
              <w:autoSpaceDE w:val="0"/>
              <w:autoSpaceDN w:val="0"/>
              <w:spacing w:line="242" w:lineRule="auto"/>
              <w:ind w:left="107"/>
              <w:rPr>
                <w:rFonts w:eastAsia="Arial" w:cs="Arial"/>
                <w:sz w:val="23"/>
                <w:szCs w:val="22"/>
                <w:lang w:bidi="en-US"/>
              </w:rPr>
            </w:pPr>
            <w:r w:rsidRPr="006D2E86">
              <w:rPr>
                <w:rFonts w:eastAsia="Arial" w:cs="Arial"/>
                <w:sz w:val="23"/>
                <w:szCs w:val="22"/>
                <w:lang w:bidi="en-US"/>
              </w:rPr>
              <w:t>Syringes with blunt needles to inject hydration solution into</w:t>
            </w:r>
          </w:p>
          <w:p w14:paraId="5B661449" w14:textId="77777777" w:rsidR="006D2E86" w:rsidRPr="006D2E86" w:rsidRDefault="006D2E86" w:rsidP="006D2E86">
            <w:pPr>
              <w:autoSpaceDE w:val="0"/>
              <w:autoSpaceDN w:val="0"/>
              <w:spacing w:before="2" w:line="268" w:lineRule="exact"/>
              <w:ind w:left="107"/>
              <w:rPr>
                <w:rFonts w:eastAsia="Arial" w:cs="Arial"/>
                <w:sz w:val="23"/>
                <w:szCs w:val="22"/>
                <w:lang w:bidi="en-US"/>
              </w:rPr>
            </w:pPr>
            <w:r w:rsidRPr="006D2E86">
              <w:rPr>
                <w:rFonts w:eastAsia="Arial" w:cs="Arial"/>
                <w:sz w:val="23"/>
                <w:szCs w:val="22"/>
                <w:lang w:bidi="en-US"/>
              </w:rPr>
              <w:t>FilmArray reagent pouch – No change anticipated</w:t>
            </w:r>
          </w:p>
        </w:tc>
      </w:tr>
      <w:tr w:rsidR="006D2E86" w:rsidRPr="006D2E86" w14:paraId="4597BC6D" w14:textId="77777777" w:rsidTr="0055219E">
        <w:trPr>
          <w:trHeight w:val="1341"/>
        </w:trPr>
        <w:tc>
          <w:tcPr>
            <w:tcW w:w="3279" w:type="dxa"/>
          </w:tcPr>
          <w:p w14:paraId="0AAF828A"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Sample Buffer Syringes for lab</w:t>
            </w:r>
          </w:p>
        </w:tc>
        <w:tc>
          <w:tcPr>
            <w:tcW w:w="3390" w:type="dxa"/>
            <w:gridSpan w:val="3"/>
          </w:tcPr>
          <w:p w14:paraId="0A2FA7E7" w14:textId="77777777" w:rsidR="006D2E86" w:rsidRPr="006D2E86" w:rsidRDefault="006D2E86" w:rsidP="006D2E86">
            <w:pPr>
              <w:autoSpaceDE w:val="0"/>
              <w:autoSpaceDN w:val="0"/>
              <w:spacing w:line="264"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6148EC22" w14:textId="77777777" w:rsidR="006D2E86" w:rsidRPr="006D2E86" w:rsidRDefault="006D2E86" w:rsidP="006D2E86">
            <w:pPr>
              <w:autoSpaceDE w:val="0"/>
              <w:autoSpaceDN w:val="0"/>
              <w:spacing w:line="268" w:lineRule="exact"/>
              <w:ind w:left="107"/>
              <w:rPr>
                <w:rFonts w:eastAsia="Arial" w:cs="Arial"/>
                <w:sz w:val="23"/>
                <w:szCs w:val="22"/>
                <w:lang w:bidi="en-US"/>
              </w:rPr>
            </w:pPr>
            <w:r w:rsidRPr="006D2E86">
              <w:rPr>
                <w:rFonts w:eastAsia="Arial" w:cs="Arial"/>
                <w:sz w:val="23"/>
                <w:szCs w:val="22"/>
                <w:lang w:bidi="en-US"/>
              </w:rPr>
              <w:t>Syringes with blunt needles to inject patient samples and/or quality control into FilmArray reagent pouch - No change anticipated</w:t>
            </w:r>
          </w:p>
        </w:tc>
      </w:tr>
      <w:tr w:rsidR="00560378" w14:paraId="504E2E4F" w14:textId="77777777" w:rsidTr="0055219E">
        <w:trPr>
          <w:trHeight w:val="1337"/>
        </w:trPr>
        <w:tc>
          <w:tcPr>
            <w:tcW w:w="3279" w:type="dxa"/>
          </w:tcPr>
          <w:p w14:paraId="692486E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Safety Subculture Unit for Lab</w:t>
            </w:r>
          </w:p>
        </w:tc>
        <w:tc>
          <w:tcPr>
            <w:tcW w:w="3390" w:type="dxa"/>
            <w:gridSpan w:val="3"/>
          </w:tcPr>
          <w:p w14:paraId="39581593"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Wellkang Ltd</w:t>
            </w:r>
          </w:p>
        </w:tc>
        <w:tc>
          <w:tcPr>
            <w:tcW w:w="3337" w:type="dxa"/>
            <w:gridSpan w:val="2"/>
          </w:tcPr>
          <w:p w14:paraId="0340711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Blood culture subculture unit</w:t>
            </w:r>
          </w:p>
          <w:p w14:paraId="5A3F13CF" w14:textId="77777777" w:rsidR="006D2E86" w:rsidRPr="006D2E86" w:rsidRDefault="006D2E86" w:rsidP="006D2E86">
            <w:pPr>
              <w:autoSpaceDE w:val="0"/>
              <w:autoSpaceDN w:val="0"/>
              <w:spacing w:before="3" w:line="242" w:lineRule="auto"/>
              <w:ind w:left="107"/>
              <w:rPr>
                <w:rFonts w:eastAsia="Arial" w:cs="Arial"/>
                <w:sz w:val="23"/>
                <w:szCs w:val="22"/>
                <w:lang w:bidi="en-US"/>
              </w:rPr>
            </w:pPr>
            <w:r w:rsidRPr="006D2E86">
              <w:rPr>
                <w:rFonts w:eastAsia="Arial" w:cs="Arial"/>
                <w:sz w:val="23"/>
                <w:szCs w:val="22"/>
                <w:lang w:bidi="en-US"/>
              </w:rPr>
              <w:t>– has hard plastic needle - No change anticipated</w:t>
            </w:r>
          </w:p>
          <w:p w14:paraId="40E7DC98" w14:textId="77777777" w:rsidR="006D2E86" w:rsidRPr="006D2E86" w:rsidRDefault="006D2E86" w:rsidP="006D2E86">
            <w:pPr>
              <w:autoSpaceDE w:val="0"/>
              <w:autoSpaceDN w:val="0"/>
              <w:spacing w:before="5" w:line="268" w:lineRule="exact"/>
              <w:ind w:left="107"/>
              <w:rPr>
                <w:rFonts w:eastAsia="Arial" w:cs="Arial"/>
                <w:sz w:val="23"/>
                <w:szCs w:val="22"/>
                <w:lang w:bidi="en-US"/>
              </w:rPr>
            </w:pPr>
            <w:r w:rsidRPr="006D2E86">
              <w:rPr>
                <w:rFonts w:eastAsia="Arial" w:cs="Arial"/>
                <w:sz w:val="23"/>
                <w:szCs w:val="22"/>
                <w:lang w:bidi="en-US"/>
              </w:rPr>
              <w:t>Continue new technology search</w:t>
            </w:r>
          </w:p>
        </w:tc>
      </w:tr>
      <w:tr w:rsidR="00560378" w14:paraId="3529E6F4" w14:textId="77777777" w:rsidTr="0055219E">
        <w:trPr>
          <w:trHeight w:val="527"/>
        </w:trPr>
        <w:tc>
          <w:tcPr>
            <w:tcW w:w="3497" w:type="dxa"/>
            <w:gridSpan w:val="2"/>
          </w:tcPr>
          <w:p w14:paraId="08B7661E" w14:textId="77777777" w:rsidR="006D2E86" w:rsidRPr="006D2E86" w:rsidRDefault="006D2E86" w:rsidP="006D2E86">
            <w:pPr>
              <w:autoSpaceDE w:val="0"/>
              <w:autoSpaceDN w:val="0"/>
              <w:spacing w:line="255" w:lineRule="exact"/>
              <w:ind w:left="144"/>
              <w:rPr>
                <w:rFonts w:eastAsia="Arial" w:cs="Arial"/>
                <w:b/>
                <w:sz w:val="23"/>
                <w:szCs w:val="22"/>
                <w:lang w:bidi="en-US"/>
              </w:rPr>
            </w:pPr>
            <w:r w:rsidRPr="006D2E86">
              <w:rPr>
                <w:rFonts w:eastAsia="Arial" w:cs="Arial"/>
                <w:b/>
                <w:sz w:val="23"/>
                <w:szCs w:val="22"/>
                <w:shd w:val="clear" w:color="auto" w:fill="00FFFF"/>
                <w:lang w:bidi="en-US"/>
              </w:rPr>
              <w:t>Type of Device</w:t>
            </w:r>
          </w:p>
        </w:tc>
        <w:tc>
          <w:tcPr>
            <w:tcW w:w="3172" w:type="dxa"/>
            <w:gridSpan w:val="2"/>
          </w:tcPr>
          <w:p w14:paraId="7ED53342" w14:textId="77777777" w:rsidR="006D2E86" w:rsidRPr="006D2E86" w:rsidRDefault="006D2E86" w:rsidP="006D2E86">
            <w:pPr>
              <w:autoSpaceDE w:val="0"/>
              <w:autoSpaceDN w:val="0"/>
              <w:spacing w:line="255" w:lineRule="exact"/>
              <w:ind w:left="105"/>
              <w:rPr>
                <w:rFonts w:eastAsia="Arial" w:cs="Arial"/>
                <w:b/>
                <w:sz w:val="23"/>
                <w:szCs w:val="22"/>
                <w:lang w:bidi="en-US"/>
              </w:rPr>
            </w:pPr>
            <w:r w:rsidRPr="006D2E86">
              <w:rPr>
                <w:rFonts w:eastAsia="Arial" w:cs="Arial"/>
                <w:b/>
                <w:sz w:val="23"/>
                <w:szCs w:val="22"/>
                <w:shd w:val="clear" w:color="auto" w:fill="00FFFF"/>
                <w:lang w:bidi="en-US"/>
              </w:rPr>
              <w:t>Brand of Safety Device</w:t>
            </w:r>
          </w:p>
          <w:p w14:paraId="541C6B2E" w14:textId="77777777" w:rsidR="006D2E86" w:rsidRPr="006D2E86" w:rsidRDefault="006D2E86" w:rsidP="006D2E86">
            <w:pPr>
              <w:autoSpaceDE w:val="0"/>
              <w:autoSpaceDN w:val="0"/>
              <w:spacing w:before="4" w:line="249" w:lineRule="exact"/>
              <w:ind w:left="105"/>
              <w:rPr>
                <w:rFonts w:eastAsia="Arial" w:cs="Arial"/>
                <w:b/>
                <w:sz w:val="23"/>
                <w:szCs w:val="22"/>
                <w:lang w:bidi="en-US"/>
              </w:rPr>
            </w:pPr>
            <w:r w:rsidRPr="006D2E86">
              <w:rPr>
                <w:rFonts w:eastAsia="Arial" w:cs="Arial"/>
                <w:b/>
                <w:sz w:val="23"/>
                <w:szCs w:val="22"/>
                <w:shd w:val="clear" w:color="auto" w:fill="00FFFF"/>
                <w:lang w:bidi="en-US"/>
              </w:rPr>
              <w:t>Available</w:t>
            </w:r>
          </w:p>
        </w:tc>
        <w:tc>
          <w:tcPr>
            <w:tcW w:w="3337" w:type="dxa"/>
            <w:gridSpan w:val="2"/>
          </w:tcPr>
          <w:p w14:paraId="61489575" w14:textId="77777777" w:rsidR="006D2E86" w:rsidRPr="006D2E86" w:rsidRDefault="006D2E86" w:rsidP="006D2E86">
            <w:pPr>
              <w:autoSpaceDE w:val="0"/>
              <w:autoSpaceDN w:val="0"/>
              <w:spacing w:line="255" w:lineRule="exact"/>
              <w:ind w:left="176"/>
              <w:rPr>
                <w:rFonts w:eastAsia="Arial" w:cs="Arial"/>
                <w:b/>
                <w:sz w:val="23"/>
                <w:szCs w:val="22"/>
                <w:lang w:bidi="en-US"/>
              </w:rPr>
            </w:pPr>
            <w:r w:rsidRPr="006D2E86">
              <w:rPr>
                <w:rFonts w:eastAsia="Arial" w:cs="Arial"/>
                <w:b/>
                <w:sz w:val="23"/>
                <w:szCs w:val="22"/>
                <w:shd w:val="clear" w:color="auto" w:fill="00FFFF"/>
                <w:lang w:bidi="en-US"/>
              </w:rPr>
              <w:t>Evaluation of Safety</w:t>
            </w:r>
          </w:p>
          <w:p w14:paraId="389A89DD" w14:textId="77777777" w:rsidR="006D2E86" w:rsidRPr="006D2E86" w:rsidRDefault="006D2E86" w:rsidP="006D2E86">
            <w:pPr>
              <w:autoSpaceDE w:val="0"/>
              <w:autoSpaceDN w:val="0"/>
              <w:spacing w:before="4" w:line="249" w:lineRule="exact"/>
              <w:ind w:left="176"/>
              <w:rPr>
                <w:rFonts w:eastAsia="Arial" w:cs="Arial"/>
                <w:b/>
                <w:sz w:val="23"/>
                <w:szCs w:val="22"/>
                <w:lang w:bidi="en-US"/>
              </w:rPr>
            </w:pPr>
            <w:r w:rsidRPr="006D2E86">
              <w:rPr>
                <w:rFonts w:eastAsia="Arial" w:cs="Arial"/>
                <w:b/>
                <w:sz w:val="23"/>
                <w:szCs w:val="22"/>
                <w:shd w:val="clear" w:color="auto" w:fill="00FFFF"/>
                <w:lang w:bidi="en-US"/>
              </w:rPr>
              <w:t>Devices</w:t>
            </w:r>
          </w:p>
        </w:tc>
      </w:tr>
      <w:tr w:rsidR="006D2E86" w:rsidRPr="006D2E86" w14:paraId="756CEA55" w14:textId="77777777" w:rsidTr="0055219E">
        <w:trPr>
          <w:trHeight w:val="256"/>
        </w:trPr>
        <w:tc>
          <w:tcPr>
            <w:tcW w:w="3497" w:type="dxa"/>
            <w:gridSpan w:val="2"/>
            <w:tcBorders>
              <w:bottom w:val="single" w:sz="8" w:space="0" w:color="000000"/>
            </w:tcBorders>
          </w:tcPr>
          <w:p w14:paraId="0AB3A175" w14:textId="77777777" w:rsidR="006D2E86" w:rsidRPr="006D2E86" w:rsidRDefault="006D2E86" w:rsidP="006D2E86">
            <w:pPr>
              <w:autoSpaceDE w:val="0"/>
              <w:autoSpaceDN w:val="0"/>
              <w:spacing w:line="236" w:lineRule="exact"/>
              <w:ind w:left="144"/>
              <w:rPr>
                <w:rFonts w:eastAsia="Arial" w:cs="Arial"/>
                <w:sz w:val="23"/>
                <w:szCs w:val="22"/>
                <w:lang w:bidi="en-US"/>
              </w:rPr>
            </w:pPr>
            <w:r w:rsidRPr="006D2E86">
              <w:rPr>
                <w:rFonts w:eastAsia="Arial" w:cs="Arial"/>
                <w:sz w:val="23"/>
                <w:szCs w:val="22"/>
                <w:lang w:bidi="en-US"/>
              </w:rPr>
              <w:t>Sharp dental instruments for</w:t>
            </w:r>
          </w:p>
        </w:tc>
        <w:tc>
          <w:tcPr>
            <w:tcW w:w="3172" w:type="dxa"/>
            <w:gridSpan w:val="2"/>
            <w:tcBorders>
              <w:bottom w:val="single" w:sz="8" w:space="0" w:color="000000"/>
            </w:tcBorders>
          </w:tcPr>
          <w:p w14:paraId="2845CDF6" w14:textId="77777777" w:rsidR="006D2E86" w:rsidRPr="006D2E86" w:rsidRDefault="006D2E86" w:rsidP="006D2E86">
            <w:pPr>
              <w:autoSpaceDE w:val="0"/>
              <w:autoSpaceDN w:val="0"/>
              <w:spacing w:line="236" w:lineRule="exact"/>
              <w:ind w:left="105"/>
              <w:rPr>
                <w:rFonts w:eastAsia="Arial" w:cs="Arial"/>
                <w:sz w:val="23"/>
                <w:szCs w:val="22"/>
                <w:lang w:bidi="en-US"/>
              </w:rPr>
            </w:pPr>
            <w:r w:rsidRPr="006D2E86">
              <w:rPr>
                <w:rFonts w:eastAsia="Arial" w:cs="Arial"/>
                <w:sz w:val="23"/>
                <w:szCs w:val="22"/>
                <w:lang w:bidi="en-US"/>
              </w:rPr>
              <w:t>None</w:t>
            </w:r>
          </w:p>
        </w:tc>
        <w:tc>
          <w:tcPr>
            <w:tcW w:w="3337" w:type="dxa"/>
            <w:gridSpan w:val="2"/>
            <w:tcBorders>
              <w:bottom w:val="single" w:sz="8" w:space="0" w:color="000000"/>
              <w:right w:val="single" w:sz="6" w:space="0" w:color="000000"/>
            </w:tcBorders>
          </w:tcPr>
          <w:p w14:paraId="18FB22A6" w14:textId="77777777" w:rsidR="006D2E86" w:rsidRPr="006D2E86" w:rsidRDefault="006D2E86" w:rsidP="006D2E86">
            <w:pPr>
              <w:autoSpaceDE w:val="0"/>
              <w:autoSpaceDN w:val="0"/>
              <w:spacing w:line="236" w:lineRule="exact"/>
              <w:ind w:left="176"/>
              <w:rPr>
                <w:rFonts w:eastAsia="Arial" w:cs="Arial"/>
                <w:sz w:val="23"/>
                <w:szCs w:val="22"/>
                <w:lang w:bidi="en-US"/>
              </w:rPr>
            </w:pPr>
            <w:r w:rsidRPr="006D2E86">
              <w:rPr>
                <w:rFonts w:eastAsia="Arial" w:cs="Arial"/>
                <w:sz w:val="23"/>
                <w:szCs w:val="22"/>
                <w:lang w:bidi="en-US"/>
              </w:rPr>
              <w:t>Continue new technology</w:t>
            </w:r>
          </w:p>
        </w:tc>
      </w:tr>
    </w:tbl>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2"/>
        <w:gridCol w:w="2847"/>
        <w:gridCol w:w="3668"/>
      </w:tblGrid>
      <w:tr w:rsidR="006D2E86" w:rsidRPr="006D2E86" w14:paraId="0055F3C3" w14:textId="77777777" w:rsidTr="0055219E">
        <w:trPr>
          <w:trHeight w:val="1033"/>
        </w:trPr>
        <w:tc>
          <w:tcPr>
            <w:tcW w:w="3642" w:type="dxa"/>
          </w:tcPr>
          <w:p w14:paraId="4E360FA8" w14:textId="77777777" w:rsidR="006D2E86" w:rsidRPr="006D2E86" w:rsidRDefault="006D2E86" w:rsidP="006D2E86">
            <w:pPr>
              <w:autoSpaceDE w:val="0"/>
              <w:autoSpaceDN w:val="0"/>
              <w:ind w:left="972"/>
              <w:rPr>
                <w:rFonts w:eastAsia="Arial" w:cs="Arial"/>
                <w:b/>
                <w:sz w:val="24"/>
                <w:szCs w:val="22"/>
                <w:lang w:bidi="en-US"/>
              </w:rPr>
            </w:pPr>
            <w:r w:rsidRPr="006D2E86">
              <w:rPr>
                <w:rFonts w:eastAsia="Arial" w:cs="Arial"/>
                <w:b/>
                <w:sz w:val="24"/>
                <w:szCs w:val="22"/>
                <w:shd w:val="clear" w:color="auto" w:fill="00FFFF"/>
                <w:lang w:bidi="en-US"/>
              </w:rPr>
              <w:t>Type of Device</w:t>
            </w:r>
          </w:p>
        </w:tc>
        <w:tc>
          <w:tcPr>
            <w:tcW w:w="2847" w:type="dxa"/>
          </w:tcPr>
          <w:p w14:paraId="0B0375E7" w14:textId="77777777" w:rsidR="006D2E86" w:rsidRPr="006D2E86" w:rsidRDefault="006D2E86" w:rsidP="006D2E86">
            <w:pPr>
              <w:autoSpaceDE w:val="0"/>
              <w:autoSpaceDN w:val="0"/>
              <w:spacing w:line="276" w:lineRule="auto"/>
              <w:ind w:left="525" w:right="518"/>
              <w:rPr>
                <w:rFonts w:eastAsia="Arial" w:cs="Arial"/>
                <w:b/>
                <w:sz w:val="24"/>
                <w:szCs w:val="22"/>
                <w:lang w:bidi="en-US"/>
              </w:rPr>
            </w:pPr>
            <w:r w:rsidRPr="006D2E86">
              <w:rPr>
                <w:rFonts w:eastAsia="Arial" w:cs="Arial"/>
                <w:b/>
                <w:sz w:val="24"/>
                <w:szCs w:val="22"/>
                <w:shd w:val="clear" w:color="auto" w:fill="00FFFF"/>
                <w:lang w:bidi="en-US"/>
              </w:rPr>
              <w:t>Brand of Safety</w:t>
            </w:r>
            <w:r w:rsidRPr="006D2E86">
              <w:rPr>
                <w:rFonts w:eastAsia="Arial" w:cs="Arial"/>
                <w:b/>
                <w:sz w:val="24"/>
                <w:szCs w:val="22"/>
                <w:lang w:bidi="en-US"/>
              </w:rPr>
              <w:t xml:space="preserve"> </w:t>
            </w:r>
            <w:r w:rsidRPr="006D2E86">
              <w:rPr>
                <w:rFonts w:eastAsia="Arial" w:cs="Arial"/>
                <w:b/>
                <w:sz w:val="24"/>
                <w:szCs w:val="22"/>
                <w:shd w:val="clear" w:color="auto" w:fill="00FFFF"/>
                <w:lang w:bidi="en-US"/>
              </w:rPr>
              <w:t>Device</w:t>
            </w:r>
          </w:p>
        </w:tc>
        <w:tc>
          <w:tcPr>
            <w:tcW w:w="3668" w:type="dxa"/>
          </w:tcPr>
          <w:p w14:paraId="1ECED88A" w14:textId="77777777" w:rsidR="006D2E86" w:rsidRPr="006D2E86" w:rsidRDefault="006D2E86" w:rsidP="006D2E86">
            <w:pPr>
              <w:autoSpaceDE w:val="0"/>
              <w:autoSpaceDN w:val="0"/>
              <w:ind w:left="697"/>
              <w:rPr>
                <w:rFonts w:eastAsia="Arial" w:cs="Arial"/>
                <w:b/>
                <w:sz w:val="24"/>
                <w:szCs w:val="22"/>
                <w:lang w:bidi="en-US"/>
              </w:rPr>
            </w:pPr>
            <w:r w:rsidRPr="006D2E86">
              <w:rPr>
                <w:rFonts w:eastAsia="Arial" w:cs="Arial"/>
                <w:b/>
                <w:sz w:val="24"/>
                <w:szCs w:val="22"/>
                <w:shd w:val="clear" w:color="auto" w:fill="00FFFF"/>
                <w:lang w:bidi="en-US"/>
              </w:rPr>
              <w:t>Evaluation of safety</w:t>
            </w:r>
          </w:p>
        </w:tc>
      </w:tr>
      <w:tr w:rsidR="006D2E86" w:rsidRPr="006D2E86" w14:paraId="1DE63E02" w14:textId="77777777" w:rsidTr="0055219E">
        <w:trPr>
          <w:trHeight w:val="834"/>
        </w:trPr>
        <w:tc>
          <w:tcPr>
            <w:tcW w:w="3642" w:type="dxa"/>
          </w:tcPr>
          <w:p w14:paraId="7C753A35"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Suture needles for Dental</w:t>
            </w:r>
          </w:p>
        </w:tc>
        <w:tc>
          <w:tcPr>
            <w:tcW w:w="2847" w:type="dxa"/>
          </w:tcPr>
          <w:p w14:paraId="3846F034"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1479C0C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237B504" w14:textId="77777777" w:rsidTr="0055219E">
        <w:trPr>
          <w:trHeight w:val="1007"/>
        </w:trPr>
        <w:tc>
          <w:tcPr>
            <w:tcW w:w="3642" w:type="dxa"/>
          </w:tcPr>
          <w:p w14:paraId="24E59BC9"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anesthetic needles for Dental</w:t>
            </w:r>
          </w:p>
        </w:tc>
        <w:tc>
          <w:tcPr>
            <w:tcW w:w="2847" w:type="dxa"/>
          </w:tcPr>
          <w:p w14:paraId="17962552"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622703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4D0C59A" w14:textId="77777777" w:rsidTr="0055219E">
        <w:trPr>
          <w:trHeight w:val="835"/>
        </w:trPr>
        <w:tc>
          <w:tcPr>
            <w:tcW w:w="3642" w:type="dxa"/>
          </w:tcPr>
          <w:p w14:paraId="4E28156C" w14:textId="77777777" w:rsidR="006D2E86" w:rsidRPr="006D2E86" w:rsidRDefault="006D2E86" w:rsidP="006D2E86">
            <w:pPr>
              <w:autoSpaceDE w:val="0"/>
              <w:autoSpaceDN w:val="0"/>
              <w:spacing w:before="5"/>
              <w:ind w:left="105"/>
              <w:rPr>
                <w:rFonts w:eastAsia="Arial" w:cs="Arial"/>
                <w:szCs w:val="22"/>
                <w:lang w:bidi="en-US"/>
              </w:rPr>
            </w:pPr>
            <w:r w:rsidRPr="006D2E86">
              <w:rPr>
                <w:rFonts w:eastAsia="Arial" w:cs="Arial"/>
                <w:szCs w:val="22"/>
                <w:lang w:bidi="en-US"/>
              </w:rPr>
              <w:t>scalpel blades for Dental</w:t>
            </w:r>
          </w:p>
        </w:tc>
        <w:tc>
          <w:tcPr>
            <w:tcW w:w="2847" w:type="dxa"/>
          </w:tcPr>
          <w:p w14:paraId="72CAA833" w14:textId="77777777" w:rsidR="006D2E86" w:rsidRPr="006D2E86" w:rsidRDefault="006D2E86" w:rsidP="006D2E86">
            <w:pPr>
              <w:autoSpaceDE w:val="0"/>
              <w:autoSpaceDN w:val="0"/>
              <w:spacing w:before="3"/>
              <w:ind w:left="510"/>
              <w:rPr>
                <w:rFonts w:eastAsia="Arial" w:cs="Arial"/>
                <w:sz w:val="24"/>
                <w:szCs w:val="22"/>
                <w:lang w:bidi="en-US"/>
              </w:rPr>
            </w:pPr>
            <w:r w:rsidRPr="006D2E86">
              <w:rPr>
                <w:rFonts w:eastAsia="Arial" w:cs="Arial"/>
                <w:sz w:val="24"/>
                <w:szCs w:val="22"/>
                <w:lang w:bidi="en-US"/>
              </w:rPr>
              <w:t>None</w:t>
            </w:r>
          </w:p>
        </w:tc>
        <w:tc>
          <w:tcPr>
            <w:tcW w:w="3668" w:type="dxa"/>
          </w:tcPr>
          <w:p w14:paraId="63A38FCE" w14:textId="77777777" w:rsidR="006D2E86" w:rsidRPr="006D2E86" w:rsidRDefault="006D2E86" w:rsidP="006D2E86">
            <w:pPr>
              <w:autoSpaceDE w:val="0"/>
              <w:autoSpaceDN w:val="0"/>
              <w:spacing w:before="3"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0D46279D" w14:textId="77777777" w:rsidTr="0055219E">
        <w:trPr>
          <w:trHeight w:val="834"/>
        </w:trPr>
        <w:tc>
          <w:tcPr>
            <w:tcW w:w="3642" w:type="dxa"/>
          </w:tcPr>
          <w:p w14:paraId="283970C6" w14:textId="77777777" w:rsidR="006D2E86" w:rsidRPr="006D2E86" w:rsidRDefault="006D2E86" w:rsidP="006D2E86">
            <w:pPr>
              <w:autoSpaceDE w:val="0"/>
              <w:autoSpaceDN w:val="0"/>
              <w:spacing w:before="4"/>
              <w:ind w:left="105"/>
              <w:rPr>
                <w:rFonts w:eastAsia="Arial" w:cs="Arial"/>
                <w:szCs w:val="22"/>
                <w:lang w:bidi="en-US"/>
              </w:rPr>
            </w:pPr>
            <w:r w:rsidRPr="006D2E86">
              <w:rPr>
                <w:rFonts w:eastAsia="Arial" w:cs="Arial"/>
                <w:szCs w:val="22"/>
                <w:lang w:bidi="en-US"/>
              </w:rPr>
              <w:t>Microtome Blades for Lab</w:t>
            </w:r>
          </w:p>
        </w:tc>
        <w:tc>
          <w:tcPr>
            <w:tcW w:w="2847" w:type="dxa"/>
          </w:tcPr>
          <w:p w14:paraId="3EA82EE0" w14:textId="77777777" w:rsidR="006D2E86" w:rsidRPr="006D2E86" w:rsidRDefault="006D2E86" w:rsidP="006D2E86">
            <w:pPr>
              <w:autoSpaceDE w:val="0"/>
              <w:autoSpaceDN w:val="0"/>
              <w:spacing w:before="2"/>
              <w:ind w:left="525"/>
              <w:rPr>
                <w:rFonts w:eastAsia="Arial" w:cs="Arial"/>
                <w:sz w:val="24"/>
                <w:szCs w:val="22"/>
                <w:lang w:bidi="en-US"/>
              </w:rPr>
            </w:pPr>
            <w:r w:rsidRPr="006D2E86">
              <w:rPr>
                <w:rFonts w:eastAsia="Arial" w:cs="Arial"/>
                <w:sz w:val="24"/>
                <w:szCs w:val="22"/>
                <w:lang w:bidi="en-US"/>
              </w:rPr>
              <w:t>None</w:t>
            </w:r>
          </w:p>
        </w:tc>
        <w:tc>
          <w:tcPr>
            <w:tcW w:w="3668" w:type="dxa"/>
          </w:tcPr>
          <w:p w14:paraId="551B2423" w14:textId="77777777" w:rsidR="006D2E86" w:rsidRPr="006D2E86" w:rsidRDefault="006D2E86" w:rsidP="006D2E86">
            <w:pPr>
              <w:autoSpaceDE w:val="0"/>
              <w:autoSpaceDN w:val="0"/>
              <w:spacing w:before="2"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5D44A47" w14:textId="77777777" w:rsidTr="0055219E">
        <w:trPr>
          <w:trHeight w:val="834"/>
        </w:trPr>
        <w:tc>
          <w:tcPr>
            <w:tcW w:w="3642" w:type="dxa"/>
          </w:tcPr>
          <w:p w14:paraId="576A5DCB"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PICC introducer needles</w:t>
            </w:r>
          </w:p>
        </w:tc>
        <w:tc>
          <w:tcPr>
            <w:tcW w:w="2847" w:type="dxa"/>
          </w:tcPr>
          <w:p w14:paraId="269D1196"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2B85CF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77BAB46" w14:textId="77777777" w:rsidTr="0055219E">
        <w:trPr>
          <w:trHeight w:val="1043"/>
        </w:trPr>
        <w:tc>
          <w:tcPr>
            <w:tcW w:w="3642" w:type="dxa"/>
          </w:tcPr>
          <w:p w14:paraId="5C323CB7" w14:textId="77777777" w:rsidR="006D2E86" w:rsidRPr="006D2E86" w:rsidRDefault="006D2E86" w:rsidP="006D2E86">
            <w:pPr>
              <w:autoSpaceDE w:val="0"/>
              <w:autoSpaceDN w:val="0"/>
              <w:ind w:left="105" w:right="198"/>
              <w:rPr>
                <w:rFonts w:eastAsia="Arial" w:cs="Arial"/>
                <w:sz w:val="24"/>
                <w:szCs w:val="22"/>
                <w:lang w:bidi="en-US"/>
              </w:rPr>
            </w:pPr>
            <w:r w:rsidRPr="006D2E86">
              <w:rPr>
                <w:rFonts w:eastAsia="Arial" w:cs="Arial"/>
                <w:sz w:val="24"/>
                <w:szCs w:val="22"/>
                <w:lang w:bidi="en-US"/>
              </w:rPr>
              <w:t>Syringe and needle for Nuclear Med</w:t>
            </w:r>
          </w:p>
        </w:tc>
        <w:tc>
          <w:tcPr>
            <w:tcW w:w="2847" w:type="dxa"/>
          </w:tcPr>
          <w:p w14:paraId="0E5017CB"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1AD7C05"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60C3D88" w14:textId="77777777" w:rsidTr="0055219E">
        <w:trPr>
          <w:trHeight w:val="1043"/>
        </w:trPr>
        <w:tc>
          <w:tcPr>
            <w:tcW w:w="3642" w:type="dxa"/>
          </w:tcPr>
          <w:p w14:paraId="0E668602" w14:textId="77777777" w:rsidR="006D2E86" w:rsidRPr="006D2E86" w:rsidRDefault="006D2E86" w:rsidP="006D2E86">
            <w:pPr>
              <w:autoSpaceDE w:val="0"/>
              <w:autoSpaceDN w:val="0"/>
              <w:ind w:left="105" w:right="838"/>
              <w:rPr>
                <w:rFonts w:eastAsia="Arial" w:cs="Arial"/>
                <w:sz w:val="24"/>
                <w:szCs w:val="22"/>
                <w:lang w:bidi="en-US"/>
              </w:rPr>
            </w:pPr>
            <w:r w:rsidRPr="006D2E86">
              <w:rPr>
                <w:rFonts w:eastAsia="Arial" w:cs="Arial"/>
                <w:sz w:val="24"/>
                <w:szCs w:val="22"/>
                <w:lang w:bidi="en-US"/>
              </w:rPr>
              <w:t>Cook Quick Core Biopsy Needle Set for Radiology</w:t>
            </w:r>
          </w:p>
        </w:tc>
        <w:tc>
          <w:tcPr>
            <w:tcW w:w="2847" w:type="dxa"/>
          </w:tcPr>
          <w:p w14:paraId="0E2FAB95"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55D6371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93305EA" w14:textId="77777777" w:rsidTr="0055219E">
        <w:trPr>
          <w:trHeight w:val="1125"/>
        </w:trPr>
        <w:tc>
          <w:tcPr>
            <w:tcW w:w="3642" w:type="dxa"/>
          </w:tcPr>
          <w:p w14:paraId="6EA14B84"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Chiba Biopsy Needle for Radiology</w:t>
            </w:r>
          </w:p>
        </w:tc>
        <w:tc>
          <w:tcPr>
            <w:tcW w:w="2847" w:type="dxa"/>
          </w:tcPr>
          <w:p w14:paraId="3CDB013D"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8CB456C"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bl>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28E09BD"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D</w:t>
      </w:r>
    </w:p>
    <w:p w14:paraId="7E1889C6" w14:textId="77777777" w:rsidR="006D2E86" w:rsidRPr="006D2E86" w:rsidRDefault="006D2E86" w:rsidP="006D2E86">
      <w:pPr>
        <w:autoSpaceDE w:val="0"/>
        <w:autoSpaceDN w:val="0"/>
        <w:ind w:left="3538" w:right="3538"/>
        <w:jc w:val="center"/>
        <w:rPr>
          <w:rFonts w:eastAsia="Arial" w:cs="Arial"/>
          <w:sz w:val="24"/>
          <w:szCs w:val="24"/>
          <w:lang w:bidi="en-US"/>
        </w:rPr>
      </w:pPr>
      <w:r w:rsidRPr="006D2E86">
        <w:rPr>
          <w:rFonts w:eastAsia="Arial" w:cs="Arial"/>
          <w:sz w:val="24"/>
          <w:szCs w:val="24"/>
          <w:lang w:bidi="en-US"/>
        </w:rPr>
        <w:t>Labels and Signs</w:t>
      </w:r>
    </w:p>
    <w:p w14:paraId="0E6A6346" w14:textId="77777777" w:rsidR="006D2E86" w:rsidRPr="006D2E86" w:rsidRDefault="006D2E86" w:rsidP="006D2E86">
      <w:pPr>
        <w:autoSpaceDE w:val="0"/>
        <w:autoSpaceDN w:val="0"/>
        <w:rPr>
          <w:rFonts w:eastAsia="Arial" w:cs="Arial"/>
          <w:sz w:val="16"/>
          <w:szCs w:val="24"/>
          <w:lang w:bidi="en-US"/>
        </w:rPr>
      </w:pPr>
    </w:p>
    <w:p w14:paraId="226F2F1A" w14:textId="77777777" w:rsidR="006D2E86" w:rsidRPr="006D2E86" w:rsidRDefault="006D2E86" w:rsidP="00565D89">
      <w:pPr>
        <w:numPr>
          <w:ilvl w:val="0"/>
          <w:numId w:val="155"/>
        </w:numPr>
        <w:tabs>
          <w:tab w:val="left" w:pos="489"/>
        </w:tabs>
        <w:autoSpaceDE w:val="0"/>
        <w:autoSpaceDN w:val="0"/>
        <w:spacing w:before="93"/>
        <w:ind w:right="232" w:firstLine="0"/>
        <w:rPr>
          <w:rFonts w:eastAsia="Arial" w:cs="Arial"/>
          <w:sz w:val="24"/>
          <w:szCs w:val="22"/>
          <w:lang w:bidi="en-US"/>
        </w:rPr>
      </w:pPr>
      <w:r w:rsidRPr="006D2E86">
        <w:rPr>
          <w:rFonts w:eastAsia="Arial" w:cs="Arial"/>
          <w:sz w:val="24"/>
          <w:szCs w:val="22"/>
          <w:lang w:bidi="en-US"/>
        </w:rPr>
        <w:t>Biohazard warning labels (fluorescent orange with lettering and symbols in contrasting</w:t>
      </w:r>
      <w:r w:rsidRPr="006D2E86">
        <w:rPr>
          <w:rFonts w:eastAsia="Arial" w:cs="Arial"/>
          <w:spacing w:val="-36"/>
          <w:sz w:val="24"/>
          <w:szCs w:val="22"/>
          <w:lang w:bidi="en-US"/>
        </w:rPr>
        <w:t xml:space="preserve"> </w:t>
      </w:r>
      <w:r w:rsidRPr="006D2E86">
        <w:rPr>
          <w:rFonts w:eastAsia="Arial" w:cs="Arial"/>
          <w:sz w:val="24"/>
          <w:szCs w:val="22"/>
          <w:lang w:bidi="en-US"/>
        </w:rPr>
        <w:t>color) shall be used to warn employees about the presence of bloodborne pathogens. These labels shall be on the following: containers of regulated waste, refrigerators and freezers containing blood or other potentially infectious materials, containers used to store, transport or ship blood or other infectious materials and on fully or partially contaminated equipment. Red bags and containers shall be used for infectious waste and disposable, used sharps. Employees are to notify their supervisor if they discover regulated waste containers, refrigerators containing blood or OPIM, contaminated equipment, etc. without proper</w:t>
      </w:r>
      <w:r w:rsidRPr="006D2E86">
        <w:rPr>
          <w:rFonts w:eastAsia="Arial" w:cs="Arial"/>
          <w:spacing w:val="-8"/>
          <w:sz w:val="24"/>
          <w:szCs w:val="22"/>
          <w:lang w:bidi="en-US"/>
        </w:rPr>
        <w:t xml:space="preserve"> </w:t>
      </w:r>
      <w:r w:rsidRPr="006D2E86">
        <w:rPr>
          <w:rFonts w:eastAsia="Arial" w:cs="Arial"/>
          <w:sz w:val="24"/>
          <w:szCs w:val="22"/>
          <w:lang w:bidi="en-US"/>
        </w:rPr>
        <w:t>labels.</w:t>
      </w:r>
    </w:p>
    <w:p w14:paraId="1E6EB48A" w14:textId="77777777" w:rsidR="006D2E86" w:rsidRPr="006D2E86" w:rsidRDefault="006D2E86" w:rsidP="006D2E86">
      <w:pPr>
        <w:autoSpaceDE w:val="0"/>
        <w:autoSpaceDN w:val="0"/>
        <w:rPr>
          <w:rFonts w:eastAsia="Arial" w:cs="Arial"/>
          <w:sz w:val="24"/>
          <w:szCs w:val="24"/>
          <w:lang w:bidi="en-US"/>
        </w:rPr>
      </w:pPr>
    </w:p>
    <w:p w14:paraId="1810DF89" w14:textId="77777777" w:rsidR="006D2E86" w:rsidRPr="006D2E86" w:rsidRDefault="006D2E86" w:rsidP="00565D89">
      <w:pPr>
        <w:numPr>
          <w:ilvl w:val="1"/>
          <w:numId w:val="155"/>
        </w:numPr>
        <w:tabs>
          <w:tab w:val="left" w:pos="883"/>
        </w:tabs>
        <w:autoSpaceDE w:val="0"/>
        <w:autoSpaceDN w:val="0"/>
        <w:ind w:right="337" w:firstLine="401"/>
        <w:rPr>
          <w:rFonts w:eastAsia="Arial" w:cs="Arial"/>
          <w:sz w:val="24"/>
          <w:szCs w:val="22"/>
          <w:lang w:bidi="en-US"/>
        </w:rPr>
      </w:pPr>
      <w:r w:rsidRPr="006D2E86">
        <w:rPr>
          <w:rFonts w:eastAsia="Arial" w:cs="Arial"/>
          <w:sz w:val="24"/>
          <w:szCs w:val="22"/>
          <w:lang w:bidi="en-US"/>
        </w:rPr>
        <w:t>Warning labels shall be affixed to containers of regulated waste, refrigerators, and freezers containing blood, or other potentially infectious material, and other containers used</w:t>
      </w:r>
      <w:r w:rsidRPr="006D2E86">
        <w:rPr>
          <w:rFonts w:eastAsia="Arial" w:cs="Arial"/>
          <w:spacing w:val="-33"/>
          <w:sz w:val="24"/>
          <w:szCs w:val="22"/>
          <w:lang w:bidi="en-US"/>
        </w:rPr>
        <w:t xml:space="preserve"> </w:t>
      </w:r>
      <w:r w:rsidRPr="006D2E86">
        <w:rPr>
          <w:rFonts w:eastAsia="Arial" w:cs="Arial"/>
          <w:sz w:val="24"/>
          <w:szCs w:val="22"/>
          <w:lang w:bidi="en-US"/>
        </w:rPr>
        <w:t>to store, transport, or ship blood, or other potentially infectious</w:t>
      </w:r>
      <w:r w:rsidRPr="006D2E86">
        <w:rPr>
          <w:rFonts w:eastAsia="Arial" w:cs="Arial"/>
          <w:spacing w:val="-10"/>
          <w:sz w:val="24"/>
          <w:szCs w:val="22"/>
          <w:lang w:bidi="en-US"/>
        </w:rPr>
        <w:t xml:space="preserve"> </w:t>
      </w:r>
      <w:r w:rsidRPr="006D2E86">
        <w:rPr>
          <w:rFonts w:eastAsia="Arial" w:cs="Arial"/>
          <w:sz w:val="24"/>
          <w:szCs w:val="22"/>
          <w:lang w:bidi="en-US"/>
        </w:rPr>
        <w:t>materials.</w:t>
      </w:r>
    </w:p>
    <w:p w14:paraId="5A5C5698" w14:textId="77777777" w:rsidR="006D2E86" w:rsidRPr="006D2E86" w:rsidRDefault="006D2E86" w:rsidP="006D2E86">
      <w:pPr>
        <w:autoSpaceDE w:val="0"/>
        <w:autoSpaceDN w:val="0"/>
        <w:rPr>
          <w:rFonts w:eastAsia="Arial" w:cs="Arial"/>
          <w:sz w:val="24"/>
          <w:szCs w:val="24"/>
          <w:lang w:bidi="en-US"/>
        </w:rPr>
      </w:pPr>
    </w:p>
    <w:p w14:paraId="2372FE88" w14:textId="77777777" w:rsidR="006D2E86" w:rsidRPr="006D2E86" w:rsidRDefault="006D2E86" w:rsidP="00565D89">
      <w:pPr>
        <w:numPr>
          <w:ilvl w:val="1"/>
          <w:numId w:val="155"/>
        </w:numPr>
        <w:tabs>
          <w:tab w:val="left" w:pos="888"/>
        </w:tabs>
        <w:autoSpaceDE w:val="0"/>
        <w:autoSpaceDN w:val="0"/>
        <w:ind w:right="802" w:firstLine="401"/>
        <w:rPr>
          <w:rFonts w:eastAsia="Arial" w:cs="Arial"/>
          <w:sz w:val="24"/>
          <w:szCs w:val="22"/>
          <w:lang w:bidi="en-US"/>
        </w:rPr>
      </w:pPr>
      <w:r w:rsidRPr="006D2E86">
        <w:rPr>
          <w:rFonts w:eastAsia="Arial" w:cs="Arial"/>
          <w:sz w:val="24"/>
          <w:szCs w:val="22"/>
          <w:lang w:bidi="en-US"/>
        </w:rPr>
        <w:t>These labels shall be fluorescent orange with lettering and symbols in a</w:t>
      </w:r>
      <w:r w:rsidRPr="006D2E86">
        <w:rPr>
          <w:rFonts w:eastAsia="Arial" w:cs="Arial"/>
          <w:spacing w:val="-33"/>
          <w:sz w:val="24"/>
          <w:szCs w:val="22"/>
          <w:lang w:bidi="en-US"/>
        </w:rPr>
        <w:t xml:space="preserve"> </w:t>
      </w:r>
      <w:r w:rsidRPr="006D2E86">
        <w:rPr>
          <w:rFonts w:eastAsia="Arial" w:cs="Arial"/>
          <w:sz w:val="24"/>
          <w:szCs w:val="22"/>
          <w:lang w:bidi="en-US"/>
        </w:rPr>
        <w:t>contrasting color. Red bags or red containers may be substituted for</w:t>
      </w:r>
      <w:r w:rsidRPr="006D2E86">
        <w:rPr>
          <w:rFonts w:eastAsia="Arial" w:cs="Arial"/>
          <w:spacing w:val="-12"/>
          <w:sz w:val="24"/>
          <w:szCs w:val="22"/>
          <w:lang w:bidi="en-US"/>
        </w:rPr>
        <w:t xml:space="preserve"> </w:t>
      </w:r>
      <w:r w:rsidRPr="006D2E86">
        <w:rPr>
          <w:rFonts w:eastAsia="Arial" w:cs="Arial"/>
          <w:sz w:val="24"/>
          <w:szCs w:val="22"/>
          <w:lang w:bidi="en-US"/>
        </w:rPr>
        <w:t>labels.</w:t>
      </w:r>
    </w:p>
    <w:p w14:paraId="0D9B5DCF" w14:textId="77777777" w:rsidR="006D2E86" w:rsidRPr="006D2E86" w:rsidRDefault="006D2E86" w:rsidP="006D2E86">
      <w:pPr>
        <w:autoSpaceDE w:val="0"/>
        <w:autoSpaceDN w:val="0"/>
        <w:rPr>
          <w:rFonts w:eastAsia="Arial" w:cs="Arial"/>
          <w:sz w:val="24"/>
          <w:szCs w:val="24"/>
          <w:lang w:bidi="en-US"/>
        </w:rPr>
      </w:pPr>
    </w:p>
    <w:p w14:paraId="1C6A7CBB" w14:textId="77777777" w:rsidR="006D2E86" w:rsidRPr="006D2E86" w:rsidRDefault="006D2E86" w:rsidP="00565D89">
      <w:pPr>
        <w:numPr>
          <w:ilvl w:val="1"/>
          <w:numId w:val="155"/>
        </w:numPr>
        <w:tabs>
          <w:tab w:val="left" w:pos="876"/>
        </w:tabs>
        <w:autoSpaceDE w:val="0"/>
        <w:autoSpaceDN w:val="0"/>
        <w:ind w:right="404" w:firstLine="403"/>
        <w:rPr>
          <w:rFonts w:eastAsia="Arial" w:cs="Arial"/>
          <w:sz w:val="24"/>
          <w:szCs w:val="22"/>
          <w:lang w:bidi="en-US"/>
        </w:rPr>
      </w:pPr>
      <w:r w:rsidRPr="006D2E86">
        <w:rPr>
          <w:rFonts w:eastAsia="Arial" w:cs="Arial"/>
          <w:sz w:val="24"/>
          <w:szCs w:val="22"/>
          <w:lang w:bidi="en-US"/>
        </w:rPr>
        <w:t>Labels shall be affixed as close as feasible to the container by string, wire, adhesive,</w:t>
      </w:r>
      <w:r w:rsidRPr="006D2E86">
        <w:rPr>
          <w:rFonts w:eastAsia="Arial" w:cs="Arial"/>
          <w:spacing w:val="-32"/>
          <w:sz w:val="24"/>
          <w:szCs w:val="22"/>
          <w:lang w:bidi="en-US"/>
        </w:rPr>
        <w:t xml:space="preserve"> </w:t>
      </w:r>
      <w:r w:rsidRPr="006D2E86">
        <w:rPr>
          <w:rFonts w:eastAsia="Arial" w:cs="Arial"/>
          <w:sz w:val="24"/>
          <w:szCs w:val="22"/>
          <w:lang w:bidi="en-US"/>
        </w:rPr>
        <w:t>or other method that prevents their loss or unintentional</w:t>
      </w:r>
      <w:r w:rsidRPr="006D2E86">
        <w:rPr>
          <w:rFonts w:eastAsia="Arial" w:cs="Arial"/>
          <w:spacing w:val="-12"/>
          <w:sz w:val="24"/>
          <w:szCs w:val="22"/>
          <w:lang w:bidi="en-US"/>
        </w:rPr>
        <w:t xml:space="preserve"> </w:t>
      </w:r>
      <w:r w:rsidRPr="006D2E86">
        <w:rPr>
          <w:rFonts w:eastAsia="Arial" w:cs="Arial"/>
          <w:sz w:val="24"/>
          <w:szCs w:val="22"/>
          <w:lang w:bidi="en-US"/>
        </w:rPr>
        <w:t>removal.</w:t>
      </w:r>
    </w:p>
    <w:p w14:paraId="3C3FE40E" w14:textId="77777777" w:rsidR="006D2E86" w:rsidRPr="006D2E86" w:rsidRDefault="006D2E86" w:rsidP="006D2E86">
      <w:pPr>
        <w:autoSpaceDE w:val="0"/>
        <w:autoSpaceDN w:val="0"/>
        <w:rPr>
          <w:rFonts w:eastAsia="Arial" w:cs="Arial"/>
          <w:sz w:val="24"/>
          <w:szCs w:val="24"/>
          <w:lang w:bidi="en-US"/>
        </w:rPr>
      </w:pPr>
    </w:p>
    <w:p w14:paraId="7A1CC9EB" w14:textId="77777777" w:rsidR="006D2E86" w:rsidRPr="006D2E86" w:rsidRDefault="006D2E86" w:rsidP="00565D89">
      <w:pPr>
        <w:numPr>
          <w:ilvl w:val="1"/>
          <w:numId w:val="155"/>
        </w:numPr>
        <w:tabs>
          <w:tab w:val="left" w:pos="890"/>
        </w:tabs>
        <w:autoSpaceDE w:val="0"/>
        <w:autoSpaceDN w:val="0"/>
        <w:spacing w:before="1"/>
        <w:ind w:right="418" w:firstLine="401"/>
        <w:rPr>
          <w:rFonts w:eastAsia="Arial" w:cs="Arial"/>
          <w:sz w:val="24"/>
          <w:szCs w:val="22"/>
          <w:lang w:bidi="en-US"/>
        </w:rPr>
      </w:pPr>
      <w:r w:rsidRPr="006D2E86">
        <w:rPr>
          <w:rFonts w:eastAsia="Arial" w:cs="Arial"/>
          <w:sz w:val="24"/>
          <w:szCs w:val="22"/>
          <w:lang w:bidi="en-US"/>
        </w:rPr>
        <w:t>Containers of blood, blood components, or blood products that are labeled as to their contents and have been released for transfusion, or other clinical use, are exempted from</w:t>
      </w:r>
      <w:r w:rsidRPr="006D2E86">
        <w:rPr>
          <w:rFonts w:eastAsia="Arial" w:cs="Arial"/>
          <w:spacing w:val="-34"/>
          <w:sz w:val="24"/>
          <w:szCs w:val="22"/>
          <w:lang w:bidi="en-US"/>
        </w:rPr>
        <w:t xml:space="preserve"> </w:t>
      </w:r>
      <w:r w:rsidRPr="006D2E86">
        <w:rPr>
          <w:rFonts w:eastAsia="Arial" w:cs="Arial"/>
          <w:sz w:val="24"/>
          <w:szCs w:val="22"/>
          <w:lang w:bidi="en-US"/>
        </w:rPr>
        <w:t>the labeling</w:t>
      </w:r>
      <w:r w:rsidRPr="006D2E86">
        <w:rPr>
          <w:rFonts w:eastAsia="Arial" w:cs="Arial"/>
          <w:spacing w:val="-3"/>
          <w:sz w:val="24"/>
          <w:szCs w:val="22"/>
          <w:lang w:bidi="en-US"/>
        </w:rPr>
        <w:t xml:space="preserve"> </w:t>
      </w:r>
      <w:r w:rsidRPr="006D2E86">
        <w:rPr>
          <w:rFonts w:eastAsia="Arial" w:cs="Arial"/>
          <w:sz w:val="24"/>
          <w:szCs w:val="22"/>
          <w:lang w:bidi="en-US"/>
        </w:rPr>
        <w:t>requirements.</w:t>
      </w:r>
    </w:p>
    <w:p w14:paraId="3D7B3E99" w14:textId="77777777" w:rsidR="006D2E86" w:rsidRPr="006D2E86" w:rsidRDefault="006D2E86" w:rsidP="006D2E86">
      <w:pPr>
        <w:autoSpaceDE w:val="0"/>
        <w:autoSpaceDN w:val="0"/>
        <w:rPr>
          <w:rFonts w:eastAsia="Arial" w:cs="Arial"/>
          <w:sz w:val="24"/>
          <w:szCs w:val="24"/>
          <w:lang w:bidi="en-US"/>
        </w:rPr>
      </w:pPr>
    </w:p>
    <w:p w14:paraId="3C1D41BC" w14:textId="77777777" w:rsidR="006D2E86" w:rsidRPr="006D2E86" w:rsidRDefault="006D2E86" w:rsidP="00565D89">
      <w:pPr>
        <w:numPr>
          <w:ilvl w:val="1"/>
          <w:numId w:val="155"/>
        </w:numPr>
        <w:tabs>
          <w:tab w:val="left" w:pos="890"/>
        </w:tabs>
        <w:autoSpaceDE w:val="0"/>
        <w:autoSpaceDN w:val="0"/>
        <w:ind w:right="324" w:firstLine="401"/>
        <w:rPr>
          <w:rFonts w:eastAsia="Arial" w:cs="Arial"/>
          <w:sz w:val="24"/>
          <w:szCs w:val="22"/>
          <w:lang w:bidi="en-US"/>
        </w:rPr>
      </w:pPr>
      <w:r w:rsidRPr="006D2E86">
        <w:rPr>
          <w:rFonts w:eastAsia="Arial" w:cs="Arial"/>
          <w:sz w:val="24"/>
          <w:szCs w:val="22"/>
          <w:lang w:bidi="en-US"/>
        </w:rPr>
        <w:t>Individual containers of blood, or other potentially infectious materials, that are placed</w:t>
      </w:r>
      <w:r w:rsidRPr="006D2E86">
        <w:rPr>
          <w:rFonts w:eastAsia="Arial" w:cs="Arial"/>
          <w:spacing w:val="-34"/>
          <w:sz w:val="24"/>
          <w:szCs w:val="22"/>
          <w:lang w:bidi="en-US"/>
        </w:rPr>
        <w:t xml:space="preserve"> </w:t>
      </w:r>
      <w:r w:rsidRPr="006D2E86">
        <w:rPr>
          <w:rFonts w:eastAsia="Arial" w:cs="Arial"/>
          <w:sz w:val="24"/>
          <w:szCs w:val="22"/>
          <w:lang w:bidi="en-US"/>
        </w:rPr>
        <w:t>in a labeled container during storage, transport, shipment, or disposal are exempted from the labeling</w:t>
      </w:r>
      <w:r w:rsidRPr="006D2E86">
        <w:rPr>
          <w:rFonts w:eastAsia="Arial" w:cs="Arial"/>
          <w:spacing w:val="-3"/>
          <w:sz w:val="24"/>
          <w:szCs w:val="22"/>
          <w:lang w:bidi="en-US"/>
        </w:rPr>
        <w:t xml:space="preserve"> </w:t>
      </w:r>
      <w:r w:rsidRPr="006D2E86">
        <w:rPr>
          <w:rFonts w:eastAsia="Arial" w:cs="Arial"/>
          <w:sz w:val="24"/>
          <w:szCs w:val="22"/>
          <w:lang w:bidi="en-US"/>
        </w:rPr>
        <w:t>requirement.</w:t>
      </w:r>
    </w:p>
    <w:p w14:paraId="496F8E15" w14:textId="77777777" w:rsidR="006D2E86" w:rsidRPr="006D2E86" w:rsidRDefault="006D2E86" w:rsidP="006D2E86">
      <w:pPr>
        <w:autoSpaceDE w:val="0"/>
        <w:autoSpaceDN w:val="0"/>
        <w:rPr>
          <w:rFonts w:eastAsia="Arial" w:cs="Arial"/>
          <w:sz w:val="24"/>
          <w:szCs w:val="24"/>
          <w:lang w:bidi="en-US"/>
        </w:rPr>
      </w:pPr>
    </w:p>
    <w:p w14:paraId="57AA8BBA" w14:textId="77777777" w:rsidR="006D2E86" w:rsidRPr="006D2E86" w:rsidRDefault="006D2E86" w:rsidP="00565D89">
      <w:pPr>
        <w:numPr>
          <w:ilvl w:val="1"/>
          <w:numId w:val="155"/>
        </w:numPr>
        <w:tabs>
          <w:tab w:val="left" w:pos="823"/>
        </w:tabs>
        <w:autoSpaceDE w:val="0"/>
        <w:autoSpaceDN w:val="0"/>
        <w:ind w:right="454" w:firstLine="401"/>
        <w:rPr>
          <w:rFonts w:eastAsia="Arial" w:cs="Arial"/>
          <w:sz w:val="24"/>
          <w:szCs w:val="22"/>
          <w:lang w:bidi="en-US"/>
        </w:rPr>
      </w:pPr>
      <w:r w:rsidRPr="006D2E86">
        <w:rPr>
          <w:rFonts w:eastAsia="Arial" w:cs="Arial"/>
          <w:sz w:val="24"/>
          <w:szCs w:val="22"/>
          <w:lang w:bidi="en-US"/>
        </w:rPr>
        <w:t>Labels required for contaminated equipment shall be in accordance with this</w:t>
      </w:r>
      <w:r w:rsidRPr="006D2E86">
        <w:rPr>
          <w:rFonts w:eastAsia="Arial" w:cs="Arial"/>
          <w:spacing w:val="-35"/>
          <w:sz w:val="24"/>
          <w:szCs w:val="22"/>
          <w:lang w:bidi="en-US"/>
        </w:rPr>
        <w:t xml:space="preserve"> </w:t>
      </w:r>
      <w:r w:rsidRPr="006D2E86">
        <w:rPr>
          <w:rFonts w:eastAsia="Arial" w:cs="Arial"/>
          <w:sz w:val="24"/>
          <w:szCs w:val="22"/>
          <w:lang w:bidi="en-US"/>
        </w:rPr>
        <w:t>paragraph and shall also state which portions of the equipment remain</w:t>
      </w:r>
      <w:r w:rsidRPr="006D2E86">
        <w:rPr>
          <w:rFonts w:eastAsia="Arial" w:cs="Arial"/>
          <w:spacing w:val="-10"/>
          <w:sz w:val="24"/>
          <w:szCs w:val="22"/>
          <w:lang w:bidi="en-US"/>
        </w:rPr>
        <w:t xml:space="preserve"> </w:t>
      </w:r>
      <w:r w:rsidRPr="006D2E86">
        <w:rPr>
          <w:rFonts w:eastAsia="Arial" w:cs="Arial"/>
          <w:sz w:val="24"/>
          <w:szCs w:val="22"/>
          <w:lang w:bidi="en-US"/>
        </w:rPr>
        <w:t>contaminated.</w:t>
      </w:r>
    </w:p>
    <w:p w14:paraId="44BF3F14" w14:textId="77777777" w:rsidR="006D2E86" w:rsidRPr="006D2E86" w:rsidRDefault="006D2E86" w:rsidP="006D2E86">
      <w:pPr>
        <w:autoSpaceDE w:val="0"/>
        <w:autoSpaceDN w:val="0"/>
        <w:rPr>
          <w:rFonts w:eastAsia="Arial" w:cs="Arial"/>
          <w:sz w:val="24"/>
          <w:szCs w:val="24"/>
          <w:lang w:bidi="en-US"/>
        </w:rPr>
      </w:pPr>
    </w:p>
    <w:p w14:paraId="77E3BA4E" w14:textId="77777777" w:rsidR="006D2E86" w:rsidRPr="006D2E86" w:rsidRDefault="006D2E86" w:rsidP="00565D89">
      <w:pPr>
        <w:numPr>
          <w:ilvl w:val="1"/>
          <w:numId w:val="155"/>
        </w:numPr>
        <w:tabs>
          <w:tab w:val="left" w:pos="890"/>
        </w:tabs>
        <w:autoSpaceDE w:val="0"/>
        <w:autoSpaceDN w:val="0"/>
        <w:ind w:left="889" w:hanging="266"/>
        <w:rPr>
          <w:rFonts w:eastAsia="Arial" w:cs="Arial"/>
          <w:sz w:val="24"/>
          <w:szCs w:val="22"/>
          <w:lang w:bidi="en-US"/>
        </w:rPr>
      </w:pPr>
      <w:r w:rsidRPr="006D2E86">
        <w:rPr>
          <w:rFonts w:eastAsia="Arial" w:cs="Arial"/>
          <w:sz w:val="24"/>
          <w:szCs w:val="22"/>
          <w:lang w:bidi="en-US"/>
        </w:rPr>
        <w:t>Signs shall be posted at the entrance of work areas specified</w:t>
      </w:r>
      <w:r w:rsidRPr="006D2E86">
        <w:rPr>
          <w:rFonts w:eastAsia="Arial" w:cs="Arial"/>
          <w:spacing w:val="-16"/>
          <w:sz w:val="24"/>
          <w:szCs w:val="22"/>
          <w:lang w:bidi="en-US"/>
        </w:rPr>
        <w:t xml:space="preserve"> </w:t>
      </w:r>
      <w:r w:rsidRPr="006D2E86">
        <w:rPr>
          <w:rFonts w:eastAsia="Arial" w:cs="Arial"/>
          <w:sz w:val="24"/>
          <w:szCs w:val="22"/>
          <w:lang w:bidi="en-US"/>
        </w:rPr>
        <w:t>above.</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9C78492"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E</w:t>
      </w:r>
    </w:p>
    <w:p w14:paraId="7635DA8F" w14:textId="77777777" w:rsidR="006D2E86" w:rsidRPr="006D2E86" w:rsidRDefault="006D2E86" w:rsidP="006D2E86">
      <w:pPr>
        <w:autoSpaceDE w:val="0"/>
        <w:autoSpaceDN w:val="0"/>
        <w:ind w:left="3259"/>
        <w:rPr>
          <w:rFonts w:eastAsia="Arial" w:cs="Arial"/>
          <w:sz w:val="24"/>
          <w:szCs w:val="24"/>
          <w:lang w:bidi="en-US"/>
        </w:rPr>
      </w:pPr>
      <w:r w:rsidRPr="006D2E86">
        <w:rPr>
          <w:rFonts w:eastAsia="Arial" w:cs="Arial"/>
          <w:sz w:val="24"/>
          <w:szCs w:val="24"/>
          <w:lang w:bidi="en-US"/>
        </w:rPr>
        <w:t>Personal Protective Equipment (PPE)</w:t>
      </w:r>
    </w:p>
    <w:p w14:paraId="0B0E942B" w14:textId="77777777" w:rsidR="006D2E86" w:rsidRPr="006D2E86" w:rsidRDefault="006D2E86" w:rsidP="006D2E86">
      <w:pPr>
        <w:autoSpaceDE w:val="0"/>
        <w:autoSpaceDN w:val="0"/>
        <w:rPr>
          <w:rFonts w:eastAsia="Arial" w:cs="Arial"/>
          <w:sz w:val="16"/>
          <w:szCs w:val="24"/>
          <w:lang w:bidi="en-US"/>
        </w:rPr>
      </w:pPr>
    </w:p>
    <w:p w14:paraId="4956DE9B" w14:textId="77777777" w:rsidR="006D2E86" w:rsidRPr="006D2E86" w:rsidRDefault="006D2E86" w:rsidP="00565D89">
      <w:pPr>
        <w:numPr>
          <w:ilvl w:val="0"/>
          <w:numId w:val="156"/>
        </w:numPr>
        <w:tabs>
          <w:tab w:val="left" w:pos="489"/>
        </w:tabs>
        <w:autoSpaceDE w:val="0"/>
        <w:autoSpaceDN w:val="0"/>
        <w:spacing w:before="92"/>
        <w:ind w:right="413" w:firstLine="0"/>
        <w:rPr>
          <w:rFonts w:eastAsia="Arial" w:cs="Arial"/>
          <w:sz w:val="24"/>
          <w:szCs w:val="22"/>
          <w:lang w:bidi="en-US"/>
        </w:rPr>
      </w:pPr>
      <w:r w:rsidRPr="006D2E86">
        <w:rPr>
          <w:rFonts w:eastAsia="Arial" w:cs="Arial"/>
          <w:sz w:val="24"/>
          <w:szCs w:val="22"/>
          <w:lang w:bidi="en-US"/>
        </w:rPr>
        <w:t>All PPE used will be provided without cost to employees. PPE is chosen based on the anticipated exposure to blood or other potentially infectious materials. PPE will be</w:t>
      </w:r>
      <w:r w:rsidRPr="006D2E86">
        <w:rPr>
          <w:rFonts w:eastAsia="Arial" w:cs="Arial"/>
          <w:spacing w:val="-28"/>
          <w:sz w:val="24"/>
          <w:szCs w:val="22"/>
          <w:lang w:bidi="en-US"/>
        </w:rPr>
        <w:t xml:space="preserve"> </w:t>
      </w:r>
      <w:r w:rsidRPr="006D2E86">
        <w:rPr>
          <w:rFonts w:eastAsia="Arial" w:cs="Arial"/>
          <w:sz w:val="24"/>
          <w:szCs w:val="22"/>
          <w:lang w:bidi="en-US"/>
        </w:rPr>
        <w:t>considered appropriate only if it does not permit blood, or other potentially infectious materials, to pass through or reach the employees' clothing, skin, eyes, mouth, or other mucous membranes under normal conditions of use, and for the duration of the time the protective equipment will be</w:t>
      </w:r>
      <w:r w:rsidRPr="006D2E86">
        <w:rPr>
          <w:rFonts w:eastAsia="Arial" w:cs="Arial"/>
          <w:spacing w:val="-1"/>
          <w:sz w:val="24"/>
          <w:szCs w:val="22"/>
          <w:lang w:bidi="en-US"/>
        </w:rPr>
        <w:t xml:space="preserve"> </w:t>
      </w:r>
      <w:r w:rsidRPr="006D2E86">
        <w:rPr>
          <w:rFonts w:eastAsia="Arial" w:cs="Arial"/>
          <w:sz w:val="24"/>
          <w:szCs w:val="22"/>
          <w:lang w:bidi="en-US"/>
        </w:rPr>
        <w:t>used.</w:t>
      </w:r>
    </w:p>
    <w:p w14:paraId="24A6C7DD" w14:textId="77777777" w:rsidR="006D2E86" w:rsidRPr="006D2E86" w:rsidRDefault="006D2E86" w:rsidP="006D2E86">
      <w:pPr>
        <w:autoSpaceDE w:val="0"/>
        <w:autoSpaceDN w:val="0"/>
        <w:rPr>
          <w:rFonts w:eastAsia="Arial" w:cs="Arial"/>
          <w:sz w:val="24"/>
          <w:szCs w:val="24"/>
          <w:lang w:bidi="en-US"/>
        </w:rPr>
      </w:pPr>
    </w:p>
    <w:p w14:paraId="2D4E1DD0" w14:textId="77777777" w:rsidR="006D2E86" w:rsidRPr="006D2E86" w:rsidRDefault="006D2E86" w:rsidP="00565D89">
      <w:pPr>
        <w:numPr>
          <w:ilvl w:val="1"/>
          <w:numId w:val="156"/>
        </w:numPr>
        <w:tabs>
          <w:tab w:val="left" w:pos="890"/>
        </w:tabs>
        <w:autoSpaceDE w:val="0"/>
        <w:autoSpaceDN w:val="0"/>
        <w:ind w:right="470" w:firstLine="401"/>
        <w:rPr>
          <w:rFonts w:eastAsia="Arial" w:cs="Arial"/>
          <w:sz w:val="24"/>
          <w:szCs w:val="22"/>
          <w:lang w:bidi="en-US"/>
        </w:rPr>
      </w:pPr>
      <w:r w:rsidRPr="006D2E86">
        <w:rPr>
          <w:rFonts w:eastAsia="Arial" w:cs="Arial"/>
          <w:sz w:val="24"/>
          <w:szCs w:val="22"/>
          <w:lang w:bidi="en-US"/>
        </w:rPr>
        <w:t>Due to safety issues, sandals, CROCs (with holes in the top) or other open toed</w:t>
      </w:r>
      <w:r w:rsidRPr="006D2E86">
        <w:rPr>
          <w:rFonts w:eastAsia="Arial" w:cs="Arial"/>
          <w:spacing w:val="-32"/>
          <w:sz w:val="24"/>
          <w:szCs w:val="22"/>
          <w:lang w:bidi="en-US"/>
        </w:rPr>
        <w:t xml:space="preserve"> </w:t>
      </w:r>
      <w:r w:rsidRPr="006D2E86">
        <w:rPr>
          <w:rFonts w:eastAsia="Arial" w:cs="Arial"/>
          <w:sz w:val="24"/>
          <w:szCs w:val="22"/>
          <w:lang w:bidi="en-US"/>
        </w:rPr>
        <w:t>shoes are not to be worn in direct patient care</w:t>
      </w:r>
      <w:r w:rsidRPr="006D2E86">
        <w:rPr>
          <w:rFonts w:eastAsia="Arial" w:cs="Arial"/>
          <w:spacing w:val="-2"/>
          <w:sz w:val="24"/>
          <w:szCs w:val="22"/>
          <w:lang w:bidi="en-US"/>
        </w:rPr>
        <w:t xml:space="preserve"> </w:t>
      </w:r>
      <w:r w:rsidRPr="006D2E86">
        <w:rPr>
          <w:rFonts w:eastAsia="Arial" w:cs="Arial"/>
          <w:sz w:val="24"/>
          <w:szCs w:val="22"/>
          <w:lang w:bidi="en-US"/>
        </w:rPr>
        <w:t>areas.</w:t>
      </w:r>
    </w:p>
    <w:p w14:paraId="28DA74B4" w14:textId="77777777" w:rsidR="006D2E86" w:rsidRPr="006D2E86" w:rsidRDefault="006D2E86" w:rsidP="006D2E86">
      <w:pPr>
        <w:autoSpaceDE w:val="0"/>
        <w:autoSpaceDN w:val="0"/>
        <w:spacing w:before="1"/>
        <w:rPr>
          <w:rFonts w:eastAsia="Arial" w:cs="Arial"/>
          <w:sz w:val="24"/>
          <w:szCs w:val="24"/>
          <w:lang w:bidi="en-US"/>
        </w:rPr>
      </w:pPr>
    </w:p>
    <w:p w14:paraId="5FBBE372" w14:textId="77777777" w:rsidR="006D2E86" w:rsidRPr="006D2E86" w:rsidRDefault="006D2E86" w:rsidP="00565D89">
      <w:pPr>
        <w:numPr>
          <w:ilvl w:val="1"/>
          <w:numId w:val="156"/>
        </w:numPr>
        <w:tabs>
          <w:tab w:val="left" w:pos="890"/>
        </w:tabs>
        <w:autoSpaceDE w:val="0"/>
        <w:autoSpaceDN w:val="0"/>
        <w:ind w:right="1007" w:firstLine="401"/>
        <w:rPr>
          <w:rFonts w:eastAsia="Arial" w:cs="Arial"/>
          <w:sz w:val="24"/>
          <w:szCs w:val="22"/>
          <w:lang w:bidi="en-US"/>
        </w:rPr>
      </w:pPr>
      <w:r w:rsidRPr="006D2E86">
        <w:rPr>
          <w:rFonts w:eastAsia="Arial" w:cs="Arial"/>
          <w:sz w:val="24"/>
          <w:szCs w:val="22"/>
          <w:lang w:bidi="en-US"/>
        </w:rPr>
        <w:t>Gloves are available in a variety of types and sizes. Gloves are required for any phlebotomy or vascular access procedure. They are not required for an injection if hand contact with blood or other potentially infectious materials is not reasonably</w:t>
      </w:r>
      <w:r w:rsidRPr="006D2E86">
        <w:rPr>
          <w:rFonts w:eastAsia="Arial" w:cs="Arial"/>
          <w:spacing w:val="-25"/>
          <w:sz w:val="24"/>
          <w:szCs w:val="22"/>
          <w:lang w:bidi="en-US"/>
        </w:rPr>
        <w:t xml:space="preserve"> </w:t>
      </w:r>
      <w:r w:rsidRPr="006D2E86">
        <w:rPr>
          <w:rFonts w:eastAsia="Arial" w:cs="Arial"/>
          <w:sz w:val="24"/>
          <w:szCs w:val="22"/>
          <w:lang w:bidi="en-US"/>
        </w:rPr>
        <w:t>anticipated</w:t>
      </w:r>
    </w:p>
    <w:p w14:paraId="4611863F" w14:textId="77777777" w:rsidR="006D2E86" w:rsidRPr="006D2E86" w:rsidRDefault="006D2E86" w:rsidP="006D2E86">
      <w:pPr>
        <w:autoSpaceDE w:val="0"/>
        <w:autoSpaceDN w:val="0"/>
        <w:rPr>
          <w:rFonts w:eastAsia="Arial" w:cs="Arial"/>
          <w:sz w:val="24"/>
          <w:szCs w:val="24"/>
          <w:lang w:bidi="en-US"/>
        </w:rPr>
      </w:pPr>
    </w:p>
    <w:p w14:paraId="29580611" w14:textId="77777777" w:rsidR="006D2E86" w:rsidRPr="006D2E86" w:rsidRDefault="006D2E86" w:rsidP="00565D89">
      <w:pPr>
        <w:numPr>
          <w:ilvl w:val="1"/>
          <w:numId w:val="156"/>
        </w:numPr>
        <w:tabs>
          <w:tab w:val="left" w:pos="876"/>
        </w:tabs>
        <w:autoSpaceDE w:val="0"/>
        <w:autoSpaceDN w:val="0"/>
        <w:ind w:right="817" w:firstLine="403"/>
        <w:rPr>
          <w:rFonts w:eastAsia="Arial" w:cs="Arial"/>
          <w:sz w:val="24"/>
          <w:szCs w:val="22"/>
          <w:lang w:bidi="en-US"/>
        </w:rPr>
      </w:pPr>
      <w:r w:rsidRPr="006D2E86">
        <w:rPr>
          <w:rFonts w:eastAsia="Arial" w:cs="Arial"/>
          <w:sz w:val="24"/>
          <w:szCs w:val="22"/>
          <w:lang w:bidi="en-US"/>
        </w:rPr>
        <w:t>Utility gloves may be decontaminated for reuse if their integrity is not</w:t>
      </w:r>
      <w:r w:rsidRPr="006D2E86">
        <w:rPr>
          <w:rFonts w:eastAsia="Arial" w:cs="Arial"/>
          <w:spacing w:val="-27"/>
          <w:sz w:val="24"/>
          <w:szCs w:val="22"/>
          <w:lang w:bidi="en-US"/>
        </w:rPr>
        <w:t xml:space="preserve"> </w:t>
      </w:r>
      <w:r w:rsidRPr="006D2E86">
        <w:rPr>
          <w:rFonts w:eastAsia="Arial" w:cs="Arial"/>
          <w:sz w:val="24"/>
          <w:szCs w:val="22"/>
          <w:lang w:bidi="en-US"/>
        </w:rPr>
        <w:t>compromised. Discard utility gloves if they show signs of cracking, peeling, tearing, puncturing, or deterioration. Never wash or decontaminate disposable gloves for</w:t>
      </w:r>
      <w:r w:rsidRPr="006D2E86">
        <w:rPr>
          <w:rFonts w:eastAsia="Arial" w:cs="Arial"/>
          <w:spacing w:val="-9"/>
          <w:sz w:val="24"/>
          <w:szCs w:val="22"/>
          <w:lang w:bidi="en-US"/>
        </w:rPr>
        <w:t xml:space="preserve"> </w:t>
      </w:r>
      <w:r w:rsidRPr="006D2E86">
        <w:rPr>
          <w:rFonts w:eastAsia="Arial" w:cs="Arial"/>
          <w:sz w:val="24"/>
          <w:szCs w:val="22"/>
          <w:lang w:bidi="en-US"/>
        </w:rPr>
        <w:t>reuse.</w:t>
      </w:r>
    </w:p>
    <w:p w14:paraId="30ED7239" w14:textId="77777777" w:rsidR="006D2E86" w:rsidRPr="006D2E86" w:rsidRDefault="006D2E86" w:rsidP="006D2E86">
      <w:pPr>
        <w:autoSpaceDE w:val="0"/>
        <w:autoSpaceDN w:val="0"/>
        <w:rPr>
          <w:rFonts w:eastAsia="Arial" w:cs="Arial"/>
          <w:sz w:val="24"/>
          <w:szCs w:val="24"/>
          <w:lang w:bidi="en-US"/>
        </w:rPr>
      </w:pPr>
    </w:p>
    <w:p w14:paraId="2043C974" w14:textId="77777777" w:rsidR="006D2E86" w:rsidRPr="006D2E86" w:rsidRDefault="006D2E86" w:rsidP="00565D89">
      <w:pPr>
        <w:numPr>
          <w:ilvl w:val="1"/>
          <w:numId w:val="156"/>
        </w:numPr>
        <w:tabs>
          <w:tab w:val="left" w:pos="883"/>
        </w:tabs>
        <w:autoSpaceDE w:val="0"/>
        <w:autoSpaceDN w:val="0"/>
        <w:ind w:right="401" w:firstLine="401"/>
        <w:rPr>
          <w:rFonts w:eastAsia="Arial" w:cs="Arial"/>
          <w:sz w:val="24"/>
          <w:szCs w:val="22"/>
          <w:lang w:bidi="en-US"/>
        </w:rPr>
      </w:pPr>
      <w:r w:rsidRPr="006D2E86">
        <w:rPr>
          <w:rFonts w:eastAsia="Arial" w:cs="Arial"/>
          <w:sz w:val="24"/>
          <w:szCs w:val="22"/>
          <w:lang w:bidi="en-US"/>
        </w:rPr>
        <w:t>Wear appropriate gloves when it can be reasonably anticipated that there may be hand contact with blood or OPIM, and when handling or touching contaminated items, or surfaces. Replace gloves if torn, punctured, contaminated, or their ability to function as a barrier is compromised.</w:t>
      </w:r>
    </w:p>
    <w:p w14:paraId="63942B53" w14:textId="77777777" w:rsidR="006D2E86" w:rsidRPr="006D2E86" w:rsidRDefault="006D2E86" w:rsidP="006D2E86">
      <w:pPr>
        <w:autoSpaceDE w:val="0"/>
        <w:autoSpaceDN w:val="0"/>
        <w:spacing w:before="1"/>
        <w:rPr>
          <w:rFonts w:eastAsia="Arial" w:cs="Arial"/>
          <w:sz w:val="24"/>
          <w:szCs w:val="24"/>
          <w:lang w:bidi="en-US"/>
        </w:rPr>
      </w:pPr>
    </w:p>
    <w:p w14:paraId="464EF43B" w14:textId="77777777" w:rsidR="006D2E86" w:rsidRPr="006D2E86" w:rsidRDefault="006D2E86" w:rsidP="00565D89">
      <w:pPr>
        <w:numPr>
          <w:ilvl w:val="1"/>
          <w:numId w:val="156"/>
        </w:numPr>
        <w:tabs>
          <w:tab w:val="left" w:pos="890"/>
        </w:tabs>
        <w:autoSpaceDE w:val="0"/>
        <w:autoSpaceDN w:val="0"/>
        <w:ind w:right="276" w:firstLine="401"/>
        <w:rPr>
          <w:rFonts w:eastAsia="Arial" w:cs="Arial"/>
          <w:sz w:val="24"/>
          <w:szCs w:val="22"/>
          <w:lang w:bidi="en-US"/>
        </w:rPr>
      </w:pPr>
      <w:r w:rsidRPr="006D2E86">
        <w:rPr>
          <w:rFonts w:eastAsia="Arial" w:cs="Arial"/>
          <w:sz w:val="24"/>
          <w:szCs w:val="22"/>
          <w:lang w:bidi="en-US"/>
        </w:rPr>
        <w:t xml:space="preserve">Masks in combination with eye protection devices, such as goggles </w:t>
      </w:r>
      <w:r w:rsidRPr="006D2E86">
        <w:rPr>
          <w:rFonts w:eastAsia="Arial" w:cs="Arial"/>
          <w:spacing w:val="2"/>
          <w:sz w:val="24"/>
          <w:szCs w:val="22"/>
          <w:lang w:bidi="en-US"/>
        </w:rPr>
        <w:t xml:space="preserve">or </w:t>
      </w:r>
      <w:r w:rsidRPr="006D2E86">
        <w:rPr>
          <w:rFonts w:eastAsia="Arial" w:cs="Arial"/>
          <w:sz w:val="24"/>
          <w:szCs w:val="22"/>
          <w:lang w:bidi="en-US"/>
        </w:rPr>
        <w:t>glasses with solid side/top shields, or chin length face shields, are required to be worn wherever splashes,</w:t>
      </w:r>
      <w:r w:rsidRPr="006D2E86">
        <w:rPr>
          <w:rFonts w:eastAsia="Arial" w:cs="Arial"/>
          <w:spacing w:val="-37"/>
          <w:sz w:val="24"/>
          <w:szCs w:val="22"/>
          <w:lang w:bidi="en-US"/>
        </w:rPr>
        <w:t xml:space="preserve"> </w:t>
      </w:r>
      <w:r w:rsidRPr="006D2E86">
        <w:rPr>
          <w:rFonts w:eastAsia="Arial" w:cs="Arial"/>
          <w:sz w:val="24"/>
          <w:szCs w:val="22"/>
          <w:lang w:bidi="en-US"/>
        </w:rPr>
        <w:t>spray, splatter or droplets of blood/body fluids may be generated and eye, nose or mouth contamination can reasonably be</w:t>
      </w:r>
      <w:r w:rsidRPr="006D2E86">
        <w:rPr>
          <w:rFonts w:eastAsia="Arial" w:cs="Arial"/>
          <w:spacing w:val="-8"/>
          <w:sz w:val="24"/>
          <w:szCs w:val="22"/>
          <w:lang w:bidi="en-US"/>
        </w:rPr>
        <w:t xml:space="preserve"> </w:t>
      </w:r>
      <w:r w:rsidRPr="006D2E86">
        <w:rPr>
          <w:rFonts w:eastAsia="Arial" w:cs="Arial"/>
          <w:sz w:val="24"/>
          <w:szCs w:val="22"/>
          <w:lang w:bidi="en-US"/>
        </w:rPr>
        <w:t>anticipated.</w:t>
      </w:r>
    </w:p>
    <w:p w14:paraId="5DFC568B" w14:textId="77777777" w:rsidR="006D2E86" w:rsidRPr="006D2E86" w:rsidRDefault="006D2E86" w:rsidP="006D2E86">
      <w:pPr>
        <w:autoSpaceDE w:val="0"/>
        <w:autoSpaceDN w:val="0"/>
        <w:rPr>
          <w:rFonts w:eastAsia="Arial" w:cs="Arial"/>
          <w:sz w:val="24"/>
          <w:szCs w:val="24"/>
          <w:lang w:bidi="en-US"/>
        </w:rPr>
      </w:pPr>
    </w:p>
    <w:p w14:paraId="34910DE7" w14:textId="77777777" w:rsidR="006D2E86" w:rsidRPr="006D2E86" w:rsidRDefault="006D2E86" w:rsidP="00565D89">
      <w:pPr>
        <w:numPr>
          <w:ilvl w:val="1"/>
          <w:numId w:val="156"/>
        </w:numPr>
        <w:tabs>
          <w:tab w:val="left" w:pos="823"/>
        </w:tabs>
        <w:autoSpaceDE w:val="0"/>
        <w:autoSpaceDN w:val="0"/>
        <w:ind w:right="227" w:firstLine="401"/>
        <w:rPr>
          <w:rFonts w:eastAsia="Arial" w:cs="Arial"/>
          <w:sz w:val="24"/>
          <w:szCs w:val="22"/>
          <w:lang w:bidi="en-US"/>
        </w:rPr>
      </w:pPr>
      <w:r w:rsidRPr="006D2E86">
        <w:rPr>
          <w:rFonts w:eastAsia="Arial" w:cs="Arial"/>
          <w:sz w:val="24"/>
          <w:szCs w:val="22"/>
          <w:lang w:bidi="en-US"/>
        </w:rPr>
        <w:t>Fluid repellant gowns are available to prevent minor amounts of blood/body fluids from getting on clothing. In areas, such as the operating room (OR) and endoscopy suite, the</w:t>
      </w:r>
      <w:r w:rsidRPr="006D2E86">
        <w:rPr>
          <w:rFonts w:eastAsia="Arial" w:cs="Arial"/>
          <w:spacing w:val="-30"/>
          <w:sz w:val="24"/>
          <w:szCs w:val="22"/>
          <w:lang w:bidi="en-US"/>
        </w:rPr>
        <w:t xml:space="preserve"> </w:t>
      </w:r>
      <w:r w:rsidRPr="006D2E86">
        <w:rPr>
          <w:rFonts w:eastAsia="Arial" w:cs="Arial"/>
          <w:sz w:val="24"/>
          <w:szCs w:val="22"/>
          <w:lang w:bidi="en-US"/>
        </w:rPr>
        <w:t>gowns are impervious to blood/body</w:t>
      </w:r>
      <w:r w:rsidRPr="006D2E86">
        <w:rPr>
          <w:rFonts w:eastAsia="Arial" w:cs="Arial"/>
          <w:spacing w:val="-6"/>
          <w:sz w:val="24"/>
          <w:szCs w:val="22"/>
          <w:lang w:bidi="en-US"/>
        </w:rPr>
        <w:t xml:space="preserve"> </w:t>
      </w:r>
      <w:r w:rsidRPr="006D2E86">
        <w:rPr>
          <w:rFonts w:eastAsia="Arial" w:cs="Arial"/>
          <w:sz w:val="24"/>
          <w:szCs w:val="22"/>
          <w:lang w:bidi="en-US"/>
        </w:rPr>
        <w:t>fluids.</w:t>
      </w:r>
    </w:p>
    <w:p w14:paraId="3BCF36FA" w14:textId="77777777" w:rsidR="006D2E86" w:rsidRPr="006D2E86" w:rsidRDefault="006D2E86" w:rsidP="006D2E86">
      <w:pPr>
        <w:autoSpaceDE w:val="0"/>
        <w:autoSpaceDN w:val="0"/>
        <w:rPr>
          <w:rFonts w:eastAsia="Arial" w:cs="Arial"/>
          <w:sz w:val="24"/>
          <w:szCs w:val="24"/>
          <w:lang w:bidi="en-US"/>
        </w:rPr>
      </w:pPr>
    </w:p>
    <w:p w14:paraId="177CE96B" w14:textId="77777777" w:rsidR="006D2E86" w:rsidRPr="006D2E86" w:rsidRDefault="006D2E86" w:rsidP="00565D89">
      <w:pPr>
        <w:numPr>
          <w:ilvl w:val="1"/>
          <w:numId w:val="156"/>
        </w:numPr>
        <w:tabs>
          <w:tab w:val="left" w:pos="888"/>
        </w:tabs>
        <w:autoSpaceDE w:val="0"/>
        <w:autoSpaceDN w:val="0"/>
        <w:ind w:left="887" w:hanging="264"/>
        <w:rPr>
          <w:rFonts w:eastAsia="Arial" w:cs="Arial"/>
          <w:sz w:val="24"/>
          <w:szCs w:val="22"/>
          <w:lang w:bidi="en-US"/>
        </w:rPr>
      </w:pPr>
      <w:r w:rsidRPr="006D2E86">
        <w:rPr>
          <w:rFonts w:eastAsia="Arial" w:cs="Arial"/>
          <w:sz w:val="24"/>
          <w:szCs w:val="22"/>
          <w:lang w:bidi="en-US"/>
        </w:rPr>
        <w:t>To minimize migration of contamination beyond the work area, employees</w:t>
      </w:r>
      <w:r w:rsidRPr="006D2E86">
        <w:rPr>
          <w:rFonts w:eastAsia="Arial" w:cs="Arial"/>
          <w:spacing w:val="-15"/>
          <w:sz w:val="24"/>
          <w:szCs w:val="22"/>
          <w:lang w:bidi="en-US"/>
        </w:rPr>
        <w:t xml:space="preserve"> </w:t>
      </w:r>
      <w:r w:rsidRPr="006D2E86">
        <w:rPr>
          <w:rFonts w:eastAsia="Arial" w:cs="Arial"/>
          <w:sz w:val="24"/>
          <w:szCs w:val="22"/>
          <w:lang w:bidi="en-US"/>
        </w:rPr>
        <w:t>must:</w:t>
      </w:r>
    </w:p>
    <w:p w14:paraId="2E13641F" w14:textId="77777777" w:rsidR="006D2E86" w:rsidRPr="006D2E86" w:rsidRDefault="006D2E86" w:rsidP="006D2E86">
      <w:pPr>
        <w:autoSpaceDE w:val="0"/>
        <w:autoSpaceDN w:val="0"/>
        <w:rPr>
          <w:rFonts w:eastAsia="Arial" w:cs="Arial"/>
          <w:sz w:val="24"/>
          <w:szCs w:val="24"/>
          <w:lang w:bidi="en-US"/>
        </w:rPr>
      </w:pPr>
    </w:p>
    <w:p w14:paraId="38F4C038" w14:textId="77777777" w:rsidR="006D2E86" w:rsidRPr="006D2E86" w:rsidRDefault="006D2E86" w:rsidP="00565D89">
      <w:pPr>
        <w:numPr>
          <w:ilvl w:val="2"/>
          <w:numId w:val="156"/>
        </w:numPr>
        <w:tabs>
          <w:tab w:val="left" w:pos="1383"/>
        </w:tabs>
        <w:autoSpaceDE w:val="0"/>
        <w:autoSpaceDN w:val="0"/>
        <w:ind w:right="486" w:firstLine="802"/>
        <w:jc w:val="left"/>
        <w:rPr>
          <w:rFonts w:eastAsia="Arial" w:cs="Arial"/>
          <w:sz w:val="24"/>
          <w:szCs w:val="22"/>
          <w:lang w:bidi="en-US"/>
        </w:rPr>
      </w:pPr>
      <w:r w:rsidRPr="006D2E86">
        <w:rPr>
          <w:rFonts w:eastAsia="Arial" w:cs="Arial"/>
          <w:sz w:val="24"/>
          <w:szCs w:val="22"/>
          <w:lang w:bidi="en-US"/>
        </w:rPr>
        <w:t>Remove immediately, or as soon as feasible, any garment contaminated by</w:t>
      </w:r>
      <w:r w:rsidRPr="006D2E86">
        <w:rPr>
          <w:rFonts w:eastAsia="Arial" w:cs="Arial"/>
          <w:spacing w:val="-32"/>
          <w:sz w:val="24"/>
          <w:szCs w:val="22"/>
          <w:lang w:bidi="en-US"/>
        </w:rPr>
        <w:t xml:space="preserve"> </w:t>
      </w:r>
      <w:r w:rsidRPr="006D2E86">
        <w:rPr>
          <w:rFonts w:eastAsia="Arial" w:cs="Arial"/>
          <w:sz w:val="24"/>
          <w:szCs w:val="22"/>
          <w:lang w:bidi="en-US"/>
        </w:rPr>
        <w:t>blood or OPIM in such a way as to avoid contact with the outer surface PPE after it becomes contaminated, and before leaving the work</w:t>
      </w:r>
      <w:r w:rsidRPr="006D2E86">
        <w:rPr>
          <w:rFonts w:eastAsia="Arial" w:cs="Arial"/>
          <w:spacing w:val="-1"/>
          <w:sz w:val="24"/>
          <w:szCs w:val="22"/>
          <w:lang w:bidi="en-US"/>
        </w:rPr>
        <w:t xml:space="preserve"> </w:t>
      </w:r>
      <w:r w:rsidRPr="006D2E86">
        <w:rPr>
          <w:rFonts w:eastAsia="Arial" w:cs="Arial"/>
          <w:sz w:val="24"/>
          <w:szCs w:val="22"/>
          <w:lang w:bidi="en-US"/>
        </w:rPr>
        <w:t>area.</w:t>
      </w:r>
    </w:p>
    <w:p w14:paraId="207EFEB6" w14:textId="77777777" w:rsidR="006D2E86" w:rsidRPr="006D2E86" w:rsidRDefault="006D2E86" w:rsidP="006D2E86">
      <w:pPr>
        <w:autoSpaceDE w:val="0"/>
        <w:autoSpaceDN w:val="0"/>
        <w:rPr>
          <w:rFonts w:eastAsia="Arial" w:cs="Arial"/>
          <w:sz w:val="24"/>
          <w:szCs w:val="24"/>
          <w:lang w:bidi="en-US"/>
        </w:rPr>
      </w:pPr>
    </w:p>
    <w:p w14:paraId="42FE41D7" w14:textId="77777777" w:rsidR="006D2E86" w:rsidRPr="006D2E86" w:rsidRDefault="006D2E86" w:rsidP="00565D89">
      <w:pPr>
        <w:numPr>
          <w:ilvl w:val="2"/>
          <w:numId w:val="156"/>
        </w:numPr>
        <w:tabs>
          <w:tab w:val="left" w:pos="1383"/>
        </w:tabs>
        <w:autoSpaceDE w:val="0"/>
        <w:autoSpaceDN w:val="0"/>
        <w:spacing w:before="1"/>
        <w:ind w:firstLine="802"/>
        <w:jc w:val="left"/>
        <w:rPr>
          <w:rFonts w:eastAsia="Arial" w:cs="Arial"/>
          <w:sz w:val="24"/>
          <w:szCs w:val="22"/>
          <w:lang w:bidi="en-US"/>
        </w:rPr>
      </w:pPr>
      <w:r w:rsidRPr="006D2E86">
        <w:rPr>
          <w:rFonts w:eastAsia="Arial" w:cs="Arial"/>
          <w:sz w:val="24"/>
          <w:szCs w:val="22"/>
          <w:lang w:bidi="en-US"/>
        </w:rPr>
        <w:t>Dispose PPE contaminated by blood or OPIM in red biohazard</w:t>
      </w:r>
      <w:r w:rsidRPr="006D2E86">
        <w:rPr>
          <w:rFonts w:eastAsia="Arial" w:cs="Arial"/>
          <w:spacing w:val="-12"/>
          <w:sz w:val="24"/>
          <w:szCs w:val="22"/>
          <w:lang w:bidi="en-US"/>
        </w:rPr>
        <w:t xml:space="preserve"> </w:t>
      </w:r>
      <w:r w:rsidRPr="006D2E86">
        <w:rPr>
          <w:rFonts w:eastAsia="Arial" w:cs="Arial"/>
          <w:sz w:val="24"/>
          <w:szCs w:val="22"/>
          <w:lang w:bidi="en-US"/>
        </w:rPr>
        <w:t>bags.</w:t>
      </w:r>
    </w:p>
    <w:p w14:paraId="2F30B803" w14:textId="77777777" w:rsidR="006D2E86" w:rsidRPr="006D2E86" w:rsidRDefault="006D2E86" w:rsidP="006D2E86">
      <w:pPr>
        <w:autoSpaceDE w:val="0"/>
        <w:autoSpaceDN w:val="0"/>
        <w:rPr>
          <w:rFonts w:eastAsia="Arial" w:cs="Arial"/>
          <w:sz w:val="24"/>
          <w:szCs w:val="24"/>
          <w:lang w:bidi="en-US"/>
        </w:rPr>
      </w:pPr>
    </w:p>
    <w:p w14:paraId="7B101BEF" w14:textId="77777777" w:rsidR="006D2E86" w:rsidRPr="006D2E86" w:rsidRDefault="006D2E86" w:rsidP="00565D89">
      <w:pPr>
        <w:numPr>
          <w:ilvl w:val="2"/>
          <w:numId w:val="156"/>
        </w:numPr>
        <w:tabs>
          <w:tab w:val="left" w:pos="1383"/>
        </w:tabs>
        <w:autoSpaceDE w:val="0"/>
        <w:autoSpaceDN w:val="0"/>
        <w:ind w:right="512" w:firstLine="802"/>
        <w:jc w:val="left"/>
        <w:rPr>
          <w:rFonts w:eastAsia="Arial" w:cs="Arial"/>
          <w:sz w:val="24"/>
          <w:szCs w:val="22"/>
          <w:lang w:bidi="en-US"/>
        </w:rPr>
      </w:pPr>
      <w:r w:rsidRPr="006D2E86">
        <w:rPr>
          <w:rFonts w:eastAsia="Arial" w:cs="Arial"/>
          <w:sz w:val="24"/>
          <w:szCs w:val="22"/>
          <w:lang w:bidi="en-US"/>
        </w:rPr>
        <w:t>Dispose of PPE that is not contaminated by blood or OPIM in the black leak</w:t>
      </w:r>
      <w:r w:rsidRPr="006D2E86">
        <w:rPr>
          <w:rFonts w:eastAsia="Arial" w:cs="Arial"/>
          <w:spacing w:val="-29"/>
          <w:sz w:val="24"/>
          <w:szCs w:val="22"/>
          <w:lang w:bidi="en-US"/>
        </w:rPr>
        <w:t xml:space="preserve"> </w:t>
      </w:r>
      <w:r w:rsidRPr="006D2E86">
        <w:rPr>
          <w:rFonts w:eastAsia="Arial" w:cs="Arial"/>
          <w:sz w:val="24"/>
          <w:szCs w:val="22"/>
          <w:lang w:bidi="en-US"/>
        </w:rPr>
        <w:t>proof plastic trash</w:t>
      </w:r>
      <w:r w:rsidRPr="006D2E86">
        <w:rPr>
          <w:rFonts w:eastAsia="Arial" w:cs="Arial"/>
          <w:spacing w:val="-3"/>
          <w:sz w:val="24"/>
          <w:szCs w:val="22"/>
          <w:lang w:bidi="en-US"/>
        </w:rPr>
        <w:t xml:space="preserve"> </w:t>
      </w:r>
      <w:r w:rsidRPr="006D2E86">
        <w:rPr>
          <w:rFonts w:eastAsia="Arial" w:cs="Arial"/>
          <w:sz w:val="24"/>
          <w:szCs w:val="22"/>
          <w:lang w:bidi="en-US"/>
        </w:rPr>
        <w:t>bags.</w:t>
      </w:r>
    </w:p>
    <w:p w14:paraId="7AFB0EAF" w14:textId="77777777" w:rsidR="00710581" w:rsidRPr="00710581" w:rsidRDefault="00710581" w:rsidP="006D2E86">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3738BB50" w14:textId="77777777" w:rsidR="006D2E86" w:rsidRPr="006D2E86" w:rsidRDefault="006D2E86" w:rsidP="00565D89">
      <w:pPr>
        <w:numPr>
          <w:ilvl w:val="2"/>
          <w:numId w:val="156"/>
        </w:numPr>
        <w:tabs>
          <w:tab w:val="left" w:pos="1315"/>
        </w:tabs>
        <w:autoSpaceDE w:val="0"/>
        <w:autoSpaceDN w:val="0"/>
        <w:spacing w:before="92"/>
        <w:ind w:right="322" w:firstLine="737"/>
        <w:jc w:val="left"/>
        <w:rPr>
          <w:rFonts w:eastAsia="Arial" w:cs="Arial"/>
          <w:sz w:val="24"/>
          <w:szCs w:val="22"/>
          <w:lang w:bidi="en-US"/>
        </w:rPr>
      </w:pPr>
      <w:r w:rsidRPr="006D2E86">
        <w:rPr>
          <w:rFonts w:eastAsia="Arial" w:cs="Arial"/>
          <w:sz w:val="24"/>
          <w:szCs w:val="22"/>
          <w:lang w:bidi="en-US"/>
        </w:rPr>
        <w:t>Perform hand hygiene immediately or as soon as feasible after removal of gloves</w:t>
      </w:r>
      <w:r w:rsidRPr="006D2E86">
        <w:rPr>
          <w:rFonts w:eastAsia="Arial" w:cs="Arial"/>
          <w:spacing w:val="-29"/>
          <w:sz w:val="24"/>
          <w:szCs w:val="22"/>
          <w:lang w:bidi="en-US"/>
        </w:rPr>
        <w:t xml:space="preserve"> </w:t>
      </w:r>
      <w:r w:rsidRPr="006D2E86">
        <w:rPr>
          <w:rFonts w:eastAsia="Arial" w:cs="Arial"/>
          <w:sz w:val="24"/>
          <w:szCs w:val="22"/>
          <w:lang w:bidi="en-US"/>
        </w:rPr>
        <w:t>or another</w:t>
      </w:r>
      <w:r w:rsidRPr="006D2E86">
        <w:rPr>
          <w:rFonts w:eastAsia="Arial" w:cs="Arial"/>
          <w:spacing w:val="-1"/>
          <w:sz w:val="24"/>
          <w:szCs w:val="22"/>
          <w:lang w:bidi="en-US"/>
        </w:rPr>
        <w:t xml:space="preserve"> </w:t>
      </w:r>
      <w:r w:rsidRPr="006D2E86">
        <w:rPr>
          <w:rFonts w:eastAsia="Arial" w:cs="Arial"/>
          <w:sz w:val="24"/>
          <w:szCs w:val="22"/>
          <w:lang w:bidi="en-US"/>
        </w:rPr>
        <w:t>PPE.</w:t>
      </w:r>
    </w:p>
    <w:p w14:paraId="1676C29C" w14:textId="77777777" w:rsidR="006D2E86" w:rsidRPr="006D2E86" w:rsidRDefault="006D2E86" w:rsidP="006D2E86">
      <w:pPr>
        <w:autoSpaceDE w:val="0"/>
        <w:autoSpaceDN w:val="0"/>
        <w:rPr>
          <w:rFonts w:eastAsia="Arial" w:cs="Arial"/>
          <w:sz w:val="24"/>
          <w:szCs w:val="24"/>
          <w:lang w:bidi="en-US"/>
        </w:rPr>
      </w:pPr>
    </w:p>
    <w:p w14:paraId="65148647" w14:textId="77777777" w:rsidR="006D2E86" w:rsidRPr="006D2E86" w:rsidRDefault="006D2E86" w:rsidP="00565D89">
      <w:pPr>
        <w:numPr>
          <w:ilvl w:val="2"/>
          <w:numId w:val="156"/>
        </w:numPr>
        <w:tabs>
          <w:tab w:val="left" w:pos="1383"/>
        </w:tabs>
        <w:autoSpaceDE w:val="0"/>
        <w:autoSpaceDN w:val="0"/>
        <w:ind w:right="761" w:firstLine="802"/>
        <w:jc w:val="left"/>
        <w:rPr>
          <w:rFonts w:eastAsia="Arial" w:cs="Arial"/>
          <w:sz w:val="24"/>
          <w:szCs w:val="22"/>
          <w:lang w:bidi="en-US"/>
        </w:rPr>
      </w:pPr>
      <w:r w:rsidRPr="006D2E86">
        <w:rPr>
          <w:rFonts w:eastAsia="Arial" w:cs="Arial"/>
          <w:sz w:val="24"/>
          <w:szCs w:val="22"/>
          <w:lang w:bidi="en-US"/>
        </w:rPr>
        <w:t>PPE is to be worn around contamination and is not to be worn in the halls.</w:t>
      </w:r>
      <w:r w:rsidRPr="006D2E86">
        <w:rPr>
          <w:rFonts w:eastAsia="Arial" w:cs="Arial"/>
          <w:spacing w:val="-28"/>
          <w:sz w:val="24"/>
          <w:szCs w:val="22"/>
          <w:lang w:bidi="en-US"/>
        </w:rPr>
        <w:t xml:space="preserve"> </w:t>
      </w:r>
      <w:r w:rsidRPr="006D2E86">
        <w:rPr>
          <w:rFonts w:eastAsia="Arial" w:cs="Arial"/>
          <w:sz w:val="24"/>
          <w:szCs w:val="22"/>
          <w:lang w:bidi="en-US"/>
        </w:rPr>
        <w:t>This includes gloves, masks and shoe</w:t>
      </w:r>
      <w:r w:rsidRPr="006D2E86">
        <w:rPr>
          <w:rFonts w:eastAsia="Arial" w:cs="Arial"/>
          <w:spacing w:val="-3"/>
          <w:sz w:val="24"/>
          <w:szCs w:val="22"/>
          <w:lang w:bidi="en-US"/>
        </w:rPr>
        <w:t xml:space="preserve"> </w:t>
      </w:r>
      <w:r w:rsidRPr="006D2E86">
        <w:rPr>
          <w:rFonts w:eastAsia="Arial" w:cs="Arial"/>
          <w:sz w:val="24"/>
          <w:szCs w:val="22"/>
          <w:lang w:bidi="en-US"/>
        </w:rPr>
        <w:t>covers.</w:t>
      </w:r>
    </w:p>
    <w:p w14:paraId="5F70470E" w14:textId="77777777" w:rsidR="006D2E86" w:rsidRPr="006D2E86" w:rsidRDefault="006D2E86" w:rsidP="006D2E86">
      <w:pPr>
        <w:autoSpaceDE w:val="0"/>
        <w:autoSpaceDN w:val="0"/>
        <w:rPr>
          <w:rFonts w:eastAsia="Arial" w:cs="Arial"/>
          <w:sz w:val="24"/>
          <w:szCs w:val="24"/>
          <w:lang w:bidi="en-US"/>
        </w:rPr>
      </w:pPr>
    </w:p>
    <w:p w14:paraId="7162C830" w14:textId="77777777" w:rsidR="006D2E86" w:rsidRPr="006D2E86" w:rsidRDefault="006D2E86" w:rsidP="00565D89">
      <w:pPr>
        <w:numPr>
          <w:ilvl w:val="2"/>
          <w:numId w:val="156"/>
        </w:numPr>
        <w:tabs>
          <w:tab w:val="left" w:pos="1382"/>
        </w:tabs>
        <w:autoSpaceDE w:val="0"/>
        <w:autoSpaceDN w:val="0"/>
        <w:ind w:right="472" w:firstLine="802"/>
        <w:jc w:val="left"/>
        <w:rPr>
          <w:rFonts w:eastAsia="Arial" w:cs="Arial"/>
          <w:sz w:val="24"/>
          <w:szCs w:val="22"/>
          <w:lang w:bidi="en-US"/>
        </w:rPr>
      </w:pPr>
      <w:r w:rsidRPr="006D2E86">
        <w:rPr>
          <w:rFonts w:eastAsia="Arial" w:cs="Arial"/>
          <w:sz w:val="24"/>
          <w:szCs w:val="22"/>
          <w:lang w:bidi="en-US"/>
        </w:rPr>
        <w:t>If uniform/clothing becomes contaminated, change into scrubs before leaving a work area. The employee may sign out a pair of scrubs from the supervisor. Wash any</w:t>
      </w:r>
      <w:r w:rsidRPr="006D2E86">
        <w:rPr>
          <w:rFonts w:eastAsia="Arial" w:cs="Arial"/>
          <w:spacing w:val="-35"/>
          <w:sz w:val="24"/>
          <w:szCs w:val="22"/>
          <w:lang w:bidi="en-US"/>
        </w:rPr>
        <w:t xml:space="preserve"> </w:t>
      </w:r>
      <w:r w:rsidRPr="006D2E86">
        <w:rPr>
          <w:rFonts w:eastAsia="Arial" w:cs="Arial"/>
          <w:sz w:val="24"/>
          <w:szCs w:val="22"/>
          <w:lang w:bidi="en-US"/>
        </w:rPr>
        <w:t>areas of skin contaminated by blood or body fluids. Soiled clothing is to be placed in black plastic leak proof bags and taken home and cleaned in the home washer and dryer with detergent and bleach per the labels.</w:t>
      </w:r>
    </w:p>
    <w:p w14:paraId="22EB75FA" w14:textId="77777777" w:rsidR="00710581" w:rsidRPr="00710581" w:rsidRDefault="00710581" w:rsidP="006D2E86">
      <w:pPr>
        <w:rPr>
          <w:rFonts w:eastAsia="Arial" w:cs="Arial"/>
          <w:sz w:val="20"/>
        </w:rPr>
        <w:sectPr w:rsidR="00710581" w:rsidRPr="00710581">
          <w:pgSz w:w="12240" w:h="15840"/>
          <w:pgMar w:top="1240" w:right="980" w:bottom="280" w:left="960" w:header="743" w:footer="0" w:gutter="0"/>
          <w:cols w:space="720"/>
        </w:sectPr>
      </w:pPr>
    </w:p>
    <w:p w14:paraId="6DD49505"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F</w:t>
      </w:r>
    </w:p>
    <w:p w14:paraId="0F65C2FA"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Regulated Waste and Disposal</w:t>
      </w:r>
    </w:p>
    <w:p w14:paraId="4DF5A27F" w14:textId="77777777" w:rsidR="0055219E" w:rsidRPr="0055219E" w:rsidRDefault="0055219E" w:rsidP="0055219E">
      <w:pPr>
        <w:autoSpaceDE w:val="0"/>
        <w:autoSpaceDN w:val="0"/>
        <w:rPr>
          <w:rFonts w:eastAsia="Arial" w:cs="Arial"/>
          <w:sz w:val="16"/>
          <w:szCs w:val="24"/>
          <w:lang w:bidi="en-US"/>
        </w:rPr>
      </w:pPr>
    </w:p>
    <w:p w14:paraId="6367CC62" w14:textId="77777777" w:rsidR="0055219E" w:rsidRPr="0055219E" w:rsidRDefault="0055219E" w:rsidP="0055219E">
      <w:pPr>
        <w:autoSpaceDE w:val="0"/>
        <w:autoSpaceDN w:val="0"/>
        <w:spacing w:before="92"/>
        <w:ind w:left="220" w:right="223"/>
        <w:rPr>
          <w:rFonts w:eastAsia="Arial" w:cs="Arial"/>
          <w:sz w:val="24"/>
          <w:szCs w:val="24"/>
          <w:lang w:bidi="en-US"/>
        </w:rPr>
      </w:pPr>
      <w:r w:rsidRPr="0055219E">
        <w:rPr>
          <w:rFonts w:eastAsia="Arial" w:cs="Arial"/>
          <w:sz w:val="24"/>
          <w:szCs w:val="24"/>
          <w:lang w:bidi="en-US"/>
        </w:rPr>
        <w:t>The term "regulated waste" refers to categories of waste, which require special handling such as liquid or semi-liquid blood or OPIM and include: contaminated items that would release blood or OPIM in a liquid or semi-liquid state if compressed (i.e. bloody dressings), items that are caked with dried blood or OPIM and are capable of releasing these materials during handling (i.e. specimen containers, test tubes, tissue specimen, liquid blood specimens, used blood tubes), and contaminated sharps; cultures, pathological and microbiological wastes containing blood or OPIM.</w:t>
      </w:r>
    </w:p>
    <w:p w14:paraId="2018BB2C" w14:textId="77777777" w:rsidR="0055219E" w:rsidRPr="0055219E" w:rsidRDefault="0055219E" w:rsidP="0055219E">
      <w:pPr>
        <w:autoSpaceDE w:val="0"/>
        <w:autoSpaceDN w:val="0"/>
        <w:spacing w:before="9"/>
        <w:rPr>
          <w:rFonts w:eastAsia="Arial" w:cs="Arial"/>
          <w:sz w:val="23"/>
          <w:szCs w:val="24"/>
          <w:lang w:bidi="en-US"/>
        </w:rPr>
      </w:pPr>
    </w:p>
    <w:p w14:paraId="6FD14C37" w14:textId="77777777" w:rsidR="0055219E" w:rsidRPr="0055219E" w:rsidRDefault="0055219E" w:rsidP="00565D89">
      <w:pPr>
        <w:numPr>
          <w:ilvl w:val="0"/>
          <w:numId w:val="157"/>
        </w:numPr>
        <w:tabs>
          <w:tab w:val="left" w:pos="489"/>
        </w:tabs>
        <w:autoSpaceDE w:val="0"/>
        <w:autoSpaceDN w:val="0"/>
        <w:ind w:right="457" w:firstLine="0"/>
        <w:rPr>
          <w:rFonts w:eastAsia="Arial" w:cs="Arial"/>
          <w:sz w:val="24"/>
          <w:szCs w:val="22"/>
          <w:lang w:bidi="en-US"/>
        </w:rPr>
      </w:pPr>
      <w:r w:rsidRPr="0055219E">
        <w:rPr>
          <w:rFonts w:eastAsia="Arial" w:cs="Arial"/>
          <w:sz w:val="24"/>
          <w:szCs w:val="22"/>
          <w:lang w:bidi="en-US"/>
        </w:rPr>
        <w:t>Sharps containers are for the disposal of contaminated needles and other sharp items. These will be as close to the point of use as possible. Needle products and contaminated disposable sharps shall be discarded immediately into sharps containers. It is suggested</w:t>
      </w:r>
      <w:r w:rsidRPr="0055219E">
        <w:rPr>
          <w:rFonts w:eastAsia="Arial" w:cs="Arial"/>
          <w:spacing w:val="-28"/>
          <w:sz w:val="24"/>
          <w:szCs w:val="22"/>
          <w:lang w:bidi="en-US"/>
        </w:rPr>
        <w:t xml:space="preserve"> </w:t>
      </w:r>
      <w:r w:rsidRPr="0055219E">
        <w:rPr>
          <w:rFonts w:eastAsia="Arial" w:cs="Arial"/>
          <w:sz w:val="24"/>
          <w:szCs w:val="22"/>
          <w:lang w:bidi="en-US"/>
        </w:rPr>
        <w:t>that guide wires be coiled and enclosed in a glove before disposal into a sharps</w:t>
      </w:r>
      <w:r w:rsidRPr="0055219E">
        <w:rPr>
          <w:rFonts w:eastAsia="Arial" w:cs="Arial"/>
          <w:spacing w:val="-21"/>
          <w:sz w:val="24"/>
          <w:szCs w:val="22"/>
          <w:lang w:bidi="en-US"/>
        </w:rPr>
        <w:t xml:space="preserve"> </w:t>
      </w:r>
      <w:r w:rsidRPr="0055219E">
        <w:rPr>
          <w:rFonts w:eastAsia="Arial" w:cs="Arial"/>
          <w:sz w:val="24"/>
          <w:szCs w:val="22"/>
          <w:lang w:bidi="en-US"/>
        </w:rPr>
        <w:t>container.</w:t>
      </w:r>
    </w:p>
    <w:p w14:paraId="4B65D3E3" w14:textId="77777777" w:rsidR="0055219E" w:rsidRPr="0055219E" w:rsidRDefault="0055219E" w:rsidP="0055219E">
      <w:pPr>
        <w:autoSpaceDE w:val="0"/>
        <w:autoSpaceDN w:val="0"/>
        <w:spacing w:before="1"/>
        <w:rPr>
          <w:rFonts w:eastAsia="Arial" w:cs="Arial"/>
          <w:sz w:val="24"/>
          <w:szCs w:val="24"/>
          <w:lang w:bidi="en-US"/>
        </w:rPr>
      </w:pPr>
    </w:p>
    <w:p w14:paraId="1C7E99B0" w14:textId="77777777" w:rsidR="0055219E" w:rsidRPr="0055219E" w:rsidRDefault="0055219E" w:rsidP="00565D89">
      <w:pPr>
        <w:numPr>
          <w:ilvl w:val="0"/>
          <w:numId w:val="157"/>
        </w:numPr>
        <w:tabs>
          <w:tab w:val="left" w:pos="489"/>
        </w:tabs>
        <w:autoSpaceDE w:val="0"/>
        <w:autoSpaceDN w:val="0"/>
        <w:ind w:right="632" w:firstLine="0"/>
        <w:rPr>
          <w:rFonts w:eastAsia="Arial" w:cs="Arial"/>
          <w:sz w:val="24"/>
          <w:szCs w:val="22"/>
          <w:lang w:bidi="en-US"/>
        </w:rPr>
      </w:pPr>
      <w:r w:rsidRPr="0055219E">
        <w:rPr>
          <w:rFonts w:eastAsia="Arial" w:cs="Arial"/>
          <w:sz w:val="24"/>
          <w:szCs w:val="22"/>
          <w:lang w:bidi="en-US"/>
        </w:rPr>
        <w:t>Glass that is broken or unbroken is to be placed in a box, or in the container in the soiled utility room that is labeled</w:t>
      </w:r>
      <w:r w:rsidRPr="0055219E">
        <w:rPr>
          <w:rFonts w:eastAsia="Arial" w:cs="Arial"/>
          <w:spacing w:val="-3"/>
          <w:sz w:val="24"/>
          <w:szCs w:val="22"/>
          <w:lang w:bidi="en-US"/>
        </w:rPr>
        <w:t xml:space="preserve"> </w:t>
      </w:r>
      <w:r w:rsidRPr="0055219E">
        <w:rPr>
          <w:rFonts w:eastAsia="Arial" w:cs="Arial"/>
          <w:sz w:val="24"/>
          <w:szCs w:val="22"/>
          <w:lang w:bidi="en-US"/>
        </w:rPr>
        <w:t>“glass”.</w:t>
      </w:r>
    </w:p>
    <w:p w14:paraId="3FDAAFD5" w14:textId="77777777" w:rsidR="0055219E" w:rsidRPr="0055219E" w:rsidRDefault="0055219E" w:rsidP="0055219E">
      <w:pPr>
        <w:autoSpaceDE w:val="0"/>
        <w:autoSpaceDN w:val="0"/>
        <w:rPr>
          <w:rFonts w:eastAsia="Arial" w:cs="Arial"/>
          <w:sz w:val="24"/>
          <w:szCs w:val="24"/>
          <w:lang w:bidi="en-US"/>
        </w:rPr>
      </w:pPr>
    </w:p>
    <w:p w14:paraId="43984F60" w14:textId="77777777" w:rsidR="0055219E" w:rsidRPr="0055219E" w:rsidRDefault="0055219E" w:rsidP="00565D89">
      <w:pPr>
        <w:numPr>
          <w:ilvl w:val="0"/>
          <w:numId w:val="157"/>
        </w:numPr>
        <w:tabs>
          <w:tab w:val="left" w:pos="489"/>
        </w:tabs>
        <w:autoSpaceDE w:val="0"/>
        <w:autoSpaceDN w:val="0"/>
        <w:ind w:right="388" w:firstLine="0"/>
        <w:rPr>
          <w:rFonts w:eastAsia="Arial" w:cs="Arial"/>
          <w:sz w:val="24"/>
          <w:szCs w:val="22"/>
          <w:lang w:bidi="en-US"/>
        </w:rPr>
      </w:pPr>
      <w:r w:rsidRPr="0055219E">
        <w:rPr>
          <w:rFonts w:eastAsia="Arial" w:cs="Arial"/>
          <w:sz w:val="24"/>
          <w:szCs w:val="22"/>
          <w:lang w:bidi="en-US"/>
        </w:rPr>
        <w:t>All contaminated sharps shall be discarded as soon as feasible in sharps containers,</w:t>
      </w:r>
      <w:r w:rsidRPr="0055219E">
        <w:rPr>
          <w:rFonts w:eastAsia="Arial" w:cs="Arial"/>
          <w:spacing w:val="-22"/>
          <w:sz w:val="24"/>
          <w:szCs w:val="22"/>
          <w:lang w:bidi="en-US"/>
        </w:rPr>
        <w:t xml:space="preserve"> </w:t>
      </w:r>
      <w:r w:rsidRPr="0055219E">
        <w:rPr>
          <w:rFonts w:eastAsia="Arial" w:cs="Arial"/>
          <w:sz w:val="24"/>
          <w:szCs w:val="22"/>
          <w:lang w:bidi="en-US"/>
        </w:rPr>
        <w:t>which may be found in the following locations; medication carts, patient rooms (except on 4S), exam/treatment rooms, dietetic dining room, hemodialysis, employee health, intensive care units, emergency room, or</w:t>
      </w:r>
      <w:r w:rsidRPr="0055219E">
        <w:rPr>
          <w:rFonts w:eastAsia="Arial" w:cs="Arial"/>
          <w:spacing w:val="-6"/>
          <w:sz w:val="24"/>
          <w:szCs w:val="22"/>
          <w:lang w:bidi="en-US"/>
        </w:rPr>
        <w:t xml:space="preserve"> </w:t>
      </w:r>
      <w:r w:rsidRPr="0055219E">
        <w:rPr>
          <w:rFonts w:eastAsia="Arial" w:cs="Arial"/>
          <w:sz w:val="24"/>
          <w:szCs w:val="22"/>
          <w:lang w:bidi="en-US"/>
        </w:rPr>
        <w:t>suite.</w:t>
      </w:r>
    </w:p>
    <w:p w14:paraId="4529FD47" w14:textId="77777777" w:rsidR="0055219E" w:rsidRPr="0055219E" w:rsidRDefault="0055219E" w:rsidP="0055219E">
      <w:pPr>
        <w:autoSpaceDE w:val="0"/>
        <w:autoSpaceDN w:val="0"/>
        <w:rPr>
          <w:rFonts w:eastAsia="Arial" w:cs="Arial"/>
          <w:sz w:val="24"/>
          <w:szCs w:val="24"/>
          <w:lang w:bidi="en-US"/>
        </w:rPr>
      </w:pPr>
    </w:p>
    <w:p w14:paraId="76E659BE" w14:textId="77777777" w:rsidR="0055219E" w:rsidRPr="0055219E" w:rsidRDefault="0055219E" w:rsidP="00565D89">
      <w:pPr>
        <w:numPr>
          <w:ilvl w:val="0"/>
          <w:numId w:val="157"/>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Regulated waste (blood or body fluids that could spill or leak) other than sharps shall be placed in plastic bags that are marked as infectious waste or biohazard. The bags are to be placed in red plastic barrels marked as biohazard. These barrels may be found in the</w:t>
      </w:r>
      <w:r w:rsidRPr="0055219E">
        <w:rPr>
          <w:rFonts w:eastAsia="Arial" w:cs="Arial"/>
          <w:spacing w:val="-38"/>
          <w:sz w:val="24"/>
          <w:szCs w:val="22"/>
          <w:lang w:bidi="en-US"/>
        </w:rPr>
        <w:t xml:space="preserve"> </w:t>
      </w:r>
      <w:r w:rsidRPr="0055219E">
        <w:rPr>
          <w:rFonts w:eastAsia="Arial" w:cs="Arial"/>
          <w:sz w:val="24"/>
          <w:szCs w:val="22"/>
          <w:lang w:bidi="en-US"/>
        </w:rPr>
        <w:t>following locations: Soiled SPD rooms; Emergency Room; Dental Clinic; Hemodialysis; Endoscopy; Wards; Soiled Utility</w:t>
      </w:r>
      <w:r w:rsidRPr="0055219E">
        <w:rPr>
          <w:rFonts w:eastAsia="Arial" w:cs="Arial"/>
          <w:spacing w:val="-7"/>
          <w:sz w:val="24"/>
          <w:szCs w:val="22"/>
          <w:lang w:bidi="en-US"/>
        </w:rPr>
        <w:t xml:space="preserve"> </w:t>
      </w:r>
      <w:r w:rsidRPr="0055219E">
        <w:rPr>
          <w:rFonts w:eastAsia="Arial" w:cs="Arial"/>
          <w:sz w:val="24"/>
          <w:szCs w:val="22"/>
          <w:lang w:bidi="en-US"/>
        </w:rPr>
        <w:t>Rooms.</w:t>
      </w:r>
    </w:p>
    <w:p w14:paraId="7E0DBCC4" w14:textId="77777777" w:rsidR="0055219E" w:rsidRPr="0055219E" w:rsidRDefault="0055219E" w:rsidP="0055219E">
      <w:pPr>
        <w:autoSpaceDE w:val="0"/>
        <w:autoSpaceDN w:val="0"/>
        <w:spacing w:before="1"/>
        <w:rPr>
          <w:rFonts w:eastAsia="Arial" w:cs="Arial"/>
          <w:sz w:val="24"/>
          <w:szCs w:val="24"/>
          <w:lang w:bidi="en-US"/>
        </w:rPr>
      </w:pPr>
    </w:p>
    <w:p w14:paraId="700F9706" w14:textId="77777777" w:rsidR="0055219E" w:rsidRPr="0055219E" w:rsidRDefault="0055219E" w:rsidP="00565D89">
      <w:pPr>
        <w:numPr>
          <w:ilvl w:val="0"/>
          <w:numId w:val="157"/>
        </w:numPr>
        <w:tabs>
          <w:tab w:val="left" w:pos="487"/>
        </w:tabs>
        <w:autoSpaceDE w:val="0"/>
        <w:autoSpaceDN w:val="0"/>
        <w:ind w:right="259" w:firstLine="0"/>
        <w:rPr>
          <w:rFonts w:eastAsia="Arial" w:cs="Arial"/>
          <w:sz w:val="24"/>
          <w:szCs w:val="22"/>
          <w:lang w:bidi="en-US"/>
        </w:rPr>
      </w:pPr>
      <w:r w:rsidRPr="0055219E">
        <w:rPr>
          <w:rFonts w:eastAsia="Arial" w:cs="Arial"/>
          <w:sz w:val="24"/>
          <w:szCs w:val="22"/>
          <w:lang w:bidi="en-US"/>
        </w:rPr>
        <w:t>The containers are inspected, maintained, and replaced by staff on a schedule assigned by each service chief or nurse manager. Environmental Management Staff (EMS) may also</w:t>
      </w:r>
      <w:r w:rsidRPr="0055219E">
        <w:rPr>
          <w:rFonts w:eastAsia="Arial" w:cs="Arial"/>
          <w:spacing w:val="-34"/>
          <w:sz w:val="24"/>
          <w:szCs w:val="22"/>
          <w:lang w:bidi="en-US"/>
        </w:rPr>
        <w:t xml:space="preserve"> </w:t>
      </w:r>
      <w:r w:rsidRPr="0055219E">
        <w:rPr>
          <w:rFonts w:eastAsia="Arial" w:cs="Arial"/>
          <w:sz w:val="24"/>
          <w:szCs w:val="22"/>
          <w:lang w:bidi="en-US"/>
        </w:rPr>
        <w:t>check the sharps</w:t>
      </w:r>
      <w:r w:rsidRPr="0055219E">
        <w:rPr>
          <w:rFonts w:eastAsia="Arial" w:cs="Arial"/>
          <w:spacing w:val="-1"/>
          <w:sz w:val="24"/>
          <w:szCs w:val="22"/>
          <w:lang w:bidi="en-US"/>
        </w:rPr>
        <w:t xml:space="preserve"> </w:t>
      </w:r>
      <w:r w:rsidRPr="0055219E">
        <w:rPr>
          <w:rFonts w:eastAsia="Arial" w:cs="Arial"/>
          <w:sz w:val="24"/>
          <w:szCs w:val="22"/>
          <w:lang w:bidi="en-US"/>
        </w:rPr>
        <w:t>containers.</w:t>
      </w:r>
    </w:p>
    <w:p w14:paraId="2121A9B5" w14:textId="77777777" w:rsidR="0055219E" w:rsidRPr="0055219E" w:rsidRDefault="0055219E" w:rsidP="0055219E">
      <w:pPr>
        <w:autoSpaceDE w:val="0"/>
        <w:autoSpaceDN w:val="0"/>
        <w:rPr>
          <w:rFonts w:eastAsia="Arial" w:cs="Arial"/>
          <w:sz w:val="24"/>
          <w:szCs w:val="24"/>
          <w:lang w:bidi="en-US"/>
        </w:rPr>
      </w:pPr>
    </w:p>
    <w:p w14:paraId="23784738" w14:textId="77777777" w:rsidR="0055219E" w:rsidRPr="0055219E" w:rsidRDefault="0055219E" w:rsidP="00565D89">
      <w:pPr>
        <w:numPr>
          <w:ilvl w:val="0"/>
          <w:numId w:val="157"/>
        </w:numPr>
        <w:tabs>
          <w:tab w:val="left" w:pos="489"/>
        </w:tabs>
        <w:autoSpaceDE w:val="0"/>
        <w:autoSpaceDN w:val="0"/>
        <w:ind w:right="427" w:firstLine="0"/>
        <w:jc w:val="both"/>
        <w:rPr>
          <w:rFonts w:eastAsia="Arial" w:cs="Arial"/>
          <w:sz w:val="24"/>
          <w:szCs w:val="22"/>
          <w:lang w:bidi="en-US"/>
        </w:rPr>
      </w:pPr>
      <w:r w:rsidRPr="0055219E">
        <w:rPr>
          <w:rFonts w:eastAsia="Arial" w:cs="Arial"/>
          <w:sz w:val="24"/>
          <w:szCs w:val="22"/>
          <w:lang w:bidi="en-US"/>
        </w:rPr>
        <w:t xml:space="preserve">Check sharps container and do not allow overfilling. If </w:t>
      </w:r>
      <w:r w:rsidRPr="0055219E">
        <w:rPr>
          <w:rFonts w:eastAsia="Arial" w:cs="Arial"/>
          <w:spacing w:val="1"/>
          <w:sz w:val="24"/>
          <w:szCs w:val="22"/>
          <w:lang w:bidi="en-US"/>
        </w:rPr>
        <w:t xml:space="preserve">it </w:t>
      </w:r>
      <w:r w:rsidRPr="0055219E">
        <w:rPr>
          <w:rFonts w:eastAsia="Arial" w:cs="Arial"/>
          <w:sz w:val="24"/>
          <w:szCs w:val="22"/>
          <w:lang w:bidi="en-US"/>
        </w:rPr>
        <w:t>is 2/3 to 3/4 full, carefully close</w:t>
      </w:r>
      <w:r w:rsidRPr="0055219E">
        <w:rPr>
          <w:rFonts w:eastAsia="Arial" w:cs="Arial"/>
          <w:spacing w:val="-38"/>
          <w:sz w:val="24"/>
          <w:szCs w:val="22"/>
          <w:lang w:bidi="en-US"/>
        </w:rPr>
        <w:t xml:space="preserve"> </w:t>
      </w:r>
      <w:r w:rsidRPr="0055219E">
        <w:rPr>
          <w:rFonts w:eastAsia="Arial" w:cs="Arial"/>
          <w:sz w:val="24"/>
          <w:szCs w:val="22"/>
          <w:lang w:bidi="en-US"/>
        </w:rPr>
        <w:t>the lid, remove the box, and replace it with a new one. Seal the filled container tightly; take to the area designated by the unit, and place in infectious waste container for proper</w:t>
      </w:r>
      <w:r w:rsidRPr="0055219E">
        <w:rPr>
          <w:rFonts w:eastAsia="Arial" w:cs="Arial"/>
          <w:spacing w:val="-19"/>
          <w:sz w:val="24"/>
          <w:szCs w:val="22"/>
          <w:lang w:bidi="en-US"/>
        </w:rPr>
        <w:t xml:space="preserve"> </w:t>
      </w:r>
      <w:r w:rsidRPr="0055219E">
        <w:rPr>
          <w:rFonts w:eastAsia="Arial" w:cs="Arial"/>
          <w:sz w:val="24"/>
          <w:szCs w:val="22"/>
          <w:lang w:bidi="en-US"/>
        </w:rPr>
        <w:t>disposal.</w:t>
      </w:r>
    </w:p>
    <w:p w14:paraId="5850E73D" w14:textId="77777777" w:rsidR="0055219E" w:rsidRPr="0055219E" w:rsidRDefault="0055219E" w:rsidP="0055219E">
      <w:pPr>
        <w:autoSpaceDE w:val="0"/>
        <w:autoSpaceDN w:val="0"/>
        <w:rPr>
          <w:rFonts w:eastAsia="Arial" w:cs="Arial"/>
          <w:sz w:val="24"/>
          <w:szCs w:val="24"/>
          <w:lang w:bidi="en-US"/>
        </w:rPr>
      </w:pPr>
    </w:p>
    <w:p w14:paraId="32C3FC55" w14:textId="77777777" w:rsidR="0055219E" w:rsidRPr="0055219E" w:rsidRDefault="0055219E" w:rsidP="00565D89">
      <w:pPr>
        <w:numPr>
          <w:ilvl w:val="0"/>
          <w:numId w:val="157"/>
        </w:numPr>
        <w:tabs>
          <w:tab w:val="left" w:pos="489"/>
        </w:tabs>
        <w:autoSpaceDE w:val="0"/>
        <w:autoSpaceDN w:val="0"/>
        <w:spacing w:before="1"/>
        <w:ind w:firstLine="0"/>
        <w:rPr>
          <w:rFonts w:eastAsia="Arial" w:cs="Arial"/>
          <w:sz w:val="24"/>
          <w:szCs w:val="22"/>
          <w:lang w:bidi="en-US"/>
        </w:rPr>
      </w:pPr>
      <w:r w:rsidRPr="0055219E">
        <w:rPr>
          <w:rFonts w:eastAsia="Arial" w:cs="Arial"/>
          <w:sz w:val="24"/>
          <w:szCs w:val="22"/>
          <w:lang w:bidi="en-US"/>
        </w:rPr>
        <w:t>Containers are to be maintained upright throughout</w:t>
      </w:r>
      <w:r w:rsidRPr="0055219E">
        <w:rPr>
          <w:rFonts w:eastAsia="Arial" w:cs="Arial"/>
          <w:spacing w:val="-9"/>
          <w:sz w:val="24"/>
          <w:szCs w:val="22"/>
          <w:lang w:bidi="en-US"/>
        </w:rPr>
        <w:t xml:space="preserve"> </w:t>
      </w:r>
      <w:r w:rsidRPr="0055219E">
        <w:rPr>
          <w:rFonts w:eastAsia="Arial" w:cs="Arial"/>
          <w:sz w:val="24"/>
          <w:szCs w:val="22"/>
          <w:lang w:bidi="en-US"/>
        </w:rPr>
        <w:t>use.</w:t>
      </w:r>
    </w:p>
    <w:p w14:paraId="23B4154F" w14:textId="77777777" w:rsidR="0055219E" w:rsidRPr="0055219E" w:rsidRDefault="0055219E" w:rsidP="0055219E">
      <w:pPr>
        <w:autoSpaceDE w:val="0"/>
        <w:autoSpaceDN w:val="0"/>
        <w:spacing w:before="11"/>
        <w:rPr>
          <w:rFonts w:eastAsia="Arial" w:cs="Arial"/>
          <w:sz w:val="23"/>
          <w:szCs w:val="24"/>
          <w:lang w:bidi="en-US"/>
        </w:rPr>
      </w:pPr>
    </w:p>
    <w:p w14:paraId="4EA235AA" w14:textId="77777777" w:rsidR="0055219E" w:rsidRPr="0055219E" w:rsidRDefault="0055219E" w:rsidP="00565D89">
      <w:pPr>
        <w:numPr>
          <w:ilvl w:val="0"/>
          <w:numId w:val="157"/>
        </w:numPr>
        <w:tabs>
          <w:tab w:val="left" w:pos="489"/>
        </w:tabs>
        <w:autoSpaceDE w:val="0"/>
        <w:autoSpaceDN w:val="0"/>
        <w:ind w:right="374" w:firstLine="0"/>
        <w:rPr>
          <w:rFonts w:eastAsia="Arial" w:cs="Arial"/>
          <w:sz w:val="24"/>
          <w:szCs w:val="22"/>
          <w:lang w:bidi="en-US"/>
        </w:rPr>
      </w:pPr>
      <w:r w:rsidRPr="0055219E">
        <w:rPr>
          <w:rFonts w:eastAsia="Arial" w:cs="Arial"/>
          <w:sz w:val="24"/>
          <w:szCs w:val="22"/>
          <w:lang w:bidi="en-US"/>
        </w:rPr>
        <w:t>New sharps containers are to have the lids securely fastened when placing them in the holder. Containers may also be locked onto a mobile cart, if one is used by healthcare workers in these units, or they may be brought to the site and removed by the employee</w:t>
      </w:r>
      <w:r w:rsidRPr="0055219E">
        <w:rPr>
          <w:rFonts w:eastAsia="Arial" w:cs="Arial"/>
          <w:spacing w:val="-31"/>
          <w:sz w:val="24"/>
          <w:szCs w:val="22"/>
          <w:lang w:bidi="en-US"/>
        </w:rPr>
        <w:t xml:space="preserve"> </w:t>
      </w:r>
      <w:r w:rsidRPr="0055219E">
        <w:rPr>
          <w:rFonts w:eastAsia="Arial" w:cs="Arial"/>
          <w:sz w:val="24"/>
          <w:szCs w:val="22"/>
          <w:lang w:bidi="en-US"/>
        </w:rPr>
        <w:t>upon leaving.</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C7A22DD" w:rsidR="00710581" w:rsidRPr="00710581" w:rsidRDefault="00710581" w:rsidP="00710581">
      <w:pPr>
        <w:ind w:right="2"/>
        <w:jc w:val="center"/>
        <w:rPr>
          <w:rFonts w:ascii="Times New Roman" w:hAnsi="Times New Roman" w:cstheme="minorBidi"/>
          <w:sz w:val="24"/>
          <w:szCs w:val="24"/>
        </w:rPr>
      </w:pP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96D8DE" w14:textId="77777777" w:rsidR="0055219E" w:rsidRPr="0055219E" w:rsidRDefault="0055219E" w:rsidP="00565D89">
      <w:pPr>
        <w:numPr>
          <w:ilvl w:val="0"/>
          <w:numId w:val="157"/>
        </w:numPr>
        <w:tabs>
          <w:tab w:val="left" w:pos="484"/>
        </w:tabs>
        <w:autoSpaceDE w:val="0"/>
        <w:autoSpaceDN w:val="0"/>
        <w:spacing w:before="92"/>
        <w:ind w:right="302" w:firstLine="0"/>
        <w:rPr>
          <w:rFonts w:eastAsia="Arial" w:cs="Arial"/>
          <w:sz w:val="24"/>
          <w:szCs w:val="22"/>
          <w:lang w:bidi="en-US"/>
        </w:rPr>
      </w:pPr>
      <w:r w:rsidRPr="0055219E">
        <w:rPr>
          <w:rFonts w:eastAsia="Arial" w:cs="Arial"/>
          <w:sz w:val="24"/>
          <w:szCs w:val="22"/>
          <w:lang w:bidi="en-US"/>
        </w:rPr>
        <w:t xml:space="preserve">When moving containers of contaminated sharps from the area of use, the containers shall be closed immediately prior to removal, or replacement to prevent spillage, or protrusion of contents during handling, storage, transport, or shipping, and placed </w:t>
      </w:r>
      <w:r w:rsidRPr="0055219E">
        <w:rPr>
          <w:rFonts w:eastAsia="Arial" w:cs="Arial"/>
          <w:spacing w:val="2"/>
          <w:sz w:val="24"/>
          <w:szCs w:val="22"/>
          <w:lang w:bidi="en-US"/>
        </w:rPr>
        <w:t xml:space="preserve">in </w:t>
      </w:r>
      <w:r w:rsidRPr="0055219E">
        <w:rPr>
          <w:rFonts w:eastAsia="Arial" w:cs="Arial"/>
          <w:sz w:val="24"/>
          <w:szCs w:val="22"/>
          <w:lang w:bidi="en-US"/>
        </w:rPr>
        <w:t>a secondary</w:t>
      </w:r>
      <w:r w:rsidRPr="0055219E">
        <w:rPr>
          <w:rFonts w:eastAsia="Arial" w:cs="Arial"/>
          <w:spacing w:val="-34"/>
          <w:sz w:val="24"/>
          <w:szCs w:val="22"/>
          <w:lang w:bidi="en-US"/>
        </w:rPr>
        <w:t xml:space="preserve"> </w:t>
      </w:r>
      <w:r w:rsidRPr="0055219E">
        <w:rPr>
          <w:rFonts w:eastAsia="Arial" w:cs="Arial"/>
          <w:sz w:val="24"/>
          <w:szCs w:val="22"/>
          <w:lang w:bidi="en-US"/>
        </w:rPr>
        <w:t xml:space="preserve">container, if leakage is </w:t>
      </w:r>
      <w:r w:rsidRPr="0055219E">
        <w:rPr>
          <w:rFonts w:eastAsia="Arial" w:cs="Arial"/>
          <w:sz w:val="24"/>
          <w:szCs w:val="22"/>
          <w:lang w:bidi="en-US"/>
        </w:rPr>
        <w:lastRenderedPageBreak/>
        <w:t>possible. The second container shall be: closable and constructed to contain all contents, and prevent leakage during handling, storage, transport, or</w:t>
      </w:r>
      <w:r w:rsidRPr="0055219E">
        <w:rPr>
          <w:rFonts w:eastAsia="Arial" w:cs="Arial"/>
          <w:spacing w:val="-13"/>
          <w:sz w:val="24"/>
          <w:szCs w:val="22"/>
          <w:lang w:bidi="en-US"/>
        </w:rPr>
        <w:t xml:space="preserve"> </w:t>
      </w:r>
      <w:r w:rsidRPr="0055219E">
        <w:rPr>
          <w:rFonts w:eastAsia="Arial" w:cs="Arial"/>
          <w:sz w:val="24"/>
          <w:szCs w:val="22"/>
          <w:lang w:bidi="en-US"/>
        </w:rPr>
        <w:t>shipping.</w:t>
      </w:r>
    </w:p>
    <w:p w14:paraId="300A9C7C" w14:textId="77777777" w:rsidR="0055219E" w:rsidRPr="0055219E" w:rsidRDefault="0055219E" w:rsidP="0055219E">
      <w:pPr>
        <w:autoSpaceDE w:val="0"/>
        <w:autoSpaceDN w:val="0"/>
        <w:rPr>
          <w:rFonts w:eastAsia="Arial" w:cs="Arial"/>
          <w:sz w:val="24"/>
          <w:szCs w:val="24"/>
          <w:lang w:bidi="en-US"/>
        </w:rPr>
      </w:pPr>
    </w:p>
    <w:p w14:paraId="222200BD" w14:textId="77777777" w:rsidR="0055219E" w:rsidRPr="0055219E" w:rsidRDefault="0055219E" w:rsidP="00565D89">
      <w:pPr>
        <w:numPr>
          <w:ilvl w:val="0"/>
          <w:numId w:val="157"/>
        </w:numPr>
        <w:tabs>
          <w:tab w:val="left" w:pos="623"/>
        </w:tabs>
        <w:autoSpaceDE w:val="0"/>
        <w:autoSpaceDN w:val="0"/>
        <w:ind w:right="244" w:firstLine="0"/>
        <w:rPr>
          <w:rFonts w:eastAsia="Arial" w:cs="Arial"/>
          <w:sz w:val="24"/>
          <w:szCs w:val="22"/>
          <w:lang w:bidi="en-US"/>
        </w:rPr>
      </w:pPr>
      <w:r w:rsidRPr="0055219E">
        <w:rPr>
          <w:rFonts w:eastAsia="Arial" w:cs="Arial"/>
          <w:sz w:val="24"/>
          <w:szCs w:val="22"/>
          <w:lang w:bidi="en-US"/>
        </w:rPr>
        <w:t>Immediately, or as soon as possible after use, contaminated reusable sharps shall be placed in appropriate containers until properly reprocessed. Reusable sharps, such as large bore needles, scalpels, and saws, pose the same percutaneous exposure hazard as disposable sharps, and must be contained in a manner that eliminates or minimizes the</w:t>
      </w:r>
      <w:r w:rsidRPr="0055219E">
        <w:rPr>
          <w:rFonts w:eastAsia="Arial" w:cs="Arial"/>
          <w:spacing w:val="-34"/>
          <w:sz w:val="24"/>
          <w:szCs w:val="22"/>
          <w:lang w:bidi="en-US"/>
        </w:rPr>
        <w:t xml:space="preserve"> </w:t>
      </w:r>
      <w:r w:rsidRPr="0055219E">
        <w:rPr>
          <w:rFonts w:eastAsia="Arial" w:cs="Arial"/>
          <w:sz w:val="24"/>
          <w:szCs w:val="22"/>
          <w:lang w:bidi="en-US"/>
        </w:rPr>
        <w:t>hazard until they are reprocessed. Therefore, the containers for reusable sharps must meet the same requirements as containers for disposable sharps, with the exception that they are not required to be closable, since containers used for collecting and holding reusable sharps will be reused. Contaminated sharps, that are reusable, are to be placed back on the procedure tray, as soon as possible, after use. All contaminated reusable sharps are considered as potentially infectious material and will be sent to SPD for</w:t>
      </w:r>
      <w:r w:rsidRPr="0055219E">
        <w:rPr>
          <w:rFonts w:eastAsia="Arial" w:cs="Arial"/>
          <w:spacing w:val="-14"/>
          <w:sz w:val="24"/>
          <w:szCs w:val="22"/>
          <w:lang w:bidi="en-US"/>
        </w:rPr>
        <w:t xml:space="preserve"> </w:t>
      </w:r>
      <w:r w:rsidRPr="0055219E">
        <w:rPr>
          <w:rFonts w:eastAsia="Arial" w:cs="Arial"/>
          <w:sz w:val="24"/>
          <w:szCs w:val="22"/>
          <w:lang w:bidi="en-US"/>
        </w:rPr>
        <w:t>sterilization.</w:t>
      </w:r>
    </w:p>
    <w:p w14:paraId="0D831546" w14:textId="77777777" w:rsidR="0055219E" w:rsidRPr="0055219E" w:rsidRDefault="0055219E" w:rsidP="0055219E">
      <w:pPr>
        <w:autoSpaceDE w:val="0"/>
        <w:autoSpaceDN w:val="0"/>
        <w:spacing w:before="1"/>
        <w:rPr>
          <w:rFonts w:eastAsia="Arial" w:cs="Arial"/>
          <w:sz w:val="24"/>
          <w:szCs w:val="24"/>
          <w:lang w:bidi="en-US"/>
        </w:rPr>
      </w:pPr>
    </w:p>
    <w:p w14:paraId="78D3E442" w14:textId="1268C15A" w:rsidR="0055219E" w:rsidRDefault="0055219E" w:rsidP="00565D89">
      <w:pPr>
        <w:numPr>
          <w:ilvl w:val="0"/>
          <w:numId w:val="157"/>
        </w:numPr>
        <w:tabs>
          <w:tab w:val="left" w:pos="623"/>
        </w:tabs>
        <w:autoSpaceDE w:val="0"/>
        <w:autoSpaceDN w:val="0"/>
        <w:ind w:right="934" w:firstLine="0"/>
        <w:rPr>
          <w:rFonts w:eastAsia="Arial" w:cs="Arial"/>
          <w:sz w:val="24"/>
          <w:szCs w:val="22"/>
          <w:lang w:bidi="en-US"/>
        </w:rPr>
      </w:pPr>
      <w:r w:rsidRPr="0055219E">
        <w:rPr>
          <w:rFonts w:eastAsia="Arial" w:cs="Arial"/>
          <w:sz w:val="24"/>
          <w:szCs w:val="22"/>
          <w:lang w:bidi="en-US"/>
        </w:rPr>
        <w:t>Sharps containers and red bag wastes are picked up by environmental</w:t>
      </w:r>
      <w:r w:rsidRPr="0055219E">
        <w:rPr>
          <w:rFonts w:eastAsia="Arial" w:cs="Arial"/>
          <w:spacing w:val="-29"/>
          <w:sz w:val="24"/>
          <w:szCs w:val="22"/>
          <w:lang w:bidi="en-US"/>
        </w:rPr>
        <w:t xml:space="preserve"> </w:t>
      </w:r>
      <w:r w:rsidRPr="0055219E">
        <w:rPr>
          <w:rFonts w:eastAsia="Arial" w:cs="Arial"/>
          <w:sz w:val="24"/>
          <w:szCs w:val="22"/>
          <w:lang w:bidi="en-US"/>
        </w:rPr>
        <w:t>management service from designated areas in each</w:t>
      </w:r>
      <w:r w:rsidRPr="0055219E">
        <w:rPr>
          <w:rFonts w:eastAsia="Arial" w:cs="Arial"/>
          <w:spacing w:val="-7"/>
          <w:sz w:val="24"/>
          <w:szCs w:val="22"/>
          <w:lang w:bidi="en-US"/>
        </w:rPr>
        <w:t xml:space="preserve"> </w:t>
      </w:r>
      <w:r w:rsidRPr="0055219E">
        <w:rPr>
          <w:rFonts w:eastAsia="Arial" w:cs="Arial"/>
          <w:sz w:val="24"/>
          <w:szCs w:val="22"/>
          <w:lang w:bidi="en-US"/>
        </w:rPr>
        <w:t>department.</w:t>
      </w:r>
    </w:p>
    <w:p w14:paraId="57CE4E12" w14:textId="77777777" w:rsidR="0055219E" w:rsidRDefault="0055219E">
      <w:pPr>
        <w:widowControl/>
        <w:rPr>
          <w:rFonts w:eastAsia="Arial" w:cs="Arial"/>
          <w:sz w:val="24"/>
          <w:szCs w:val="22"/>
          <w:lang w:bidi="en-US"/>
        </w:rPr>
      </w:pPr>
      <w:r>
        <w:rPr>
          <w:rFonts w:eastAsia="Arial" w:cs="Arial"/>
          <w:sz w:val="24"/>
          <w:szCs w:val="22"/>
          <w:lang w:bidi="en-US"/>
        </w:rPr>
        <w:br w:type="page"/>
      </w:r>
    </w:p>
    <w:p w14:paraId="2C5CAA3C"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G</w:t>
      </w:r>
    </w:p>
    <w:p w14:paraId="79FB82DB"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Laundry Procedures</w:t>
      </w:r>
    </w:p>
    <w:p w14:paraId="40D7FB34" w14:textId="77777777" w:rsidR="0055219E" w:rsidRPr="0055219E" w:rsidRDefault="0055219E" w:rsidP="0055219E">
      <w:pPr>
        <w:autoSpaceDE w:val="0"/>
        <w:autoSpaceDN w:val="0"/>
        <w:rPr>
          <w:rFonts w:eastAsia="Arial" w:cs="Arial"/>
          <w:sz w:val="16"/>
          <w:szCs w:val="24"/>
          <w:lang w:bidi="en-US"/>
        </w:rPr>
      </w:pPr>
    </w:p>
    <w:p w14:paraId="38CCC63E" w14:textId="77777777" w:rsidR="0055219E" w:rsidRPr="0055219E" w:rsidRDefault="0055219E" w:rsidP="0055219E">
      <w:pPr>
        <w:autoSpaceDE w:val="0"/>
        <w:autoSpaceDN w:val="0"/>
        <w:spacing w:before="92"/>
        <w:ind w:left="220" w:right="487"/>
        <w:rPr>
          <w:rFonts w:eastAsia="Arial" w:cs="Arial"/>
          <w:sz w:val="24"/>
          <w:szCs w:val="24"/>
          <w:lang w:bidi="en-US"/>
        </w:rPr>
      </w:pPr>
      <w:r w:rsidRPr="0055219E">
        <w:rPr>
          <w:rFonts w:eastAsia="Arial" w:cs="Arial"/>
          <w:sz w:val="24"/>
          <w:szCs w:val="24"/>
          <w:lang w:bidi="en-US"/>
        </w:rPr>
        <w:t>All soiled linen will be handled and bagged as potentially infectious. All soiled linen will be placed in self-closing linen bags that are designed to contain moisture and airborne contaminants. Linen will be double bagged if the outside of the first bag is contaminated with body substances. All employees who handle soiled linen will utilize PPE to prevent contact with blood/body fluids. Laundry from this facility will be cleaned at the Louisville VA Medical Center whose personnel also handle all laundry as being potentially contaminated.</w:t>
      </w:r>
    </w:p>
    <w:p w14:paraId="22DE15E3" w14:textId="77777777" w:rsidR="0055219E" w:rsidRPr="0055219E" w:rsidRDefault="0055219E" w:rsidP="0055219E">
      <w:pPr>
        <w:autoSpaceDE w:val="0"/>
        <w:autoSpaceDN w:val="0"/>
        <w:rPr>
          <w:rFonts w:eastAsia="Arial" w:cs="Arial"/>
          <w:sz w:val="24"/>
          <w:szCs w:val="24"/>
          <w:lang w:bidi="en-US"/>
        </w:rPr>
      </w:pPr>
    </w:p>
    <w:p w14:paraId="3CFA6561" w14:textId="77777777" w:rsidR="0055219E" w:rsidRPr="0055219E" w:rsidRDefault="0055219E" w:rsidP="00565D89">
      <w:pPr>
        <w:numPr>
          <w:ilvl w:val="0"/>
          <w:numId w:val="158"/>
        </w:numPr>
        <w:tabs>
          <w:tab w:val="left" w:pos="489"/>
        </w:tabs>
        <w:autoSpaceDE w:val="0"/>
        <w:autoSpaceDN w:val="0"/>
        <w:ind w:firstLine="0"/>
        <w:rPr>
          <w:rFonts w:eastAsia="Arial" w:cs="Arial"/>
          <w:sz w:val="24"/>
          <w:szCs w:val="22"/>
          <w:lang w:bidi="en-US"/>
        </w:rPr>
      </w:pPr>
      <w:r w:rsidRPr="0055219E">
        <w:rPr>
          <w:rFonts w:eastAsia="Arial" w:cs="Arial"/>
          <w:sz w:val="24"/>
          <w:szCs w:val="22"/>
          <w:lang w:bidi="en-US"/>
        </w:rPr>
        <w:t>Standard Precautions will be used in the handling of all</w:t>
      </w:r>
      <w:r w:rsidRPr="0055219E">
        <w:rPr>
          <w:rFonts w:eastAsia="Arial" w:cs="Arial"/>
          <w:spacing w:val="-8"/>
          <w:sz w:val="24"/>
          <w:szCs w:val="22"/>
          <w:lang w:bidi="en-US"/>
        </w:rPr>
        <w:t xml:space="preserve"> </w:t>
      </w:r>
      <w:r w:rsidRPr="0055219E">
        <w:rPr>
          <w:rFonts w:eastAsia="Arial" w:cs="Arial"/>
          <w:sz w:val="24"/>
          <w:szCs w:val="22"/>
          <w:lang w:bidi="en-US"/>
        </w:rPr>
        <w:t>laundry.</w:t>
      </w:r>
    </w:p>
    <w:p w14:paraId="6D1011C1" w14:textId="77777777" w:rsidR="0055219E" w:rsidRPr="0055219E" w:rsidRDefault="0055219E" w:rsidP="0055219E">
      <w:pPr>
        <w:autoSpaceDE w:val="0"/>
        <w:autoSpaceDN w:val="0"/>
        <w:rPr>
          <w:rFonts w:eastAsia="Arial" w:cs="Arial"/>
          <w:sz w:val="24"/>
          <w:szCs w:val="24"/>
          <w:lang w:bidi="en-US"/>
        </w:rPr>
      </w:pPr>
    </w:p>
    <w:p w14:paraId="1C85F8F3" w14:textId="77777777" w:rsidR="0055219E" w:rsidRPr="0055219E" w:rsidRDefault="0055219E" w:rsidP="00565D89">
      <w:pPr>
        <w:numPr>
          <w:ilvl w:val="0"/>
          <w:numId w:val="158"/>
        </w:numPr>
        <w:tabs>
          <w:tab w:val="left" w:pos="489"/>
        </w:tabs>
        <w:autoSpaceDE w:val="0"/>
        <w:autoSpaceDN w:val="0"/>
        <w:ind w:right="347" w:firstLine="0"/>
        <w:jc w:val="both"/>
        <w:rPr>
          <w:rFonts w:eastAsia="Arial" w:cs="Arial"/>
          <w:sz w:val="24"/>
          <w:szCs w:val="22"/>
          <w:lang w:bidi="en-US"/>
        </w:rPr>
      </w:pPr>
      <w:r w:rsidRPr="0055219E">
        <w:rPr>
          <w:rFonts w:eastAsia="Arial" w:cs="Arial"/>
          <w:sz w:val="24"/>
          <w:szCs w:val="22"/>
          <w:lang w:bidi="en-US"/>
        </w:rPr>
        <w:t>All soiled linen is considered contaminated. Contaminated laundry shall be handled as little as possible with a minimum of agitation and shall be bagged at the location where it was</w:t>
      </w:r>
      <w:r w:rsidRPr="0055219E">
        <w:rPr>
          <w:rFonts w:eastAsia="Arial" w:cs="Arial"/>
          <w:spacing w:val="-28"/>
          <w:sz w:val="24"/>
          <w:szCs w:val="22"/>
          <w:lang w:bidi="en-US"/>
        </w:rPr>
        <w:t xml:space="preserve"> </w:t>
      </w:r>
      <w:r w:rsidRPr="0055219E">
        <w:rPr>
          <w:rFonts w:eastAsia="Arial" w:cs="Arial"/>
          <w:sz w:val="24"/>
          <w:szCs w:val="22"/>
          <w:lang w:bidi="en-US"/>
        </w:rPr>
        <w:t>used and shall not be sorted or rinsed in the location of</w:t>
      </w:r>
      <w:r w:rsidRPr="0055219E">
        <w:rPr>
          <w:rFonts w:eastAsia="Arial" w:cs="Arial"/>
          <w:spacing w:val="-8"/>
          <w:sz w:val="24"/>
          <w:szCs w:val="22"/>
          <w:lang w:bidi="en-US"/>
        </w:rPr>
        <w:t xml:space="preserve"> </w:t>
      </w:r>
      <w:r w:rsidRPr="0055219E">
        <w:rPr>
          <w:rFonts w:eastAsia="Arial" w:cs="Arial"/>
          <w:sz w:val="24"/>
          <w:szCs w:val="22"/>
          <w:lang w:bidi="en-US"/>
        </w:rPr>
        <w:t>use.</w:t>
      </w:r>
    </w:p>
    <w:p w14:paraId="5AAC420A" w14:textId="77777777" w:rsidR="0055219E" w:rsidRPr="0055219E" w:rsidRDefault="0055219E" w:rsidP="0055219E">
      <w:pPr>
        <w:autoSpaceDE w:val="0"/>
        <w:autoSpaceDN w:val="0"/>
        <w:spacing w:before="1"/>
        <w:rPr>
          <w:rFonts w:eastAsia="Arial" w:cs="Arial"/>
          <w:sz w:val="24"/>
          <w:szCs w:val="24"/>
          <w:lang w:bidi="en-US"/>
        </w:rPr>
      </w:pPr>
    </w:p>
    <w:p w14:paraId="1D6E6994" w14:textId="77777777" w:rsidR="0055219E" w:rsidRPr="0055219E" w:rsidRDefault="0055219E" w:rsidP="00565D89">
      <w:pPr>
        <w:numPr>
          <w:ilvl w:val="0"/>
          <w:numId w:val="158"/>
        </w:numPr>
        <w:tabs>
          <w:tab w:val="left" w:pos="484"/>
        </w:tabs>
        <w:autoSpaceDE w:val="0"/>
        <w:autoSpaceDN w:val="0"/>
        <w:ind w:right="289" w:firstLine="0"/>
        <w:rPr>
          <w:rFonts w:eastAsia="Arial" w:cs="Arial"/>
          <w:sz w:val="24"/>
          <w:szCs w:val="22"/>
          <w:lang w:bidi="en-US"/>
        </w:rPr>
      </w:pPr>
      <w:r w:rsidRPr="0055219E">
        <w:rPr>
          <w:rFonts w:eastAsia="Arial" w:cs="Arial"/>
          <w:sz w:val="24"/>
          <w:szCs w:val="22"/>
          <w:lang w:bidi="en-US"/>
        </w:rPr>
        <w:t>Whenever contaminated laundry is wet and presents a reasonable likelihood of soak through of or leakage from the bag or container, the laundry shall be placed and transported in bags or containers which prevent soak-through and/or leakage of fluids to the</w:t>
      </w:r>
      <w:r w:rsidRPr="0055219E">
        <w:rPr>
          <w:rFonts w:eastAsia="Arial" w:cs="Arial"/>
          <w:spacing w:val="-18"/>
          <w:sz w:val="24"/>
          <w:szCs w:val="22"/>
          <w:lang w:bidi="en-US"/>
        </w:rPr>
        <w:t xml:space="preserve"> </w:t>
      </w:r>
      <w:r w:rsidRPr="0055219E">
        <w:rPr>
          <w:rFonts w:eastAsia="Arial" w:cs="Arial"/>
          <w:sz w:val="24"/>
          <w:szCs w:val="22"/>
          <w:lang w:bidi="en-US"/>
        </w:rPr>
        <w:t>exterior.</w:t>
      </w:r>
    </w:p>
    <w:p w14:paraId="2FD5147B" w14:textId="77777777" w:rsidR="0055219E" w:rsidRPr="0055219E" w:rsidRDefault="0055219E" w:rsidP="0055219E">
      <w:pPr>
        <w:autoSpaceDE w:val="0"/>
        <w:autoSpaceDN w:val="0"/>
        <w:rPr>
          <w:rFonts w:eastAsia="Arial" w:cs="Arial"/>
          <w:sz w:val="24"/>
          <w:szCs w:val="24"/>
          <w:lang w:bidi="en-US"/>
        </w:rPr>
      </w:pPr>
    </w:p>
    <w:p w14:paraId="1C7F71A0" w14:textId="77777777" w:rsidR="0055219E" w:rsidRPr="0055219E" w:rsidRDefault="0055219E" w:rsidP="00565D89">
      <w:pPr>
        <w:numPr>
          <w:ilvl w:val="0"/>
          <w:numId w:val="158"/>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Not all contaminated laundry must be placed in such bags or containers; only laundry that</w:t>
      </w:r>
      <w:r w:rsidRPr="0055219E">
        <w:rPr>
          <w:rFonts w:eastAsia="Arial" w:cs="Arial"/>
          <w:spacing w:val="-36"/>
          <w:sz w:val="24"/>
          <w:szCs w:val="22"/>
          <w:lang w:bidi="en-US"/>
        </w:rPr>
        <w:t xml:space="preserve"> </w:t>
      </w:r>
      <w:r w:rsidRPr="0055219E">
        <w:rPr>
          <w:rFonts w:eastAsia="Arial" w:cs="Arial"/>
          <w:sz w:val="24"/>
          <w:szCs w:val="22"/>
          <w:lang w:bidi="en-US"/>
        </w:rPr>
        <w:t>is wet enough to leak or soak through and expose employees handling the bags/containers to blood or OPIM, or contaminate other</w:t>
      </w:r>
      <w:r w:rsidRPr="0055219E">
        <w:rPr>
          <w:rFonts w:eastAsia="Arial" w:cs="Arial"/>
          <w:spacing w:val="-4"/>
          <w:sz w:val="24"/>
          <w:szCs w:val="22"/>
          <w:lang w:bidi="en-US"/>
        </w:rPr>
        <w:t xml:space="preserve"> </w:t>
      </w:r>
      <w:r w:rsidRPr="0055219E">
        <w:rPr>
          <w:rFonts w:eastAsia="Arial" w:cs="Arial"/>
          <w:sz w:val="24"/>
          <w:szCs w:val="22"/>
          <w:lang w:bidi="en-US"/>
        </w:rPr>
        <w:t>surfaces.</w:t>
      </w:r>
    </w:p>
    <w:p w14:paraId="6036D0C7" w14:textId="77777777" w:rsidR="0055219E" w:rsidRPr="0055219E" w:rsidRDefault="0055219E" w:rsidP="0055219E">
      <w:pPr>
        <w:autoSpaceDE w:val="0"/>
        <w:autoSpaceDN w:val="0"/>
        <w:rPr>
          <w:rFonts w:eastAsia="Arial" w:cs="Arial"/>
          <w:sz w:val="24"/>
          <w:szCs w:val="24"/>
          <w:lang w:bidi="en-US"/>
        </w:rPr>
      </w:pPr>
    </w:p>
    <w:p w14:paraId="31F45156" w14:textId="07DC098E" w:rsidR="0055219E" w:rsidRDefault="0055219E" w:rsidP="00565D89">
      <w:pPr>
        <w:numPr>
          <w:ilvl w:val="0"/>
          <w:numId w:val="158"/>
        </w:numPr>
        <w:tabs>
          <w:tab w:val="left" w:pos="489"/>
        </w:tabs>
        <w:autoSpaceDE w:val="0"/>
        <w:autoSpaceDN w:val="0"/>
        <w:ind w:right="527" w:firstLine="0"/>
        <w:rPr>
          <w:rFonts w:eastAsia="Arial" w:cs="Arial"/>
          <w:sz w:val="24"/>
          <w:szCs w:val="22"/>
          <w:lang w:bidi="en-US"/>
        </w:rPr>
      </w:pPr>
      <w:r w:rsidRPr="0055219E">
        <w:rPr>
          <w:rFonts w:eastAsia="Arial" w:cs="Arial"/>
          <w:sz w:val="24"/>
          <w:szCs w:val="22"/>
          <w:lang w:bidi="en-US"/>
        </w:rPr>
        <w:t>Employees who have contact with contaminated laundry wear protective gloves and</w:t>
      </w:r>
      <w:r w:rsidRPr="0055219E">
        <w:rPr>
          <w:rFonts w:eastAsia="Arial" w:cs="Arial"/>
          <w:spacing w:val="-35"/>
          <w:sz w:val="24"/>
          <w:szCs w:val="22"/>
          <w:lang w:bidi="en-US"/>
        </w:rPr>
        <w:t xml:space="preserve"> </w:t>
      </w:r>
      <w:r w:rsidRPr="0055219E">
        <w:rPr>
          <w:rFonts w:eastAsia="Arial" w:cs="Arial"/>
          <w:sz w:val="24"/>
          <w:szCs w:val="22"/>
          <w:lang w:bidi="en-US"/>
        </w:rPr>
        <w:t xml:space="preserve">other appropriate PPE to prevent or reduce contact exposure to blood </w:t>
      </w:r>
      <w:r w:rsidRPr="0055219E">
        <w:rPr>
          <w:rFonts w:eastAsia="Arial" w:cs="Arial"/>
          <w:spacing w:val="3"/>
          <w:sz w:val="24"/>
          <w:szCs w:val="22"/>
          <w:lang w:bidi="en-US"/>
        </w:rPr>
        <w:t>or</w:t>
      </w:r>
      <w:r w:rsidRPr="0055219E">
        <w:rPr>
          <w:rFonts w:eastAsia="Arial" w:cs="Arial"/>
          <w:spacing w:val="-18"/>
          <w:sz w:val="24"/>
          <w:szCs w:val="22"/>
          <w:lang w:bidi="en-US"/>
        </w:rPr>
        <w:t xml:space="preserve"> </w:t>
      </w:r>
      <w:r w:rsidRPr="0055219E">
        <w:rPr>
          <w:rFonts w:eastAsia="Arial" w:cs="Arial"/>
          <w:sz w:val="24"/>
          <w:szCs w:val="22"/>
          <w:lang w:bidi="en-US"/>
        </w:rPr>
        <w:t>OPIM.</w:t>
      </w:r>
    </w:p>
    <w:p w14:paraId="1F673354" w14:textId="77777777" w:rsidR="0055219E" w:rsidRDefault="0055219E">
      <w:pPr>
        <w:widowControl/>
        <w:rPr>
          <w:rFonts w:eastAsia="Arial" w:cs="Arial"/>
          <w:sz w:val="24"/>
          <w:szCs w:val="22"/>
          <w:lang w:bidi="en-US"/>
        </w:rPr>
      </w:pPr>
      <w:r>
        <w:rPr>
          <w:rFonts w:eastAsia="Arial" w:cs="Arial"/>
          <w:sz w:val="24"/>
          <w:szCs w:val="22"/>
          <w:lang w:bidi="en-US"/>
        </w:rPr>
        <w:br w:type="page"/>
      </w:r>
    </w:p>
    <w:p w14:paraId="06018807"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H</w:t>
      </w:r>
    </w:p>
    <w:p w14:paraId="03CC24F3" w14:textId="77777777" w:rsidR="0055219E" w:rsidRPr="0055219E" w:rsidRDefault="0055219E" w:rsidP="0055219E">
      <w:pPr>
        <w:autoSpaceDE w:val="0"/>
        <w:autoSpaceDN w:val="0"/>
        <w:ind w:left="3285"/>
        <w:rPr>
          <w:rFonts w:eastAsia="Arial" w:cs="Arial"/>
          <w:sz w:val="24"/>
          <w:szCs w:val="24"/>
          <w:lang w:bidi="en-US"/>
        </w:rPr>
      </w:pPr>
      <w:r w:rsidRPr="0055219E">
        <w:rPr>
          <w:rFonts w:eastAsia="Arial" w:cs="Arial"/>
          <w:sz w:val="24"/>
          <w:szCs w:val="24"/>
          <w:lang w:bidi="en-US"/>
        </w:rPr>
        <w:t>HEPATITIS B VACCINE AND FORM</w:t>
      </w:r>
    </w:p>
    <w:p w14:paraId="49B23ECA" w14:textId="77777777" w:rsidR="0055219E" w:rsidRPr="0055219E" w:rsidRDefault="0055219E" w:rsidP="0055219E">
      <w:pPr>
        <w:autoSpaceDE w:val="0"/>
        <w:autoSpaceDN w:val="0"/>
        <w:rPr>
          <w:rFonts w:eastAsia="Arial" w:cs="Arial"/>
          <w:sz w:val="16"/>
          <w:szCs w:val="24"/>
          <w:lang w:bidi="en-US"/>
        </w:rPr>
      </w:pPr>
    </w:p>
    <w:p w14:paraId="561FB448" w14:textId="77777777" w:rsidR="0055219E" w:rsidRPr="0055219E" w:rsidRDefault="0055219E" w:rsidP="00565D89">
      <w:pPr>
        <w:numPr>
          <w:ilvl w:val="0"/>
          <w:numId w:val="159"/>
        </w:numPr>
        <w:tabs>
          <w:tab w:val="left" w:pos="489"/>
        </w:tabs>
        <w:autoSpaceDE w:val="0"/>
        <w:autoSpaceDN w:val="0"/>
        <w:spacing w:before="93"/>
        <w:ind w:right="654" w:firstLine="0"/>
        <w:rPr>
          <w:rFonts w:eastAsia="Arial" w:cs="Arial"/>
          <w:sz w:val="24"/>
          <w:szCs w:val="22"/>
          <w:lang w:bidi="en-US"/>
        </w:rPr>
      </w:pPr>
      <w:r w:rsidRPr="0055219E">
        <w:rPr>
          <w:rFonts w:eastAsia="Arial" w:cs="Arial"/>
          <w:b/>
          <w:sz w:val="24"/>
          <w:szCs w:val="22"/>
          <w:lang w:bidi="en-US"/>
        </w:rPr>
        <w:t xml:space="preserve">The Hepatitis B Vaccine series </w:t>
      </w:r>
      <w:r w:rsidRPr="0055219E">
        <w:rPr>
          <w:rFonts w:eastAsia="Arial" w:cs="Arial"/>
          <w:sz w:val="24"/>
          <w:szCs w:val="22"/>
          <w:lang w:bidi="en-US"/>
        </w:rPr>
        <w:t>is available at no cost to all health care workers</w:t>
      </w:r>
      <w:r w:rsidRPr="0055219E">
        <w:rPr>
          <w:rFonts w:eastAsia="Arial" w:cs="Arial"/>
          <w:spacing w:val="-27"/>
          <w:sz w:val="24"/>
          <w:szCs w:val="22"/>
          <w:lang w:bidi="en-US"/>
        </w:rPr>
        <w:t xml:space="preserve"> </w:t>
      </w:r>
      <w:r w:rsidRPr="0055219E">
        <w:rPr>
          <w:rFonts w:eastAsia="Arial" w:cs="Arial"/>
          <w:sz w:val="24"/>
          <w:szCs w:val="22"/>
          <w:lang w:bidi="en-US"/>
        </w:rPr>
        <w:t>(HCW) that includes employees and volunteers who have occupational</w:t>
      </w:r>
      <w:r w:rsidRPr="0055219E">
        <w:rPr>
          <w:rFonts w:eastAsia="Arial" w:cs="Arial"/>
          <w:spacing w:val="-12"/>
          <w:sz w:val="24"/>
          <w:szCs w:val="22"/>
          <w:lang w:bidi="en-US"/>
        </w:rPr>
        <w:t xml:space="preserve"> </w:t>
      </w:r>
      <w:r w:rsidRPr="0055219E">
        <w:rPr>
          <w:rFonts w:eastAsia="Arial" w:cs="Arial"/>
          <w:sz w:val="24"/>
          <w:szCs w:val="22"/>
          <w:lang w:bidi="en-US"/>
        </w:rPr>
        <w:t>exposure.</w:t>
      </w:r>
    </w:p>
    <w:p w14:paraId="19541363" w14:textId="77777777" w:rsidR="0055219E" w:rsidRPr="0055219E" w:rsidRDefault="0055219E" w:rsidP="0055219E">
      <w:pPr>
        <w:autoSpaceDE w:val="0"/>
        <w:autoSpaceDN w:val="0"/>
        <w:spacing w:before="11"/>
        <w:rPr>
          <w:rFonts w:eastAsia="Arial" w:cs="Arial"/>
          <w:sz w:val="23"/>
          <w:szCs w:val="24"/>
          <w:lang w:bidi="en-US"/>
        </w:rPr>
      </w:pPr>
    </w:p>
    <w:p w14:paraId="49787FA7" w14:textId="77777777" w:rsidR="0055219E" w:rsidRPr="0055219E" w:rsidRDefault="0055219E" w:rsidP="00565D89">
      <w:pPr>
        <w:numPr>
          <w:ilvl w:val="1"/>
          <w:numId w:val="159"/>
        </w:numPr>
        <w:tabs>
          <w:tab w:val="left" w:pos="888"/>
        </w:tabs>
        <w:autoSpaceDE w:val="0"/>
        <w:autoSpaceDN w:val="0"/>
        <w:ind w:right="442" w:firstLine="401"/>
        <w:rPr>
          <w:rFonts w:eastAsia="Arial" w:cs="Arial"/>
          <w:sz w:val="24"/>
          <w:szCs w:val="22"/>
          <w:lang w:bidi="en-US"/>
        </w:rPr>
      </w:pPr>
      <w:r w:rsidRPr="0055219E">
        <w:rPr>
          <w:rFonts w:eastAsia="Arial" w:cs="Arial"/>
          <w:sz w:val="24"/>
          <w:szCs w:val="22"/>
          <w:lang w:bidi="en-US"/>
        </w:rPr>
        <w:t>The form on the following two pages is used to document the consent or declination</w:t>
      </w:r>
      <w:r w:rsidRPr="0055219E">
        <w:rPr>
          <w:rFonts w:eastAsia="Arial" w:cs="Arial"/>
          <w:spacing w:val="-33"/>
          <w:sz w:val="24"/>
          <w:szCs w:val="22"/>
          <w:lang w:bidi="en-US"/>
        </w:rPr>
        <w:t xml:space="preserve"> </w:t>
      </w:r>
      <w:r w:rsidRPr="0055219E">
        <w:rPr>
          <w:rFonts w:eastAsia="Arial" w:cs="Arial"/>
          <w:sz w:val="24"/>
          <w:szCs w:val="22"/>
          <w:lang w:bidi="en-US"/>
        </w:rPr>
        <w:t>by the HCW and the administering of the vaccine and follow-up</w:t>
      </w:r>
      <w:r w:rsidRPr="0055219E">
        <w:rPr>
          <w:rFonts w:eastAsia="Arial" w:cs="Arial"/>
          <w:spacing w:val="-5"/>
          <w:sz w:val="24"/>
          <w:szCs w:val="22"/>
          <w:lang w:bidi="en-US"/>
        </w:rPr>
        <w:t xml:space="preserve"> </w:t>
      </w:r>
      <w:r w:rsidRPr="0055219E">
        <w:rPr>
          <w:rFonts w:eastAsia="Arial" w:cs="Arial"/>
          <w:sz w:val="24"/>
          <w:szCs w:val="22"/>
          <w:lang w:bidi="en-US"/>
        </w:rPr>
        <w:t>testing.</w:t>
      </w:r>
    </w:p>
    <w:p w14:paraId="2EC5F679" w14:textId="77777777" w:rsidR="0055219E" w:rsidRPr="0055219E" w:rsidRDefault="0055219E" w:rsidP="0055219E">
      <w:pPr>
        <w:autoSpaceDE w:val="0"/>
        <w:autoSpaceDN w:val="0"/>
        <w:rPr>
          <w:rFonts w:eastAsia="Arial" w:cs="Arial"/>
          <w:sz w:val="24"/>
          <w:szCs w:val="24"/>
          <w:lang w:bidi="en-US"/>
        </w:rPr>
      </w:pPr>
    </w:p>
    <w:p w14:paraId="7B8D3A66" w14:textId="77777777" w:rsidR="0055219E" w:rsidRPr="0055219E" w:rsidRDefault="0055219E" w:rsidP="00565D89">
      <w:pPr>
        <w:numPr>
          <w:ilvl w:val="1"/>
          <w:numId w:val="159"/>
        </w:numPr>
        <w:tabs>
          <w:tab w:val="left" w:pos="888"/>
        </w:tabs>
        <w:autoSpaceDE w:val="0"/>
        <w:autoSpaceDN w:val="0"/>
        <w:ind w:right="590" w:firstLine="401"/>
        <w:rPr>
          <w:rFonts w:eastAsia="Arial" w:cs="Arial"/>
          <w:sz w:val="24"/>
          <w:szCs w:val="22"/>
          <w:lang w:bidi="en-US"/>
        </w:rPr>
      </w:pPr>
      <w:r w:rsidRPr="0055219E">
        <w:rPr>
          <w:rFonts w:eastAsia="Arial" w:cs="Arial"/>
          <w:sz w:val="24"/>
          <w:szCs w:val="22"/>
          <w:lang w:bidi="en-US"/>
        </w:rPr>
        <w:t>The employee health nurse will provide information to HCWs prior to hepatitis B vaccinations addressing the safety, benefits, efficacy, methods of administration,</w:t>
      </w:r>
      <w:r w:rsidRPr="0055219E">
        <w:rPr>
          <w:rFonts w:eastAsia="Arial" w:cs="Arial"/>
          <w:spacing w:val="-28"/>
          <w:sz w:val="24"/>
          <w:szCs w:val="22"/>
          <w:lang w:bidi="en-US"/>
        </w:rPr>
        <w:t xml:space="preserve"> </w:t>
      </w:r>
      <w:r w:rsidRPr="0055219E">
        <w:rPr>
          <w:rFonts w:eastAsia="Arial" w:cs="Arial"/>
          <w:sz w:val="24"/>
          <w:szCs w:val="22"/>
          <w:lang w:bidi="en-US"/>
        </w:rPr>
        <w:t>availability and then administer the</w:t>
      </w:r>
      <w:r w:rsidRPr="0055219E">
        <w:rPr>
          <w:rFonts w:eastAsia="Arial" w:cs="Arial"/>
          <w:spacing w:val="-3"/>
          <w:sz w:val="24"/>
          <w:szCs w:val="22"/>
          <w:lang w:bidi="en-US"/>
        </w:rPr>
        <w:t xml:space="preserve"> </w:t>
      </w:r>
      <w:r w:rsidRPr="0055219E">
        <w:rPr>
          <w:rFonts w:eastAsia="Arial" w:cs="Arial"/>
          <w:sz w:val="24"/>
          <w:szCs w:val="22"/>
          <w:lang w:bidi="en-US"/>
        </w:rPr>
        <w:t>vaccine.</w:t>
      </w:r>
    </w:p>
    <w:p w14:paraId="74064EF7" w14:textId="77777777" w:rsidR="0055219E" w:rsidRPr="0055219E" w:rsidRDefault="0055219E" w:rsidP="0055219E">
      <w:pPr>
        <w:autoSpaceDE w:val="0"/>
        <w:autoSpaceDN w:val="0"/>
        <w:spacing w:before="1"/>
        <w:rPr>
          <w:rFonts w:eastAsia="Arial" w:cs="Arial"/>
          <w:sz w:val="24"/>
          <w:szCs w:val="24"/>
          <w:lang w:bidi="en-US"/>
        </w:rPr>
      </w:pPr>
    </w:p>
    <w:p w14:paraId="311059EF" w14:textId="77777777" w:rsidR="0055219E" w:rsidRPr="0055219E" w:rsidRDefault="0055219E" w:rsidP="00565D89">
      <w:pPr>
        <w:numPr>
          <w:ilvl w:val="1"/>
          <w:numId w:val="159"/>
        </w:numPr>
        <w:tabs>
          <w:tab w:val="left" w:pos="874"/>
        </w:tabs>
        <w:autoSpaceDE w:val="0"/>
        <w:autoSpaceDN w:val="0"/>
        <w:ind w:right="496" w:firstLine="403"/>
        <w:rPr>
          <w:rFonts w:eastAsia="Arial" w:cs="Arial"/>
          <w:sz w:val="24"/>
          <w:szCs w:val="22"/>
          <w:lang w:bidi="en-US"/>
        </w:rPr>
      </w:pPr>
      <w:r w:rsidRPr="0055219E">
        <w:rPr>
          <w:rFonts w:eastAsia="Arial" w:cs="Arial"/>
          <w:sz w:val="24"/>
          <w:szCs w:val="22"/>
          <w:lang w:bidi="en-US"/>
        </w:rPr>
        <w:t>The vaccine is offered after the HCW has received training and within ten (10)</w:t>
      </w:r>
      <w:r w:rsidRPr="0055219E">
        <w:rPr>
          <w:rFonts w:eastAsia="Arial" w:cs="Arial"/>
          <w:spacing w:val="-25"/>
          <w:sz w:val="24"/>
          <w:szCs w:val="22"/>
          <w:lang w:bidi="en-US"/>
        </w:rPr>
        <w:t xml:space="preserve"> </w:t>
      </w:r>
      <w:r w:rsidRPr="0055219E">
        <w:rPr>
          <w:rFonts w:eastAsia="Arial" w:cs="Arial"/>
          <w:sz w:val="24"/>
          <w:szCs w:val="22"/>
          <w:lang w:bidi="en-US"/>
        </w:rPr>
        <w:t>working days of the HCWs initial assignment to a job where exposure to bloodborne pathogens is possible.</w:t>
      </w:r>
    </w:p>
    <w:p w14:paraId="5B56F792" w14:textId="77777777" w:rsidR="0055219E" w:rsidRPr="0055219E" w:rsidRDefault="0055219E" w:rsidP="0055219E">
      <w:pPr>
        <w:autoSpaceDE w:val="0"/>
        <w:autoSpaceDN w:val="0"/>
        <w:rPr>
          <w:rFonts w:eastAsia="Arial" w:cs="Arial"/>
          <w:sz w:val="24"/>
          <w:szCs w:val="24"/>
          <w:lang w:bidi="en-US"/>
        </w:rPr>
      </w:pPr>
    </w:p>
    <w:p w14:paraId="32647C66" w14:textId="77777777" w:rsidR="0055219E" w:rsidRPr="0055219E" w:rsidRDefault="0055219E" w:rsidP="00565D89">
      <w:pPr>
        <w:numPr>
          <w:ilvl w:val="1"/>
          <w:numId w:val="159"/>
        </w:numPr>
        <w:tabs>
          <w:tab w:val="left" w:pos="890"/>
        </w:tabs>
        <w:autoSpaceDE w:val="0"/>
        <w:autoSpaceDN w:val="0"/>
        <w:ind w:right="233" w:firstLine="401"/>
        <w:rPr>
          <w:rFonts w:eastAsia="Arial" w:cs="Arial"/>
          <w:sz w:val="24"/>
          <w:szCs w:val="22"/>
          <w:lang w:bidi="en-US"/>
        </w:rPr>
      </w:pPr>
      <w:r w:rsidRPr="0055219E">
        <w:rPr>
          <w:rFonts w:eastAsia="Arial" w:cs="Arial"/>
          <w:sz w:val="24"/>
          <w:szCs w:val="22"/>
          <w:lang w:bidi="en-US"/>
        </w:rPr>
        <w:t>HCWs who do not respond to the primary vaccination series will be offered</w:t>
      </w:r>
      <w:r w:rsidRPr="0055219E">
        <w:rPr>
          <w:rFonts w:eastAsia="Arial" w:cs="Arial"/>
          <w:spacing w:val="-36"/>
          <w:sz w:val="24"/>
          <w:szCs w:val="22"/>
          <w:lang w:bidi="en-US"/>
        </w:rPr>
        <w:t xml:space="preserve"> </w:t>
      </w:r>
      <w:r w:rsidRPr="0055219E">
        <w:rPr>
          <w:rFonts w:eastAsia="Arial" w:cs="Arial"/>
          <w:sz w:val="24"/>
          <w:szCs w:val="22"/>
          <w:lang w:bidi="en-US"/>
        </w:rPr>
        <w:t>revaccination with a second three-dose vaccine series and be retested. Non-responders will be informed that they are considered non-immune. Non-vaccinated HCWs, who have rendered assistance in any situation involving the presence of blood or OPIM, will have the full hepatitis B vaccination series made available to them within 24</w:t>
      </w:r>
      <w:r w:rsidRPr="0055219E">
        <w:rPr>
          <w:rFonts w:eastAsia="Arial" w:cs="Arial"/>
          <w:spacing w:val="-3"/>
          <w:sz w:val="24"/>
          <w:szCs w:val="22"/>
          <w:lang w:bidi="en-US"/>
        </w:rPr>
        <w:t xml:space="preserve"> </w:t>
      </w:r>
      <w:r w:rsidRPr="0055219E">
        <w:rPr>
          <w:rFonts w:eastAsia="Arial" w:cs="Arial"/>
          <w:sz w:val="24"/>
          <w:szCs w:val="22"/>
          <w:lang w:bidi="en-US"/>
        </w:rPr>
        <w:t>hours.</w:t>
      </w:r>
    </w:p>
    <w:p w14:paraId="54051F28" w14:textId="77777777" w:rsidR="0055219E" w:rsidRPr="0055219E" w:rsidRDefault="0055219E" w:rsidP="0055219E">
      <w:pPr>
        <w:autoSpaceDE w:val="0"/>
        <w:autoSpaceDN w:val="0"/>
        <w:rPr>
          <w:rFonts w:eastAsia="Arial" w:cs="Arial"/>
          <w:sz w:val="24"/>
          <w:szCs w:val="24"/>
          <w:lang w:bidi="en-US"/>
        </w:rPr>
      </w:pPr>
    </w:p>
    <w:p w14:paraId="63893405" w14:textId="77777777" w:rsidR="0055219E" w:rsidRPr="0055219E" w:rsidRDefault="0055219E" w:rsidP="00565D89">
      <w:pPr>
        <w:numPr>
          <w:ilvl w:val="1"/>
          <w:numId w:val="159"/>
        </w:numPr>
        <w:tabs>
          <w:tab w:val="left" w:pos="890"/>
        </w:tabs>
        <w:autoSpaceDE w:val="0"/>
        <w:autoSpaceDN w:val="0"/>
        <w:ind w:right="244" w:firstLine="401"/>
        <w:rPr>
          <w:rFonts w:eastAsia="Arial" w:cs="Arial"/>
          <w:sz w:val="24"/>
          <w:szCs w:val="22"/>
          <w:lang w:bidi="en-US"/>
        </w:rPr>
      </w:pPr>
      <w:r w:rsidRPr="0055219E">
        <w:rPr>
          <w:rFonts w:eastAsia="Arial" w:cs="Arial"/>
          <w:sz w:val="24"/>
          <w:szCs w:val="22"/>
          <w:lang w:bidi="en-US"/>
        </w:rPr>
        <w:t>If the CDC recommends a routine booster dose(s) of hepatitis B vaccine at a future</w:t>
      </w:r>
      <w:r w:rsidRPr="0055219E">
        <w:rPr>
          <w:rFonts w:eastAsia="Arial" w:cs="Arial"/>
          <w:spacing w:val="-29"/>
          <w:sz w:val="24"/>
          <w:szCs w:val="22"/>
          <w:lang w:bidi="en-US"/>
        </w:rPr>
        <w:t xml:space="preserve"> </w:t>
      </w:r>
      <w:r w:rsidRPr="0055219E">
        <w:rPr>
          <w:rFonts w:eastAsia="Arial" w:cs="Arial"/>
          <w:sz w:val="24"/>
          <w:szCs w:val="22"/>
          <w:lang w:bidi="en-US"/>
        </w:rPr>
        <w:t>date, such booster dose(s) shall be made</w:t>
      </w:r>
      <w:r w:rsidRPr="0055219E">
        <w:rPr>
          <w:rFonts w:eastAsia="Arial" w:cs="Arial"/>
          <w:spacing w:val="-8"/>
          <w:sz w:val="24"/>
          <w:szCs w:val="22"/>
          <w:lang w:bidi="en-US"/>
        </w:rPr>
        <w:t xml:space="preserve"> </w:t>
      </w:r>
      <w:r w:rsidRPr="0055219E">
        <w:rPr>
          <w:rFonts w:eastAsia="Arial" w:cs="Arial"/>
          <w:sz w:val="24"/>
          <w:szCs w:val="22"/>
          <w:lang w:bidi="en-US"/>
        </w:rPr>
        <w:t>available.</w:t>
      </w:r>
    </w:p>
    <w:p w14:paraId="219D92A3" w14:textId="77777777" w:rsidR="0055219E" w:rsidRPr="0055219E" w:rsidRDefault="0055219E" w:rsidP="0055219E">
      <w:pPr>
        <w:autoSpaceDE w:val="0"/>
        <w:autoSpaceDN w:val="0"/>
        <w:rPr>
          <w:rFonts w:eastAsia="Arial" w:cs="Arial"/>
          <w:sz w:val="24"/>
          <w:szCs w:val="24"/>
          <w:lang w:bidi="en-US"/>
        </w:rPr>
      </w:pPr>
    </w:p>
    <w:p w14:paraId="350F437E" w14:textId="0CB6C1B2" w:rsidR="0055219E" w:rsidRPr="0055219E" w:rsidRDefault="00570519" w:rsidP="00570519">
      <w:pPr>
        <w:rPr>
          <w:rFonts w:eastAsia="Arial"/>
          <w:lang w:bidi="en-US"/>
        </w:rPr>
      </w:pPr>
      <w:r>
        <w:rPr>
          <w:rFonts w:eastAsia="Arial"/>
          <w:lang w:bidi="en-US"/>
        </w:rPr>
        <w:t>2.</w:t>
      </w:r>
      <w:r w:rsidR="0055219E" w:rsidRPr="00570519">
        <w:rPr>
          <w:rFonts w:eastAsia="Arial"/>
          <w:b/>
          <w:lang w:bidi="en-US"/>
        </w:rPr>
        <w:t>Post-vaccination Serologic Testing</w:t>
      </w:r>
    </w:p>
    <w:p w14:paraId="259D0F2B" w14:textId="77777777" w:rsidR="0055219E" w:rsidRPr="0055219E" w:rsidRDefault="0055219E" w:rsidP="0055219E">
      <w:pPr>
        <w:autoSpaceDE w:val="0"/>
        <w:autoSpaceDN w:val="0"/>
        <w:spacing w:before="11"/>
        <w:rPr>
          <w:rFonts w:eastAsia="Arial" w:cs="Arial"/>
          <w:b/>
          <w:sz w:val="23"/>
          <w:szCs w:val="24"/>
          <w:lang w:bidi="en-US"/>
        </w:rPr>
      </w:pPr>
    </w:p>
    <w:p w14:paraId="155BA8A9" w14:textId="77777777" w:rsidR="0055219E" w:rsidRPr="0055219E" w:rsidRDefault="0055219E" w:rsidP="00565D89">
      <w:pPr>
        <w:numPr>
          <w:ilvl w:val="1"/>
          <w:numId w:val="159"/>
        </w:numPr>
        <w:tabs>
          <w:tab w:val="left" w:pos="890"/>
        </w:tabs>
        <w:autoSpaceDE w:val="0"/>
        <w:autoSpaceDN w:val="0"/>
        <w:ind w:right="590" w:firstLine="401"/>
        <w:rPr>
          <w:rFonts w:eastAsia="Arial" w:cs="Arial"/>
          <w:sz w:val="24"/>
          <w:szCs w:val="22"/>
          <w:lang w:bidi="en-US"/>
        </w:rPr>
      </w:pPr>
      <w:r w:rsidRPr="0055219E">
        <w:rPr>
          <w:rFonts w:eastAsia="Arial" w:cs="Arial"/>
          <w:sz w:val="24"/>
          <w:szCs w:val="22"/>
          <w:lang w:bidi="en-US"/>
        </w:rPr>
        <w:t>HCWs who have written documentation of a complete, &gt;3-dose Hep B vaccine series and subsequent post-vaccination anti-HBs &gt;10 mIU/ml are considered hepatitis B</w:t>
      </w:r>
      <w:r w:rsidRPr="0055219E">
        <w:rPr>
          <w:rFonts w:eastAsia="Arial" w:cs="Arial"/>
          <w:spacing w:val="-26"/>
          <w:sz w:val="24"/>
          <w:szCs w:val="22"/>
          <w:lang w:bidi="en-US"/>
        </w:rPr>
        <w:t xml:space="preserve"> </w:t>
      </w:r>
      <w:r w:rsidRPr="0055219E">
        <w:rPr>
          <w:rFonts w:eastAsia="Arial" w:cs="Arial"/>
          <w:sz w:val="24"/>
          <w:szCs w:val="22"/>
          <w:lang w:bidi="en-US"/>
        </w:rPr>
        <w:t>immune.</w:t>
      </w:r>
    </w:p>
    <w:p w14:paraId="78620C2B" w14:textId="77777777" w:rsidR="0055219E" w:rsidRPr="0055219E" w:rsidRDefault="0055219E" w:rsidP="0055219E">
      <w:pPr>
        <w:autoSpaceDE w:val="0"/>
        <w:autoSpaceDN w:val="0"/>
        <w:rPr>
          <w:rFonts w:eastAsia="Arial" w:cs="Arial"/>
          <w:sz w:val="24"/>
          <w:szCs w:val="24"/>
          <w:lang w:bidi="en-US"/>
        </w:rPr>
      </w:pPr>
    </w:p>
    <w:p w14:paraId="6479D756" w14:textId="77777777" w:rsidR="0055219E" w:rsidRPr="0055219E" w:rsidRDefault="0055219E" w:rsidP="00565D89">
      <w:pPr>
        <w:numPr>
          <w:ilvl w:val="1"/>
          <w:numId w:val="159"/>
        </w:numPr>
        <w:tabs>
          <w:tab w:val="left" w:pos="890"/>
        </w:tabs>
        <w:autoSpaceDE w:val="0"/>
        <w:autoSpaceDN w:val="0"/>
        <w:ind w:right="732" w:firstLine="401"/>
        <w:rPr>
          <w:rFonts w:eastAsia="Arial" w:cs="Arial"/>
          <w:sz w:val="24"/>
          <w:szCs w:val="22"/>
          <w:lang w:bidi="en-US"/>
        </w:rPr>
      </w:pPr>
      <w:r w:rsidRPr="0055219E">
        <w:rPr>
          <w:rFonts w:eastAsia="Arial" w:cs="Arial"/>
          <w:sz w:val="24"/>
          <w:szCs w:val="22"/>
          <w:lang w:bidi="en-US"/>
        </w:rPr>
        <w:t>Immunocompetent persons have long-term protection against HBV and do not</w:t>
      </w:r>
      <w:r w:rsidRPr="0055219E">
        <w:rPr>
          <w:rFonts w:eastAsia="Arial" w:cs="Arial"/>
          <w:spacing w:val="-29"/>
          <w:sz w:val="24"/>
          <w:szCs w:val="22"/>
          <w:lang w:bidi="en-US"/>
        </w:rPr>
        <w:t xml:space="preserve"> </w:t>
      </w:r>
      <w:r w:rsidRPr="0055219E">
        <w:rPr>
          <w:rFonts w:eastAsia="Arial" w:cs="Arial"/>
          <w:sz w:val="24"/>
          <w:szCs w:val="22"/>
          <w:lang w:bidi="en-US"/>
        </w:rPr>
        <w:t>need further periodic testing to assess anti-HBs</w:t>
      </w:r>
      <w:r w:rsidRPr="0055219E">
        <w:rPr>
          <w:rFonts w:eastAsia="Arial" w:cs="Arial"/>
          <w:spacing w:val="-7"/>
          <w:sz w:val="24"/>
          <w:szCs w:val="22"/>
          <w:lang w:bidi="en-US"/>
        </w:rPr>
        <w:t xml:space="preserve"> </w:t>
      </w:r>
      <w:r w:rsidRPr="0055219E">
        <w:rPr>
          <w:rFonts w:eastAsia="Arial" w:cs="Arial"/>
          <w:sz w:val="24"/>
          <w:szCs w:val="22"/>
          <w:lang w:bidi="en-US"/>
        </w:rPr>
        <w:t>levels.</w:t>
      </w:r>
    </w:p>
    <w:p w14:paraId="3146F90D" w14:textId="77777777" w:rsidR="0055219E" w:rsidRPr="0055219E" w:rsidRDefault="0055219E" w:rsidP="0055219E">
      <w:pPr>
        <w:autoSpaceDE w:val="0"/>
        <w:autoSpaceDN w:val="0"/>
        <w:rPr>
          <w:rFonts w:eastAsia="Arial" w:cs="Arial"/>
          <w:sz w:val="24"/>
          <w:szCs w:val="24"/>
          <w:lang w:bidi="en-US"/>
        </w:rPr>
      </w:pPr>
    </w:p>
    <w:p w14:paraId="0ACD3667" w14:textId="77777777" w:rsidR="0055219E" w:rsidRPr="0055219E" w:rsidRDefault="0055219E" w:rsidP="00565D89">
      <w:pPr>
        <w:numPr>
          <w:ilvl w:val="1"/>
          <w:numId w:val="159"/>
        </w:numPr>
        <w:tabs>
          <w:tab w:val="left" w:pos="876"/>
        </w:tabs>
        <w:autoSpaceDE w:val="0"/>
        <w:autoSpaceDN w:val="0"/>
        <w:ind w:right="451" w:firstLine="403"/>
        <w:rPr>
          <w:rFonts w:eastAsia="Arial" w:cs="Arial"/>
          <w:sz w:val="24"/>
          <w:szCs w:val="22"/>
          <w:lang w:bidi="en-US"/>
        </w:rPr>
      </w:pPr>
      <w:r w:rsidRPr="0055219E">
        <w:rPr>
          <w:rFonts w:eastAsia="Arial" w:cs="Arial"/>
          <w:sz w:val="24"/>
          <w:szCs w:val="22"/>
          <w:lang w:bidi="en-US"/>
        </w:rPr>
        <w:t>All HCWs recently vaccinated or recently completing Hep B vaccination who are at risk for occupational blood or body fluid exposure should undergo anti-HBs</w:t>
      </w:r>
      <w:r w:rsidRPr="0055219E">
        <w:rPr>
          <w:rFonts w:eastAsia="Arial" w:cs="Arial"/>
          <w:spacing w:val="-20"/>
          <w:sz w:val="24"/>
          <w:szCs w:val="22"/>
          <w:lang w:bidi="en-US"/>
        </w:rPr>
        <w:t xml:space="preserve"> </w:t>
      </w:r>
      <w:r w:rsidRPr="0055219E">
        <w:rPr>
          <w:rFonts w:eastAsia="Arial" w:cs="Arial"/>
          <w:sz w:val="24"/>
          <w:szCs w:val="22"/>
          <w:lang w:bidi="en-US"/>
        </w:rPr>
        <w:t>testing.</w:t>
      </w:r>
    </w:p>
    <w:p w14:paraId="7DACB640" w14:textId="77777777" w:rsidR="0055219E" w:rsidRPr="0055219E" w:rsidRDefault="0055219E" w:rsidP="0055219E">
      <w:pPr>
        <w:autoSpaceDE w:val="0"/>
        <w:autoSpaceDN w:val="0"/>
        <w:rPr>
          <w:rFonts w:eastAsia="Arial" w:cs="Arial"/>
          <w:sz w:val="24"/>
          <w:szCs w:val="24"/>
          <w:lang w:bidi="en-US"/>
        </w:rPr>
      </w:pPr>
    </w:p>
    <w:p w14:paraId="65D8B53A" w14:textId="77777777" w:rsidR="0055219E" w:rsidRPr="0055219E" w:rsidRDefault="0055219E" w:rsidP="00565D89">
      <w:pPr>
        <w:numPr>
          <w:ilvl w:val="1"/>
          <w:numId w:val="159"/>
        </w:numPr>
        <w:tabs>
          <w:tab w:val="left" w:pos="890"/>
        </w:tabs>
        <w:autoSpaceDE w:val="0"/>
        <w:autoSpaceDN w:val="0"/>
        <w:ind w:right="255" w:firstLine="401"/>
        <w:rPr>
          <w:rFonts w:eastAsia="Arial" w:cs="Arial"/>
          <w:sz w:val="24"/>
          <w:szCs w:val="22"/>
          <w:lang w:bidi="en-US"/>
        </w:rPr>
      </w:pPr>
      <w:r w:rsidRPr="0055219E">
        <w:rPr>
          <w:rFonts w:eastAsia="Arial" w:cs="Arial"/>
          <w:sz w:val="24"/>
          <w:szCs w:val="22"/>
          <w:lang w:bidi="en-US"/>
        </w:rPr>
        <w:t>Anti-HBs testing should be performed 1–2 months after administration of the last dose</w:t>
      </w:r>
      <w:r w:rsidRPr="0055219E">
        <w:rPr>
          <w:rFonts w:eastAsia="Arial" w:cs="Arial"/>
          <w:spacing w:val="-36"/>
          <w:sz w:val="24"/>
          <w:szCs w:val="22"/>
          <w:lang w:bidi="en-US"/>
        </w:rPr>
        <w:t xml:space="preserve"> </w:t>
      </w:r>
      <w:r w:rsidRPr="0055219E">
        <w:rPr>
          <w:rFonts w:eastAsia="Arial" w:cs="Arial"/>
          <w:sz w:val="24"/>
          <w:szCs w:val="22"/>
          <w:lang w:bidi="en-US"/>
        </w:rPr>
        <w:t>of the vaccine series when possible.</w:t>
      </w:r>
    </w:p>
    <w:p w14:paraId="45AD5533" w14:textId="77777777" w:rsidR="0055219E" w:rsidRPr="0055219E" w:rsidRDefault="0055219E" w:rsidP="0055219E">
      <w:pPr>
        <w:autoSpaceDE w:val="0"/>
        <w:autoSpaceDN w:val="0"/>
        <w:spacing w:before="1"/>
        <w:rPr>
          <w:rFonts w:eastAsia="Arial" w:cs="Arial"/>
          <w:sz w:val="24"/>
          <w:szCs w:val="24"/>
          <w:lang w:bidi="en-US"/>
        </w:rPr>
      </w:pPr>
    </w:p>
    <w:p w14:paraId="25AA6B48" w14:textId="77777777" w:rsidR="0055219E" w:rsidRPr="0055219E" w:rsidRDefault="0055219E" w:rsidP="00565D89">
      <w:pPr>
        <w:numPr>
          <w:ilvl w:val="1"/>
          <w:numId w:val="159"/>
        </w:numPr>
        <w:tabs>
          <w:tab w:val="left" w:pos="890"/>
        </w:tabs>
        <w:autoSpaceDE w:val="0"/>
        <w:autoSpaceDN w:val="0"/>
        <w:ind w:right="551" w:firstLine="401"/>
        <w:rPr>
          <w:rFonts w:eastAsia="Arial" w:cs="Arial"/>
          <w:sz w:val="24"/>
          <w:szCs w:val="22"/>
          <w:lang w:bidi="en-US"/>
        </w:rPr>
      </w:pPr>
      <w:r w:rsidRPr="0055219E">
        <w:rPr>
          <w:rFonts w:eastAsia="Arial" w:cs="Arial"/>
          <w:sz w:val="24"/>
          <w:szCs w:val="22"/>
          <w:lang w:bidi="en-US"/>
        </w:rPr>
        <w:t>Completely vaccinated HCWs with anti-HBs &lt;10 mIU/mL should receive an additional dose of Hep B vaccine, followed by anti-HBs testing 1–2 months</w:t>
      </w:r>
      <w:r w:rsidRPr="0055219E">
        <w:rPr>
          <w:rFonts w:eastAsia="Arial" w:cs="Arial"/>
          <w:spacing w:val="-11"/>
          <w:sz w:val="24"/>
          <w:szCs w:val="22"/>
          <w:lang w:bidi="en-US"/>
        </w:rPr>
        <w:t xml:space="preserve"> </w:t>
      </w:r>
      <w:r w:rsidRPr="0055219E">
        <w:rPr>
          <w:rFonts w:eastAsia="Arial" w:cs="Arial"/>
          <w:sz w:val="24"/>
          <w:szCs w:val="22"/>
          <w:lang w:bidi="en-US"/>
        </w:rPr>
        <w:t>later.</w:t>
      </w:r>
    </w:p>
    <w:p w14:paraId="15E27643" w14:textId="77777777" w:rsidR="0055219E" w:rsidRPr="0055219E" w:rsidRDefault="0055219E" w:rsidP="0055219E">
      <w:pPr>
        <w:autoSpaceDE w:val="0"/>
        <w:autoSpaceDN w:val="0"/>
        <w:rPr>
          <w:rFonts w:eastAsia="Arial" w:cs="Arial"/>
          <w:sz w:val="24"/>
          <w:szCs w:val="24"/>
          <w:lang w:bidi="en-US"/>
        </w:rPr>
      </w:pPr>
    </w:p>
    <w:p w14:paraId="6B466D4D" w14:textId="07774B61" w:rsidR="0055219E" w:rsidRDefault="0055219E" w:rsidP="0055219E">
      <w:pPr>
        <w:tabs>
          <w:tab w:val="left" w:pos="489"/>
        </w:tabs>
        <w:autoSpaceDE w:val="0"/>
        <w:autoSpaceDN w:val="0"/>
        <w:ind w:left="220" w:right="527"/>
        <w:rPr>
          <w:rFonts w:eastAsia="Arial" w:cs="Arial"/>
          <w:szCs w:val="22"/>
          <w:lang w:bidi="en-US"/>
        </w:rPr>
      </w:pPr>
      <w:r w:rsidRPr="0055219E">
        <w:rPr>
          <w:rFonts w:eastAsia="Arial" w:cs="Arial"/>
          <w:szCs w:val="22"/>
          <w:lang w:bidi="en-US"/>
        </w:rPr>
        <w:t>(1) HCWs whose anti-HBs remains &lt;10 mIU/mL should receive 2 additional vaccine doses (usually 6 doses total), followed by repeat anti-HBs testing 1–2 months after the last dose</w:t>
      </w:r>
    </w:p>
    <w:p w14:paraId="06938396" w14:textId="77777777" w:rsidR="0055219E" w:rsidRDefault="0055219E">
      <w:pPr>
        <w:widowControl/>
        <w:rPr>
          <w:rFonts w:eastAsia="Arial" w:cs="Arial"/>
          <w:szCs w:val="22"/>
          <w:lang w:bidi="en-US"/>
        </w:rPr>
      </w:pPr>
      <w:r>
        <w:rPr>
          <w:rFonts w:eastAsia="Arial" w:cs="Arial"/>
          <w:szCs w:val="22"/>
          <w:lang w:bidi="en-US"/>
        </w:rPr>
        <w:br w:type="page"/>
      </w:r>
    </w:p>
    <w:p w14:paraId="3A227EB1" w14:textId="2F7B053A" w:rsidR="0055219E" w:rsidRPr="0055219E" w:rsidRDefault="00570519" w:rsidP="00570519">
      <w:pPr>
        <w:rPr>
          <w:rFonts w:eastAsia="Arial"/>
          <w:i/>
          <w:lang w:bidi="en-US"/>
        </w:rPr>
      </w:pPr>
      <w:r>
        <w:rPr>
          <w:rFonts w:eastAsia="Arial"/>
          <w:lang w:bidi="en-US"/>
        </w:rPr>
        <w:lastRenderedPageBreak/>
        <w:t>l.</w:t>
      </w:r>
      <w:r w:rsidR="0055219E" w:rsidRPr="00570519">
        <w:rPr>
          <w:rFonts w:eastAsia="Arial"/>
          <w:b/>
          <w:lang w:bidi="en-US"/>
        </w:rPr>
        <w:t>EMPLOYEE HEALTH RECORD: HEPATITIS B VACCINE COMPLIANCE FORM</w:t>
      </w:r>
      <w:r w:rsidR="0055219E" w:rsidRPr="0055219E">
        <w:rPr>
          <w:rFonts w:eastAsia="Arial"/>
          <w:lang w:bidi="en-US"/>
        </w:rPr>
        <w:t xml:space="preserve"> </w:t>
      </w:r>
      <w:r w:rsidR="0055219E" w:rsidRPr="0055219E">
        <w:rPr>
          <w:rFonts w:eastAsia="Arial"/>
          <w:i/>
          <w:lang w:bidi="en-US"/>
        </w:rPr>
        <w:t>page</w:t>
      </w:r>
      <w:r w:rsidR="0055219E" w:rsidRPr="0055219E">
        <w:rPr>
          <w:rFonts w:eastAsia="Arial"/>
          <w:i/>
          <w:spacing w:val="-11"/>
          <w:lang w:bidi="en-US"/>
        </w:rPr>
        <w:t xml:space="preserve"> </w:t>
      </w:r>
      <w:r w:rsidR="0055219E" w:rsidRPr="0055219E">
        <w:rPr>
          <w:rFonts w:eastAsia="Arial"/>
          <w:i/>
          <w:lang w:bidi="en-US"/>
        </w:rPr>
        <w:t>1</w:t>
      </w:r>
    </w:p>
    <w:p w14:paraId="586326BD" w14:textId="77777777" w:rsidR="0055219E" w:rsidRPr="0055219E" w:rsidRDefault="0055219E" w:rsidP="0055219E">
      <w:pPr>
        <w:autoSpaceDE w:val="0"/>
        <w:autoSpaceDN w:val="0"/>
        <w:rPr>
          <w:rFonts w:eastAsia="Arial" w:cs="Arial"/>
          <w:i/>
          <w:sz w:val="24"/>
          <w:szCs w:val="24"/>
          <w:lang w:bidi="en-US"/>
        </w:rPr>
      </w:pPr>
    </w:p>
    <w:p w14:paraId="6ED203B6" w14:textId="77777777" w:rsidR="0055219E" w:rsidRPr="0055219E" w:rsidRDefault="0055219E" w:rsidP="0055219E">
      <w:pPr>
        <w:tabs>
          <w:tab w:val="left" w:pos="4510"/>
          <w:tab w:val="left" w:pos="7301"/>
          <w:tab w:val="left" w:pos="10316"/>
        </w:tabs>
        <w:autoSpaceDE w:val="0"/>
        <w:autoSpaceDN w:val="0"/>
        <w:ind w:left="220"/>
        <w:rPr>
          <w:rFonts w:eastAsia="Arial" w:cs="Arial"/>
          <w:sz w:val="24"/>
          <w:szCs w:val="24"/>
          <w:lang w:bidi="en-US"/>
        </w:rPr>
      </w:pPr>
      <w:r w:rsidRPr="0055219E">
        <w:rPr>
          <w:rFonts w:eastAsia="Arial" w:cs="Arial"/>
          <w:sz w:val="24"/>
          <w:szCs w:val="24"/>
          <w:lang w:bidi="en-US"/>
        </w:rPr>
        <w:t>(Print Name)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(Birth date)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(SS#)</w:t>
      </w:r>
      <w:r w:rsidRPr="0055219E">
        <w:rPr>
          <w:rFonts w:eastAsia="Arial" w:cs="Arial"/>
          <w:spacing w:val="-1"/>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4"/>
          <w:u w:val="single"/>
          <w:lang w:bidi="en-US"/>
        </w:rPr>
        <w:tab/>
      </w:r>
    </w:p>
    <w:p w14:paraId="09E56245" w14:textId="77777777" w:rsidR="0055219E" w:rsidRPr="0055219E" w:rsidRDefault="0055219E" w:rsidP="0055219E">
      <w:pPr>
        <w:autoSpaceDE w:val="0"/>
        <w:autoSpaceDN w:val="0"/>
        <w:rPr>
          <w:rFonts w:eastAsia="Arial" w:cs="Arial"/>
          <w:sz w:val="16"/>
          <w:szCs w:val="24"/>
          <w:lang w:bidi="en-US"/>
        </w:rPr>
      </w:pPr>
    </w:p>
    <w:p w14:paraId="3FF79C00" w14:textId="77777777" w:rsidR="0055219E" w:rsidRPr="0055219E" w:rsidRDefault="0055219E" w:rsidP="0055219E">
      <w:pPr>
        <w:autoSpaceDE w:val="0"/>
        <w:autoSpaceDN w:val="0"/>
        <w:spacing w:before="92"/>
        <w:ind w:left="220" w:right="354"/>
        <w:rPr>
          <w:rFonts w:eastAsia="Arial" w:cs="Arial"/>
          <w:sz w:val="24"/>
          <w:szCs w:val="24"/>
          <w:lang w:bidi="en-US"/>
        </w:rPr>
      </w:pPr>
      <w:r w:rsidRPr="0055219E">
        <w:rPr>
          <w:rFonts w:eastAsia="Arial" w:cs="Arial"/>
          <w:sz w:val="24"/>
          <w:szCs w:val="24"/>
          <w:lang w:bidi="en-US"/>
        </w:rPr>
        <w:t>has been determined to be at risk of contracting Hepatitis B because of job related duties. Hepatitis B vaccine must be offered within 10 days of employment. Begin by answering each of the three following questions. Do you have?</w:t>
      </w:r>
    </w:p>
    <w:p w14:paraId="192888EA" w14:textId="77777777" w:rsidR="0055219E" w:rsidRPr="0055219E" w:rsidRDefault="0055219E" w:rsidP="0055219E">
      <w:pPr>
        <w:autoSpaceDE w:val="0"/>
        <w:autoSpaceDN w:val="0"/>
        <w:spacing w:before="6"/>
        <w:rPr>
          <w:rFonts w:eastAsia="Arial" w:cs="Arial"/>
          <w:sz w:val="23"/>
          <w:szCs w:val="24"/>
          <w:lang w:bidi="en-US"/>
        </w:rPr>
      </w:pPr>
    </w:p>
    <w:p w14:paraId="4319357A"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pacing w:val="-2"/>
          <w:sz w:val="24"/>
          <w:szCs w:val="24"/>
          <w:lang w:bidi="en-US"/>
        </w:rPr>
        <w:t>Y</w:t>
      </w:r>
      <w:r w:rsidRPr="0055219E">
        <w:rPr>
          <w:rFonts w:eastAsia="Arial" w:cs="Arial"/>
          <w:w w:val="99"/>
          <w:sz w:val="24"/>
          <w:szCs w:val="24"/>
          <w:lang w:bidi="en-US"/>
        </w:rPr>
        <w:t>e</w:t>
      </w:r>
      <w:r w:rsidRPr="0055219E">
        <w:rPr>
          <w:rFonts w:eastAsia="Arial" w:cs="Arial"/>
          <w:spacing w:val="16"/>
          <w:sz w:val="24"/>
          <w:szCs w:val="24"/>
          <w:lang w:bidi="en-US"/>
        </w:rPr>
        <w:t>s</w:t>
      </w:r>
      <w:r w:rsidRPr="0055219E">
        <w:rPr>
          <w:rFonts w:eastAsia="Arial" w:cs="Arial"/>
          <w:noProof/>
          <w:spacing w:val="16"/>
          <w:position w:val="-3"/>
          <w:sz w:val="24"/>
          <w:szCs w:val="24"/>
          <w:lang w:bidi="en-US"/>
        </w:rPr>
        <w:drawing>
          <wp:inline distT="0" distB="0" distL="0" distR="0" wp14:anchorId="6947C27B" wp14:editId="00FCDD47">
            <wp:extent cx="244475" cy="16827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7"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20"/>
          <w:sz w:val="24"/>
          <w:szCs w:val="24"/>
          <w:lang w:bidi="en-US"/>
        </w:rPr>
        <w:t xml:space="preserve"> </w:t>
      </w:r>
      <w:r w:rsidRPr="0055219E">
        <w:rPr>
          <w:rFonts w:eastAsia="Arial" w:cs="Arial"/>
          <w:w w:val="99"/>
          <w:sz w:val="24"/>
          <w:szCs w:val="24"/>
          <w:lang w:bidi="en-US"/>
        </w:rPr>
        <w:t>N</w:t>
      </w:r>
      <w:r w:rsidRPr="0055219E">
        <w:rPr>
          <w:rFonts w:eastAsia="Arial" w:cs="Arial"/>
          <w:spacing w:val="-8"/>
          <w:w w:val="99"/>
          <w:sz w:val="24"/>
          <w:szCs w:val="24"/>
          <w:lang w:bidi="en-US"/>
        </w:rPr>
        <w:t>o</w:t>
      </w:r>
      <w:r w:rsidRPr="0055219E">
        <w:rPr>
          <w:rFonts w:eastAsia="Arial" w:cs="Arial"/>
          <w:noProof/>
          <w:spacing w:val="-8"/>
          <w:w w:val="99"/>
          <w:position w:val="-2"/>
          <w:sz w:val="24"/>
          <w:szCs w:val="24"/>
          <w:lang w:bidi="en-US"/>
        </w:rPr>
        <w:drawing>
          <wp:inline distT="0" distB="0" distL="0" distR="0" wp14:anchorId="7FC1922E" wp14:editId="4011E10E">
            <wp:extent cx="244475" cy="168275"/>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8"/>
          <w:w w:val="99"/>
          <w:sz w:val="24"/>
          <w:szCs w:val="24"/>
          <w:lang w:bidi="en-US"/>
        </w:rPr>
        <w:t xml:space="preserve">  </w:t>
      </w:r>
      <w:r w:rsidRPr="0055219E">
        <w:rPr>
          <w:rFonts w:ascii="Times New Roman" w:eastAsia="Arial" w:cs="Arial"/>
          <w:spacing w:val="-22"/>
          <w:w w:val="99"/>
          <w:sz w:val="24"/>
          <w:szCs w:val="24"/>
          <w:lang w:bidi="en-US"/>
        </w:rPr>
        <w:t xml:space="preserve"> </w:t>
      </w:r>
      <w:r w:rsidRPr="0055219E">
        <w:rPr>
          <w:rFonts w:eastAsia="Arial" w:cs="Arial"/>
          <w:sz w:val="24"/>
          <w:szCs w:val="24"/>
          <w:lang w:bidi="en-US"/>
        </w:rPr>
        <w:t>Hypersensitivity to yeast or any vaccine component (aluminum hydroxide or thiomersal)?</w:t>
      </w:r>
    </w:p>
    <w:p w14:paraId="39255333" w14:textId="77777777" w:rsidR="0055219E" w:rsidRPr="0055219E" w:rsidRDefault="0055219E" w:rsidP="0055219E">
      <w:pPr>
        <w:autoSpaceDE w:val="0"/>
        <w:autoSpaceDN w:val="0"/>
        <w:spacing w:before="1"/>
        <w:rPr>
          <w:rFonts w:eastAsia="Arial" w:cs="Arial"/>
          <w:szCs w:val="24"/>
          <w:lang w:bidi="en-US"/>
        </w:rPr>
      </w:pPr>
    </w:p>
    <w:p w14:paraId="67F5A91C" w14:textId="77777777" w:rsidR="0055219E" w:rsidRPr="0055219E" w:rsidRDefault="0055219E" w:rsidP="0055219E">
      <w:pPr>
        <w:autoSpaceDE w:val="0"/>
        <w:autoSpaceDN w:val="0"/>
        <w:spacing w:before="1" w:line="422" w:lineRule="auto"/>
        <w:ind w:left="220" w:right="2168"/>
        <w:rPr>
          <w:rFonts w:eastAsia="Arial" w:cs="Arial"/>
          <w:sz w:val="24"/>
          <w:szCs w:val="24"/>
          <w:lang w:bidi="en-US"/>
        </w:rPr>
      </w:pPr>
      <w:r w:rsidRPr="0055219E">
        <w:rPr>
          <w:rFonts w:eastAsia="Arial" w:cs="Arial"/>
          <w:spacing w:val="-1"/>
          <w:position w:val="2"/>
          <w:sz w:val="24"/>
          <w:szCs w:val="24"/>
          <w:lang w:bidi="en-US"/>
        </w:rPr>
        <w:t xml:space="preserve">Yes </w:t>
      </w:r>
      <w:r w:rsidRPr="0055219E">
        <w:rPr>
          <w:rFonts w:eastAsia="Arial" w:cs="Arial"/>
          <w:noProof/>
          <w:spacing w:val="-20"/>
          <w:sz w:val="24"/>
          <w:szCs w:val="24"/>
          <w:lang w:bidi="en-US"/>
        </w:rPr>
        <w:drawing>
          <wp:inline distT="0" distB="0" distL="0" distR="0" wp14:anchorId="08F39C26" wp14:editId="04BA0AEA">
            <wp:extent cx="244475" cy="1682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0"/>
          <w:position w:val="2"/>
          <w:sz w:val="24"/>
          <w:szCs w:val="24"/>
          <w:lang w:bidi="en-US"/>
        </w:rPr>
        <w:t xml:space="preserve">   </w:t>
      </w:r>
      <w:r w:rsidRPr="0055219E">
        <w:rPr>
          <w:rFonts w:ascii="Times New Roman" w:eastAsia="Arial" w:cs="Arial"/>
          <w:spacing w:val="-3"/>
          <w:position w:val="2"/>
          <w:sz w:val="24"/>
          <w:szCs w:val="24"/>
          <w:lang w:bidi="en-US"/>
        </w:rPr>
        <w:t xml:space="preserve"> </w:t>
      </w:r>
      <w:r w:rsidRPr="0055219E">
        <w:rPr>
          <w:rFonts w:eastAsia="Arial" w:cs="Arial"/>
          <w:w w:val="95"/>
          <w:position w:val="2"/>
          <w:sz w:val="24"/>
          <w:szCs w:val="24"/>
          <w:lang w:bidi="en-US"/>
        </w:rPr>
        <w:t xml:space="preserve">No  </w:t>
      </w:r>
      <w:r w:rsidRPr="0055219E">
        <w:rPr>
          <w:rFonts w:eastAsia="Arial" w:cs="Arial"/>
          <w:noProof/>
          <w:spacing w:val="22"/>
          <w:sz w:val="24"/>
          <w:szCs w:val="24"/>
          <w:lang w:bidi="en-US"/>
        </w:rPr>
        <w:drawing>
          <wp:inline distT="0" distB="0" distL="0" distR="0" wp14:anchorId="704173D1" wp14:editId="1A051DB4">
            <wp:extent cx="244475" cy="168275"/>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position w:val="2"/>
          <w:sz w:val="24"/>
          <w:szCs w:val="24"/>
          <w:lang w:bidi="en-US"/>
        </w:rPr>
        <w:t xml:space="preserve"> </w:t>
      </w:r>
      <w:r w:rsidRPr="0055219E">
        <w:rPr>
          <w:rFonts w:eastAsia="Arial" w:cs="Arial"/>
          <w:position w:val="2"/>
          <w:sz w:val="24"/>
          <w:szCs w:val="24"/>
          <w:lang w:bidi="en-US"/>
        </w:rPr>
        <w:t xml:space="preserve">Currently with moderate to severe acute febrile illness? </w:t>
      </w:r>
      <w:r w:rsidRPr="0055219E">
        <w:rPr>
          <w:rFonts w:eastAsia="Arial" w:cs="Arial"/>
          <w:spacing w:val="-1"/>
          <w:sz w:val="24"/>
          <w:szCs w:val="24"/>
          <w:lang w:bidi="en-US"/>
        </w:rPr>
        <w:t xml:space="preserve">Yes </w:t>
      </w:r>
      <w:r w:rsidRPr="0055219E">
        <w:rPr>
          <w:rFonts w:eastAsia="Arial" w:cs="Arial"/>
          <w:noProof/>
          <w:spacing w:val="-35"/>
          <w:sz w:val="24"/>
          <w:szCs w:val="24"/>
          <w:lang w:bidi="en-US"/>
        </w:rPr>
        <w:drawing>
          <wp:inline distT="0" distB="0" distL="0" distR="0" wp14:anchorId="515130C5" wp14:editId="32C8E01E">
            <wp:extent cx="244475" cy="16827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1"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5"/>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22"/>
          <w:position w:val="-2"/>
          <w:sz w:val="24"/>
          <w:szCs w:val="24"/>
          <w:lang w:bidi="en-US"/>
        </w:rPr>
        <w:drawing>
          <wp:inline distT="0" distB="0" distL="0" distR="0" wp14:anchorId="5F4A9D9D" wp14:editId="4C8D6B26">
            <wp:extent cx="244475" cy="168275"/>
            <wp:effectExtent l="0" t="0" r="0" b="0"/>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2"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sz w:val="24"/>
          <w:szCs w:val="24"/>
          <w:lang w:bidi="en-US"/>
        </w:rPr>
        <w:t xml:space="preserve"> </w:t>
      </w:r>
      <w:r w:rsidRPr="0055219E">
        <w:rPr>
          <w:rFonts w:eastAsia="Arial" w:cs="Arial"/>
          <w:sz w:val="24"/>
          <w:szCs w:val="24"/>
          <w:lang w:bidi="en-US"/>
        </w:rPr>
        <w:t>Current or history of Hepatitis B</w:t>
      </w:r>
      <w:r w:rsidRPr="0055219E">
        <w:rPr>
          <w:rFonts w:eastAsia="Arial" w:cs="Arial"/>
          <w:spacing w:val="1"/>
          <w:sz w:val="24"/>
          <w:szCs w:val="24"/>
          <w:lang w:bidi="en-US"/>
        </w:rPr>
        <w:t xml:space="preserve"> </w:t>
      </w:r>
      <w:r w:rsidRPr="0055219E">
        <w:rPr>
          <w:rFonts w:eastAsia="Arial" w:cs="Arial"/>
          <w:sz w:val="24"/>
          <w:szCs w:val="24"/>
          <w:lang w:bidi="en-US"/>
        </w:rPr>
        <w:t>infection?</w:t>
      </w:r>
    </w:p>
    <w:p w14:paraId="5665925A" w14:textId="77777777" w:rsidR="0055219E" w:rsidRPr="0055219E" w:rsidRDefault="0055219E" w:rsidP="0055219E">
      <w:pPr>
        <w:autoSpaceDE w:val="0"/>
        <w:autoSpaceDN w:val="0"/>
        <w:spacing w:before="94"/>
        <w:ind w:left="220" w:right="223"/>
        <w:rPr>
          <w:rFonts w:eastAsia="Arial" w:cs="Arial"/>
          <w:sz w:val="24"/>
          <w:szCs w:val="24"/>
          <w:lang w:bidi="en-US"/>
        </w:rPr>
      </w:pPr>
      <w:r w:rsidRPr="0055219E">
        <w:rPr>
          <w:rFonts w:eastAsia="Arial" w:cs="Arial"/>
          <w:sz w:val="24"/>
          <w:szCs w:val="24"/>
          <w:lang w:bidi="en-US"/>
        </w:rPr>
        <w:t>If all the above questions are “No”, medical authorization per VAMC Memorandum No. 111-02 is given for the series of three (3) doses with recombinant vaccine. Most people have no side effects from the Hepatitis B vaccine. The injection is given in the muscle of the upper arm. This may cause soreness for a day or two at the injection site. As is the case of most drugs or vaccines, there is a possibility that allergic or more serious reactions will occur in a very small percentage of cases.</w:t>
      </w:r>
    </w:p>
    <w:p w14:paraId="11AC7837"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Effectiveness: Seroconversion, (immunity to Hepatitis B) following the series of three injections has occurred in more than 90% of those who received the vaccine. How long protection lasts after vaccination and the need for booster doses are not known. If you have any questions about the vaccine, please ask now or sign the declination below.</w:t>
      </w:r>
    </w:p>
    <w:p w14:paraId="208C9094" w14:textId="77777777" w:rsidR="0055219E" w:rsidRPr="0055219E" w:rsidRDefault="0055219E" w:rsidP="0055219E">
      <w:pPr>
        <w:autoSpaceDE w:val="0"/>
        <w:autoSpaceDN w:val="0"/>
        <w:spacing w:before="1"/>
        <w:rPr>
          <w:rFonts w:eastAsia="Arial" w:cs="Arial"/>
          <w:sz w:val="24"/>
          <w:szCs w:val="24"/>
          <w:lang w:bidi="en-US"/>
        </w:rPr>
      </w:pPr>
    </w:p>
    <w:p w14:paraId="4B9332E4" w14:textId="77777777" w:rsidR="0055219E" w:rsidRPr="0055219E" w:rsidRDefault="0055219E" w:rsidP="0055219E">
      <w:pPr>
        <w:autoSpaceDE w:val="0"/>
        <w:autoSpaceDN w:val="0"/>
        <w:ind w:left="220" w:right="421"/>
        <w:rPr>
          <w:rFonts w:eastAsia="Arial" w:cs="Arial"/>
          <w:sz w:val="24"/>
          <w:szCs w:val="24"/>
          <w:lang w:bidi="en-US"/>
        </w:rPr>
      </w:pPr>
      <w:r w:rsidRPr="0055219E">
        <w:rPr>
          <w:rFonts w:eastAsia="Arial" w:cs="Arial"/>
          <w:b/>
          <w:sz w:val="24"/>
          <w:szCs w:val="24"/>
          <w:lang w:bidi="en-US"/>
        </w:rPr>
        <w:t xml:space="preserve">CONSENT: </w:t>
      </w:r>
      <w:r w:rsidRPr="0055219E">
        <w:rPr>
          <w:rFonts w:eastAsia="Arial" w:cs="Arial"/>
          <w:sz w:val="24"/>
          <w:szCs w:val="24"/>
          <w:lang w:bidi="en-US"/>
        </w:rPr>
        <w:t>I have read the information about Hepatitis B, the Hepatitis B vaccine and have received the Hepatitis B Vaccine Information Statement. I have had an opportunity to ask questions and understand the purpose, benefits, and risks of Hepatitis B vaccination. I understand that I must have at least 3 doses of vaccine to confer immunity. However, as with all medical treatment, there is no guarantee that I will become immune or that I will not experience an adverse side effect from the vaccine. I request that it be given to me.</w:t>
      </w:r>
    </w:p>
    <w:p w14:paraId="69142659" w14:textId="77777777" w:rsidR="0055219E" w:rsidRPr="0055219E" w:rsidRDefault="0055219E" w:rsidP="0055219E">
      <w:pPr>
        <w:autoSpaceDE w:val="0"/>
        <w:autoSpaceDN w:val="0"/>
        <w:rPr>
          <w:rFonts w:eastAsia="Arial" w:cs="Arial"/>
          <w:sz w:val="20"/>
          <w:szCs w:val="24"/>
          <w:lang w:bidi="en-US"/>
        </w:rPr>
      </w:pPr>
    </w:p>
    <w:p w14:paraId="45101626" w14:textId="77777777" w:rsidR="0055219E" w:rsidRPr="0055219E" w:rsidRDefault="0055219E" w:rsidP="0055219E">
      <w:pPr>
        <w:autoSpaceDE w:val="0"/>
        <w:autoSpaceDN w:val="0"/>
        <w:rPr>
          <w:rFonts w:eastAsia="Arial" w:cs="Arial"/>
          <w:sz w:val="20"/>
          <w:szCs w:val="24"/>
          <w:lang w:bidi="en-US"/>
        </w:rPr>
      </w:pPr>
    </w:p>
    <w:p w14:paraId="152E8646" w14:textId="37C9EC5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g">
            <w:drawing>
              <wp:anchor distT="0" distB="0" distL="0" distR="0" simplePos="0" relativeHeight="251681792" behindDoc="0" locked="0" layoutInCell="1" allowOverlap="1" wp14:anchorId="12CC13DB" wp14:editId="6F374E76">
                <wp:simplePos x="0" y="0"/>
                <wp:positionH relativeFrom="page">
                  <wp:posOffset>685800</wp:posOffset>
                </wp:positionH>
                <wp:positionV relativeFrom="paragraph">
                  <wp:posOffset>222250</wp:posOffset>
                </wp:positionV>
                <wp:extent cx="6011545" cy="10160"/>
                <wp:effectExtent l="9525" t="3175" r="8255" b="5715"/>
                <wp:wrapTopAndBottom/>
                <wp:docPr id="40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10160"/>
                          <a:chOff x="1080" y="350"/>
                          <a:chExt cx="9467" cy="16"/>
                        </a:xfrm>
                      </wpg:grpSpPr>
                      <wps:wsp>
                        <wps:cNvPr id="405" name="Line 553"/>
                        <wps:cNvCnPr>
                          <a:cxnSpLocks noChangeShapeType="1"/>
                        </wps:cNvCnPr>
                        <wps:spPr bwMode="auto">
                          <a:xfrm>
                            <a:off x="1080" y="358"/>
                            <a:ext cx="30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6" name="Line 554"/>
                        <wps:cNvCnPr>
                          <a:cxnSpLocks noChangeShapeType="1"/>
                        </wps:cNvCnPr>
                        <wps:spPr bwMode="auto">
                          <a:xfrm>
                            <a:off x="4215" y="358"/>
                            <a:ext cx="42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7" name="Line 555"/>
                        <wps:cNvCnPr>
                          <a:cxnSpLocks noChangeShapeType="1"/>
                        </wps:cNvCnPr>
                        <wps:spPr bwMode="auto">
                          <a:xfrm>
                            <a:off x="8547" y="358"/>
                            <a:ext cx="20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D6382" id="Group 552" o:spid="_x0000_s1026" style="position:absolute;margin-left:54pt;margin-top:17.5pt;width:473.35pt;height:.8pt;z-index:251681792;mso-wrap-distance-left:0;mso-wrap-distance-right:0;mso-position-horizontal-relative:page" coordorigin="1080,350" coordsize="9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">
                <v:line id="Line 553" o:spid="_x0000_s1027" style="position:absolute;visibility:visible;mso-wrap-style:square" from="1080,358" to="414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PexgAAANwAAAAPAAAAZHJzL2Rvd25yZXYueG1sRI9PawIx&#10;FMTvgt8hPKEX0aSl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AH+D3sYAAADcAAAA&#10;DwAAAAAAAAAAAAAAAAAHAgAAZHJzL2Rvd25yZXYueG1sUEsFBgAAAAADAAMAtwAAAPoCAAAAAA==&#10;" strokeweight=".26669mm"/>
                <v:line id="Line 554" o:spid="_x0000_s1028" style="position:absolute;visibility:visible;mso-wrap-style:square" from="4215,358" to="84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" strokeweight=".26669mm"/>
                <v:line id="Line 555" o:spid="_x0000_s1029" style="position:absolute;visibility:visible;mso-wrap-style:square" from="8547,358" to="1054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gyxgAAANwAAAAPAAAAZHJzL2Rvd25yZXYueG1sRI9PawIx&#10;FMTvgt8hPKEX0aSl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n+G4MsYAAADcAAAA&#10;DwAAAAAAAAAAAAAAAAAHAgAAZHJzL2Rvd25yZXYueG1sUEsFBgAAAAADAAMAtwAAAPoCAAAAAA==&#10;" strokeweight=".26669mm"/>
                <w10:wrap type="topAndBottom" anchorx="page"/>
              </v:group>
            </w:pict>
          </mc:Fallback>
        </mc:AlternateContent>
      </w:r>
    </w:p>
    <w:p w14:paraId="34E1F66F" w14:textId="77777777" w:rsidR="0055219E" w:rsidRPr="0055219E" w:rsidRDefault="0055219E" w:rsidP="0055219E">
      <w:pPr>
        <w:tabs>
          <w:tab w:val="left" w:pos="5246"/>
          <w:tab w:val="left" w:pos="8304"/>
        </w:tabs>
        <w:autoSpaceDE w:val="0"/>
        <w:autoSpaceDN w:val="0"/>
        <w:spacing w:line="250" w:lineRule="exact"/>
        <w:ind w:left="623"/>
        <w:rPr>
          <w:rFonts w:eastAsia="Arial" w:cs="Arial"/>
          <w:sz w:val="24"/>
          <w:szCs w:val="24"/>
          <w:lang w:bidi="en-US"/>
        </w:rPr>
      </w:pPr>
      <w:r w:rsidRPr="0055219E">
        <w:rPr>
          <w:rFonts w:eastAsia="Arial" w:cs="Arial"/>
          <w:sz w:val="24"/>
          <w:szCs w:val="24"/>
          <w:lang w:bidi="en-US"/>
        </w:rPr>
        <w:t>Consent</w:t>
      </w:r>
      <w:r w:rsidRPr="0055219E">
        <w:rPr>
          <w:rFonts w:eastAsia="Arial" w:cs="Arial"/>
          <w:spacing w:val="-3"/>
          <w:sz w:val="24"/>
          <w:szCs w:val="24"/>
          <w:lang w:bidi="en-US"/>
        </w:rPr>
        <w:t xml:space="preserve"> </w:t>
      </w:r>
      <w:r w:rsidRPr="0055219E">
        <w:rPr>
          <w:rFonts w:eastAsia="Arial" w:cs="Arial"/>
          <w:sz w:val="24"/>
          <w:szCs w:val="24"/>
          <w:lang w:bidi="en-US"/>
        </w:rPr>
        <w:t>of</w:t>
      </w:r>
      <w:r w:rsidRPr="0055219E">
        <w:rPr>
          <w:rFonts w:eastAsia="Arial" w:cs="Arial"/>
          <w:spacing w:val="-3"/>
          <w:sz w:val="24"/>
          <w:szCs w:val="24"/>
          <w:lang w:bidi="en-US"/>
        </w:rPr>
        <w:t xml:space="preserve"> </w:t>
      </w:r>
      <w:r w:rsidRPr="0055219E">
        <w:rPr>
          <w:rFonts w:eastAsia="Arial" w:cs="Arial"/>
          <w:sz w:val="24"/>
          <w:szCs w:val="24"/>
          <w:lang w:bidi="en-US"/>
        </w:rPr>
        <w:t>Recipient</w:t>
      </w:r>
      <w:r w:rsidRPr="0055219E">
        <w:rPr>
          <w:rFonts w:eastAsia="Arial" w:cs="Arial"/>
          <w:sz w:val="24"/>
          <w:szCs w:val="24"/>
          <w:lang w:bidi="en-US"/>
        </w:rPr>
        <w:tab/>
        <w:t>Witness</w:t>
      </w:r>
      <w:r w:rsidRPr="0055219E">
        <w:rPr>
          <w:rFonts w:eastAsia="Arial" w:cs="Arial"/>
          <w:sz w:val="24"/>
          <w:szCs w:val="24"/>
          <w:lang w:bidi="en-US"/>
        </w:rPr>
        <w:tab/>
        <w:t>Date</w:t>
      </w:r>
    </w:p>
    <w:p w14:paraId="5BB7D358" w14:textId="77777777" w:rsidR="0055219E" w:rsidRPr="0055219E" w:rsidRDefault="0055219E" w:rsidP="0055219E">
      <w:pPr>
        <w:autoSpaceDE w:val="0"/>
        <w:autoSpaceDN w:val="0"/>
        <w:rPr>
          <w:rFonts w:eastAsia="Arial" w:cs="Arial"/>
          <w:sz w:val="24"/>
          <w:szCs w:val="24"/>
          <w:lang w:bidi="en-US"/>
        </w:rPr>
      </w:pPr>
    </w:p>
    <w:p w14:paraId="3633BAB3"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Vaccination is encouraged unless:</w:t>
      </w:r>
    </w:p>
    <w:p w14:paraId="798E35CC" w14:textId="77777777" w:rsidR="0055219E" w:rsidRPr="0055219E" w:rsidRDefault="0055219E" w:rsidP="00565D89">
      <w:pPr>
        <w:numPr>
          <w:ilvl w:val="0"/>
          <w:numId w:val="160"/>
        </w:numPr>
        <w:tabs>
          <w:tab w:val="left" w:pos="501"/>
          <w:tab w:val="left" w:pos="6844"/>
        </w:tabs>
        <w:autoSpaceDE w:val="0"/>
        <w:autoSpaceDN w:val="0"/>
        <w:spacing w:line="472" w:lineRule="auto"/>
        <w:ind w:right="999" w:firstLine="0"/>
        <w:rPr>
          <w:rFonts w:eastAsia="Arial" w:cs="Arial"/>
          <w:sz w:val="24"/>
          <w:szCs w:val="24"/>
          <w:lang w:bidi="en-US"/>
        </w:rPr>
      </w:pPr>
      <w:r w:rsidRPr="0055219E">
        <w:rPr>
          <w:rFonts w:eastAsia="Arial" w:cs="Arial"/>
          <w:sz w:val="24"/>
          <w:szCs w:val="24"/>
          <w:lang w:bidi="en-US"/>
        </w:rPr>
        <w:t xml:space="preserve">documentation exists that the employee has previously received the complete series, </w:t>
      </w:r>
      <w:r w:rsidRPr="0055219E">
        <w:rPr>
          <w:rFonts w:eastAsia="Arial" w:cs="Arial"/>
          <w:spacing w:val="-1"/>
          <w:sz w:val="24"/>
          <w:szCs w:val="24"/>
          <w:lang w:bidi="en-US"/>
        </w:rPr>
        <w:t xml:space="preserve">Yes  </w:t>
      </w:r>
      <w:r w:rsidRPr="0055219E">
        <w:rPr>
          <w:rFonts w:eastAsia="Arial" w:cs="Arial"/>
          <w:noProof/>
          <w:spacing w:val="-26"/>
          <w:position w:val="-2"/>
          <w:sz w:val="24"/>
          <w:szCs w:val="22"/>
          <w:lang w:bidi="en-US"/>
        </w:rPr>
        <w:drawing>
          <wp:inline distT="0" distB="0" distL="0" distR="0" wp14:anchorId="685465D9" wp14:editId="08D415E5">
            <wp:extent cx="244475" cy="168275"/>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3"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6"/>
          <w:sz w:val="24"/>
          <w:szCs w:val="24"/>
          <w:lang w:bidi="en-US"/>
        </w:rPr>
        <w:t xml:space="preserve">   </w:t>
      </w:r>
      <w:r w:rsidRPr="0055219E">
        <w:rPr>
          <w:rFonts w:ascii="Times New Roman" w:eastAsia="Arial" w:cs="Arial"/>
          <w:spacing w:val="5"/>
          <w:sz w:val="24"/>
          <w:szCs w:val="24"/>
          <w:lang w:bidi="en-US"/>
        </w:rPr>
        <w:t xml:space="preserve"> </w:t>
      </w:r>
      <w:r w:rsidRPr="0055219E">
        <w:rPr>
          <w:rFonts w:eastAsia="Arial" w:cs="Arial"/>
          <w:w w:val="95"/>
          <w:sz w:val="24"/>
          <w:szCs w:val="24"/>
          <w:lang w:bidi="en-US"/>
        </w:rPr>
        <w:t xml:space="preserve">No </w:t>
      </w:r>
      <w:r w:rsidRPr="0055219E">
        <w:rPr>
          <w:rFonts w:eastAsia="Arial" w:cs="Arial"/>
          <w:spacing w:val="21"/>
          <w:w w:val="95"/>
          <w:sz w:val="24"/>
          <w:szCs w:val="24"/>
          <w:lang w:bidi="en-US"/>
        </w:rPr>
        <w:t xml:space="preserve"> </w:t>
      </w:r>
      <w:r w:rsidRPr="0055219E">
        <w:rPr>
          <w:rFonts w:eastAsia="Arial" w:cs="Arial"/>
          <w:noProof/>
          <w:spacing w:val="23"/>
          <w:position w:val="-2"/>
          <w:sz w:val="24"/>
          <w:szCs w:val="22"/>
          <w:lang w:bidi="en-US"/>
        </w:rPr>
        <w:drawing>
          <wp:inline distT="0" distB="0" distL="0" distR="0" wp14:anchorId="4B58A06C" wp14:editId="220F2BD9">
            <wp:extent cx="244475" cy="168275"/>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3"/>
          <w:sz w:val="24"/>
          <w:szCs w:val="24"/>
          <w:lang w:bidi="en-US"/>
        </w:rPr>
        <w:t xml:space="preserve">  </w:t>
      </w:r>
      <w:r w:rsidRPr="0055219E">
        <w:rPr>
          <w:rFonts w:ascii="Times New Roman" w:eastAsia="Arial" w:cs="Arial"/>
          <w:spacing w:val="8"/>
          <w:sz w:val="24"/>
          <w:szCs w:val="24"/>
          <w:lang w:bidi="en-US"/>
        </w:rPr>
        <w:t xml:space="preserve"> </w:t>
      </w:r>
      <w:r w:rsidRPr="0055219E">
        <w:rPr>
          <w:rFonts w:eastAsia="Arial" w:cs="Arial"/>
          <w:sz w:val="24"/>
          <w:szCs w:val="24"/>
          <w:lang w:bidi="en-US"/>
        </w:rPr>
        <w:t>Date:</w:t>
      </w:r>
      <w:r w:rsidRPr="0055219E">
        <w:rPr>
          <w:rFonts w:eastAsia="Arial" w:cs="Arial"/>
          <w:spacing w:val="-2"/>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2"/>
          <w:u w:val="single"/>
          <w:lang w:bidi="en-US"/>
        </w:rPr>
        <w:tab/>
      </w:r>
    </w:p>
    <w:p w14:paraId="5FB2CBF8" w14:textId="5988F947" w:rsidR="0055219E" w:rsidRDefault="0055219E" w:rsidP="00565D89">
      <w:pPr>
        <w:numPr>
          <w:ilvl w:val="0"/>
          <w:numId w:val="160"/>
        </w:numPr>
        <w:tabs>
          <w:tab w:val="left" w:pos="501"/>
          <w:tab w:val="left" w:pos="6885"/>
        </w:tabs>
        <w:autoSpaceDE w:val="0"/>
        <w:autoSpaceDN w:val="0"/>
        <w:spacing w:before="9" w:line="460" w:lineRule="auto"/>
        <w:ind w:left="287" w:right="3632" w:hanging="67"/>
        <w:rPr>
          <w:rFonts w:eastAsia="Arial" w:cs="Arial"/>
          <w:sz w:val="24"/>
          <w:szCs w:val="24"/>
          <w:u w:val="single"/>
          <w:lang w:bidi="en-US"/>
        </w:rPr>
      </w:pPr>
      <w:r w:rsidRPr="0055219E">
        <w:rPr>
          <w:rFonts w:eastAsia="Arial" w:cs="Arial"/>
          <w:sz w:val="24"/>
          <w:szCs w:val="24"/>
          <w:lang w:bidi="en-US"/>
        </w:rPr>
        <w:t xml:space="preserve">antibody testing shows the employee is immune, and/or  </w:t>
      </w:r>
      <w:r w:rsidRPr="0055219E">
        <w:rPr>
          <w:rFonts w:eastAsia="Arial" w:cs="Arial"/>
          <w:spacing w:val="-1"/>
          <w:sz w:val="24"/>
          <w:szCs w:val="24"/>
          <w:lang w:bidi="en-US"/>
        </w:rPr>
        <w:t xml:space="preserve">Yes  </w:t>
      </w:r>
      <w:r w:rsidRPr="0055219E">
        <w:rPr>
          <w:rFonts w:eastAsia="Arial" w:cs="Arial"/>
          <w:noProof/>
          <w:spacing w:val="-4"/>
          <w:position w:val="-2"/>
          <w:sz w:val="24"/>
          <w:szCs w:val="22"/>
          <w:lang w:bidi="en-US"/>
        </w:rPr>
        <w:drawing>
          <wp:inline distT="0" distB="0" distL="0" distR="0" wp14:anchorId="3B11EACA" wp14:editId="396921BF">
            <wp:extent cx="244475" cy="168338"/>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4" cstate="print"/>
                    <a:stretch>
                      <a:fillRect/>
                    </a:stretch>
                  </pic:blipFill>
                  <pic:spPr>
                    <a:xfrm>
                      <a:off x="0" y="0"/>
                      <a:ext cx="244475" cy="168338"/>
                    </a:xfrm>
                    <a:prstGeom prst="rect">
                      <a:avLst/>
                    </a:prstGeom>
                  </pic:spPr>
                </pic:pic>
              </a:graphicData>
            </a:graphic>
          </wp:inline>
        </w:drawing>
      </w:r>
      <w:r w:rsidRPr="0055219E">
        <w:rPr>
          <w:rFonts w:ascii="Times New Roman" w:eastAsia="Arial" w:cs="Arial"/>
          <w:spacing w:val="-4"/>
          <w:sz w:val="24"/>
          <w:szCs w:val="24"/>
          <w:lang w:bidi="en-US"/>
        </w:rPr>
        <w:t xml:space="preserve">   </w:t>
      </w:r>
      <w:r w:rsidRPr="0055219E">
        <w:rPr>
          <w:rFonts w:ascii="Times New Roman" w:eastAsia="Arial" w:cs="Arial"/>
          <w:spacing w:val="-18"/>
          <w:sz w:val="24"/>
          <w:szCs w:val="24"/>
          <w:lang w:bidi="en-US"/>
        </w:rPr>
        <w:t xml:space="preserve"> </w:t>
      </w:r>
      <w:r w:rsidRPr="0055219E">
        <w:rPr>
          <w:rFonts w:eastAsia="Arial" w:cs="Arial"/>
          <w:w w:val="95"/>
          <w:sz w:val="24"/>
          <w:szCs w:val="24"/>
          <w:lang w:bidi="en-US"/>
        </w:rPr>
        <w:t xml:space="preserve">No </w:t>
      </w:r>
      <w:r w:rsidRPr="0055219E">
        <w:rPr>
          <w:rFonts w:eastAsia="Arial" w:cs="Arial"/>
          <w:spacing w:val="36"/>
          <w:w w:val="95"/>
          <w:sz w:val="24"/>
          <w:szCs w:val="24"/>
          <w:lang w:bidi="en-US"/>
        </w:rPr>
        <w:t xml:space="preserve"> </w:t>
      </w:r>
      <w:r w:rsidRPr="0055219E">
        <w:rPr>
          <w:rFonts w:eastAsia="Arial" w:cs="Arial"/>
          <w:noProof/>
          <w:spacing w:val="16"/>
          <w:position w:val="-1"/>
          <w:sz w:val="24"/>
          <w:szCs w:val="22"/>
          <w:lang w:bidi="en-US"/>
        </w:rPr>
        <w:drawing>
          <wp:inline distT="0" distB="0" distL="0" distR="0" wp14:anchorId="1140787A" wp14:editId="715A9CDC">
            <wp:extent cx="244475" cy="168224"/>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5" cstate="print"/>
                    <a:stretch>
                      <a:fillRect/>
                    </a:stretch>
                  </pic:blipFill>
                  <pic:spPr>
                    <a:xfrm>
                      <a:off x="0" y="0"/>
                      <a:ext cx="244475" cy="168224"/>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13"/>
          <w:sz w:val="24"/>
          <w:szCs w:val="24"/>
          <w:lang w:bidi="en-US"/>
        </w:rPr>
        <w:t xml:space="preserve"> </w:t>
      </w:r>
      <w:r w:rsidRPr="0055219E">
        <w:rPr>
          <w:rFonts w:eastAsia="Arial" w:cs="Arial"/>
          <w:sz w:val="24"/>
          <w:szCs w:val="24"/>
          <w:lang w:bidi="en-US"/>
        </w:rPr>
        <w:t xml:space="preserve">Titer: </w:t>
      </w:r>
      <w:r w:rsidRPr="0055219E">
        <w:rPr>
          <w:rFonts w:eastAsia="Arial" w:cs="Arial"/>
          <w:sz w:val="24"/>
          <w:szCs w:val="24"/>
          <w:u w:val="single"/>
          <w:lang w:bidi="en-US"/>
        </w:rPr>
        <w:t xml:space="preserve"> </w:t>
      </w:r>
      <w:r w:rsidRPr="0055219E">
        <w:rPr>
          <w:rFonts w:eastAsia="Arial" w:cs="Arial"/>
          <w:sz w:val="24"/>
          <w:szCs w:val="22"/>
          <w:u w:val="single"/>
          <w:lang w:bidi="en-US"/>
        </w:rPr>
        <w:tab/>
      </w:r>
    </w:p>
    <w:p w14:paraId="76CFF6D3" w14:textId="77777777" w:rsidR="0055219E" w:rsidRDefault="0055219E">
      <w:pPr>
        <w:widowControl/>
        <w:rPr>
          <w:rFonts w:eastAsia="Arial" w:cs="Arial"/>
          <w:sz w:val="24"/>
          <w:szCs w:val="22"/>
          <w:u w:val="single"/>
          <w:lang w:bidi="en-US"/>
        </w:rPr>
      </w:pPr>
      <w:r>
        <w:rPr>
          <w:rFonts w:eastAsia="Arial" w:cs="Arial"/>
          <w:sz w:val="24"/>
          <w:szCs w:val="22"/>
          <w:u w:val="single"/>
          <w:lang w:bidi="en-US"/>
        </w:rPr>
        <w:br w:type="page"/>
      </w:r>
    </w:p>
    <w:p w14:paraId="6F83591D" w14:textId="77777777" w:rsidR="0055219E" w:rsidRPr="0055219E" w:rsidRDefault="0055219E" w:rsidP="00565D89">
      <w:pPr>
        <w:numPr>
          <w:ilvl w:val="0"/>
          <w:numId w:val="161"/>
        </w:numPr>
        <w:tabs>
          <w:tab w:val="left" w:pos="501"/>
        </w:tabs>
        <w:autoSpaceDE w:val="0"/>
        <w:autoSpaceDN w:val="0"/>
        <w:spacing w:before="92"/>
        <w:rPr>
          <w:rFonts w:eastAsia="Arial" w:cs="Arial"/>
          <w:sz w:val="24"/>
          <w:szCs w:val="22"/>
          <w:lang w:bidi="en-US"/>
        </w:rPr>
      </w:pPr>
      <w:r w:rsidRPr="0055219E">
        <w:rPr>
          <w:rFonts w:eastAsia="Arial" w:cs="Arial"/>
          <w:sz w:val="24"/>
          <w:szCs w:val="22"/>
          <w:lang w:bidi="en-US"/>
        </w:rPr>
        <w:lastRenderedPageBreak/>
        <w:t>Medical evaluation shows that vaccination is</w:t>
      </w:r>
      <w:r w:rsidRPr="0055219E">
        <w:rPr>
          <w:rFonts w:eastAsia="Arial" w:cs="Arial"/>
          <w:spacing w:val="-3"/>
          <w:sz w:val="24"/>
          <w:szCs w:val="22"/>
          <w:lang w:bidi="en-US"/>
        </w:rPr>
        <w:t xml:space="preserve"> </w:t>
      </w:r>
      <w:r w:rsidRPr="0055219E">
        <w:rPr>
          <w:rFonts w:eastAsia="Arial" w:cs="Arial"/>
          <w:sz w:val="24"/>
          <w:szCs w:val="22"/>
          <w:lang w:bidi="en-US"/>
        </w:rPr>
        <w:t>contraindicated.</w:t>
      </w:r>
    </w:p>
    <w:p w14:paraId="1CFE9E3B" w14:textId="77777777" w:rsidR="0055219E" w:rsidRPr="0055219E" w:rsidRDefault="0055219E" w:rsidP="0055219E">
      <w:pPr>
        <w:autoSpaceDE w:val="0"/>
        <w:autoSpaceDN w:val="0"/>
        <w:spacing w:before="4"/>
        <w:rPr>
          <w:rFonts w:eastAsia="Arial" w:cs="Arial"/>
          <w:sz w:val="23"/>
          <w:szCs w:val="24"/>
          <w:lang w:bidi="en-US"/>
        </w:rPr>
      </w:pPr>
    </w:p>
    <w:p w14:paraId="6F08F81A" w14:textId="77777777" w:rsidR="0055219E" w:rsidRPr="0055219E" w:rsidRDefault="0055219E" w:rsidP="0055219E">
      <w:pPr>
        <w:autoSpaceDE w:val="0"/>
        <w:autoSpaceDN w:val="0"/>
        <w:spacing w:before="1"/>
        <w:ind w:left="220"/>
        <w:rPr>
          <w:rFonts w:eastAsia="Arial" w:cs="Arial"/>
          <w:sz w:val="24"/>
          <w:szCs w:val="24"/>
          <w:lang w:bidi="en-US"/>
        </w:rPr>
      </w:pPr>
      <w:r w:rsidRPr="0055219E">
        <w:rPr>
          <w:rFonts w:eastAsia="Arial" w:cs="Arial"/>
          <w:spacing w:val="-1"/>
          <w:sz w:val="24"/>
          <w:szCs w:val="24"/>
          <w:lang w:bidi="en-US"/>
        </w:rPr>
        <w:t xml:space="preserve">Yes  </w:t>
      </w:r>
      <w:r w:rsidRPr="0055219E">
        <w:rPr>
          <w:rFonts w:eastAsia="Arial" w:cs="Arial"/>
          <w:noProof/>
          <w:spacing w:val="-33"/>
          <w:position w:val="-2"/>
          <w:sz w:val="24"/>
          <w:szCs w:val="24"/>
          <w:lang w:bidi="en-US"/>
        </w:rPr>
        <w:drawing>
          <wp:inline distT="0" distB="0" distL="0" distR="0" wp14:anchorId="35159619" wp14:editId="182C071D">
            <wp:extent cx="244475" cy="168275"/>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3"/>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4"/>
          <w:position w:val="-2"/>
          <w:sz w:val="24"/>
          <w:szCs w:val="24"/>
          <w:lang w:bidi="en-US"/>
        </w:rPr>
        <w:drawing>
          <wp:inline distT="0" distB="0" distL="0" distR="0" wp14:anchorId="6C19A8B1" wp14:editId="2F69813E">
            <wp:extent cx="244475" cy="168275"/>
            <wp:effectExtent l="0" t="0" r="0" b="0"/>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40" cstate="print"/>
                    <a:stretch>
                      <a:fillRect/>
                    </a:stretch>
                  </pic:blipFill>
                  <pic:spPr>
                    <a:xfrm>
                      <a:off x="0" y="0"/>
                      <a:ext cx="244475" cy="168275"/>
                    </a:xfrm>
                    <a:prstGeom prst="rect">
                      <a:avLst/>
                    </a:prstGeom>
                  </pic:spPr>
                </pic:pic>
              </a:graphicData>
            </a:graphic>
          </wp:inline>
        </w:drawing>
      </w:r>
    </w:p>
    <w:p w14:paraId="4622DFE7" w14:textId="77777777" w:rsidR="0055219E" w:rsidRPr="0055219E" w:rsidRDefault="0055219E" w:rsidP="0055219E">
      <w:pPr>
        <w:autoSpaceDE w:val="0"/>
        <w:autoSpaceDN w:val="0"/>
        <w:spacing w:before="11"/>
        <w:rPr>
          <w:rFonts w:eastAsia="Arial" w:cs="Arial"/>
          <w:sz w:val="23"/>
          <w:szCs w:val="24"/>
          <w:lang w:bidi="en-US"/>
        </w:rPr>
      </w:pPr>
    </w:p>
    <w:p w14:paraId="42F46E78" w14:textId="77777777" w:rsidR="0055219E" w:rsidRPr="0055219E" w:rsidRDefault="0055219E" w:rsidP="0055219E">
      <w:pPr>
        <w:autoSpaceDE w:val="0"/>
        <w:autoSpaceDN w:val="0"/>
        <w:ind w:left="220" w:right="568"/>
        <w:rPr>
          <w:rFonts w:eastAsia="Arial" w:cs="Arial"/>
          <w:sz w:val="24"/>
          <w:szCs w:val="24"/>
          <w:lang w:bidi="en-US"/>
        </w:rPr>
      </w:pPr>
      <w:r w:rsidRPr="0055219E">
        <w:rPr>
          <w:rFonts w:eastAsia="Arial" w:cs="Arial"/>
          <w:sz w:val="24"/>
          <w:szCs w:val="24"/>
          <w:lang w:bidi="en-US"/>
        </w:rPr>
        <w:t>Those employees meeting 1, 2 or 3 above are exempt and shall have this information documented in their medical record. If the employee initially declines hepatitis B vaccination but later decide to accept the vaccination, the employer shall make available at no cost the hepatitis B vaccination at that time.</w:t>
      </w:r>
    </w:p>
    <w:p w14:paraId="363ECB5C"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Employees who decline to accept hepatitis B vaccination offered by the employer sign a statement of the Hepatitis B Vaccine Declination (Mandatory) which is as follows;</w:t>
      </w:r>
    </w:p>
    <w:p w14:paraId="220C5321" w14:textId="77777777" w:rsidR="0055219E" w:rsidRPr="0055219E" w:rsidRDefault="0055219E" w:rsidP="0055219E">
      <w:pPr>
        <w:autoSpaceDE w:val="0"/>
        <w:autoSpaceDN w:val="0"/>
        <w:rPr>
          <w:rFonts w:eastAsia="Arial" w:cs="Arial"/>
          <w:sz w:val="24"/>
          <w:szCs w:val="24"/>
          <w:lang w:bidi="en-US"/>
        </w:rPr>
      </w:pPr>
    </w:p>
    <w:p w14:paraId="4DDDD023" w14:textId="77777777" w:rsidR="0055219E" w:rsidRPr="0055219E" w:rsidRDefault="0055219E" w:rsidP="0055219E">
      <w:pPr>
        <w:autoSpaceDE w:val="0"/>
        <w:autoSpaceDN w:val="0"/>
        <w:ind w:left="220" w:right="261"/>
        <w:rPr>
          <w:rFonts w:eastAsia="Arial" w:cs="Arial"/>
          <w:sz w:val="24"/>
          <w:szCs w:val="24"/>
          <w:lang w:bidi="en-US"/>
        </w:rPr>
      </w:pPr>
      <w:r w:rsidRPr="0055219E">
        <w:rPr>
          <w:rFonts w:eastAsia="Arial" w:cs="Arial"/>
          <w:b/>
          <w:sz w:val="24"/>
          <w:szCs w:val="24"/>
          <w:lang w:bidi="en-US"/>
        </w:rPr>
        <w:t xml:space="preserve">DECLINATION: </w:t>
      </w:r>
      <w:r w:rsidRPr="0055219E">
        <w:rPr>
          <w:rFonts w:eastAsia="Arial" w:cs="Arial"/>
          <w:sz w:val="24"/>
          <w:szCs w:val="24"/>
          <w:lang w:bidi="en-US"/>
        </w:rPr>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hepatitis B vaccination now.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51869C91" w14:textId="77777777" w:rsidR="0055219E" w:rsidRPr="0055219E" w:rsidRDefault="0055219E" w:rsidP="0055219E">
      <w:pPr>
        <w:autoSpaceDE w:val="0"/>
        <w:autoSpaceDN w:val="0"/>
        <w:rPr>
          <w:rFonts w:eastAsia="Arial" w:cs="Arial"/>
          <w:sz w:val="20"/>
          <w:szCs w:val="24"/>
          <w:lang w:bidi="en-US"/>
        </w:rPr>
      </w:pPr>
    </w:p>
    <w:p w14:paraId="343135F3" w14:textId="77777777" w:rsidR="0055219E" w:rsidRPr="0055219E" w:rsidRDefault="0055219E" w:rsidP="0055219E">
      <w:pPr>
        <w:autoSpaceDE w:val="0"/>
        <w:autoSpaceDN w:val="0"/>
        <w:rPr>
          <w:rFonts w:eastAsia="Arial" w:cs="Arial"/>
          <w:sz w:val="20"/>
          <w:szCs w:val="24"/>
          <w:lang w:bidi="en-US"/>
        </w:rPr>
      </w:pPr>
    </w:p>
    <w:p w14:paraId="5EEF8BDC" w14:textId="77777777" w:rsidR="0055219E" w:rsidRPr="0055219E" w:rsidRDefault="0055219E" w:rsidP="0055219E">
      <w:pPr>
        <w:autoSpaceDE w:val="0"/>
        <w:autoSpaceDN w:val="0"/>
        <w:rPr>
          <w:rFonts w:eastAsia="Arial" w:cs="Arial"/>
          <w:sz w:val="20"/>
          <w:szCs w:val="24"/>
          <w:lang w:bidi="en-US"/>
        </w:rPr>
      </w:pPr>
    </w:p>
    <w:p w14:paraId="26D555EF" w14:textId="77777777" w:rsidR="0055219E" w:rsidRPr="0055219E" w:rsidRDefault="0055219E" w:rsidP="0055219E">
      <w:pPr>
        <w:autoSpaceDE w:val="0"/>
        <w:autoSpaceDN w:val="0"/>
        <w:rPr>
          <w:rFonts w:eastAsia="Arial" w:cs="Arial"/>
          <w:sz w:val="20"/>
          <w:szCs w:val="24"/>
          <w:lang w:bidi="en-US"/>
        </w:rPr>
      </w:pPr>
    </w:p>
    <w:p w14:paraId="614E7196" w14:textId="7F55099F" w:rsidR="0055219E" w:rsidRPr="0055219E" w:rsidRDefault="00560378" w:rsidP="0055219E">
      <w:pPr>
        <w:autoSpaceDE w:val="0"/>
        <w:autoSpaceDN w:val="0"/>
        <w:spacing w:before="1"/>
        <w:rPr>
          <w:rFonts w:eastAsia="Arial" w:cs="Arial"/>
          <w:sz w:val="11"/>
          <w:szCs w:val="24"/>
          <w:lang w:bidi="en-US"/>
        </w:rPr>
      </w:pPr>
      <w:r>
        <w:rPr>
          <w:rFonts w:eastAsia="Arial" w:cs="Arial"/>
          <w:noProof/>
          <w:sz w:val="24"/>
          <w:szCs w:val="24"/>
          <w:lang w:bidi="en-US"/>
        </w:rPr>
        <mc:AlternateContent>
          <mc:Choice Requires="wps">
            <w:drawing>
              <wp:anchor distT="0" distB="0" distL="0" distR="0" simplePos="0" relativeHeight="251683840" behindDoc="0" locked="0" layoutInCell="1" allowOverlap="1" wp14:anchorId="7B2ED31F" wp14:editId="2A3CF378">
                <wp:simplePos x="0" y="0"/>
                <wp:positionH relativeFrom="page">
                  <wp:posOffset>685800</wp:posOffset>
                </wp:positionH>
                <wp:positionV relativeFrom="paragraph">
                  <wp:posOffset>111125</wp:posOffset>
                </wp:positionV>
                <wp:extent cx="2287270" cy="0"/>
                <wp:effectExtent l="9525" t="6350" r="8255" b="12700"/>
                <wp:wrapTopAndBottom/>
                <wp:docPr id="403"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AE7B4" id="Line 556"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75pt" to="2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4864" behindDoc="0" locked="0" layoutInCell="1" allowOverlap="1" wp14:anchorId="4E6641E6" wp14:editId="6CE8E6C0">
                <wp:simplePos x="0" y="0"/>
                <wp:positionH relativeFrom="page">
                  <wp:posOffset>4119880</wp:posOffset>
                </wp:positionH>
                <wp:positionV relativeFrom="paragraph">
                  <wp:posOffset>111125</wp:posOffset>
                </wp:positionV>
                <wp:extent cx="2624455" cy="0"/>
                <wp:effectExtent l="5080" t="6350" r="8890" b="12700"/>
                <wp:wrapTopAndBottom/>
                <wp:docPr id="40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F39C" id="Line 557"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8.75pt" to="531.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" strokeweight=".26669mm">
                <w10:wrap type="topAndBottom" anchorx="page"/>
              </v:line>
            </w:pict>
          </mc:Fallback>
        </mc:AlternateContent>
      </w:r>
    </w:p>
    <w:p w14:paraId="19687770" w14:textId="77777777" w:rsidR="0055219E" w:rsidRPr="0055219E" w:rsidRDefault="0055219E" w:rsidP="0055219E">
      <w:pPr>
        <w:tabs>
          <w:tab w:val="left" w:pos="7382"/>
        </w:tabs>
        <w:autoSpaceDE w:val="0"/>
        <w:autoSpaceDN w:val="0"/>
        <w:spacing w:line="250" w:lineRule="exact"/>
        <w:ind w:left="822"/>
        <w:rPr>
          <w:rFonts w:eastAsia="Arial" w:cs="Arial"/>
          <w:sz w:val="24"/>
          <w:szCs w:val="24"/>
          <w:lang w:bidi="en-US"/>
        </w:rPr>
      </w:pPr>
      <w:r w:rsidRPr="0055219E">
        <w:rPr>
          <w:rFonts w:eastAsia="Arial" w:cs="Arial"/>
          <w:sz w:val="24"/>
          <w:szCs w:val="24"/>
          <w:lang w:bidi="en-US"/>
        </w:rPr>
        <w:t>Employee</w:t>
      </w:r>
      <w:r w:rsidRPr="0055219E">
        <w:rPr>
          <w:rFonts w:eastAsia="Arial" w:cs="Arial"/>
          <w:spacing w:val="-5"/>
          <w:sz w:val="24"/>
          <w:szCs w:val="24"/>
          <w:lang w:bidi="en-US"/>
        </w:rPr>
        <w:t xml:space="preserve"> </w:t>
      </w:r>
      <w:r w:rsidRPr="0055219E">
        <w:rPr>
          <w:rFonts w:eastAsia="Arial" w:cs="Arial"/>
          <w:sz w:val="24"/>
          <w:szCs w:val="24"/>
          <w:lang w:bidi="en-US"/>
        </w:rPr>
        <w:t>Signature</w:t>
      </w:r>
      <w:r w:rsidRPr="0055219E">
        <w:rPr>
          <w:rFonts w:eastAsia="Arial" w:cs="Arial"/>
          <w:sz w:val="24"/>
          <w:szCs w:val="24"/>
          <w:lang w:bidi="en-US"/>
        </w:rPr>
        <w:tab/>
        <w:t>Date</w:t>
      </w:r>
    </w:p>
    <w:p w14:paraId="57BAC566" w14:textId="77777777" w:rsidR="0055219E" w:rsidRPr="0055219E" w:rsidRDefault="0055219E" w:rsidP="0055219E">
      <w:pPr>
        <w:autoSpaceDE w:val="0"/>
        <w:autoSpaceDN w:val="0"/>
        <w:rPr>
          <w:rFonts w:eastAsia="Arial" w:cs="Arial"/>
          <w:sz w:val="20"/>
          <w:szCs w:val="24"/>
          <w:lang w:bidi="en-US"/>
        </w:rPr>
      </w:pPr>
    </w:p>
    <w:p w14:paraId="3333BF5C" w14:textId="77777777" w:rsidR="0055219E" w:rsidRPr="0055219E" w:rsidRDefault="0055219E" w:rsidP="0055219E">
      <w:pPr>
        <w:autoSpaceDE w:val="0"/>
        <w:autoSpaceDN w:val="0"/>
        <w:rPr>
          <w:rFonts w:eastAsia="Arial" w:cs="Arial"/>
          <w:sz w:val="20"/>
          <w:szCs w:val="24"/>
          <w:lang w:bidi="en-US"/>
        </w:rPr>
      </w:pPr>
    </w:p>
    <w:p w14:paraId="6340F613" w14:textId="137CEBE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s">
            <w:drawing>
              <wp:anchor distT="0" distB="0" distL="0" distR="0" simplePos="0" relativeHeight="251685888" behindDoc="0" locked="0" layoutInCell="1" allowOverlap="1" wp14:anchorId="43FAF54A" wp14:editId="6E06BC91">
                <wp:simplePos x="0" y="0"/>
                <wp:positionH relativeFrom="page">
                  <wp:posOffset>685800</wp:posOffset>
                </wp:positionH>
                <wp:positionV relativeFrom="paragraph">
                  <wp:posOffset>227330</wp:posOffset>
                </wp:positionV>
                <wp:extent cx="2287270" cy="0"/>
                <wp:effectExtent l="9525" t="8255" r="8255" b="10795"/>
                <wp:wrapTopAndBottom/>
                <wp:docPr id="40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88BC2" id="Line 558"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9pt" to="234.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6912" behindDoc="0" locked="0" layoutInCell="1" allowOverlap="1" wp14:anchorId="0DA0DE78" wp14:editId="6257FA69">
                <wp:simplePos x="0" y="0"/>
                <wp:positionH relativeFrom="page">
                  <wp:posOffset>4119880</wp:posOffset>
                </wp:positionH>
                <wp:positionV relativeFrom="paragraph">
                  <wp:posOffset>227330</wp:posOffset>
                </wp:positionV>
                <wp:extent cx="2624455" cy="0"/>
                <wp:effectExtent l="5080" t="8255" r="8890" b="10795"/>
                <wp:wrapTopAndBottom/>
                <wp:docPr id="40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7177D" id="Line 55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17.9pt" to="531.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" strokeweight=".26669mm">
                <w10:wrap type="topAndBottom" anchorx="page"/>
              </v:line>
            </w:pict>
          </mc:Fallback>
        </mc:AlternateContent>
      </w:r>
    </w:p>
    <w:p w14:paraId="0F661038" w14:textId="299E797D" w:rsidR="0055219E" w:rsidRDefault="0055219E" w:rsidP="0055219E">
      <w:pPr>
        <w:tabs>
          <w:tab w:val="left" w:pos="501"/>
          <w:tab w:val="left" w:pos="6885"/>
        </w:tabs>
        <w:autoSpaceDE w:val="0"/>
        <w:autoSpaceDN w:val="0"/>
        <w:spacing w:before="9" w:line="460" w:lineRule="auto"/>
        <w:ind w:left="287" w:right="3632"/>
        <w:rPr>
          <w:rFonts w:eastAsia="Arial" w:cs="Arial"/>
          <w:szCs w:val="22"/>
          <w:lang w:bidi="en-US"/>
        </w:rPr>
      </w:pPr>
      <w:r w:rsidRPr="0055219E">
        <w:rPr>
          <w:rFonts w:eastAsia="Arial" w:cs="Arial"/>
          <w:szCs w:val="22"/>
          <w:lang w:bidi="en-US"/>
        </w:rPr>
        <w:t>Witness</w:t>
      </w:r>
      <w:r w:rsidRPr="0055219E">
        <w:rPr>
          <w:rFonts w:eastAsia="Arial" w:cs="Arial"/>
          <w:spacing w:val="-1"/>
          <w:szCs w:val="22"/>
          <w:lang w:bidi="en-US"/>
        </w:rPr>
        <w:t xml:space="preserve"> </w:t>
      </w:r>
      <w:r w:rsidRPr="0055219E">
        <w:rPr>
          <w:rFonts w:eastAsia="Arial" w:cs="Arial"/>
          <w:szCs w:val="22"/>
          <w:lang w:bidi="en-US"/>
        </w:rPr>
        <w:t>Signature</w:t>
      </w:r>
      <w:r w:rsidRPr="0055219E">
        <w:rPr>
          <w:rFonts w:eastAsia="Arial" w:cs="Arial"/>
          <w:szCs w:val="22"/>
          <w:lang w:bidi="en-US"/>
        </w:rPr>
        <w:tab/>
      </w:r>
    </w:p>
    <w:p w14:paraId="3FA774F8" w14:textId="77777777" w:rsidR="0055219E" w:rsidRDefault="0055219E">
      <w:pPr>
        <w:widowControl/>
        <w:rPr>
          <w:rFonts w:eastAsia="Arial" w:cs="Arial"/>
          <w:szCs w:val="22"/>
          <w:lang w:bidi="en-US"/>
        </w:rPr>
      </w:pPr>
      <w:r>
        <w:rPr>
          <w:rFonts w:eastAsia="Arial" w:cs="Arial"/>
          <w:szCs w:val="22"/>
          <w:lang w:bidi="en-US"/>
        </w:rPr>
        <w:br w:type="page"/>
      </w:r>
    </w:p>
    <w:p w14:paraId="45C3E5C1" w14:textId="760740FB" w:rsidR="0055219E" w:rsidRPr="0055219E" w:rsidRDefault="00570519" w:rsidP="00570519">
      <w:pPr>
        <w:rPr>
          <w:rFonts w:eastAsia="Arial"/>
          <w:i/>
          <w:lang w:bidi="en-US"/>
        </w:rPr>
      </w:pPr>
      <w:r w:rsidRPr="00570519">
        <w:rPr>
          <w:rFonts w:eastAsia="Arial"/>
          <w:b/>
          <w:lang w:bidi="en-US"/>
        </w:rPr>
        <w:lastRenderedPageBreak/>
        <w:t>1.</w:t>
      </w:r>
      <w:r w:rsidR="0055219E" w:rsidRPr="00570519">
        <w:rPr>
          <w:rFonts w:eastAsia="Arial"/>
          <w:b/>
          <w:lang w:bidi="en-US"/>
        </w:rPr>
        <w:t>VAMC EMPLOYEE HEALTH HEPATITIS B VACCINE RECORD</w:t>
      </w:r>
      <w:r w:rsidR="0055219E" w:rsidRPr="0055219E">
        <w:rPr>
          <w:rFonts w:eastAsia="Arial"/>
          <w:lang w:bidi="en-US"/>
        </w:rPr>
        <w:t xml:space="preserve"> </w:t>
      </w:r>
      <w:r w:rsidR="0055219E" w:rsidRPr="0055219E">
        <w:rPr>
          <w:rFonts w:eastAsia="Arial"/>
          <w:i/>
          <w:lang w:bidi="en-US"/>
        </w:rPr>
        <w:t>page 2</w:t>
      </w:r>
    </w:p>
    <w:p w14:paraId="0751FBC1"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Hepatitis B Vaccination shall be made available after the employee has received the training required and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14:paraId="6F33C37F" w14:textId="77777777" w:rsidR="0055219E" w:rsidRPr="0055219E" w:rsidRDefault="0055219E" w:rsidP="0055219E">
      <w:pPr>
        <w:autoSpaceDE w:val="0"/>
        <w:autoSpaceDN w:val="0"/>
        <w:rPr>
          <w:rFonts w:eastAsia="Arial" w:cs="Arial"/>
          <w:sz w:val="24"/>
          <w:szCs w:val="24"/>
          <w:lang w:bidi="en-US"/>
        </w:rPr>
      </w:pPr>
    </w:p>
    <w:p w14:paraId="2FDFDBAB" w14:textId="550CC3B9" w:rsidR="0055219E" w:rsidRPr="00570519" w:rsidRDefault="00570519" w:rsidP="00570519">
      <w:pPr>
        <w:rPr>
          <w:rFonts w:eastAsia="Arial"/>
          <w:b/>
          <w:lang w:bidi="en-US"/>
        </w:rPr>
      </w:pPr>
      <w:r w:rsidRPr="00570519">
        <w:rPr>
          <w:rFonts w:eastAsia="Arial"/>
          <w:b/>
          <w:lang w:bidi="en-US"/>
        </w:rPr>
        <w:t>2.</w:t>
      </w:r>
      <w:r w:rsidR="0055219E" w:rsidRPr="00570519">
        <w:rPr>
          <w:rFonts w:eastAsia="Arial"/>
          <w:b/>
          <w:lang w:bidi="en-US"/>
        </w:rPr>
        <w:t>Hepatitis B - The Disease</w:t>
      </w:r>
    </w:p>
    <w:p w14:paraId="39FB04C4" w14:textId="77777777" w:rsidR="0055219E" w:rsidRPr="0055219E" w:rsidRDefault="0055219E" w:rsidP="0055219E">
      <w:pPr>
        <w:autoSpaceDE w:val="0"/>
        <w:autoSpaceDN w:val="0"/>
        <w:ind w:left="220" w:right="226"/>
        <w:rPr>
          <w:rFonts w:eastAsia="Arial" w:cs="Arial"/>
          <w:sz w:val="24"/>
          <w:szCs w:val="24"/>
          <w:lang w:bidi="en-US"/>
        </w:rPr>
      </w:pPr>
      <w:r w:rsidRPr="0055219E">
        <w:rPr>
          <w:rFonts w:eastAsia="Arial" w:cs="Arial"/>
          <w:sz w:val="24"/>
          <w:szCs w:val="24"/>
          <w:lang w:bidi="en-US"/>
        </w:rPr>
        <w:t>Hepatitis B is a viral infection caused by Hepatitis B virus (HBV) which causes death in 1-2% of patients. Most people with Hepatitis B recover completely, but approximately 5-10% become chronic carriers of the virus. Most of these people have no symptoms, but can continue to transmit the disease to others. Some may develop chronic active hepatitis and cirrhosis. HBV also appears to be a causative factor in the development of liver cancer. Thus, immunization against Hepatitis B can prevent acute hepatitis and reduce sickness and death from chronic active hepatitis, cirrhosis, and liver cancer. The Hepatitis B vaccine is also known as the first anti-cancer drug by helping to prevent liver cancer.</w:t>
      </w:r>
    </w:p>
    <w:p w14:paraId="6DF29E47" w14:textId="77777777" w:rsidR="0055219E" w:rsidRPr="0055219E" w:rsidRDefault="0055219E" w:rsidP="0055219E">
      <w:pPr>
        <w:autoSpaceDE w:val="0"/>
        <w:autoSpaceDN w:val="0"/>
        <w:spacing w:before="1"/>
        <w:rPr>
          <w:rFonts w:eastAsia="Arial" w:cs="Arial"/>
          <w:sz w:val="24"/>
          <w:szCs w:val="24"/>
          <w:lang w:bidi="en-US"/>
        </w:rPr>
      </w:pPr>
    </w:p>
    <w:p w14:paraId="0FAF0A26" w14:textId="18A40B3B" w:rsidR="0055219E" w:rsidRPr="00570519" w:rsidRDefault="00570519" w:rsidP="00570519">
      <w:pPr>
        <w:rPr>
          <w:rFonts w:eastAsia="Arial"/>
          <w:b/>
          <w:lang w:bidi="en-US"/>
        </w:rPr>
      </w:pPr>
      <w:r w:rsidRPr="00570519">
        <w:rPr>
          <w:rFonts w:eastAsia="Arial"/>
          <w:b/>
          <w:lang w:bidi="en-US"/>
        </w:rPr>
        <w:t>3.</w:t>
      </w:r>
      <w:r w:rsidR="0055219E" w:rsidRPr="00570519">
        <w:rPr>
          <w:rFonts w:eastAsia="Arial"/>
          <w:b/>
          <w:lang w:bidi="en-US"/>
        </w:rPr>
        <w:t>Information about Hepatitis B Vaccine (Recombinant)</w:t>
      </w:r>
    </w:p>
    <w:p w14:paraId="49250D20"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Hepatitis B vaccine is made using recombinant DNA technology with no serum from human donors. A high percentage of healthy people who receive three doses of vaccine achieve high levels of Hepatitis B Antibodies (anti-HBs) and protection against Hepatitis B. Full immunization requires three doses of vaccine over a six-month period. There is no evidence that the vaccine has ever caused Hepatitis B or AIDS. However, persons who have been infected with HBV prior to receiving the vaccine may go on to develop clinical hepatitis despite immunization. The duration of immunity is unknown now but is probably long term.</w:t>
      </w:r>
    </w:p>
    <w:p w14:paraId="2D755CBE" w14:textId="1B92E65A" w:rsidR="0055219E" w:rsidRPr="00570519" w:rsidRDefault="00570519" w:rsidP="00570519">
      <w:pPr>
        <w:rPr>
          <w:rFonts w:eastAsia="Arial"/>
          <w:b/>
          <w:lang w:bidi="en-US"/>
        </w:rPr>
      </w:pPr>
      <w:r w:rsidRPr="00570519">
        <w:rPr>
          <w:rFonts w:eastAsia="Arial"/>
          <w:b/>
          <w:lang w:bidi="en-US"/>
        </w:rPr>
        <w:t>4.</w:t>
      </w:r>
      <w:r w:rsidR="0055219E" w:rsidRPr="00570519">
        <w:rPr>
          <w:rFonts w:eastAsia="Arial"/>
          <w:b/>
          <w:lang w:bidi="en-US"/>
        </w:rPr>
        <w:t>Possible Side Effects</w:t>
      </w:r>
    </w:p>
    <w:p w14:paraId="0A73AFE1"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The incidence of side effects is very low. No serious side effects have been reported with the vaccine. A few persons’ experience tenderness and redness at the site of injection. Low grade fever may occur. Rash, nausea, joint pain, and mild fatigue have also been reported. The possibility exists that more serious side effects may be identified in the future.</w:t>
      </w:r>
    </w:p>
    <w:p w14:paraId="132F0FD3" w14:textId="77777777" w:rsidR="0055219E" w:rsidRPr="0055219E" w:rsidRDefault="0055219E" w:rsidP="0055219E">
      <w:pPr>
        <w:autoSpaceDE w:val="0"/>
        <w:autoSpaceDN w:val="0"/>
        <w:spacing w:before="9"/>
        <w:rPr>
          <w:rFonts w:eastAsia="Arial" w:cs="Arial"/>
          <w:sz w:val="23"/>
          <w:szCs w:val="24"/>
          <w:lang w:bidi="en-US"/>
        </w:rPr>
      </w:pPr>
    </w:p>
    <w:p w14:paraId="0F7ED744" w14:textId="3FD97773" w:rsidR="0055219E" w:rsidRPr="00570519" w:rsidRDefault="00570519" w:rsidP="00570519">
      <w:pPr>
        <w:rPr>
          <w:rFonts w:eastAsia="Arial"/>
          <w:b/>
          <w:lang w:bidi="en-US"/>
        </w:rPr>
      </w:pPr>
      <w:r w:rsidRPr="00570519">
        <w:rPr>
          <w:rFonts w:eastAsia="Arial"/>
          <w:b/>
          <w:lang w:bidi="en-US"/>
        </w:rPr>
        <w:t>5.</w:t>
      </w:r>
      <w:r w:rsidR="0055219E" w:rsidRPr="00570519">
        <w:rPr>
          <w:rFonts w:eastAsia="Arial"/>
          <w:b/>
          <w:lang w:bidi="en-US"/>
        </w:rPr>
        <w:t>First Series</w:t>
      </w:r>
    </w:p>
    <w:p w14:paraId="1014F55E"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Give 20 micro-gram dose IM (1” to 1.5”, 20 to 25-gauge needle) in the deltoid muscle at 0, 1 &amp; 6 months.</w:t>
      </w:r>
    </w:p>
    <w:p w14:paraId="0F15CA54"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Have titer drawn one to two months after the 3rd dose. If 6 months or less have passed since the 1st dose, continue the series, 2nd dose now, &amp; 3rd dose in 4 to 6 months</w:t>
      </w:r>
    </w:p>
    <w:p w14:paraId="51FFAE50" w14:textId="77777777" w:rsidR="0055219E" w:rsidRPr="0055219E" w:rsidRDefault="0055219E" w:rsidP="0055219E">
      <w:pPr>
        <w:autoSpaceDE w:val="0"/>
        <w:autoSpaceDN w:val="0"/>
        <w:rPr>
          <w:rFonts w:eastAsia="Arial" w:cs="Arial"/>
          <w:sz w:val="20"/>
          <w:szCs w:val="24"/>
          <w:lang w:bidi="en-US"/>
        </w:rPr>
      </w:pPr>
    </w:p>
    <w:p w14:paraId="58CF1CEF" w14:textId="77777777" w:rsidR="0055219E" w:rsidRPr="0055219E" w:rsidRDefault="0055219E" w:rsidP="0055219E">
      <w:pPr>
        <w:autoSpaceDE w:val="0"/>
        <w:autoSpaceDN w:val="0"/>
        <w:spacing w:before="1"/>
        <w:rPr>
          <w:rFonts w:eastAsia="Arial" w:cs="Arial"/>
          <w:sz w:val="20"/>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0"/>
        <w:gridCol w:w="1559"/>
        <w:gridCol w:w="1559"/>
        <w:gridCol w:w="1559"/>
        <w:gridCol w:w="1557"/>
      </w:tblGrid>
      <w:tr w:rsidR="0055219E" w:rsidRPr="0055219E" w14:paraId="398212E6" w14:textId="77777777" w:rsidTr="0055219E">
        <w:trPr>
          <w:trHeight w:val="233"/>
        </w:trPr>
        <w:tc>
          <w:tcPr>
            <w:tcW w:w="1560" w:type="dxa"/>
            <w:tcBorders>
              <w:bottom w:val="nil"/>
            </w:tcBorders>
          </w:tcPr>
          <w:p w14:paraId="1C95EFEB"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60" w:type="dxa"/>
            <w:tcBorders>
              <w:bottom w:val="nil"/>
            </w:tcBorders>
          </w:tcPr>
          <w:p w14:paraId="3F21BDD9"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Manufacturer</w:t>
            </w:r>
          </w:p>
        </w:tc>
        <w:tc>
          <w:tcPr>
            <w:tcW w:w="1559" w:type="dxa"/>
            <w:tcBorders>
              <w:bottom w:val="nil"/>
            </w:tcBorders>
          </w:tcPr>
          <w:p w14:paraId="0C7CFF82"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Site</w:t>
            </w:r>
          </w:p>
        </w:tc>
        <w:tc>
          <w:tcPr>
            <w:tcW w:w="1559" w:type="dxa"/>
            <w:tcBorders>
              <w:bottom w:val="nil"/>
            </w:tcBorders>
          </w:tcPr>
          <w:p w14:paraId="3262D141" w14:textId="77777777" w:rsidR="0055219E" w:rsidRPr="0055219E" w:rsidRDefault="0055219E" w:rsidP="0055219E">
            <w:pPr>
              <w:autoSpaceDE w:val="0"/>
              <w:autoSpaceDN w:val="0"/>
              <w:spacing w:line="213" w:lineRule="exact"/>
              <w:ind w:left="109"/>
              <w:rPr>
                <w:rFonts w:eastAsia="Arial" w:cs="Arial"/>
                <w:b/>
                <w:sz w:val="20"/>
                <w:szCs w:val="22"/>
                <w:lang w:bidi="en-US"/>
              </w:rPr>
            </w:pPr>
            <w:r w:rsidRPr="0055219E">
              <w:rPr>
                <w:rFonts w:eastAsia="Arial" w:cs="Arial"/>
                <w:b/>
                <w:sz w:val="20"/>
                <w:szCs w:val="22"/>
                <w:lang w:bidi="en-US"/>
              </w:rPr>
              <w:t>Dose</w:t>
            </w:r>
          </w:p>
        </w:tc>
        <w:tc>
          <w:tcPr>
            <w:tcW w:w="1559" w:type="dxa"/>
            <w:tcBorders>
              <w:bottom w:val="nil"/>
            </w:tcBorders>
          </w:tcPr>
          <w:p w14:paraId="140278D7" w14:textId="77777777" w:rsidR="0055219E" w:rsidRPr="0055219E" w:rsidRDefault="0055219E" w:rsidP="0055219E">
            <w:pPr>
              <w:autoSpaceDE w:val="0"/>
              <w:autoSpaceDN w:val="0"/>
              <w:spacing w:line="213" w:lineRule="exact"/>
              <w:ind w:left="111"/>
              <w:rPr>
                <w:rFonts w:eastAsia="Arial" w:cs="Arial"/>
                <w:b/>
                <w:sz w:val="20"/>
                <w:szCs w:val="22"/>
                <w:lang w:bidi="en-US"/>
              </w:rPr>
            </w:pPr>
            <w:r w:rsidRPr="0055219E">
              <w:rPr>
                <w:rFonts w:eastAsia="Arial" w:cs="Arial"/>
                <w:b/>
                <w:sz w:val="20"/>
                <w:szCs w:val="22"/>
                <w:lang w:bidi="en-US"/>
              </w:rPr>
              <w:t>Given By</w:t>
            </w:r>
          </w:p>
        </w:tc>
        <w:tc>
          <w:tcPr>
            <w:tcW w:w="1557" w:type="dxa"/>
            <w:tcBorders>
              <w:bottom w:val="nil"/>
            </w:tcBorders>
          </w:tcPr>
          <w:p w14:paraId="3DE29BDC" w14:textId="77777777" w:rsidR="0055219E" w:rsidRPr="0055219E" w:rsidRDefault="0055219E" w:rsidP="0055219E">
            <w:pPr>
              <w:autoSpaceDE w:val="0"/>
              <w:autoSpaceDN w:val="0"/>
              <w:spacing w:line="213" w:lineRule="exact"/>
              <w:ind w:left="112"/>
              <w:rPr>
                <w:rFonts w:eastAsia="Arial" w:cs="Arial"/>
                <w:b/>
                <w:sz w:val="20"/>
                <w:szCs w:val="22"/>
                <w:lang w:bidi="en-US"/>
              </w:rPr>
            </w:pPr>
            <w:r w:rsidRPr="0055219E">
              <w:rPr>
                <w:rFonts w:eastAsia="Arial" w:cs="Arial"/>
                <w:b/>
                <w:sz w:val="20"/>
                <w:szCs w:val="22"/>
                <w:lang w:bidi="en-US"/>
              </w:rPr>
              <w:t>Date &amp; Titer</w:t>
            </w:r>
          </w:p>
        </w:tc>
      </w:tr>
      <w:tr w:rsidR="0055219E" w:rsidRPr="0055219E" w14:paraId="17E513A1" w14:textId="77777777" w:rsidTr="0055219E">
        <w:trPr>
          <w:trHeight w:val="230"/>
        </w:trPr>
        <w:tc>
          <w:tcPr>
            <w:tcW w:w="1560" w:type="dxa"/>
            <w:tcBorders>
              <w:top w:val="nil"/>
              <w:bottom w:val="nil"/>
            </w:tcBorders>
          </w:tcPr>
          <w:p w14:paraId="4E1BE270"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Given</w:t>
            </w:r>
          </w:p>
        </w:tc>
        <w:tc>
          <w:tcPr>
            <w:tcW w:w="1560" w:type="dxa"/>
            <w:tcBorders>
              <w:top w:val="nil"/>
              <w:bottom w:val="nil"/>
            </w:tcBorders>
          </w:tcPr>
          <w:p w14:paraId="1ECAB735"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Lot #</w:t>
            </w:r>
          </w:p>
        </w:tc>
        <w:tc>
          <w:tcPr>
            <w:tcW w:w="1559" w:type="dxa"/>
            <w:tcBorders>
              <w:top w:val="nil"/>
              <w:bottom w:val="nil"/>
            </w:tcBorders>
          </w:tcPr>
          <w:p w14:paraId="61E341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6663DFA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208723D8" w14:textId="77777777" w:rsidR="0055219E" w:rsidRPr="0055219E" w:rsidRDefault="0055219E" w:rsidP="0055219E">
            <w:pPr>
              <w:autoSpaceDE w:val="0"/>
              <w:autoSpaceDN w:val="0"/>
              <w:spacing w:line="210" w:lineRule="exact"/>
              <w:ind w:left="111"/>
              <w:rPr>
                <w:rFonts w:eastAsia="Arial" w:cs="Arial"/>
                <w:b/>
                <w:sz w:val="20"/>
                <w:szCs w:val="22"/>
                <w:lang w:bidi="en-US"/>
              </w:rPr>
            </w:pPr>
            <w:r w:rsidRPr="0055219E">
              <w:rPr>
                <w:rFonts w:eastAsia="Arial" w:cs="Arial"/>
                <w:b/>
                <w:sz w:val="20"/>
                <w:szCs w:val="22"/>
                <w:lang w:bidi="en-US"/>
              </w:rPr>
              <w:t>Whom</w:t>
            </w:r>
          </w:p>
        </w:tc>
        <w:tc>
          <w:tcPr>
            <w:tcW w:w="1557" w:type="dxa"/>
            <w:tcBorders>
              <w:top w:val="nil"/>
              <w:bottom w:val="nil"/>
            </w:tcBorders>
          </w:tcPr>
          <w:p w14:paraId="7B76CEB6" w14:textId="77777777" w:rsidR="0055219E" w:rsidRPr="0055219E" w:rsidRDefault="0055219E" w:rsidP="0055219E">
            <w:pPr>
              <w:autoSpaceDE w:val="0"/>
              <w:autoSpaceDN w:val="0"/>
              <w:spacing w:line="210" w:lineRule="exact"/>
              <w:ind w:left="112"/>
              <w:rPr>
                <w:rFonts w:eastAsia="Arial" w:cs="Arial"/>
                <w:b/>
                <w:sz w:val="20"/>
                <w:szCs w:val="22"/>
                <w:lang w:bidi="en-US"/>
              </w:rPr>
            </w:pPr>
            <w:r w:rsidRPr="0055219E">
              <w:rPr>
                <w:rFonts w:eastAsia="Arial" w:cs="Arial"/>
                <w:b/>
                <w:sz w:val="20"/>
                <w:szCs w:val="22"/>
                <w:lang w:bidi="en-US"/>
              </w:rPr>
              <w:t>Results</w:t>
            </w:r>
          </w:p>
        </w:tc>
      </w:tr>
      <w:tr w:rsidR="0055219E" w:rsidRPr="0055219E" w14:paraId="732A9987" w14:textId="77777777" w:rsidTr="0055219E">
        <w:trPr>
          <w:trHeight w:val="230"/>
        </w:trPr>
        <w:tc>
          <w:tcPr>
            <w:tcW w:w="1560" w:type="dxa"/>
            <w:tcBorders>
              <w:top w:val="nil"/>
              <w:bottom w:val="nil"/>
            </w:tcBorders>
          </w:tcPr>
          <w:p w14:paraId="4A2ED68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VIS Date</w:t>
            </w:r>
          </w:p>
        </w:tc>
        <w:tc>
          <w:tcPr>
            <w:tcW w:w="1560" w:type="dxa"/>
            <w:tcBorders>
              <w:top w:val="nil"/>
              <w:bottom w:val="nil"/>
            </w:tcBorders>
          </w:tcPr>
          <w:p w14:paraId="01E937D1"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/Expiration</w:t>
            </w:r>
          </w:p>
        </w:tc>
        <w:tc>
          <w:tcPr>
            <w:tcW w:w="1559" w:type="dxa"/>
            <w:tcBorders>
              <w:top w:val="nil"/>
              <w:bottom w:val="nil"/>
            </w:tcBorders>
          </w:tcPr>
          <w:p w14:paraId="6B0EEB92"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3670250C"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074A0239"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bottom w:val="nil"/>
            </w:tcBorders>
          </w:tcPr>
          <w:p w14:paraId="3D43F569"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9B3EBF2" w14:textId="77777777" w:rsidTr="0055219E">
        <w:trPr>
          <w:trHeight w:val="227"/>
        </w:trPr>
        <w:tc>
          <w:tcPr>
            <w:tcW w:w="1560" w:type="dxa"/>
            <w:tcBorders>
              <w:top w:val="nil"/>
            </w:tcBorders>
          </w:tcPr>
          <w:p w14:paraId="4450CED2" w14:textId="77777777" w:rsidR="0055219E" w:rsidRPr="0055219E" w:rsidRDefault="0055219E" w:rsidP="0055219E">
            <w:pPr>
              <w:autoSpaceDE w:val="0"/>
              <w:autoSpaceDN w:val="0"/>
              <w:rPr>
                <w:rFonts w:ascii="Times New Roman" w:eastAsia="Arial" w:cs="Arial"/>
                <w:sz w:val="16"/>
                <w:szCs w:val="22"/>
                <w:lang w:bidi="en-US"/>
              </w:rPr>
            </w:pPr>
          </w:p>
        </w:tc>
        <w:tc>
          <w:tcPr>
            <w:tcW w:w="1560" w:type="dxa"/>
            <w:tcBorders>
              <w:top w:val="nil"/>
            </w:tcBorders>
          </w:tcPr>
          <w:p w14:paraId="6B1B3503" w14:textId="77777777" w:rsidR="0055219E" w:rsidRPr="0055219E" w:rsidRDefault="0055219E" w:rsidP="0055219E">
            <w:pPr>
              <w:autoSpaceDE w:val="0"/>
              <w:autoSpaceDN w:val="0"/>
              <w:spacing w:line="207" w:lineRule="exact"/>
              <w:ind w:left="108"/>
              <w:rPr>
                <w:rFonts w:eastAsia="Arial" w:cs="Arial"/>
                <w:b/>
                <w:sz w:val="20"/>
                <w:szCs w:val="22"/>
                <w:lang w:bidi="en-US"/>
              </w:rPr>
            </w:pPr>
            <w:r w:rsidRPr="0055219E">
              <w:rPr>
                <w:rFonts w:eastAsia="Arial" w:cs="Arial"/>
                <w:b/>
                <w:sz w:val="20"/>
                <w:szCs w:val="22"/>
                <w:lang w:bidi="en-US"/>
              </w:rPr>
              <w:t>date</w:t>
            </w:r>
          </w:p>
        </w:tc>
        <w:tc>
          <w:tcPr>
            <w:tcW w:w="1559" w:type="dxa"/>
            <w:tcBorders>
              <w:top w:val="nil"/>
            </w:tcBorders>
          </w:tcPr>
          <w:p w14:paraId="0DCDB56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27B5912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7B8D6ED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tcBorders>
          </w:tcPr>
          <w:p w14:paraId="7BE2DFE2"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78F19B2" w14:textId="77777777" w:rsidTr="0055219E">
        <w:trPr>
          <w:trHeight w:val="230"/>
        </w:trPr>
        <w:tc>
          <w:tcPr>
            <w:tcW w:w="1560" w:type="dxa"/>
          </w:tcPr>
          <w:p w14:paraId="166F6CB9"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1st dose</w:t>
            </w:r>
          </w:p>
        </w:tc>
        <w:tc>
          <w:tcPr>
            <w:tcW w:w="1560" w:type="dxa"/>
          </w:tcPr>
          <w:p w14:paraId="4BAAA576"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C9A78C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7D1967F9"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2B6C673"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48E80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4C73874" w14:textId="77777777" w:rsidTr="0055219E">
        <w:trPr>
          <w:trHeight w:val="230"/>
        </w:trPr>
        <w:tc>
          <w:tcPr>
            <w:tcW w:w="1560" w:type="dxa"/>
          </w:tcPr>
          <w:p w14:paraId="17D974FE"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2nd dose</w:t>
            </w:r>
          </w:p>
        </w:tc>
        <w:tc>
          <w:tcPr>
            <w:tcW w:w="1560" w:type="dxa"/>
          </w:tcPr>
          <w:p w14:paraId="0C69F803"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85C465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70404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203CBE5A"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555F5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5A609A4D" w14:textId="77777777" w:rsidTr="0055219E">
        <w:trPr>
          <w:trHeight w:val="230"/>
        </w:trPr>
        <w:tc>
          <w:tcPr>
            <w:tcW w:w="1560" w:type="dxa"/>
          </w:tcPr>
          <w:p w14:paraId="29CD8B84"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3rd dose</w:t>
            </w:r>
          </w:p>
        </w:tc>
        <w:tc>
          <w:tcPr>
            <w:tcW w:w="1560" w:type="dxa"/>
          </w:tcPr>
          <w:p w14:paraId="4D6E047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10AE4E4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9FED09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F950AE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63D0BFF2" w14:textId="77777777" w:rsidR="0055219E" w:rsidRPr="0055219E" w:rsidRDefault="0055219E" w:rsidP="0055219E">
            <w:pPr>
              <w:autoSpaceDE w:val="0"/>
              <w:autoSpaceDN w:val="0"/>
              <w:spacing w:line="210" w:lineRule="exact"/>
              <w:ind w:left="18"/>
              <w:jc w:val="center"/>
              <w:rPr>
                <w:rFonts w:eastAsia="Arial" w:cs="Arial"/>
                <w:sz w:val="20"/>
                <w:szCs w:val="22"/>
                <w:lang w:bidi="en-US"/>
              </w:rPr>
            </w:pPr>
            <w:r w:rsidRPr="0055219E">
              <w:rPr>
                <w:rFonts w:eastAsia="Arial" w:cs="Arial"/>
                <w:w w:val="99"/>
                <w:sz w:val="20"/>
                <w:szCs w:val="22"/>
                <w:lang w:bidi="en-US"/>
              </w:rPr>
              <w:t>*</w:t>
            </w:r>
          </w:p>
        </w:tc>
      </w:tr>
    </w:tbl>
    <w:p w14:paraId="470C71AF" w14:textId="50B8A475" w:rsidR="0055219E" w:rsidRDefault="0055219E" w:rsidP="0055219E">
      <w:pPr>
        <w:autoSpaceDE w:val="0"/>
        <w:autoSpaceDN w:val="0"/>
        <w:spacing w:line="276" w:lineRule="auto"/>
        <w:ind w:left="220" w:right="902"/>
        <w:rPr>
          <w:rFonts w:eastAsia="Arial" w:cs="Arial"/>
          <w:sz w:val="24"/>
          <w:szCs w:val="24"/>
          <w:lang w:bidi="en-US"/>
        </w:rPr>
      </w:pPr>
      <w:r w:rsidRPr="0055219E">
        <w:rPr>
          <w:rFonts w:eastAsia="Arial" w:cs="Arial"/>
          <w:sz w:val="24"/>
          <w:szCs w:val="24"/>
          <w:lang w:bidi="en-US"/>
        </w:rPr>
        <w:t>*After the third dose, if the Hepatitis B Surface Antibody (anti-HBs) test is POSITIVE, the person is immune, stop series.</w:t>
      </w:r>
    </w:p>
    <w:p w14:paraId="5689F0CC"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36D6A8A" w14:textId="0DA4C25D" w:rsidR="0055219E" w:rsidRPr="00570519" w:rsidRDefault="00570519" w:rsidP="00570519">
      <w:pPr>
        <w:rPr>
          <w:rFonts w:eastAsia="Arial"/>
          <w:b/>
          <w:lang w:bidi="en-US"/>
        </w:rPr>
      </w:pPr>
      <w:r w:rsidRPr="00570519">
        <w:rPr>
          <w:rFonts w:eastAsia="Arial"/>
          <w:b/>
          <w:lang w:bidi="en-US"/>
        </w:rPr>
        <w:lastRenderedPageBreak/>
        <w:t>6.</w:t>
      </w:r>
      <w:r w:rsidR="0055219E" w:rsidRPr="00570519">
        <w:rPr>
          <w:rFonts w:eastAsia="Arial"/>
          <w:b/>
          <w:lang w:bidi="en-US"/>
        </w:rPr>
        <w:t>Second Series for Non-Responder</w:t>
      </w:r>
    </w:p>
    <w:p w14:paraId="479D2DB6" w14:textId="77777777" w:rsidR="0055219E" w:rsidRPr="0055219E" w:rsidRDefault="0055219E" w:rsidP="0055219E">
      <w:pPr>
        <w:autoSpaceDE w:val="0"/>
        <w:autoSpaceDN w:val="0"/>
        <w:rPr>
          <w:rFonts w:eastAsia="Arial" w:cs="Arial"/>
          <w:b/>
          <w:sz w:val="24"/>
          <w:szCs w:val="24"/>
          <w:lang w:bidi="en-US"/>
        </w:rPr>
      </w:pPr>
    </w:p>
    <w:p w14:paraId="73EF8970" w14:textId="77777777" w:rsidR="0055219E" w:rsidRPr="0055219E" w:rsidRDefault="0055219E" w:rsidP="0055219E">
      <w:pPr>
        <w:autoSpaceDE w:val="0"/>
        <w:autoSpaceDN w:val="0"/>
        <w:spacing w:line="276" w:lineRule="auto"/>
        <w:ind w:left="220" w:right="214"/>
        <w:rPr>
          <w:rFonts w:eastAsia="Arial" w:cs="Arial"/>
          <w:sz w:val="24"/>
          <w:szCs w:val="24"/>
          <w:lang w:bidi="en-US"/>
        </w:rPr>
      </w:pPr>
      <w:r w:rsidRPr="0055219E">
        <w:rPr>
          <w:rFonts w:eastAsia="Arial" w:cs="Arial"/>
          <w:sz w:val="24"/>
          <w:szCs w:val="24"/>
          <w:lang w:bidi="en-US"/>
        </w:rPr>
        <w:t>If the Hepatitis B Surface Antibody (anti-HB) test is NEGATIVE after the third dose, the individual is not immune. Start the fourth dose and give 20 micro-gram dose IM (as above). Check the titer one month after the fourth dose. If individual does not convert, complete the second series. Recheck titer one to two months after the sixth dose. Approximately 20% to 50% of non-responding individuals have been shown to produce antibody after the fourth dose, and 50 to 75% will respond after six doses.</w:t>
      </w:r>
    </w:p>
    <w:p w14:paraId="47788439" w14:textId="77777777" w:rsidR="0055219E" w:rsidRPr="0055219E" w:rsidRDefault="0055219E" w:rsidP="0055219E">
      <w:pPr>
        <w:autoSpaceDE w:val="0"/>
        <w:autoSpaceDN w:val="0"/>
        <w:spacing w:before="5"/>
        <w:rPr>
          <w:rFonts w:eastAsia="Arial" w:cs="Arial"/>
          <w:sz w:val="17"/>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56"/>
        <w:gridCol w:w="1558"/>
        <w:gridCol w:w="1561"/>
        <w:gridCol w:w="1561"/>
        <w:gridCol w:w="1562"/>
      </w:tblGrid>
      <w:tr w:rsidR="0055219E" w:rsidRPr="0055219E" w14:paraId="11223914" w14:textId="77777777" w:rsidTr="0055219E">
        <w:trPr>
          <w:trHeight w:val="233"/>
        </w:trPr>
        <w:tc>
          <w:tcPr>
            <w:tcW w:w="1556" w:type="dxa"/>
            <w:tcBorders>
              <w:bottom w:val="nil"/>
            </w:tcBorders>
          </w:tcPr>
          <w:p w14:paraId="7575665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56" w:type="dxa"/>
            <w:tcBorders>
              <w:bottom w:val="nil"/>
            </w:tcBorders>
          </w:tcPr>
          <w:p w14:paraId="33E3ACBD"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Manufacturer</w:t>
            </w:r>
          </w:p>
        </w:tc>
        <w:tc>
          <w:tcPr>
            <w:tcW w:w="1558" w:type="dxa"/>
            <w:tcBorders>
              <w:bottom w:val="nil"/>
            </w:tcBorders>
          </w:tcPr>
          <w:p w14:paraId="40668AD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Deltoid</w:t>
            </w:r>
          </w:p>
        </w:tc>
        <w:tc>
          <w:tcPr>
            <w:tcW w:w="1561" w:type="dxa"/>
            <w:tcBorders>
              <w:bottom w:val="nil"/>
            </w:tcBorders>
          </w:tcPr>
          <w:p w14:paraId="38E8BB63"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Dose</w:t>
            </w:r>
          </w:p>
        </w:tc>
        <w:tc>
          <w:tcPr>
            <w:tcW w:w="1561" w:type="dxa"/>
            <w:tcBorders>
              <w:bottom w:val="nil"/>
            </w:tcBorders>
          </w:tcPr>
          <w:p w14:paraId="53698CAC"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Given By</w:t>
            </w:r>
          </w:p>
        </w:tc>
        <w:tc>
          <w:tcPr>
            <w:tcW w:w="1562" w:type="dxa"/>
            <w:tcBorders>
              <w:bottom w:val="nil"/>
            </w:tcBorders>
          </w:tcPr>
          <w:p w14:paraId="134675CF" w14:textId="77777777" w:rsidR="0055219E" w:rsidRPr="0055219E" w:rsidRDefault="0055219E" w:rsidP="0055219E">
            <w:pPr>
              <w:autoSpaceDE w:val="0"/>
              <w:autoSpaceDN w:val="0"/>
              <w:spacing w:line="213" w:lineRule="exact"/>
              <w:ind w:left="105"/>
              <w:rPr>
                <w:rFonts w:eastAsia="Arial" w:cs="Arial"/>
                <w:b/>
                <w:sz w:val="20"/>
                <w:szCs w:val="22"/>
                <w:lang w:bidi="en-US"/>
              </w:rPr>
            </w:pPr>
            <w:r w:rsidRPr="0055219E">
              <w:rPr>
                <w:rFonts w:eastAsia="Arial" w:cs="Arial"/>
                <w:b/>
                <w:sz w:val="20"/>
                <w:szCs w:val="22"/>
                <w:lang w:bidi="en-US"/>
              </w:rPr>
              <w:t>Date &amp; Titer</w:t>
            </w:r>
          </w:p>
        </w:tc>
      </w:tr>
      <w:tr w:rsidR="0055219E" w:rsidRPr="0055219E" w14:paraId="72D72DF9" w14:textId="77777777" w:rsidTr="0055219E">
        <w:trPr>
          <w:trHeight w:val="229"/>
        </w:trPr>
        <w:tc>
          <w:tcPr>
            <w:tcW w:w="1556" w:type="dxa"/>
            <w:tcBorders>
              <w:top w:val="nil"/>
              <w:bottom w:val="nil"/>
            </w:tcBorders>
          </w:tcPr>
          <w:p w14:paraId="68F4748D"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Given</w:t>
            </w:r>
          </w:p>
        </w:tc>
        <w:tc>
          <w:tcPr>
            <w:tcW w:w="1556" w:type="dxa"/>
            <w:tcBorders>
              <w:top w:val="nil"/>
              <w:bottom w:val="nil"/>
            </w:tcBorders>
          </w:tcPr>
          <w:p w14:paraId="05283F96"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Lot #</w:t>
            </w:r>
          </w:p>
        </w:tc>
        <w:tc>
          <w:tcPr>
            <w:tcW w:w="1558" w:type="dxa"/>
            <w:tcBorders>
              <w:top w:val="nil"/>
              <w:bottom w:val="nil"/>
            </w:tcBorders>
          </w:tcPr>
          <w:p w14:paraId="741C025B"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Site</w:t>
            </w:r>
          </w:p>
        </w:tc>
        <w:tc>
          <w:tcPr>
            <w:tcW w:w="1561" w:type="dxa"/>
            <w:tcBorders>
              <w:top w:val="nil"/>
              <w:bottom w:val="nil"/>
            </w:tcBorders>
          </w:tcPr>
          <w:p w14:paraId="719344FB"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9CA4EFD" w14:textId="77777777" w:rsidR="0055219E" w:rsidRPr="0055219E" w:rsidRDefault="0055219E" w:rsidP="0055219E">
            <w:pPr>
              <w:autoSpaceDE w:val="0"/>
              <w:autoSpaceDN w:val="0"/>
              <w:spacing w:line="209" w:lineRule="exact"/>
              <w:ind w:left="106"/>
              <w:rPr>
                <w:rFonts w:eastAsia="Arial" w:cs="Arial"/>
                <w:b/>
                <w:sz w:val="20"/>
                <w:szCs w:val="22"/>
                <w:lang w:bidi="en-US"/>
              </w:rPr>
            </w:pPr>
            <w:r w:rsidRPr="0055219E">
              <w:rPr>
                <w:rFonts w:eastAsia="Arial" w:cs="Arial"/>
                <w:b/>
                <w:sz w:val="20"/>
                <w:szCs w:val="22"/>
                <w:lang w:bidi="en-US"/>
              </w:rPr>
              <w:t>Whom</w:t>
            </w:r>
          </w:p>
        </w:tc>
        <w:tc>
          <w:tcPr>
            <w:tcW w:w="1562" w:type="dxa"/>
            <w:tcBorders>
              <w:top w:val="nil"/>
              <w:bottom w:val="nil"/>
            </w:tcBorders>
          </w:tcPr>
          <w:p w14:paraId="214518DA" w14:textId="77777777" w:rsidR="0055219E" w:rsidRPr="0055219E" w:rsidRDefault="0055219E" w:rsidP="0055219E">
            <w:pPr>
              <w:autoSpaceDE w:val="0"/>
              <w:autoSpaceDN w:val="0"/>
              <w:spacing w:line="209" w:lineRule="exact"/>
              <w:ind w:left="105"/>
              <w:rPr>
                <w:rFonts w:eastAsia="Arial" w:cs="Arial"/>
                <w:b/>
                <w:sz w:val="20"/>
                <w:szCs w:val="22"/>
                <w:lang w:bidi="en-US"/>
              </w:rPr>
            </w:pPr>
            <w:r w:rsidRPr="0055219E">
              <w:rPr>
                <w:rFonts w:eastAsia="Arial" w:cs="Arial"/>
                <w:b/>
                <w:sz w:val="20"/>
                <w:szCs w:val="22"/>
                <w:lang w:bidi="en-US"/>
              </w:rPr>
              <w:t>Results</w:t>
            </w:r>
          </w:p>
        </w:tc>
      </w:tr>
      <w:tr w:rsidR="0055219E" w:rsidRPr="0055219E" w14:paraId="00057383" w14:textId="77777777" w:rsidTr="0055219E">
        <w:trPr>
          <w:trHeight w:val="229"/>
        </w:trPr>
        <w:tc>
          <w:tcPr>
            <w:tcW w:w="1556" w:type="dxa"/>
            <w:tcBorders>
              <w:top w:val="nil"/>
              <w:bottom w:val="nil"/>
            </w:tcBorders>
          </w:tcPr>
          <w:p w14:paraId="440B8DF0"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VIS** Date</w:t>
            </w:r>
          </w:p>
        </w:tc>
        <w:tc>
          <w:tcPr>
            <w:tcW w:w="1556" w:type="dxa"/>
            <w:tcBorders>
              <w:top w:val="nil"/>
              <w:bottom w:val="nil"/>
            </w:tcBorders>
          </w:tcPr>
          <w:p w14:paraId="0A50F9FF"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/Expiration</w:t>
            </w:r>
          </w:p>
        </w:tc>
        <w:tc>
          <w:tcPr>
            <w:tcW w:w="1558" w:type="dxa"/>
            <w:tcBorders>
              <w:top w:val="nil"/>
              <w:bottom w:val="nil"/>
            </w:tcBorders>
          </w:tcPr>
          <w:p w14:paraId="5F935BE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33912C5"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2F91DA5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bottom w:val="nil"/>
            </w:tcBorders>
          </w:tcPr>
          <w:p w14:paraId="09724674"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71B3FB88" w14:textId="77777777" w:rsidTr="0055219E">
        <w:trPr>
          <w:trHeight w:val="227"/>
        </w:trPr>
        <w:tc>
          <w:tcPr>
            <w:tcW w:w="1556" w:type="dxa"/>
            <w:tcBorders>
              <w:top w:val="nil"/>
            </w:tcBorders>
          </w:tcPr>
          <w:p w14:paraId="6C2D11DF" w14:textId="77777777" w:rsidR="0055219E" w:rsidRPr="0055219E" w:rsidRDefault="0055219E" w:rsidP="0055219E">
            <w:pPr>
              <w:autoSpaceDE w:val="0"/>
              <w:autoSpaceDN w:val="0"/>
              <w:rPr>
                <w:rFonts w:ascii="Times New Roman" w:eastAsia="Arial" w:cs="Arial"/>
                <w:sz w:val="16"/>
                <w:szCs w:val="22"/>
                <w:lang w:bidi="en-US"/>
              </w:rPr>
            </w:pPr>
          </w:p>
        </w:tc>
        <w:tc>
          <w:tcPr>
            <w:tcW w:w="1556" w:type="dxa"/>
            <w:tcBorders>
              <w:top w:val="nil"/>
            </w:tcBorders>
          </w:tcPr>
          <w:p w14:paraId="18139B71" w14:textId="77777777" w:rsidR="0055219E" w:rsidRPr="0055219E" w:rsidRDefault="0055219E" w:rsidP="0055219E">
            <w:pPr>
              <w:autoSpaceDE w:val="0"/>
              <w:autoSpaceDN w:val="0"/>
              <w:spacing w:line="207" w:lineRule="exact"/>
              <w:ind w:left="107"/>
              <w:rPr>
                <w:rFonts w:eastAsia="Arial" w:cs="Arial"/>
                <w:b/>
                <w:sz w:val="20"/>
                <w:szCs w:val="22"/>
                <w:lang w:bidi="en-US"/>
              </w:rPr>
            </w:pPr>
            <w:r w:rsidRPr="0055219E">
              <w:rPr>
                <w:rFonts w:eastAsia="Arial" w:cs="Arial"/>
                <w:b/>
                <w:sz w:val="20"/>
                <w:szCs w:val="22"/>
                <w:lang w:bidi="en-US"/>
              </w:rPr>
              <w:t>date</w:t>
            </w:r>
          </w:p>
        </w:tc>
        <w:tc>
          <w:tcPr>
            <w:tcW w:w="1558" w:type="dxa"/>
            <w:tcBorders>
              <w:top w:val="nil"/>
            </w:tcBorders>
          </w:tcPr>
          <w:p w14:paraId="433EF007"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608B1C4D"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53C9950E"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tcBorders>
          </w:tcPr>
          <w:p w14:paraId="7768272E"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51099A9" w14:textId="77777777" w:rsidTr="0055219E">
        <w:trPr>
          <w:trHeight w:val="230"/>
        </w:trPr>
        <w:tc>
          <w:tcPr>
            <w:tcW w:w="4670" w:type="dxa"/>
            <w:gridSpan w:val="3"/>
          </w:tcPr>
          <w:p w14:paraId="20C578EF" w14:textId="77777777" w:rsidR="0055219E" w:rsidRPr="0055219E" w:rsidRDefault="0055219E" w:rsidP="0055219E">
            <w:pPr>
              <w:autoSpaceDE w:val="0"/>
              <w:autoSpaceDN w:val="0"/>
              <w:spacing w:line="211" w:lineRule="exact"/>
              <w:ind w:left="107"/>
              <w:rPr>
                <w:rFonts w:eastAsia="Arial" w:cs="Arial"/>
                <w:b/>
                <w:sz w:val="20"/>
                <w:szCs w:val="22"/>
                <w:lang w:bidi="en-US"/>
              </w:rPr>
            </w:pPr>
            <w:r w:rsidRPr="0055219E">
              <w:rPr>
                <w:rFonts w:eastAsia="Arial" w:cs="Arial"/>
                <w:b/>
                <w:sz w:val="20"/>
                <w:szCs w:val="22"/>
                <w:lang w:bidi="en-US"/>
              </w:rPr>
              <w:t>4th dose</w:t>
            </w:r>
          </w:p>
        </w:tc>
        <w:tc>
          <w:tcPr>
            <w:tcW w:w="1561" w:type="dxa"/>
          </w:tcPr>
          <w:p w14:paraId="52BD2B49" w14:textId="77777777" w:rsidR="0055219E" w:rsidRPr="0055219E" w:rsidRDefault="0055219E" w:rsidP="0055219E">
            <w:pPr>
              <w:autoSpaceDE w:val="0"/>
              <w:autoSpaceDN w:val="0"/>
              <w:spacing w:line="211" w:lineRule="exact"/>
              <w:ind w:left="106"/>
              <w:rPr>
                <w:rFonts w:eastAsia="Arial" w:cs="Arial"/>
                <w:b/>
                <w:sz w:val="20"/>
                <w:szCs w:val="22"/>
                <w:lang w:bidi="en-US"/>
              </w:rPr>
            </w:pPr>
            <w:r w:rsidRPr="0055219E">
              <w:rPr>
                <w:rFonts w:eastAsia="Arial" w:cs="Arial"/>
                <w:b/>
                <w:w w:val="99"/>
                <w:sz w:val="20"/>
                <w:szCs w:val="22"/>
                <w:lang w:bidi="en-US"/>
              </w:rPr>
              <w:t>*</w:t>
            </w:r>
          </w:p>
        </w:tc>
        <w:tc>
          <w:tcPr>
            <w:tcW w:w="1561" w:type="dxa"/>
          </w:tcPr>
          <w:p w14:paraId="3E326DC8"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2FAA5877"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933106B" w14:textId="77777777" w:rsidTr="0055219E">
        <w:trPr>
          <w:trHeight w:val="229"/>
        </w:trPr>
        <w:tc>
          <w:tcPr>
            <w:tcW w:w="4670" w:type="dxa"/>
            <w:gridSpan w:val="3"/>
          </w:tcPr>
          <w:p w14:paraId="58E3A65C"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5th dose</w:t>
            </w:r>
          </w:p>
        </w:tc>
        <w:tc>
          <w:tcPr>
            <w:tcW w:w="1561" w:type="dxa"/>
          </w:tcPr>
          <w:p w14:paraId="3071F99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Pr>
          <w:p w14:paraId="1F807AA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1EEE5B58"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51D1504" w14:textId="77777777" w:rsidTr="0055219E">
        <w:trPr>
          <w:trHeight w:val="230"/>
        </w:trPr>
        <w:tc>
          <w:tcPr>
            <w:tcW w:w="4670" w:type="dxa"/>
            <w:gridSpan w:val="3"/>
          </w:tcPr>
          <w:p w14:paraId="77099D5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6th dose</w:t>
            </w:r>
          </w:p>
        </w:tc>
        <w:tc>
          <w:tcPr>
            <w:tcW w:w="1561" w:type="dxa"/>
          </w:tcPr>
          <w:p w14:paraId="46E686A6" w14:textId="77777777" w:rsidR="0055219E" w:rsidRPr="0055219E" w:rsidRDefault="0055219E" w:rsidP="0055219E">
            <w:pPr>
              <w:autoSpaceDE w:val="0"/>
              <w:autoSpaceDN w:val="0"/>
              <w:spacing w:line="210" w:lineRule="exact"/>
              <w:ind w:left="106"/>
              <w:rPr>
                <w:rFonts w:eastAsia="Arial" w:cs="Arial"/>
                <w:b/>
                <w:sz w:val="20"/>
                <w:szCs w:val="22"/>
                <w:lang w:bidi="en-US"/>
              </w:rPr>
            </w:pPr>
            <w:r w:rsidRPr="0055219E">
              <w:rPr>
                <w:rFonts w:eastAsia="Arial" w:cs="Arial"/>
                <w:b/>
                <w:sz w:val="20"/>
                <w:szCs w:val="22"/>
                <w:lang w:bidi="en-US"/>
              </w:rPr>
              <w:t>***</w:t>
            </w:r>
          </w:p>
        </w:tc>
        <w:tc>
          <w:tcPr>
            <w:tcW w:w="1561" w:type="dxa"/>
          </w:tcPr>
          <w:p w14:paraId="14C85903"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650B7F3C" w14:textId="77777777" w:rsidR="0055219E" w:rsidRPr="0055219E" w:rsidRDefault="0055219E" w:rsidP="0055219E">
            <w:pPr>
              <w:autoSpaceDE w:val="0"/>
              <w:autoSpaceDN w:val="0"/>
              <w:rPr>
                <w:rFonts w:ascii="Times New Roman" w:eastAsia="Arial" w:cs="Arial"/>
                <w:sz w:val="16"/>
                <w:szCs w:val="22"/>
                <w:lang w:bidi="en-US"/>
              </w:rPr>
            </w:pPr>
          </w:p>
        </w:tc>
      </w:tr>
    </w:tbl>
    <w:p w14:paraId="47BBE35D" w14:textId="77777777" w:rsidR="0055219E" w:rsidRPr="0055219E" w:rsidRDefault="0055219E" w:rsidP="0055219E">
      <w:pPr>
        <w:autoSpaceDE w:val="0"/>
        <w:autoSpaceDN w:val="0"/>
        <w:ind w:left="220" w:right="502"/>
        <w:rPr>
          <w:rFonts w:eastAsia="Arial" w:cs="Arial"/>
          <w:sz w:val="24"/>
          <w:szCs w:val="24"/>
          <w:lang w:bidi="en-US"/>
        </w:rPr>
      </w:pPr>
      <w:r w:rsidRPr="0055219E">
        <w:rPr>
          <w:rFonts w:eastAsia="Arial" w:cs="Arial"/>
          <w:b/>
          <w:sz w:val="24"/>
          <w:szCs w:val="24"/>
          <w:lang w:bidi="en-US"/>
        </w:rPr>
        <w:t>*</w:t>
      </w:r>
      <w:r w:rsidRPr="0055219E">
        <w:rPr>
          <w:rFonts w:eastAsia="Arial" w:cs="Arial"/>
          <w:sz w:val="24"/>
          <w:szCs w:val="24"/>
          <w:lang w:bidi="en-US"/>
        </w:rPr>
        <w:t>If the Hepatitis B Surface Antibody (anti-HBs) test is POSITIVE, the person is immune, stop series.</w:t>
      </w:r>
    </w:p>
    <w:p w14:paraId="0E0E475F"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Vaccine Information Statements</w:t>
      </w:r>
    </w:p>
    <w:p w14:paraId="54D4C028" w14:textId="0EEA37E9" w:rsid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If the Hepatitis B Surface Antibody (anti-HBs) test is Negative, do not repeat the series</w:t>
      </w:r>
    </w:p>
    <w:p w14:paraId="4A6F90BA"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C513858"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I</w:t>
      </w:r>
    </w:p>
    <w:p w14:paraId="52EB7391" w14:textId="77777777" w:rsidR="0055219E" w:rsidRPr="0055219E" w:rsidRDefault="0055219E" w:rsidP="0055219E">
      <w:pPr>
        <w:autoSpaceDE w:val="0"/>
        <w:autoSpaceDN w:val="0"/>
        <w:ind w:left="3538" w:right="3536"/>
        <w:jc w:val="center"/>
        <w:rPr>
          <w:rFonts w:eastAsia="Arial" w:cs="Arial"/>
          <w:sz w:val="24"/>
          <w:szCs w:val="24"/>
          <w:lang w:bidi="en-US"/>
        </w:rPr>
      </w:pPr>
      <w:r w:rsidRPr="0055219E">
        <w:rPr>
          <w:rFonts w:eastAsia="Arial" w:cs="Arial"/>
          <w:sz w:val="24"/>
          <w:szCs w:val="24"/>
          <w:lang w:bidi="en-US"/>
        </w:rPr>
        <w:t>RECORD KEEPING</w:t>
      </w:r>
    </w:p>
    <w:p w14:paraId="2DBD5539" w14:textId="77777777" w:rsidR="0055219E" w:rsidRPr="0055219E" w:rsidRDefault="0055219E" w:rsidP="0055219E">
      <w:pPr>
        <w:autoSpaceDE w:val="0"/>
        <w:autoSpaceDN w:val="0"/>
        <w:rPr>
          <w:rFonts w:eastAsia="Arial" w:cs="Arial"/>
          <w:sz w:val="16"/>
          <w:szCs w:val="24"/>
          <w:lang w:bidi="en-US"/>
        </w:rPr>
      </w:pPr>
    </w:p>
    <w:p w14:paraId="537B337D" w14:textId="77777777" w:rsidR="0055219E" w:rsidRPr="0055219E" w:rsidRDefault="0055219E" w:rsidP="00565D89">
      <w:pPr>
        <w:numPr>
          <w:ilvl w:val="0"/>
          <w:numId w:val="147"/>
        </w:numPr>
        <w:tabs>
          <w:tab w:val="left" w:pos="489"/>
        </w:tabs>
        <w:autoSpaceDE w:val="0"/>
        <w:autoSpaceDN w:val="0"/>
        <w:spacing w:before="93"/>
        <w:ind w:right="498" w:firstLine="0"/>
        <w:rPr>
          <w:rFonts w:eastAsia="Arial" w:cs="Arial"/>
          <w:sz w:val="24"/>
          <w:szCs w:val="22"/>
          <w:lang w:bidi="en-US"/>
        </w:rPr>
      </w:pPr>
      <w:r w:rsidRPr="0055219E">
        <w:rPr>
          <w:rFonts w:eastAsia="Arial" w:cs="Arial"/>
          <w:sz w:val="24"/>
          <w:szCs w:val="22"/>
          <w:lang w:bidi="en-US"/>
        </w:rPr>
        <w:t>All training records for employees will be maintained by the service of the employee. If requested, services shall furnish a copy of attendance for the annual refresher training to</w:t>
      </w:r>
      <w:r w:rsidRPr="0055219E">
        <w:rPr>
          <w:rFonts w:eastAsia="Arial" w:cs="Arial"/>
          <w:spacing w:val="-37"/>
          <w:sz w:val="24"/>
          <w:szCs w:val="22"/>
          <w:lang w:bidi="en-US"/>
        </w:rPr>
        <w:t xml:space="preserve"> </w:t>
      </w:r>
      <w:r w:rsidRPr="0055219E">
        <w:rPr>
          <w:rFonts w:eastAsia="Arial" w:cs="Arial"/>
          <w:sz w:val="24"/>
          <w:szCs w:val="22"/>
          <w:lang w:bidi="en-US"/>
        </w:rPr>
        <w:t>the infection control</w:t>
      </w:r>
      <w:r w:rsidRPr="0055219E">
        <w:rPr>
          <w:rFonts w:eastAsia="Arial" w:cs="Arial"/>
          <w:spacing w:val="-1"/>
          <w:sz w:val="24"/>
          <w:szCs w:val="22"/>
          <w:lang w:bidi="en-US"/>
        </w:rPr>
        <w:t xml:space="preserve"> </w:t>
      </w:r>
      <w:r w:rsidRPr="0055219E">
        <w:rPr>
          <w:rFonts w:eastAsia="Arial" w:cs="Arial"/>
          <w:sz w:val="24"/>
          <w:szCs w:val="22"/>
          <w:lang w:bidi="en-US"/>
        </w:rPr>
        <w:t>practitioner.</w:t>
      </w:r>
    </w:p>
    <w:p w14:paraId="38731CB3" w14:textId="77777777" w:rsidR="0055219E" w:rsidRPr="0055219E" w:rsidRDefault="0055219E" w:rsidP="0055219E">
      <w:pPr>
        <w:autoSpaceDE w:val="0"/>
        <w:autoSpaceDN w:val="0"/>
        <w:spacing w:before="11"/>
        <w:rPr>
          <w:rFonts w:eastAsia="Arial" w:cs="Arial"/>
          <w:sz w:val="23"/>
          <w:szCs w:val="24"/>
          <w:lang w:bidi="en-US"/>
        </w:rPr>
      </w:pPr>
    </w:p>
    <w:p w14:paraId="3320D426" w14:textId="77777777" w:rsidR="0055219E" w:rsidRPr="0055219E" w:rsidRDefault="0055219E" w:rsidP="00565D89">
      <w:pPr>
        <w:numPr>
          <w:ilvl w:val="0"/>
          <w:numId w:val="147"/>
        </w:numPr>
        <w:tabs>
          <w:tab w:val="left" w:pos="489"/>
        </w:tabs>
        <w:autoSpaceDE w:val="0"/>
        <w:autoSpaceDN w:val="0"/>
        <w:ind w:right="573" w:firstLine="0"/>
        <w:rPr>
          <w:rFonts w:eastAsia="Arial" w:cs="Arial"/>
          <w:sz w:val="24"/>
          <w:szCs w:val="22"/>
          <w:lang w:bidi="en-US"/>
        </w:rPr>
      </w:pPr>
      <w:r w:rsidRPr="0055219E">
        <w:rPr>
          <w:rFonts w:eastAsia="Arial" w:cs="Arial"/>
          <w:sz w:val="24"/>
          <w:szCs w:val="22"/>
          <w:lang w:bidi="en-US"/>
        </w:rPr>
        <w:t>All exposure incident records shall be maintained by employee health. The employee records are not disclosed or reported without the employee's express written consent to</w:t>
      </w:r>
      <w:r w:rsidRPr="0055219E">
        <w:rPr>
          <w:rFonts w:eastAsia="Arial" w:cs="Arial"/>
          <w:spacing w:val="-33"/>
          <w:sz w:val="24"/>
          <w:szCs w:val="22"/>
          <w:lang w:bidi="en-US"/>
        </w:rPr>
        <w:t xml:space="preserve"> </w:t>
      </w:r>
      <w:r w:rsidRPr="0055219E">
        <w:rPr>
          <w:rFonts w:eastAsia="Arial" w:cs="Arial"/>
          <w:sz w:val="24"/>
          <w:szCs w:val="22"/>
          <w:lang w:bidi="en-US"/>
        </w:rPr>
        <w:t>any person within or outside the workplace, except as required by</w:t>
      </w:r>
      <w:r w:rsidRPr="0055219E">
        <w:rPr>
          <w:rFonts w:eastAsia="Arial" w:cs="Arial"/>
          <w:spacing w:val="-12"/>
          <w:sz w:val="24"/>
          <w:szCs w:val="22"/>
          <w:lang w:bidi="en-US"/>
        </w:rPr>
        <w:t xml:space="preserve"> </w:t>
      </w:r>
      <w:r w:rsidRPr="0055219E">
        <w:rPr>
          <w:rFonts w:eastAsia="Arial" w:cs="Arial"/>
          <w:sz w:val="24"/>
          <w:szCs w:val="22"/>
          <w:lang w:bidi="en-US"/>
        </w:rPr>
        <w:t>law.</w:t>
      </w:r>
    </w:p>
    <w:p w14:paraId="0D777679" w14:textId="77777777" w:rsidR="0055219E" w:rsidRPr="0055219E" w:rsidRDefault="0055219E" w:rsidP="0055219E">
      <w:pPr>
        <w:autoSpaceDE w:val="0"/>
        <w:autoSpaceDN w:val="0"/>
        <w:rPr>
          <w:rFonts w:eastAsia="Arial" w:cs="Arial"/>
          <w:sz w:val="24"/>
          <w:szCs w:val="24"/>
          <w:lang w:bidi="en-US"/>
        </w:rPr>
      </w:pPr>
    </w:p>
    <w:p w14:paraId="3B08AA11" w14:textId="77777777" w:rsidR="0055219E" w:rsidRPr="0055219E" w:rsidRDefault="0055219E" w:rsidP="00565D89">
      <w:pPr>
        <w:numPr>
          <w:ilvl w:val="0"/>
          <w:numId w:val="147"/>
        </w:numPr>
        <w:tabs>
          <w:tab w:val="left" w:pos="489"/>
        </w:tabs>
        <w:autoSpaceDE w:val="0"/>
        <w:autoSpaceDN w:val="0"/>
        <w:ind w:right="326" w:firstLine="0"/>
        <w:rPr>
          <w:rFonts w:eastAsia="Arial" w:cs="Arial"/>
          <w:sz w:val="24"/>
          <w:szCs w:val="22"/>
          <w:lang w:bidi="en-US"/>
        </w:rPr>
      </w:pPr>
      <w:r w:rsidRPr="0055219E">
        <w:rPr>
          <w:rFonts w:eastAsia="Arial" w:cs="Arial"/>
          <w:sz w:val="24"/>
          <w:szCs w:val="22"/>
          <w:lang w:bidi="en-US"/>
        </w:rPr>
        <w:t>All required medical records will be made available to OSHA upon request. VAMC shall maintain the records for at least the duration of the employee's employment, plus 30 years. Employee medical records shall be provided upon request for examination and copying to the subject employee or to anyone having written consent of the subject employee. If VAMC ceases to do business and there is no successor employer to receive and retain the records for the prescribed period, VAMC shall notify OSHA at least three months prior to their</w:t>
      </w:r>
      <w:r w:rsidRPr="0055219E">
        <w:rPr>
          <w:rFonts w:eastAsia="Arial" w:cs="Arial"/>
          <w:spacing w:val="-36"/>
          <w:sz w:val="24"/>
          <w:szCs w:val="22"/>
          <w:lang w:bidi="en-US"/>
        </w:rPr>
        <w:t xml:space="preserve"> </w:t>
      </w:r>
      <w:r w:rsidRPr="0055219E">
        <w:rPr>
          <w:rFonts w:eastAsia="Arial" w:cs="Arial"/>
          <w:sz w:val="24"/>
          <w:szCs w:val="22"/>
          <w:lang w:bidi="en-US"/>
        </w:rPr>
        <w:t>disposal and transmit them to OSHA, if required by OSHA to do so, within that three-month</w:t>
      </w:r>
      <w:r w:rsidRPr="0055219E">
        <w:rPr>
          <w:rFonts w:eastAsia="Arial" w:cs="Arial"/>
          <w:spacing w:val="-20"/>
          <w:sz w:val="24"/>
          <w:szCs w:val="22"/>
          <w:lang w:bidi="en-US"/>
        </w:rPr>
        <w:t xml:space="preserve"> </w:t>
      </w:r>
      <w:r w:rsidRPr="0055219E">
        <w:rPr>
          <w:rFonts w:eastAsia="Arial" w:cs="Arial"/>
          <w:sz w:val="24"/>
          <w:szCs w:val="22"/>
          <w:lang w:bidi="en-US"/>
        </w:rPr>
        <w:t>period.</w:t>
      </w:r>
    </w:p>
    <w:p w14:paraId="56712B29" w14:textId="77777777" w:rsidR="0055219E" w:rsidRPr="0055219E" w:rsidRDefault="0055219E" w:rsidP="0055219E">
      <w:pPr>
        <w:autoSpaceDE w:val="0"/>
        <w:autoSpaceDN w:val="0"/>
        <w:spacing w:before="1"/>
        <w:rPr>
          <w:rFonts w:eastAsia="Arial" w:cs="Arial"/>
          <w:sz w:val="24"/>
          <w:szCs w:val="24"/>
          <w:lang w:bidi="en-US"/>
        </w:rPr>
      </w:pPr>
    </w:p>
    <w:p w14:paraId="4E91ADB1" w14:textId="77777777" w:rsidR="0055219E" w:rsidRPr="0055219E" w:rsidRDefault="0055219E" w:rsidP="00565D89">
      <w:pPr>
        <w:numPr>
          <w:ilvl w:val="0"/>
          <w:numId w:val="147"/>
        </w:numPr>
        <w:tabs>
          <w:tab w:val="left" w:pos="487"/>
        </w:tabs>
        <w:autoSpaceDE w:val="0"/>
        <w:autoSpaceDN w:val="0"/>
        <w:ind w:left="486" w:hanging="266"/>
        <w:rPr>
          <w:rFonts w:eastAsia="Arial" w:cs="Arial"/>
          <w:sz w:val="24"/>
          <w:szCs w:val="22"/>
          <w:lang w:bidi="en-US"/>
        </w:rPr>
      </w:pPr>
      <w:r w:rsidRPr="0055219E">
        <w:rPr>
          <w:rFonts w:eastAsia="Arial" w:cs="Arial"/>
          <w:sz w:val="24"/>
          <w:szCs w:val="22"/>
          <w:lang w:bidi="en-US"/>
        </w:rPr>
        <w:t>The record shall</w:t>
      </w:r>
      <w:r w:rsidRPr="0055219E">
        <w:rPr>
          <w:rFonts w:eastAsia="Arial" w:cs="Arial"/>
          <w:spacing w:val="-4"/>
          <w:sz w:val="24"/>
          <w:szCs w:val="22"/>
          <w:lang w:bidi="en-US"/>
        </w:rPr>
        <w:t xml:space="preserve"> </w:t>
      </w:r>
      <w:r w:rsidRPr="0055219E">
        <w:rPr>
          <w:rFonts w:eastAsia="Arial" w:cs="Arial"/>
          <w:sz w:val="24"/>
          <w:szCs w:val="22"/>
          <w:lang w:bidi="en-US"/>
        </w:rPr>
        <w:t>include:</w:t>
      </w:r>
    </w:p>
    <w:p w14:paraId="45C14B6C" w14:textId="77777777" w:rsidR="0055219E" w:rsidRPr="0055219E" w:rsidRDefault="0055219E" w:rsidP="0055219E">
      <w:pPr>
        <w:autoSpaceDE w:val="0"/>
        <w:autoSpaceDN w:val="0"/>
        <w:rPr>
          <w:rFonts w:eastAsia="Arial" w:cs="Arial"/>
          <w:sz w:val="24"/>
          <w:szCs w:val="24"/>
          <w:lang w:bidi="en-US"/>
        </w:rPr>
      </w:pPr>
    </w:p>
    <w:p w14:paraId="23774C32" w14:textId="77777777" w:rsidR="0055219E" w:rsidRPr="0055219E" w:rsidRDefault="0055219E" w:rsidP="00565D89">
      <w:pPr>
        <w:numPr>
          <w:ilvl w:val="1"/>
          <w:numId w:val="147"/>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name and social security number of the</w:t>
      </w:r>
      <w:r w:rsidRPr="0055219E">
        <w:rPr>
          <w:rFonts w:eastAsia="Arial" w:cs="Arial"/>
          <w:spacing w:val="-6"/>
          <w:sz w:val="24"/>
          <w:szCs w:val="22"/>
          <w:lang w:bidi="en-US"/>
        </w:rPr>
        <w:t xml:space="preserve"> </w:t>
      </w:r>
      <w:r w:rsidRPr="0055219E">
        <w:rPr>
          <w:rFonts w:eastAsia="Arial" w:cs="Arial"/>
          <w:sz w:val="24"/>
          <w:szCs w:val="22"/>
          <w:lang w:bidi="en-US"/>
        </w:rPr>
        <w:t>employee.</w:t>
      </w:r>
    </w:p>
    <w:p w14:paraId="32B2EB76" w14:textId="77777777" w:rsidR="0055219E" w:rsidRPr="0055219E" w:rsidRDefault="0055219E" w:rsidP="0055219E">
      <w:pPr>
        <w:autoSpaceDE w:val="0"/>
        <w:autoSpaceDN w:val="0"/>
        <w:rPr>
          <w:rFonts w:eastAsia="Arial" w:cs="Arial"/>
          <w:sz w:val="24"/>
          <w:szCs w:val="24"/>
          <w:lang w:bidi="en-US"/>
        </w:rPr>
      </w:pPr>
    </w:p>
    <w:p w14:paraId="14FFEAC8" w14:textId="77777777" w:rsidR="0055219E" w:rsidRPr="0055219E" w:rsidRDefault="0055219E" w:rsidP="00565D89">
      <w:pPr>
        <w:numPr>
          <w:ilvl w:val="1"/>
          <w:numId w:val="147"/>
        </w:numPr>
        <w:tabs>
          <w:tab w:val="left" w:pos="890"/>
        </w:tabs>
        <w:autoSpaceDE w:val="0"/>
        <w:autoSpaceDN w:val="0"/>
        <w:ind w:left="889" w:hanging="268"/>
        <w:rPr>
          <w:rFonts w:eastAsia="Arial" w:cs="Arial"/>
          <w:sz w:val="24"/>
          <w:szCs w:val="22"/>
          <w:lang w:bidi="en-US"/>
        </w:rPr>
      </w:pPr>
      <w:r w:rsidRPr="0055219E">
        <w:rPr>
          <w:rFonts w:eastAsia="Arial" w:cs="Arial"/>
          <w:sz w:val="24"/>
          <w:szCs w:val="22"/>
          <w:lang w:bidi="en-US"/>
        </w:rPr>
        <w:t>Routes and circumstances of all exposure</w:t>
      </w:r>
      <w:r w:rsidRPr="0055219E">
        <w:rPr>
          <w:rFonts w:eastAsia="Arial" w:cs="Arial"/>
          <w:spacing w:val="-8"/>
          <w:sz w:val="24"/>
          <w:szCs w:val="22"/>
          <w:lang w:bidi="en-US"/>
        </w:rPr>
        <w:t xml:space="preserve"> </w:t>
      </w:r>
      <w:r w:rsidRPr="0055219E">
        <w:rPr>
          <w:rFonts w:eastAsia="Arial" w:cs="Arial"/>
          <w:sz w:val="24"/>
          <w:szCs w:val="22"/>
          <w:lang w:bidi="en-US"/>
        </w:rPr>
        <w:t>incidents.</w:t>
      </w:r>
    </w:p>
    <w:p w14:paraId="38DEB720" w14:textId="77777777" w:rsidR="0055219E" w:rsidRPr="0055219E" w:rsidRDefault="0055219E" w:rsidP="0055219E">
      <w:pPr>
        <w:autoSpaceDE w:val="0"/>
        <w:autoSpaceDN w:val="0"/>
        <w:rPr>
          <w:rFonts w:eastAsia="Arial" w:cs="Arial"/>
          <w:sz w:val="24"/>
          <w:szCs w:val="24"/>
          <w:lang w:bidi="en-US"/>
        </w:rPr>
      </w:pPr>
    </w:p>
    <w:p w14:paraId="53241081" w14:textId="77777777" w:rsidR="0055219E" w:rsidRPr="0055219E" w:rsidRDefault="0055219E" w:rsidP="00565D89">
      <w:pPr>
        <w:numPr>
          <w:ilvl w:val="1"/>
          <w:numId w:val="147"/>
        </w:numPr>
        <w:tabs>
          <w:tab w:val="left" w:pos="876"/>
        </w:tabs>
        <w:autoSpaceDE w:val="0"/>
        <w:autoSpaceDN w:val="0"/>
        <w:spacing w:before="1"/>
        <w:ind w:left="875" w:hanging="252"/>
        <w:rPr>
          <w:rFonts w:eastAsia="Arial" w:cs="Arial"/>
          <w:sz w:val="24"/>
          <w:szCs w:val="22"/>
          <w:lang w:bidi="en-US"/>
        </w:rPr>
      </w:pPr>
      <w:r w:rsidRPr="0055219E">
        <w:rPr>
          <w:rFonts w:eastAsia="Arial" w:cs="Arial"/>
          <w:sz w:val="24"/>
          <w:szCs w:val="22"/>
          <w:lang w:bidi="en-US"/>
        </w:rPr>
        <w:t>Results of source individual’s blood testing, if</w:t>
      </w:r>
      <w:r w:rsidRPr="0055219E">
        <w:rPr>
          <w:rFonts w:eastAsia="Arial" w:cs="Arial"/>
          <w:spacing w:val="-5"/>
          <w:sz w:val="24"/>
          <w:szCs w:val="22"/>
          <w:lang w:bidi="en-US"/>
        </w:rPr>
        <w:t xml:space="preserve"> </w:t>
      </w:r>
      <w:r w:rsidRPr="0055219E">
        <w:rPr>
          <w:rFonts w:eastAsia="Arial" w:cs="Arial"/>
          <w:sz w:val="24"/>
          <w:szCs w:val="22"/>
          <w:lang w:bidi="en-US"/>
        </w:rPr>
        <w:t>available.</w:t>
      </w:r>
    </w:p>
    <w:p w14:paraId="299A0273" w14:textId="77777777" w:rsidR="0055219E" w:rsidRPr="0055219E" w:rsidRDefault="0055219E" w:rsidP="0055219E">
      <w:pPr>
        <w:autoSpaceDE w:val="0"/>
        <w:autoSpaceDN w:val="0"/>
        <w:spacing w:before="11"/>
        <w:rPr>
          <w:rFonts w:eastAsia="Arial" w:cs="Arial"/>
          <w:sz w:val="23"/>
          <w:szCs w:val="24"/>
          <w:lang w:bidi="en-US"/>
        </w:rPr>
      </w:pPr>
    </w:p>
    <w:p w14:paraId="145CCA99" w14:textId="77777777" w:rsidR="0055219E" w:rsidRPr="0055219E" w:rsidRDefault="0055219E" w:rsidP="00565D89">
      <w:pPr>
        <w:numPr>
          <w:ilvl w:val="1"/>
          <w:numId w:val="147"/>
        </w:numPr>
        <w:tabs>
          <w:tab w:val="left" w:pos="890"/>
        </w:tabs>
        <w:autoSpaceDE w:val="0"/>
        <w:autoSpaceDN w:val="0"/>
        <w:ind w:right="409" w:firstLine="401"/>
        <w:rPr>
          <w:rFonts w:eastAsia="Arial" w:cs="Arial"/>
          <w:sz w:val="24"/>
          <w:szCs w:val="22"/>
          <w:lang w:bidi="en-US"/>
        </w:rPr>
      </w:pPr>
      <w:r w:rsidRPr="0055219E">
        <w:rPr>
          <w:rFonts w:eastAsia="Arial" w:cs="Arial"/>
          <w:sz w:val="24"/>
          <w:szCs w:val="22"/>
          <w:lang w:bidi="en-US"/>
        </w:rPr>
        <w:t>Documentation that the employee was informed of the evaluation of the results of post- exposure medical evaluation and the need for follow-up shall be</w:t>
      </w:r>
      <w:r w:rsidRPr="0055219E">
        <w:rPr>
          <w:rFonts w:eastAsia="Arial" w:cs="Arial"/>
          <w:spacing w:val="-11"/>
          <w:sz w:val="24"/>
          <w:szCs w:val="22"/>
          <w:lang w:bidi="en-US"/>
        </w:rPr>
        <w:t xml:space="preserve"> </w:t>
      </w:r>
      <w:r w:rsidRPr="0055219E">
        <w:rPr>
          <w:rFonts w:eastAsia="Arial" w:cs="Arial"/>
          <w:sz w:val="24"/>
          <w:szCs w:val="22"/>
          <w:lang w:bidi="en-US"/>
        </w:rPr>
        <w:t>included.</w:t>
      </w:r>
    </w:p>
    <w:p w14:paraId="46D51ABC" w14:textId="77777777" w:rsidR="0055219E" w:rsidRPr="0055219E" w:rsidRDefault="0055219E" w:rsidP="0055219E">
      <w:pPr>
        <w:autoSpaceDE w:val="0"/>
        <w:autoSpaceDN w:val="0"/>
        <w:rPr>
          <w:rFonts w:eastAsia="Arial" w:cs="Arial"/>
          <w:sz w:val="24"/>
          <w:szCs w:val="24"/>
          <w:lang w:bidi="en-US"/>
        </w:rPr>
      </w:pPr>
    </w:p>
    <w:p w14:paraId="786F7F40" w14:textId="77777777" w:rsidR="0055219E" w:rsidRPr="0055219E" w:rsidRDefault="0055219E" w:rsidP="00565D89">
      <w:pPr>
        <w:numPr>
          <w:ilvl w:val="1"/>
          <w:numId w:val="147"/>
        </w:numPr>
        <w:tabs>
          <w:tab w:val="left" w:pos="890"/>
        </w:tabs>
        <w:autoSpaceDE w:val="0"/>
        <w:autoSpaceDN w:val="0"/>
        <w:ind w:right="221" w:firstLine="401"/>
        <w:rPr>
          <w:rFonts w:eastAsia="Arial" w:cs="Arial"/>
          <w:sz w:val="24"/>
          <w:szCs w:val="22"/>
          <w:lang w:bidi="en-US"/>
        </w:rPr>
      </w:pPr>
      <w:r w:rsidRPr="0055219E">
        <w:rPr>
          <w:rFonts w:eastAsia="Arial" w:cs="Arial"/>
          <w:sz w:val="24"/>
          <w:szCs w:val="22"/>
          <w:lang w:bidi="en-US"/>
        </w:rPr>
        <w:t>A copy of the employee's hepatitis B vaccination status, including the dates of all the hepatitis B vaccinations, any medical records relative to the employee's ability to receive vaccination or signed declination statements, and a copy of all results of examinations, medical testing, and follow-up procedures, including the post-exposure prophylaxis provided if indicated:</w:t>
      </w:r>
    </w:p>
    <w:p w14:paraId="6871BC19" w14:textId="77777777" w:rsidR="0055219E" w:rsidRPr="0055219E" w:rsidRDefault="0055219E" w:rsidP="0055219E">
      <w:pPr>
        <w:autoSpaceDE w:val="0"/>
        <w:autoSpaceDN w:val="0"/>
        <w:rPr>
          <w:rFonts w:eastAsia="Arial" w:cs="Arial"/>
          <w:sz w:val="24"/>
          <w:szCs w:val="24"/>
          <w:lang w:bidi="en-US"/>
        </w:rPr>
      </w:pPr>
    </w:p>
    <w:p w14:paraId="6E4A030A" w14:textId="77777777" w:rsidR="0055219E" w:rsidRPr="0055219E" w:rsidRDefault="0055219E" w:rsidP="00565D89">
      <w:pPr>
        <w:numPr>
          <w:ilvl w:val="1"/>
          <w:numId w:val="147"/>
        </w:numPr>
        <w:tabs>
          <w:tab w:val="left" w:pos="823"/>
        </w:tabs>
        <w:autoSpaceDE w:val="0"/>
        <w:autoSpaceDN w:val="0"/>
        <w:ind w:left="822" w:hanging="201"/>
        <w:rPr>
          <w:rFonts w:eastAsia="Arial" w:cs="Arial"/>
          <w:sz w:val="24"/>
          <w:szCs w:val="22"/>
          <w:lang w:bidi="en-US"/>
        </w:rPr>
      </w:pPr>
      <w:r w:rsidRPr="0055219E">
        <w:rPr>
          <w:rFonts w:eastAsia="Arial" w:cs="Arial"/>
          <w:sz w:val="24"/>
          <w:szCs w:val="22"/>
          <w:lang w:bidi="en-US"/>
        </w:rPr>
        <w:t>An evaluation of any reported illness related to the exposure</w:t>
      </w:r>
      <w:r w:rsidRPr="0055219E">
        <w:rPr>
          <w:rFonts w:eastAsia="Arial" w:cs="Arial"/>
          <w:spacing w:val="-17"/>
          <w:sz w:val="24"/>
          <w:szCs w:val="22"/>
          <w:lang w:bidi="en-US"/>
        </w:rPr>
        <w:t xml:space="preserve"> </w:t>
      </w:r>
      <w:r w:rsidRPr="0055219E">
        <w:rPr>
          <w:rFonts w:eastAsia="Arial" w:cs="Arial"/>
          <w:sz w:val="24"/>
          <w:szCs w:val="22"/>
          <w:lang w:bidi="en-US"/>
        </w:rPr>
        <w:t>incidents.</w:t>
      </w:r>
    </w:p>
    <w:p w14:paraId="28638F6B" w14:textId="77777777" w:rsidR="0055219E" w:rsidRPr="0055219E" w:rsidRDefault="0055219E" w:rsidP="0055219E">
      <w:pPr>
        <w:autoSpaceDE w:val="0"/>
        <w:autoSpaceDN w:val="0"/>
        <w:spacing w:before="1"/>
        <w:rPr>
          <w:rFonts w:eastAsia="Arial" w:cs="Arial"/>
          <w:sz w:val="24"/>
          <w:szCs w:val="24"/>
          <w:lang w:bidi="en-US"/>
        </w:rPr>
      </w:pPr>
    </w:p>
    <w:p w14:paraId="0E81CE38" w14:textId="77777777" w:rsidR="0055219E" w:rsidRPr="0055219E" w:rsidRDefault="0055219E" w:rsidP="00565D89">
      <w:pPr>
        <w:numPr>
          <w:ilvl w:val="1"/>
          <w:numId w:val="147"/>
        </w:numPr>
        <w:tabs>
          <w:tab w:val="left" w:pos="888"/>
        </w:tabs>
        <w:autoSpaceDE w:val="0"/>
        <w:autoSpaceDN w:val="0"/>
        <w:ind w:left="887" w:hanging="264"/>
        <w:rPr>
          <w:rFonts w:eastAsia="Arial" w:cs="Arial"/>
          <w:sz w:val="24"/>
          <w:szCs w:val="22"/>
          <w:lang w:bidi="en-US"/>
        </w:rPr>
      </w:pPr>
      <w:r w:rsidRPr="0055219E">
        <w:rPr>
          <w:rFonts w:eastAsia="Arial" w:cs="Arial"/>
          <w:sz w:val="24"/>
          <w:szCs w:val="22"/>
          <w:lang w:bidi="en-US"/>
        </w:rPr>
        <w:t>The counseling information</w:t>
      </w:r>
      <w:r w:rsidRPr="0055219E">
        <w:rPr>
          <w:rFonts w:eastAsia="Arial" w:cs="Arial"/>
          <w:spacing w:val="-3"/>
          <w:sz w:val="24"/>
          <w:szCs w:val="22"/>
          <w:lang w:bidi="en-US"/>
        </w:rPr>
        <w:t xml:space="preserve"> </w:t>
      </w:r>
      <w:r w:rsidRPr="0055219E">
        <w:rPr>
          <w:rFonts w:eastAsia="Arial" w:cs="Arial"/>
          <w:sz w:val="24"/>
          <w:szCs w:val="22"/>
          <w:lang w:bidi="en-US"/>
        </w:rPr>
        <w:t>provided.</w:t>
      </w:r>
    </w:p>
    <w:p w14:paraId="24D105B9" w14:textId="77777777" w:rsidR="0055219E" w:rsidRPr="0055219E" w:rsidRDefault="0055219E" w:rsidP="0055219E">
      <w:pPr>
        <w:autoSpaceDE w:val="0"/>
        <w:autoSpaceDN w:val="0"/>
        <w:rPr>
          <w:rFonts w:eastAsia="Arial" w:cs="Arial"/>
          <w:sz w:val="24"/>
          <w:szCs w:val="24"/>
          <w:lang w:bidi="en-US"/>
        </w:rPr>
      </w:pPr>
    </w:p>
    <w:p w14:paraId="01D559B6" w14:textId="77777777" w:rsidR="0055219E" w:rsidRPr="0055219E" w:rsidRDefault="0055219E" w:rsidP="00565D89">
      <w:pPr>
        <w:numPr>
          <w:ilvl w:val="1"/>
          <w:numId w:val="147"/>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employer's copy of the healthcare professional's written</w:t>
      </w:r>
      <w:r w:rsidRPr="0055219E">
        <w:rPr>
          <w:rFonts w:eastAsia="Arial" w:cs="Arial"/>
          <w:spacing w:val="-8"/>
          <w:sz w:val="24"/>
          <w:szCs w:val="22"/>
          <w:lang w:bidi="en-US"/>
        </w:rPr>
        <w:t xml:space="preserve"> </w:t>
      </w:r>
      <w:r w:rsidRPr="0055219E">
        <w:rPr>
          <w:rFonts w:eastAsia="Arial" w:cs="Arial"/>
          <w:sz w:val="24"/>
          <w:szCs w:val="22"/>
          <w:lang w:bidi="en-US"/>
        </w:rPr>
        <w:t>opinion.</w:t>
      </w:r>
    </w:p>
    <w:p w14:paraId="70DF43E0" w14:textId="77777777" w:rsidR="0055219E" w:rsidRPr="0055219E" w:rsidRDefault="0055219E" w:rsidP="0055219E">
      <w:pPr>
        <w:autoSpaceDE w:val="0"/>
        <w:autoSpaceDN w:val="0"/>
        <w:rPr>
          <w:rFonts w:eastAsia="Arial" w:cs="Arial"/>
          <w:sz w:val="24"/>
          <w:szCs w:val="24"/>
          <w:lang w:bidi="en-US"/>
        </w:rPr>
      </w:pPr>
    </w:p>
    <w:p w14:paraId="403BE163" w14:textId="77777777" w:rsidR="0055219E" w:rsidRPr="0055219E" w:rsidRDefault="0055219E" w:rsidP="00565D89">
      <w:pPr>
        <w:numPr>
          <w:ilvl w:val="1"/>
          <w:numId w:val="147"/>
        </w:numPr>
        <w:tabs>
          <w:tab w:val="left" w:pos="809"/>
        </w:tabs>
        <w:autoSpaceDE w:val="0"/>
        <w:autoSpaceDN w:val="0"/>
        <w:ind w:left="808" w:hanging="185"/>
        <w:rPr>
          <w:rFonts w:eastAsia="Arial" w:cs="Arial"/>
          <w:sz w:val="24"/>
          <w:szCs w:val="22"/>
          <w:lang w:bidi="en-US"/>
        </w:rPr>
      </w:pPr>
      <w:r w:rsidRPr="0055219E">
        <w:rPr>
          <w:rFonts w:eastAsia="Arial" w:cs="Arial"/>
          <w:sz w:val="24"/>
          <w:szCs w:val="22"/>
          <w:lang w:bidi="en-US"/>
        </w:rPr>
        <w:t>A copy of the information provided to the healthcare</w:t>
      </w:r>
      <w:r w:rsidRPr="0055219E">
        <w:rPr>
          <w:rFonts w:eastAsia="Arial" w:cs="Arial"/>
          <w:spacing w:val="-10"/>
          <w:sz w:val="24"/>
          <w:szCs w:val="22"/>
          <w:lang w:bidi="en-US"/>
        </w:rPr>
        <w:t xml:space="preserve"> </w:t>
      </w:r>
      <w:r w:rsidRPr="0055219E">
        <w:rPr>
          <w:rFonts w:eastAsia="Arial" w:cs="Arial"/>
          <w:sz w:val="24"/>
          <w:szCs w:val="22"/>
          <w:lang w:bidi="en-US"/>
        </w:rPr>
        <w:t>professional.</w:t>
      </w:r>
    </w:p>
    <w:p w14:paraId="4382E078" w14:textId="77777777" w:rsidR="0055219E" w:rsidRPr="0055219E" w:rsidRDefault="0055219E" w:rsidP="0055219E">
      <w:pPr>
        <w:autoSpaceDE w:val="0"/>
        <w:autoSpaceDN w:val="0"/>
        <w:ind w:left="220"/>
        <w:rPr>
          <w:rFonts w:eastAsia="Arial" w:cs="Arial"/>
          <w:sz w:val="24"/>
          <w:szCs w:val="24"/>
          <w:lang w:bidi="en-US"/>
        </w:rPr>
      </w:pPr>
    </w:p>
    <w:p w14:paraId="48ED3FE2" w14:textId="77777777" w:rsidR="0055219E" w:rsidRPr="0055219E" w:rsidRDefault="0055219E" w:rsidP="0055219E">
      <w:pPr>
        <w:autoSpaceDE w:val="0"/>
        <w:autoSpaceDN w:val="0"/>
        <w:spacing w:line="276" w:lineRule="auto"/>
        <w:ind w:left="220" w:right="902"/>
        <w:rPr>
          <w:rFonts w:eastAsia="Arial" w:cs="Arial"/>
          <w:sz w:val="24"/>
          <w:szCs w:val="24"/>
          <w:lang w:bidi="en-US"/>
        </w:rPr>
      </w:pPr>
    </w:p>
    <w:p w14:paraId="416A6481" w14:textId="77777777" w:rsidR="0055219E" w:rsidRPr="0055219E" w:rsidRDefault="0055219E" w:rsidP="0055219E">
      <w:pPr>
        <w:tabs>
          <w:tab w:val="left" w:pos="501"/>
          <w:tab w:val="left" w:pos="6885"/>
        </w:tabs>
        <w:autoSpaceDE w:val="0"/>
        <w:autoSpaceDN w:val="0"/>
        <w:spacing w:before="9" w:line="460" w:lineRule="auto"/>
        <w:ind w:left="287" w:right="3632"/>
        <w:rPr>
          <w:rFonts w:eastAsia="Arial" w:cs="Arial"/>
          <w:sz w:val="24"/>
          <w:szCs w:val="22"/>
          <w:lang w:bidi="en-US"/>
        </w:rPr>
      </w:pPr>
    </w:p>
    <w:p w14:paraId="3F5A54E2" w14:textId="77777777" w:rsidR="0055219E" w:rsidRPr="0055219E" w:rsidRDefault="0055219E" w:rsidP="0055219E">
      <w:pPr>
        <w:tabs>
          <w:tab w:val="left" w:pos="489"/>
        </w:tabs>
        <w:autoSpaceDE w:val="0"/>
        <w:autoSpaceDN w:val="0"/>
        <w:ind w:left="220" w:right="527"/>
        <w:rPr>
          <w:rFonts w:eastAsia="Arial" w:cs="Arial"/>
          <w:sz w:val="24"/>
          <w:szCs w:val="22"/>
          <w:lang w:bidi="en-US"/>
        </w:rPr>
      </w:pPr>
    </w:p>
    <w:p w14:paraId="4FE4AA5E" w14:textId="77777777" w:rsidR="0055219E" w:rsidRPr="0055219E" w:rsidRDefault="0055219E" w:rsidP="0055219E">
      <w:pPr>
        <w:tabs>
          <w:tab w:val="left" w:pos="623"/>
        </w:tabs>
        <w:autoSpaceDE w:val="0"/>
        <w:autoSpaceDN w:val="0"/>
        <w:ind w:left="220" w:right="934"/>
        <w:rPr>
          <w:rFonts w:eastAsia="Arial" w:cs="Arial"/>
          <w:sz w:val="24"/>
          <w:szCs w:val="22"/>
          <w:lang w:bidi="en-US"/>
        </w:rPr>
      </w:pPr>
    </w:p>
    <w:p w14:paraId="4E40C58A" w14:textId="77777777" w:rsidR="003926A5" w:rsidRDefault="003926A5" w:rsidP="0055219E"/>
    <w:p w14:paraId="1470AFEF" w14:textId="7BE9A1B8" w:rsidR="00C35629" w:rsidRPr="00324DF7" w:rsidRDefault="006C0CB3" w:rsidP="00A82310">
      <w:pPr>
        <w:pStyle w:val="Heading3"/>
      </w:pPr>
      <w:bookmarkStart w:id="172" w:name="_Toc377629863"/>
      <w:bookmarkStart w:id="173" w:name="_Toc377629911"/>
      <w:bookmarkStart w:id="174" w:name="_Toc520968596"/>
      <w:r w:rsidRPr="00BF1E89">
        <w:lastRenderedPageBreak/>
        <w:t>Attachment B</w:t>
      </w:r>
      <w:r w:rsidR="00210D38" w:rsidRPr="00BF1E89">
        <w:t xml:space="preserve">:  </w:t>
      </w:r>
      <w:bookmarkStart w:id="175" w:name="_Toc248567272"/>
      <w:bookmarkStart w:id="176" w:name="_Toc248567360"/>
      <w:bookmarkStart w:id="177"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2"/>
      <w:bookmarkEnd w:id="173"/>
      <w:bookmarkEnd w:id="174"/>
    </w:p>
    <w:p w14:paraId="6CE8B0E7" w14:textId="6FDE9167" w:rsidR="00565D89" w:rsidRPr="00565D89" w:rsidRDefault="00565D89" w:rsidP="00565D89">
      <w:pPr>
        <w:autoSpaceDE w:val="0"/>
        <w:autoSpaceDN w:val="0"/>
        <w:spacing w:before="75"/>
        <w:ind w:right="1211"/>
        <w:jc w:val="center"/>
        <w:outlineLvl w:val="3"/>
        <w:rPr>
          <w:rFonts w:eastAsia="Arial" w:cs="Arial"/>
          <w:b/>
          <w:bCs/>
          <w:sz w:val="23"/>
          <w:szCs w:val="23"/>
        </w:rPr>
      </w:pPr>
      <w:r w:rsidRPr="00565D89">
        <w:rPr>
          <w:rFonts w:eastAsia="Arial" w:cs="Arial"/>
          <w:b/>
          <w:bCs/>
          <w:noProof/>
          <w:sz w:val="23"/>
          <w:szCs w:val="23"/>
        </w:rPr>
        <mc:AlternateContent>
          <mc:Choice Requires="wps">
            <w:drawing>
              <wp:anchor distT="0" distB="0" distL="114300" distR="114300" simplePos="0" relativeHeight="251697152" behindDoc="1" locked="0" layoutInCell="1" allowOverlap="1" wp14:anchorId="6DC9FFB9" wp14:editId="7AFAD994">
                <wp:simplePos x="0" y="0"/>
                <wp:positionH relativeFrom="page">
                  <wp:posOffset>6014085</wp:posOffset>
                </wp:positionH>
                <wp:positionV relativeFrom="paragraph">
                  <wp:posOffset>30480</wp:posOffset>
                </wp:positionV>
                <wp:extent cx="6350" cy="209550"/>
                <wp:effectExtent l="3810" t="0" r="0" b="127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09550"/>
                        </a:xfrm>
                        <a:prstGeom prst="rect">
                          <a:avLst/>
                        </a:prstGeom>
                        <a:solidFill>
                          <a:srgbClr val="D6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0831F" id="Rectangle 412" o:spid="_x0000_s1026" style="position:absolute;margin-left:473.55pt;margin-top:2.4pt;width:.5pt;height:1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" fillcolor="#d6d8d8" stroked="f">
                <w10:wrap anchorx="page"/>
              </v:rect>
            </w:pict>
          </mc:Fallback>
        </mc:AlternateContent>
      </w:r>
      <w:r w:rsidRPr="00565D89">
        <w:rPr>
          <w:rFonts w:eastAsia="Arial" w:cs="Arial"/>
          <w:b/>
          <w:bCs/>
          <w:color w:val="525254"/>
          <w:w w:val="105"/>
          <w:sz w:val="23"/>
          <w:szCs w:val="23"/>
        </w:rPr>
        <w:t>BLOODBORNE</w:t>
      </w:r>
      <w:r w:rsidRPr="00565D89">
        <w:rPr>
          <w:rFonts w:eastAsia="Arial" w:cs="Arial"/>
          <w:b/>
          <w:bCs/>
          <w:color w:val="525254"/>
          <w:spacing w:val="4"/>
          <w:w w:val="105"/>
          <w:sz w:val="23"/>
          <w:szCs w:val="23"/>
        </w:rPr>
        <w:t xml:space="preserve"> </w:t>
      </w:r>
      <w:r w:rsidRPr="00565D89">
        <w:rPr>
          <w:rFonts w:eastAsia="Arial" w:cs="Arial"/>
          <w:b/>
          <w:bCs/>
          <w:color w:val="525254"/>
          <w:w w:val="105"/>
          <w:sz w:val="23"/>
          <w:szCs w:val="23"/>
        </w:rPr>
        <w:t>PATHOGEN</w:t>
      </w:r>
      <w:r w:rsidRPr="00565D89">
        <w:rPr>
          <w:rFonts w:eastAsia="Arial" w:cs="Arial"/>
          <w:b/>
          <w:bCs/>
          <w:color w:val="525254"/>
          <w:spacing w:val="-8"/>
          <w:w w:val="105"/>
          <w:sz w:val="23"/>
          <w:szCs w:val="23"/>
        </w:rPr>
        <w:t xml:space="preserve"> </w:t>
      </w:r>
      <w:r w:rsidRPr="00565D89">
        <w:rPr>
          <w:rFonts w:eastAsia="Arial" w:cs="Arial"/>
          <w:b/>
          <w:bCs/>
          <w:color w:val="525254"/>
          <w:w w:val="105"/>
          <w:sz w:val="23"/>
          <w:szCs w:val="23"/>
        </w:rPr>
        <w:t>EXPOSURE</w:t>
      </w:r>
      <w:r w:rsidRPr="00565D89">
        <w:rPr>
          <w:rFonts w:eastAsia="Arial" w:cs="Arial"/>
          <w:b/>
          <w:bCs/>
          <w:color w:val="525254"/>
          <w:spacing w:val="-10"/>
          <w:w w:val="105"/>
          <w:sz w:val="23"/>
          <w:szCs w:val="23"/>
        </w:rPr>
        <w:t xml:space="preserve"> </w:t>
      </w:r>
      <w:r w:rsidRPr="00565D89">
        <w:rPr>
          <w:rFonts w:eastAsia="Arial" w:cs="Arial"/>
          <w:b/>
          <w:bCs/>
          <w:color w:val="525254"/>
          <w:w w:val="105"/>
          <w:sz w:val="23"/>
          <w:szCs w:val="23"/>
        </w:rPr>
        <w:t>MANAGEMENT</w:t>
      </w:r>
      <w:r w:rsidRPr="00565D89">
        <w:rPr>
          <w:rFonts w:eastAsia="Arial" w:cs="Arial"/>
          <w:b/>
          <w:bCs/>
          <w:color w:val="525254"/>
          <w:spacing w:val="-1"/>
          <w:w w:val="105"/>
          <w:sz w:val="23"/>
          <w:szCs w:val="23"/>
        </w:rPr>
        <w:t xml:space="preserve"> </w:t>
      </w:r>
      <w:r w:rsidRPr="00565D89">
        <w:rPr>
          <w:rFonts w:eastAsia="Arial" w:cs="Arial"/>
          <w:b/>
          <w:bCs/>
          <w:color w:val="525254"/>
          <w:w w:val="105"/>
          <w:sz w:val="23"/>
          <w:szCs w:val="23"/>
        </w:rPr>
        <w:t>P</w:t>
      </w:r>
      <w:r w:rsidR="00A7500F">
        <w:rPr>
          <w:rFonts w:eastAsia="Arial" w:cs="Arial"/>
          <w:b/>
          <w:bCs/>
          <w:color w:val="525254"/>
          <w:w w:val="105"/>
          <w:sz w:val="23"/>
          <w:szCs w:val="23"/>
        </w:rPr>
        <w:t>L</w:t>
      </w:r>
      <w:r w:rsidRPr="00565D89">
        <w:rPr>
          <w:rFonts w:eastAsia="Arial" w:cs="Arial"/>
          <w:b/>
          <w:bCs/>
          <w:color w:val="525254"/>
          <w:w w:val="105"/>
          <w:sz w:val="23"/>
          <w:szCs w:val="23"/>
        </w:rPr>
        <w:t>AN</w:t>
      </w:r>
    </w:p>
    <w:p w14:paraId="35D78AE6" w14:textId="77777777" w:rsidR="00565D89" w:rsidRPr="00565D89" w:rsidRDefault="00565D89" w:rsidP="00565D89">
      <w:pPr>
        <w:autoSpaceDE w:val="0"/>
        <w:autoSpaceDN w:val="0"/>
        <w:spacing w:before="7"/>
        <w:rPr>
          <w:rFonts w:eastAsia="Arial" w:cs="Arial"/>
          <w:b/>
          <w:sz w:val="20"/>
          <w:szCs w:val="23"/>
        </w:rPr>
      </w:pPr>
    </w:p>
    <w:p w14:paraId="28F8727F" w14:textId="77777777" w:rsidR="00565D89" w:rsidRPr="00565D89" w:rsidRDefault="00565D89" w:rsidP="00565D89">
      <w:pPr>
        <w:autoSpaceDE w:val="0"/>
        <w:autoSpaceDN w:val="0"/>
        <w:ind w:right="749"/>
        <w:jc w:val="right"/>
        <w:rPr>
          <w:rFonts w:ascii="Times New Roman" w:eastAsia="Arial" w:cs="Arial"/>
          <w:b/>
          <w:sz w:val="25"/>
          <w:szCs w:val="22"/>
        </w:rPr>
      </w:pPr>
      <w:r w:rsidRPr="00565D89">
        <w:rPr>
          <w:rFonts w:eastAsia="Arial" w:cs="Arial"/>
          <w:b/>
          <w:color w:val="525254"/>
          <w:w w:val="105"/>
          <w:sz w:val="23"/>
          <w:szCs w:val="22"/>
        </w:rPr>
        <w:t>MCP</w:t>
      </w:r>
      <w:r w:rsidRPr="00565D89">
        <w:rPr>
          <w:rFonts w:eastAsia="Arial" w:cs="Arial"/>
          <w:b/>
          <w:color w:val="525254"/>
          <w:spacing w:val="4"/>
          <w:w w:val="105"/>
          <w:sz w:val="23"/>
          <w:szCs w:val="22"/>
        </w:rPr>
        <w:t xml:space="preserve"> </w:t>
      </w:r>
      <w:r w:rsidRPr="00565D89">
        <w:rPr>
          <w:rFonts w:ascii="Times New Roman" w:eastAsia="Arial" w:cs="Arial"/>
          <w:b/>
          <w:color w:val="525254"/>
          <w:w w:val="105"/>
          <w:sz w:val="25"/>
          <w:szCs w:val="22"/>
        </w:rPr>
        <w:t>111-02</w:t>
      </w:r>
    </w:p>
    <w:p w14:paraId="5E4D3CEA" w14:textId="77777777" w:rsidR="00565D89" w:rsidRPr="00565D89" w:rsidRDefault="00565D89" w:rsidP="00565D89">
      <w:pPr>
        <w:autoSpaceDE w:val="0"/>
        <w:autoSpaceDN w:val="0"/>
        <w:spacing w:before="2"/>
        <w:rPr>
          <w:rFonts w:ascii="Times New Roman" w:eastAsia="Arial" w:cs="Arial"/>
          <w:b/>
          <w:sz w:val="13"/>
          <w:szCs w:val="23"/>
        </w:rPr>
      </w:pPr>
    </w:p>
    <w:p w14:paraId="5426C17C" w14:textId="77777777" w:rsidR="00565D89" w:rsidRPr="00565D89" w:rsidRDefault="00565D89" w:rsidP="00565D89">
      <w:pPr>
        <w:autoSpaceDE w:val="0"/>
        <w:autoSpaceDN w:val="0"/>
        <w:rPr>
          <w:rFonts w:ascii="Times New Roman" w:eastAsia="Arial" w:cs="Arial"/>
          <w:sz w:val="13"/>
          <w:szCs w:val="22"/>
        </w:rPr>
        <w:sectPr w:rsidR="00565D89" w:rsidRPr="00565D89" w:rsidSect="00565D89">
          <w:footerReference w:type="default" r:id="rId46"/>
          <w:pgSz w:w="12240" w:h="15840"/>
          <w:pgMar w:top="1420" w:right="640" w:bottom="880" w:left="680" w:header="0" w:footer="690" w:gutter="0"/>
          <w:pgNumType w:start="65"/>
          <w:cols w:space="720"/>
        </w:sectPr>
      </w:pPr>
    </w:p>
    <w:p w14:paraId="6DD9A223" w14:textId="77777777" w:rsidR="00565D89" w:rsidRPr="00565D89" w:rsidRDefault="00565D89" w:rsidP="00565D89">
      <w:pPr>
        <w:autoSpaceDE w:val="0"/>
        <w:autoSpaceDN w:val="0"/>
        <w:spacing w:before="93" w:line="252" w:lineRule="auto"/>
        <w:rPr>
          <w:rFonts w:eastAsia="Arial" w:cs="Arial"/>
          <w:sz w:val="23"/>
          <w:szCs w:val="23"/>
        </w:rPr>
      </w:pPr>
      <w:r w:rsidRPr="00565D89">
        <w:rPr>
          <w:rFonts w:eastAsia="Arial" w:cs="Arial"/>
          <w:color w:val="525254"/>
          <w:spacing w:val="-1"/>
          <w:w w:val="105"/>
          <w:sz w:val="23"/>
          <w:szCs w:val="23"/>
        </w:rPr>
        <w:t>Lexington</w:t>
      </w:r>
      <w:r w:rsidRPr="00565D89">
        <w:rPr>
          <w:rFonts w:eastAsia="Arial" w:cs="Arial"/>
          <w:color w:val="525254"/>
          <w:spacing w:val="-5"/>
          <w:w w:val="105"/>
          <w:sz w:val="23"/>
          <w:szCs w:val="23"/>
        </w:rPr>
        <w:t xml:space="preserve"> </w:t>
      </w:r>
      <w:r w:rsidRPr="00565D89">
        <w:rPr>
          <w:rFonts w:eastAsia="Arial" w:cs="Arial"/>
          <w:color w:val="525254"/>
          <w:spacing w:val="-1"/>
          <w:w w:val="105"/>
          <w:sz w:val="23"/>
          <w:szCs w:val="23"/>
        </w:rPr>
        <w:t>VA</w:t>
      </w:r>
      <w:r w:rsidRPr="00565D89">
        <w:rPr>
          <w:rFonts w:eastAsia="Arial" w:cs="Arial"/>
          <w:color w:val="525254"/>
          <w:spacing w:val="-15"/>
          <w:w w:val="105"/>
          <w:sz w:val="23"/>
          <w:szCs w:val="23"/>
        </w:rPr>
        <w:t xml:space="preserve"> </w:t>
      </w:r>
      <w:r w:rsidRPr="00565D89">
        <w:rPr>
          <w:rFonts w:eastAsia="Arial" w:cs="Arial"/>
          <w:color w:val="525254"/>
          <w:spacing w:val="-1"/>
          <w:w w:val="105"/>
          <w:sz w:val="23"/>
          <w:szCs w:val="23"/>
        </w:rPr>
        <w:t>Health</w:t>
      </w:r>
      <w:r w:rsidRPr="00565D89">
        <w:rPr>
          <w:rFonts w:eastAsia="Arial" w:cs="Arial"/>
          <w:color w:val="525254"/>
          <w:spacing w:val="-10"/>
          <w:w w:val="105"/>
          <w:sz w:val="23"/>
          <w:szCs w:val="23"/>
        </w:rPr>
        <w:t xml:space="preserve"> </w:t>
      </w:r>
      <w:r w:rsidRPr="00565D89">
        <w:rPr>
          <w:rFonts w:eastAsia="Arial" w:cs="Arial"/>
          <w:color w:val="525254"/>
          <w:w w:val="105"/>
          <w:sz w:val="23"/>
          <w:szCs w:val="23"/>
        </w:rPr>
        <w:t>Care</w:t>
      </w:r>
      <w:r w:rsidRPr="00565D89">
        <w:rPr>
          <w:rFonts w:eastAsia="Arial" w:cs="Arial"/>
          <w:color w:val="525254"/>
          <w:spacing w:val="-9"/>
          <w:w w:val="105"/>
          <w:sz w:val="23"/>
          <w:szCs w:val="23"/>
        </w:rPr>
        <w:t xml:space="preserve"> </w:t>
      </w:r>
      <w:r w:rsidRPr="00565D89">
        <w:rPr>
          <w:rFonts w:eastAsia="Arial" w:cs="Arial"/>
          <w:color w:val="525254"/>
          <w:w w:val="105"/>
          <w:sz w:val="23"/>
          <w:szCs w:val="23"/>
        </w:rPr>
        <w:t>Systems</w:t>
      </w:r>
      <w:r w:rsidRPr="00565D89">
        <w:rPr>
          <w:rFonts w:eastAsia="Arial" w:cs="Arial"/>
          <w:color w:val="525254"/>
          <w:spacing w:val="-64"/>
          <w:w w:val="105"/>
          <w:sz w:val="23"/>
          <w:szCs w:val="23"/>
        </w:rPr>
        <w:t xml:space="preserve"> </w:t>
      </w:r>
      <w:r w:rsidRPr="00565D89">
        <w:rPr>
          <w:rFonts w:eastAsia="Arial" w:cs="Arial"/>
          <w:color w:val="525254"/>
          <w:w w:val="105"/>
          <w:sz w:val="23"/>
          <w:szCs w:val="23"/>
        </w:rPr>
        <w:t>Lexington,</w:t>
      </w:r>
      <w:r w:rsidRPr="00565D89">
        <w:rPr>
          <w:rFonts w:eastAsia="Arial" w:cs="Arial"/>
          <w:color w:val="525254"/>
          <w:spacing w:val="5"/>
          <w:w w:val="105"/>
          <w:sz w:val="23"/>
          <w:szCs w:val="23"/>
        </w:rPr>
        <w:t xml:space="preserve"> </w:t>
      </w:r>
      <w:r w:rsidRPr="00565D89">
        <w:rPr>
          <w:rFonts w:eastAsia="Arial" w:cs="Arial"/>
          <w:color w:val="525254"/>
          <w:w w:val="105"/>
          <w:sz w:val="23"/>
          <w:szCs w:val="23"/>
        </w:rPr>
        <w:t>Kentucky</w:t>
      </w:r>
      <w:r w:rsidRPr="00565D89">
        <w:rPr>
          <w:rFonts w:eastAsia="Arial" w:cs="Arial"/>
          <w:color w:val="525254"/>
          <w:spacing w:val="6"/>
          <w:w w:val="105"/>
          <w:sz w:val="23"/>
          <w:szCs w:val="23"/>
        </w:rPr>
        <w:t xml:space="preserve"> </w:t>
      </w:r>
      <w:r w:rsidRPr="00565D89">
        <w:rPr>
          <w:rFonts w:eastAsia="Arial" w:cs="Arial"/>
          <w:color w:val="525254"/>
          <w:w w:val="105"/>
          <w:sz w:val="23"/>
          <w:szCs w:val="23"/>
        </w:rPr>
        <w:t>40502</w:t>
      </w:r>
    </w:p>
    <w:p w14:paraId="512E0EBA" w14:textId="77777777" w:rsidR="00565D89" w:rsidRPr="00565D89" w:rsidRDefault="00565D89" w:rsidP="00565D89">
      <w:pPr>
        <w:autoSpaceDE w:val="0"/>
        <w:autoSpaceDN w:val="0"/>
        <w:rPr>
          <w:rFonts w:eastAsia="Arial" w:cs="Arial"/>
          <w:sz w:val="21"/>
          <w:szCs w:val="23"/>
        </w:rPr>
      </w:pPr>
    </w:p>
    <w:p w14:paraId="6EF7D2B4" w14:textId="77777777" w:rsidR="00565D89" w:rsidRPr="00565D89" w:rsidRDefault="00565D89" w:rsidP="00565D89">
      <w:pPr>
        <w:autoSpaceDE w:val="0"/>
        <w:autoSpaceDN w:val="0"/>
        <w:spacing w:before="1"/>
        <w:outlineLvl w:val="3"/>
        <w:rPr>
          <w:rFonts w:eastAsia="Arial" w:cs="Arial"/>
          <w:b/>
          <w:bCs/>
          <w:sz w:val="23"/>
          <w:szCs w:val="23"/>
        </w:rPr>
      </w:pPr>
      <w:r w:rsidRPr="00565D89">
        <w:rPr>
          <w:rFonts w:eastAsia="Arial" w:cs="Arial"/>
          <w:b/>
          <w:bCs/>
          <w:color w:val="525254"/>
          <w:spacing w:val="-1"/>
          <w:w w:val="105"/>
          <w:sz w:val="23"/>
          <w:szCs w:val="23"/>
        </w:rPr>
        <w:t>Signatory</w:t>
      </w:r>
      <w:r w:rsidRPr="00565D89">
        <w:rPr>
          <w:rFonts w:eastAsia="Arial" w:cs="Arial"/>
          <w:b/>
          <w:bCs/>
          <w:color w:val="525254"/>
          <w:spacing w:val="2"/>
          <w:w w:val="105"/>
          <w:sz w:val="23"/>
          <w:szCs w:val="23"/>
        </w:rPr>
        <w:t xml:space="preserve"> </w:t>
      </w:r>
      <w:r w:rsidRPr="00565D89">
        <w:rPr>
          <w:rFonts w:eastAsia="Arial" w:cs="Arial"/>
          <w:b/>
          <w:bCs/>
          <w:color w:val="525254"/>
          <w:w w:val="105"/>
          <w:sz w:val="23"/>
          <w:szCs w:val="23"/>
        </w:rPr>
        <w:t>Authority:</w:t>
      </w:r>
    </w:p>
    <w:p w14:paraId="345B3B21" w14:textId="77777777" w:rsidR="00565D89" w:rsidRPr="00565D89" w:rsidRDefault="00565D89" w:rsidP="00565D89">
      <w:pPr>
        <w:autoSpaceDE w:val="0"/>
        <w:autoSpaceDN w:val="0"/>
        <w:spacing w:before="14" w:line="252" w:lineRule="auto"/>
        <w:rPr>
          <w:rFonts w:eastAsia="Arial" w:cs="Arial"/>
          <w:sz w:val="23"/>
          <w:szCs w:val="23"/>
        </w:rPr>
      </w:pPr>
      <w:r w:rsidRPr="00565D89">
        <w:rPr>
          <w:rFonts w:eastAsia="Arial" w:cs="Arial"/>
          <w:color w:val="525254"/>
          <w:spacing w:val="-1"/>
          <w:w w:val="105"/>
          <w:sz w:val="23"/>
          <w:szCs w:val="23"/>
        </w:rPr>
        <w:t>Lexington</w:t>
      </w:r>
      <w:r w:rsidRPr="00565D89">
        <w:rPr>
          <w:rFonts w:eastAsia="Arial" w:cs="Arial"/>
          <w:color w:val="525254"/>
          <w:spacing w:val="-15"/>
          <w:w w:val="105"/>
          <w:sz w:val="23"/>
          <w:szCs w:val="23"/>
        </w:rPr>
        <w:t xml:space="preserve"> </w:t>
      </w:r>
      <w:r w:rsidRPr="00565D89">
        <w:rPr>
          <w:rFonts w:eastAsia="Arial" w:cs="Arial"/>
          <w:color w:val="525254"/>
          <w:w w:val="105"/>
          <w:sz w:val="23"/>
          <w:szCs w:val="23"/>
        </w:rPr>
        <w:t>VA</w:t>
      </w:r>
      <w:r w:rsidRPr="00565D89">
        <w:rPr>
          <w:rFonts w:eastAsia="Arial" w:cs="Arial"/>
          <w:color w:val="525254"/>
          <w:spacing w:val="-16"/>
          <w:w w:val="105"/>
          <w:sz w:val="23"/>
          <w:szCs w:val="23"/>
        </w:rPr>
        <w:t xml:space="preserve"> </w:t>
      </w:r>
      <w:r w:rsidRPr="00565D89">
        <w:rPr>
          <w:rFonts w:eastAsia="Arial" w:cs="Arial"/>
          <w:color w:val="525254"/>
          <w:w w:val="105"/>
          <w:sz w:val="23"/>
          <w:szCs w:val="23"/>
        </w:rPr>
        <w:t>Healthcare</w:t>
      </w:r>
      <w:r w:rsidRPr="00565D89">
        <w:rPr>
          <w:rFonts w:eastAsia="Arial" w:cs="Arial"/>
          <w:color w:val="525254"/>
          <w:spacing w:val="-16"/>
          <w:w w:val="105"/>
          <w:sz w:val="23"/>
          <w:szCs w:val="23"/>
        </w:rPr>
        <w:t xml:space="preserve"> </w:t>
      </w:r>
      <w:r w:rsidRPr="00565D89">
        <w:rPr>
          <w:rFonts w:eastAsia="Arial" w:cs="Arial"/>
          <w:color w:val="525254"/>
          <w:w w:val="105"/>
          <w:sz w:val="23"/>
          <w:szCs w:val="23"/>
        </w:rPr>
        <w:t>Systems</w:t>
      </w:r>
      <w:r w:rsidRPr="00565D89">
        <w:rPr>
          <w:rFonts w:eastAsia="Arial" w:cs="Arial"/>
          <w:color w:val="525254"/>
          <w:spacing w:val="-64"/>
          <w:w w:val="105"/>
          <w:sz w:val="23"/>
          <w:szCs w:val="23"/>
        </w:rPr>
        <w:t xml:space="preserve"> </w:t>
      </w:r>
      <w:r w:rsidRPr="00565D89">
        <w:rPr>
          <w:rFonts w:eastAsia="Arial" w:cs="Arial"/>
          <w:color w:val="525254"/>
          <w:w w:val="105"/>
          <w:sz w:val="23"/>
          <w:szCs w:val="23"/>
        </w:rPr>
        <w:t>Director</w:t>
      </w:r>
    </w:p>
    <w:p w14:paraId="2AF81EA8" w14:textId="77777777" w:rsidR="00565D89" w:rsidRPr="00565D89" w:rsidRDefault="00565D89" w:rsidP="00565D89">
      <w:pPr>
        <w:autoSpaceDE w:val="0"/>
        <w:autoSpaceDN w:val="0"/>
        <w:spacing w:before="1"/>
        <w:rPr>
          <w:rFonts w:eastAsia="Arial" w:cs="Arial"/>
          <w:sz w:val="21"/>
          <w:szCs w:val="23"/>
        </w:rPr>
      </w:pPr>
    </w:p>
    <w:p w14:paraId="0BBCD951" w14:textId="77777777" w:rsidR="00565D89" w:rsidRPr="00565D89" w:rsidRDefault="00565D89" w:rsidP="00565D89">
      <w:pPr>
        <w:autoSpaceDE w:val="0"/>
        <w:autoSpaceDN w:val="0"/>
        <w:outlineLvl w:val="3"/>
        <w:rPr>
          <w:rFonts w:eastAsia="Arial" w:cs="Arial"/>
          <w:b/>
          <w:bCs/>
          <w:sz w:val="23"/>
          <w:szCs w:val="23"/>
        </w:rPr>
      </w:pPr>
      <w:r w:rsidRPr="00565D89">
        <w:rPr>
          <w:rFonts w:eastAsia="Arial" w:cs="Arial"/>
          <w:b/>
          <w:bCs/>
          <w:color w:val="525254"/>
          <w:w w:val="105"/>
          <w:sz w:val="23"/>
          <w:szCs w:val="23"/>
        </w:rPr>
        <w:t>Responsible</w:t>
      </w:r>
      <w:r w:rsidRPr="00565D89">
        <w:rPr>
          <w:rFonts w:eastAsia="Arial" w:cs="Arial"/>
          <w:b/>
          <w:bCs/>
          <w:color w:val="525254"/>
          <w:spacing w:val="-11"/>
          <w:w w:val="105"/>
          <w:sz w:val="23"/>
          <w:szCs w:val="23"/>
        </w:rPr>
        <w:t xml:space="preserve"> </w:t>
      </w:r>
      <w:r w:rsidRPr="00565D89">
        <w:rPr>
          <w:rFonts w:eastAsia="Arial" w:cs="Arial"/>
          <w:b/>
          <w:bCs/>
          <w:color w:val="525254"/>
          <w:w w:val="105"/>
          <w:sz w:val="23"/>
          <w:szCs w:val="23"/>
        </w:rPr>
        <w:t>Owner:</w:t>
      </w:r>
    </w:p>
    <w:p w14:paraId="66E9BA70" w14:textId="77777777" w:rsidR="00565D89" w:rsidRPr="00565D89" w:rsidRDefault="00565D89" w:rsidP="00565D89">
      <w:pPr>
        <w:autoSpaceDE w:val="0"/>
        <w:autoSpaceDN w:val="0"/>
        <w:spacing w:before="14"/>
        <w:rPr>
          <w:rFonts w:eastAsia="Arial" w:cs="Arial"/>
          <w:sz w:val="23"/>
          <w:szCs w:val="23"/>
        </w:rPr>
      </w:pPr>
      <w:r w:rsidRPr="00565D89">
        <w:rPr>
          <w:rFonts w:eastAsia="Arial" w:cs="Arial"/>
          <w:color w:val="525254"/>
          <w:w w:val="105"/>
          <w:sz w:val="23"/>
          <w:szCs w:val="23"/>
        </w:rPr>
        <w:t>Infection</w:t>
      </w:r>
      <w:r w:rsidRPr="00565D89">
        <w:rPr>
          <w:rFonts w:eastAsia="Arial" w:cs="Arial"/>
          <w:color w:val="525254"/>
          <w:spacing w:val="-4"/>
          <w:w w:val="105"/>
          <w:sz w:val="23"/>
          <w:szCs w:val="23"/>
        </w:rPr>
        <w:t xml:space="preserve"> </w:t>
      </w:r>
      <w:r w:rsidRPr="00565D89">
        <w:rPr>
          <w:rFonts w:eastAsia="Arial" w:cs="Arial"/>
          <w:color w:val="525254"/>
          <w:w w:val="105"/>
          <w:sz w:val="23"/>
          <w:szCs w:val="23"/>
        </w:rPr>
        <w:t>Control</w:t>
      </w:r>
      <w:r w:rsidRPr="00565D89">
        <w:rPr>
          <w:rFonts w:eastAsia="Arial" w:cs="Arial"/>
          <w:color w:val="525254"/>
          <w:spacing w:val="-10"/>
          <w:w w:val="105"/>
          <w:sz w:val="23"/>
          <w:szCs w:val="23"/>
        </w:rPr>
        <w:t xml:space="preserve"> </w:t>
      </w:r>
      <w:r w:rsidRPr="00565D89">
        <w:rPr>
          <w:rFonts w:eastAsia="Arial" w:cs="Arial"/>
          <w:color w:val="525254"/>
          <w:w w:val="105"/>
          <w:sz w:val="23"/>
          <w:szCs w:val="23"/>
        </w:rPr>
        <w:t>Nurse</w:t>
      </w:r>
    </w:p>
    <w:p w14:paraId="2FA23580" w14:textId="77777777" w:rsidR="00565D89" w:rsidRPr="00565D89" w:rsidRDefault="00565D89" w:rsidP="00565D89">
      <w:pPr>
        <w:autoSpaceDE w:val="0"/>
        <w:autoSpaceDN w:val="0"/>
        <w:spacing w:before="7"/>
        <w:rPr>
          <w:rFonts w:eastAsia="Arial" w:cs="Arial"/>
          <w:sz w:val="20"/>
          <w:szCs w:val="23"/>
        </w:rPr>
      </w:pPr>
    </w:p>
    <w:p w14:paraId="7CEB4F08" w14:textId="77777777" w:rsidR="00565D89" w:rsidRPr="00565D89" w:rsidRDefault="00565D89" w:rsidP="00565D89">
      <w:pPr>
        <w:numPr>
          <w:ilvl w:val="0"/>
          <w:numId w:val="194"/>
        </w:numPr>
        <w:tabs>
          <w:tab w:val="left" w:pos="1058"/>
        </w:tabs>
        <w:autoSpaceDE w:val="0"/>
        <w:autoSpaceDN w:val="0"/>
        <w:outlineLvl w:val="2"/>
        <w:rPr>
          <w:rFonts w:ascii="Times New Roman" w:eastAsia="Arial" w:cs="Arial"/>
          <w:b/>
          <w:bCs/>
          <w:color w:val="525254"/>
          <w:sz w:val="25"/>
          <w:szCs w:val="23"/>
        </w:rPr>
      </w:pPr>
      <w:r w:rsidRPr="00565D89">
        <w:rPr>
          <w:rFonts w:eastAsia="Arial" w:cs="Arial"/>
          <w:b/>
          <w:bCs/>
          <w:color w:val="525254"/>
          <w:w w:val="105"/>
          <w:sz w:val="23"/>
          <w:szCs w:val="23"/>
        </w:rPr>
        <w:t>POLICY</w:t>
      </w:r>
    </w:p>
    <w:p w14:paraId="6A43D672" w14:textId="77777777" w:rsidR="00565D89" w:rsidRPr="00565D89" w:rsidRDefault="00565D89" w:rsidP="00565D89">
      <w:pPr>
        <w:autoSpaceDE w:val="0"/>
        <w:autoSpaceDN w:val="0"/>
        <w:spacing w:before="97"/>
        <w:ind w:right="765"/>
        <w:jc w:val="right"/>
        <w:outlineLvl w:val="3"/>
        <w:rPr>
          <w:rFonts w:eastAsia="Arial" w:cs="Arial"/>
          <w:b/>
          <w:bCs/>
          <w:sz w:val="23"/>
          <w:szCs w:val="23"/>
        </w:rPr>
      </w:pPr>
      <w:r w:rsidRPr="00565D89">
        <w:rPr>
          <w:rFonts w:eastAsia="Arial" w:cs="Arial"/>
          <w:bCs/>
          <w:sz w:val="23"/>
          <w:szCs w:val="23"/>
        </w:rPr>
        <w:br w:type="column"/>
      </w:r>
      <w:r w:rsidRPr="00565D89">
        <w:rPr>
          <w:rFonts w:eastAsia="Arial" w:cs="Arial"/>
          <w:b/>
          <w:bCs/>
          <w:color w:val="525254"/>
          <w:sz w:val="23"/>
          <w:szCs w:val="23"/>
        </w:rPr>
        <w:t>Rescinded</w:t>
      </w:r>
      <w:r w:rsidRPr="00565D89">
        <w:rPr>
          <w:rFonts w:eastAsia="Arial" w:cs="Arial"/>
          <w:b/>
          <w:bCs/>
          <w:color w:val="525254"/>
          <w:spacing w:val="72"/>
          <w:sz w:val="23"/>
          <w:szCs w:val="23"/>
        </w:rPr>
        <w:t xml:space="preserve"> </w:t>
      </w:r>
      <w:r w:rsidRPr="00565D89">
        <w:rPr>
          <w:rFonts w:eastAsia="Arial" w:cs="Arial"/>
          <w:b/>
          <w:bCs/>
          <w:color w:val="525254"/>
          <w:sz w:val="23"/>
          <w:szCs w:val="23"/>
        </w:rPr>
        <w:t>Document:</w:t>
      </w:r>
    </w:p>
    <w:p w14:paraId="4786CD06" w14:textId="77777777" w:rsidR="00565D89" w:rsidRPr="00565D89" w:rsidRDefault="00565D89" w:rsidP="00565D89">
      <w:pPr>
        <w:autoSpaceDE w:val="0"/>
        <w:autoSpaceDN w:val="0"/>
        <w:spacing w:before="15"/>
        <w:ind w:right="750"/>
        <w:jc w:val="right"/>
        <w:rPr>
          <w:rFonts w:eastAsia="Arial" w:cs="Arial"/>
          <w:sz w:val="23"/>
          <w:szCs w:val="23"/>
        </w:rPr>
      </w:pPr>
      <w:r w:rsidRPr="00565D89">
        <w:rPr>
          <w:rFonts w:eastAsia="Arial" w:cs="Arial"/>
          <w:color w:val="525254"/>
          <w:w w:val="105"/>
          <w:sz w:val="23"/>
          <w:szCs w:val="23"/>
        </w:rPr>
        <w:t>None</w:t>
      </w:r>
    </w:p>
    <w:p w14:paraId="19743174" w14:textId="77777777" w:rsidR="00565D89" w:rsidRPr="00565D89" w:rsidRDefault="00565D89" w:rsidP="00565D89">
      <w:pPr>
        <w:autoSpaceDE w:val="0"/>
        <w:autoSpaceDN w:val="0"/>
        <w:spacing w:before="8"/>
        <w:rPr>
          <w:rFonts w:eastAsia="Arial" w:cs="Arial"/>
          <w:sz w:val="21"/>
          <w:szCs w:val="23"/>
        </w:rPr>
      </w:pPr>
    </w:p>
    <w:p w14:paraId="1999F38E" w14:textId="77777777" w:rsidR="00565D89" w:rsidRPr="00565D89" w:rsidRDefault="00565D89" w:rsidP="00565D89">
      <w:pPr>
        <w:autoSpaceDE w:val="0"/>
        <w:autoSpaceDN w:val="0"/>
        <w:ind w:right="746"/>
        <w:jc w:val="right"/>
        <w:outlineLvl w:val="3"/>
        <w:rPr>
          <w:rFonts w:eastAsia="Arial" w:cs="Arial"/>
          <w:b/>
          <w:bCs/>
          <w:sz w:val="23"/>
          <w:szCs w:val="23"/>
        </w:rPr>
      </w:pPr>
      <w:r w:rsidRPr="00565D89">
        <w:rPr>
          <w:rFonts w:eastAsia="Arial" w:cs="Arial"/>
          <w:b/>
          <w:bCs/>
          <w:color w:val="525254"/>
          <w:spacing w:val="-1"/>
          <w:w w:val="105"/>
          <w:sz w:val="23"/>
          <w:szCs w:val="23"/>
        </w:rPr>
        <w:t>Effective</w:t>
      </w:r>
      <w:r w:rsidRPr="00565D89">
        <w:rPr>
          <w:rFonts w:eastAsia="Arial" w:cs="Arial"/>
          <w:b/>
          <w:bCs/>
          <w:color w:val="525254"/>
          <w:spacing w:val="-9"/>
          <w:w w:val="105"/>
          <w:sz w:val="23"/>
          <w:szCs w:val="23"/>
        </w:rPr>
        <w:t xml:space="preserve"> </w:t>
      </w:r>
      <w:r w:rsidRPr="00565D89">
        <w:rPr>
          <w:rFonts w:eastAsia="Arial" w:cs="Arial"/>
          <w:b/>
          <w:bCs/>
          <w:color w:val="525254"/>
          <w:w w:val="105"/>
          <w:sz w:val="23"/>
          <w:szCs w:val="23"/>
        </w:rPr>
        <w:t>Date:</w:t>
      </w:r>
    </w:p>
    <w:p w14:paraId="42213BD8" w14:textId="77777777" w:rsidR="00565D89" w:rsidRPr="00565D89" w:rsidRDefault="00565D89" w:rsidP="00565D89">
      <w:pPr>
        <w:autoSpaceDE w:val="0"/>
        <w:autoSpaceDN w:val="0"/>
        <w:spacing w:before="14"/>
        <w:ind w:right="754"/>
        <w:jc w:val="right"/>
        <w:rPr>
          <w:rFonts w:eastAsia="Arial" w:cs="Arial"/>
          <w:sz w:val="23"/>
          <w:szCs w:val="23"/>
        </w:rPr>
      </w:pPr>
      <w:r w:rsidRPr="00565D89">
        <w:rPr>
          <w:rFonts w:eastAsia="Arial" w:cs="Arial"/>
          <w:color w:val="525254"/>
          <w:w w:val="105"/>
          <w:sz w:val="23"/>
          <w:szCs w:val="23"/>
        </w:rPr>
        <w:t>May</w:t>
      </w:r>
      <w:r w:rsidRPr="00565D89">
        <w:rPr>
          <w:rFonts w:eastAsia="Arial" w:cs="Arial"/>
          <w:color w:val="525254"/>
          <w:spacing w:val="-6"/>
          <w:w w:val="105"/>
          <w:sz w:val="23"/>
          <w:szCs w:val="23"/>
        </w:rPr>
        <w:t xml:space="preserve"> </w:t>
      </w:r>
      <w:r w:rsidRPr="00565D89">
        <w:rPr>
          <w:rFonts w:eastAsia="Arial" w:cs="Arial"/>
          <w:color w:val="525254"/>
          <w:w w:val="105"/>
          <w:sz w:val="23"/>
          <w:szCs w:val="23"/>
        </w:rPr>
        <w:t>26,</w:t>
      </w:r>
      <w:r w:rsidRPr="00565D89">
        <w:rPr>
          <w:rFonts w:eastAsia="Arial" w:cs="Arial"/>
          <w:color w:val="525254"/>
          <w:spacing w:val="-7"/>
          <w:w w:val="105"/>
          <w:sz w:val="23"/>
          <w:szCs w:val="23"/>
        </w:rPr>
        <w:t xml:space="preserve"> </w:t>
      </w:r>
      <w:r w:rsidRPr="00565D89">
        <w:rPr>
          <w:rFonts w:eastAsia="Arial" w:cs="Arial"/>
          <w:color w:val="525254"/>
          <w:w w:val="105"/>
          <w:sz w:val="23"/>
          <w:szCs w:val="23"/>
        </w:rPr>
        <w:t>2020</w:t>
      </w:r>
    </w:p>
    <w:p w14:paraId="10019C39" w14:textId="77777777" w:rsidR="00565D89" w:rsidRPr="00565D89" w:rsidRDefault="00565D89" w:rsidP="00565D89">
      <w:pPr>
        <w:autoSpaceDE w:val="0"/>
        <w:autoSpaceDN w:val="0"/>
        <w:spacing w:before="6"/>
        <w:rPr>
          <w:rFonts w:eastAsia="Arial" w:cs="Arial"/>
          <w:szCs w:val="23"/>
        </w:rPr>
      </w:pPr>
    </w:p>
    <w:p w14:paraId="28D2E683" w14:textId="77777777" w:rsidR="00565D89" w:rsidRPr="00565D89" w:rsidRDefault="00565D89" w:rsidP="00565D89">
      <w:pPr>
        <w:autoSpaceDE w:val="0"/>
        <w:autoSpaceDN w:val="0"/>
        <w:spacing w:before="1"/>
        <w:ind w:right="750"/>
        <w:jc w:val="right"/>
        <w:outlineLvl w:val="3"/>
        <w:rPr>
          <w:rFonts w:eastAsia="Arial" w:cs="Arial"/>
          <w:b/>
          <w:bCs/>
          <w:sz w:val="23"/>
          <w:szCs w:val="23"/>
        </w:rPr>
      </w:pPr>
      <w:r w:rsidRPr="00565D89">
        <w:rPr>
          <w:rFonts w:eastAsia="Arial" w:cs="Arial"/>
          <w:b/>
          <w:bCs/>
          <w:color w:val="525254"/>
          <w:spacing w:val="-1"/>
          <w:w w:val="105"/>
          <w:sz w:val="23"/>
          <w:szCs w:val="23"/>
        </w:rPr>
        <w:t>Recertification</w:t>
      </w:r>
      <w:r w:rsidRPr="00565D89">
        <w:rPr>
          <w:rFonts w:eastAsia="Arial" w:cs="Arial"/>
          <w:b/>
          <w:bCs/>
          <w:color w:val="525254"/>
          <w:spacing w:val="-8"/>
          <w:w w:val="105"/>
          <w:sz w:val="23"/>
          <w:szCs w:val="23"/>
        </w:rPr>
        <w:t xml:space="preserve"> </w:t>
      </w:r>
      <w:r w:rsidRPr="00565D89">
        <w:rPr>
          <w:rFonts w:eastAsia="Arial" w:cs="Arial"/>
          <w:b/>
          <w:bCs/>
          <w:color w:val="525254"/>
          <w:w w:val="105"/>
          <w:sz w:val="23"/>
          <w:szCs w:val="23"/>
        </w:rPr>
        <w:t>Date:</w:t>
      </w:r>
    </w:p>
    <w:p w14:paraId="3DE20515" w14:textId="77777777" w:rsidR="00565D89" w:rsidRPr="00565D89" w:rsidRDefault="00565D89" w:rsidP="00565D89">
      <w:pPr>
        <w:autoSpaceDE w:val="0"/>
        <w:autoSpaceDN w:val="0"/>
        <w:spacing w:before="9"/>
        <w:ind w:right="754"/>
        <w:jc w:val="right"/>
        <w:rPr>
          <w:rFonts w:eastAsia="Arial" w:cs="Arial"/>
          <w:sz w:val="23"/>
          <w:szCs w:val="23"/>
        </w:rPr>
      </w:pPr>
      <w:r w:rsidRPr="00565D89">
        <w:rPr>
          <w:rFonts w:eastAsia="Arial" w:cs="Arial"/>
          <w:color w:val="525254"/>
          <w:w w:val="105"/>
          <w:sz w:val="23"/>
          <w:szCs w:val="23"/>
        </w:rPr>
        <w:t>May</w:t>
      </w:r>
      <w:r w:rsidRPr="00565D89">
        <w:rPr>
          <w:rFonts w:eastAsia="Arial" w:cs="Arial"/>
          <w:color w:val="525254"/>
          <w:spacing w:val="-3"/>
          <w:w w:val="105"/>
          <w:sz w:val="23"/>
          <w:szCs w:val="23"/>
        </w:rPr>
        <w:t xml:space="preserve"> </w:t>
      </w:r>
      <w:r w:rsidRPr="00565D89">
        <w:rPr>
          <w:rFonts w:eastAsia="Arial" w:cs="Arial"/>
          <w:color w:val="525254"/>
          <w:w w:val="105"/>
          <w:sz w:val="23"/>
          <w:szCs w:val="23"/>
        </w:rPr>
        <w:t>30,</w:t>
      </w:r>
      <w:r w:rsidRPr="00565D89">
        <w:rPr>
          <w:rFonts w:eastAsia="Arial" w:cs="Arial"/>
          <w:color w:val="525254"/>
          <w:spacing w:val="-10"/>
          <w:w w:val="105"/>
          <w:sz w:val="23"/>
          <w:szCs w:val="23"/>
        </w:rPr>
        <w:t xml:space="preserve"> </w:t>
      </w:r>
      <w:r w:rsidRPr="00565D89">
        <w:rPr>
          <w:rFonts w:eastAsia="Arial" w:cs="Arial"/>
          <w:color w:val="525254"/>
          <w:w w:val="105"/>
          <w:sz w:val="23"/>
          <w:szCs w:val="23"/>
        </w:rPr>
        <w:t>2025</w:t>
      </w:r>
    </w:p>
    <w:p w14:paraId="22E9DA23" w14:textId="77777777" w:rsidR="00565D89" w:rsidRPr="00565D89" w:rsidRDefault="00565D89" w:rsidP="00565D89">
      <w:pPr>
        <w:autoSpaceDE w:val="0"/>
        <w:autoSpaceDN w:val="0"/>
        <w:jc w:val="right"/>
        <w:rPr>
          <w:rFonts w:eastAsia="Arial" w:cs="Arial"/>
          <w:szCs w:val="22"/>
        </w:rPr>
        <w:sectPr w:rsidR="00565D89" w:rsidRPr="00565D89">
          <w:type w:val="continuous"/>
          <w:pgSz w:w="12240" w:h="15840"/>
          <w:pgMar w:top="1420" w:right="640" w:bottom="880" w:left="680" w:header="0" w:footer="690" w:gutter="0"/>
          <w:cols w:num="2" w:space="720" w:equalWidth="0">
            <w:col w:w="4594" w:space="2247"/>
            <w:col w:w="4079"/>
          </w:cols>
        </w:sectPr>
      </w:pPr>
    </w:p>
    <w:p w14:paraId="00622C96" w14:textId="77777777" w:rsidR="00565D89" w:rsidRPr="00565D89" w:rsidRDefault="00565D89" w:rsidP="00565D89">
      <w:pPr>
        <w:autoSpaceDE w:val="0"/>
        <w:autoSpaceDN w:val="0"/>
        <w:spacing w:before="7"/>
        <w:rPr>
          <w:rFonts w:eastAsia="Arial" w:cs="Arial"/>
          <w:sz w:val="13"/>
          <w:szCs w:val="23"/>
        </w:rPr>
      </w:pPr>
    </w:p>
    <w:p w14:paraId="51552EFD" w14:textId="77777777" w:rsidR="00565D89" w:rsidRPr="00565D89" w:rsidRDefault="00565D89" w:rsidP="00565D89">
      <w:pPr>
        <w:autoSpaceDE w:val="0"/>
        <w:autoSpaceDN w:val="0"/>
        <w:spacing w:before="93" w:line="252" w:lineRule="auto"/>
        <w:ind w:right="934"/>
        <w:rPr>
          <w:rFonts w:eastAsia="Arial" w:cs="Arial"/>
          <w:sz w:val="23"/>
          <w:szCs w:val="23"/>
        </w:rPr>
      </w:pPr>
      <w:r w:rsidRPr="00565D89">
        <w:rPr>
          <w:rFonts w:eastAsia="Arial" w:cs="Arial"/>
          <w:color w:val="525254"/>
          <w:w w:val="105"/>
          <w:sz w:val="23"/>
          <w:szCs w:val="23"/>
        </w:rPr>
        <w:t>To provide a safe and healthful work environment for our staff. The Bloodborne</w:t>
      </w:r>
      <w:r w:rsidRPr="00565D89">
        <w:rPr>
          <w:rFonts w:eastAsia="Arial" w:cs="Arial"/>
          <w:color w:val="525254"/>
          <w:spacing w:val="1"/>
          <w:w w:val="105"/>
          <w:sz w:val="23"/>
          <w:szCs w:val="23"/>
        </w:rPr>
        <w:t xml:space="preserve"> </w:t>
      </w:r>
      <w:r w:rsidRPr="00565D89">
        <w:rPr>
          <w:rFonts w:eastAsia="Arial" w:cs="Arial"/>
          <w:color w:val="525254"/>
          <w:spacing w:val="-1"/>
          <w:w w:val="105"/>
          <w:sz w:val="23"/>
          <w:szCs w:val="23"/>
        </w:rPr>
        <w:t xml:space="preserve">Pathogen Exposure </w:t>
      </w:r>
      <w:r w:rsidRPr="00565D89">
        <w:rPr>
          <w:rFonts w:eastAsia="Arial" w:cs="Arial"/>
          <w:color w:val="525254"/>
          <w:w w:val="105"/>
          <w:sz w:val="23"/>
          <w:szCs w:val="23"/>
        </w:rPr>
        <w:t>Management Plan is a key document to assist us in implementing</w:t>
      </w:r>
      <w:r w:rsidRPr="00565D89">
        <w:rPr>
          <w:rFonts w:eastAsia="Arial" w:cs="Arial"/>
          <w:color w:val="525254"/>
          <w:spacing w:val="-66"/>
          <w:w w:val="105"/>
          <w:sz w:val="23"/>
          <w:szCs w:val="23"/>
        </w:rPr>
        <w:t xml:space="preserve"> </w:t>
      </w:r>
      <w:r w:rsidRPr="00565D89">
        <w:rPr>
          <w:rFonts w:eastAsia="Arial" w:cs="Arial"/>
          <w:color w:val="525254"/>
          <w:sz w:val="23"/>
          <w:szCs w:val="23"/>
        </w:rPr>
        <w:t>and</w:t>
      </w:r>
      <w:r w:rsidRPr="00565D89">
        <w:rPr>
          <w:rFonts w:eastAsia="Arial" w:cs="Arial"/>
          <w:color w:val="525254"/>
          <w:spacing w:val="9"/>
          <w:sz w:val="23"/>
          <w:szCs w:val="23"/>
        </w:rPr>
        <w:t xml:space="preserve"> </w:t>
      </w:r>
      <w:r w:rsidRPr="00565D89">
        <w:rPr>
          <w:rFonts w:eastAsia="Arial" w:cs="Arial"/>
          <w:color w:val="525254"/>
          <w:sz w:val="23"/>
          <w:szCs w:val="23"/>
        </w:rPr>
        <w:t>ensuring</w:t>
      </w:r>
      <w:r w:rsidRPr="00565D89">
        <w:rPr>
          <w:rFonts w:eastAsia="Arial" w:cs="Arial"/>
          <w:color w:val="525254"/>
          <w:spacing w:val="33"/>
          <w:sz w:val="23"/>
          <w:szCs w:val="23"/>
        </w:rPr>
        <w:t xml:space="preserve"> </w:t>
      </w:r>
      <w:r w:rsidRPr="00565D89">
        <w:rPr>
          <w:rFonts w:eastAsia="Arial" w:cs="Arial"/>
          <w:color w:val="525254"/>
          <w:sz w:val="23"/>
          <w:szCs w:val="23"/>
        </w:rPr>
        <w:t>compliance</w:t>
      </w:r>
      <w:r w:rsidRPr="00565D89">
        <w:rPr>
          <w:rFonts w:eastAsia="Arial" w:cs="Arial"/>
          <w:color w:val="525254"/>
          <w:spacing w:val="41"/>
          <w:sz w:val="23"/>
          <w:szCs w:val="23"/>
        </w:rPr>
        <w:t xml:space="preserve"> </w:t>
      </w:r>
      <w:r w:rsidRPr="00565D89">
        <w:rPr>
          <w:rFonts w:eastAsia="Arial" w:cs="Arial"/>
          <w:color w:val="525254"/>
          <w:sz w:val="23"/>
          <w:szCs w:val="23"/>
        </w:rPr>
        <w:t>with</w:t>
      </w:r>
      <w:r w:rsidRPr="00565D89">
        <w:rPr>
          <w:rFonts w:eastAsia="Arial" w:cs="Arial"/>
          <w:color w:val="525254"/>
          <w:spacing w:val="16"/>
          <w:sz w:val="23"/>
          <w:szCs w:val="23"/>
        </w:rPr>
        <w:t xml:space="preserve"> </w:t>
      </w:r>
      <w:r w:rsidRPr="00565D89">
        <w:rPr>
          <w:rFonts w:eastAsia="Arial" w:cs="Arial"/>
          <w:color w:val="525254"/>
          <w:sz w:val="23"/>
          <w:szCs w:val="23"/>
        </w:rPr>
        <w:t>the</w:t>
      </w:r>
      <w:r w:rsidRPr="00565D89">
        <w:rPr>
          <w:rFonts w:eastAsia="Arial" w:cs="Arial"/>
          <w:color w:val="525254"/>
          <w:spacing w:val="27"/>
          <w:sz w:val="23"/>
          <w:szCs w:val="23"/>
        </w:rPr>
        <w:t xml:space="preserve"> </w:t>
      </w:r>
      <w:r w:rsidRPr="00565D89">
        <w:rPr>
          <w:rFonts w:eastAsia="Arial" w:cs="Arial"/>
          <w:color w:val="525254"/>
          <w:sz w:val="23"/>
          <w:szCs w:val="23"/>
        </w:rPr>
        <w:t>OSHA</w:t>
      </w:r>
      <w:r w:rsidRPr="00565D89">
        <w:rPr>
          <w:rFonts w:eastAsia="Arial" w:cs="Arial"/>
          <w:color w:val="525254"/>
          <w:spacing w:val="44"/>
          <w:sz w:val="23"/>
          <w:szCs w:val="23"/>
        </w:rPr>
        <w:t xml:space="preserve"> </w:t>
      </w:r>
      <w:r w:rsidRPr="00565D89">
        <w:rPr>
          <w:rFonts w:eastAsia="Arial" w:cs="Arial"/>
          <w:color w:val="525254"/>
          <w:sz w:val="23"/>
          <w:szCs w:val="23"/>
        </w:rPr>
        <w:t>standard,</w:t>
      </w:r>
      <w:r w:rsidRPr="00565D89">
        <w:rPr>
          <w:rFonts w:eastAsia="Arial" w:cs="Arial"/>
          <w:color w:val="525254"/>
          <w:spacing w:val="27"/>
          <w:sz w:val="23"/>
          <w:szCs w:val="23"/>
        </w:rPr>
        <w:t xml:space="preserve"> </w:t>
      </w:r>
      <w:r w:rsidRPr="00565D89">
        <w:rPr>
          <w:rFonts w:eastAsia="Arial" w:cs="Arial"/>
          <w:color w:val="525254"/>
          <w:sz w:val="23"/>
          <w:szCs w:val="23"/>
        </w:rPr>
        <w:t>thereby</w:t>
      </w:r>
      <w:r w:rsidRPr="00565D89">
        <w:rPr>
          <w:rFonts w:eastAsia="Arial" w:cs="Arial"/>
          <w:color w:val="525254"/>
          <w:spacing w:val="28"/>
          <w:sz w:val="23"/>
          <w:szCs w:val="23"/>
        </w:rPr>
        <w:t xml:space="preserve"> </w:t>
      </w:r>
      <w:r w:rsidRPr="00565D89">
        <w:rPr>
          <w:rFonts w:eastAsia="Arial" w:cs="Arial"/>
          <w:color w:val="525254"/>
          <w:sz w:val="23"/>
          <w:szCs w:val="23"/>
        </w:rPr>
        <w:t>protecting</w:t>
      </w:r>
      <w:r w:rsidRPr="00565D89">
        <w:rPr>
          <w:rFonts w:eastAsia="Arial" w:cs="Arial"/>
          <w:color w:val="525254"/>
          <w:spacing w:val="47"/>
          <w:sz w:val="23"/>
          <w:szCs w:val="23"/>
        </w:rPr>
        <w:t xml:space="preserve"> </w:t>
      </w:r>
      <w:r w:rsidRPr="00565D89">
        <w:rPr>
          <w:rFonts w:eastAsia="Arial" w:cs="Arial"/>
          <w:color w:val="525254"/>
          <w:sz w:val="23"/>
          <w:szCs w:val="23"/>
        </w:rPr>
        <w:t>our</w:t>
      </w:r>
      <w:r w:rsidRPr="00565D89">
        <w:rPr>
          <w:rFonts w:eastAsia="Arial" w:cs="Arial"/>
          <w:color w:val="525254"/>
          <w:spacing w:val="23"/>
          <w:sz w:val="23"/>
          <w:szCs w:val="23"/>
        </w:rPr>
        <w:t xml:space="preserve"> </w:t>
      </w:r>
      <w:r w:rsidRPr="00565D89">
        <w:rPr>
          <w:rFonts w:eastAsia="Arial" w:cs="Arial"/>
          <w:color w:val="525254"/>
          <w:sz w:val="23"/>
          <w:szCs w:val="23"/>
        </w:rPr>
        <w:t>staff.</w:t>
      </w:r>
      <w:r w:rsidRPr="00565D89">
        <w:rPr>
          <w:rFonts w:eastAsia="Arial" w:cs="Arial"/>
          <w:color w:val="525254"/>
          <w:spacing w:val="18"/>
          <w:sz w:val="23"/>
          <w:szCs w:val="23"/>
        </w:rPr>
        <w:t xml:space="preserve"> </w:t>
      </w:r>
      <w:r w:rsidRPr="00565D89">
        <w:rPr>
          <w:rFonts w:eastAsia="Arial" w:cs="Arial"/>
          <w:color w:val="525254"/>
          <w:sz w:val="23"/>
          <w:szCs w:val="23"/>
        </w:rPr>
        <w:t>A</w:t>
      </w:r>
      <w:r w:rsidRPr="00565D89">
        <w:rPr>
          <w:rFonts w:eastAsia="Arial" w:cs="Arial"/>
          <w:color w:val="525254"/>
          <w:spacing w:val="26"/>
          <w:sz w:val="23"/>
          <w:szCs w:val="23"/>
        </w:rPr>
        <w:t xml:space="preserve"> </w:t>
      </w:r>
      <w:r w:rsidRPr="00565D89">
        <w:rPr>
          <w:rFonts w:eastAsia="Arial" w:cs="Arial"/>
          <w:color w:val="525254"/>
          <w:sz w:val="23"/>
          <w:szCs w:val="23"/>
        </w:rPr>
        <w:t>copy</w:t>
      </w:r>
      <w:r w:rsidRPr="00565D89">
        <w:rPr>
          <w:rFonts w:eastAsia="Arial" w:cs="Arial"/>
          <w:color w:val="525254"/>
          <w:spacing w:val="-61"/>
          <w:sz w:val="23"/>
          <w:szCs w:val="23"/>
        </w:rPr>
        <w:t xml:space="preserve"> </w:t>
      </w:r>
      <w:r w:rsidRPr="00565D89">
        <w:rPr>
          <w:rFonts w:eastAsia="Arial" w:cs="Arial"/>
          <w:color w:val="525254"/>
          <w:spacing w:val="-1"/>
          <w:w w:val="105"/>
          <w:sz w:val="23"/>
          <w:szCs w:val="23"/>
        </w:rPr>
        <w:t xml:space="preserve">of the exposure plan and the OSHA standard is accessible to all </w:t>
      </w:r>
      <w:r w:rsidRPr="00565D89">
        <w:rPr>
          <w:rFonts w:eastAsia="Arial" w:cs="Arial"/>
          <w:color w:val="525254"/>
          <w:w w:val="105"/>
          <w:sz w:val="23"/>
          <w:szCs w:val="23"/>
        </w:rPr>
        <w:t>staff on the Lexington</w:t>
      </w:r>
      <w:r w:rsidRPr="00565D89">
        <w:rPr>
          <w:rFonts w:eastAsia="Arial" w:cs="Arial"/>
          <w:color w:val="525254"/>
          <w:spacing w:val="-65"/>
          <w:w w:val="105"/>
          <w:sz w:val="23"/>
          <w:szCs w:val="23"/>
        </w:rPr>
        <w:t xml:space="preserve"> </w:t>
      </w:r>
      <w:r w:rsidRPr="00565D89">
        <w:rPr>
          <w:rFonts w:eastAsia="Arial" w:cs="Arial"/>
          <w:color w:val="525254"/>
          <w:spacing w:val="-1"/>
          <w:w w:val="105"/>
          <w:sz w:val="23"/>
          <w:szCs w:val="23"/>
        </w:rPr>
        <w:t xml:space="preserve">Intranet and on the Public Drive/+lnfection </w:t>
      </w:r>
      <w:r w:rsidRPr="00565D89">
        <w:rPr>
          <w:rFonts w:eastAsia="Arial" w:cs="Arial"/>
          <w:color w:val="525254"/>
          <w:w w:val="105"/>
          <w:sz w:val="23"/>
          <w:szCs w:val="23"/>
        </w:rPr>
        <w:t>Control folder. To manage individuals (for</w:t>
      </w:r>
      <w:r w:rsidRPr="00565D89">
        <w:rPr>
          <w:rFonts w:eastAsia="Arial" w:cs="Arial"/>
          <w:color w:val="525254"/>
          <w:spacing w:val="1"/>
          <w:w w:val="105"/>
          <w:sz w:val="23"/>
          <w:szCs w:val="23"/>
        </w:rPr>
        <w:t xml:space="preserve"> </w:t>
      </w:r>
      <w:r w:rsidRPr="00565D89">
        <w:rPr>
          <w:rFonts w:eastAsia="Arial" w:cs="Arial"/>
          <w:color w:val="525254"/>
          <w:w w:val="105"/>
          <w:sz w:val="23"/>
          <w:szCs w:val="23"/>
        </w:rPr>
        <w:t>example employees, trainees, residents, volunteers, contractors, visitors) exposed to</w:t>
      </w:r>
      <w:r w:rsidRPr="00565D89">
        <w:rPr>
          <w:rFonts w:eastAsia="Arial" w:cs="Arial"/>
          <w:color w:val="525254"/>
          <w:spacing w:val="1"/>
          <w:w w:val="105"/>
          <w:sz w:val="23"/>
          <w:szCs w:val="23"/>
        </w:rPr>
        <w:t xml:space="preserve"> </w:t>
      </w:r>
      <w:r w:rsidRPr="00565D89">
        <w:rPr>
          <w:rFonts w:eastAsia="Arial" w:cs="Arial"/>
          <w:color w:val="525254"/>
          <w:w w:val="105"/>
          <w:sz w:val="23"/>
          <w:szCs w:val="23"/>
        </w:rPr>
        <w:t>bloodborne pathogens. This includes evaluation, testing, and post-exposure</w:t>
      </w:r>
      <w:r w:rsidRPr="00565D89">
        <w:rPr>
          <w:rFonts w:eastAsia="Arial" w:cs="Arial"/>
          <w:color w:val="525254"/>
          <w:spacing w:val="1"/>
          <w:w w:val="105"/>
          <w:sz w:val="23"/>
          <w:szCs w:val="23"/>
        </w:rPr>
        <w:t xml:space="preserve"> </w:t>
      </w:r>
      <w:r w:rsidRPr="00565D89">
        <w:rPr>
          <w:rFonts w:eastAsia="Arial" w:cs="Arial"/>
          <w:color w:val="525254"/>
          <w:w w:val="105"/>
          <w:sz w:val="23"/>
          <w:szCs w:val="23"/>
        </w:rPr>
        <w:t>prophylaxis,</w:t>
      </w:r>
      <w:r w:rsidRPr="00565D89">
        <w:rPr>
          <w:rFonts w:eastAsia="Arial" w:cs="Arial"/>
          <w:color w:val="525254"/>
          <w:spacing w:val="8"/>
          <w:w w:val="105"/>
          <w:sz w:val="23"/>
          <w:szCs w:val="23"/>
        </w:rPr>
        <w:t xml:space="preserve"> </w:t>
      </w:r>
      <w:r w:rsidRPr="00565D89">
        <w:rPr>
          <w:rFonts w:eastAsia="Arial" w:cs="Arial"/>
          <w:color w:val="525254"/>
          <w:w w:val="105"/>
          <w:sz w:val="23"/>
          <w:szCs w:val="23"/>
        </w:rPr>
        <w:t>if</w:t>
      </w:r>
      <w:r w:rsidRPr="00565D89">
        <w:rPr>
          <w:rFonts w:eastAsia="Arial" w:cs="Arial"/>
          <w:color w:val="525254"/>
          <w:spacing w:val="-5"/>
          <w:w w:val="105"/>
          <w:sz w:val="23"/>
          <w:szCs w:val="23"/>
        </w:rPr>
        <w:t xml:space="preserve"> </w:t>
      </w:r>
      <w:r w:rsidRPr="00565D89">
        <w:rPr>
          <w:rFonts w:eastAsia="Arial" w:cs="Arial"/>
          <w:color w:val="525254"/>
          <w:w w:val="105"/>
          <w:sz w:val="23"/>
          <w:szCs w:val="23"/>
        </w:rPr>
        <w:t>indicated</w:t>
      </w:r>
      <w:r w:rsidRPr="00565D89">
        <w:rPr>
          <w:rFonts w:eastAsia="Arial" w:cs="Arial"/>
          <w:color w:val="525254"/>
          <w:spacing w:val="1"/>
          <w:w w:val="105"/>
          <w:sz w:val="23"/>
          <w:szCs w:val="23"/>
        </w:rPr>
        <w:t xml:space="preserve"> </w:t>
      </w:r>
      <w:r w:rsidRPr="00565D89">
        <w:rPr>
          <w:rFonts w:eastAsia="Arial" w:cs="Arial"/>
          <w:color w:val="525254"/>
          <w:w w:val="105"/>
          <w:sz w:val="23"/>
          <w:szCs w:val="23"/>
        </w:rPr>
        <w:t>for</w:t>
      </w:r>
      <w:r w:rsidRPr="00565D89">
        <w:rPr>
          <w:rFonts w:eastAsia="Arial" w:cs="Arial"/>
          <w:color w:val="525254"/>
          <w:spacing w:val="4"/>
          <w:w w:val="105"/>
          <w:sz w:val="23"/>
          <w:szCs w:val="23"/>
        </w:rPr>
        <w:t xml:space="preserve"> </w:t>
      </w:r>
      <w:r w:rsidRPr="00565D89">
        <w:rPr>
          <w:rFonts w:eastAsia="Arial" w:cs="Arial"/>
          <w:color w:val="525254"/>
          <w:w w:val="105"/>
          <w:sz w:val="23"/>
          <w:szCs w:val="23"/>
        </w:rPr>
        <w:t>individuals exposed</w:t>
      </w:r>
      <w:r w:rsidRPr="00565D89">
        <w:rPr>
          <w:rFonts w:eastAsia="Arial" w:cs="Arial"/>
          <w:color w:val="525254"/>
          <w:spacing w:val="-5"/>
          <w:w w:val="105"/>
          <w:sz w:val="23"/>
          <w:szCs w:val="23"/>
        </w:rPr>
        <w:t xml:space="preserve"> </w:t>
      </w:r>
      <w:r w:rsidRPr="00565D89">
        <w:rPr>
          <w:rFonts w:eastAsia="Arial" w:cs="Arial"/>
          <w:color w:val="525254"/>
          <w:w w:val="105"/>
          <w:sz w:val="23"/>
          <w:szCs w:val="23"/>
        </w:rPr>
        <w:t>to</w:t>
      </w:r>
      <w:r w:rsidRPr="00565D89">
        <w:rPr>
          <w:rFonts w:eastAsia="Arial" w:cs="Arial"/>
          <w:color w:val="525254"/>
          <w:spacing w:val="-10"/>
          <w:w w:val="105"/>
          <w:sz w:val="23"/>
          <w:szCs w:val="23"/>
        </w:rPr>
        <w:t xml:space="preserve"> </w:t>
      </w:r>
      <w:r w:rsidRPr="00565D89">
        <w:rPr>
          <w:rFonts w:eastAsia="Arial" w:cs="Arial"/>
          <w:color w:val="525254"/>
          <w:w w:val="105"/>
          <w:sz w:val="23"/>
          <w:szCs w:val="23"/>
        </w:rPr>
        <w:t>bloodbome pathogens.</w:t>
      </w:r>
    </w:p>
    <w:p w14:paraId="4BF8781A" w14:textId="77777777" w:rsidR="00565D89" w:rsidRPr="00565D89" w:rsidRDefault="00565D89" w:rsidP="00565D89">
      <w:pPr>
        <w:autoSpaceDE w:val="0"/>
        <w:autoSpaceDN w:val="0"/>
        <w:spacing w:before="9"/>
        <w:rPr>
          <w:rFonts w:eastAsia="Arial" w:cs="Arial"/>
          <w:sz w:val="23"/>
          <w:szCs w:val="23"/>
        </w:rPr>
      </w:pPr>
    </w:p>
    <w:p w14:paraId="16245DA8" w14:textId="77777777" w:rsidR="00565D89" w:rsidRPr="00565D89" w:rsidRDefault="00565D89" w:rsidP="00565D89">
      <w:pPr>
        <w:numPr>
          <w:ilvl w:val="0"/>
          <w:numId w:val="194"/>
        </w:numPr>
        <w:tabs>
          <w:tab w:val="left" w:pos="1067"/>
        </w:tabs>
        <w:autoSpaceDE w:val="0"/>
        <w:autoSpaceDN w:val="0"/>
        <w:ind w:left="1066" w:hanging="263"/>
        <w:outlineLvl w:val="2"/>
        <w:rPr>
          <w:rFonts w:ascii="Times New Roman" w:eastAsia="Arial" w:cs="Arial"/>
          <w:b/>
          <w:bCs/>
          <w:color w:val="525254"/>
          <w:sz w:val="24"/>
          <w:szCs w:val="23"/>
        </w:rPr>
      </w:pPr>
      <w:r w:rsidRPr="00565D89">
        <w:rPr>
          <w:rFonts w:eastAsia="Arial" w:cs="Arial"/>
          <w:b/>
          <w:bCs/>
          <w:color w:val="525254"/>
          <w:w w:val="105"/>
          <w:sz w:val="23"/>
          <w:szCs w:val="23"/>
        </w:rPr>
        <w:t>JUSTIFICATION</w:t>
      </w:r>
    </w:p>
    <w:p w14:paraId="0C29B234" w14:textId="77777777" w:rsidR="00565D89" w:rsidRPr="00565D89" w:rsidRDefault="00565D89" w:rsidP="00565D89">
      <w:pPr>
        <w:autoSpaceDE w:val="0"/>
        <w:autoSpaceDN w:val="0"/>
        <w:spacing w:before="3"/>
        <w:rPr>
          <w:rFonts w:eastAsia="Arial" w:cs="Arial"/>
          <w:b/>
          <w:szCs w:val="23"/>
        </w:rPr>
      </w:pPr>
    </w:p>
    <w:p w14:paraId="36A622E6" w14:textId="77777777" w:rsidR="00565D89" w:rsidRPr="00565D89" w:rsidRDefault="00565D89" w:rsidP="00565D89">
      <w:pPr>
        <w:autoSpaceDE w:val="0"/>
        <w:autoSpaceDN w:val="0"/>
        <w:spacing w:line="252" w:lineRule="auto"/>
        <w:ind w:right="763"/>
        <w:rPr>
          <w:rFonts w:eastAsia="Arial" w:cs="Arial"/>
          <w:b/>
          <w:sz w:val="23"/>
          <w:szCs w:val="23"/>
        </w:rPr>
      </w:pPr>
      <w:r w:rsidRPr="00565D89">
        <w:rPr>
          <w:rFonts w:eastAsia="Arial" w:cs="Arial"/>
          <w:color w:val="525254"/>
          <w:sz w:val="23"/>
          <w:szCs w:val="23"/>
        </w:rPr>
        <w:t>Individuals</w:t>
      </w:r>
      <w:r w:rsidRPr="00565D89">
        <w:rPr>
          <w:rFonts w:eastAsia="Arial" w:cs="Arial"/>
          <w:color w:val="525254"/>
          <w:spacing w:val="1"/>
          <w:sz w:val="23"/>
          <w:szCs w:val="23"/>
        </w:rPr>
        <w:t xml:space="preserve"> </w:t>
      </w:r>
      <w:r w:rsidRPr="00565D89">
        <w:rPr>
          <w:rFonts w:eastAsia="Arial" w:cs="Arial"/>
          <w:color w:val="525254"/>
          <w:sz w:val="23"/>
          <w:szCs w:val="23"/>
        </w:rPr>
        <w:t>with percutaneous,</w:t>
      </w:r>
      <w:r w:rsidRPr="00565D89">
        <w:rPr>
          <w:rFonts w:eastAsia="Arial" w:cs="Arial"/>
          <w:color w:val="525254"/>
          <w:spacing w:val="1"/>
          <w:sz w:val="23"/>
          <w:szCs w:val="23"/>
        </w:rPr>
        <w:t xml:space="preserve"> </w:t>
      </w:r>
      <w:r w:rsidRPr="00565D89">
        <w:rPr>
          <w:rFonts w:eastAsia="Arial" w:cs="Arial"/>
          <w:color w:val="525254"/>
          <w:sz w:val="23"/>
          <w:szCs w:val="23"/>
        </w:rPr>
        <w:t>conjunctiva!,</w:t>
      </w:r>
      <w:r w:rsidRPr="00565D89">
        <w:rPr>
          <w:rFonts w:eastAsia="Arial" w:cs="Arial"/>
          <w:color w:val="525254"/>
          <w:spacing w:val="1"/>
          <w:sz w:val="23"/>
          <w:szCs w:val="23"/>
        </w:rPr>
        <w:t xml:space="preserve"> </w:t>
      </w:r>
      <w:r w:rsidRPr="00565D89">
        <w:rPr>
          <w:rFonts w:eastAsia="Arial" w:cs="Arial"/>
          <w:color w:val="525254"/>
          <w:sz w:val="23"/>
          <w:szCs w:val="23"/>
        </w:rPr>
        <w:t>non-intact</w:t>
      </w:r>
      <w:r w:rsidRPr="00565D89">
        <w:rPr>
          <w:rFonts w:eastAsia="Arial" w:cs="Arial"/>
          <w:color w:val="525254"/>
          <w:spacing w:val="1"/>
          <w:sz w:val="23"/>
          <w:szCs w:val="23"/>
        </w:rPr>
        <w:t xml:space="preserve"> </w:t>
      </w:r>
      <w:r w:rsidRPr="00565D89">
        <w:rPr>
          <w:rFonts w:eastAsia="Arial" w:cs="Arial"/>
          <w:color w:val="525254"/>
          <w:sz w:val="23"/>
          <w:szCs w:val="23"/>
        </w:rPr>
        <w:t>skin or mucus</w:t>
      </w:r>
      <w:r w:rsidRPr="00565D89">
        <w:rPr>
          <w:rFonts w:eastAsia="Arial" w:cs="Arial"/>
          <w:color w:val="525254"/>
          <w:spacing w:val="1"/>
          <w:sz w:val="23"/>
          <w:szCs w:val="23"/>
        </w:rPr>
        <w:t xml:space="preserve"> </w:t>
      </w:r>
      <w:r w:rsidRPr="00565D89">
        <w:rPr>
          <w:rFonts w:eastAsia="Arial" w:cs="Arial"/>
          <w:color w:val="525254"/>
          <w:sz w:val="23"/>
          <w:szCs w:val="23"/>
        </w:rPr>
        <w:t>membrane</w:t>
      </w:r>
      <w:r w:rsidRPr="00565D89">
        <w:rPr>
          <w:rFonts w:eastAsia="Arial" w:cs="Arial"/>
          <w:color w:val="525254"/>
          <w:spacing w:val="1"/>
          <w:sz w:val="23"/>
          <w:szCs w:val="23"/>
        </w:rPr>
        <w:t xml:space="preserve"> </w:t>
      </w:r>
      <w:r w:rsidRPr="00565D89">
        <w:rPr>
          <w:rFonts w:eastAsia="Arial" w:cs="Arial"/>
          <w:color w:val="525254"/>
          <w:sz w:val="23"/>
          <w:szCs w:val="23"/>
        </w:rPr>
        <w:t>contact</w:t>
      </w:r>
      <w:r w:rsidRPr="00565D89">
        <w:rPr>
          <w:rFonts w:eastAsia="Arial" w:cs="Arial"/>
          <w:color w:val="525254"/>
          <w:spacing w:val="-61"/>
          <w:sz w:val="23"/>
          <w:szCs w:val="23"/>
        </w:rPr>
        <w:t xml:space="preserve"> </w:t>
      </w:r>
      <w:r w:rsidRPr="00565D89">
        <w:rPr>
          <w:rFonts w:eastAsia="Arial" w:cs="Arial"/>
          <w:color w:val="525254"/>
          <w:w w:val="105"/>
          <w:sz w:val="23"/>
          <w:szCs w:val="23"/>
        </w:rPr>
        <w:t>with patient blood/body  fluids are encouraged to report the exposure and go</w:t>
      </w:r>
      <w:r w:rsidRPr="00565D89">
        <w:rPr>
          <w:rFonts w:eastAsia="Arial" w:cs="Arial"/>
          <w:color w:val="525254"/>
          <w:spacing w:val="1"/>
          <w:w w:val="105"/>
          <w:sz w:val="23"/>
          <w:szCs w:val="23"/>
        </w:rPr>
        <w:t xml:space="preserve"> </w:t>
      </w:r>
      <w:r w:rsidRPr="00565D89">
        <w:rPr>
          <w:rFonts w:eastAsia="Arial" w:cs="Arial"/>
          <w:color w:val="525254"/>
          <w:sz w:val="23"/>
          <w:szCs w:val="23"/>
        </w:rPr>
        <w:t>immediately</w:t>
      </w:r>
      <w:r w:rsidRPr="00565D89">
        <w:rPr>
          <w:rFonts w:eastAsia="Arial" w:cs="Arial"/>
          <w:color w:val="525254"/>
          <w:spacing w:val="38"/>
          <w:sz w:val="23"/>
          <w:szCs w:val="23"/>
        </w:rPr>
        <w:t xml:space="preserve"> </w:t>
      </w:r>
      <w:r w:rsidRPr="00565D89">
        <w:rPr>
          <w:rFonts w:eastAsia="Arial" w:cs="Arial"/>
          <w:color w:val="525254"/>
          <w:sz w:val="23"/>
          <w:szCs w:val="23"/>
        </w:rPr>
        <w:t>or</w:t>
      </w:r>
      <w:r w:rsidRPr="00565D89">
        <w:rPr>
          <w:rFonts w:eastAsia="Arial" w:cs="Arial"/>
          <w:color w:val="525254"/>
          <w:spacing w:val="28"/>
          <w:sz w:val="23"/>
          <w:szCs w:val="23"/>
        </w:rPr>
        <w:t xml:space="preserve"> </w:t>
      </w:r>
      <w:r w:rsidRPr="00565D89">
        <w:rPr>
          <w:rFonts w:eastAsia="Arial" w:cs="Arial"/>
          <w:color w:val="525254"/>
          <w:sz w:val="23"/>
          <w:szCs w:val="23"/>
        </w:rPr>
        <w:t>as</w:t>
      </w:r>
      <w:r w:rsidRPr="00565D89">
        <w:rPr>
          <w:rFonts w:eastAsia="Arial" w:cs="Arial"/>
          <w:color w:val="525254"/>
          <w:spacing w:val="15"/>
          <w:sz w:val="23"/>
          <w:szCs w:val="23"/>
        </w:rPr>
        <w:t xml:space="preserve"> </w:t>
      </w:r>
      <w:r w:rsidRPr="00565D89">
        <w:rPr>
          <w:rFonts w:eastAsia="Arial" w:cs="Arial"/>
          <w:color w:val="525254"/>
          <w:sz w:val="23"/>
          <w:szCs w:val="23"/>
        </w:rPr>
        <w:t>soon</w:t>
      </w:r>
      <w:r w:rsidRPr="00565D89">
        <w:rPr>
          <w:rFonts w:eastAsia="Arial" w:cs="Arial"/>
          <w:color w:val="525254"/>
          <w:spacing w:val="21"/>
          <w:sz w:val="23"/>
          <w:szCs w:val="23"/>
        </w:rPr>
        <w:t xml:space="preserve"> </w:t>
      </w:r>
      <w:r w:rsidRPr="00565D89">
        <w:rPr>
          <w:rFonts w:eastAsia="Arial" w:cs="Arial"/>
          <w:color w:val="525254"/>
          <w:sz w:val="23"/>
          <w:szCs w:val="23"/>
        </w:rPr>
        <w:t>as</w:t>
      </w:r>
      <w:r w:rsidRPr="00565D89">
        <w:rPr>
          <w:rFonts w:eastAsia="Arial" w:cs="Arial"/>
          <w:color w:val="525254"/>
          <w:spacing w:val="18"/>
          <w:sz w:val="23"/>
          <w:szCs w:val="23"/>
        </w:rPr>
        <w:t xml:space="preserve"> </w:t>
      </w:r>
      <w:r w:rsidRPr="00565D89">
        <w:rPr>
          <w:rFonts w:eastAsia="Arial" w:cs="Arial"/>
          <w:color w:val="525254"/>
          <w:sz w:val="23"/>
          <w:szCs w:val="23"/>
        </w:rPr>
        <w:t>possible</w:t>
      </w:r>
      <w:r w:rsidRPr="00565D89">
        <w:rPr>
          <w:rFonts w:eastAsia="Arial" w:cs="Arial"/>
          <w:color w:val="525254"/>
          <w:spacing w:val="21"/>
          <w:sz w:val="23"/>
          <w:szCs w:val="23"/>
        </w:rPr>
        <w:t xml:space="preserve"> </w:t>
      </w:r>
      <w:r w:rsidRPr="00565D89">
        <w:rPr>
          <w:rFonts w:eastAsia="Arial" w:cs="Arial"/>
          <w:color w:val="525254"/>
          <w:sz w:val="23"/>
          <w:szCs w:val="23"/>
        </w:rPr>
        <w:t>to</w:t>
      </w:r>
      <w:r w:rsidRPr="00565D89">
        <w:rPr>
          <w:rFonts w:eastAsia="Arial" w:cs="Arial"/>
          <w:color w:val="525254"/>
          <w:spacing w:val="21"/>
          <w:sz w:val="23"/>
          <w:szCs w:val="23"/>
        </w:rPr>
        <w:t xml:space="preserve"> </w:t>
      </w:r>
      <w:r w:rsidRPr="00565D89">
        <w:rPr>
          <w:rFonts w:eastAsia="Arial" w:cs="Arial"/>
          <w:color w:val="525254"/>
          <w:sz w:val="23"/>
          <w:szCs w:val="23"/>
        </w:rPr>
        <w:t>occupational</w:t>
      </w:r>
      <w:r w:rsidRPr="00565D89">
        <w:rPr>
          <w:rFonts w:eastAsia="Arial" w:cs="Arial"/>
          <w:color w:val="525254"/>
          <w:spacing w:val="48"/>
          <w:sz w:val="23"/>
          <w:szCs w:val="23"/>
        </w:rPr>
        <w:t xml:space="preserve"> </w:t>
      </w:r>
      <w:r w:rsidRPr="00565D89">
        <w:rPr>
          <w:rFonts w:eastAsia="Arial" w:cs="Arial"/>
          <w:color w:val="525254"/>
          <w:sz w:val="23"/>
          <w:szCs w:val="23"/>
        </w:rPr>
        <w:t>health</w:t>
      </w:r>
      <w:r w:rsidRPr="00565D89">
        <w:rPr>
          <w:rFonts w:eastAsia="Arial" w:cs="Arial"/>
          <w:color w:val="525254"/>
          <w:spacing w:val="23"/>
          <w:sz w:val="23"/>
          <w:szCs w:val="23"/>
        </w:rPr>
        <w:t xml:space="preserve"> </w:t>
      </w:r>
      <w:r w:rsidRPr="00565D89">
        <w:rPr>
          <w:rFonts w:eastAsia="Arial" w:cs="Arial"/>
          <w:color w:val="525254"/>
          <w:sz w:val="23"/>
          <w:szCs w:val="23"/>
        </w:rPr>
        <w:t>or</w:t>
      </w:r>
      <w:r w:rsidRPr="00565D89">
        <w:rPr>
          <w:rFonts w:eastAsia="Arial" w:cs="Arial"/>
          <w:color w:val="525254"/>
          <w:spacing w:val="9"/>
          <w:sz w:val="23"/>
          <w:szCs w:val="23"/>
        </w:rPr>
        <w:t xml:space="preserve"> </w:t>
      </w:r>
      <w:r w:rsidRPr="00565D89">
        <w:rPr>
          <w:rFonts w:eastAsia="Arial" w:cs="Arial"/>
          <w:color w:val="525254"/>
          <w:sz w:val="23"/>
          <w:szCs w:val="23"/>
        </w:rPr>
        <w:t>the</w:t>
      </w:r>
      <w:r w:rsidRPr="00565D89">
        <w:rPr>
          <w:rFonts w:eastAsia="Arial" w:cs="Arial"/>
          <w:color w:val="525254"/>
          <w:spacing w:val="2"/>
          <w:sz w:val="23"/>
          <w:szCs w:val="23"/>
        </w:rPr>
        <w:t xml:space="preserve"> </w:t>
      </w:r>
      <w:r w:rsidRPr="00565D89">
        <w:rPr>
          <w:rFonts w:eastAsia="Arial" w:cs="Arial"/>
          <w:color w:val="525254"/>
          <w:sz w:val="23"/>
          <w:szCs w:val="23"/>
        </w:rPr>
        <w:t>emergency</w:t>
      </w:r>
      <w:r w:rsidRPr="00565D89">
        <w:rPr>
          <w:rFonts w:eastAsia="Arial" w:cs="Arial"/>
          <w:color w:val="525254"/>
          <w:spacing w:val="50"/>
          <w:sz w:val="23"/>
          <w:szCs w:val="23"/>
        </w:rPr>
        <w:t xml:space="preserve"> </w:t>
      </w:r>
      <w:r w:rsidRPr="00565D89">
        <w:rPr>
          <w:rFonts w:eastAsia="Arial" w:cs="Arial"/>
          <w:color w:val="525254"/>
          <w:sz w:val="23"/>
          <w:szCs w:val="23"/>
        </w:rPr>
        <w:t>department</w:t>
      </w:r>
      <w:r w:rsidRPr="00565D89">
        <w:rPr>
          <w:rFonts w:eastAsia="Arial" w:cs="Arial"/>
          <w:color w:val="525254"/>
          <w:spacing w:val="1"/>
          <w:sz w:val="23"/>
          <w:szCs w:val="23"/>
        </w:rPr>
        <w:t xml:space="preserve"> </w:t>
      </w:r>
      <w:r w:rsidRPr="00565D89">
        <w:rPr>
          <w:rFonts w:eastAsia="Arial" w:cs="Arial"/>
          <w:color w:val="525254"/>
          <w:sz w:val="23"/>
          <w:szCs w:val="23"/>
        </w:rPr>
        <w:t>for post exposure</w:t>
      </w:r>
      <w:r w:rsidRPr="00565D89">
        <w:rPr>
          <w:rFonts w:eastAsia="Arial" w:cs="Arial"/>
          <w:color w:val="525254"/>
          <w:spacing w:val="1"/>
          <w:sz w:val="23"/>
          <w:szCs w:val="23"/>
        </w:rPr>
        <w:t xml:space="preserve"> </w:t>
      </w:r>
      <w:r w:rsidRPr="00565D89">
        <w:rPr>
          <w:rFonts w:eastAsia="Arial" w:cs="Arial"/>
          <w:color w:val="525254"/>
          <w:sz w:val="23"/>
          <w:szCs w:val="23"/>
        </w:rPr>
        <w:t>evaluation,</w:t>
      </w:r>
      <w:r w:rsidRPr="00565D89">
        <w:rPr>
          <w:rFonts w:eastAsia="Arial" w:cs="Arial"/>
          <w:color w:val="525254"/>
          <w:spacing w:val="63"/>
          <w:sz w:val="23"/>
          <w:szCs w:val="23"/>
        </w:rPr>
        <w:t xml:space="preserve"> </w:t>
      </w:r>
      <w:r w:rsidRPr="00565D89">
        <w:rPr>
          <w:rFonts w:eastAsia="Arial" w:cs="Arial"/>
          <w:color w:val="525254"/>
          <w:sz w:val="23"/>
          <w:szCs w:val="23"/>
        </w:rPr>
        <w:t>treatment</w:t>
      </w:r>
      <w:r w:rsidRPr="00565D89">
        <w:rPr>
          <w:rFonts w:eastAsia="Arial" w:cs="Arial"/>
          <w:color w:val="525254"/>
          <w:spacing w:val="64"/>
          <w:sz w:val="23"/>
          <w:szCs w:val="23"/>
        </w:rPr>
        <w:t xml:space="preserve"> </w:t>
      </w:r>
      <w:r w:rsidRPr="00565D89">
        <w:rPr>
          <w:rFonts w:eastAsia="Arial" w:cs="Arial"/>
          <w:color w:val="525254"/>
          <w:sz w:val="23"/>
          <w:szCs w:val="23"/>
        </w:rPr>
        <w:t>and follow-up.</w:t>
      </w:r>
      <w:r w:rsidRPr="00565D89">
        <w:rPr>
          <w:rFonts w:eastAsia="Arial" w:cs="Arial"/>
          <w:color w:val="525254"/>
          <w:spacing w:val="64"/>
          <w:sz w:val="23"/>
          <w:szCs w:val="23"/>
        </w:rPr>
        <w:t xml:space="preserve"> </w:t>
      </w:r>
      <w:r w:rsidRPr="00565D89">
        <w:rPr>
          <w:rFonts w:eastAsia="Arial" w:cs="Arial"/>
          <w:color w:val="525254"/>
          <w:sz w:val="23"/>
          <w:szCs w:val="23"/>
        </w:rPr>
        <w:t>Further management</w:t>
      </w:r>
      <w:r w:rsidRPr="00565D89">
        <w:rPr>
          <w:rFonts w:eastAsia="Arial" w:cs="Arial"/>
          <w:color w:val="525254"/>
          <w:spacing w:val="64"/>
          <w:sz w:val="23"/>
          <w:szCs w:val="23"/>
        </w:rPr>
        <w:t xml:space="preserve"> </w:t>
      </w:r>
      <w:r w:rsidRPr="00565D89">
        <w:rPr>
          <w:rFonts w:eastAsia="Arial" w:cs="Arial"/>
          <w:color w:val="525254"/>
          <w:sz w:val="23"/>
          <w:szCs w:val="23"/>
        </w:rPr>
        <w:t>will depend</w:t>
      </w:r>
      <w:r w:rsidRPr="00565D89">
        <w:rPr>
          <w:rFonts w:eastAsia="Arial" w:cs="Arial"/>
          <w:color w:val="525254"/>
          <w:spacing w:val="1"/>
          <w:sz w:val="23"/>
          <w:szCs w:val="23"/>
        </w:rPr>
        <w:t xml:space="preserve"> </w:t>
      </w:r>
      <w:r w:rsidRPr="00565D89">
        <w:rPr>
          <w:rFonts w:eastAsia="Arial" w:cs="Arial"/>
          <w:color w:val="525254"/>
          <w:spacing w:val="-1"/>
          <w:w w:val="105"/>
          <w:sz w:val="23"/>
          <w:szCs w:val="23"/>
        </w:rPr>
        <w:t xml:space="preserve">on employee vs. non-employee status </w:t>
      </w:r>
      <w:r w:rsidRPr="00565D89">
        <w:rPr>
          <w:rFonts w:eastAsia="Arial" w:cs="Arial"/>
          <w:color w:val="525254"/>
          <w:w w:val="105"/>
          <w:sz w:val="23"/>
          <w:szCs w:val="23"/>
        </w:rPr>
        <w:t>(see attachment A). Abnormal testing results of</w:t>
      </w:r>
      <w:r w:rsidRPr="00565D89">
        <w:rPr>
          <w:rFonts w:eastAsia="Arial" w:cs="Arial"/>
          <w:color w:val="525254"/>
          <w:spacing w:val="1"/>
          <w:w w:val="105"/>
          <w:sz w:val="23"/>
          <w:szCs w:val="23"/>
        </w:rPr>
        <w:t xml:space="preserve"> </w:t>
      </w:r>
      <w:r w:rsidRPr="00565D89">
        <w:rPr>
          <w:rFonts w:eastAsia="Arial" w:cs="Arial"/>
          <w:color w:val="525254"/>
          <w:w w:val="105"/>
          <w:sz w:val="23"/>
          <w:szCs w:val="23"/>
        </w:rPr>
        <w:t>the source or exposed person are communicated to that individual by the ordering</w:t>
      </w:r>
      <w:r w:rsidRPr="00565D89">
        <w:rPr>
          <w:rFonts w:eastAsia="Arial" w:cs="Arial"/>
          <w:color w:val="525254"/>
          <w:spacing w:val="1"/>
          <w:w w:val="105"/>
          <w:sz w:val="23"/>
          <w:szCs w:val="23"/>
        </w:rPr>
        <w:t xml:space="preserve"> </w:t>
      </w:r>
      <w:r w:rsidRPr="00565D89">
        <w:rPr>
          <w:rFonts w:eastAsia="Arial" w:cs="Arial"/>
          <w:color w:val="525254"/>
          <w:sz w:val="23"/>
          <w:szCs w:val="23"/>
        </w:rPr>
        <w:t>practitioner/surrogate. Occupational</w:t>
      </w:r>
      <w:r w:rsidRPr="00565D89">
        <w:rPr>
          <w:rFonts w:eastAsia="Arial" w:cs="Arial"/>
          <w:color w:val="525254"/>
          <w:spacing w:val="1"/>
          <w:sz w:val="23"/>
          <w:szCs w:val="23"/>
        </w:rPr>
        <w:t xml:space="preserve"> </w:t>
      </w:r>
      <w:r w:rsidRPr="00565D89">
        <w:rPr>
          <w:rFonts w:eastAsia="Arial" w:cs="Arial"/>
          <w:color w:val="525254"/>
          <w:sz w:val="23"/>
          <w:szCs w:val="23"/>
        </w:rPr>
        <w:t>Safety</w:t>
      </w:r>
      <w:r w:rsidRPr="00565D89">
        <w:rPr>
          <w:rFonts w:eastAsia="Arial" w:cs="Arial"/>
          <w:color w:val="525254"/>
          <w:spacing w:val="63"/>
          <w:sz w:val="23"/>
          <w:szCs w:val="23"/>
        </w:rPr>
        <w:t xml:space="preserve"> </w:t>
      </w:r>
      <w:r w:rsidRPr="00565D89">
        <w:rPr>
          <w:rFonts w:eastAsia="Arial" w:cs="Arial"/>
          <w:color w:val="525254"/>
          <w:sz w:val="23"/>
          <w:szCs w:val="23"/>
        </w:rPr>
        <w:t>and Health Administration's (OSHA)</w:t>
      </w:r>
      <w:r w:rsidRPr="00565D89">
        <w:rPr>
          <w:rFonts w:eastAsia="Arial" w:cs="Arial"/>
          <w:color w:val="525254"/>
          <w:spacing w:val="1"/>
          <w:sz w:val="23"/>
          <w:szCs w:val="23"/>
        </w:rPr>
        <w:t xml:space="preserve"> </w:t>
      </w:r>
      <w:r w:rsidRPr="00565D89">
        <w:rPr>
          <w:rFonts w:eastAsia="Arial" w:cs="Arial"/>
          <w:color w:val="525254"/>
          <w:w w:val="105"/>
          <w:sz w:val="23"/>
          <w:szCs w:val="23"/>
        </w:rPr>
        <w:t>Bloodborne Pathogen Standard, 29 CFR 1910.1030 "Occupational Exposure to</w:t>
      </w:r>
      <w:r w:rsidRPr="00565D89">
        <w:rPr>
          <w:rFonts w:eastAsia="Arial" w:cs="Arial"/>
          <w:color w:val="525254"/>
          <w:spacing w:val="1"/>
          <w:w w:val="105"/>
          <w:sz w:val="23"/>
          <w:szCs w:val="23"/>
        </w:rPr>
        <w:t xml:space="preserve"> </w:t>
      </w:r>
      <w:r w:rsidRPr="00565D89">
        <w:rPr>
          <w:rFonts w:eastAsia="Arial" w:cs="Arial"/>
          <w:color w:val="525254"/>
          <w:spacing w:val="-2"/>
          <w:w w:val="105"/>
          <w:sz w:val="23"/>
          <w:szCs w:val="23"/>
        </w:rPr>
        <w:t xml:space="preserve">Bloodborne </w:t>
      </w:r>
      <w:r w:rsidRPr="00565D89">
        <w:rPr>
          <w:rFonts w:eastAsia="Arial" w:cs="Arial"/>
          <w:color w:val="525254"/>
          <w:spacing w:val="-1"/>
          <w:w w:val="105"/>
          <w:sz w:val="23"/>
          <w:szCs w:val="23"/>
        </w:rPr>
        <w:t>Pathogens". (Also, see the Bloodborne Pathogen Exposure Prevention Plan</w:t>
      </w:r>
      <w:r w:rsidRPr="00565D89">
        <w:rPr>
          <w:rFonts w:eastAsia="Arial" w:cs="Arial"/>
          <w:color w:val="525254"/>
          <w:spacing w:val="-65"/>
          <w:w w:val="105"/>
          <w:sz w:val="23"/>
          <w:szCs w:val="23"/>
        </w:rPr>
        <w:t xml:space="preserve"> </w:t>
      </w:r>
      <w:r w:rsidRPr="00565D89">
        <w:rPr>
          <w:rFonts w:eastAsia="Arial" w:cs="Arial"/>
          <w:b/>
          <w:color w:val="525254"/>
          <w:w w:val="105"/>
          <w:sz w:val="23"/>
          <w:szCs w:val="23"/>
        </w:rPr>
        <w:t>MCP).</w:t>
      </w:r>
    </w:p>
    <w:p w14:paraId="1E959943" w14:textId="77777777" w:rsidR="00565D89" w:rsidRPr="00565D89" w:rsidRDefault="00565D89" w:rsidP="00565D89">
      <w:pPr>
        <w:autoSpaceDE w:val="0"/>
        <w:autoSpaceDN w:val="0"/>
        <w:spacing w:before="10"/>
        <w:rPr>
          <w:rFonts w:eastAsia="Arial" w:cs="Arial"/>
          <w:b/>
          <w:sz w:val="23"/>
          <w:szCs w:val="23"/>
        </w:rPr>
      </w:pPr>
    </w:p>
    <w:p w14:paraId="6C2572A8" w14:textId="77777777" w:rsidR="00565D89" w:rsidRPr="00565D89" w:rsidRDefault="00565D89" w:rsidP="00565D89">
      <w:pPr>
        <w:numPr>
          <w:ilvl w:val="0"/>
          <w:numId w:val="194"/>
        </w:numPr>
        <w:tabs>
          <w:tab w:val="left" w:pos="1054"/>
        </w:tabs>
        <w:autoSpaceDE w:val="0"/>
        <w:autoSpaceDN w:val="0"/>
        <w:ind w:left="1053" w:hanging="272"/>
        <w:outlineLvl w:val="2"/>
        <w:rPr>
          <w:rFonts w:eastAsia="Arial" w:cs="Arial"/>
          <w:b/>
          <w:bCs/>
          <w:color w:val="525254"/>
          <w:sz w:val="23"/>
          <w:szCs w:val="23"/>
        </w:rPr>
      </w:pPr>
      <w:r w:rsidRPr="00565D89">
        <w:rPr>
          <w:rFonts w:eastAsia="Arial" w:cs="Arial"/>
          <w:b/>
          <w:bCs/>
          <w:color w:val="525254"/>
          <w:w w:val="105"/>
          <w:sz w:val="23"/>
          <w:szCs w:val="23"/>
        </w:rPr>
        <w:t>RESPONSIBILITIES</w:t>
      </w:r>
    </w:p>
    <w:p w14:paraId="73AC96A2" w14:textId="77777777" w:rsidR="00565D89" w:rsidRPr="00565D89" w:rsidRDefault="00565D89" w:rsidP="00565D89">
      <w:pPr>
        <w:autoSpaceDE w:val="0"/>
        <w:autoSpaceDN w:val="0"/>
        <w:spacing w:before="4"/>
        <w:rPr>
          <w:rFonts w:eastAsia="Arial" w:cs="Arial"/>
          <w:b/>
          <w:sz w:val="21"/>
          <w:szCs w:val="23"/>
        </w:rPr>
      </w:pPr>
    </w:p>
    <w:p w14:paraId="3F1BAB94" w14:textId="77777777" w:rsidR="00565D89" w:rsidRPr="00565D89" w:rsidRDefault="00565D89" w:rsidP="00565D89">
      <w:pPr>
        <w:numPr>
          <w:ilvl w:val="1"/>
          <w:numId w:val="194"/>
        </w:numPr>
        <w:tabs>
          <w:tab w:val="left" w:pos="1455"/>
        </w:tabs>
        <w:autoSpaceDE w:val="0"/>
        <w:autoSpaceDN w:val="0"/>
        <w:ind w:left="1454" w:hanging="269"/>
        <w:rPr>
          <w:rFonts w:eastAsia="Arial" w:cs="Arial"/>
          <w:b/>
          <w:color w:val="525254"/>
          <w:sz w:val="23"/>
          <w:szCs w:val="22"/>
        </w:rPr>
      </w:pPr>
      <w:r w:rsidRPr="00565D89">
        <w:rPr>
          <w:rFonts w:eastAsia="Arial" w:cs="Arial"/>
          <w:b/>
          <w:color w:val="525254"/>
          <w:spacing w:val="-1"/>
          <w:w w:val="105"/>
          <w:sz w:val="23"/>
          <w:szCs w:val="22"/>
          <w:u w:val="thick" w:color="525254"/>
        </w:rPr>
        <w:t>Occupational</w:t>
      </w:r>
      <w:r w:rsidRPr="00565D89">
        <w:rPr>
          <w:rFonts w:eastAsia="Arial" w:cs="Arial"/>
          <w:b/>
          <w:color w:val="525254"/>
          <w:spacing w:val="-4"/>
          <w:w w:val="105"/>
          <w:sz w:val="23"/>
          <w:szCs w:val="22"/>
          <w:u w:val="thick" w:color="525254"/>
        </w:rPr>
        <w:t xml:space="preserve"> </w:t>
      </w:r>
      <w:r w:rsidRPr="00565D89">
        <w:rPr>
          <w:rFonts w:eastAsia="Arial" w:cs="Arial"/>
          <w:b/>
          <w:color w:val="525254"/>
          <w:w w:val="105"/>
          <w:sz w:val="23"/>
          <w:szCs w:val="22"/>
          <w:u w:val="thick" w:color="525254"/>
        </w:rPr>
        <w:t>Health</w:t>
      </w:r>
      <w:r w:rsidRPr="00565D89">
        <w:rPr>
          <w:rFonts w:eastAsia="Arial" w:cs="Arial"/>
          <w:b/>
          <w:color w:val="525254"/>
          <w:spacing w:val="-14"/>
          <w:w w:val="105"/>
          <w:sz w:val="23"/>
          <w:szCs w:val="22"/>
          <w:u w:val="thick" w:color="525254"/>
        </w:rPr>
        <w:t xml:space="preserve"> </w:t>
      </w:r>
      <w:r w:rsidRPr="00565D89">
        <w:rPr>
          <w:rFonts w:eastAsia="Arial" w:cs="Arial"/>
          <w:b/>
          <w:color w:val="525254"/>
          <w:w w:val="105"/>
          <w:sz w:val="23"/>
          <w:szCs w:val="22"/>
          <w:u w:val="thick" w:color="525254"/>
        </w:rPr>
        <w:t>Physician</w:t>
      </w:r>
    </w:p>
    <w:p w14:paraId="239227CE" w14:textId="77777777" w:rsidR="00565D89" w:rsidRPr="00565D89" w:rsidRDefault="00565D89" w:rsidP="00565D89">
      <w:pPr>
        <w:autoSpaceDE w:val="0"/>
        <w:autoSpaceDN w:val="0"/>
        <w:spacing w:before="5"/>
        <w:rPr>
          <w:rFonts w:eastAsia="Arial" w:cs="Arial"/>
          <w:b/>
          <w:sz w:val="24"/>
          <w:szCs w:val="23"/>
        </w:rPr>
      </w:pPr>
    </w:p>
    <w:p w14:paraId="390DD7E9" w14:textId="77777777" w:rsidR="00565D89" w:rsidRPr="00565D89" w:rsidRDefault="00565D89" w:rsidP="00565D89">
      <w:pPr>
        <w:numPr>
          <w:ilvl w:val="0"/>
          <w:numId w:val="193"/>
        </w:numPr>
        <w:tabs>
          <w:tab w:val="left" w:pos="1549"/>
        </w:tabs>
        <w:autoSpaceDE w:val="0"/>
        <w:autoSpaceDN w:val="0"/>
        <w:spacing w:line="237" w:lineRule="auto"/>
        <w:ind w:right="1330" w:firstLine="403"/>
        <w:rPr>
          <w:rFonts w:eastAsia="Arial" w:cs="Arial"/>
          <w:color w:val="525254"/>
          <w:sz w:val="24"/>
          <w:szCs w:val="22"/>
        </w:rPr>
      </w:pPr>
      <w:r w:rsidRPr="00565D89">
        <w:rPr>
          <w:rFonts w:eastAsia="Arial" w:cs="Arial"/>
          <w:color w:val="525254"/>
          <w:sz w:val="23"/>
          <w:szCs w:val="22"/>
        </w:rPr>
        <w:t>Conduct</w:t>
      </w:r>
      <w:r w:rsidRPr="00565D89">
        <w:rPr>
          <w:rFonts w:eastAsia="Arial" w:cs="Arial"/>
          <w:color w:val="525254"/>
          <w:spacing w:val="1"/>
          <w:sz w:val="23"/>
          <w:szCs w:val="22"/>
        </w:rPr>
        <w:t xml:space="preserve"> </w:t>
      </w:r>
      <w:r w:rsidRPr="00565D89">
        <w:rPr>
          <w:rFonts w:eastAsia="Arial" w:cs="Arial"/>
          <w:color w:val="525254"/>
          <w:sz w:val="23"/>
          <w:szCs w:val="22"/>
        </w:rPr>
        <w:t>initial evaluation,</w:t>
      </w:r>
      <w:r w:rsidRPr="00565D89">
        <w:rPr>
          <w:rFonts w:eastAsia="Arial" w:cs="Arial"/>
          <w:color w:val="525254"/>
          <w:spacing w:val="1"/>
          <w:sz w:val="23"/>
          <w:szCs w:val="22"/>
        </w:rPr>
        <w:t xml:space="preserve"> </w:t>
      </w:r>
      <w:r w:rsidRPr="00565D89">
        <w:rPr>
          <w:rFonts w:eastAsia="Arial" w:cs="Arial"/>
          <w:color w:val="525254"/>
          <w:sz w:val="23"/>
          <w:szCs w:val="22"/>
        </w:rPr>
        <w:t>testing</w:t>
      </w:r>
      <w:r w:rsidRPr="00565D89">
        <w:rPr>
          <w:rFonts w:eastAsia="Arial" w:cs="Arial"/>
          <w:color w:val="525254"/>
          <w:spacing w:val="1"/>
          <w:sz w:val="23"/>
          <w:szCs w:val="22"/>
        </w:rPr>
        <w:t xml:space="preserve"> </w:t>
      </w:r>
      <w:r w:rsidRPr="00565D89">
        <w:rPr>
          <w:rFonts w:eastAsia="Arial" w:cs="Arial"/>
          <w:color w:val="525254"/>
          <w:sz w:val="23"/>
          <w:szCs w:val="22"/>
        </w:rPr>
        <w:t>and prophylaxis</w:t>
      </w:r>
      <w:r w:rsidRPr="00565D89">
        <w:rPr>
          <w:rFonts w:eastAsia="Arial" w:cs="Arial"/>
          <w:color w:val="525254"/>
          <w:spacing w:val="1"/>
          <w:sz w:val="23"/>
          <w:szCs w:val="22"/>
        </w:rPr>
        <w:t xml:space="preserve"> </w:t>
      </w:r>
      <w:r w:rsidRPr="00565D89">
        <w:rPr>
          <w:rFonts w:eastAsia="Arial" w:cs="Arial"/>
          <w:color w:val="525254"/>
          <w:sz w:val="23"/>
          <w:szCs w:val="22"/>
        </w:rPr>
        <w:t>during normal</w:t>
      </w:r>
      <w:r w:rsidRPr="00565D89">
        <w:rPr>
          <w:rFonts w:eastAsia="Arial" w:cs="Arial"/>
          <w:color w:val="525254"/>
          <w:spacing w:val="1"/>
          <w:sz w:val="23"/>
          <w:szCs w:val="22"/>
        </w:rPr>
        <w:t xml:space="preserve"> </w:t>
      </w:r>
      <w:r w:rsidRPr="00565D89">
        <w:rPr>
          <w:rFonts w:eastAsia="Arial" w:cs="Arial"/>
          <w:color w:val="525254"/>
          <w:sz w:val="23"/>
          <w:szCs w:val="22"/>
        </w:rPr>
        <w:t>work hours</w:t>
      </w:r>
      <w:r w:rsidRPr="00565D89">
        <w:rPr>
          <w:rFonts w:eastAsia="Arial" w:cs="Arial"/>
          <w:color w:val="525254"/>
          <w:spacing w:val="-61"/>
          <w:sz w:val="23"/>
          <w:szCs w:val="22"/>
        </w:rPr>
        <w:t xml:space="preserve"> </w:t>
      </w:r>
      <w:r w:rsidRPr="00565D89">
        <w:rPr>
          <w:rFonts w:eastAsia="Arial" w:cs="Arial"/>
          <w:color w:val="525254"/>
          <w:w w:val="105"/>
          <w:sz w:val="23"/>
          <w:szCs w:val="22"/>
        </w:rPr>
        <w:t>(07:30</w:t>
      </w:r>
      <w:r w:rsidRPr="00565D89">
        <w:rPr>
          <w:rFonts w:eastAsia="Arial" w:cs="Arial"/>
          <w:color w:val="525254"/>
          <w:spacing w:val="-10"/>
          <w:w w:val="105"/>
          <w:sz w:val="23"/>
          <w:szCs w:val="22"/>
        </w:rPr>
        <w:t xml:space="preserve"> </w:t>
      </w:r>
      <w:r w:rsidRPr="00565D89">
        <w:rPr>
          <w:rFonts w:eastAsia="Arial" w:cs="Arial"/>
          <w:color w:val="525254"/>
          <w:w w:val="105"/>
          <w:sz w:val="23"/>
          <w:szCs w:val="22"/>
        </w:rPr>
        <w:t>to</w:t>
      </w:r>
      <w:r w:rsidRPr="00565D89">
        <w:rPr>
          <w:rFonts w:eastAsia="Arial" w:cs="Arial"/>
          <w:color w:val="525254"/>
          <w:spacing w:val="6"/>
          <w:w w:val="105"/>
          <w:sz w:val="23"/>
          <w:szCs w:val="22"/>
        </w:rPr>
        <w:t xml:space="preserve"> </w:t>
      </w:r>
      <w:r w:rsidRPr="00565D89">
        <w:rPr>
          <w:rFonts w:eastAsia="Arial" w:cs="Arial"/>
          <w:color w:val="525254"/>
          <w:w w:val="105"/>
          <w:sz w:val="23"/>
          <w:szCs w:val="22"/>
        </w:rPr>
        <w:t>16:00).</w:t>
      </w:r>
    </w:p>
    <w:p w14:paraId="6320E9D2" w14:textId="77777777" w:rsidR="00565D89" w:rsidRPr="00565D89" w:rsidRDefault="00565D89" w:rsidP="00565D89">
      <w:pPr>
        <w:autoSpaceDE w:val="0"/>
        <w:autoSpaceDN w:val="0"/>
        <w:spacing w:before="11"/>
        <w:rPr>
          <w:rFonts w:eastAsia="Arial" w:cs="Arial"/>
          <w:sz w:val="25"/>
          <w:szCs w:val="23"/>
        </w:rPr>
      </w:pPr>
    </w:p>
    <w:p w14:paraId="00B717E0" w14:textId="77777777" w:rsidR="00565D89" w:rsidRPr="00565D89" w:rsidRDefault="00565D89" w:rsidP="00565D89">
      <w:pPr>
        <w:numPr>
          <w:ilvl w:val="0"/>
          <w:numId w:val="193"/>
        </w:numPr>
        <w:tabs>
          <w:tab w:val="left" w:pos="1537"/>
        </w:tabs>
        <w:autoSpaceDE w:val="0"/>
        <w:autoSpaceDN w:val="0"/>
        <w:spacing w:line="249" w:lineRule="auto"/>
        <w:ind w:right="1683" w:firstLine="399"/>
        <w:rPr>
          <w:rFonts w:eastAsia="Arial" w:cs="Arial"/>
          <w:color w:val="525254"/>
          <w:sz w:val="23"/>
          <w:szCs w:val="22"/>
        </w:rPr>
      </w:pPr>
      <w:r w:rsidRPr="00565D89">
        <w:rPr>
          <w:rFonts w:eastAsia="Arial" w:cs="Arial"/>
          <w:color w:val="525254"/>
          <w:w w:val="105"/>
          <w:sz w:val="23"/>
          <w:szCs w:val="22"/>
        </w:rPr>
        <w:t>Follow-up</w:t>
      </w:r>
      <w:r w:rsidRPr="00565D89">
        <w:rPr>
          <w:rFonts w:eastAsia="Arial" w:cs="Arial"/>
          <w:color w:val="525254"/>
          <w:spacing w:val="-10"/>
          <w:w w:val="105"/>
          <w:sz w:val="23"/>
          <w:szCs w:val="22"/>
        </w:rPr>
        <w:t xml:space="preserve"> </w:t>
      </w:r>
      <w:r w:rsidRPr="00565D89">
        <w:rPr>
          <w:rFonts w:eastAsia="Arial" w:cs="Arial"/>
          <w:color w:val="525254"/>
          <w:w w:val="105"/>
          <w:sz w:val="23"/>
          <w:szCs w:val="22"/>
        </w:rPr>
        <w:t>evaluations,</w:t>
      </w:r>
      <w:r w:rsidRPr="00565D89">
        <w:rPr>
          <w:rFonts w:eastAsia="Arial" w:cs="Arial"/>
          <w:color w:val="525254"/>
          <w:spacing w:val="3"/>
          <w:w w:val="105"/>
          <w:sz w:val="23"/>
          <w:szCs w:val="22"/>
        </w:rPr>
        <w:t xml:space="preserve"> </w:t>
      </w:r>
      <w:r w:rsidRPr="00565D89">
        <w:rPr>
          <w:rFonts w:eastAsia="Arial" w:cs="Arial"/>
          <w:color w:val="525254"/>
          <w:w w:val="105"/>
          <w:sz w:val="23"/>
          <w:szCs w:val="22"/>
        </w:rPr>
        <w:t>monitoring</w:t>
      </w:r>
      <w:r w:rsidRPr="00565D89">
        <w:rPr>
          <w:rFonts w:eastAsia="Arial" w:cs="Arial"/>
          <w:color w:val="525254"/>
          <w:spacing w:val="2"/>
          <w:w w:val="105"/>
          <w:sz w:val="23"/>
          <w:szCs w:val="22"/>
        </w:rPr>
        <w:t xml:space="preserve"> </w:t>
      </w:r>
      <w:r w:rsidRPr="00565D89">
        <w:rPr>
          <w:rFonts w:eastAsia="Arial" w:cs="Arial"/>
          <w:color w:val="525254"/>
          <w:w w:val="105"/>
          <w:sz w:val="23"/>
          <w:szCs w:val="22"/>
        </w:rPr>
        <w:t>of</w:t>
      </w:r>
      <w:r w:rsidRPr="00565D89">
        <w:rPr>
          <w:rFonts w:eastAsia="Arial" w:cs="Arial"/>
          <w:color w:val="525254"/>
          <w:spacing w:val="-13"/>
          <w:w w:val="105"/>
          <w:sz w:val="23"/>
          <w:szCs w:val="22"/>
        </w:rPr>
        <w:t xml:space="preserve"> </w:t>
      </w:r>
      <w:r w:rsidRPr="00565D89">
        <w:rPr>
          <w:rFonts w:eastAsia="Arial" w:cs="Arial"/>
          <w:color w:val="525254"/>
          <w:w w:val="105"/>
          <w:sz w:val="23"/>
          <w:szCs w:val="22"/>
        </w:rPr>
        <w:t>laboratory</w:t>
      </w:r>
      <w:r w:rsidRPr="00565D89">
        <w:rPr>
          <w:rFonts w:eastAsia="Arial" w:cs="Arial"/>
          <w:color w:val="525254"/>
          <w:spacing w:val="1"/>
          <w:w w:val="105"/>
          <w:sz w:val="23"/>
          <w:szCs w:val="22"/>
        </w:rPr>
        <w:t xml:space="preserve"> </w:t>
      </w:r>
      <w:r w:rsidRPr="00565D89">
        <w:rPr>
          <w:rFonts w:eastAsia="Arial" w:cs="Arial"/>
          <w:color w:val="525254"/>
          <w:w w:val="105"/>
          <w:sz w:val="23"/>
          <w:szCs w:val="22"/>
        </w:rPr>
        <w:t>tests</w:t>
      </w:r>
      <w:r w:rsidRPr="00565D89">
        <w:rPr>
          <w:rFonts w:eastAsia="Arial" w:cs="Arial"/>
          <w:color w:val="525254"/>
          <w:spacing w:val="-14"/>
          <w:w w:val="105"/>
          <w:sz w:val="23"/>
          <w:szCs w:val="22"/>
        </w:rPr>
        <w:t xml:space="preserve"> </w:t>
      </w:r>
      <w:r w:rsidRPr="00565D89">
        <w:rPr>
          <w:rFonts w:eastAsia="Arial" w:cs="Arial"/>
          <w:color w:val="525254"/>
          <w:w w:val="105"/>
          <w:sz w:val="23"/>
          <w:szCs w:val="22"/>
        </w:rPr>
        <w:t>during</w:t>
      </w:r>
      <w:r w:rsidRPr="00565D89">
        <w:rPr>
          <w:rFonts w:eastAsia="Arial" w:cs="Arial"/>
          <w:color w:val="525254"/>
          <w:spacing w:val="-16"/>
          <w:w w:val="105"/>
          <w:sz w:val="23"/>
          <w:szCs w:val="22"/>
        </w:rPr>
        <w:t xml:space="preserve"> </w:t>
      </w:r>
      <w:r w:rsidRPr="00565D89">
        <w:rPr>
          <w:rFonts w:eastAsia="Arial" w:cs="Arial"/>
          <w:color w:val="525254"/>
          <w:w w:val="105"/>
          <w:sz w:val="23"/>
          <w:szCs w:val="22"/>
        </w:rPr>
        <w:t>the</w:t>
      </w:r>
      <w:r w:rsidRPr="00565D89">
        <w:rPr>
          <w:rFonts w:eastAsia="Arial" w:cs="Arial"/>
          <w:color w:val="525254"/>
          <w:spacing w:val="-15"/>
          <w:w w:val="105"/>
          <w:sz w:val="23"/>
          <w:szCs w:val="22"/>
        </w:rPr>
        <w:t xml:space="preserve"> </w:t>
      </w:r>
      <w:r w:rsidRPr="00565D89">
        <w:rPr>
          <w:rFonts w:eastAsia="Arial" w:cs="Arial"/>
          <w:color w:val="525254"/>
          <w:w w:val="105"/>
          <w:sz w:val="23"/>
          <w:szCs w:val="22"/>
        </w:rPr>
        <w:t>period</w:t>
      </w:r>
      <w:r w:rsidRPr="00565D89">
        <w:rPr>
          <w:rFonts w:eastAsia="Arial" w:cs="Arial"/>
          <w:color w:val="525254"/>
          <w:spacing w:val="-11"/>
          <w:w w:val="105"/>
          <w:sz w:val="23"/>
          <w:szCs w:val="22"/>
        </w:rPr>
        <w:t xml:space="preserve"> </w:t>
      </w:r>
      <w:r w:rsidRPr="00565D89">
        <w:rPr>
          <w:rFonts w:eastAsia="Arial" w:cs="Arial"/>
          <w:color w:val="525254"/>
          <w:w w:val="105"/>
          <w:sz w:val="23"/>
          <w:szCs w:val="22"/>
        </w:rPr>
        <w:t>of</w:t>
      </w:r>
      <w:r w:rsidRPr="00565D89">
        <w:rPr>
          <w:rFonts w:eastAsia="Arial" w:cs="Arial"/>
          <w:color w:val="525254"/>
          <w:spacing w:val="-65"/>
          <w:w w:val="105"/>
          <w:sz w:val="23"/>
          <w:szCs w:val="22"/>
        </w:rPr>
        <w:t xml:space="preserve"> </w:t>
      </w:r>
      <w:r w:rsidRPr="00565D89">
        <w:rPr>
          <w:rFonts w:eastAsia="Arial" w:cs="Arial"/>
          <w:color w:val="525254"/>
          <w:spacing w:val="-1"/>
          <w:w w:val="105"/>
          <w:sz w:val="23"/>
          <w:szCs w:val="22"/>
        </w:rPr>
        <w:t>chemoprophylaxis</w:t>
      </w:r>
      <w:r w:rsidRPr="00565D89">
        <w:rPr>
          <w:rFonts w:eastAsia="Arial" w:cs="Arial"/>
          <w:color w:val="525254"/>
          <w:spacing w:val="-16"/>
          <w:w w:val="105"/>
          <w:sz w:val="23"/>
          <w:szCs w:val="22"/>
        </w:rPr>
        <w:t xml:space="preserve"> </w:t>
      </w:r>
      <w:r w:rsidRPr="00565D89">
        <w:rPr>
          <w:rFonts w:eastAsia="Arial" w:cs="Arial"/>
          <w:color w:val="525254"/>
          <w:spacing w:val="-1"/>
          <w:w w:val="105"/>
          <w:sz w:val="23"/>
          <w:szCs w:val="22"/>
        </w:rPr>
        <w:t>and</w:t>
      </w:r>
      <w:r w:rsidRPr="00565D89">
        <w:rPr>
          <w:rFonts w:eastAsia="Arial" w:cs="Arial"/>
          <w:color w:val="525254"/>
          <w:spacing w:val="-9"/>
          <w:w w:val="105"/>
          <w:sz w:val="23"/>
          <w:szCs w:val="22"/>
        </w:rPr>
        <w:t xml:space="preserve"> </w:t>
      </w:r>
      <w:r w:rsidRPr="00565D89">
        <w:rPr>
          <w:rFonts w:eastAsia="Arial" w:cs="Arial"/>
          <w:color w:val="525254"/>
          <w:spacing w:val="-1"/>
          <w:w w:val="105"/>
          <w:sz w:val="23"/>
          <w:szCs w:val="22"/>
        </w:rPr>
        <w:t>post-treatment</w:t>
      </w:r>
      <w:r w:rsidRPr="00565D89">
        <w:rPr>
          <w:rFonts w:eastAsia="Arial" w:cs="Arial"/>
          <w:color w:val="525254"/>
          <w:spacing w:val="-8"/>
          <w:w w:val="105"/>
          <w:sz w:val="23"/>
          <w:szCs w:val="22"/>
        </w:rPr>
        <w:t xml:space="preserve"> </w:t>
      </w:r>
      <w:r w:rsidRPr="00565D89">
        <w:rPr>
          <w:rFonts w:eastAsia="Arial" w:cs="Arial"/>
          <w:color w:val="525254"/>
          <w:w w:val="105"/>
          <w:sz w:val="23"/>
          <w:szCs w:val="22"/>
        </w:rPr>
        <w:t>follow-up</w:t>
      </w:r>
      <w:r w:rsidRPr="00565D89">
        <w:rPr>
          <w:rFonts w:eastAsia="Arial" w:cs="Arial"/>
          <w:color w:val="525254"/>
          <w:spacing w:val="10"/>
          <w:w w:val="105"/>
          <w:sz w:val="23"/>
          <w:szCs w:val="22"/>
        </w:rPr>
        <w:t xml:space="preserve"> </w:t>
      </w:r>
      <w:r w:rsidRPr="00565D89">
        <w:rPr>
          <w:rFonts w:eastAsia="Arial" w:cs="Arial"/>
          <w:color w:val="525254"/>
          <w:w w:val="105"/>
          <w:sz w:val="23"/>
          <w:szCs w:val="22"/>
        </w:rPr>
        <w:t>for</w:t>
      </w:r>
      <w:r w:rsidRPr="00565D89">
        <w:rPr>
          <w:rFonts w:eastAsia="Arial" w:cs="Arial"/>
          <w:color w:val="525254"/>
          <w:spacing w:val="7"/>
          <w:w w:val="105"/>
          <w:sz w:val="23"/>
          <w:szCs w:val="22"/>
        </w:rPr>
        <w:t xml:space="preserve"> </w:t>
      </w:r>
      <w:r w:rsidRPr="00565D89">
        <w:rPr>
          <w:rFonts w:eastAsia="Arial" w:cs="Arial"/>
          <w:color w:val="525254"/>
          <w:w w:val="105"/>
          <w:sz w:val="23"/>
          <w:szCs w:val="22"/>
        </w:rPr>
        <w:t>a</w:t>
      </w:r>
      <w:r w:rsidRPr="00565D89">
        <w:rPr>
          <w:rFonts w:eastAsia="Arial" w:cs="Arial"/>
          <w:color w:val="525254"/>
          <w:spacing w:val="-8"/>
          <w:w w:val="105"/>
          <w:sz w:val="23"/>
          <w:szCs w:val="22"/>
        </w:rPr>
        <w:t xml:space="preserve"> </w:t>
      </w:r>
      <w:r w:rsidRPr="00565D89">
        <w:rPr>
          <w:rFonts w:eastAsia="Arial" w:cs="Arial"/>
          <w:color w:val="525254"/>
          <w:w w:val="105"/>
          <w:sz w:val="23"/>
          <w:szCs w:val="22"/>
        </w:rPr>
        <w:t>period</w:t>
      </w:r>
      <w:r w:rsidRPr="00565D89">
        <w:rPr>
          <w:rFonts w:eastAsia="Arial" w:cs="Arial"/>
          <w:color w:val="525254"/>
          <w:spacing w:val="-1"/>
          <w:w w:val="105"/>
          <w:sz w:val="23"/>
          <w:szCs w:val="22"/>
        </w:rPr>
        <w:t xml:space="preserve"> </w:t>
      </w:r>
      <w:r w:rsidRPr="00565D89">
        <w:rPr>
          <w:rFonts w:eastAsia="Arial" w:cs="Arial"/>
          <w:color w:val="525254"/>
          <w:w w:val="105"/>
          <w:sz w:val="23"/>
          <w:szCs w:val="22"/>
        </w:rPr>
        <w:t>of</w:t>
      </w:r>
      <w:r w:rsidRPr="00565D89">
        <w:rPr>
          <w:rFonts w:eastAsia="Arial" w:cs="Arial"/>
          <w:color w:val="525254"/>
          <w:spacing w:val="-6"/>
          <w:w w:val="105"/>
          <w:sz w:val="23"/>
          <w:szCs w:val="22"/>
        </w:rPr>
        <w:t xml:space="preserve"> </w:t>
      </w:r>
      <w:r w:rsidRPr="00565D89">
        <w:rPr>
          <w:rFonts w:eastAsia="Arial" w:cs="Arial"/>
          <w:color w:val="525254"/>
          <w:w w:val="105"/>
          <w:sz w:val="23"/>
          <w:szCs w:val="22"/>
        </w:rPr>
        <w:t>up</w:t>
      </w:r>
      <w:r w:rsidRPr="00565D89">
        <w:rPr>
          <w:rFonts w:eastAsia="Arial" w:cs="Arial"/>
          <w:color w:val="525254"/>
          <w:spacing w:val="-5"/>
          <w:w w:val="105"/>
          <w:sz w:val="23"/>
          <w:szCs w:val="22"/>
        </w:rPr>
        <w:t xml:space="preserve"> </w:t>
      </w:r>
      <w:r w:rsidRPr="00565D89">
        <w:rPr>
          <w:rFonts w:eastAsia="Arial" w:cs="Arial"/>
          <w:color w:val="525254"/>
          <w:w w:val="105"/>
          <w:sz w:val="23"/>
          <w:szCs w:val="22"/>
        </w:rPr>
        <w:t>to</w:t>
      </w:r>
      <w:r w:rsidRPr="00565D89">
        <w:rPr>
          <w:rFonts w:eastAsia="Arial" w:cs="Arial"/>
          <w:color w:val="525254"/>
          <w:spacing w:val="-9"/>
          <w:w w:val="105"/>
          <w:sz w:val="23"/>
          <w:szCs w:val="22"/>
        </w:rPr>
        <w:t xml:space="preserve"> </w:t>
      </w:r>
      <w:r w:rsidRPr="00565D89">
        <w:rPr>
          <w:rFonts w:eastAsia="Arial" w:cs="Arial"/>
          <w:color w:val="525254"/>
          <w:w w:val="105"/>
          <w:sz w:val="23"/>
          <w:szCs w:val="22"/>
        </w:rPr>
        <w:t>one</w:t>
      </w:r>
      <w:r w:rsidRPr="00565D89">
        <w:rPr>
          <w:rFonts w:eastAsia="Arial" w:cs="Arial"/>
          <w:color w:val="525254"/>
          <w:spacing w:val="-12"/>
          <w:w w:val="105"/>
          <w:sz w:val="23"/>
          <w:szCs w:val="22"/>
        </w:rPr>
        <w:t xml:space="preserve"> </w:t>
      </w:r>
      <w:r w:rsidRPr="00565D89">
        <w:rPr>
          <w:rFonts w:eastAsia="Arial" w:cs="Arial"/>
          <w:color w:val="525254"/>
          <w:w w:val="105"/>
          <w:sz w:val="23"/>
          <w:szCs w:val="22"/>
        </w:rPr>
        <w:t>year.</w:t>
      </w:r>
    </w:p>
    <w:p w14:paraId="0B1BA626" w14:textId="77777777" w:rsidR="00565D89" w:rsidRPr="00565D89" w:rsidRDefault="00565D89" w:rsidP="00565D89">
      <w:pPr>
        <w:autoSpaceDE w:val="0"/>
        <w:autoSpaceDN w:val="0"/>
        <w:spacing w:line="249" w:lineRule="auto"/>
        <w:rPr>
          <w:rFonts w:eastAsia="Arial" w:cs="Arial"/>
          <w:sz w:val="23"/>
          <w:szCs w:val="22"/>
        </w:rPr>
        <w:sectPr w:rsidR="00565D89" w:rsidRPr="00565D89">
          <w:type w:val="continuous"/>
          <w:pgSz w:w="12240" w:h="15840"/>
          <w:pgMar w:top="1420" w:right="640" w:bottom="880" w:left="680" w:header="0" w:footer="690" w:gutter="0"/>
          <w:cols w:space="720"/>
        </w:sectPr>
      </w:pPr>
    </w:p>
    <w:p w14:paraId="3EC1B501" w14:textId="77777777" w:rsidR="00565D89" w:rsidRPr="00565D89" w:rsidRDefault="00565D89" w:rsidP="00565D89">
      <w:pPr>
        <w:numPr>
          <w:ilvl w:val="1"/>
          <w:numId w:val="194"/>
        </w:numPr>
        <w:tabs>
          <w:tab w:val="left" w:pos="1465"/>
        </w:tabs>
        <w:autoSpaceDE w:val="0"/>
        <w:autoSpaceDN w:val="0"/>
        <w:spacing w:before="103"/>
        <w:ind w:left="1464" w:hanging="251"/>
        <w:rPr>
          <w:rFonts w:ascii="Times New Roman" w:eastAsia="Arial" w:cs="Arial"/>
          <w:color w:val="413F42"/>
          <w:sz w:val="23"/>
          <w:szCs w:val="22"/>
        </w:rPr>
      </w:pPr>
      <w:r w:rsidRPr="00565D89">
        <w:rPr>
          <w:rFonts w:eastAsia="Arial" w:cs="Arial"/>
          <w:b/>
          <w:color w:val="413F42"/>
          <w:w w:val="110"/>
          <w:szCs w:val="22"/>
          <w:u w:val="thick" w:color="413F42"/>
        </w:rPr>
        <w:lastRenderedPageBreak/>
        <w:t>Occupational</w:t>
      </w:r>
      <w:r w:rsidRPr="00565D89">
        <w:rPr>
          <w:rFonts w:eastAsia="Arial" w:cs="Arial"/>
          <w:b/>
          <w:color w:val="413F42"/>
          <w:spacing w:val="-7"/>
          <w:w w:val="110"/>
          <w:szCs w:val="22"/>
          <w:u w:val="thick" w:color="413F42"/>
        </w:rPr>
        <w:t xml:space="preserve"> </w:t>
      </w:r>
      <w:r w:rsidRPr="00565D89">
        <w:rPr>
          <w:rFonts w:eastAsia="Arial" w:cs="Arial"/>
          <w:b/>
          <w:color w:val="413F42"/>
          <w:w w:val="110"/>
          <w:szCs w:val="22"/>
          <w:u w:val="thick" w:color="413F42"/>
        </w:rPr>
        <w:t>Health</w:t>
      </w:r>
      <w:r w:rsidRPr="00565D89">
        <w:rPr>
          <w:rFonts w:eastAsia="Arial" w:cs="Arial"/>
          <w:b/>
          <w:color w:val="413F42"/>
          <w:spacing w:val="-17"/>
          <w:w w:val="110"/>
          <w:szCs w:val="22"/>
          <w:u w:val="thick" w:color="413F42"/>
        </w:rPr>
        <w:t xml:space="preserve"> </w:t>
      </w:r>
      <w:r w:rsidRPr="00565D89">
        <w:rPr>
          <w:rFonts w:eastAsia="Arial" w:cs="Arial"/>
          <w:b/>
          <w:color w:val="413F42"/>
          <w:w w:val="110"/>
          <w:szCs w:val="22"/>
          <w:u w:val="thick" w:color="413F42"/>
        </w:rPr>
        <w:t>Nurse</w:t>
      </w:r>
      <w:r w:rsidRPr="00565D89">
        <w:rPr>
          <w:rFonts w:eastAsia="Arial" w:cs="Arial"/>
          <w:b/>
          <w:color w:val="413F42"/>
          <w:w w:val="110"/>
          <w:szCs w:val="22"/>
        </w:rPr>
        <w:t>.</w:t>
      </w:r>
    </w:p>
    <w:p w14:paraId="2849CB5B" w14:textId="77777777" w:rsidR="00565D89" w:rsidRPr="00565D89" w:rsidRDefault="00565D89" w:rsidP="00565D89">
      <w:pPr>
        <w:numPr>
          <w:ilvl w:val="0"/>
          <w:numId w:val="192"/>
        </w:numPr>
        <w:tabs>
          <w:tab w:val="left" w:pos="1554"/>
        </w:tabs>
        <w:autoSpaceDE w:val="0"/>
        <w:autoSpaceDN w:val="0"/>
        <w:spacing w:before="17" w:line="259" w:lineRule="auto"/>
        <w:ind w:right="1004" w:firstLine="404"/>
        <w:rPr>
          <w:rFonts w:eastAsia="Arial" w:cs="Arial"/>
          <w:szCs w:val="22"/>
        </w:rPr>
      </w:pPr>
      <w:r w:rsidRPr="00565D89">
        <w:rPr>
          <w:rFonts w:eastAsia="Arial" w:cs="Arial"/>
          <w:color w:val="413F42"/>
          <w:spacing w:val="-1"/>
          <w:w w:val="110"/>
          <w:szCs w:val="22"/>
        </w:rPr>
        <w:t>Maintain</w:t>
      </w:r>
      <w:r w:rsidRPr="00565D89">
        <w:rPr>
          <w:rFonts w:eastAsia="Arial" w:cs="Arial"/>
          <w:color w:val="413F42"/>
          <w:spacing w:val="-13"/>
          <w:w w:val="110"/>
          <w:szCs w:val="22"/>
        </w:rPr>
        <w:t xml:space="preserve"> </w:t>
      </w:r>
      <w:r w:rsidRPr="00565D89">
        <w:rPr>
          <w:rFonts w:eastAsia="Arial" w:cs="Arial"/>
          <w:color w:val="413F42"/>
          <w:spacing w:val="-1"/>
          <w:w w:val="110"/>
          <w:szCs w:val="22"/>
        </w:rPr>
        <w:t>the</w:t>
      </w:r>
      <w:r w:rsidRPr="00565D89">
        <w:rPr>
          <w:rFonts w:eastAsia="Arial" w:cs="Arial"/>
          <w:color w:val="413F42"/>
          <w:spacing w:val="-4"/>
          <w:w w:val="110"/>
          <w:szCs w:val="22"/>
        </w:rPr>
        <w:t xml:space="preserve"> </w:t>
      </w:r>
      <w:r w:rsidRPr="00565D89">
        <w:rPr>
          <w:rFonts w:eastAsia="Arial" w:cs="Arial"/>
          <w:color w:val="413F42"/>
          <w:w w:val="110"/>
          <w:szCs w:val="22"/>
        </w:rPr>
        <w:t>occupational</w:t>
      </w:r>
      <w:r w:rsidRPr="00565D89">
        <w:rPr>
          <w:rFonts w:eastAsia="Arial" w:cs="Arial"/>
          <w:color w:val="413F42"/>
          <w:spacing w:val="-9"/>
          <w:w w:val="110"/>
          <w:szCs w:val="22"/>
        </w:rPr>
        <w:t xml:space="preserve"> </w:t>
      </w:r>
      <w:r w:rsidRPr="00565D89">
        <w:rPr>
          <w:rFonts w:eastAsia="Arial" w:cs="Arial"/>
          <w:color w:val="413F42"/>
          <w:w w:val="110"/>
          <w:szCs w:val="22"/>
        </w:rPr>
        <w:t>health</w:t>
      </w:r>
      <w:r w:rsidRPr="00565D89">
        <w:rPr>
          <w:rFonts w:eastAsia="Arial" w:cs="Arial"/>
          <w:color w:val="413F42"/>
          <w:spacing w:val="-8"/>
          <w:w w:val="110"/>
          <w:szCs w:val="22"/>
        </w:rPr>
        <w:t xml:space="preserve"> </w:t>
      </w:r>
      <w:r w:rsidRPr="00565D89">
        <w:rPr>
          <w:rFonts w:eastAsia="Arial" w:cs="Arial"/>
          <w:color w:val="413F42"/>
          <w:w w:val="110"/>
          <w:szCs w:val="22"/>
        </w:rPr>
        <w:t>program</w:t>
      </w:r>
      <w:r w:rsidRPr="00565D89">
        <w:rPr>
          <w:rFonts w:eastAsia="Arial" w:cs="Arial"/>
          <w:color w:val="413F42"/>
          <w:spacing w:val="1"/>
          <w:w w:val="110"/>
          <w:szCs w:val="22"/>
        </w:rPr>
        <w:t xml:space="preserve"> </w:t>
      </w:r>
      <w:r w:rsidRPr="00565D89">
        <w:rPr>
          <w:rFonts w:eastAsia="Arial" w:cs="Arial"/>
          <w:color w:val="413F42"/>
          <w:w w:val="110"/>
          <w:szCs w:val="22"/>
        </w:rPr>
        <w:t>and</w:t>
      </w:r>
      <w:r w:rsidRPr="00565D89">
        <w:rPr>
          <w:rFonts w:eastAsia="Arial" w:cs="Arial"/>
          <w:color w:val="413F42"/>
          <w:spacing w:val="-17"/>
          <w:w w:val="110"/>
          <w:szCs w:val="22"/>
        </w:rPr>
        <w:t xml:space="preserve"> </w:t>
      </w:r>
      <w:r w:rsidRPr="00565D89">
        <w:rPr>
          <w:rFonts w:eastAsia="Arial" w:cs="Arial"/>
          <w:color w:val="413F42"/>
          <w:w w:val="110"/>
          <w:szCs w:val="22"/>
        </w:rPr>
        <w:t>ensuring</w:t>
      </w:r>
      <w:r w:rsidRPr="00565D89">
        <w:rPr>
          <w:rFonts w:eastAsia="Arial" w:cs="Arial"/>
          <w:color w:val="413F42"/>
          <w:spacing w:val="-7"/>
          <w:w w:val="110"/>
          <w:szCs w:val="22"/>
        </w:rPr>
        <w:t xml:space="preserve"> </w:t>
      </w:r>
      <w:r w:rsidRPr="00565D89">
        <w:rPr>
          <w:rFonts w:eastAsia="Arial" w:cs="Arial"/>
          <w:color w:val="413F42"/>
          <w:w w:val="110"/>
          <w:szCs w:val="22"/>
        </w:rPr>
        <w:t>that</w:t>
      </w:r>
      <w:r w:rsidRPr="00565D89">
        <w:rPr>
          <w:rFonts w:eastAsia="Arial" w:cs="Arial"/>
          <w:color w:val="413F42"/>
          <w:spacing w:val="-9"/>
          <w:w w:val="110"/>
          <w:szCs w:val="22"/>
        </w:rPr>
        <w:t xml:space="preserve"> </w:t>
      </w:r>
      <w:r w:rsidRPr="00565D89">
        <w:rPr>
          <w:rFonts w:eastAsia="Arial" w:cs="Arial"/>
          <w:color w:val="413F42"/>
          <w:w w:val="110"/>
          <w:szCs w:val="22"/>
        </w:rPr>
        <w:t>all</w:t>
      </w:r>
      <w:r w:rsidRPr="00565D89">
        <w:rPr>
          <w:rFonts w:eastAsia="Arial" w:cs="Arial"/>
          <w:color w:val="413F42"/>
          <w:spacing w:val="-8"/>
          <w:w w:val="110"/>
          <w:szCs w:val="22"/>
        </w:rPr>
        <w:t xml:space="preserve"> </w:t>
      </w:r>
      <w:r w:rsidRPr="00565D89">
        <w:rPr>
          <w:rFonts w:eastAsia="Arial" w:cs="Arial"/>
          <w:color w:val="413F42"/>
          <w:w w:val="110"/>
          <w:szCs w:val="22"/>
        </w:rPr>
        <w:t>medical</w:t>
      </w:r>
      <w:r w:rsidRPr="00565D89">
        <w:rPr>
          <w:rFonts w:eastAsia="Arial" w:cs="Arial"/>
          <w:color w:val="413F42"/>
          <w:spacing w:val="-15"/>
          <w:w w:val="110"/>
          <w:szCs w:val="22"/>
        </w:rPr>
        <w:t xml:space="preserve"> </w:t>
      </w:r>
      <w:r w:rsidRPr="00565D89">
        <w:rPr>
          <w:rFonts w:eastAsia="Arial" w:cs="Arial"/>
          <w:color w:val="413F42"/>
          <w:w w:val="110"/>
          <w:szCs w:val="22"/>
        </w:rPr>
        <w:t>actions</w:t>
      </w:r>
      <w:r w:rsidRPr="00565D89">
        <w:rPr>
          <w:rFonts w:eastAsia="Arial" w:cs="Arial"/>
          <w:color w:val="413F42"/>
          <w:spacing w:val="-64"/>
          <w:w w:val="110"/>
          <w:szCs w:val="22"/>
        </w:rPr>
        <w:t xml:space="preserve"> </w:t>
      </w:r>
      <w:r w:rsidRPr="00565D89">
        <w:rPr>
          <w:rFonts w:eastAsia="Arial" w:cs="Arial"/>
          <w:color w:val="525254"/>
          <w:w w:val="110"/>
          <w:szCs w:val="22"/>
        </w:rPr>
        <w:t>required</w:t>
      </w:r>
      <w:r w:rsidRPr="00565D89">
        <w:rPr>
          <w:rFonts w:eastAsia="Arial" w:cs="Arial"/>
          <w:color w:val="525254"/>
          <w:spacing w:val="-1"/>
          <w:w w:val="110"/>
          <w:szCs w:val="22"/>
        </w:rPr>
        <w:t xml:space="preserve"> </w:t>
      </w:r>
      <w:r w:rsidRPr="00565D89">
        <w:rPr>
          <w:rFonts w:eastAsia="Arial" w:cs="Arial"/>
          <w:color w:val="413F42"/>
          <w:w w:val="110"/>
          <w:szCs w:val="22"/>
        </w:rPr>
        <w:t>are</w:t>
      </w:r>
      <w:r w:rsidRPr="00565D89">
        <w:rPr>
          <w:rFonts w:eastAsia="Arial" w:cs="Arial"/>
          <w:color w:val="413F42"/>
          <w:spacing w:val="2"/>
          <w:w w:val="110"/>
          <w:szCs w:val="22"/>
        </w:rPr>
        <w:t xml:space="preserve"> </w:t>
      </w:r>
      <w:r w:rsidRPr="00565D89">
        <w:rPr>
          <w:rFonts w:eastAsia="Arial" w:cs="Arial"/>
          <w:color w:val="413F42"/>
          <w:w w:val="110"/>
          <w:szCs w:val="22"/>
        </w:rPr>
        <w:t>performed</w:t>
      </w:r>
      <w:r w:rsidRPr="00565D89">
        <w:rPr>
          <w:rFonts w:eastAsia="Arial" w:cs="Arial"/>
          <w:color w:val="69696B"/>
          <w:w w:val="110"/>
          <w:szCs w:val="22"/>
        </w:rPr>
        <w:t>.</w:t>
      </w:r>
    </w:p>
    <w:p w14:paraId="320B3814" w14:textId="77777777" w:rsidR="00565D89" w:rsidRPr="00565D89" w:rsidRDefault="00565D89" w:rsidP="00565D89">
      <w:pPr>
        <w:autoSpaceDE w:val="0"/>
        <w:autoSpaceDN w:val="0"/>
        <w:spacing w:before="9"/>
        <w:rPr>
          <w:rFonts w:eastAsia="Arial" w:cs="Arial"/>
          <w:sz w:val="24"/>
          <w:szCs w:val="23"/>
        </w:rPr>
      </w:pPr>
    </w:p>
    <w:p w14:paraId="73731ED2" w14:textId="77777777" w:rsidR="00565D89" w:rsidRPr="00565D89" w:rsidRDefault="00565D89" w:rsidP="00565D89">
      <w:pPr>
        <w:numPr>
          <w:ilvl w:val="0"/>
          <w:numId w:val="192"/>
        </w:numPr>
        <w:tabs>
          <w:tab w:val="left" w:pos="1554"/>
        </w:tabs>
        <w:autoSpaceDE w:val="0"/>
        <w:autoSpaceDN w:val="0"/>
        <w:ind w:left="1553" w:hanging="354"/>
        <w:rPr>
          <w:rFonts w:eastAsia="Arial" w:cs="Arial"/>
          <w:szCs w:val="22"/>
        </w:rPr>
      </w:pPr>
      <w:r w:rsidRPr="00565D89">
        <w:rPr>
          <w:rFonts w:eastAsia="Arial" w:cs="Arial"/>
          <w:color w:val="413F42"/>
          <w:w w:val="110"/>
          <w:szCs w:val="22"/>
        </w:rPr>
        <w:t>Manage</w:t>
      </w:r>
      <w:r w:rsidRPr="00565D89">
        <w:rPr>
          <w:rFonts w:eastAsia="Arial" w:cs="Arial"/>
          <w:color w:val="413F42"/>
          <w:spacing w:val="-8"/>
          <w:w w:val="110"/>
          <w:szCs w:val="22"/>
        </w:rPr>
        <w:t xml:space="preserve"> </w:t>
      </w:r>
      <w:r w:rsidRPr="00565D89">
        <w:rPr>
          <w:rFonts w:eastAsia="Arial" w:cs="Arial"/>
          <w:color w:val="413F42"/>
          <w:w w:val="110"/>
          <w:szCs w:val="22"/>
        </w:rPr>
        <w:t>blood/body</w:t>
      </w:r>
      <w:r w:rsidRPr="00565D89">
        <w:rPr>
          <w:rFonts w:eastAsia="Arial" w:cs="Arial"/>
          <w:color w:val="413F42"/>
          <w:spacing w:val="4"/>
          <w:w w:val="110"/>
          <w:szCs w:val="22"/>
        </w:rPr>
        <w:t xml:space="preserve"> </w:t>
      </w:r>
      <w:r w:rsidRPr="00565D89">
        <w:rPr>
          <w:rFonts w:eastAsia="Arial" w:cs="Arial"/>
          <w:color w:val="413F42"/>
          <w:w w:val="110"/>
          <w:szCs w:val="22"/>
        </w:rPr>
        <w:t>fluid</w:t>
      </w:r>
      <w:r w:rsidRPr="00565D89">
        <w:rPr>
          <w:rFonts w:eastAsia="Arial" w:cs="Arial"/>
          <w:color w:val="413F42"/>
          <w:spacing w:val="-17"/>
          <w:w w:val="110"/>
          <w:szCs w:val="22"/>
        </w:rPr>
        <w:t xml:space="preserve"> </w:t>
      </w:r>
      <w:r w:rsidRPr="00565D89">
        <w:rPr>
          <w:rFonts w:eastAsia="Arial" w:cs="Arial"/>
          <w:color w:val="413F42"/>
          <w:w w:val="110"/>
          <w:szCs w:val="22"/>
        </w:rPr>
        <w:t>exposures</w:t>
      </w:r>
      <w:r w:rsidRPr="00565D89">
        <w:rPr>
          <w:rFonts w:eastAsia="Arial" w:cs="Arial"/>
          <w:color w:val="69696B"/>
          <w:w w:val="110"/>
          <w:szCs w:val="22"/>
        </w:rPr>
        <w:t>.</w:t>
      </w:r>
    </w:p>
    <w:p w14:paraId="22724A0A" w14:textId="77777777" w:rsidR="00565D89" w:rsidRPr="00565D89" w:rsidRDefault="00565D89" w:rsidP="00565D89">
      <w:pPr>
        <w:autoSpaceDE w:val="0"/>
        <w:autoSpaceDN w:val="0"/>
        <w:spacing w:before="6"/>
        <w:rPr>
          <w:rFonts w:eastAsia="Arial" w:cs="Arial"/>
          <w:sz w:val="26"/>
          <w:szCs w:val="23"/>
        </w:rPr>
      </w:pPr>
    </w:p>
    <w:p w14:paraId="158F1CE7" w14:textId="77777777" w:rsidR="00565D89" w:rsidRPr="00565D89" w:rsidRDefault="00565D89" w:rsidP="00565D89">
      <w:pPr>
        <w:numPr>
          <w:ilvl w:val="0"/>
          <w:numId w:val="192"/>
        </w:numPr>
        <w:tabs>
          <w:tab w:val="left" w:pos="1554"/>
        </w:tabs>
        <w:autoSpaceDE w:val="0"/>
        <w:autoSpaceDN w:val="0"/>
        <w:ind w:left="1553" w:hanging="354"/>
        <w:rPr>
          <w:rFonts w:eastAsia="Arial" w:cs="Arial"/>
          <w:szCs w:val="22"/>
        </w:rPr>
      </w:pPr>
      <w:r w:rsidRPr="00565D89">
        <w:rPr>
          <w:rFonts w:eastAsia="Arial" w:cs="Arial"/>
          <w:color w:val="413F42"/>
          <w:spacing w:val="-1"/>
          <w:w w:val="110"/>
          <w:szCs w:val="22"/>
        </w:rPr>
        <w:t>Maintain</w:t>
      </w:r>
      <w:r w:rsidRPr="00565D89">
        <w:rPr>
          <w:rFonts w:eastAsia="Arial" w:cs="Arial"/>
          <w:color w:val="413F42"/>
          <w:spacing w:val="-13"/>
          <w:w w:val="110"/>
          <w:szCs w:val="22"/>
        </w:rPr>
        <w:t xml:space="preserve"> </w:t>
      </w:r>
      <w:r w:rsidRPr="00565D89">
        <w:rPr>
          <w:rFonts w:eastAsia="Arial" w:cs="Arial"/>
          <w:color w:val="413F42"/>
          <w:spacing w:val="-1"/>
          <w:w w:val="110"/>
          <w:szCs w:val="22"/>
        </w:rPr>
        <w:t xml:space="preserve">appropriate </w:t>
      </w:r>
      <w:r w:rsidRPr="00565D89">
        <w:rPr>
          <w:rFonts w:eastAsia="Arial" w:cs="Arial"/>
          <w:color w:val="413F42"/>
          <w:w w:val="110"/>
          <w:szCs w:val="22"/>
        </w:rPr>
        <w:t>employee</w:t>
      </w:r>
      <w:r w:rsidRPr="00565D89">
        <w:rPr>
          <w:rFonts w:eastAsia="Arial" w:cs="Arial"/>
          <w:color w:val="413F42"/>
          <w:spacing w:val="-1"/>
          <w:w w:val="110"/>
          <w:szCs w:val="22"/>
        </w:rPr>
        <w:t xml:space="preserve"> </w:t>
      </w:r>
      <w:r w:rsidRPr="00565D89">
        <w:rPr>
          <w:rFonts w:eastAsia="Arial" w:cs="Arial"/>
          <w:color w:val="413F42"/>
          <w:w w:val="110"/>
          <w:szCs w:val="22"/>
        </w:rPr>
        <w:t>health</w:t>
      </w:r>
      <w:r w:rsidRPr="00565D89">
        <w:rPr>
          <w:rFonts w:eastAsia="Arial" w:cs="Arial"/>
          <w:color w:val="413F42"/>
          <w:spacing w:val="-15"/>
          <w:w w:val="110"/>
          <w:szCs w:val="22"/>
        </w:rPr>
        <w:t xml:space="preserve"> </w:t>
      </w:r>
      <w:r w:rsidRPr="00565D89">
        <w:rPr>
          <w:rFonts w:eastAsia="Arial" w:cs="Arial"/>
          <w:color w:val="413F42"/>
          <w:w w:val="110"/>
          <w:szCs w:val="22"/>
        </w:rPr>
        <w:t>records.</w:t>
      </w:r>
    </w:p>
    <w:p w14:paraId="2E549765" w14:textId="77777777" w:rsidR="00565D89" w:rsidRPr="00565D89" w:rsidRDefault="00565D89" w:rsidP="00565D89">
      <w:pPr>
        <w:autoSpaceDE w:val="0"/>
        <w:autoSpaceDN w:val="0"/>
        <w:spacing w:before="5"/>
        <w:rPr>
          <w:rFonts w:eastAsia="Arial" w:cs="Arial"/>
          <w:sz w:val="26"/>
          <w:szCs w:val="23"/>
        </w:rPr>
      </w:pPr>
    </w:p>
    <w:p w14:paraId="7E40D07C" w14:textId="77777777" w:rsidR="00565D89" w:rsidRPr="00565D89" w:rsidRDefault="00565D89" w:rsidP="00565D89">
      <w:pPr>
        <w:numPr>
          <w:ilvl w:val="0"/>
          <w:numId w:val="192"/>
        </w:numPr>
        <w:tabs>
          <w:tab w:val="left" w:pos="1557"/>
        </w:tabs>
        <w:autoSpaceDE w:val="0"/>
        <w:autoSpaceDN w:val="0"/>
        <w:spacing w:before="1" w:line="259" w:lineRule="auto"/>
        <w:ind w:left="792" w:right="940" w:firstLine="403"/>
        <w:rPr>
          <w:rFonts w:eastAsia="Arial" w:cs="Arial"/>
          <w:szCs w:val="22"/>
        </w:rPr>
      </w:pPr>
      <w:r w:rsidRPr="00565D89">
        <w:rPr>
          <w:rFonts w:eastAsia="Arial" w:cs="Arial"/>
          <w:color w:val="413F42"/>
          <w:w w:val="105"/>
          <w:szCs w:val="22"/>
        </w:rPr>
        <w:t>Follow-up</w:t>
      </w:r>
      <w:r w:rsidRPr="00565D89">
        <w:rPr>
          <w:rFonts w:eastAsia="Arial" w:cs="Arial"/>
          <w:color w:val="413F42"/>
          <w:spacing w:val="38"/>
          <w:w w:val="105"/>
          <w:szCs w:val="22"/>
        </w:rPr>
        <w:t xml:space="preserve"> </w:t>
      </w:r>
      <w:r w:rsidRPr="00565D89">
        <w:rPr>
          <w:rFonts w:eastAsia="Arial" w:cs="Arial"/>
          <w:color w:val="413F42"/>
          <w:w w:val="105"/>
          <w:szCs w:val="22"/>
        </w:rPr>
        <w:t>documentation</w:t>
      </w:r>
      <w:r w:rsidRPr="00565D89">
        <w:rPr>
          <w:rFonts w:eastAsia="Arial" w:cs="Arial"/>
          <w:color w:val="413F42"/>
          <w:spacing w:val="41"/>
          <w:w w:val="105"/>
          <w:szCs w:val="22"/>
        </w:rPr>
        <w:t xml:space="preserve"> </w:t>
      </w:r>
      <w:r w:rsidRPr="00565D89">
        <w:rPr>
          <w:rFonts w:eastAsia="Arial" w:cs="Arial"/>
          <w:color w:val="413F42"/>
          <w:w w:val="105"/>
          <w:szCs w:val="22"/>
        </w:rPr>
        <w:t>of</w:t>
      </w:r>
      <w:r w:rsidRPr="00565D89">
        <w:rPr>
          <w:rFonts w:eastAsia="Arial" w:cs="Arial"/>
          <w:color w:val="413F42"/>
          <w:spacing w:val="23"/>
          <w:w w:val="105"/>
          <w:szCs w:val="22"/>
        </w:rPr>
        <w:t xml:space="preserve"> </w:t>
      </w:r>
      <w:r w:rsidRPr="00565D89">
        <w:rPr>
          <w:rFonts w:eastAsia="Arial" w:cs="Arial"/>
          <w:color w:val="413F42"/>
          <w:w w:val="105"/>
          <w:szCs w:val="22"/>
        </w:rPr>
        <w:t>the</w:t>
      </w:r>
      <w:r w:rsidRPr="00565D89">
        <w:rPr>
          <w:rFonts w:eastAsia="Arial" w:cs="Arial"/>
          <w:color w:val="413F42"/>
          <w:spacing w:val="27"/>
          <w:w w:val="105"/>
          <w:szCs w:val="22"/>
        </w:rPr>
        <w:t xml:space="preserve"> </w:t>
      </w:r>
      <w:r w:rsidRPr="00565D89">
        <w:rPr>
          <w:rFonts w:eastAsia="Arial" w:cs="Arial"/>
          <w:color w:val="413F42"/>
          <w:w w:val="105"/>
          <w:szCs w:val="22"/>
        </w:rPr>
        <w:t>route</w:t>
      </w:r>
      <w:r w:rsidRPr="00565D89">
        <w:rPr>
          <w:rFonts w:eastAsia="Arial" w:cs="Arial"/>
          <w:color w:val="413F42"/>
          <w:spacing w:val="18"/>
          <w:w w:val="105"/>
          <w:szCs w:val="22"/>
        </w:rPr>
        <w:t xml:space="preserve"> </w:t>
      </w:r>
      <w:r w:rsidRPr="00565D89">
        <w:rPr>
          <w:rFonts w:eastAsia="Arial" w:cs="Arial"/>
          <w:color w:val="413F42"/>
          <w:w w:val="105"/>
          <w:szCs w:val="22"/>
        </w:rPr>
        <w:t>of</w:t>
      </w:r>
      <w:r w:rsidRPr="00565D89">
        <w:rPr>
          <w:rFonts w:eastAsia="Arial" w:cs="Arial"/>
          <w:color w:val="413F42"/>
          <w:spacing w:val="12"/>
          <w:w w:val="105"/>
          <w:szCs w:val="22"/>
        </w:rPr>
        <w:t xml:space="preserve"> </w:t>
      </w:r>
      <w:r w:rsidRPr="00565D89">
        <w:rPr>
          <w:rFonts w:eastAsia="Arial" w:cs="Arial"/>
          <w:color w:val="413F42"/>
          <w:w w:val="105"/>
          <w:szCs w:val="22"/>
        </w:rPr>
        <w:t>exposure,</w:t>
      </w:r>
      <w:r w:rsidRPr="00565D89">
        <w:rPr>
          <w:rFonts w:eastAsia="Arial" w:cs="Arial"/>
          <w:color w:val="413F42"/>
          <w:spacing w:val="42"/>
          <w:w w:val="105"/>
          <w:szCs w:val="22"/>
        </w:rPr>
        <w:t xml:space="preserve"> </w:t>
      </w:r>
      <w:r w:rsidRPr="00565D89">
        <w:rPr>
          <w:rFonts w:eastAsia="Arial" w:cs="Arial"/>
          <w:color w:val="413F42"/>
          <w:w w:val="105"/>
          <w:szCs w:val="22"/>
        </w:rPr>
        <w:t>the</w:t>
      </w:r>
      <w:r w:rsidRPr="00565D89">
        <w:rPr>
          <w:rFonts w:eastAsia="Arial" w:cs="Arial"/>
          <w:color w:val="413F42"/>
          <w:spacing w:val="17"/>
          <w:w w:val="105"/>
          <w:szCs w:val="22"/>
        </w:rPr>
        <w:t xml:space="preserve"> </w:t>
      </w:r>
      <w:r w:rsidRPr="00565D89">
        <w:rPr>
          <w:rFonts w:eastAsia="Arial" w:cs="Arial"/>
          <w:color w:val="413F42"/>
          <w:w w:val="105"/>
          <w:szCs w:val="22"/>
        </w:rPr>
        <w:t>circumstances</w:t>
      </w:r>
      <w:r w:rsidRPr="00565D89">
        <w:rPr>
          <w:rFonts w:eastAsia="Arial" w:cs="Arial"/>
          <w:color w:val="413F42"/>
          <w:spacing w:val="36"/>
          <w:w w:val="105"/>
          <w:szCs w:val="22"/>
        </w:rPr>
        <w:t xml:space="preserve"> </w:t>
      </w:r>
      <w:r w:rsidRPr="00565D89">
        <w:rPr>
          <w:rFonts w:eastAsia="Arial" w:cs="Arial"/>
          <w:color w:val="413F42"/>
          <w:w w:val="105"/>
          <w:szCs w:val="22"/>
        </w:rPr>
        <w:t>related</w:t>
      </w:r>
      <w:r w:rsidRPr="00565D89">
        <w:rPr>
          <w:rFonts w:eastAsia="Arial" w:cs="Arial"/>
          <w:color w:val="413F42"/>
          <w:spacing w:val="17"/>
          <w:w w:val="105"/>
          <w:szCs w:val="22"/>
        </w:rPr>
        <w:t xml:space="preserve"> </w:t>
      </w:r>
      <w:r w:rsidRPr="00565D89">
        <w:rPr>
          <w:rFonts w:eastAsia="Arial" w:cs="Arial"/>
          <w:color w:val="413F42"/>
          <w:w w:val="105"/>
          <w:szCs w:val="22"/>
        </w:rPr>
        <w:t>to</w:t>
      </w:r>
      <w:r w:rsidRPr="00565D89">
        <w:rPr>
          <w:rFonts w:eastAsia="Arial" w:cs="Arial"/>
          <w:color w:val="413F42"/>
          <w:spacing w:val="-61"/>
          <w:w w:val="105"/>
          <w:szCs w:val="22"/>
        </w:rPr>
        <w:t xml:space="preserve"> </w:t>
      </w:r>
      <w:r w:rsidRPr="00565D89">
        <w:rPr>
          <w:rFonts w:eastAsia="Arial" w:cs="Arial"/>
          <w:color w:val="413F42"/>
          <w:w w:val="110"/>
          <w:szCs w:val="22"/>
        </w:rPr>
        <w:t>the</w:t>
      </w:r>
      <w:r w:rsidRPr="00565D89">
        <w:rPr>
          <w:rFonts w:eastAsia="Arial" w:cs="Arial"/>
          <w:color w:val="413F42"/>
          <w:spacing w:val="-3"/>
          <w:w w:val="110"/>
          <w:szCs w:val="22"/>
        </w:rPr>
        <w:t xml:space="preserve"> </w:t>
      </w:r>
      <w:r w:rsidRPr="00565D89">
        <w:rPr>
          <w:rFonts w:eastAsia="Arial" w:cs="Arial"/>
          <w:color w:val="413F42"/>
          <w:w w:val="110"/>
          <w:szCs w:val="22"/>
        </w:rPr>
        <w:t>incident,</w:t>
      </w:r>
      <w:r w:rsidRPr="00565D89">
        <w:rPr>
          <w:rFonts w:eastAsia="Arial" w:cs="Arial"/>
          <w:color w:val="413F42"/>
          <w:spacing w:val="10"/>
          <w:w w:val="110"/>
          <w:szCs w:val="22"/>
        </w:rPr>
        <w:t xml:space="preserve"> </w:t>
      </w:r>
      <w:r w:rsidRPr="00565D89">
        <w:rPr>
          <w:rFonts w:eastAsia="Arial" w:cs="Arial"/>
          <w:color w:val="413F42"/>
          <w:w w:val="110"/>
          <w:szCs w:val="22"/>
        </w:rPr>
        <w:t>and</w:t>
      </w:r>
      <w:r w:rsidRPr="00565D89">
        <w:rPr>
          <w:rFonts w:eastAsia="Arial" w:cs="Arial"/>
          <w:color w:val="413F42"/>
          <w:spacing w:val="-5"/>
          <w:w w:val="110"/>
          <w:szCs w:val="22"/>
        </w:rPr>
        <w:t xml:space="preserve"> </w:t>
      </w:r>
      <w:r w:rsidRPr="00565D89">
        <w:rPr>
          <w:rFonts w:eastAsia="Arial" w:cs="Arial"/>
          <w:color w:val="413F42"/>
          <w:w w:val="110"/>
          <w:szCs w:val="22"/>
        </w:rPr>
        <w:t>the</w:t>
      </w:r>
      <w:r w:rsidRPr="00565D89">
        <w:rPr>
          <w:rFonts w:eastAsia="Arial" w:cs="Arial"/>
          <w:color w:val="413F42"/>
          <w:spacing w:val="-10"/>
          <w:w w:val="110"/>
          <w:szCs w:val="22"/>
        </w:rPr>
        <w:t xml:space="preserve"> </w:t>
      </w:r>
      <w:r w:rsidRPr="00565D89">
        <w:rPr>
          <w:rFonts w:eastAsia="Arial" w:cs="Arial"/>
          <w:color w:val="413F42"/>
          <w:w w:val="110"/>
          <w:szCs w:val="22"/>
        </w:rPr>
        <w:t>type and</w:t>
      </w:r>
      <w:r w:rsidRPr="00565D89">
        <w:rPr>
          <w:rFonts w:eastAsia="Arial" w:cs="Arial"/>
          <w:color w:val="413F42"/>
          <w:spacing w:val="-10"/>
          <w:w w:val="110"/>
          <w:szCs w:val="22"/>
        </w:rPr>
        <w:t xml:space="preserve"> </w:t>
      </w:r>
      <w:r w:rsidRPr="00565D89">
        <w:rPr>
          <w:rFonts w:eastAsia="Arial" w:cs="Arial"/>
          <w:color w:val="413F42"/>
          <w:w w:val="110"/>
          <w:szCs w:val="22"/>
        </w:rPr>
        <w:t>brand</w:t>
      </w:r>
      <w:r w:rsidRPr="00565D89">
        <w:rPr>
          <w:rFonts w:eastAsia="Arial" w:cs="Arial"/>
          <w:color w:val="413F42"/>
          <w:spacing w:val="5"/>
          <w:w w:val="110"/>
          <w:szCs w:val="22"/>
        </w:rPr>
        <w:t xml:space="preserve"> </w:t>
      </w:r>
      <w:r w:rsidRPr="00565D89">
        <w:rPr>
          <w:rFonts w:eastAsia="Arial" w:cs="Arial"/>
          <w:color w:val="413F42"/>
          <w:w w:val="110"/>
          <w:szCs w:val="22"/>
        </w:rPr>
        <w:t>of</w:t>
      </w:r>
      <w:r w:rsidRPr="00565D89">
        <w:rPr>
          <w:rFonts w:eastAsia="Arial" w:cs="Arial"/>
          <w:color w:val="413F42"/>
          <w:spacing w:val="-13"/>
          <w:w w:val="110"/>
          <w:szCs w:val="22"/>
        </w:rPr>
        <w:t xml:space="preserve"> </w:t>
      </w:r>
      <w:r w:rsidRPr="00565D89">
        <w:rPr>
          <w:rFonts w:eastAsia="Arial" w:cs="Arial"/>
          <w:color w:val="413F42"/>
          <w:w w:val="110"/>
          <w:szCs w:val="22"/>
        </w:rPr>
        <w:t>device</w:t>
      </w:r>
      <w:r w:rsidRPr="00565D89">
        <w:rPr>
          <w:rFonts w:eastAsia="Arial" w:cs="Arial"/>
          <w:color w:val="413F42"/>
          <w:spacing w:val="-4"/>
          <w:w w:val="110"/>
          <w:szCs w:val="22"/>
        </w:rPr>
        <w:t xml:space="preserve"> </w:t>
      </w:r>
      <w:r w:rsidRPr="00565D89">
        <w:rPr>
          <w:rFonts w:eastAsia="Arial" w:cs="Arial"/>
          <w:color w:val="413F42"/>
          <w:w w:val="110"/>
          <w:szCs w:val="22"/>
        </w:rPr>
        <w:t>involved if</w:t>
      </w:r>
      <w:r w:rsidRPr="00565D89">
        <w:rPr>
          <w:rFonts w:eastAsia="Arial" w:cs="Arial"/>
          <w:color w:val="413F42"/>
          <w:spacing w:val="-1"/>
          <w:w w:val="110"/>
          <w:szCs w:val="22"/>
        </w:rPr>
        <w:t xml:space="preserve"> </w:t>
      </w:r>
      <w:r w:rsidRPr="00565D89">
        <w:rPr>
          <w:rFonts w:eastAsia="Arial" w:cs="Arial"/>
          <w:color w:val="413F42"/>
          <w:w w:val="110"/>
          <w:szCs w:val="22"/>
        </w:rPr>
        <w:t>applicable.</w:t>
      </w:r>
    </w:p>
    <w:p w14:paraId="178B1A3D" w14:textId="77777777" w:rsidR="00565D89" w:rsidRPr="00565D89" w:rsidRDefault="00565D89" w:rsidP="00565D89">
      <w:pPr>
        <w:autoSpaceDE w:val="0"/>
        <w:autoSpaceDN w:val="0"/>
        <w:spacing w:before="8"/>
        <w:rPr>
          <w:rFonts w:eastAsia="Arial" w:cs="Arial"/>
          <w:sz w:val="24"/>
          <w:szCs w:val="23"/>
        </w:rPr>
      </w:pPr>
    </w:p>
    <w:p w14:paraId="4E7A4CEF" w14:textId="77777777" w:rsidR="00565D89" w:rsidRPr="00565D89" w:rsidRDefault="00565D89" w:rsidP="00565D89">
      <w:pPr>
        <w:numPr>
          <w:ilvl w:val="0"/>
          <w:numId w:val="192"/>
        </w:numPr>
        <w:tabs>
          <w:tab w:val="left" w:pos="1555"/>
        </w:tabs>
        <w:autoSpaceDE w:val="0"/>
        <w:autoSpaceDN w:val="0"/>
        <w:spacing w:before="1" w:line="259" w:lineRule="auto"/>
        <w:ind w:left="787" w:right="1105" w:firstLine="408"/>
        <w:rPr>
          <w:rFonts w:eastAsia="Arial" w:cs="Arial"/>
          <w:szCs w:val="22"/>
        </w:rPr>
      </w:pPr>
      <w:r w:rsidRPr="00565D89">
        <w:rPr>
          <w:rFonts w:eastAsia="Arial" w:cs="Arial"/>
          <w:color w:val="413F42"/>
          <w:w w:val="110"/>
          <w:szCs w:val="22"/>
        </w:rPr>
        <w:t>If</w:t>
      </w:r>
      <w:r w:rsidRPr="00565D89">
        <w:rPr>
          <w:rFonts w:eastAsia="Arial" w:cs="Arial"/>
          <w:color w:val="413F42"/>
          <w:spacing w:val="-13"/>
          <w:w w:val="110"/>
          <w:szCs w:val="22"/>
        </w:rPr>
        <w:t xml:space="preserve"> </w:t>
      </w:r>
      <w:r w:rsidRPr="00565D89">
        <w:rPr>
          <w:rFonts w:eastAsia="Arial" w:cs="Arial"/>
          <w:color w:val="413F42"/>
          <w:w w:val="110"/>
          <w:szCs w:val="22"/>
        </w:rPr>
        <w:t>at</w:t>
      </w:r>
      <w:r w:rsidRPr="00565D89">
        <w:rPr>
          <w:rFonts w:eastAsia="Arial" w:cs="Arial"/>
          <w:color w:val="413F42"/>
          <w:spacing w:val="-5"/>
          <w:w w:val="110"/>
          <w:szCs w:val="22"/>
        </w:rPr>
        <w:t xml:space="preserve"> </w:t>
      </w:r>
      <w:r w:rsidRPr="00565D89">
        <w:rPr>
          <w:rFonts w:eastAsia="Arial" w:cs="Arial"/>
          <w:color w:val="413F42"/>
          <w:w w:val="110"/>
          <w:szCs w:val="22"/>
        </w:rPr>
        <w:t>a</w:t>
      </w:r>
      <w:r w:rsidRPr="00565D89">
        <w:rPr>
          <w:rFonts w:eastAsia="Arial" w:cs="Arial"/>
          <w:color w:val="413F42"/>
          <w:spacing w:val="-8"/>
          <w:w w:val="110"/>
          <w:szCs w:val="22"/>
        </w:rPr>
        <w:t xml:space="preserve"> </w:t>
      </w:r>
      <w:r w:rsidRPr="00565D89">
        <w:rPr>
          <w:rFonts w:eastAsia="Arial" w:cs="Arial"/>
          <w:color w:val="413F42"/>
          <w:w w:val="110"/>
          <w:szCs w:val="22"/>
        </w:rPr>
        <w:t>community</w:t>
      </w:r>
      <w:r w:rsidRPr="00565D89">
        <w:rPr>
          <w:rFonts w:eastAsia="Arial" w:cs="Arial"/>
          <w:color w:val="413F42"/>
          <w:spacing w:val="3"/>
          <w:w w:val="110"/>
          <w:szCs w:val="22"/>
        </w:rPr>
        <w:t xml:space="preserve"> </w:t>
      </w:r>
      <w:r w:rsidRPr="00565D89">
        <w:rPr>
          <w:rFonts w:eastAsia="Arial" w:cs="Arial"/>
          <w:color w:val="413F42"/>
          <w:w w:val="110"/>
          <w:szCs w:val="22"/>
        </w:rPr>
        <w:t>base</w:t>
      </w:r>
      <w:r w:rsidRPr="00565D89">
        <w:rPr>
          <w:rFonts w:eastAsia="Arial" w:cs="Arial"/>
          <w:color w:val="413F42"/>
          <w:spacing w:val="-8"/>
          <w:w w:val="110"/>
          <w:szCs w:val="22"/>
        </w:rPr>
        <w:t xml:space="preserve"> </w:t>
      </w:r>
      <w:r w:rsidRPr="00565D89">
        <w:rPr>
          <w:rFonts w:eastAsia="Arial" w:cs="Arial"/>
          <w:color w:val="413F42"/>
          <w:w w:val="110"/>
          <w:szCs w:val="22"/>
        </w:rPr>
        <w:t>outpatient</w:t>
      </w:r>
      <w:r w:rsidRPr="00565D89">
        <w:rPr>
          <w:rFonts w:eastAsia="Arial" w:cs="Arial"/>
          <w:color w:val="413F42"/>
          <w:spacing w:val="-3"/>
          <w:w w:val="110"/>
          <w:szCs w:val="22"/>
        </w:rPr>
        <w:t xml:space="preserve"> </w:t>
      </w:r>
      <w:r w:rsidRPr="00565D89">
        <w:rPr>
          <w:rFonts w:eastAsia="Arial" w:cs="Arial"/>
          <w:color w:val="413F42"/>
          <w:w w:val="110"/>
          <w:szCs w:val="22"/>
        </w:rPr>
        <w:t>clinic</w:t>
      </w:r>
      <w:r w:rsidRPr="00565D89">
        <w:rPr>
          <w:rFonts w:eastAsia="Arial" w:cs="Arial"/>
          <w:color w:val="413F42"/>
          <w:spacing w:val="-4"/>
          <w:w w:val="110"/>
          <w:szCs w:val="22"/>
        </w:rPr>
        <w:t xml:space="preserve"> </w:t>
      </w:r>
      <w:r w:rsidRPr="00565D89">
        <w:rPr>
          <w:rFonts w:eastAsia="Arial" w:cs="Arial"/>
          <w:color w:val="413F42"/>
          <w:w w:val="110"/>
          <w:szCs w:val="22"/>
        </w:rPr>
        <w:t>(CBOC),</w:t>
      </w:r>
      <w:r w:rsidRPr="00565D89">
        <w:rPr>
          <w:rFonts w:eastAsia="Arial" w:cs="Arial"/>
          <w:color w:val="413F42"/>
          <w:spacing w:val="-6"/>
          <w:w w:val="110"/>
          <w:szCs w:val="22"/>
        </w:rPr>
        <w:t xml:space="preserve"> </w:t>
      </w:r>
      <w:r w:rsidRPr="00565D89">
        <w:rPr>
          <w:rFonts w:eastAsia="Arial" w:cs="Arial"/>
          <w:color w:val="413F42"/>
          <w:w w:val="110"/>
          <w:szCs w:val="22"/>
        </w:rPr>
        <w:t>order</w:t>
      </w:r>
      <w:r w:rsidRPr="00565D89">
        <w:rPr>
          <w:rFonts w:eastAsia="Arial" w:cs="Arial"/>
          <w:color w:val="413F42"/>
          <w:spacing w:val="-7"/>
          <w:w w:val="110"/>
          <w:szCs w:val="22"/>
        </w:rPr>
        <w:t xml:space="preserve"> </w:t>
      </w:r>
      <w:r w:rsidRPr="00565D89">
        <w:rPr>
          <w:rFonts w:eastAsia="Arial" w:cs="Arial"/>
          <w:color w:val="413F42"/>
          <w:w w:val="110"/>
          <w:szCs w:val="22"/>
        </w:rPr>
        <w:t>the</w:t>
      </w:r>
      <w:r w:rsidRPr="00565D89">
        <w:rPr>
          <w:rFonts w:eastAsia="Arial" w:cs="Arial"/>
          <w:color w:val="413F42"/>
          <w:spacing w:val="-11"/>
          <w:w w:val="110"/>
          <w:szCs w:val="22"/>
        </w:rPr>
        <w:t xml:space="preserve"> </w:t>
      </w:r>
      <w:r w:rsidRPr="00565D89">
        <w:rPr>
          <w:rFonts w:eastAsia="Arial" w:cs="Arial"/>
          <w:color w:val="413F42"/>
          <w:w w:val="110"/>
          <w:szCs w:val="22"/>
        </w:rPr>
        <w:t>labs</w:t>
      </w:r>
      <w:r w:rsidRPr="00565D89">
        <w:rPr>
          <w:rFonts w:eastAsia="Arial" w:cs="Arial"/>
          <w:color w:val="413F42"/>
          <w:spacing w:val="-10"/>
          <w:w w:val="110"/>
          <w:szCs w:val="22"/>
        </w:rPr>
        <w:t xml:space="preserve"> </w:t>
      </w:r>
      <w:r w:rsidRPr="00565D89">
        <w:rPr>
          <w:rFonts w:eastAsia="Arial" w:cs="Arial"/>
          <w:color w:val="413F42"/>
          <w:w w:val="110"/>
          <w:szCs w:val="22"/>
        </w:rPr>
        <w:t>and</w:t>
      </w:r>
      <w:r w:rsidRPr="00565D89">
        <w:rPr>
          <w:rFonts w:eastAsia="Arial" w:cs="Arial"/>
          <w:color w:val="413F42"/>
          <w:spacing w:val="-15"/>
          <w:w w:val="110"/>
          <w:szCs w:val="22"/>
        </w:rPr>
        <w:t xml:space="preserve"> </w:t>
      </w:r>
      <w:r w:rsidRPr="00565D89">
        <w:rPr>
          <w:rFonts w:eastAsia="Arial" w:cs="Arial"/>
          <w:color w:val="413F42"/>
          <w:w w:val="110"/>
          <w:szCs w:val="22"/>
        </w:rPr>
        <w:t>inform</w:t>
      </w:r>
      <w:r w:rsidRPr="00565D89">
        <w:rPr>
          <w:rFonts w:eastAsia="Arial" w:cs="Arial"/>
          <w:color w:val="413F42"/>
          <w:spacing w:val="-15"/>
          <w:w w:val="110"/>
          <w:szCs w:val="22"/>
        </w:rPr>
        <w:t xml:space="preserve"> </w:t>
      </w:r>
      <w:r w:rsidRPr="00565D89">
        <w:rPr>
          <w:rFonts w:eastAsia="Arial" w:cs="Arial"/>
          <w:color w:val="413F42"/>
          <w:w w:val="110"/>
          <w:szCs w:val="22"/>
        </w:rPr>
        <w:t>the</w:t>
      </w:r>
      <w:r w:rsidRPr="00565D89">
        <w:rPr>
          <w:rFonts w:eastAsia="Arial" w:cs="Arial"/>
          <w:color w:val="413F42"/>
          <w:spacing w:val="-64"/>
          <w:w w:val="110"/>
          <w:szCs w:val="22"/>
        </w:rPr>
        <w:t xml:space="preserve"> </w:t>
      </w:r>
      <w:r w:rsidRPr="00565D89">
        <w:rPr>
          <w:rFonts w:eastAsia="Arial" w:cs="Arial"/>
          <w:color w:val="413F42"/>
          <w:w w:val="110"/>
          <w:szCs w:val="22"/>
        </w:rPr>
        <w:t>employee</w:t>
      </w:r>
      <w:r w:rsidRPr="00565D89">
        <w:rPr>
          <w:rFonts w:eastAsia="Arial" w:cs="Arial"/>
          <w:color w:val="413F42"/>
          <w:spacing w:val="15"/>
          <w:w w:val="110"/>
          <w:szCs w:val="22"/>
        </w:rPr>
        <w:t xml:space="preserve"> </w:t>
      </w:r>
      <w:r w:rsidRPr="00565D89">
        <w:rPr>
          <w:rFonts w:eastAsia="Arial" w:cs="Arial"/>
          <w:color w:val="413F42"/>
          <w:w w:val="110"/>
          <w:szCs w:val="22"/>
        </w:rPr>
        <w:t>of</w:t>
      </w:r>
      <w:r w:rsidRPr="00565D89">
        <w:rPr>
          <w:rFonts w:eastAsia="Arial" w:cs="Arial"/>
          <w:color w:val="413F42"/>
          <w:spacing w:val="-7"/>
          <w:w w:val="110"/>
          <w:szCs w:val="22"/>
        </w:rPr>
        <w:t xml:space="preserve"> </w:t>
      </w:r>
      <w:r w:rsidRPr="00565D89">
        <w:rPr>
          <w:rFonts w:eastAsia="Arial" w:cs="Arial"/>
          <w:color w:val="413F42"/>
          <w:w w:val="110"/>
          <w:szCs w:val="22"/>
        </w:rPr>
        <w:t>the</w:t>
      </w:r>
      <w:r w:rsidRPr="00565D89">
        <w:rPr>
          <w:rFonts w:eastAsia="Arial" w:cs="Arial"/>
          <w:color w:val="413F42"/>
          <w:spacing w:val="-6"/>
          <w:w w:val="110"/>
          <w:szCs w:val="22"/>
        </w:rPr>
        <w:t xml:space="preserve"> </w:t>
      </w:r>
      <w:r w:rsidRPr="00565D89">
        <w:rPr>
          <w:rFonts w:eastAsia="Arial" w:cs="Arial"/>
          <w:color w:val="413F42"/>
          <w:w w:val="110"/>
          <w:szCs w:val="22"/>
        </w:rPr>
        <w:t>protocol</w:t>
      </w:r>
      <w:r w:rsidRPr="00565D89">
        <w:rPr>
          <w:rFonts w:eastAsia="Arial" w:cs="Arial"/>
          <w:color w:val="413F42"/>
          <w:spacing w:val="-5"/>
          <w:w w:val="110"/>
          <w:szCs w:val="22"/>
        </w:rPr>
        <w:t xml:space="preserve"> </w:t>
      </w:r>
      <w:r w:rsidRPr="00565D89">
        <w:rPr>
          <w:rFonts w:eastAsia="Arial" w:cs="Arial"/>
          <w:color w:val="413F42"/>
          <w:w w:val="110"/>
          <w:szCs w:val="22"/>
        </w:rPr>
        <w:t>follow-up.</w:t>
      </w:r>
    </w:p>
    <w:p w14:paraId="44E63E32" w14:textId="77777777" w:rsidR="00565D89" w:rsidRPr="00565D89" w:rsidRDefault="00565D89" w:rsidP="00565D89">
      <w:pPr>
        <w:autoSpaceDE w:val="0"/>
        <w:autoSpaceDN w:val="0"/>
        <w:spacing w:before="7"/>
        <w:rPr>
          <w:rFonts w:eastAsia="Arial" w:cs="Arial"/>
          <w:sz w:val="16"/>
          <w:szCs w:val="23"/>
        </w:rPr>
      </w:pPr>
    </w:p>
    <w:p w14:paraId="4FECE80B" w14:textId="77777777" w:rsidR="00565D89" w:rsidRPr="00565D89" w:rsidRDefault="00565D89" w:rsidP="00565D89">
      <w:pPr>
        <w:numPr>
          <w:ilvl w:val="1"/>
          <w:numId w:val="194"/>
        </w:numPr>
        <w:tabs>
          <w:tab w:val="left" w:pos="1443"/>
        </w:tabs>
        <w:autoSpaceDE w:val="0"/>
        <w:autoSpaceDN w:val="0"/>
        <w:spacing w:before="94" w:line="261" w:lineRule="auto"/>
        <w:ind w:left="786" w:right="897" w:firstLine="404"/>
        <w:rPr>
          <w:rFonts w:eastAsia="Arial" w:cs="Arial"/>
          <w:color w:val="413F42"/>
          <w:szCs w:val="22"/>
        </w:rPr>
      </w:pPr>
      <w:r w:rsidRPr="00565D89">
        <w:rPr>
          <w:rFonts w:eastAsia="Arial" w:cs="Arial"/>
          <w:b/>
          <w:color w:val="413F42"/>
          <w:w w:val="110"/>
          <w:szCs w:val="22"/>
          <w:u w:val="thick" w:color="413F42"/>
        </w:rPr>
        <w:t>Laboratory Information System</w:t>
      </w:r>
      <w:r w:rsidRPr="00565D89">
        <w:rPr>
          <w:rFonts w:eastAsia="Arial" w:cs="Arial"/>
          <w:b/>
          <w:color w:val="413F42"/>
          <w:w w:val="110"/>
          <w:szCs w:val="22"/>
        </w:rPr>
        <w:t xml:space="preserve"> </w:t>
      </w:r>
      <w:r w:rsidRPr="00565D89">
        <w:rPr>
          <w:rFonts w:eastAsia="Arial" w:cs="Arial"/>
          <w:color w:val="413F42"/>
          <w:w w:val="110"/>
          <w:szCs w:val="22"/>
        </w:rPr>
        <w:t>sends a CPRS view alert to the ordering</w:t>
      </w:r>
      <w:r w:rsidRPr="00565D89">
        <w:rPr>
          <w:rFonts w:eastAsia="Arial" w:cs="Arial"/>
          <w:color w:val="413F42"/>
          <w:spacing w:val="1"/>
          <w:w w:val="110"/>
          <w:szCs w:val="22"/>
        </w:rPr>
        <w:t xml:space="preserve"> </w:t>
      </w:r>
      <w:r w:rsidRPr="00565D89">
        <w:rPr>
          <w:rFonts w:eastAsia="Arial" w:cs="Arial"/>
          <w:color w:val="413F42"/>
          <w:spacing w:val="-1"/>
          <w:w w:val="110"/>
          <w:szCs w:val="22"/>
        </w:rPr>
        <w:t>practitioner</w:t>
      </w:r>
      <w:r w:rsidRPr="00565D89">
        <w:rPr>
          <w:rFonts w:eastAsia="Arial" w:cs="Arial"/>
          <w:color w:val="413F42"/>
          <w:spacing w:val="5"/>
          <w:w w:val="110"/>
          <w:szCs w:val="22"/>
        </w:rPr>
        <w:t xml:space="preserve"> </w:t>
      </w:r>
      <w:r w:rsidRPr="00565D89">
        <w:rPr>
          <w:rFonts w:eastAsia="Arial" w:cs="Arial"/>
          <w:color w:val="413F42"/>
          <w:spacing w:val="-1"/>
          <w:w w:val="110"/>
          <w:szCs w:val="22"/>
        </w:rPr>
        <w:t>for</w:t>
      </w:r>
      <w:r w:rsidRPr="00565D89">
        <w:rPr>
          <w:rFonts w:eastAsia="Arial" w:cs="Arial"/>
          <w:color w:val="413F42"/>
          <w:spacing w:val="-8"/>
          <w:w w:val="110"/>
          <w:szCs w:val="22"/>
        </w:rPr>
        <w:t xml:space="preserve"> </w:t>
      </w:r>
      <w:r w:rsidRPr="00565D89">
        <w:rPr>
          <w:rFonts w:eastAsia="Arial" w:cs="Arial"/>
          <w:color w:val="413F42"/>
          <w:spacing w:val="-1"/>
          <w:w w:val="110"/>
          <w:szCs w:val="22"/>
        </w:rPr>
        <w:t>positive</w:t>
      </w:r>
      <w:r w:rsidRPr="00565D89">
        <w:rPr>
          <w:rFonts w:eastAsia="Arial" w:cs="Arial"/>
          <w:color w:val="413F42"/>
          <w:spacing w:val="-6"/>
          <w:w w:val="110"/>
          <w:szCs w:val="22"/>
        </w:rPr>
        <w:t xml:space="preserve"> </w:t>
      </w:r>
      <w:r w:rsidRPr="00565D89">
        <w:rPr>
          <w:rFonts w:eastAsia="Arial" w:cs="Arial"/>
          <w:color w:val="413F42"/>
          <w:spacing w:val="-1"/>
          <w:w w:val="110"/>
          <w:szCs w:val="22"/>
        </w:rPr>
        <w:t>hepatitis</w:t>
      </w:r>
      <w:r w:rsidRPr="00565D89">
        <w:rPr>
          <w:rFonts w:eastAsia="Arial" w:cs="Arial"/>
          <w:color w:val="413F42"/>
          <w:spacing w:val="-4"/>
          <w:w w:val="110"/>
          <w:szCs w:val="22"/>
        </w:rPr>
        <w:t xml:space="preserve"> </w:t>
      </w:r>
      <w:r w:rsidRPr="00565D89">
        <w:rPr>
          <w:rFonts w:eastAsia="Arial" w:cs="Arial"/>
          <w:color w:val="413F42"/>
          <w:spacing w:val="-1"/>
          <w:w w:val="110"/>
          <w:szCs w:val="22"/>
        </w:rPr>
        <w:t>C</w:t>
      </w:r>
      <w:r w:rsidRPr="00565D89">
        <w:rPr>
          <w:rFonts w:eastAsia="Arial" w:cs="Arial"/>
          <w:color w:val="413F42"/>
          <w:spacing w:val="-9"/>
          <w:w w:val="110"/>
          <w:szCs w:val="22"/>
        </w:rPr>
        <w:t xml:space="preserve"> </w:t>
      </w:r>
      <w:r w:rsidRPr="00565D89">
        <w:rPr>
          <w:rFonts w:eastAsia="Arial" w:cs="Arial"/>
          <w:color w:val="413F42"/>
          <w:spacing w:val="-1"/>
          <w:w w:val="110"/>
          <w:szCs w:val="22"/>
        </w:rPr>
        <w:t>results</w:t>
      </w:r>
      <w:r w:rsidRPr="00565D89">
        <w:rPr>
          <w:rFonts w:eastAsia="Arial" w:cs="Arial"/>
          <w:color w:val="413F42"/>
          <w:spacing w:val="-5"/>
          <w:w w:val="110"/>
          <w:szCs w:val="22"/>
        </w:rPr>
        <w:t xml:space="preserve"> </w:t>
      </w:r>
      <w:r w:rsidRPr="00565D89">
        <w:rPr>
          <w:rFonts w:eastAsia="Arial" w:cs="Arial"/>
          <w:color w:val="413F42"/>
          <w:spacing w:val="-1"/>
          <w:w w:val="110"/>
          <w:szCs w:val="22"/>
        </w:rPr>
        <w:t>and</w:t>
      </w:r>
      <w:r w:rsidRPr="00565D89">
        <w:rPr>
          <w:rFonts w:eastAsia="Arial" w:cs="Arial"/>
          <w:color w:val="413F42"/>
          <w:spacing w:val="-15"/>
          <w:w w:val="110"/>
          <w:szCs w:val="22"/>
        </w:rPr>
        <w:t xml:space="preserve"> </w:t>
      </w:r>
      <w:r w:rsidRPr="00565D89">
        <w:rPr>
          <w:rFonts w:eastAsia="Arial" w:cs="Arial"/>
          <w:color w:val="413F42"/>
          <w:spacing w:val="-1"/>
          <w:w w:val="110"/>
          <w:szCs w:val="22"/>
        </w:rPr>
        <w:t>calls</w:t>
      </w:r>
      <w:r w:rsidRPr="00565D89">
        <w:rPr>
          <w:rFonts w:eastAsia="Arial" w:cs="Arial"/>
          <w:color w:val="413F42"/>
          <w:spacing w:val="-11"/>
          <w:w w:val="110"/>
          <w:szCs w:val="22"/>
        </w:rPr>
        <w:t xml:space="preserve"> </w:t>
      </w:r>
      <w:r w:rsidRPr="00565D89">
        <w:rPr>
          <w:rFonts w:eastAsia="Arial" w:cs="Arial"/>
          <w:color w:val="413F42"/>
          <w:w w:val="110"/>
          <w:szCs w:val="22"/>
        </w:rPr>
        <w:t>the</w:t>
      </w:r>
      <w:r w:rsidRPr="00565D89">
        <w:rPr>
          <w:rFonts w:eastAsia="Arial" w:cs="Arial"/>
          <w:color w:val="413F42"/>
          <w:spacing w:val="-11"/>
          <w:w w:val="110"/>
          <w:szCs w:val="22"/>
        </w:rPr>
        <w:t xml:space="preserve"> </w:t>
      </w:r>
      <w:r w:rsidRPr="00565D89">
        <w:rPr>
          <w:rFonts w:eastAsia="Arial" w:cs="Arial"/>
          <w:color w:val="413F42"/>
          <w:w w:val="110"/>
          <w:szCs w:val="22"/>
        </w:rPr>
        <w:t>ordering</w:t>
      </w:r>
      <w:r w:rsidRPr="00565D89">
        <w:rPr>
          <w:rFonts w:eastAsia="Arial" w:cs="Arial"/>
          <w:color w:val="413F42"/>
          <w:spacing w:val="-3"/>
          <w:w w:val="110"/>
          <w:szCs w:val="22"/>
        </w:rPr>
        <w:t xml:space="preserve"> </w:t>
      </w:r>
      <w:r w:rsidRPr="00565D89">
        <w:rPr>
          <w:rFonts w:eastAsia="Arial" w:cs="Arial"/>
          <w:color w:val="413F42"/>
          <w:w w:val="110"/>
          <w:szCs w:val="22"/>
        </w:rPr>
        <w:t>practitioner for</w:t>
      </w:r>
      <w:r w:rsidRPr="00565D89">
        <w:rPr>
          <w:rFonts w:eastAsia="Arial" w:cs="Arial"/>
          <w:color w:val="413F42"/>
          <w:spacing w:val="-16"/>
          <w:w w:val="110"/>
          <w:szCs w:val="22"/>
        </w:rPr>
        <w:t xml:space="preserve"> </w:t>
      </w:r>
      <w:r w:rsidRPr="00565D89">
        <w:rPr>
          <w:rFonts w:eastAsia="Arial" w:cs="Arial"/>
          <w:color w:val="413F42"/>
          <w:w w:val="110"/>
          <w:szCs w:val="22"/>
        </w:rPr>
        <w:t>positive</w:t>
      </w:r>
      <w:r w:rsidRPr="00565D89">
        <w:rPr>
          <w:rFonts w:eastAsia="Arial" w:cs="Arial"/>
          <w:color w:val="413F42"/>
          <w:spacing w:val="-64"/>
          <w:w w:val="110"/>
          <w:szCs w:val="22"/>
        </w:rPr>
        <w:t xml:space="preserve"> </w:t>
      </w:r>
      <w:r w:rsidRPr="00565D89">
        <w:rPr>
          <w:rFonts w:eastAsia="Arial" w:cs="Arial"/>
          <w:color w:val="413F42"/>
          <w:w w:val="110"/>
          <w:szCs w:val="22"/>
        </w:rPr>
        <w:t>human</w:t>
      </w:r>
      <w:r w:rsidRPr="00565D89">
        <w:rPr>
          <w:rFonts w:eastAsia="Arial" w:cs="Arial"/>
          <w:color w:val="413F42"/>
          <w:spacing w:val="-4"/>
          <w:w w:val="110"/>
          <w:szCs w:val="22"/>
        </w:rPr>
        <w:t xml:space="preserve"> </w:t>
      </w:r>
      <w:r w:rsidRPr="00565D89">
        <w:rPr>
          <w:rFonts w:eastAsia="Arial" w:cs="Arial"/>
          <w:color w:val="413F42"/>
          <w:w w:val="110"/>
          <w:szCs w:val="22"/>
        </w:rPr>
        <w:t>immunodeficiency</w:t>
      </w:r>
      <w:r w:rsidRPr="00565D89">
        <w:rPr>
          <w:rFonts w:eastAsia="Arial" w:cs="Arial"/>
          <w:color w:val="413F42"/>
          <w:spacing w:val="-9"/>
          <w:w w:val="110"/>
          <w:szCs w:val="22"/>
        </w:rPr>
        <w:t xml:space="preserve"> </w:t>
      </w:r>
      <w:r w:rsidRPr="00565D89">
        <w:rPr>
          <w:rFonts w:eastAsia="Arial" w:cs="Arial"/>
          <w:color w:val="413F42"/>
          <w:w w:val="110"/>
          <w:szCs w:val="22"/>
        </w:rPr>
        <w:t>virus</w:t>
      </w:r>
      <w:r w:rsidRPr="00565D89">
        <w:rPr>
          <w:rFonts w:eastAsia="Arial" w:cs="Arial"/>
          <w:color w:val="413F42"/>
          <w:spacing w:val="-5"/>
          <w:w w:val="110"/>
          <w:szCs w:val="22"/>
        </w:rPr>
        <w:t xml:space="preserve"> </w:t>
      </w:r>
      <w:r w:rsidRPr="00565D89">
        <w:rPr>
          <w:rFonts w:eastAsia="Arial" w:cs="Arial"/>
          <w:color w:val="413F42"/>
          <w:w w:val="110"/>
          <w:szCs w:val="22"/>
        </w:rPr>
        <w:t>results</w:t>
      </w:r>
      <w:r w:rsidRPr="00565D89">
        <w:rPr>
          <w:rFonts w:eastAsia="Arial" w:cs="Arial"/>
          <w:color w:val="413F42"/>
          <w:spacing w:val="-7"/>
          <w:w w:val="110"/>
          <w:szCs w:val="22"/>
        </w:rPr>
        <w:t xml:space="preserve"> </w:t>
      </w:r>
      <w:r w:rsidRPr="00565D89">
        <w:rPr>
          <w:rFonts w:eastAsia="Arial" w:cs="Arial"/>
          <w:color w:val="413F42"/>
          <w:w w:val="110"/>
          <w:szCs w:val="22"/>
        </w:rPr>
        <w:t>so</w:t>
      </w:r>
      <w:r w:rsidRPr="00565D89">
        <w:rPr>
          <w:rFonts w:eastAsia="Arial" w:cs="Arial"/>
          <w:color w:val="413F42"/>
          <w:spacing w:val="-11"/>
          <w:w w:val="110"/>
          <w:szCs w:val="22"/>
        </w:rPr>
        <w:t xml:space="preserve"> </w:t>
      </w:r>
      <w:r w:rsidRPr="00565D89">
        <w:rPr>
          <w:rFonts w:eastAsia="Arial" w:cs="Arial"/>
          <w:color w:val="413F42"/>
          <w:w w:val="110"/>
          <w:szCs w:val="22"/>
        </w:rPr>
        <w:t>that</w:t>
      </w:r>
      <w:r w:rsidRPr="00565D89">
        <w:rPr>
          <w:rFonts w:eastAsia="Arial" w:cs="Arial"/>
          <w:color w:val="413F42"/>
          <w:spacing w:val="-9"/>
          <w:w w:val="110"/>
          <w:szCs w:val="22"/>
        </w:rPr>
        <w:t xml:space="preserve"> </w:t>
      </w:r>
      <w:r w:rsidRPr="00565D89">
        <w:rPr>
          <w:rFonts w:eastAsia="Arial" w:cs="Arial"/>
          <w:color w:val="413F42"/>
          <w:w w:val="110"/>
          <w:szCs w:val="22"/>
        </w:rPr>
        <w:t>the</w:t>
      </w:r>
      <w:r w:rsidRPr="00565D89">
        <w:rPr>
          <w:rFonts w:eastAsia="Arial" w:cs="Arial"/>
          <w:color w:val="413F42"/>
          <w:spacing w:val="-7"/>
          <w:w w:val="110"/>
          <w:szCs w:val="22"/>
        </w:rPr>
        <w:t xml:space="preserve"> </w:t>
      </w:r>
      <w:r w:rsidRPr="00565D89">
        <w:rPr>
          <w:rFonts w:eastAsia="Arial" w:cs="Arial"/>
          <w:color w:val="413F42"/>
          <w:w w:val="110"/>
          <w:szCs w:val="22"/>
        </w:rPr>
        <w:t>practitioner</w:t>
      </w:r>
      <w:r w:rsidRPr="00565D89">
        <w:rPr>
          <w:rFonts w:eastAsia="Arial" w:cs="Arial"/>
          <w:color w:val="413F42"/>
          <w:spacing w:val="-4"/>
          <w:w w:val="110"/>
          <w:szCs w:val="22"/>
        </w:rPr>
        <w:t xml:space="preserve"> </w:t>
      </w:r>
      <w:r w:rsidRPr="00565D89">
        <w:rPr>
          <w:rFonts w:eastAsia="Arial" w:cs="Arial"/>
          <w:color w:val="413F42"/>
          <w:w w:val="110"/>
          <w:szCs w:val="22"/>
        </w:rPr>
        <w:t>may</w:t>
      </w:r>
      <w:r w:rsidRPr="00565D89">
        <w:rPr>
          <w:rFonts w:eastAsia="Arial" w:cs="Arial"/>
          <w:color w:val="413F42"/>
          <w:spacing w:val="-7"/>
          <w:w w:val="110"/>
          <w:szCs w:val="22"/>
        </w:rPr>
        <w:t xml:space="preserve"> </w:t>
      </w:r>
      <w:r w:rsidRPr="00565D89">
        <w:rPr>
          <w:rFonts w:eastAsia="Arial" w:cs="Arial"/>
          <w:color w:val="413F42"/>
          <w:w w:val="110"/>
          <w:szCs w:val="22"/>
        </w:rPr>
        <w:t>notify</w:t>
      </w:r>
      <w:r w:rsidRPr="00565D89">
        <w:rPr>
          <w:rFonts w:eastAsia="Arial" w:cs="Arial"/>
          <w:color w:val="413F42"/>
          <w:spacing w:val="-5"/>
          <w:w w:val="110"/>
          <w:szCs w:val="22"/>
        </w:rPr>
        <w:t xml:space="preserve"> </w:t>
      </w:r>
      <w:r w:rsidRPr="00565D89">
        <w:rPr>
          <w:rFonts w:eastAsia="Arial" w:cs="Arial"/>
          <w:color w:val="413F42"/>
          <w:w w:val="110"/>
          <w:szCs w:val="22"/>
        </w:rPr>
        <w:t>the</w:t>
      </w:r>
      <w:r w:rsidRPr="00565D89">
        <w:rPr>
          <w:rFonts w:eastAsia="Arial" w:cs="Arial"/>
          <w:color w:val="413F42"/>
          <w:spacing w:val="-11"/>
          <w:w w:val="110"/>
          <w:szCs w:val="22"/>
        </w:rPr>
        <w:t xml:space="preserve"> </w:t>
      </w:r>
      <w:r w:rsidRPr="00565D89">
        <w:rPr>
          <w:rFonts w:eastAsia="Arial" w:cs="Arial"/>
          <w:color w:val="413F42"/>
          <w:w w:val="110"/>
          <w:szCs w:val="22"/>
        </w:rPr>
        <w:t>patient.</w:t>
      </w:r>
    </w:p>
    <w:p w14:paraId="4E8ECCB4" w14:textId="77777777" w:rsidR="00565D89" w:rsidRPr="00565D89" w:rsidRDefault="00565D89" w:rsidP="00565D89">
      <w:pPr>
        <w:autoSpaceDE w:val="0"/>
        <w:autoSpaceDN w:val="0"/>
        <w:spacing w:before="5"/>
        <w:rPr>
          <w:rFonts w:eastAsia="Arial" w:cs="Arial"/>
          <w:sz w:val="16"/>
          <w:szCs w:val="23"/>
        </w:rPr>
      </w:pPr>
    </w:p>
    <w:p w14:paraId="57500602" w14:textId="77777777" w:rsidR="00565D89" w:rsidRPr="00565D89" w:rsidRDefault="00565D89" w:rsidP="00565D89">
      <w:pPr>
        <w:numPr>
          <w:ilvl w:val="1"/>
          <w:numId w:val="194"/>
        </w:numPr>
        <w:tabs>
          <w:tab w:val="left" w:pos="1458"/>
        </w:tabs>
        <w:autoSpaceDE w:val="0"/>
        <w:autoSpaceDN w:val="0"/>
        <w:spacing w:before="93" w:line="264" w:lineRule="auto"/>
        <w:ind w:left="782" w:right="968" w:firstLine="404"/>
        <w:rPr>
          <w:rFonts w:eastAsia="Arial" w:cs="Arial"/>
          <w:color w:val="413F42"/>
          <w:szCs w:val="22"/>
        </w:rPr>
      </w:pPr>
      <w:r w:rsidRPr="00565D89">
        <w:rPr>
          <w:rFonts w:eastAsia="Arial" w:cs="Arial"/>
          <w:b/>
          <w:color w:val="413F42"/>
          <w:spacing w:val="-1"/>
          <w:w w:val="110"/>
          <w:szCs w:val="22"/>
          <w:u w:val="thick" w:color="413F42"/>
        </w:rPr>
        <w:t>Emergency Department Physician</w:t>
      </w:r>
      <w:r w:rsidRPr="00565D89">
        <w:rPr>
          <w:rFonts w:eastAsia="Arial" w:cs="Arial"/>
          <w:b/>
          <w:color w:val="413F42"/>
          <w:spacing w:val="-1"/>
          <w:w w:val="110"/>
          <w:szCs w:val="22"/>
        </w:rPr>
        <w:t xml:space="preserve"> </w:t>
      </w:r>
      <w:r w:rsidRPr="00565D89">
        <w:rPr>
          <w:rFonts w:eastAsia="Arial" w:cs="Arial"/>
          <w:color w:val="413F42"/>
          <w:w w:val="110"/>
          <w:szCs w:val="22"/>
        </w:rPr>
        <w:t>evaluates, counsels, and prescribes post­</w:t>
      </w:r>
      <w:r w:rsidRPr="00565D89">
        <w:rPr>
          <w:rFonts w:eastAsia="Arial" w:cs="Arial"/>
          <w:color w:val="413F42"/>
          <w:spacing w:val="1"/>
          <w:w w:val="110"/>
          <w:szCs w:val="22"/>
        </w:rPr>
        <w:t xml:space="preserve"> </w:t>
      </w:r>
      <w:r w:rsidRPr="00565D89">
        <w:rPr>
          <w:rFonts w:eastAsia="Arial" w:cs="Arial"/>
          <w:color w:val="413F42"/>
          <w:w w:val="110"/>
          <w:szCs w:val="22"/>
        </w:rPr>
        <w:t>exposure prophylaxis for employees exposed to bloodborne pathogens during the</w:t>
      </w:r>
      <w:r w:rsidRPr="00565D89">
        <w:rPr>
          <w:rFonts w:eastAsia="Arial" w:cs="Arial"/>
          <w:color w:val="413F42"/>
          <w:spacing w:val="1"/>
          <w:w w:val="110"/>
          <w:szCs w:val="22"/>
        </w:rPr>
        <w:t xml:space="preserve"> </w:t>
      </w:r>
      <w:r w:rsidRPr="00565D89">
        <w:rPr>
          <w:rFonts w:eastAsia="Arial" w:cs="Arial"/>
          <w:color w:val="413F42"/>
          <w:spacing w:val="-1"/>
          <w:w w:val="110"/>
          <w:szCs w:val="22"/>
        </w:rPr>
        <w:t xml:space="preserve">evening hours (16:00 to 07:30), weekends, holidays, and when occupational </w:t>
      </w:r>
      <w:r w:rsidRPr="00565D89">
        <w:rPr>
          <w:rFonts w:eastAsia="Arial" w:cs="Arial"/>
          <w:color w:val="413F42"/>
          <w:w w:val="110"/>
          <w:szCs w:val="22"/>
        </w:rPr>
        <w:t>health is</w:t>
      </w:r>
      <w:r w:rsidRPr="00565D89">
        <w:rPr>
          <w:rFonts w:eastAsia="Arial" w:cs="Arial"/>
          <w:color w:val="413F42"/>
          <w:spacing w:val="1"/>
          <w:w w:val="110"/>
          <w:szCs w:val="22"/>
        </w:rPr>
        <w:t xml:space="preserve"> </w:t>
      </w:r>
      <w:r w:rsidRPr="00565D89">
        <w:rPr>
          <w:rFonts w:eastAsia="Arial" w:cs="Arial"/>
          <w:color w:val="413F42"/>
          <w:w w:val="110"/>
          <w:szCs w:val="22"/>
        </w:rPr>
        <w:t>unavailable</w:t>
      </w:r>
      <w:r w:rsidRPr="00565D89">
        <w:rPr>
          <w:rFonts w:eastAsia="Arial" w:cs="Arial"/>
          <w:color w:val="413F42"/>
          <w:spacing w:val="-8"/>
          <w:w w:val="110"/>
          <w:szCs w:val="22"/>
        </w:rPr>
        <w:t xml:space="preserve"> </w:t>
      </w:r>
      <w:r w:rsidRPr="00565D89">
        <w:rPr>
          <w:rFonts w:eastAsia="Arial" w:cs="Arial"/>
          <w:color w:val="413F42"/>
          <w:w w:val="110"/>
          <w:szCs w:val="22"/>
        </w:rPr>
        <w:t>to</w:t>
      </w:r>
      <w:r w:rsidRPr="00565D89">
        <w:rPr>
          <w:rFonts w:eastAsia="Arial" w:cs="Arial"/>
          <w:color w:val="413F42"/>
          <w:spacing w:val="-6"/>
          <w:w w:val="110"/>
          <w:szCs w:val="22"/>
        </w:rPr>
        <w:t xml:space="preserve"> </w:t>
      </w:r>
      <w:r w:rsidRPr="00565D89">
        <w:rPr>
          <w:rFonts w:eastAsia="Arial" w:cs="Arial"/>
          <w:color w:val="413F42"/>
          <w:w w:val="110"/>
          <w:szCs w:val="22"/>
        </w:rPr>
        <w:t>see</w:t>
      </w:r>
      <w:r w:rsidRPr="00565D89">
        <w:rPr>
          <w:rFonts w:eastAsia="Arial" w:cs="Arial"/>
          <w:color w:val="413F42"/>
          <w:spacing w:val="-12"/>
          <w:w w:val="110"/>
          <w:szCs w:val="22"/>
        </w:rPr>
        <w:t xml:space="preserve"> </w:t>
      </w:r>
      <w:r w:rsidRPr="00565D89">
        <w:rPr>
          <w:rFonts w:eastAsia="Arial" w:cs="Arial"/>
          <w:color w:val="413F42"/>
          <w:w w:val="110"/>
          <w:szCs w:val="22"/>
        </w:rPr>
        <w:t>employee</w:t>
      </w:r>
      <w:r w:rsidRPr="00565D89">
        <w:rPr>
          <w:rFonts w:eastAsia="Arial" w:cs="Arial"/>
          <w:color w:val="413F42"/>
          <w:spacing w:val="-13"/>
          <w:w w:val="110"/>
          <w:szCs w:val="22"/>
        </w:rPr>
        <w:t xml:space="preserve"> </w:t>
      </w:r>
      <w:r w:rsidRPr="00565D89">
        <w:rPr>
          <w:rFonts w:eastAsia="Arial" w:cs="Arial"/>
          <w:color w:val="413F42"/>
          <w:w w:val="110"/>
          <w:szCs w:val="22"/>
        </w:rPr>
        <w:t>(see</w:t>
      </w:r>
      <w:r w:rsidRPr="00565D89">
        <w:rPr>
          <w:rFonts w:eastAsia="Arial" w:cs="Arial"/>
          <w:color w:val="413F42"/>
          <w:spacing w:val="-15"/>
          <w:w w:val="110"/>
          <w:szCs w:val="22"/>
        </w:rPr>
        <w:t xml:space="preserve"> </w:t>
      </w:r>
      <w:r w:rsidRPr="00565D89">
        <w:rPr>
          <w:rFonts w:eastAsia="Arial" w:cs="Arial"/>
          <w:color w:val="413F42"/>
          <w:w w:val="110"/>
          <w:szCs w:val="22"/>
        </w:rPr>
        <w:t>ATTACHMENTS</w:t>
      </w:r>
      <w:r w:rsidRPr="00565D89">
        <w:rPr>
          <w:rFonts w:eastAsia="Arial" w:cs="Arial"/>
          <w:color w:val="413F42"/>
          <w:spacing w:val="15"/>
          <w:w w:val="110"/>
          <w:szCs w:val="22"/>
        </w:rPr>
        <w:t xml:space="preserve"> </w:t>
      </w:r>
      <w:r w:rsidRPr="00565D89">
        <w:rPr>
          <w:rFonts w:eastAsia="Arial" w:cs="Arial"/>
          <w:color w:val="413F42"/>
          <w:w w:val="110"/>
          <w:szCs w:val="22"/>
        </w:rPr>
        <w:t>A-B).</w:t>
      </w:r>
      <w:r w:rsidRPr="00565D89">
        <w:rPr>
          <w:rFonts w:eastAsia="Arial" w:cs="Arial"/>
          <w:color w:val="413F42"/>
          <w:spacing w:val="-6"/>
          <w:w w:val="110"/>
          <w:szCs w:val="22"/>
        </w:rPr>
        <w:t xml:space="preserve"> </w:t>
      </w:r>
      <w:r w:rsidRPr="00565D89">
        <w:rPr>
          <w:rFonts w:eastAsia="Arial" w:cs="Arial"/>
          <w:color w:val="413F42"/>
          <w:w w:val="110"/>
          <w:szCs w:val="22"/>
        </w:rPr>
        <w:t>If</w:t>
      </w:r>
      <w:r w:rsidRPr="00565D89">
        <w:rPr>
          <w:rFonts w:eastAsia="Arial" w:cs="Arial"/>
          <w:color w:val="413F42"/>
          <w:spacing w:val="-14"/>
          <w:w w:val="110"/>
          <w:szCs w:val="22"/>
        </w:rPr>
        <w:t xml:space="preserve"> </w:t>
      </w:r>
      <w:r w:rsidRPr="00565D89">
        <w:rPr>
          <w:rFonts w:eastAsia="Arial" w:cs="Arial"/>
          <w:color w:val="413F42"/>
          <w:w w:val="110"/>
          <w:szCs w:val="22"/>
        </w:rPr>
        <w:t>providing</w:t>
      </w:r>
      <w:r w:rsidRPr="00565D89">
        <w:rPr>
          <w:rFonts w:eastAsia="Arial" w:cs="Arial"/>
          <w:color w:val="413F42"/>
          <w:spacing w:val="-7"/>
          <w:w w:val="110"/>
          <w:szCs w:val="22"/>
        </w:rPr>
        <w:t xml:space="preserve"> </w:t>
      </w:r>
      <w:r w:rsidRPr="00565D89">
        <w:rPr>
          <w:rFonts w:eastAsia="Arial" w:cs="Arial"/>
          <w:color w:val="413F42"/>
          <w:w w:val="110"/>
          <w:szCs w:val="22"/>
        </w:rPr>
        <w:t>direct</w:t>
      </w:r>
      <w:r w:rsidRPr="00565D89">
        <w:rPr>
          <w:rFonts w:eastAsia="Arial" w:cs="Arial"/>
          <w:color w:val="413F42"/>
          <w:spacing w:val="-13"/>
          <w:w w:val="110"/>
          <w:szCs w:val="22"/>
        </w:rPr>
        <w:t xml:space="preserve"> </w:t>
      </w:r>
      <w:r w:rsidRPr="00565D89">
        <w:rPr>
          <w:rFonts w:eastAsia="Arial" w:cs="Arial"/>
          <w:color w:val="413F42"/>
          <w:w w:val="110"/>
          <w:szCs w:val="22"/>
        </w:rPr>
        <w:t>care</w:t>
      </w:r>
      <w:r w:rsidRPr="00565D89">
        <w:rPr>
          <w:rFonts w:eastAsia="Arial" w:cs="Arial"/>
          <w:color w:val="413F42"/>
          <w:spacing w:val="-15"/>
          <w:w w:val="110"/>
          <w:szCs w:val="22"/>
        </w:rPr>
        <w:t xml:space="preserve"> </w:t>
      </w:r>
      <w:r w:rsidRPr="00565D89">
        <w:rPr>
          <w:rFonts w:eastAsia="Arial" w:cs="Arial"/>
          <w:color w:val="413F42"/>
          <w:w w:val="110"/>
          <w:szCs w:val="22"/>
        </w:rPr>
        <w:t>to</w:t>
      </w:r>
      <w:r w:rsidRPr="00565D89">
        <w:rPr>
          <w:rFonts w:eastAsia="Arial" w:cs="Arial"/>
          <w:color w:val="413F42"/>
          <w:spacing w:val="-9"/>
          <w:w w:val="110"/>
          <w:szCs w:val="22"/>
        </w:rPr>
        <w:t xml:space="preserve"> </w:t>
      </w:r>
      <w:r w:rsidRPr="00565D89">
        <w:rPr>
          <w:rFonts w:eastAsia="Arial" w:cs="Arial"/>
          <w:color w:val="413F42"/>
          <w:w w:val="110"/>
          <w:szCs w:val="22"/>
        </w:rPr>
        <w:t>the</w:t>
      </w:r>
      <w:r w:rsidRPr="00565D89">
        <w:rPr>
          <w:rFonts w:eastAsia="Arial" w:cs="Arial"/>
          <w:color w:val="413F42"/>
          <w:spacing w:val="-65"/>
          <w:w w:val="110"/>
          <w:szCs w:val="22"/>
        </w:rPr>
        <w:t xml:space="preserve"> </w:t>
      </w:r>
      <w:r w:rsidRPr="00565D89">
        <w:rPr>
          <w:rFonts w:eastAsia="Arial" w:cs="Arial"/>
          <w:color w:val="413F42"/>
          <w:w w:val="110"/>
          <w:szCs w:val="22"/>
        </w:rPr>
        <w:t>source patient, will obtain consent for human immunodeficiency virus testing from the</w:t>
      </w:r>
      <w:r w:rsidRPr="00565D89">
        <w:rPr>
          <w:rFonts w:eastAsia="Arial" w:cs="Arial"/>
          <w:color w:val="413F42"/>
          <w:spacing w:val="-65"/>
          <w:w w:val="110"/>
          <w:szCs w:val="22"/>
        </w:rPr>
        <w:t xml:space="preserve"> </w:t>
      </w:r>
      <w:r w:rsidRPr="00565D89">
        <w:rPr>
          <w:rFonts w:eastAsia="Arial" w:cs="Arial"/>
          <w:color w:val="413F42"/>
          <w:w w:val="110"/>
          <w:szCs w:val="22"/>
        </w:rPr>
        <w:t>source</w:t>
      </w:r>
      <w:r w:rsidRPr="00565D89">
        <w:rPr>
          <w:rFonts w:eastAsia="Arial" w:cs="Arial"/>
          <w:color w:val="413F42"/>
          <w:spacing w:val="3"/>
          <w:w w:val="110"/>
          <w:szCs w:val="22"/>
        </w:rPr>
        <w:t xml:space="preserve"> </w:t>
      </w:r>
      <w:r w:rsidRPr="00565D89">
        <w:rPr>
          <w:rFonts w:eastAsia="Arial" w:cs="Arial"/>
          <w:color w:val="413F42"/>
          <w:w w:val="110"/>
          <w:szCs w:val="22"/>
        </w:rPr>
        <w:t>person</w:t>
      </w:r>
      <w:r w:rsidRPr="00565D89">
        <w:rPr>
          <w:rFonts w:eastAsia="Arial" w:cs="Arial"/>
          <w:color w:val="413F42"/>
          <w:spacing w:val="5"/>
          <w:w w:val="110"/>
          <w:szCs w:val="22"/>
        </w:rPr>
        <w:t xml:space="preserve"> </w:t>
      </w:r>
      <w:r w:rsidRPr="00565D89">
        <w:rPr>
          <w:rFonts w:eastAsia="Arial" w:cs="Arial"/>
          <w:color w:val="413F42"/>
          <w:w w:val="110"/>
          <w:szCs w:val="22"/>
        </w:rPr>
        <w:t>if</w:t>
      </w:r>
      <w:r w:rsidRPr="00565D89">
        <w:rPr>
          <w:rFonts w:eastAsia="Arial" w:cs="Arial"/>
          <w:color w:val="413F42"/>
          <w:spacing w:val="-5"/>
          <w:w w:val="110"/>
          <w:szCs w:val="22"/>
        </w:rPr>
        <w:t xml:space="preserve"> </w:t>
      </w:r>
      <w:r w:rsidRPr="00565D89">
        <w:rPr>
          <w:rFonts w:eastAsia="Arial" w:cs="Arial"/>
          <w:color w:val="413F42"/>
          <w:w w:val="110"/>
          <w:szCs w:val="22"/>
        </w:rPr>
        <w:t>required.</w:t>
      </w:r>
    </w:p>
    <w:p w14:paraId="340354CB" w14:textId="77777777" w:rsidR="00565D89" w:rsidRPr="00565D89" w:rsidRDefault="00565D89" w:rsidP="00565D89">
      <w:pPr>
        <w:autoSpaceDE w:val="0"/>
        <w:autoSpaceDN w:val="0"/>
        <w:rPr>
          <w:rFonts w:eastAsia="Arial" w:cs="Arial"/>
          <w:sz w:val="16"/>
          <w:szCs w:val="23"/>
        </w:rPr>
      </w:pPr>
    </w:p>
    <w:p w14:paraId="7ED8AFF5" w14:textId="77777777" w:rsidR="00565D89" w:rsidRPr="00565D89" w:rsidRDefault="00565D89" w:rsidP="00565D89">
      <w:pPr>
        <w:numPr>
          <w:ilvl w:val="1"/>
          <w:numId w:val="194"/>
        </w:numPr>
        <w:tabs>
          <w:tab w:val="left" w:pos="1454"/>
        </w:tabs>
        <w:autoSpaceDE w:val="0"/>
        <w:autoSpaceDN w:val="0"/>
        <w:spacing w:before="93" w:line="264" w:lineRule="auto"/>
        <w:ind w:left="781" w:right="785" w:firstLine="400"/>
        <w:rPr>
          <w:rFonts w:eastAsia="Arial" w:cs="Arial"/>
          <w:color w:val="413F42"/>
          <w:szCs w:val="22"/>
        </w:rPr>
      </w:pPr>
      <w:r w:rsidRPr="00565D89">
        <w:rPr>
          <w:rFonts w:eastAsia="Arial" w:cs="Arial"/>
          <w:b/>
          <w:color w:val="413F42"/>
          <w:spacing w:val="-1"/>
          <w:w w:val="110"/>
          <w:szCs w:val="22"/>
          <w:u w:val="thick" w:color="413F42"/>
        </w:rPr>
        <w:t>Clinical</w:t>
      </w:r>
      <w:r w:rsidRPr="00565D89">
        <w:rPr>
          <w:rFonts w:eastAsia="Arial" w:cs="Arial"/>
          <w:b/>
          <w:color w:val="413F42"/>
          <w:spacing w:val="3"/>
          <w:w w:val="110"/>
          <w:szCs w:val="22"/>
          <w:u w:val="thick" w:color="413F42"/>
        </w:rPr>
        <w:t xml:space="preserve"> </w:t>
      </w:r>
      <w:r w:rsidRPr="00565D89">
        <w:rPr>
          <w:rFonts w:eastAsia="Arial" w:cs="Arial"/>
          <w:b/>
          <w:color w:val="413F42"/>
          <w:spacing w:val="-1"/>
          <w:w w:val="110"/>
          <w:szCs w:val="22"/>
          <w:u w:val="thick" w:color="413F42"/>
        </w:rPr>
        <w:t>House</w:t>
      </w:r>
      <w:r w:rsidRPr="00565D89">
        <w:rPr>
          <w:rFonts w:eastAsia="Arial" w:cs="Arial"/>
          <w:b/>
          <w:color w:val="413F42"/>
          <w:spacing w:val="-2"/>
          <w:w w:val="110"/>
          <w:szCs w:val="22"/>
          <w:u w:val="thick" w:color="413F42"/>
        </w:rPr>
        <w:t xml:space="preserve"> </w:t>
      </w:r>
      <w:r w:rsidRPr="00565D89">
        <w:rPr>
          <w:rFonts w:eastAsia="Arial" w:cs="Arial"/>
          <w:b/>
          <w:color w:val="413F42"/>
          <w:spacing w:val="-1"/>
          <w:w w:val="110"/>
          <w:szCs w:val="22"/>
          <w:u w:val="thick" w:color="413F42"/>
        </w:rPr>
        <w:t>Supervisor</w:t>
      </w:r>
      <w:r w:rsidRPr="00565D89">
        <w:rPr>
          <w:rFonts w:eastAsia="Arial" w:cs="Arial"/>
          <w:b/>
          <w:color w:val="413F42"/>
          <w:spacing w:val="-1"/>
          <w:w w:val="110"/>
          <w:szCs w:val="22"/>
        </w:rPr>
        <w:t xml:space="preserve"> </w:t>
      </w:r>
      <w:r w:rsidRPr="00565D89">
        <w:rPr>
          <w:rFonts w:eastAsia="Arial" w:cs="Arial"/>
          <w:color w:val="413F42"/>
          <w:spacing w:val="-1"/>
          <w:w w:val="110"/>
          <w:szCs w:val="22"/>
        </w:rPr>
        <w:t>ensures</w:t>
      </w:r>
      <w:r w:rsidRPr="00565D89">
        <w:rPr>
          <w:rFonts w:eastAsia="Arial" w:cs="Arial"/>
          <w:color w:val="413F42"/>
          <w:spacing w:val="-2"/>
          <w:w w:val="110"/>
          <w:szCs w:val="22"/>
        </w:rPr>
        <w:t xml:space="preserve"> </w:t>
      </w:r>
      <w:r w:rsidRPr="00565D89">
        <w:rPr>
          <w:rFonts w:eastAsia="Arial" w:cs="Arial"/>
          <w:color w:val="413F42"/>
          <w:spacing w:val="-1"/>
          <w:w w:val="110"/>
          <w:szCs w:val="22"/>
        </w:rPr>
        <w:t>VA</w:t>
      </w:r>
      <w:r w:rsidRPr="00565D89">
        <w:rPr>
          <w:rFonts w:eastAsia="Arial" w:cs="Arial"/>
          <w:color w:val="413F42"/>
          <w:spacing w:val="-8"/>
          <w:w w:val="110"/>
          <w:szCs w:val="22"/>
        </w:rPr>
        <w:t xml:space="preserve"> </w:t>
      </w:r>
      <w:r w:rsidRPr="00565D89">
        <w:rPr>
          <w:rFonts w:eastAsia="Arial" w:cs="Arial"/>
          <w:color w:val="413F42"/>
          <w:spacing w:val="-1"/>
          <w:w w:val="110"/>
          <w:szCs w:val="22"/>
        </w:rPr>
        <w:t>policy</w:t>
      </w:r>
      <w:r w:rsidRPr="00565D89">
        <w:rPr>
          <w:rFonts w:eastAsia="Arial" w:cs="Arial"/>
          <w:color w:val="413F42"/>
          <w:spacing w:val="-5"/>
          <w:w w:val="110"/>
          <w:szCs w:val="22"/>
        </w:rPr>
        <w:t xml:space="preserve"> </w:t>
      </w:r>
      <w:r w:rsidRPr="00565D89">
        <w:rPr>
          <w:rFonts w:eastAsia="Arial" w:cs="Arial"/>
          <w:color w:val="413F42"/>
          <w:spacing w:val="-1"/>
          <w:w w:val="110"/>
          <w:szCs w:val="22"/>
        </w:rPr>
        <w:t>for</w:t>
      </w:r>
      <w:r w:rsidRPr="00565D89">
        <w:rPr>
          <w:rFonts w:eastAsia="Arial" w:cs="Arial"/>
          <w:color w:val="413F42"/>
          <w:spacing w:val="-15"/>
          <w:w w:val="110"/>
          <w:szCs w:val="22"/>
        </w:rPr>
        <w:t xml:space="preserve"> </w:t>
      </w:r>
      <w:r w:rsidRPr="00565D89">
        <w:rPr>
          <w:rFonts w:eastAsia="Arial" w:cs="Arial"/>
          <w:color w:val="413F42"/>
          <w:spacing w:val="-1"/>
          <w:w w:val="110"/>
          <w:szCs w:val="22"/>
        </w:rPr>
        <w:t>human</w:t>
      </w:r>
      <w:r w:rsidRPr="00565D89">
        <w:rPr>
          <w:rFonts w:eastAsia="Arial" w:cs="Arial"/>
          <w:color w:val="413F42"/>
          <w:spacing w:val="-8"/>
          <w:w w:val="110"/>
          <w:szCs w:val="22"/>
        </w:rPr>
        <w:t xml:space="preserve"> </w:t>
      </w:r>
      <w:r w:rsidRPr="00565D89">
        <w:rPr>
          <w:rFonts w:eastAsia="Arial" w:cs="Arial"/>
          <w:color w:val="413F42"/>
          <w:w w:val="110"/>
          <w:szCs w:val="22"/>
        </w:rPr>
        <w:t>immunodeficiency</w:t>
      </w:r>
      <w:r w:rsidRPr="00565D89">
        <w:rPr>
          <w:rFonts w:eastAsia="Arial" w:cs="Arial"/>
          <w:color w:val="413F42"/>
          <w:spacing w:val="-16"/>
          <w:w w:val="110"/>
          <w:szCs w:val="22"/>
        </w:rPr>
        <w:t xml:space="preserve"> </w:t>
      </w:r>
      <w:r w:rsidRPr="00565D89">
        <w:rPr>
          <w:rFonts w:eastAsia="Arial" w:cs="Arial"/>
          <w:color w:val="413F42"/>
          <w:w w:val="110"/>
          <w:szCs w:val="22"/>
        </w:rPr>
        <w:t>virus</w:t>
      </w:r>
      <w:r w:rsidRPr="00565D89">
        <w:rPr>
          <w:rFonts w:eastAsia="Arial" w:cs="Arial"/>
          <w:color w:val="413F42"/>
          <w:spacing w:val="-64"/>
          <w:w w:val="110"/>
          <w:szCs w:val="22"/>
        </w:rPr>
        <w:t xml:space="preserve"> </w:t>
      </w:r>
      <w:r w:rsidRPr="00565D89">
        <w:rPr>
          <w:rFonts w:eastAsia="Arial" w:cs="Arial"/>
          <w:color w:val="413F42"/>
          <w:w w:val="110"/>
          <w:szCs w:val="22"/>
        </w:rPr>
        <w:t>testing and patient follow-up is followed when there is an employee bloodborne</w:t>
      </w:r>
      <w:r w:rsidRPr="00565D89">
        <w:rPr>
          <w:rFonts w:eastAsia="Arial" w:cs="Arial"/>
          <w:color w:val="413F42"/>
          <w:spacing w:val="1"/>
          <w:w w:val="110"/>
          <w:szCs w:val="22"/>
        </w:rPr>
        <w:t xml:space="preserve"> </w:t>
      </w:r>
      <w:r w:rsidRPr="00565D89">
        <w:rPr>
          <w:rFonts w:eastAsia="Arial" w:cs="Arial"/>
          <w:color w:val="413F42"/>
          <w:w w:val="110"/>
          <w:szCs w:val="22"/>
        </w:rPr>
        <w:t>exposure and the occupational health nurse is not available. Notifies the physician</w:t>
      </w:r>
      <w:r w:rsidRPr="00565D89">
        <w:rPr>
          <w:rFonts w:eastAsia="Arial" w:cs="Arial"/>
          <w:color w:val="413F42"/>
          <w:spacing w:val="1"/>
          <w:w w:val="110"/>
          <w:szCs w:val="22"/>
        </w:rPr>
        <w:t xml:space="preserve"> </w:t>
      </w:r>
      <w:r w:rsidRPr="00565D89">
        <w:rPr>
          <w:rFonts w:eastAsia="Arial" w:cs="Arial"/>
          <w:color w:val="413F42"/>
          <w:w w:val="110"/>
          <w:szCs w:val="22"/>
        </w:rPr>
        <w:t>caring for the source patient when a bloodborne exposure occurs to ensure that the</w:t>
      </w:r>
      <w:r w:rsidRPr="00565D89">
        <w:rPr>
          <w:rFonts w:eastAsia="Arial" w:cs="Arial"/>
          <w:color w:val="413F42"/>
          <w:spacing w:val="1"/>
          <w:w w:val="110"/>
          <w:szCs w:val="22"/>
        </w:rPr>
        <w:t xml:space="preserve"> </w:t>
      </w:r>
      <w:r w:rsidRPr="00565D89">
        <w:rPr>
          <w:rFonts w:eastAsia="Arial" w:cs="Arial"/>
          <w:color w:val="413F42"/>
          <w:w w:val="105"/>
          <w:szCs w:val="22"/>
        </w:rPr>
        <w:t>physician obtains consent</w:t>
      </w:r>
      <w:r w:rsidRPr="00565D89">
        <w:rPr>
          <w:rFonts w:eastAsia="Arial" w:cs="Arial"/>
          <w:color w:val="413F42"/>
          <w:spacing w:val="1"/>
          <w:w w:val="105"/>
          <w:szCs w:val="22"/>
        </w:rPr>
        <w:t xml:space="preserve"> </w:t>
      </w:r>
      <w:r w:rsidRPr="00565D89">
        <w:rPr>
          <w:rFonts w:eastAsia="Arial" w:cs="Arial"/>
          <w:color w:val="413F42"/>
          <w:w w:val="105"/>
          <w:szCs w:val="22"/>
        </w:rPr>
        <w:t>for HIV testing  and the appropriate  laboratory  orders are</w:t>
      </w:r>
      <w:r w:rsidRPr="00565D89">
        <w:rPr>
          <w:rFonts w:eastAsia="Arial" w:cs="Arial"/>
          <w:color w:val="413F42"/>
          <w:spacing w:val="1"/>
          <w:w w:val="105"/>
          <w:szCs w:val="22"/>
        </w:rPr>
        <w:t xml:space="preserve"> </w:t>
      </w:r>
      <w:r w:rsidRPr="00565D89">
        <w:rPr>
          <w:rFonts w:eastAsia="Arial" w:cs="Arial"/>
          <w:color w:val="413F42"/>
          <w:w w:val="110"/>
          <w:szCs w:val="22"/>
        </w:rPr>
        <w:t>placed on</w:t>
      </w:r>
      <w:r w:rsidRPr="00565D89">
        <w:rPr>
          <w:rFonts w:eastAsia="Arial" w:cs="Arial"/>
          <w:color w:val="413F42"/>
          <w:spacing w:val="-5"/>
          <w:w w:val="110"/>
          <w:szCs w:val="22"/>
        </w:rPr>
        <w:t xml:space="preserve"> </w:t>
      </w:r>
      <w:r w:rsidRPr="00565D89">
        <w:rPr>
          <w:rFonts w:eastAsia="Arial" w:cs="Arial"/>
          <w:color w:val="413F42"/>
          <w:w w:val="110"/>
          <w:szCs w:val="22"/>
        </w:rPr>
        <w:t>the</w:t>
      </w:r>
      <w:r w:rsidRPr="00565D89">
        <w:rPr>
          <w:rFonts w:eastAsia="Arial" w:cs="Arial"/>
          <w:color w:val="413F42"/>
          <w:spacing w:val="9"/>
          <w:w w:val="110"/>
          <w:szCs w:val="22"/>
        </w:rPr>
        <w:t xml:space="preserve"> </w:t>
      </w:r>
      <w:r w:rsidRPr="00565D89">
        <w:rPr>
          <w:rFonts w:eastAsia="Arial" w:cs="Arial"/>
          <w:color w:val="413F42"/>
          <w:w w:val="110"/>
          <w:szCs w:val="22"/>
        </w:rPr>
        <w:t>source</w:t>
      </w:r>
      <w:r w:rsidRPr="00565D89">
        <w:rPr>
          <w:rFonts w:eastAsia="Arial" w:cs="Arial"/>
          <w:color w:val="413F42"/>
          <w:spacing w:val="-2"/>
          <w:w w:val="110"/>
          <w:szCs w:val="22"/>
        </w:rPr>
        <w:t xml:space="preserve"> </w:t>
      </w:r>
      <w:r w:rsidRPr="00565D89">
        <w:rPr>
          <w:rFonts w:eastAsia="Arial" w:cs="Arial"/>
          <w:color w:val="413F42"/>
          <w:w w:val="110"/>
          <w:szCs w:val="22"/>
        </w:rPr>
        <w:t>patient.</w:t>
      </w:r>
    </w:p>
    <w:p w14:paraId="59E33D64" w14:textId="77777777" w:rsidR="00565D89" w:rsidRPr="00565D89" w:rsidRDefault="00565D89" w:rsidP="00565D89">
      <w:pPr>
        <w:autoSpaceDE w:val="0"/>
        <w:autoSpaceDN w:val="0"/>
        <w:spacing w:before="2"/>
        <w:rPr>
          <w:rFonts w:eastAsia="Arial" w:cs="Arial"/>
          <w:sz w:val="15"/>
          <w:szCs w:val="23"/>
        </w:rPr>
      </w:pPr>
    </w:p>
    <w:p w14:paraId="7DB71B09" w14:textId="77777777" w:rsidR="00565D89" w:rsidRPr="00565D89" w:rsidRDefault="00565D89" w:rsidP="00565D89">
      <w:pPr>
        <w:numPr>
          <w:ilvl w:val="1"/>
          <w:numId w:val="194"/>
        </w:numPr>
        <w:tabs>
          <w:tab w:val="left" w:pos="1386"/>
        </w:tabs>
        <w:autoSpaceDE w:val="0"/>
        <w:autoSpaceDN w:val="0"/>
        <w:spacing w:before="93"/>
        <w:ind w:left="1385" w:hanging="198"/>
        <w:rPr>
          <w:rFonts w:eastAsia="Arial" w:cs="Arial"/>
          <w:color w:val="413F42"/>
          <w:szCs w:val="22"/>
        </w:rPr>
      </w:pPr>
      <w:r w:rsidRPr="00565D89">
        <w:rPr>
          <w:rFonts w:eastAsia="Arial" w:cs="Arial"/>
          <w:b/>
          <w:color w:val="413F42"/>
          <w:w w:val="110"/>
          <w:szCs w:val="22"/>
          <w:u w:val="thick" w:color="413F42"/>
        </w:rPr>
        <w:t>Practitioners</w:t>
      </w:r>
      <w:r w:rsidRPr="00565D89">
        <w:rPr>
          <w:rFonts w:eastAsia="Arial" w:cs="Arial"/>
          <w:b/>
          <w:color w:val="413F42"/>
          <w:w w:val="110"/>
          <w:szCs w:val="22"/>
        </w:rPr>
        <w:t>:</w:t>
      </w:r>
    </w:p>
    <w:p w14:paraId="7495362E" w14:textId="77777777" w:rsidR="00565D89" w:rsidRPr="00565D89" w:rsidRDefault="00565D89" w:rsidP="00565D89">
      <w:pPr>
        <w:autoSpaceDE w:val="0"/>
        <w:autoSpaceDN w:val="0"/>
        <w:spacing w:before="5"/>
        <w:rPr>
          <w:rFonts w:eastAsia="Arial" w:cs="Arial"/>
          <w:b/>
          <w:sz w:val="26"/>
          <w:szCs w:val="23"/>
        </w:rPr>
      </w:pPr>
    </w:p>
    <w:p w14:paraId="1B4C841D" w14:textId="77777777" w:rsidR="00565D89" w:rsidRPr="00565D89" w:rsidRDefault="00565D89" w:rsidP="00565D89">
      <w:pPr>
        <w:numPr>
          <w:ilvl w:val="0"/>
          <w:numId w:val="191"/>
        </w:numPr>
        <w:tabs>
          <w:tab w:val="left" w:pos="1544"/>
        </w:tabs>
        <w:autoSpaceDE w:val="0"/>
        <w:autoSpaceDN w:val="0"/>
        <w:spacing w:line="254" w:lineRule="auto"/>
        <w:ind w:right="869" w:firstLine="404"/>
        <w:rPr>
          <w:rFonts w:eastAsia="Arial" w:cs="Arial"/>
          <w:szCs w:val="22"/>
        </w:rPr>
      </w:pPr>
      <w:r w:rsidRPr="00565D89">
        <w:rPr>
          <w:rFonts w:eastAsia="Arial" w:cs="Arial"/>
          <w:color w:val="413F42"/>
          <w:w w:val="110"/>
          <w:szCs w:val="22"/>
        </w:rPr>
        <w:t>Place</w:t>
      </w:r>
      <w:r w:rsidRPr="00565D89">
        <w:rPr>
          <w:rFonts w:eastAsia="Arial" w:cs="Arial"/>
          <w:color w:val="413F42"/>
          <w:spacing w:val="-12"/>
          <w:w w:val="110"/>
          <w:szCs w:val="22"/>
        </w:rPr>
        <w:t xml:space="preserve"> </w:t>
      </w:r>
      <w:r w:rsidRPr="00565D89">
        <w:rPr>
          <w:rFonts w:eastAsia="Arial" w:cs="Arial"/>
          <w:color w:val="413F42"/>
          <w:w w:val="110"/>
          <w:szCs w:val="22"/>
        </w:rPr>
        <w:t>orders</w:t>
      </w:r>
      <w:r w:rsidRPr="00565D89">
        <w:rPr>
          <w:rFonts w:eastAsia="Arial" w:cs="Arial"/>
          <w:color w:val="413F42"/>
          <w:spacing w:val="-5"/>
          <w:w w:val="110"/>
          <w:szCs w:val="22"/>
        </w:rPr>
        <w:t xml:space="preserve"> </w:t>
      </w:r>
      <w:r w:rsidRPr="00565D89">
        <w:rPr>
          <w:rFonts w:eastAsia="Arial" w:cs="Arial"/>
          <w:color w:val="413F42"/>
          <w:w w:val="110"/>
          <w:szCs w:val="22"/>
        </w:rPr>
        <w:t>for</w:t>
      </w:r>
      <w:r w:rsidRPr="00565D89">
        <w:rPr>
          <w:rFonts w:eastAsia="Arial" w:cs="Arial"/>
          <w:color w:val="413F42"/>
          <w:spacing w:val="-7"/>
          <w:w w:val="110"/>
          <w:szCs w:val="22"/>
        </w:rPr>
        <w:t xml:space="preserve"> </w:t>
      </w:r>
      <w:r w:rsidRPr="00565D89">
        <w:rPr>
          <w:rFonts w:eastAsia="Arial" w:cs="Arial"/>
          <w:color w:val="413F42"/>
          <w:w w:val="110"/>
          <w:szCs w:val="22"/>
        </w:rPr>
        <w:t>source</w:t>
      </w:r>
      <w:r w:rsidRPr="00565D89">
        <w:rPr>
          <w:rFonts w:eastAsia="Arial" w:cs="Arial"/>
          <w:color w:val="413F42"/>
          <w:spacing w:val="-9"/>
          <w:w w:val="110"/>
          <w:szCs w:val="22"/>
        </w:rPr>
        <w:t xml:space="preserve"> </w:t>
      </w:r>
      <w:r w:rsidRPr="00565D89">
        <w:rPr>
          <w:rFonts w:eastAsia="Arial" w:cs="Arial"/>
          <w:color w:val="413F42"/>
          <w:w w:val="110"/>
          <w:szCs w:val="22"/>
        </w:rPr>
        <w:t>patient</w:t>
      </w:r>
      <w:r w:rsidRPr="00565D89">
        <w:rPr>
          <w:rFonts w:eastAsia="Arial" w:cs="Arial"/>
          <w:color w:val="413F42"/>
          <w:spacing w:val="-12"/>
          <w:w w:val="110"/>
          <w:szCs w:val="22"/>
        </w:rPr>
        <w:t xml:space="preserve"> </w:t>
      </w:r>
      <w:r w:rsidRPr="00565D89">
        <w:rPr>
          <w:rFonts w:eastAsia="Arial" w:cs="Arial"/>
          <w:color w:val="413F42"/>
          <w:w w:val="110"/>
          <w:szCs w:val="22"/>
        </w:rPr>
        <w:t>testing</w:t>
      </w:r>
      <w:r w:rsidRPr="00565D89">
        <w:rPr>
          <w:rFonts w:eastAsia="Arial" w:cs="Arial"/>
          <w:color w:val="413F42"/>
          <w:spacing w:val="-8"/>
          <w:w w:val="110"/>
          <w:szCs w:val="22"/>
        </w:rPr>
        <w:t xml:space="preserve"> </w:t>
      </w:r>
      <w:r w:rsidRPr="00565D89">
        <w:rPr>
          <w:rFonts w:eastAsia="Arial" w:cs="Arial"/>
          <w:color w:val="413F42"/>
          <w:w w:val="110"/>
          <w:szCs w:val="22"/>
        </w:rPr>
        <w:t>(see</w:t>
      </w:r>
      <w:r w:rsidRPr="00565D89">
        <w:rPr>
          <w:rFonts w:eastAsia="Arial" w:cs="Arial"/>
          <w:color w:val="413F42"/>
          <w:spacing w:val="-9"/>
          <w:w w:val="110"/>
          <w:szCs w:val="22"/>
        </w:rPr>
        <w:t xml:space="preserve"> </w:t>
      </w:r>
      <w:r w:rsidRPr="00565D89">
        <w:rPr>
          <w:rFonts w:eastAsia="Arial" w:cs="Arial"/>
          <w:color w:val="413F42"/>
          <w:w w:val="110"/>
          <w:szCs w:val="22"/>
        </w:rPr>
        <w:t>Attachment</w:t>
      </w:r>
      <w:r w:rsidRPr="00565D89">
        <w:rPr>
          <w:rFonts w:eastAsia="Arial" w:cs="Arial"/>
          <w:color w:val="413F42"/>
          <w:spacing w:val="1"/>
          <w:w w:val="110"/>
          <w:szCs w:val="22"/>
        </w:rPr>
        <w:t xml:space="preserve"> </w:t>
      </w:r>
      <w:r w:rsidRPr="00565D89">
        <w:rPr>
          <w:rFonts w:eastAsia="Arial" w:cs="Arial"/>
          <w:color w:val="413F42"/>
          <w:w w:val="110"/>
          <w:szCs w:val="22"/>
        </w:rPr>
        <w:t>A)</w:t>
      </w:r>
      <w:r w:rsidRPr="00565D89">
        <w:rPr>
          <w:rFonts w:eastAsia="Arial" w:cs="Arial"/>
          <w:color w:val="413F42"/>
          <w:spacing w:val="-7"/>
          <w:w w:val="110"/>
          <w:szCs w:val="22"/>
        </w:rPr>
        <w:t xml:space="preserve"> </w:t>
      </w:r>
      <w:r w:rsidRPr="00565D89">
        <w:rPr>
          <w:rFonts w:eastAsia="Arial" w:cs="Arial"/>
          <w:color w:val="413F42"/>
          <w:w w:val="110"/>
          <w:szCs w:val="22"/>
        </w:rPr>
        <w:t>and</w:t>
      </w:r>
      <w:r w:rsidRPr="00565D89">
        <w:rPr>
          <w:rFonts w:eastAsia="Arial" w:cs="Arial"/>
          <w:color w:val="413F42"/>
          <w:spacing w:val="-12"/>
          <w:w w:val="110"/>
          <w:szCs w:val="22"/>
        </w:rPr>
        <w:t xml:space="preserve"> </w:t>
      </w:r>
      <w:r w:rsidRPr="00565D89">
        <w:rPr>
          <w:rFonts w:eastAsia="Arial" w:cs="Arial"/>
          <w:color w:val="413F42"/>
          <w:w w:val="110"/>
          <w:szCs w:val="22"/>
        </w:rPr>
        <w:t>follows</w:t>
      </w:r>
      <w:r w:rsidRPr="00565D89">
        <w:rPr>
          <w:rFonts w:eastAsia="Arial" w:cs="Arial"/>
          <w:color w:val="413F42"/>
          <w:spacing w:val="-13"/>
          <w:w w:val="110"/>
          <w:szCs w:val="22"/>
        </w:rPr>
        <w:t xml:space="preserve"> </w:t>
      </w:r>
      <w:r w:rsidRPr="00565D89">
        <w:rPr>
          <w:rFonts w:eastAsia="Arial" w:cs="Arial"/>
          <w:color w:val="413F42"/>
          <w:w w:val="110"/>
          <w:szCs w:val="22"/>
        </w:rPr>
        <w:t>up on</w:t>
      </w:r>
      <w:r w:rsidRPr="00565D89">
        <w:rPr>
          <w:rFonts w:eastAsia="Arial" w:cs="Arial"/>
          <w:color w:val="413F42"/>
          <w:spacing w:val="-9"/>
          <w:w w:val="110"/>
          <w:szCs w:val="22"/>
        </w:rPr>
        <w:t xml:space="preserve"> </w:t>
      </w:r>
      <w:r w:rsidRPr="00565D89">
        <w:rPr>
          <w:rFonts w:eastAsia="Arial" w:cs="Arial"/>
          <w:color w:val="413F42"/>
          <w:w w:val="110"/>
          <w:szCs w:val="22"/>
        </w:rPr>
        <w:t>the</w:t>
      </w:r>
      <w:r w:rsidRPr="00565D89">
        <w:rPr>
          <w:rFonts w:eastAsia="Arial" w:cs="Arial"/>
          <w:color w:val="413F42"/>
          <w:spacing w:val="-65"/>
          <w:w w:val="110"/>
          <w:szCs w:val="22"/>
        </w:rPr>
        <w:t xml:space="preserve"> </w:t>
      </w:r>
      <w:r w:rsidRPr="00565D89">
        <w:rPr>
          <w:rFonts w:eastAsia="Arial" w:cs="Arial"/>
          <w:color w:val="413F42"/>
          <w:w w:val="110"/>
          <w:szCs w:val="22"/>
        </w:rPr>
        <w:t>results of any orders</w:t>
      </w:r>
      <w:r w:rsidRPr="00565D89">
        <w:rPr>
          <w:rFonts w:eastAsia="Arial" w:cs="Arial"/>
          <w:color w:val="413F42"/>
          <w:spacing w:val="1"/>
          <w:w w:val="110"/>
          <w:szCs w:val="22"/>
        </w:rPr>
        <w:t xml:space="preserve"> </w:t>
      </w:r>
      <w:r w:rsidRPr="00565D89">
        <w:rPr>
          <w:rFonts w:eastAsia="Arial" w:cs="Arial"/>
          <w:color w:val="413F42"/>
          <w:w w:val="110"/>
          <w:szCs w:val="22"/>
        </w:rPr>
        <w:t>they</w:t>
      </w:r>
      <w:r w:rsidRPr="00565D89">
        <w:rPr>
          <w:rFonts w:eastAsia="Arial" w:cs="Arial"/>
          <w:color w:val="413F42"/>
          <w:spacing w:val="9"/>
          <w:w w:val="110"/>
          <w:szCs w:val="22"/>
        </w:rPr>
        <w:t xml:space="preserve"> </w:t>
      </w:r>
      <w:r w:rsidRPr="00565D89">
        <w:rPr>
          <w:rFonts w:eastAsia="Arial" w:cs="Arial"/>
          <w:color w:val="413F42"/>
          <w:w w:val="110"/>
          <w:szCs w:val="22"/>
        </w:rPr>
        <w:t>have</w:t>
      </w:r>
      <w:r w:rsidRPr="00565D89">
        <w:rPr>
          <w:rFonts w:eastAsia="Arial" w:cs="Arial"/>
          <w:color w:val="413F42"/>
          <w:spacing w:val="-8"/>
          <w:w w:val="110"/>
          <w:szCs w:val="22"/>
        </w:rPr>
        <w:t xml:space="preserve"> </w:t>
      </w:r>
      <w:r w:rsidRPr="00565D89">
        <w:rPr>
          <w:rFonts w:eastAsia="Arial" w:cs="Arial"/>
          <w:color w:val="413F42"/>
          <w:w w:val="110"/>
          <w:szCs w:val="22"/>
        </w:rPr>
        <w:t>placed.</w:t>
      </w:r>
    </w:p>
    <w:p w14:paraId="61751AAF" w14:textId="77777777" w:rsidR="00565D89" w:rsidRPr="00565D89" w:rsidRDefault="00565D89" w:rsidP="00565D89">
      <w:pPr>
        <w:autoSpaceDE w:val="0"/>
        <w:autoSpaceDN w:val="0"/>
        <w:spacing w:before="8"/>
        <w:rPr>
          <w:rFonts w:eastAsia="Arial" w:cs="Arial"/>
          <w:sz w:val="25"/>
          <w:szCs w:val="23"/>
        </w:rPr>
      </w:pPr>
    </w:p>
    <w:p w14:paraId="648D96B8" w14:textId="77777777" w:rsidR="00565D89" w:rsidRPr="00565D89" w:rsidRDefault="00565D89" w:rsidP="00565D89">
      <w:pPr>
        <w:numPr>
          <w:ilvl w:val="0"/>
          <w:numId w:val="191"/>
        </w:numPr>
        <w:tabs>
          <w:tab w:val="left" w:pos="1544"/>
        </w:tabs>
        <w:autoSpaceDE w:val="0"/>
        <w:autoSpaceDN w:val="0"/>
        <w:spacing w:line="254" w:lineRule="auto"/>
        <w:ind w:left="782" w:right="832" w:firstLine="398"/>
        <w:rPr>
          <w:rFonts w:eastAsia="Arial" w:cs="Arial"/>
          <w:szCs w:val="22"/>
        </w:rPr>
      </w:pPr>
      <w:r w:rsidRPr="00565D89">
        <w:rPr>
          <w:rFonts w:eastAsia="Arial" w:cs="Arial"/>
          <w:color w:val="413F42"/>
          <w:w w:val="110"/>
          <w:szCs w:val="22"/>
        </w:rPr>
        <w:t>Provide</w:t>
      </w:r>
      <w:r w:rsidRPr="00565D89">
        <w:rPr>
          <w:rFonts w:eastAsia="Arial" w:cs="Arial"/>
          <w:color w:val="413F42"/>
          <w:spacing w:val="-13"/>
          <w:w w:val="110"/>
          <w:szCs w:val="22"/>
        </w:rPr>
        <w:t xml:space="preserve"> </w:t>
      </w:r>
      <w:r w:rsidRPr="00565D89">
        <w:rPr>
          <w:rFonts w:eastAsia="Arial" w:cs="Arial"/>
          <w:color w:val="413F42"/>
          <w:w w:val="110"/>
          <w:szCs w:val="22"/>
        </w:rPr>
        <w:t>human</w:t>
      </w:r>
      <w:r w:rsidRPr="00565D89">
        <w:rPr>
          <w:rFonts w:eastAsia="Arial" w:cs="Arial"/>
          <w:color w:val="413F42"/>
          <w:spacing w:val="-13"/>
          <w:w w:val="110"/>
          <w:szCs w:val="22"/>
        </w:rPr>
        <w:t xml:space="preserve"> </w:t>
      </w:r>
      <w:r w:rsidRPr="00565D89">
        <w:rPr>
          <w:rFonts w:eastAsia="Arial" w:cs="Arial"/>
          <w:color w:val="413F42"/>
          <w:w w:val="110"/>
          <w:szCs w:val="22"/>
        </w:rPr>
        <w:t>immunodeficiency</w:t>
      </w:r>
      <w:r w:rsidRPr="00565D89">
        <w:rPr>
          <w:rFonts w:eastAsia="Arial" w:cs="Arial"/>
          <w:color w:val="413F42"/>
          <w:spacing w:val="-14"/>
          <w:w w:val="110"/>
          <w:szCs w:val="22"/>
        </w:rPr>
        <w:t xml:space="preserve"> </w:t>
      </w:r>
      <w:r w:rsidRPr="00565D89">
        <w:rPr>
          <w:rFonts w:eastAsia="Arial" w:cs="Arial"/>
          <w:color w:val="413F42"/>
          <w:w w:val="110"/>
          <w:szCs w:val="22"/>
        </w:rPr>
        <w:t>virus</w:t>
      </w:r>
      <w:r w:rsidRPr="00565D89">
        <w:rPr>
          <w:rFonts w:eastAsia="Arial" w:cs="Arial"/>
          <w:color w:val="413F42"/>
          <w:spacing w:val="-14"/>
          <w:w w:val="110"/>
          <w:szCs w:val="22"/>
        </w:rPr>
        <w:t xml:space="preserve"> </w:t>
      </w:r>
      <w:r w:rsidRPr="00565D89">
        <w:rPr>
          <w:rFonts w:eastAsia="Arial" w:cs="Arial"/>
          <w:color w:val="413F42"/>
          <w:w w:val="110"/>
          <w:szCs w:val="22"/>
        </w:rPr>
        <w:t>testing</w:t>
      </w:r>
      <w:r w:rsidRPr="00565D89">
        <w:rPr>
          <w:rFonts w:eastAsia="Arial" w:cs="Arial"/>
          <w:color w:val="413F42"/>
          <w:spacing w:val="-14"/>
          <w:w w:val="110"/>
          <w:szCs w:val="22"/>
        </w:rPr>
        <w:t xml:space="preserve"> </w:t>
      </w:r>
      <w:r w:rsidRPr="00565D89">
        <w:rPr>
          <w:rFonts w:eastAsia="Arial" w:cs="Arial"/>
          <w:color w:val="413F42"/>
          <w:w w:val="110"/>
          <w:szCs w:val="22"/>
        </w:rPr>
        <w:t>per</w:t>
      </w:r>
      <w:r w:rsidRPr="00565D89">
        <w:rPr>
          <w:rFonts w:eastAsia="Arial" w:cs="Arial"/>
          <w:color w:val="413F42"/>
          <w:spacing w:val="-13"/>
          <w:w w:val="110"/>
          <w:szCs w:val="22"/>
        </w:rPr>
        <w:t xml:space="preserve"> </w:t>
      </w:r>
      <w:r w:rsidRPr="00565D89">
        <w:rPr>
          <w:rFonts w:eastAsia="Arial" w:cs="Arial"/>
          <w:color w:val="413F42"/>
          <w:w w:val="110"/>
          <w:szCs w:val="22"/>
        </w:rPr>
        <w:t>VA</w:t>
      </w:r>
      <w:r w:rsidRPr="00565D89">
        <w:rPr>
          <w:rFonts w:eastAsia="Arial" w:cs="Arial"/>
          <w:color w:val="413F42"/>
          <w:spacing w:val="-16"/>
          <w:w w:val="110"/>
          <w:szCs w:val="22"/>
        </w:rPr>
        <w:t xml:space="preserve"> </w:t>
      </w:r>
      <w:r w:rsidRPr="00565D89">
        <w:rPr>
          <w:rFonts w:eastAsia="Arial" w:cs="Arial"/>
          <w:color w:val="413F42"/>
          <w:w w:val="110"/>
          <w:szCs w:val="22"/>
        </w:rPr>
        <w:t>Memorandum</w:t>
      </w:r>
      <w:r w:rsidRPr="00565D89">
        <w:rPr>
          <w:rFonts w:eastAsia="Arial" w:cs="Arial"/>
          <w:color w:val="413F42"/>
          <w:spacing w:val="-3"/>
          <w:w w:val="110"/>
          <w:szCs w:val="22"/>
        </w:rPr>
        <w:t xml:space="preserve"> </w:t>
      </w:r>
      <w:r w:rsidRPr="00565D89">
        <w:rPr>
          <w:rFonts w:eastAsia="Arial" w:cs="Arial"/>
          <w:color w:val="413F42"/>
          <w:w w:val="110"/>
          <w:szCs w:val="22"/>
        </w:rPr>
        <w:t>No.</w:t>
      </w:r>
      <w:r w:rsidRPr="00565D89">
        <w:rPr>
          <w:rFonts w:eastAsia="Arial" w:cs="Arial"/>
          <w:color w:val="413F42"/>
          <w:spacing w:val="-12"/>
          <w:w w:val="110"/>
          <w:szCs w:val="22"/>
        </w:rPr>
        <w:t xml:space="preserve"> </w:t>
      </w:r>
      <w:r w:rsidRPr="00565D89">
        <w:rPr>
          <w:rFonts w:eastAsia="Arial" w:cs="Arial"/>
          <w:color w:val="413F42"/>
          <w:w w:val="110"/>
          <w:szCs w:val="22"/>
        </w:rPr>
        <w:t>111-03</w:t>
      </w:r>
      <w:r w:rsidRPr="00565D89">
        <w:rPr>
          <w:rFonts w:eastAsia="Arial" w:cs="Arial"/>
          <w:color w:val="413F42"/>
          <w:spacing w:val="-65"/>
          <w:w w:val="110"/>
          <w:szCs w:val="22"/>
        </w:rPr>
        <w:t xml:space="preserve"> </w:t>
      </w:r>
      <w:r w:rsidRPr="00565D89">
        <w:rPr>
          <w:rFonts w:eastAsia="Arial" w:cs="Arial"/>
          <w:color w:val="413F42"/>
          <w:w w:val="110"/>
          <w:szCs w:val="22"/>
        </w:rPr>
        <w:t>Human</w:t>
      </w:r>
      <w:r w:rsidRPr="00565D89">
        <w:rPr>
          <w:rFonts w:eastAsia="Arial" w:cs="Arial"/>
          <w:color w:val="413F42"/>
          <w:spacing w:val="-4"/>
          <w:w w:val="110"/>
          <w:szCs w:val="22"/>
        </w:rPr>
        <w:t xml:space="preserve"> </w:t>
      </w:r>
      <w:r w:rsidRPr="00565D89">
        <w:rPr>
          <w:rFonts w:eastAsia="Arial" w:cs="Arial"/>
          <w:color w:val="413F42"/>
          <w:w w:val="110"/>
          <w:szCs w:val="22"/>
        </w:rPr>
        <w:t>Immunodeficiency</w:t>
      </w:r>
      <w:r w:rsidRPr="00565D89">
        <w:rPr>
          <w:rFonts w:eastAsia="Arial" w:cs="Arial"/>
          <w:color w:val="413F42"/>
          <w:spacing w:val="6"/>
          <w:w w:val="110"/>
          <w:szCs w:val="22"/>
        </w:rPr>
        <w:t xml:space="preserve"> </w:t>
      </w:r>
      <w:r w:rsidRPr="00565D89">
        <w:rPr>
          <w:rFonts w:eastAsia="Arial" w:cs="Arial"/>
          <w:color w:val="413F42"/>
          <w:w w:val="110"/>
          <w:szCs w:val="22"/>
        </w:rPr>
        <w:t>Virus</w:t>
      </w:r>
      <w:r w:rsidRPr="00565D89">
        <w:rPr>
          <w:rFonts w:eastAsia="Arial" w:cs="Arial"/>
          <w:color w:val="413F42"/>
          <w:spacing w:val="4"/>
          <w:w w:val="110"/>
          <w:szCs w:val="22"/>
        </w:rPr>
        <w:t xml:space="preserve"> </w:t>
      </w:r>
      <w:r w:rsidRPr="00565D89">
        <w:rPr>
          <w:rFonts w:eastAsia="Arial" w:cs="Arial"/>
          <w:color w:val="413F42"/>
          <w:w w:val="110"/>
          <w:szCs w:val="22"/>
        </w:rPr>
        <w:t>Testing</w:t>
      </w:r>
      <w:r w:rsidRPr="00565D89">
        <w:rPr>
          <w:rFonts w:eastAsia="Arial" w:cs="Arial"/>
          <w:color w:val="413F42"/>
          <w:spacing w:val="3"/>
          <w:w w:val="110"/>
          <w:szCs w:val="22"/>
        </w:rPr>
        <w:t xml:space="preserve"> </w:t>
      </w:r>
      <w:r w:rsidRPr="00565D89">
        <w:rPr>
          <w:rFonts w:eastAsia="Arial" w:cs="Arial"/>
          <w:color w:val="413F42"/>
          <w:w w:val="110"/>
          <w:szCs w:val="22"/>
        </w:rPr>
        <w:t>and</w:t>
      </w:r>
      <w:r w:rsidRPr="00565D89">
        <w:rPr>
          <w:rFonts w:eastAsia="Arial" w:cs="Arial"/>
          <w:color w:val="413F42"/>
          <w:spacing w:val="-8"/>
          <w:w w:val="110"/>
          <w:szCs w:val="22"/>
        </w:rPr>
        <w:t xml:space="preserve"> </w:t>
      </w:r>
      <w:r w:rsidRPr="00565D89">
        <w:rPr>
          <w:rFonts w:eastAsia="Arial" w:cs="Arial"/>
          <w:color w:val="413F42"/>
          <w:w w:val="110"/>
          <w:szCs w:val="22"/>
        </w:rPr>
        <w:t>Patient</w:t>
      </w:r>
      <w:r w:rsidRPr="00565D89">
        <w:rPr>
          <w:rFonts w:eastAsia="Arial" w:cs="Arial"/>
          <w:color w:val="413F42"/>
          <w:spacing w:val="5"/>
          <w:w w:val="110"/>
          <w:szCs w:val="22"/>
        </w:rPr>
        <w:t xml:space="preserve"> </w:t>
      </w:r>
      <w:r w:rsidRPr="00565D89">
        <w:rPr>
          <w:rFonts w:eastAsia="Arial" w:cs="Arial"/>
          <w:color w:val="413F42"/>
          <w:w w:val="110"/>
          <w:szCs w:val="22"/>
        </w:rPr>
        <w:t>Fallow-up.</w:t>
      </w:r>
    </w:p>
    <w:p w14:paraId="26DC074F" w14:textId="77777777" w:rsidR="00565D89" w:rsidRPr="00565D89" w:rsidRDefault="00565D89" w:rsidP="00565D89">
      <w:pPr>
        <w:autoSpaceDE w:val="0"/>
        <w:autoSpaceDN w:val="0"/>
        <w:spacing w:before="4"/>
        <w:rPr>
          <w:rFonts w:eastAsia="Arial" w:cs="Arial"/>
          <w:sz w:val="24"/>
          <w:szCs w:val="23"/>
        </w:rPr>
      </w:pPr>
    </w:p>
    <w:p w14:paraId="62111BD8" w14:textId="77777777" w:rsidR="00565D89" w:rsidRPr="00565D89" w:rsidRDefault="00565D89" w:rsidP="00565D89">
      <w:pPr>
        <w:numPr>
          <w:ilvl w:val="0"/>
          <w:numId w:val="191"/>
        </w:numPr>
        <w:tabs>
          <w:tab w:val="left" w:pos="1541"/>
        </w:tabs>
        <w:autoSpaceDE w:val="0"/>
        <w:autoSpaceDN w:val="0"/>
        <w:spacing w:before="1" w:line="254" w:lineRule="auto"/>
        <w:ind w:left="778" w:right="1061" w:firstLine="402"/>
        <w:rPr>
          <w:rFonts w:eastAsia="Arial" w:cs="Arial"/>
          <w:szCs w:val="22"/>
        </w:rPr>
      </w:pPr>
      <w:r w:rsidRPr="00565D89">
        <w:rPr>
          <w:rFonts w:eastAsia="Arial" w:cs="Arial"/>
          <w:color w:val="413F42"/>
          <w:spacing w:val="-1"/>
          <w:w w:val="110"/>
          <w:szCs w:val="22"/>
        </w:rPr>
        <w:t>The</w:t>
      </w:r>
      <w:r w:rsidRPr="00565D89">
        <w:rPr>
          <w:rFonts w:eastAsia="Arial" w:cs="Arial"/>
          <w:color w:val="413F42"/>
          <w:spacing w:val="-16"/>
          <w:w w:val="110"/>
          <w:szCs w:val="22"/>
        </w:rPr>
        <w:t xml:space="preserve"> </w:t>
      </w:r>
      <w:r w:rsidRPr="00565D89">
        <w:rPr>
          <w:rFonts w:eastAsia="Arial" w:cs="Arial"/>
          <w:color w:val="413F42"/>
          <w:spacing w:val="-1"/>
          <w:w w:val="110"/>
          <w:szCs w:val="22"/>
        </w:rPr>
        <w:t>ordering</w:t>
      </w:r>
      <w:r w:rsidRPr="00565D89">
        <w:rPr>
          <w:rFonts w:eastAsia="Arial" w:cs="Arial"/>
          <w:color w:val="413F42"/>
          <w:spacing w:val="-14"/>
          <w:w w:val="110"/>
          <w:szCs w:val="22"/>
        </w:rPr>
        <w:t xml:space="preserve"> </w:t>
      </w:r>
      <w:r w:rsidRPr="00565D89">
        <w:rPr>
          <w:rFonts w:eastAsia="Arial" w:cs="Arial"/>
          <w:color w:val="413F42"/>
          <w:spacing w:val="-1"/>
          <w:w w:val="110"/>
          <w:szCs w:val="22"/>
        </w:rPr>
        <w:t>practitioner</w:t>
      </w:r>
      <w:r w:rsidRPr="00565D89">
        <w:rPr>
          <w:rFonts w:eastAsia="Arial" w:cs="Arial"/>
          <w:color w:val="413F42"/>
          <w:spacing w:val="4"/>
          <w:w w:val="110"/>
          <w:szCs w:val="22"/>
        </w:rPr>
        <w:t xml:space="preserve"> </w:t>
      </w:r>
      <w:r w:rsidRPr="00565D89">
        <w:rPr>
          <w:rFonts w:eastAsia="Arial" w:cs="Arial"/>
          <w:color w:val="413F42"/>
          <w:w w:val="110"/>
          <w:szCs w:val="22"/>
        </w:rPr>
        <w:t>is</w:t>
      </w:r>
      <w:r w:rsidRPr="00565D89">
        <w:rPr>
          <w:rFonts w:eastAsia="Arial" w:cs="Arial"/>
          <w:color w:val="413F42"/>
          <w:spacing w:val="-9"/>
          <w:w w:val="110"/>
          <w:szCs w:val="22"/>
        </w:rPr>
        <w:t xml:space="preserve"> </w:t>
      </w:r>
      <w:r w:rsidRPr="00565D89">
        <w:rPr>
          <w:rFonts w:eastAsia="Arial" w:cs="Arial"/>
          <w:color w:val="413F42"/>
          <w:w w:val="110"/>
          <w:szCs w:val="22"/>
        </w:rPr>
        <w:t>to</w:t>
      </w:r>
      <w:r w:rsidRPr="00565D89">
        <w:rPr>
          <w:rFonts w:eastAsia="Arial" w:cs="Arial"/>
          <w:color w:val="413F42"/>
          <w:spacing w:val="-11"/>
          <w:w w:val="110"/>
          <w:szCs w:val="22"/>
        </w:rPr>
        <w:t xml:space="preserve"> </w:t>
      </w:r>
      <w:r w:rsidRPr="00565D89">
        <w:rPr>
          <w:rFonts w:eastAsia="Arial" w:cs="Arial"/>
          <w:color w:val="413F42"/>
          <w:w w:val="110"/>
          <w:szCs w:val="22"/>
        </w:rPr>
        <w:t>notify</w:t>
      </w:r>
      <w:r w:rsidRPr="00565D89">
        <w:rPr>
          <w:rFonts w:eastAsia="Arial" w:cs="Arial"/>
          <w:color w:val="413F42"/>
          <w:spacing w:val="-10"/>
          <w:w w:val="110"/>
          <w:szCs w:val="22"/>
        </w:rPr>
        <w:t xml:space="preserve"> </w:t>
      </w:r>
      <w:r w:rsidRPr="00565D89">
        <w:rPr>
          <w:rFonts w:eastAsia="Arial" w:cs="Arial"/>
          <w:color w:val="413F42"/>
          <w:w w:val="110"/>
          <w:szCs w:val="22"/>
        </w:rPr>
        <w:t>the</w:t>
      </w:r>
      <w:r w:rsidRPr="00565D89">
        <w:rPr>
          <w:rFonts w:eastAsia="Arial" w:cs="Arial"/>
          <w:color w:val="413F42"/>
          <w:spacing w:val="-2"/>
          <w:w w:val="110"/>
          <w:szCs w:val="22"/>
        </w:rPr>
        <w:t xml:space="preserve"> </w:t>
      </w:r>
      <w:r w:rsidRPr="00565D89">
        <w:rPr>
          <w:rFonts w:eastAsia="Arial" w:cs="Arial"/>
          <w:color w:val="413F42"/>
          <w:w w:val="110"/>
          <w:szCs w:val="22"/>
        </w:rPr>
        <w:t>patient</w:t>
      </w:r>
      <w:r w:rsidRPr="00565D89">
        <w:rPr>
          <w:rFonts w:eastAsia="Arial" w:cs="Arial"/>
          <w:color w:val="413F42"/>
          <w:spacing w:val="-11"/>
          <w:w w:val="110"/>
          <w:szCs w:val="22"/>
        </w:rPr>
        <w:t xml:space="preserve"> </w:t>
      </w:r>
      <w:r w:rsidRPr="00565D89">
        <w:rPr>
          <w:rFonts w:eastAsia="Arial" w:cs="Arial"/>
          <w:color w:val="413F42"/>
          <w:w w:val="110"/>
          <w:szCs w:val="22"/>
        </w:rPr>
        <w:t>of</w:t>
      </w:r>
      <w:r w:rsidRPr="00565D89">
        <w:rPr>
          <w:rFonts w:eastAsia="Arial" w:cs="Arial"/>
          <w:color w:val="413F42"/>
          <w:spacing w:val="-9"/>
          <w:w w:val="110"/>
          <w:szCs w:val="22"/>
        </w:rPr>
        <w:t xml:space="preserve"> </w:t>
      </w:r>
      <w:r w:rsidRPr="00565D89">
        <w:rPr>
          <w:rFonts w:eastAsia="Arial" w:cs="Arial"/>
          <w:color w:val="413F42"/>
          <w:w w:val="110"/>
          <w:szCs w:val="22"/>
        </w:rPr>
        <w:t>all</w:t>
      </w:r>
      <w:r w:rsidRPr="00565D89">
        <w:rPr>
          <w:rFonts w:eastAsia="Arial" w:cs="Arial"/>
          <w:color w:val="413F42"/>
          <w:spacing w:val="-8"/>
          <w:w w:val="110"/>
          <w:szCs w:val="22"/>
        </w:rPr>
        <w:t xml:space="preserve"> </w:t>
      </w:r>
      <w:r w:rsidRPr="00565D89">
        <w:rPr>
          <w:rFonts w:eastAsia="Arial" w:cs="Arial"/>
          <w:color w:val="413F42"/>
          <w:w w:val="110"/>
          <w:szCs w:val="22"/>
        </w:rPr>
        <w:t>human</w:t>
      </w:r>
      <w:r w:rsidRPr="00565D89">
        <w:rPr>
          <w:rFonts w:eastAsia="Arial" w:cs="Arial"/>
          <w:color w:val="413F42"/>
          <w:spacing w:val="-7"/>
          <w:w w:val="110"/>
          <w:szCs w:val="22"/>
        </w:rPr>
        <w:t xml:space="preserve"> </w:t>
      </w:r>
      <w:r w:rsidRPr="00565D89">
        <w:rPr>
          <w:rFonts w:eastAsia="Arial" w:cs="Arial"/>
          <w:color w:val="413F42"/>
          <w:w w:val="110"/>
          <w:szCs w:val="22"/>
        </w:rPr>
        <w:t>immunodeficiency</w:t>
      </w:r>
      <w:r w:rsidRPr="00565D89">
        <w:rPr>
          <w:rFonts w:eastAsia="Arial" w:cs="Arial"/>
          <w:color w:val="413F42"/>
          <w:spacing w:val="-64"/>
          <w:w w:val="110"/>
          <w:szCs w:val="22"/>
        </w:rPr>
        <w:t xml:space="preserve"> </w:t>
      </w:r>
      <w:r w:rsidRPr="00565D89">
        <w:rPr>
          <w:rFonts w:eastAsia="Arial" w:cs="Arial"/>
          <w:color w:val="413F42"/>
          <w:w w:val="110"/>
          <w:szCs w:val="22"/>
        </w:rPr>
        <w:t>virus,</w:t>
      </w:r>
      <w:r w:rsidRPr="00565D89">
        <w:rPr>
          <w:rFonts w:eastAsia="Arial" w:cs="Arial"/>
          <w:color w:val="413F42"/>
          <w:spacing w:val="-1"/>
          <w:w w:val="110"/>
          <w:szCs w:val="22"/>
        </w:rPr>
        <w:t xml:space="preserve"> </w:t>
      </w:r>
      <w:r w:rsidRPr="00565D89">
        <w:rPr>
          <w:rFonts w:eastAsia="Arial" w:cs="Arial"/>
          <w:color w:val="413F42"/>
          <w:w w:val="110"/>
          <w:szCs w:val="22"/>
        </w:rPr>
        <w:t>hepatitis</w:t>
      </w:r>
      <w:r w:rsidRPr="00565D89">
        <w:rPr>
          <w:rFonts w:eastAsia="Arial" w:cs="Arial"/>
          <w:color w:val="413F42"/>
          <w:spacing w:val="10"/>
          <w:w w:val="110"/>
          <w:szCs w:val="22"/>
        </w:rPr>
        <w:t xml:space="preserve"> </w:t>
      </w:r>
      <w:r w:rsidRPr="00565D89">
        <w:rPr>
          <w:rFonts w:eastAsia="Arial" w:cs="Arial"/>
          <w:color w:val="413F42"/>
          <w:w w:val="110"/>
          <w:szCs w:val="22"/>
        </w:rPr>
        <w:t>B</w:t>
      </w:r>
      <w:r w:rsidRPr="00565D89">
        <w:rPr>
          <w:rFonts w:eastAsia="Arial" w:cs="Arial"/>
          <w:color w:val="413F42"/>
          <w:spacing w:val="-8"/>
          <w:w w:val="110"/>
          <w:szCs w:val="22"/>
        </w:rPr>
        <w:t xml:space="preserve"> </w:t>
      </w:r>
      <w:r w:rsidRPr="00565D89">
        <w:rPr>
          <w:rFonts w:eastAsia="Arial" w:cs="Arial"/>
          <w:color w:val="413F42"/>
          <w:w w:val="110"/>
          <w:szCs w:val="22"/>
        </w:rPr>
        <w:t>or</w:t>
      </w:r>
      <w:r w:rsidRPr="00565D89">
        <w:rPr>
          <w:rFonts w:eastAsia="Arial" w:cs="Arial"/>
          <w:color w:val="413F42"/>
          <w:spacing w:val="1"/>
          <w:w w:val="110"/>
          <w:szCs w:val="22"/>
        </w:rPr>
        <w:t xml:space="preserve"> </w:t>
      </w:r>
      <w:r w:rsidRPr="00565D89">
        <w:rPr>
          <w:rFonts w:eastAsia="Arial" w:cs="Arial"/>
          <w:color w:val="413F42"/>
          <w:w w:val="110"/>
          <w:szCs w:val="22"/>
        </w:rPr>
        <w:t>hepatitis</w:t>
      </w:r>
      <w:r w:rsidRPr="00565D89">
        <w:rPr>
          <w:rFonts w:eastAsia="Arial" w:cs="Arial"/>
          <w:color w:val="413F42"/>
          <w:spacing w:val="9"/>
          <w:w w:val="110"/>
          <w:szCs w:val="22"/>
        </w:rPr>
        <w:t xml:space="preserve"> </w:t>
      </w:r>
      <w:r w:rsidRPr="00565D89">
        <w:rPr>
          <w:rFonts w:eastAsia="Arial" w:cs="Arial"/>
          <w:color w:val="413F42"/>
          <w:w w:val="110"/>
          <w:szCs w:val="22"/>
        </w:rPr>
        <w:t>C</w:t>
      </w:r>
      <w:r w:rsidRPr="00565D89">
        <w:rPr>
          <w:rFonts w:eastAsia="Arial" w:cs="Arial"/>
          <w:color w:val="413F42"/>
          <w:spacing w:val="3"/>
          <w:w w:val="110"/>
          <w:szCs w:val="22"/>
        </w:rPr>
        <w:t xml:space="preserve"> </w:t>
      </w:r>
      <w:r w:rsidRPr="00565D89">
        <w:rPr>
          <w:rFonts w:eastAsia="Arial" w:cs="Arial"/>
          <w:color w:val="413F42"/>
          <w:w w:val="110"/>
          <w:szCs w:val="22"/>
        </w:rPr>
        <w:t>testing</w:t>
      </w:r>
      <w:r w:rsidRPr="00565D89">
        <w:rPr>
          <w:rFonts w:eastAsia="Arial" w:cs="Arial"/>
          <w:color w:val="413F42"/>
          <w:spacing w:val="11"/>
          <w:w w:val="110"/>
          <w:szCs w:val="22"/>
        </w:rPr>
        <w:t xml:space="preserve"> </w:t>
      </w:r>
      <w:r w:rsidRPr="00565D89">
        <w:rPr>
          <w:rFonts w:eastAsia="Arial" w:cs="Arial"/>
          <w:color w:val="413F42"/>
          <w:w w:val="110"/>
          <w:szCs w:val="22"/>
        </w:rPr>
        <w:t>results</w:t>
      </w:r>
      <w:r w:rsidRPr="00565D89">
        <w:rPr>
          <w:rFonts w:eastAsia="Arial" w:cs="Arial"/>
          <w:color w:val="69696B"/>
          <w:w w:val="110"/>
          <w:szCs w:val="22"/>
        </w:rPr>
        <w:t>.</w:t>
      </w:r>
    </w:p>
    <w:p w14:paraId="45660582" w14:textId="77777777" w:rsidR="00565D89" w:rsidRPr="00565D89" w:rsidRDefault="00565D89" w:rsidP="00565D89">
      <w:pPr>
        <w:autoSpaceDE w:val="0"/>
        <w:autoSpaceDN w:val="0"/>
        <w:spacing w:before="8"/>
        <w:rPr>
          <w:rFonts w:eastAsia="Arial" w:cs="Arial"/>
          <w:sz w:val="16"/>
          <w:szCs w:val="23"/>
        </w:rPr>
      </w:pPr>
    </w:p>
    <w:p w14:paraId="75EE3679" w14:textId="77777777" w:rsidR="00565D89" w:rsidRPr="00565D89" w:rsidRDefault="00565D89" w:rsidP="00565D89">
      <w:pPr>
        <w:numPr>
          <w:ilvl w:val="1"/>
          <w:numId w:val="194"/>
        </w:numPr>
        <w:tabs>
          <w:tab w:val="left" w:pos="1441"/>
        </w:tabs>
        <w:autoSpaceDE w:val="0"/>
        <w:autoSpaceDN w:val="0"/>
        <w:spacing w:before="93" w:line="249" w:lineRule="auto"/>
        <w:ind w:left="768" w:right="1240" w:firstLine="404"/>
        <w:rPr>
          <w:rFonts w:eastAsia="Arial" w:cs="Arial"/>
          <w:color w:val="413F42"/>
          <w:szCs w:val="22"/>
        </w:rPr>
      </w:pPr>
      <w:r w:rsidRPr="00565D89">
        <w:rPr>
          <w:rFonts w:eastAsia="Arial" w:cs="Arial"/>
          <w:b/>
          <w:color w:val="413F42"/>
          <w:spacing w:val="-1"/>
          <w:w w:val="110"/>
          <w:szCs w:val="22"/>
          <w:u w:val="thick" w:color="413F42"/>
        </w:rPr>
        <w:t>On</w:t>
      </w:r>
      <w:r w:rsidRPr="00565D89">
        <w:rPr>
          <w:rFonts w:eastAsia="Arial" w:cs="Arial"/>
          <w:b/>
          <w:color w:val="413F42"/>
          <w:spacing w:val="-16"/>
          <w:w w:val="110"/>
          <w:szCs w:val="22"/>
          <w:u w:val="thick" w:color="413F42"/>
        </w:rPr>
        <w:t xml:space="preserve"> </w:t>
      </w:r>
      <w:r w:rsidRPr="00565D89">
        <w:rPr>
          <w:rFonts w:eastAsia="Arial" w:cs="Arial"/>
          <w:b/>
          <w:color w:val="413F42"/>
          <w:spacing w:val="-1"/>
          <w:w w:val="110"/>
          <w:szCs w:val="22"/>
          <w:u w:val="thick" w:color="413F42"/>
        </w:rPr>
        <w:t>call</w:t>
      </w:r>
      <w:r w:rsidRPr="00565D89">
        <w:rPr>
          <w:rFonts w:eastAsia="Arial" w:cs="Arial"/>
          <w:b/>
          <w:color w:val="413F42"/>
          <w:spacing w:val="-9"/>
          <w:w w:val="110"/>
          <w:szCs w:val="22"/>
          <w:u w:val="thick" w:color="413F42"/>
        </w:rPr>
        <w:t xml:space="preserve"> </w:t>
      </w:r>
      <w:r w:rsidRPr="00565D89">
        <w:rPr>
          <w:rFonts w:eastAsia="Arial" w:cs="Arial"/>
          <w:b/>
          <w:color w:val="413F42"/>
          <w:spacing w:val="-1"/>
          <w:w w:val="110"/>
          <w:szCs w:val="22"/>
          <w:u w:val="thick" w:color="413F42"/>
        </w:rPr>
        <w:t>Infectious</w:t>
      </w:r>
      <w:r w:rsidRPr="00565D89">
        <w:rPr>
          <w:rFonts w:eastAsia="Arial" w:cs="Arial"/>
          <w:b/>
          <w:color w:val="413F42"/>
          <w:spacing w:val="-3"/>
          <w:w w:val="110"/>
          <w:szCs w:val="22"/>
          <w:u w:val="thick" w:color="413F42"/>
        </w:rPr>
        <w:t xml:space="preserve"> </w:t>
      </w:r>
      <w:r w:rsidRPr="00565D89">
        <w:rPr>
          <w:rFonts w:eastAsia="Arial" w:cs="Arial"/>
          <w:b/>
          <w:color w:val="413F42"/>
          <w:spacing w:val="-1"/>
          <w:w w:val="110"/>
          <w:szCs w:val="22"/>
          <w:u w:val="thick" w:color="413F42"/>
        </w:rPr>
        <w:t>Disease</w:t>
      </w:r>
      <w:r w:rsidRPr="00565D89">
        <w:rPr>
          <w:rFonts w:eastAsia="Arial" w:cs="Arial"/>
          <w:b/>
          <w:color w:val="413F42"/>
          <w:spacing w:val="-8"/>
          <w:w w:val="110"/>
          <w:szCs w:val="22"/>
          <w:u w:val="thick" w:color="413F42"/>
        </w:rPr>
        <w:t xml:space="preserve"> </w:t>
      </w:r>
      <w:r w:rsidRPr="00565D89">
        <w:rPr>
          <w:rFonts w:eastAsia="Arial" w:cs="Arial"/>
          <w:b/>
          <w:color w:val="413F42"/>
          <w:spacing w:val="-1"/>
          <w:w w:val="110"/>
          <w:szCs w:val="22"/>
          <w:u w:val="thick" w:color="413F42"/>
        </w:rPr>
        <w:t>attending</w:t>
      </w:r>
      <w:r w:rsidRPr="00565D89">
        <w:rPr>
          <w:rFonts w:eastAsia="Arial" w:cs="Arial"/>
          <w:b/>
          <w:color w:val="413F42"/>
          <w:w w:val="110"/>
          <w:szCs w:val="22"/>
          <w:u w:val="thick" w:color="413F42"/>
        </w:rPr>
        <w:t xml:space="preserve"> </w:t>
      </w:r>
      <w:r w:rsidRPr="00565D89">
        <w:rPr>
          <w:rFonts w:eastAsia="Arial" w:cs="Arial"/>
          <w:b/>
          <w:color w:val="413F42"/>
          <w:spacing w:val="-1"/>
          <w:w w:val="110"/>
          <w:szCs w:val="22"/>
          <w:u w:val="thick" w:color="413F42"/>
        </w:rPr>
        <w:t>physician</w:t>
      </w:r>
      <w:r w:rsidRPr="00565D89">
        <w:rPr>
          <w:rFonts w:eastAsia="Arial" w:cs="Arial"/>
          <w:b/>
          <w:color w:val="413F42"/>
          <w:spacing w:val="-1"/>
          <w:w w:val="110"/>
          <w:szCs w:val="22"/>
        </w:rPr>
        <w:t xml:space="preserve"> </w:t>
      </w:r>
      <w:r w:rsidRPr="00565D89">
        <w:rPr>
          <w:rFonts w:eastAsia="Arial" w:cs="Arial"/>
          <w:color w:val="525254"/>
          <w:w w:val="110"/>
          <w:szCs w:val="22"/>
        </w:rPr>
        <w:t>is</w:t>
      </w:r>
      <w:r w:rsidRPr="00565D89">
        <w:rPr>
          <w:rFonts w:eastAsia="Arial" w:cs="Arial"/>
          <w:color w:val="525254"/>
          <w:spacing w:val="-2"/>
          <w:w w:val="110"/>
          <w:szCs w:val="22"/>
        </w:rPr>
        <w:t xml:space="preserve"> </w:t>
      </w:r>
      <w:r w:rsidRPr="00565D89">
        <w:rPr>
          <w:rFonts w:eastAsia="Arial" w:cs="Arial"/>
          <w:color w:val="413F42"/>
          <w:w w:val="110"/>
          <w:szCs w:val="22"/>
        </w:rPr>
        <w:t>available</w:t>
      </w:r>
      <w:r w:rsidRPr="00565D89">
        <w:rPr>
          <w:rFonts w:eastAsia="Arial" w:cs="Arial"/>
          <w:color w:val="413F42"/>
          <w:spacing w:val="-3"/>
          <w:w w:val="110"/>
          <w:szCs w:val="22"/>
        </w:rPr>
        <w:t xml:space="preserve"> </w:t>
      </w:r>
      <w:r w:rsidRPr="00565D89">
        <w:rPr>
          <w:rFonts w:eastAsia="Arial" w:cs="Arial"/>
          <w:color w:val="413F42"/>
          <w:w w:val="110"/>
          <w:szCs w:val="22"/>
        </w:rPr>
        <w:t>for</w:t>
      </w:r>
      <w:r w:rsidRPr="00565D89">
        <w:rPr>
          <w:rFonts w:eastAsia="Arial" w:cs="Arial"/>
          <w:color w:val="413F42"/>
          <w:spacing w:val="-3"/>
          <w:w w:val="110"/>
          <w:szCs w:val="22"/>
        </w:rPr>
        <w:t xml:space="preserve"> </w:t>
      </w:r>
      <w:r w:rsidRPr="00565D89">
        <w:rPr>
          <w:rFonts w:eastAsia="Arial" w:cs="Arial"/>
          <w:color w:val="413F42"/>
          <w:w w:val="110"/>
          <w:szCs w:val="22"/>
        </w:rPr>
        <w:t>consultation</w:t>
      </w:r>
      <w:r w:rsidRPr="00565D89">
        <w:rPr>
          <w:rFonts w:eastAsia="Arial" w:cs="Arial"/>
          <w:color w:val="413F42"/>
          <w:spacing w:val="-64"/>
          <w:w w:val="110"/>
          <w:szCs w:val="22"/>
        </w:rPr>
        <w:t xml:space="preserve"> </w:t>
      </w:r>
      <w:r w:rsidRPr="00565D89">
        <w:rPr>
          <w:rFonts w:eastAsia="Arial" w:cs="Arial"/>
          <w:color w:val="413F42"/>
          <w:w w:val="110"/>
          <w:szCs w:val="22"/>
        </w:rPr>
        <w:t>and</w:t>
      </w:r>
      <w:r w:rsidRPr="00565D89">
        <w:rPr>
          <w:rFonts w:eastAsia="Arial" w:cs="Arial"/>
          <w:color w:val="413F42"/>
          <w:spacing w:val="6"/>
          <w:w w:val="110"/>
          <w:szCs w:val="22"/>
        </w:rPr>
        <w:t xml:space="preserve"> </w:t>
      </w:r>
      <w:r w:rsidRPr="00565D89">
        <w:rPr>
          <w:rFonts w:eastAsia="Arial" w:cs="Arial"/>
          <w:color w:val="413F42"/>
          <w:w w:val="110"/>
          <w:szCs w:val="22"/>
        </w:rPr>
        <w:t>assistance.</w:t>
      </w:r>
    </w:p>
    <w:p w14:paraId="4EACAF86" w14:textId="77777777" w:rsidR="00565D89" w:rsidRPr="00565D89" w:rsidRDefault="00565D89" w:rsidP="00565D89">
      <w:pPr>
        <w:autoSpaceDE w:val="0"/>
        <w:autoSpaceDN w:val="0"/>
        <w:spacing w:line="249" w:lineRule="auto"/>
        <w:rPr>
          <w:rFonts w:eastAsia="Arial" w:cs="Arial"/>
          <w:szCs w:val="22"/>
        </w:rPr>
        <w:sectPr w:rsidR="00565D89" w:rsidRPr="00565D89">
          <w:headerReference w:type="default" r:id="rId47"/>
          <w:footerReference w:type="default" r:id="rId48"/>
          <w:pgSz w:w="12240" w:h="15840"/>
          <w:pgMar w:top="1380" w:right="640" w:bottom="840" w:left="680" w:header="791" w:footer="648" w:gutter="0"/>
          <w:cols w:space="720"/>
        </w:sectPr>
      </w:pPr>
    </w:p>
    <w:p w14:paraId="51D6935A" w14:textId="77777777" w:rsidR="00565D89" w:rsidRPr="00565D89" w:rsidRDefault="00565D89" w:rsidP="00565D89">
      <w:pPr>
        <w:numPr>
          <w:ilvl w:val="1"/>
          <w:numId w:val="194"/>
        </w:numPr>
        <w:tabs>
          <w:tab w:val="left" w:pos="1429"/>
        </w:tabs>
        <w:autoSpaceDE w:val="0"/>
        <w:autoSpaceDN w:val="0"/>
        <w:spacing w:before="126" w:line="249" w:lineRule="auto"/>
        <w:ind w:left="766" w:right="1277" w:firstLine="398"/>
        <w:rPr>
          <w:rFonts w:eastAsia="Arial" w:cs="Arial"/>
          <w:color w:val="3D3D3F"/>
          <w:sz w:val="23"/>
          <w:szCs w:val="22"/>
        </w:rPr>
      </w:pPr>
      <w:r w:rsidRPr="00565D89">
        <w:rPr>
          <w:rFonts w:eastAsia="Arial" w:cs="Arial"/>
          <w:b/>
          <w:color w:val="3D3D3F"/>
          <w:sz w:val="23"/>
          <w:szCs w:val="22"/>
          <w:u w:val="thick" w:color="3D3D3F"/>
        </w:rPr>
        <w:lastRenderedPageBreak/>
        <w:t>Pharmacy</w:t>
      </w:r>
      <w:r w:rsidRPr="00565D89">
        <w:rPr>
          <w:rFonts w:eastAsia="Arial" w:cs="Arial"/>
          <w:b/>
          <w:color w:val="3D3D3F"/>
          <w:spacing w:val="1"/>
          <w:sz w:val="23"/>
          <w:szCs w:val="22"/>
          <w:u w:val="thick" w:color="3D3D3F"/>
        </w:rPr>
        <w:t xml:space="preserve"> </w:t>
      </w:r>
      <w:r w:rsidRPr="00565D89">
        <w:rPr>
          <w:rFonts w:eastAsia="Arial" w:cs="Arial"/>
          <w:b/>
          <w:color w:val="3D3D3F"/>
          <w:sz w:val="23"/>
          <w:szCs w:val="22"/>
          <w:u w:val="thick" w:color="3D3D3F"/>
        </w:rPr>
        <w:t>Service</w:t>
      </w:r>
      <w:r w:rsidRPr="00565D89">
        <w:rPr>
          <w:rFonts w:eastAsia="Arial" w:cs="Arial"/>
          <w:b/>
          <w:color w:val="3D3D3F"/>
          <w:sz w:val="23"/>
          <w:szCs w:val="22"/>
        </w:rPr>
        <w:t xml:space="preserve"> </w:t>
      </w:r>
      <w:r w:rsidRPr="00565D89">
        <w:rPr>
          <w:rFonts w:eastAsia="Arial" w:cs="Arial"/>
          <w:color w:val="3D3D3F"/>
          <w:sz w:val="23"/>
          <w:szCs w:val="22"/>
        </w:rPr>
        <w:t>ensures an adequate</w:t>
      </w:r>
      <w:r w:rsidRPr="00565D89">
        <w:rPr>
          <w:rFonts w:eastAsia="Arial" w:cs="Arial"/>
          <w:color w:val="3D3D3F"/>
          <w:spacing w:val="1"/>
          <w:sz w:val="23"/>
          <w:szCs w:val="22"/>
        </w:rPr>
        <w:t xml:space="preserve"> </w:t>
      </w:r>
      <w:r w:rsidRPr="00565D89">
        <w:rPr>
          <w:rFonts w:eastAsia="Arial" w:cs="Arial"/>
          <w:color w:val="3D3D3F"/>
          <w:sz w:val="23"/>
          <w:szCs w:val="22"/>
        </w:rPr>
        <w:t>supply</w:t>
      </w:r>
      <w:r w:rsidRPr="00565D89">
        <w:rPr>
          <w:rFonts w:eastAsia="Arial" w:cs="Arial"/>
          <w:color w:val="3D3D3F"/>
          <w:spacing w:val="1"/>
          <w:sz w:val="23"/>
          <w:szCs w:val="22"/>
        </w:rPr>
        <w:t xml:space="preserve"> </w:t>
      </w:r>
      <w:r w:rsidRPr="00565D89">
        <w:rPr>
          <w:rFonts w:eastAsia="Arial" w:cs="Arial"/>
          <w:color w:val="3D3D3F"/>
          <w:sz w:val="23"/>
          <w:szCs w:val="22"/>
        </w:rPr>
        <w:t>of medication</w:t>
      </w:r>
      <w:r w:rsidRPr="00565D89">
        <w:rPr>
          <w:rFonts w:eastAsia="Arial" w:cs="Arial"/>
          <w:color w:val="3D3D3F"/>
          <w:spacing w:val="1"/>
          <w:sz w:val="23"/>
          <w:szCs w:val="22"/>
        </w:rPr>
        <w:t xml:space="preserve"> </w:t>
      </w:r>
      <w:r w:rsidRPr="00565D89">
        <w:rPr>
          <w:rFonts w:eastAsia="Arial" w:cs="Arial"/>
          <w:color w:val="3D3D3F"/>
          <w:sz w:val="23"/>
          <w:szCs w:val="22"/>
        </w:rPr>
        <w:t>for</w:t>
      </w:r>
      <w:r w:rsidRPr="00565D89">
        <w:rPr>
          <w:rFonts w:eastAsia="Arial" w:cs="Arial"/>
          <w:color w:val="3D3D3F"/>
          <w:spacing w:val="1"/>
          <w:sz w:val="23"/>
          <w:szCs w:val="22"/>
        </w:rPr>
        <w:t xml:space="preserve"> </w:t>
      </w:r>
      <w:r w:rsidRPr="00565D89">
        <w:rPr>
          <w:rFonts w:eastAsia="Arial" w:cs="Arial"/>
          <w:color w:val="3D3D3F"/>
          <w:sz w:val="23"/>
          <w:szCs w:val="22"/>
        </w:rPr>
        <w:t>employees</w:t>
      </w:r>
      <w:r w:rsidRPr="00565D89">
        <w:rPr>
          <w:rFonts w:eastAsia="Arial" w:cs="Arial"/>
          <w:color w:val="3D3D3F"/>
          <w:spacing w:val="-61"/>
          <w:sz w:val="23"/>
          <w:szCs w:val="22"/>
        </w:rPr>
        <w:t xml:space="preserve"> </w:t>
      </w:r>
      <w:r w:rsidRPr="00565D89">
        <w:rPr>
          <w:rFonts w:eastAsia="Arial" w:cs="Arial"/>
          <w:color w:val="3D3D3F"/>
          <w:sz w:val="23"/>
          <w:szCs w:val="22"/>
        </w:rPr>
        <w:t>who</w:t>
      </w:r>
      <w:r w:rsidRPr="00565D89">
        <w:rPr>
          <w:rFonts w:eastAsia="Arial" w:cs="Arial"/>
          <w:color w:val="3D3D3F"/>
          <w:spacing w:val="26"/>
          <w:sz w:val="23"/>
          <w:szCs w:val="22"/>
        </w:rPr>
        <w:t xml:space="preserve"> </w:t>
      </w:r>
      <w:r w:rsidRPr="00565D89">
        <w:rPr>
          <w:rFonts w:eastAsia="Arial" w:cs="Arial"/>
          <w:color w:val="3D3D3F"/>
          <w:sz w:val="23"/>
          <w:szCs w:val="22"/>
        </w:rPr>
        <w:t>need</w:t>
      </w:r>
      <w:r w:rsidRPr="00565D89">
        <w:rPr>
          <w:rFonts w:eastAsia="Arial" w:cs="Arial"/>
          <w:color w:val="3D3D3F"/>
          <w:spacing w:val="25"/>
          <w:sz w:val="23"/>
          <w:szCs w:val="22"/>
        </w:rPr>
        <w:t xml:space="preserve"> </w:t>
      </w:r>
      <w:r w:rsidRPr="00565D89">
        <w:rPr>
          <w:rFonts w:eastAsia="Arial" w:cs="Arial"/>
          <w:color w:val="3D3D3F"/>
          <w:sz w:val="23"/>
          <w:szCs w:val="22"/>
        </w:rPr>
        <w:t>post-exposure</w:t>
      </w:r>
      <w:r w:rsidRPr="00565D89">
        <w:rPr>
          <w:rFonts w:eastAsia="Arial" w:cs="Arial"/>
          <w:color w:val="3D3D3F"/>
          <w:spacing w:val="38"/>
          <w:sz w:val="23"/>
          <w:szCs w:val="22"/>
        </w:rPr>
        <w:t xml:space="preserve"> </w:t>
      </w:r>
      <w:r w:rsidRPr="00565D89">
        <w:rPr>
          <w:rFonts w:eastAsia="Arial" w:cs="Arial"/>
          <w:color w:val="3D3D3F"/>
          <w:sz w:val="23"/>
          <w:szCs w:val="22"/>
        </w:rPr>
        <w:t>prophylaxis</w:t>
      </w:r>
      <w:r w:rsidRPr="00565D89">
        <w:rPr>
          <w:rFonts w:eastAsia="Arial" w:cs="Arial"/>
          <w:color w:val="3D3D3F"/>
          <w:spacing w:val="50"/>
          <w:sz w:val="23"/>
          <w:szCs w:val="22"/>
        </w:rPr>
        <w:t xml:space="preserve"> </w:t>
      </w:r>
      <w:r w:rsidRPr="00565D89">
        <w:rPr>
          <w:rFonts w:eastAsia="Arial" w:cs="Arial"/>
          <w:color w:val="3D3D3F"/>
          <w:sz w:val="23"/>
          <w:szCs w:val="22"/>
        </w:rPr>
        <w:t>for</w:t>
      </w:r>
      <w:r w:rsidRPr="00565D89">
        <w:rPr>
          <w:rFonts w:eastAsia="Arial" w:cs="Arial"/>
          <w:color w:val="3D3D3F"/>
          <w:spacing w:val="14"/>
          <w:sz w:val="23"/>
          <w:szCs w:val="22"/>
        </w:rPr>
        <w:t xml:space="preserve"> </w:t>
      </w:r>
      <w:r w:rsidRPr="00565D89">
        <w:rPr>
          <w:rFonts w:eastAsia="Arial" w:cs="Arial"/>
          <w:color w:val="3D3D3F"/>
          <w:sz w:val="23"/>
          <w:szCs w:val="22"/>
        </w:rPr>
        <w:t>human</w:t>
      </w:r>
      <w:r w:rsidRPr="00565D89">
        <w:rPr>
          <w:rFonts w:eastAsia="Arial" w:cs="Arial"/>
          <w:color w:val="3D3D3F"/>
          <w:spacing w:val="37"/>
          <w:sz w:val="23"/>
          <w:szCs w:val="22"/>
        </w:rPr>
        <w:t xml:space="preserve"> </w:t>
      </w:r>
      <w:r w:rsidRPr="00565D89">
        <w:rPr>
          <w:rFonts w:eastAsia="Arial" w:cs="Arial"/>
          <w:color w:val="3D3D3F"/>
          <w:sz w:val="23"/>
          <w:szCs w:val="22"/>
        </w:rPr>
        <w:t>immunodeficiency</w:t>
      </w:r>
      <w:r w:rsidRPr="00565D89">
        <w:rPr>
          <w:rFonts w:eastAsia="Arial" w:cs="Arial"/>
          <w:color w:val="3D3D3F"/>
          <w:spacing w:val="5"/>
          <w:sz w:val="23"/>
          <w:szCs w:val="22"/>
        </w:rPr>
        <w:t xml:space="preserve"> </w:t>
      </w:r>
      <w:r w:rsidRPr="00565D89">
        <w:rPr>
          <w:rFonts w:eastAsia="Arial" w:cs="Arial"/>
          <w:color w:val="3D3D3F"/>
          <w:sz w:val="23"/>
          <w:szCs w:val="22"/>
        </w:rPr>
        <w:t>virus</w:t>
      </w:r>
      <w:r w:rsidRPr="00565D89">
        <w:rPr>
          <w:rFonts w:eastAsia="Arial" w:cs="Arial"/>
          <w:color w:val="3D3D3F"/>
          <w:spacing w:val="34"/>
          <w:sz w:val="23"/>
          <w:szCs w:val="22"/>
        </w:rPr>
        <w:t xml:space="preserve"> </w:t>
      </w:r>
      <w:r w:rsidRPr="00565D89">
        <w:rPr>
          <w:rFonts w:eastAsia="Arial" w:cs="Arial"/>
          <w:color w:val="3D3D3F"/>
          <w:sz w:val="23"/>
          <w:szCs w:val="22"/>
        </w:rPr>
        <w:t>exposure.</w:t>
      </w:r>
    </w:p>
    <w:p w14:paraId="2FDFBE36" w14:textId="77777777" w:rsidR="00565D89" w:rsidRPr="00565D89" w:rsidRDefault="00565D89" w:rsidP="00565D89">
      <w:pPr>
        <w:autoSpaceDE w:val="0"/>
        <w:autoSpaceDN w:val="0"/>
        <w:spacing w:before="7"/>
        <w:rPr>
          <w:rFonts w:eastAsia="Arial" w:cs="Arial"/>
          <w:sz w:val="15"/>
          <w:szCs w:val="23"/>
        </w:rPr>
      </w:pPr>
    </w:p>
    <w:p w14:paraId="3590E147" w14:textId="77777777" w:rsidR="00565D89" w:rsidRPr="00565D89" w:rsidRDefault="00565D89" w:rsidP="00565D89">
      <w:pPr>
        <w:numPr>
          <w:ilvl w:val="1"/>
          <w:numId w:val="194"/>
        </w:numPr>
        <w:tabs>
          <w:tab w:val="left" w:pos="1352"/>
        </w:tabs>
        <w:autoSpaceDE w:val="0"/>
        <w:autoSpaceDN w:val="0"/>
        <w:spacing w:before="92" w:line="252" w:lineRule="auto"/>
        <w:ind w:left="759" w:right="917" w:firstLine="405"/>
        <w:rPr>
          <w:rFonts w:eastAsia="Arial" w:cs="Arial"/>
          <w:color w:val="525254"/>
          <w:sz w:val="24"/>
          <w:szCs w:val="22"/>
        </w:rPr>
      </w:pPr>
      <w:r w:rsidRPr="00565D89">
        <w:rPr>
          <w:rFonts w:eastAsia="Arial" w:cs="Arial"/>
          <w:b/>
          <w:color w:val="3D3D3F"/>
          <w:w w:val="105"/>
          <w:sz w:val="23"/>
          <w:szCs w:val="22"/>
          <w:u w:val="thick" w:color="3D3D3F"/>
        </w:rPr>
        <w:t>Exposed Individuals</w:t>
      </w:r>
      <w:r w:rsidRPr="00565D89">
        <w:rPr>
          <w:rFonts w:eastAsia="Arial" w:cs="Arial"/>
          <w:b/>
          <w:color w:val="3D3D3F"/>
          <w:w w:val="105"/>
          <w:sz w:val="23"/>
          <w:szCs w:val="22"/>
        </w:rPr>
        <w:t xml:space="preserve"> </w:t>
      </w:r>
      <w:r w:rsidRPr="00565D89">
        <w:rPr>
          <w:rFonts w:eastAsia="Arial" w:cs="Arial"/>
          <w:color w:val="3D3D3F"/>
          <w:w w:val="105"/>
          <w:sz w:val="23"/>
          <w:szCs w:val="22"/>
        </w:rPr>
        <w:t>report needle sticks/body fluid exposures to immediate</w:t>
      </w:r>
      <w:r w:rsidRPr="00565D89">
        <w:rPr>
          <w:rFonts w:eastAsia="Arial" w:cs="Arial"/>
          <w:color w:val="3D3D3F"/>
          <w:spacing w:val="1"/>
          <w:w w:val="105"/>
          <w:sz w:val="23"/>
          <w:szCs w:val="22"/>
        </w:rPr>
        <w:t xml:space="preserve"> </w:t>
      </w:r>
      <w:r w:rsidRPr="00565D89">
        <w:rPr>
          <w:rFonts w:eastAsia="Arial" w:cs="Arial"/>
          <w:color w:val="3D3D3F"/>
          <w:sz w:val="23"/>
          <w:szCs w:val="22"/>
        </w:rPr>
        <w:t>supervisor</w:t>
      </w:r>
      <w:r w:rsidRPr="00565D89">
        <w:rPr>
          <w:rFonts w:eastAsia="Arial" w:cs="Arial"/>
          <w:color w:val="3D3D3F"/>
          <w:spacing w:val="44"/>
          <w:sz w:val="23"/>
          <w:szCs w:val="22"/>
        </w:rPr>
        <w:t xml:space="preserve"> </w:t>
      </w:r>
      <w:r w:rsidRPr="00565D89">
        <w:rPr>
          <w:rFonts w:eastAsia="Arial" w:cs="Arial"/>
          <w:color w:val="3D3D3F"/>
          <w:sz w:val="23"/>
          <w:szCs w:val="22"/>
        </w:rPr>
        <w:t>and</w:t>
      </w:r>
      <w:r w:rsidRPr="00565D89">
        <w:rPr>
          <w:rFonts w:eastAsia="Arial" w:cs="Arial"/>
          <w:color w:val="3D3D3F"/>
          <w:spacing w:val="12"/>
          <w:sz w:val="23"/>
          <w:szCs w:val="22"/>
        </w:rPr>
        <w:t xml:space="preserve"> </w:t>
      </w:r>
      <w:r w:rsidRPr="00565D89">
        <w:rPr>
          <w:rFonts w:eastAsia="Arial" w:cs="Arial"/>
          <w:color w:val="3D3D3F"/>
          <w:sz w:val="23"/>
          <w:szCs w:val="22"/>
        </w:rPr>
        <w:t>enters</w:t>
      </w:r>
      <w:r w:rsidRPr="00565D89">
        <w:rPr>
          <w:rFonts w:eastAsia="Arial" w:cs="Arial"/>
          <w:color w:val="3D3D3F"/>
          <w:spacing w:val="26"/>
          <w:sz w:val="23"/>
          <w:szCs w:val="22"/>
        </w:rPr>
        <w:t xml:space="preserve"> </w:t>
      </w:r>
      <w:r w:rsidRPr="00565D89">
        <w:rPr>
          <w:rFonts w:eastAsia="Arial" w:cs="Arial"/>
          <w:color w:val="3D3D3F"/>
          <w:sz w:val="23"/>
          <w:szCs w:val="22"/>
        </w:rPr>
        <w:t>the</w:t>
      </w:r>
      <w:r w:rsidRPr="00565D89">
        <w:rPr>
          <w:rFonts w:eastAsia="Arial" w:cs="Arial"/>
          <w:color w:val="3D3D3F"/>
          <w:spacing w:val="31"/>
          <w:sz w:val="23"/>
          <w:szCs w:val="22"/>
        </w:rPr>
        <w:t xml:space="preserve"> </w:t>
      </w:r>
      <w:r w:rsidRPr="00565D89">
        <w:rPr>
          <w:rFonts w:eastAsia="Arial" w:cs="Arial"/>
          <w:color w:val="3D3D3F"/>
          <w:sz w:val="23"/>
          <w:szCs w:val="22"/>
        </w:rPr>
        <w:t>injury</w:t>
      </w:r>
      <w:r w:rsidRPr="00565D89">
        <w:rPr>
          <w:rFonts w:eastAsia="Arial" w:cs="Arial"/>
          <w:color w:val="3D3D3F"/>
          <w:spacing w:val="31"/>
          <w:sz w:val="23"/>
          <w:szCs w:val="22"/>
        </w:rPr>
        <w:t xml:space="preserve"> </w:t>
      </w:r>
      <w:r w:rsidRPr="00565D89">
        <w:rPr>
          <w:rFonts w:eastAsia="Arial" w:cs="Arial"/>
          <w:color w:val="3D3D3F"/>
          <w:sz w:val="23"/>
          <w:szCs w:val="22"/>
        </w:rPr>
        <w:t>into</w:t>
      </w:r>
      <w:r w:rsidRPr="00565D89">
        <w:rPr>
          <w:rFonts w:eastAsia="Arial" w:cs="Arial"/>
          <w:color w:val="3D3D3F"/>
          <w:spacing w:val="30"/>
          <w:sz w:val="23"/>
          <w:szCs w:val="22"/>
        </w:rPr>
        <w:t xml:space="preserve"> </w:t>
      </w:r>
      <w:r w:rsidRPr="00565D89">
        <w:rPr>
          <w:rFonts w:eastAsia="Arial" w:cs="Arial"/>
          <w:color w:val="3D3D3F"/>
          <w:sz w:val="23"/>
          <w:szCs w:val="22"/>
        </w:rPr>
        <w:t>ECOMP</w:t>
      </w:r>
      <w:r w:rsidRPr="00565D89">
        <w:rPr>
          <w:rFonts w:eastAsia="Arial" w:cs="Arial"/>
          <w:color w:val="3D3D3F"/>
          <w:spacing w:val="26"/>
          <w:sz w:val="23"/>
          <w:szCs w:val="22"/>
        </w:rPr>
        <w:t xml:space="preserve"> </w:t>
      </w:r>
      <w:r w:rsidRPr="00565D89">
        <w:rPr>
          <w:rFonts w:eastAsia="Arial" w:cs="Arial"/>
          <w:color w:val="3D3D3F"/>
          <w:sz w:val="23"/>
          <w:szCs w:val="22"/>
        </w:rPr>
        <w:t>computer</w:t>
      </w:r>
      <w:r w:rsidRPr="00565D89">
        <w:rPr>
          <w:rFonts w:eastAsia="Arial" w:cs="Arial"/>
          <w:color w:val="3D3D3F"/>
          <w:spacing w:val="42"/>
          <w:sz w:val="23"/>
          <w:szCs w:val="22"/>
        </w:rPr>
        <w:t xml:space="preserve"> </w:t>
      </w:r>
      <w:r w:rsidRPr="00565D89">
        <w:rPr>
          <w:rFonts w:eastAsia="Arial" w:cs="Arial"/>
          <w:color w:val="3D3D3F"/>
          <w:sz w:val="23"/>
          <w:szCs w:val="22"/>
        </w:rPr>
        <w:t>system.</w:t>
      </w:r>
      <w:r w:rsidRPr="00565D89">
        <w:rPr>
          <w:rFonts w:eastAsia="Arial" w:cs="Arial"/>
          <w:color w:val="3D3D3F"/>
          <w:spacing w:val="40"/>
          <w:sz w:val="23"/>
          <w:szCs w:val="22"/>
        </w:rPr>
        <w:t xml:space="preserve"> </w:t>
      </w:r>
      <w:r w:rsidRPr="00565D89">
        <w:rPr>
          <w:rFonts w:eastAsia="Arial" w:cs="Arial"/>
          <w:color w:val="3D3D3F"/>
          <w:sz w:val="23"/>
          <w:szCs w:val="22"/>
        </w:rPr>
        <w:t>The</w:t>
      </w:r>
      <w:r w:rsidRPr="00565D89">
        <w:rPr>
          <w:rFonts w:eastAsia="Arial" w:cs="Arial"/>
          <w:color w:val="3D3D3F"/>
          <w:spacing w:val="15"/>
          <w:sz w:val="23"/>
          <w:szCs w:val="22"/>
        </w:rPr>
        <w:t xml:space="preserve"> </w:t>
      </w:r>
      <w:r w:rsidRPr="00565D89">
        <w:rPr>
          <w:rFonts w:eastAsia="Arial" w:cs="Arial"/>
          <w:color w:val="3D3D3F"/>
          <w:sz w:val="23"/>
          <w:szCs w:val="22"/>
        </w:rPr>
        <w:t>exposed</w:t>
      </w:r>
      <w:r w:rsidRPr="00565D89">
        <w:rPr>
          <w:rFonts w:eastAsia="Arial" w:cs="Arial"/>
          <w:color w:val="3D3D3F"/>
          <w:spacing w:val="39"/>
          <w:sz w:val="23"/>
          <w:szCs w:val="22"/>
        </w:rPr>
        <w:t xml:space="preserve"> </w:t>
      </w:r>
      <w:r w:rsidRPr="00565D89">
        <w:rPr>
          <w:rFonts w:eastAsia="Arial" w:cs="Arial"/>
          <w:color w:val="3D3D3F"/>
          <w:sz w:val="23"/>
          <w:szCs w:val="22"/>
        </w:rPr>
        <w:t>individual</w:t>
      </w:r>
      <w:r w:rsidRPr="00565D89">
        <w:rPr>
          <w:rFonts w:eastAsia="Arial" w:cs="Arial"/>
          <w:color w:val="3D3D3F"/>
          <w:spacing w:val="-61"/>
          <w:sz w:val="23"/>
          <w:szCs w:val="22"/>
        </w:rPr>
        <w:t xml:space="preserve"> </w:t>
      </w:r>
      <w:r w:rsidRPr="00565D89">
        <w:rPr>
          <w:rFonts w:eastAsia="Arial" w:cs="Arial"/>
          <w:color w:val="3D3D3F"/>
          <w:spacing w:val="-1"/>
          <w:w w:val="105"/>
          <w:sz w:val="23"/>
          <w:szCs w:val="22"/>
        </w:rPr>
        <w:t xml:space="preserve">obtains </w:t>
      </w:r>
      <w:r w:rsidRPr="00565D89">
        <w:rPr>
          <w:rFonts w:eastAsia="Arial" w:cs="Arial"/>
          <w:color w:val="3D3D3F"/>
          <w:w w:val="105"/>
          <w:sz w:val="23"/>
          <w:szCs w:val="22"/>
        </w:rPr>
        <w:t>follow-up for such exposures. Evaluation and management of non-employees</w:t>
      </w:r>
      <w:r w:rsidRPr="00565D89">
        <w:rPr>
          <w:rFonts w:eastAsia="Arial" w:cs="Arial"/>
          <w:color w:val="3D3D3F"/>
          <w:spacing w:val="1"/>
          <w:w w:val="105"/>
          <w:sz w:val="23"/>
          <w:szCs w:val="22"/>
        </w:rPr>
        <w:t xml:space="preserve"> </w:t>
      </w:r>
      <w:r w:rsidRPr="00565D89">
        <w:rPr>
          <w:rFonts w:eastAsia="Arial" w:cs="Arial"/>
          <w:color w:val="3D3D3F"/>
          <w:w w:val="105"/>
          <w:sz w:val="23"/>
          <w:szCs w:val="22"/>
        </w:rPr>
        <w:t>will vary</w:t>
      </w:r>
      <w:r w:rsidRPr="00565D89">
        <w:rPr>
          <w:rFonts w:eastAsia="Arial" w:cs="Arial"/>
          <w:color w:val="3D3D3F"/>
          <w:spacing w:val="-3"/>
          <w:w w:val="105"/>
          <w:sz w:val="23"/>
          <w:szCs w:val="22"/>
        </w:rPr>
        <w:t xml:space="preserve"> </w:t>
      </w:r>
      <w:r w:rsidRPr="00565D89">
        <w:rPr>
          <w:rFonts w:eastAsia="Arial" w:cs="Arial"/>
          <w:color w:val="3D3D3F"/>
          <w:w w:val="105"/>
          <w:sz w:val="23"/>
          <w:szCs w:val="22"/>
        </w:rPr>
        <w:t>depending</w:t>
      </w:r>
      <w:r w:rsidRPr="00565D89">
        <w:rPr>
          <w:rFonts w:eastAsia="Arial" w:cs="Arial"/>
          <w:color w:val="3D3D3F"/>
          <w:spacing w:val="21"/>
          <w:w w:val="105"/>
          <w:sz w:val="23"/>
          <w:szCs w:val="22"/>
        </w:rPr>
        <w:t xml:space="preserve"> </w:t>
      </w:r>
      <w:r w:rsidRPr="00565D89">
        <w:rPr>
          <w:rFonts w:eastAsia="Arial" w:cs="Arial"/>
          <w:color w:val="3D3D3F"/>
          <w:w w:val="105"/>
          <w:sz w:val="23"/>
          <w:szCs w:val="22"/>
        </w:rPr>
        <w:t>on</w:t>
      </w:r>
      <w:r w:rsidRPr="00565D89">
        <w:rPr>
          <w:rFonts w:eastAsia="Arial" w:cs="Arial"/>
          <w:color w:val="3D3D3F"/>
          <w:spacing w:val="-7"/>
          <w:w w:val="105"/>
          <w:sz w:val="23"/>
          <w:szCs w:val="22"/>
        </w:rPr>
        <w:t xml:space="preserve"> </w:t>
      </w:r>
      <w:r w:rsidRPr="00565D89">
        <w:rPr>
          <w:rFonts w:eastAsia="Arial" w:cs="Arial"/>
          <w:color w:val="3D3D3F"/>
          <w:w w:val="105"/>
          <w:sz w:val="23"/>
          <w:szCs w:val="22"/>
        </w:rPr>
        <w:t>any</w:t>
      </w:r>
      <w:r w:rsidRPr="00565D89">
        <w:rPr>
          <w:rFonts w:eastAsia="Arial" w:cs="Arial"/>
          <w:color w:val="3D3D3F"/>
          <w:spacing w:val="16"/>
          <w:w w:val="105"/>
          <w:sz w:val="23"/>
          <w:szCs w:val="22"/>
        </w:rPr>
        <w:t xml:space="preserve"> </w:t>
      </w:r>
      <w:r w:rsidRPr="00565D89">
        <w:rPr>
          <w:rFonts w:eastAsia="Arial" w:cs="Arial"/>
          <w:color w:val="3D3D3F"/>
          <w:w w:val="105"/>
          <w:sz w:val="23"/>
          <w:szCs w:val="22"/>
        </w:rPr>
        <w:t>written contracts.</w:t>
      </w:r>
    </w:p>
    <w:p w14:paraId="121F3B76" w14:textId="77777777" w:rsidR="00565D89" w:rsidRPr="00565D89" w:rsidRDefault="00565D89" w:rsidP="00565D89">
      <w:pPr>
        <w:autoSpaceDE w:val="0"/>
        <w:autoSpaceDN w:val="0"/>
        <w:spacing w:before="5"/>
        <w:rPr>
          <w:rFonts w:eastAsia="Arial" w:cs="Arial"/>
          <w:sz w:val="15"/>
          <w:szCs w:val="23"/>
        </w:rPr>
      </w:pPr>
    </w:p>
    <w:p w14:paraId="5338C91A" w14:textId="77777777" w:rsidR="00565D89" w:rsidRPr="00565D89" w:rsidRDefault="00565D89" w:rsidP="00565D89">
      <w:pPr>
        <w:numPr>
          <w:ilvl w:val="1"/>
          <w:numId w:val="194"/>
        </w:numPr>
        <w:tabs>
          <w:tab w:val="left" w:pos="1348"/>
        </w:tabs>
        <w:autoSpaceDE w:val="0"/>
        <w:autoSpaceDN w:val="0"/>
        <w:spacing w:before="93" w:line="252" w:lineRule="auto"/>
        <w:ind w:right="905" w:firstLine="405"/>
        <w:rPr>
          <w:rFonts w:eastAsia="Arial" w:cs="Arial"/>
          <w:color w:val="3D3D3F"/>
          <w:sz w:val="23"/>
          <w:szCs w:val="22"/>
        </w:rPr>
      </w:pPr>
      <w:r w:rsidRPr="00565D89">
        <w:rPr>
          <w:rFonts w:eastAsia="Arial" w:cs="Arial"/>
          <w:b/>
          <w:color w:val="3D3D3F"/>
          <w:w w:val="105"/>
          <w:sz w:val="23"/>
          <w:szCs w:val="22"/>
          <w:u w:val="thick" w:color="3D3D3F"/>
        </w:rPr>
        <w:t>Community Based Outpatient Clinic Employees</w:t>
      </w:r>
      <w:r w:rsidRPr="00565D89">
        <w:rPr>
          <w:rFonts w:eastAsia="Arial" w:cs="Arial"/>
          <w:b/>
          <w:color w:val="3D3D3F"/>
          <w:w w:val="105"/>
          <w:sz w:val="23"/>
          <w:szCs w:val="22"/>
        </w:rPr>
        <w:t xml:space="preserve"> </w:t>
      </w:r>
      <w:r w:rsidRPr="00565D89">
        <w:rPr>
          <w:rFonts w:eastAsia="Arial" w:cs="Arial"/>
          <w:color w:val="3D3D3F"/>
          <w:w w:val="105"/>
          <w:sz w:val="23"/>
          <w:szCs w:val="22"/>
        </w:rPr>
        <w:t>notifies the occupational</w:t>
      </w:r>
      <w:r w:rsidRPr="00565D89">
        <w:rPr>
          <w:rFonts w:eastAsia="Arial" w:cs="Arial"/>
          <w:color w:val="3D3D3F"/>
          <w:spacing w:val="1"/>
          <w:w w:val="105"/>
          <w:sz w:val="23"/>
          <w:szCs w:val="22"/>
        </w:rPr>
        <w:t xml:space="preserve"> </w:t>
      </w:r>
      <w:r w:rsidRPr="00565D89">
        <w:rPr>
          <w:rFonts w:eastAsia="Arial" w:cs="Arial"/>
          <w:color w:val="3D3D3F"/>
          <w:sz w:val="23"/>
          <w:szCs w:val="22"/>
        </w:rPr>
        <w:t>health</w:t>
      </w:r>
      <w:r w:rsidRPr="00565D89">
        <w:rPr>
          <w:rFonts w:eastAsia="Arial" w:cs="Arial"/>
          <w:color w:val="3D3D3F"/>
          <w:spacing w:val="1"/>
          <w:sz w:val="23"/>
          <w:szCs w:val="22"/>
        </w:rPr>
        <w:t xml:space="preserve"> </w:t>
      </w:r>
      <w:r w:rsidRPr="00565D89">
        <w:rPr>
          <w:rFonts w:eastAsia="Arial" w:cs="Arial"/>
          <w:color w:val="3D3D3F"/>
          <w:sz w:val="23"/>
          <w:szCs w:val="22"/>
        </w:rPr>
        <w:t>nurse of all exposures.</w:t>
      </w:r>
      <w:r w:rsidRPr="00565D89">
        <w:rPr>
          <w:rFonts w:eastAsia="Arial" w:cs="Arial"/>
          <w:color w:val="3D3D3F"/>
          <w:spacing w:val="1"/>
          <w:sz w:val="23"/>
          <w:szCs w:val="22"/>
        </w:rPr>
        <w:t xml:space="preserve"> </w:t>
      </w:r>
      <w:r w:rsidRPr="00565D89">
        <w:rPr>
          <w:rFonts w:eastAsia="Arial" w:cs="Arial"/>
          <w:color w:val="3D3D3F"/>
          <w:sz w:val="23"/>
          <w:szCs w:val="22"/>
        </w:rPr>
        <w:t>The occupational</w:t>
      </w:r>
      <w:r w:rsidRPr="00565D89">
        <w:rPr>
          <w:rFonts w:eastAsia="Arial" w:cs="Arial"/>
          <w:color w:val="3D3D3F"/>
          <w:spacing w:val="1"/>
          <w:sz w:val="23"/>
          <w:szCs w:val="22"/>
        </w:rPr>
        <w:t xml:space="preserve"> </w:t>
      </w:r>
      <w:r w:rsidRPr="00565D89">
        <w:rPr>
          <w:rFonts w:eastAsia="Arial" w:cs="Arial"/>
          <w:color w:val="3D3D3F"/>
          <w:sz w:val="23"/>
          <w:szCs w:val="22"/>
        </w:rPr>
        <w:t>health nurse will order</w:t>
      </w:r>
      <w:r w:rsidRPr="00565D89">
        <w:rPr>
          <w:rFonts w:eastAsia="Arial" w:cs="Arial"/>
          <w:color w:val="3D3D3F"/>
          <w:spacing w:val="1"/>
          <w:sz w:val="23"/>
          <w:szCs w:val="22"/>
        </w:rPr>
        <w:t xml:space="preserve"> </w:t>
      </w:r>
      <w:r w:rsidRPr="00565D89">
        <w:rPr>
          <w:rFonts w:eastAsia="Arial" w:cs="Arial"/>
          <w:color w:val="3D3D3F"/>
          <w:sz w:val="23"/>
          <w:szCs w:val="22"/>
        </w:rPr>
        <w:t>employee's</w:t>
      </w:r>
      <w:r w:rsidRPr="00565D89">
        <w:rPr>
          <w:rFonts w:eastAsia="Arial" w:cs="Arial"/>
          <w:color w:val="3D3D3F"/>
          <w:spacing w:val="63"/>
          <w:sz w:val="23"/>
          <w:szCs w:val="22"/>
        </w:rPr>
        <w:t xml:space="preserve"> </w:t>
      </w:r>
      <w:r w:rsidRPr="00565D89">
        <w:rPr>
          <w:rFonts w:eastAsia="Arial" w:cs="Arial"/>
          <w:color w:val="3D3D3F"/>
          <w:sz w:val="23"/>
          <w:szCs w:val="22"/>
        </w:rPr>
        <w:t>lab</w:t>
      </w:r>
      <w:r w:rsidRPr="00565D89">
        <w:rPr>
          <w:rFonts w:eastAsia="Arial" w:cs="Arial"/>
          <w:color w:val="3D3D3F"/>
          <w:spacing w:val="1"/>
          <w:sz w:val="23"/>
          <w:szCs w:val="22"/>
        </w:rPr>
        <w:t xml:space="preserve"> </w:t>
      </w:r>
      <w:r w:rsidRPr="00565D89">
        <w:rPr>
          <w:rFonts w:eastAsia="Arial" w:cs="Arial"/>
          <w:color w:val="3D3D3F"/>
          <w:w w:val="105"/>
          <w:sz w:val="23"/>
          <w:szCs w:val="22"/>
        </w:rPr>
        <w:t>tests per policy. If the occupational health nurse is not available, then the provider</w:t>
      </w:r>
      <w:r w:rsidRPr="00565D89">
        <w:rPr>
          <w:rFonts w:eastAsia="Arial" w:cs="Arial"/>
          <w:color w:val="3D3D3F"/>
          <w:spacing w:val="1"/>
          <w:w w:val="105"/>
          <w:sz w:val="23"/>
          <w:szCs w:val="22"/>
        </w:rPr>
        <w:t xml:space="preserve"> </w:t>
      </w:r>
      <w:r w:rsidRPr="00565D89">
        <w:rPr>
          <w:rFonts w:eastAsia="Arial" w:cs="Arial"/>
          <w:color w:val="3D3D3F"/>
          <w:w w:val="105"/>
          <w:sz w:val="23"/>
          <w:szCs w:val="22"/>
        </w:rPr>
        <w:t>orders</w:t>
      </w:r>
      <w:r w:rsidRPr="00565D89">
        <w:rPr>
          <w:rFonts w:eastAsia="Arial" w:cs="Arial"/>
          <w:color w:val="3D3D3F"/>
          <w:spacing w:val="-11"/>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10"/>
          <w:w w:val="105"/>
          <w:sz w:val="23"/>
          <w:szCs w:val="22"/>
        </w:rPr>
        <w:t xml:space="preserve"> </w:t>
      </w:r>
      <w:r w:rsidRPr="00565D89">
        <w:rPr>
          <w:rFonts w:eastAsia="Arial" w:cs="Arial"/>
          <w:color w:val="3D3D3F"/>
          <w:w w:val="105"/>
          <w:sz w:val="23"/>
          <w:szCs w:val="22"/>
        </w:rPr>
        <w:t>employee's</w:t>
      </w:r>
      <w:r w:rsidRPr="00565D89">
        <w:rPr>
          <w:rFonts w:eastAsia="Arial" w:cs="Arial"/>
          <w:color w:val="3D3D3F"/>
          <w:spacing w:val="-1"/>
          <w:w w:val="105"/>
          <w:sz w:val="23"/>
          <w:szCs w:val="22"/>
        </w:rPr>
        <w:t xml:space="preserve"> </w:t>
      </w:r>
      <w:r w:rsidRPr="00565D89">
        <w:rPr>
          <w:rFonts w:eastAsia="Arial" w:cs="Arial"/>
          <w:color w:val="3D3D3F"/>
          <w:w w:val="105"/>
          <w:sz w:val="23"/>
          <w:szCs w:val="22"/>
        </w:rPr>
        <w:t>lab</w:t>
      </w:r>
      <w:r w:rsidRPr="00565D89">
        <w:rPr>
          <w:rFonts w:eastAsia="Arial" w:cs="Arial"/>
          <w:color w:val="3D3D3F"/>
          <w:spacing w:val="-8"/>
          <w:w w:val="105"/>
          <w:sz w:val="23"/>
          <w:szCs w:val="22"/>
        </w:rPr>
        <w:t xml:space="preserve"> </w:t>
      </w:r>
      <w:r w:rsidRPr="00565D89">
        <w:rPr>
          <w:rFonts w:eastAsia="Arial" w:cs="Arial"/>
          <w:color w:val="3D3D3F"/>
          <w:w w:val="105"/>
          <w:sz w:val="23"/>
          <w:szCs w:val="22"/>
        </w:rPr>
        <w:t>tests</w:t>
      </w:r>
      <w:r w:rsidRPr="00565D89">
        <w:rPr>
          <w:rFonts w:eastAsia="Arial" w:cs="Arial"/>
          <w:color w:val="3D3D3F"/>
          <w:spacing w:val="-12"/>
          <w:w w:val="105"/>
          <w:sz w:val="23"/>
          <w:szCs w:val="22"/>
        </w:rPr>
        <w:t xml:space="preserve"> </w:t>
      </w:r>
      <w:r w:rsidRPr="00565D89">
        <w:rPr>
          <w:rFonts w:eastAsia="Arial" w:cs="Arial"/>
          <w:color w:val="3D3D3F"/>
          <w:w w:val="105"/>
          <w:sz w:val="23"/>
          <w:szCs w:val="22"/>
        </w:rPr>
        <w:t>(see</w:t>
      </w:r>
      <w:r w:rsidRPr="00565D89">
        <w:rPr>
          <w:rFonts w:eastAsia="Arial" w:cs="Arial"/>
          <w:color w:val="3D3D3F"/>
          <w:spacing w:val="-14"/>
          <w:w w:val="105"/>
          <w:sz w:val="23"/>
          <w:szCs w:val="22"/>
        </w:rPr>
        <w:t xml:space="preserve"> </w:t>
      </w:r>
      <w:r w:rsidRPr="00565D89">
        <w:rPr>
          <w:rFonts w:eastAsia="Arial" w:cs="Arial"/>
          <w:color w:val="3D3D3F"/>
          <w:w w:val="105"/>
          <w:sz w:val="23"/>
          <w:szCs w:val="22"/>
        </w:rPr>
        <w:t>Attachment</w:t>
      </w:r>
      <w:r w:rsidRPr="00565D89">
        <w:rPr>
          <w:rFonts w:eastAsia="Arial" w:cs="Arial"/>
          <w:color w:val="3D3D3F"/>
          <w:spacing w:val="9"/>
          <w:w w:val="105"/>
          <w:sz w:val="23"/>
          <w:szCs w:val="22"/>
        </w:rPr>
        <w:t xml:space="preserve"> </w:t>
      </w:r>
      <w:r w:rsidRPr="00565D89">
        <w:rPr>
          <w:rFonts w:eastAsia="Arial" w:cs="Arial"/>
          <w:color w:val="3D3D3F"/>
          <w:w w:val="105"/>
          <w:sz w:val="23"/>
          <w:szCs w:val="22"/>
        </w:rPr>
        <w:t>A).</w:t>
      </w:r>
      <w:r w:rsidRPr="00565D89">
        <w:rPr>
          <w:rFonts w:eastAsia="Arial" w:cs="Arial"/>
          <w:color w:val="3D3D3F"/>
          <w:spacing w:val="-12"/>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8"/>
          <w:w w:val="105"/>
          <w:sz w:val="23"/>
          <w:szCs w:val="22"/>
        </w:rPr>
        <w:t xml:space="preserve"> </w:t>
      </w:r>
      <w:r w:rsidRPr="00565D89">
        <w:rPr>
          <w:rFonts w:eastAsia="Arial" w:cs="Arial"/>
          <w:color w:val="3D3D3F"/>
          <w:w w:val="105"/>
          <w:sz w:val="23"/>
          <w:szCs w:val="22"/>
        </w:rPr>
        <w:t>appropriate</w:t>
      </w:r>
      <w:r w:rsidRPr="00565D89">
        <w:rPr>
          <w:rFonts w:eastAsia="Arial" w:cs="Arial"/>
          <w:color w:val="3D3D3F"/>
          <w:spacing w:val="-5"/>
          <w:w w:val="105"/>
          <w:sz w:val="23"/>
          <w:szCs w:val="22"/>
        </w:rPr>
        <w:t xml:space="preserve"> </w:t>
      </w:r>
      <w:r w:rsidRPr="00565D89">
        <w:rPr>
          <w:rFonts w:eastAsia="Arial" w:cs="Arial"/>
          <w:color w:val="3D3D3F"/>
          <w:w w:val="105"/>
          <w:sz w:val="23"/>
          <w:szCs w:val="22"/>
        </w:rPr>
        <w:t>community-based</w:t>
      </w:r>
      <w:r w:rsidRPr="00565D89">
        <w:rPr>
          <w:rFonts w:eastAsia="Arial" w:cs="Arial"/>
          <w:color w:val="3D3D3F"/>
          <w:spacing w:val="-64"/>
          <w:w w:val="105"/>
          <w:sz w:val="23"/>
          <w:szCs w:val="22"/>
        </w:rPr>
        <w:t xml:space="preserve"> </w:t>
      </w:r>
      <w:r w:rsidRPr="00565D89">
        <w:rPr>
          <w:rFonts w:eastAsia="Arial" w:cs="Arial"/>
          <w:color w:val="3D3D3F"/>
          <w:w w:val="105"/>
          <w:sz w:val="23"/>
          <w:szCs w:val="22"/>
        </w:rPr>
        <w:t>outpatient clinic staff is to obtain the verbal consent for human immunodeficiency virus</w:t>
      </w:r>
      <w:r w:rsidRPr="00565D89">
        <w:rPr>
          <w:rFonts w:eastAsia="Arial" w:cs="Arial"/>
          <w:color w:val="3D3D3F"/>
          <w:spacing w:val="-65"/>
          <w:w w:val="105"/>
          <w:sz w:val="23"/>
          <w:szCs w:val="22"/>
        </w:rPr>
        <w:t xml:space="preserve"> </w:t>
      </w:r>
      <w:r w:rsidRPr="00565D89">
        <w:rPr>
          <w:rFonts w:eastAsia="Arial" w:cs="Arial"/>
          <w:color w:val="3D3D3F"/>
          <w:sz w:val="23"/>
          <w:szCs w:val="22"/>
        </w:rPr>
        <w:t>testing</w:t>
      </w:r>
      <w:r w:rsidRPr="00565D89">
        <w:rPr>
          <w:rFonts w:eastAsia="Arial" w:cs="Arial"/>
          <w:color w:val="3D3D3F"/>
          <w:spacing w:val="25"/>
          <w:sz w:val="23"/>
          <w:szCs w:val="22"/>
        </w:rPr>
        <w:t xml:space="preserve"> </w:t>
      </w:r>
      <w:r w:rsidRPr="00565D89">
        <w:rPr>
          <w:rFonts w:eastAsia="Arial" w:cs="Arial"/>
          <w:color w:val="3D3D3F"/>
          <w:sz w:val="23"/>
          <w:szCs w:val="22"/>
        </w:rPr>
        <w:t>from</w:t>
      </w:r>
      <w:r w:rsidRPr="00565D89">
        <w:rPr>
          <w:rFonts w:eastAsia="Arial" w:cs="Arial"/>
          <w:color w:val="3D3D3F"/>
          <w:spacing w:val="21"/>
          <w:sz w:val="23"/>
          <w:szCs w:val="22"/>
        </w:rPr>
        <w:t xml:space="preserve"> </w:t>
      </w:r>
      <w:r w:rsidRPr="00565D89">
        <w:rPr>
          <w:rFonts w:eastAsia="Arial" w:cs="Arial"/>
          <w:color w:val="3D3D3F"/>
          <w:sz w:val="23"/>
          <w:szCs w:val="22"/>
        </w:rPr>
        <w:t>the</w:t>
      </w:r>
      <w:r w:rsidRPr="00565D89">
        <w:rPr>
          <w:rFonts w:eastAsia="Arial" w:cs="Arial"/>
          <w:color w:val="3D3D3F"/>
          <w:spacing w:val="13"/>
          <w:sz w:val="23"/>
          <w:szCs w:val="22"/>
        </w:rPr>
        <w:t xml:space="preserve"> </w:t>
      </w:r>
      <w:r w:rsidRPr="00565D89">
        <w:rPr>
          <w:rFonts w:eastAsia="Arial" w:cs="Arial"/>
          <w:color w:val="3D3D3F"/>
          <w:sz w:val="23"/>
          <w:szCs w:val="22"/>
        </w:rPr>
        <w:t>source</w:t>
      </w:r>
      <w:r w:rsidRPr="00565D89">
        <w:rPr>
          <w:rFonts w:eastAsia="Arial" w:cs="Arial"/>
          <w:color w:val="3D3D3F"/>
          <w:spacing w:val="28"/>
          <w:sz w:val="23"/>
          <w:szCs w:val="22"/>
        </w:rPr>
        <w:t xml:space="preserve"> </w:t>
      </w:r>
      <w:r w:rsidRPr="00565D89">
        <w:rPr>
          <w:rFonts w:eastAsia="Arial" w:cs="Arial"/>
          <w:color w:val="3D3D3F"/>
          <w:sz w:val="23"/>
          <w:szCs w:val="22"/>
        </w:rPr>
        <w:t>patient</w:t>
      </w:r>
      <w:r w:rsidRPr="00565D89">
        <w:rPr>
          <w:rFonts w:eastAsia="Arial" w:cs="Arial"/>
          <w:color w:val="3D3D3F"/>
          <w:spacing w:val="25"/>
          <w:sz w:val="23"/>
          <w:szCs w:val="22"/>
        </w:rPr>
        <w:t xml:space="preserve"> </w:t>
      </w:r>
      <w:r w:rsidRPr="00565D89">
        <w:rPr>
          <w:rFonts w:eastAsia="Arial" w:cs="Arial"/>
          <w:color w:val="3D3D3F"/>
          <w:sz w:val="23"/>
          <w:szCs w:val="22"/>
        </w:rPr>
        <w:t>and</w:t>
      </w:r>
      <w:r w:rsidRPr="00565D89">
        <w:rPr>
          <w:rFonts w:eastAsia="Arial" w:cs="Arial"/>
          <w:color w:val="3D3D3F"/>
          <w:spacing w:val="16"/>
          <w:sz w:val="23"/>
          <w:szCs w:val="22"/>
        </w:rPr>
        <w:t xml:space="preserve"> </w:t>
      </w:r>
      <w:r w:rsidRPr="00565D89">
        <w:rPr>
          <w:rFonts w:eastAsia="Arial" w:cs="Arial"/>
          <w:color w:val="3D3D3F"/>
          <w:sz w:val="23"/>
          <w:szCs w:val="22"/>
        </w:rPr>
        <w:t>document</w:t>
      </w:r>
      <w:r w:rsidRPr="00565D89">
        <w:rPr>
          <w:rFonts w:eastAsia="Arial" w:cs="Arial"/>
          <w:color w:val="3D3D3F"/>
          <w:spacing w:val="39"/>
          <w:sz w:val="23"/>
          <w:szCs w:val="22"/>
        </w:rPr>
        <w:t xml:space="preserve"> </w:t>
      </w:r>
      <w:r w:rsidRPr="00565D89">
        <w:rPr>
          <w:rFonts w:eastAsia="Arial" w:cs="Arial"/>
          <w:color w:val="3D3D3F"/>
          <w:sz w:val="23"/>
          <w:szCs w:val="22"/>
        </w:rPr>
        <w:t>that</w:t>
      </w:r>
      <w:r w:rsidRPr="00565D89">
        <w:rPr>
          <w:rFonts w:eastAsia="Arial" w:cs="Arial"/>
          <w:color w:val="3D3D3F"/>
          <w:spacing w:val="31"/>
          <w:sz w:val="23"/>
          <w:szCs w:val="22"/>
        </w:rPr>
        <w:t xml:space="preserve"> </w:t>
      </w:r>
      <w:r w:rsidRPr="00565D89">
        <w:rPr>
          <w:rFonts w:eastAsia="Arial" w:cs="Arial"/>
          <w:color w:val="3D3D3F"/>
          <w:sz w:val="23"/>
          <w:szCs w:val="22"/>
        </w:rPr>
        <w:t>consent</w:t>
      </w:r>
      <w:r w:rsidRPr="00565D89">
        <w:rPr>
          <w:rFonts w:eastAsia="Arial" w:cs="Arial"/>
          <w:color w:val="3D3D3F"/>
          <w:spacing w:val="26"/>
          <w:sz w:val="23"/>
          <w:szCs w:val="22"/>
        </w:rPr>
        <w:t xml:space="preserve"> </w:t>
      </w:r>
      <w:r w:rsidRPr="00565D89">
        <w:rPr>
          <w:rFonts w:eastAsia="Arial" w:cs="Arial"/>
          <w:color w:val="3D3D3F"/>
          <w:sz w:val="23"/>
          <w:szCs w:val="22"/>
        </w:rPr>
        <w:t>was</w:t>
      </w:r>
      <w:r w:rsidRPr="00565D89">
        <w:rPr>
          <w:rFonts w:eastAsia="Arial" w:cs="Arial"/>
          <w:color w:val="3D3D3F"/>
          <w:spacing w:val="25"/>
          <w:sz w:val="23"/>
          <w:szCs w:val="22"/>
        </w:rPr>
        <w:t xml:space="preserve"> </w:t>
      </w:r>
      <w:r w:rsidRPr="00565D89">
        <w:rPr>
          <w:rFonts w:eastAsia="Arial" w:cs="Arial"/>
          <w:color w:val="3D3D3F"/>
          <w:sz w:val="23"/>
          <w:szCs w:val="22"/>
        </w:rPr>
        <w:t>obtained</w:t>
      </w:r>
      <w:r w:rsidRPr="00565D89">
        <w:rPr>
          <w:rFonts w:eastAsia="Arial" w:cs="Arial"/>
          <w:color w:val="3D3D3F"/>
          <w:spacing w:val="33"/>
          <w:sz w:val="23"/>
          <w:szCs w:val="22"/>
        </w:rPr>
        <w:t xml:space="preserve"> </w:t>
      </w:r>
      <w:r w:rsidRPr="00565D89">
        <w:rPr>
          <w:rFonts w:eastAsia="Arial" w:cs="Arial"/>
          <w:color w:val="3D3D3F"/>
          <w:sz w:val="23"/>
          <w:szCs w:val="22"/>
        </w:rPr>
        <w:t>in</w:t>
      </w:r>
      <w:r w:rsidRPr="00565D89">
        <w:rPr>
          <w:rFonts w:eastAsia="Arial" w:cs="Arial"/>
          <w:color w:val="3D3D3F"/>
          <w:spacing w:val="6"/>
          <w:sz w:val="23"/>
          <w:szCs w:val="22"/>
        </w:rPr>
        <w:t xml:space="preserve"> </w:t>
      </w:r>
      <w:r w:rsidRPr="00565D89">
        <w:rPr>
          <w:rFonts w:eastAsia="Arial" w:cs="Arial"/>
          <w:color w:val="3D3D3F"/>
          <w:sz w:val="23"/>
          <w:szCs w:val="22"/>
        </w:rPr>
        <w:t>CPRS.</w:t>
      </w:r>
      <w:r w:rsidRPr="00565D89">
        <w:rPr>
          <w:rFonts w:eastAsia="Arial" w:cs="Arial"/>
          <w:color w:val="3D3D3F"/>
          <w:spacing w:val="33"/>
          <w:sz w:val="23"/>
          <w:szCs w:val="22"/>
        </w:rPr>
        <w:t xml:space="preserve"> </w:t>
      </w:r>
      <w:r w:rsidRPr="00565D89">
        <w:rPr>
          <w:rFonts w:eastAsia="Arial" w:cs="Arial"/>
          <w:color w:val="3D3D3F"/>
          <w:sz w:val="23"/>
          <w:szCs w:val="22"/>
        </w:rPr>
        <w:t>The</w:t>
      </w:r>
      <w:r w:rsidRPr="00565D89">
        <w:rPr>
          <w:rFonts w:eastAsia="Arial" w:cs="Arial"/>
          <w:color w:val="3D3D3F"/>
          <w:spacing w:val="1"/>
          <w:sz w:val="23"/>
          <w:szCs w:val="22"/>
        </w:rPr>
        <w:t xml:space="preserve"> </w:t>
      </w:r>
      <w:r w:rsidRPr="00565D89">
        <w:rPr>
          <w:rFonts w:eastAsia="Arial" w:cs="Arial"/>
          <w:color w:val="3D3D3F"/>
          <w:spacing w:val="-1"/>
          <w:w w:val="105"/>
          <w:sz w:val="23"/>
          <w:szCs w:val="22"/>
        </w:rPr>
        <w:t xml:space="preserve">provider of the </w:t>
      </w:r>
      <w:r w:rsidRPr="00565D89">
        <w:rPr>
          <w:rFonts w:eastAsia="Arial" w:cs="Arial"/>
          <w:color w:val="3D3D3F"/>
          <w:w w:val="105"/>
          <w:sz w:val="23"/>
          <w:szCs w:val="22"/>
        </w:rPr>
        <w:t xml:space="preserve">source patient is to order necessary </w:t>
      </w:r>
      <w:r w:rsidRPr="00565D89">
        <w:rPr>
          <w:rFonts w:eastAsia="Arial" w:cs="Arial"/>
          <w:color w:val="525254"/>
          <w:w w:val="105"/>
          <w:sz w:val="23"/>
          <w:szCs w:val="22"/>
        </w:rPr>
        <w:t xml:space="preserve">lab </w:t>
      </w:r>
      <w:r w:rsidRPr="00565D89">
        <w:rPr>
          <w:rFonts w:eastAsia="Arial" w:cs="Arial"/>
          <w:color w:val="3D3D3F"/>
          <w:w w:val="105"/>
          <w:sz w:val="23"/>
          <w:szCs w:val="22"/>
        </w:rPr>
        <w:t>tests on the source patient (see</w:t>
      </w:r>
      <w:r w:rsidRPr="00565D89">
        <w:rPr>
          <w:rFonts w:eastAsia="Arial" w:cs="Arial"/>
          <w:color w:val="3D3D3F"/>
          <w:spacing w:val="-65"/>
          <w:w w:val="105"/>
          <w:sz w:val="23"/>
          <w:szCs w:val="22"/>
        </w:rPr>
        <w:t xml:space="preserve"> </w:t>
      </w:r>
      <w:r w:rsidRPr="00565D89">
        <w:rPr>
          <w:rFonts w:eastAsia="Arial" w:cs="Arial"/>
          <w:color w:val="3D3D3F"/>
          <w:sz w:val="23"/>
          <w:szCs w:val="22"/>
        </w:rPr>
        <w:t>Attachment</w:t>
      </w:r>
      <w:r w:rsidRPr="00565D89">
        <w:rPr>
          <w:rFonts w:eastAsia="Arial" w:cs="Arial"/>
          <w:color w:val="3D3D3F"/>
          <w:spacing w:val="63"/>
          <w:sz w:val="23"/>
          <w:szCs w:val="22"/>
        </w:rPr>
        <w:t xml:space="preserve"> </w:t>
      </w:r>
      <w:r w:rsidRPr="00565D89">
        <w:rPr>
          <w:rFonts w:eastAsia="Arial" w:cs="Arial"/>
          <w:color w:val="3D3D3F"/>
          <w:sz w:val="23"/>
          <w:szCs w:val="22"/>
        </w:rPr>
        <w:t>A). All blood</w:t>
      </w:r>
      <w:r w:rsidRPr="00565D89">
        <w:rPr>
          <w:rFonts w:eastAsia="Arial" w:cs="Arial"/>
          <w:color w:val="3D3D3F"/>
          <w:spacing w:val="64"/>
          <w:sz w:val="23"/>
          <w:szCs w:val="22"/>
        </w:rPr>
        <w:t xml:space="preserve"> </w:t>
      </w:r>
      <w:r w:rsidRPr="00565D89">
        <w:rPr>
          <w:rFonts w:eastAsia="Arial" w:cs="Arial"/>
          <w:color w:val="3D3D3F"/>
          <w:sz w:val="23"/>
          <w:szCs w:val="22"/>
        </w:rPr>
        <w:t>work</w:t>
      </w:r>
      <w:r w:rsidRPr="00565D89">
        <w:rPr>
          <w:rFonts w:eastAsia="Arial" w:cs="Arial"/>
          <w:color w:val="3D3D3F"/>
          <w:spacing w:val="64"/>
          <w:sz w:val="23"/>
          <w:szCs w:val="22"/>
        </w:rPr>
        <w:t xml:space="preserve"> </w:t>
      </w:r>
      <w:r w:rsidRPr="00565D89">
        <w:rPr>
          <w:rFonts w:eastAsia="Arial" w:cs="Arial"/>
          <w:color w:val="3D3D3F"/>
          <w:sz w:val="23"/>
          <w:szCs w:val="22"/>
        </w:rPr>
        <w:t>drawn</w:t>
      </w:r>
      <w:r w:rsidRPr="00565D89">
        <w:rPr>
          <w:rFonts w:eastAsia="Arial" w:cs="Arial"/>
          <w:color w:val="3D3D3F"/>
          <w:spacing w:val="64"/>
          <w:sz w:val="23"/>
          <w:szCs w:val="22"/>
        </w:rPr>
        <w:t xml:space="preserve"> </w:t>
      </w:r>
      <w:r w:rsidRPr="00565D89">
        <w:rPr>
          <w:rFonts w:eastAsia="Arial" w:cs="Arial"/>
          <w:color w:val="3D3D3F"/>
          <w:sz w:val="23"/>
          <w:szCs w:val="22"/>
        </w:rPr>
        <w:t xml:space="preserve">is to be sent </w:t>
      </w:r>
      <w:r w:rsidRPr="00565D89">
        <w:rPr>
          <w:rFonts w:eastAsia="Arial" w:cs="Arial"/>
          <w:color w:val="525254"/>
          <w:sz w:val="23"/>
          <w:szCs w:val="22"/>
        </w:rPr>
        <w:t xml:space="preserve">to </w:t>
      </w:r>
      <w:r w:rsidRPr="00565D89">
        <w:rPr>
          <w:rFonts w:eastAsia="Arial" w:cs="Arial"/>
          <w:color w:val="3D3D3F"/>
          <w:sz w:val="23"/>
          <w:szCs w:val="22"/>
        </w:rPr>
        <w:t>the Lexington</w:t>
      </w:r>
      <w:r w:rsidRPr="00565D89">
        <w:rPr>
          <w:rFonts w:eastAsia="Arial" w:cs="Arial"/>
          <w:color w:val="3D3D3F"/>
          <w:spacing w:val="64"/>
          <w:sz w:val="23"/>
          <w:szCs w:val="22"/>
        </w:rPr>
        <w:t xml:space="preserve"> </w:t>
      </w:r>
      <w:r w:rsidRPr="00565D89">
        <w:rPr>
          <w:rFonts w:eastAsia="Arial" w:cs="Arial"/>
          <w:color w:val="3D3D3F"/>
          <w:sz w:val="23"/>
          <w:szCs w:val="22"/>
        </w:rPr>
        <w:t>VAMC</w:t>
      </w:r>
      <w:r w:rsidRPr="00565D89">
        <w:rPr>
          <w:rFonts w:eastAsia="Arial" w:cs="Arial"/>
          <w:color w:val="3D3D3F"/>
          <w:spacing w:val="64"/>
          <w:sz w:val="23"/>
          <w:szCs w:val="22"/>
        </w:rPr>
        <w:t xml:space="preserve"> </w:t>
      </w:r>
      <w:r w:rsidRPr="00565D89">
        <w:rPr>
          <w:rFonts w:eastAsia="Arial" w:cs="Arial"/>
          <w:color w:val="3D3D3F"/>
          <w:sz w:val="23"/>
          <w:szCs w:val="22"/>
        </w:rPr>
        <w:t>laboratory,</w:t>
      </w:r>
      <w:r w:rsidRPr="00565D89">
        <w:rPr>
          <w:rFonts w:eastAsia="Arial" w:cs="Arial"/>
          <w:color w:val="3D3D3F"/>
          <w:spacing w:val="1"/>
          <w:sz w:val="23"/>
          <w:szCs w:val="22"/>
        </w:rPr>
        <w:t xml:space="preserve"> </w:t>
      </w:r>
      <w:r w:rsidRPr="00565D89">
        <w:rPr>
          <w:rFonts w:eastAsia="Arial" w:cs="Arial"/>
          <w:color w:val="3D3D3F"/>
          <w:w w:val="105"/>
          <w:sz w:val="23"/>
          <w:szCs w:val="22"/>
        </w:rPr>
        <w:t>but</w:t>
      </w:r>
      <w:r w:rsidRPr="00565D89">
        <w:rPr>
          <w:rFonts w:eastAsia="Arial" w:cs="Arial"/>
          <w:color w:val="3D3D3F"/>
          <w:spacing w:val="-4"/>
          <w:w w:val="105"/>
          <w:sz w:val="23"/>
          <w:szCs w:val="22"/>
        </w:rPr>
        <w:t xml:space="preserve"> </w:t>
      </w:r>
      <w:r w:rsidRPr="00565D89">
        <w:rPr>
          <w:rFonts w:eastAsia="Arial" w:cs="Arial"/>
          <w:color w:val="3D3D3F"/>
          <w:w w:val="105"/>
          <w:sz w:val="23"/>
          <w:szCs w:val="22"/>
        </w:rPr>
        <w:t>may</w:t>
      </w:r>
      <w:r w:rsidRPr="00565D89">
        <w:rPr>
          <w:rFonts w:eastAsia="Arial" w:cs="Arial"/>
          <w:color w:val="3D3D3F"/>
          <w:spacing w:val="3"/>
          <w:w w:val="105"/>
          <w:sz w:val="23"/>
          <w:szCs w:val="22"/>
        </w:rPr>
        <w:t xml:space="preserve"> </w:t>
      </w:r>
      <w:r w:rsidRPr="00565D89">
        <w:rPr>
          <w:rFonts w:eastAsia="Arial" w:cs="Arial"/>
          <w:color w:val="3D3D3F"/>
          <w:w w:val="105"/>
          <w:sz w:val="23"/>
          <w:szCs w:val="22"/>
        </w:rPr>
        <w:t>be</w:t>
      </w:r>
      <w:r w:rsidRPr="00565D89">
        <w:rPr>
          <w:rFonts w:eastAsia="Arial" w:cs="Arial"/>
          <w:color w:val="3D3D3F"/>
          <w:spacing w:val="-10"/>
          <w:w w:val="105"/>
          <w:sz w:val="23"/>
          <w:szCs w:val="22"/>
        </w:rPr>
        <w:t xml:space="preserve"> </w:t>
      </w:r>
      <w:r w:rsidRPr="00565D89">
        <w:rPr>
          <w:rFonts w:eastAsia="Arial" w:cs="Arial"/>
          <w:color w:val="3D3D3F"/>
          <w:w w:val="105"/>
          <w:sz w:val="23"/>
          <w:szCs w:val="22"/>
        </w:rPr>
        <w:t>drawn</w:t>
      </w:r>
      <w:r w:rsidRPr="00565D89">
        <w:rPr>
          <w:rFonts w:eastAsia="Arial" w:cs="Arial"/>
          <w:color w:val="3D3D3F"/>
          <w:spacing w:val="4"/>
          <w:w w:val="105"/>
          <w:sz w:val="23"/>
          <w:szCs w:val="22"/>
        </w:rPr>
        <w:t xml:space="preserve"> </w:t>
      </w:r>
      <w:r w:rsidRPr="00565D89">
        <w:rPr>
          <w:rFonts w:eastAsia="Arial" w:cs="Arial"/>
          <w:color w:val="3D3D3F"/>
          <w:w w:val="105"/>
          <w:sz w:val="23"/>
          <w:szCs w:val="22"/>
        </w:rPr>
        <w:t>at</w:t>
      </w:r>
      <w:r w:rsidRPr="00565D89">
        <w:rPr>
          <w:rFonts w:eastAsia="Arial" w:cs="Arial"/>
          <w:color w:val="3D3D3F"/>
          <w:spacing w:val="-4"/>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8"/>
          <w:w w:val="105"/>
          <w:sz w:val="23"/>
          <w:szCs w:val="22"/>
        </w:rPr>
        <w:t xml:space="preserve"> </w:t>
      </w:r>
      <w:r w:rsidRPr="00565D89">
        <w:rPr>
          <w:rFonts w:eastAsia="Arial" w:cs="Arial"/>
          <w:color w:val="3D3D3F"/>
          <w:w w:val="105"/>
          <w:sz w:val="23"/>
          <w:szCs w:val="22"/>
        </w:rPr>
        <w:t>community-based</w:t>
      </w:r>
      <w:r w:rsidRPr="00565D89">
        <w:rPr>
          <w:rFonts w:eastAsia="Arial" w:cs="Arial"/>
          <w:color w:val="3D3D3F"/>
          <w:spacing w:val="-14"/>
          <w:w w:val="105"/>
          <w:sz w:val="23"/>
          <w:szCs w:val="22"/>
        </w:rPr>
        <w:t xml:space="preserve"> </w:t>
      </w:r>
      <w:r w:rsidRPr="00565D89">
        <w:rPr>
          <w:rFonts w:eastAsia="Arial" w:cs="Arial"/>
          <w:color w:val="3D3D3F"/>
          <w:w w:val="105"/>
          <w:sz w:val="23"/>
          <w:szCs w:val="22"/>
        </w:rPr>
        <w:t>outpatient</w:t>
      </w:r>
      <w:r w:rsidRPr="00565D89">
        <w:rPr>
          <w:rFonts w:eastAsia="Arial" w:cs="Arial"/>
          <w:color w:val="3D3D3F"/>
          <w:spacing w:val="18"/>
          <w:w w:val="105"/>
          <w:sz w:val="23"/>
          <w:szCs w:val="22"/>
        </w:rPr>
        <w:t xml:space="preserve"> </w:t>
      </w:r>
      <w:r w:rsidRPr="00565D89">
        <w:rPr>
          <w:rFonts w:eastAsia="Arial" w:cs="Arial"/>
          <w:color w:val="3D3D3F"/>
          <w:w w:val="105"/>
          <w:sz w:val="23"/>
          <w:szCs w:val="22"/>
        </w:rPr>
        <w:t>clinic</w:t>
      </w:r>
      <w:r w:rsidRPr="00565D89">
        <w:rPr>
          <w:rFonts w:eastAsia="Arial" w:cs="Arial"/>
          <w:color w:val="69696B"/>
          <w:w w:val="105"/>
          <w:sz w:val="23"/>
          <w:szCs w:val="22"/>
        </w:rPr>
        <w:t>.</w:t>
      </w:r>
    </w:p>
    <w:p w14:paraId="4487BCDE" w14:textId="77777777" w:rsidR="00565D89" w:rsidRPr="00565D89" w:rsidRDefault="00565D89" w:rsidP="00565D89">
      <w:pPr>
        <w:autoSpaceDE w:val="0"/>
        <w:autoSpaceDN w:val="0"/>
        <w:spacing w:before="2"/>
        <w:rPr>
          <w:rFonts w:eastAsia="Arial" w:cs="Arial"/>
          <w:sz w:val="16"/>
          <w:szCs w:val="23"/>
        </w:rPr>
      </w:pPr>
    </w:p>
    <w:p w14:paraId="266562FF" w14:textId="77777777" w:rsidR="00565D89" w:rsidRPr="00565D89" w:rsidRDefault="00565D89" w:rsidP="00565D89">
      <w:pPr>
        <w:numPr>
          <w:ilvl w:val="1"/>
          <w:numId w:val="194"/>
        </w:numPr>
        <w:tabs>
          <w:tab w:val="left" w:pos="1415"/>
        </w:tabs>
        <w:autoSpaceDE w:val="0"/>
        <w:autoSpaceDN w:val="0"/>
        <w:spacing w:before="93" w:line="256" w:lineRule="auto"/>
        <w:ind w:left="764" w:right="1524" w:firstLine="401"/>
        <w:rPr>
          <w:rFonts w:eastAsia="Arial" w:cs="Arial"/>
          <w:color w:val="3D3D3F"/>
          <w:sz w:val="23"/>
          <w:szCs w:val="22"/>
        </w:rPr>
      </w:pPr>
      <w:r w:rsidRPr="00565D89">
        <w:rPr>
          <w:rFonts w:eastAsia="Arial" w:cs="Arial"/>
          <w:b/>
          <w:color w:val="3D3D3F"/>
          <w:spacing w:val="-1"/>
          <w:w w:val="105"/>
          <w:sz w:val="23"/>
          <w:szCs w:val="22"/>
          <w:u w:val="thick" w:color="3D3D3F"/>
        </w:rPr>
        <w:t>Infection</w:t>
      </w:r>
      <w:r w:rsidRPr="00565D89">
        <w:rPr>
          <w:rFonts w:eastAsia="Arial" w:cs="Arial"/>
          <w:b/>
          <w:color w:val="3D3D3F"/>
          <w:spacing w:val="-4"/>
          <w:w w:val="105"/>
          <w:sz w:val="23"/>
          <w:szCs w:val="22"/>
          <w:u w:val="thick" w:color="3D3D3F"/>
        </w:rPr>
        <w:t xml:space="preserve"> </w:t>
      </w:r>
      <w:r w:rsidRPr="00565D89">
        <w:rPr>
          <w:rFonts w:eastAsia="Arial" w:cs="Arial"/>
          <w:b/>
          <w:color w:val="3D3D3F"/>
          <w:spacing w:val="-1"/>
          <w:w w:val="105"/>
          <w:sz w:val="23"/>
          <w:szCs w:val="22"/>
          <w:u w:val="thick" w:color="3D3D3F"/>
        </w:rPr>
        <w:t>Control</w:t>
      </w:r>
      <w:r w:rsidRPr="00565D89">
        <w:rPr>
          <w:rFonts w:eastAsia="Arial" w:cs="Arial"/>
          <w:b/>
          <w:color w:val="3D3D3F"/>
          <w:spacing w:val="-6"/>
          <w:w w:val="105"/>
          <w:sz w:val="23"/>
          <w:szCs w:val="22"/>
          <w:u w:val="thick" w:color="3D3D3F"/>
        </w:rPr>
        <w:t xml:space="preserve"> </w:t>
      </w:r>
      <w:r w:rsidRPr="00565D89">
        <w:rPr>
          <w:rFonts w:eastAsia="Arial" w:cs="Arial"/>
          <w:b/>
          <w:color w:val="3D3D3F"/>
          <w:spacing w:val="-1"/>
          <w:w w:val="105"/>
          <w:sz w:val="23"/>
          <w:szCs w:val="22"/>
          <w:u w:val="thick" w:color="3D3D3F"/>
        </w:rPr>
        <w:t>Committee</w:t>
      </w:r>
      <w:r w:rsidRPr="00565D89">
        <w:rPr>
          <w:rFonts w:eastAsia="Arial" w:cs="Arial"/>
          <w:b/>
          <w:color w:val="3D3D3F"/>
          <w:spacing w:val="-4"/>
          <w:w w:val="105"/>
          <w:sz w:val="23"/>
          <w:szCs w:val="22"/>
        </w:rPr>
        <w:t xml:space="preserve"> </w:t>
      </w:r>
      <w:r w:rsidRPr="00565D89">
        <w:rPr>
          <w:rFonts w:eastAsia="Arial" w:cs="Arial"/>
          <w:color w:val="3D3D3F"/>
          <w:spacing w:val="-1"/>
          <w:w w:val="105"/>
          <w:sz w:val="23"/>
          <w:szCs w:val="22"/>
        </w:rPr>
        <w:t>reviews</w:t>
      </w:r>
      <w:r w:rsidRPr="00565D89">
        <w:rPr>
          <w:rFonts w:eastAsia="Arial" w:cs="Arial"/>
          <w:color w:val="3D3D3F"/>
          <w:spacing w:val="-8"/>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17"/>
          <w:w w:val="105"/>
          <w:sz w:val="23"/>
          <w:szCs w:val="22"/>
        </w:rPr>
        <w:t xml:space="preserve"> </w:t>
      </w:r>
      <w:r w:rsidRPr="00565D89">
        <w:rPr>
          <w:rFonts w:eastAsia="Arial" w:cs="Arial"/>
          <w:color w:val="3D3D3F"/>
          <w:w w:val="105"/>
          <w:sz w:val="23"/>
          <w:szCs w:val="22"/>
        </w:rPr>
        <w:t>Bloodborne</w:t>
      </w:r>
      <w:r w:rsidRPr="00565D89">
        <w:rPr>
          <w:rFonts w:eastAsia="Arial" w:cs="Arial"/>
          <w:color w:val="3D3D3F"/>
          <w:spacing w:val="7"/>
          <w:w w:val="105"/>
          <w:sz w:val="23"/>
          <w:szCs w:val="22"/>
        </w:rPr>
        <w:t xml:space="preserve"> </w:t>
      </w:r>
      <w:r w:rsidRPr="00565D89">
        <w:rPr>
          <w:rFonts w:eastAsia="Arial" w:cs="Arial"/>
          <w:color w:val="3D3D3F"/>
          <w:w w:val="105"/>
          <w:sz w:val="23"/>
          <w:szCs w:val="22"/>
        </w:rPr>
        <w:t>Pathogen</w:t>
      </w:r>
      <w:r w:rsidRPr="00565D89">
        <w:rPr>
          <w:rFonts w:eastAsia="Arial" w:cs="Arial"/>
          <w:color w:val="3D3D3F"/>
          <w:spacing w:val="-13"/>
          <w:w w:val="105"/>
          <w:sz w:val="23"/>
          <w:szCs w:val="22"/>
        </w:rPr>
        <w:t xml:space="preserve"> </w:t>
      </w:r>
      <w:r w:rsidRPr="00565D89">
        <w:rPr>
          <w:rFonts w:eastAsia="Arial" w:cs="Arial"/>
          <w:color w:val="3D3D3F"/>
          <w:w w:val="105"/>
          <w:sz w:val="23"/>
          <w:szCs w:val="22"/>
        </w:rPr>
        <w:t>Exposure</w:t>
      </w:r>
      <w:r w:rsidRPr="00565D89">
        <w:rPr>
          <w:rFonts w:eastAsia="Arial" w:cs="Arial"/>
          <w:color w:val="3D3D3F"/>
          <w:spacing w:val="-64"/>
          <w:w w:val="105"/>
          <w:sz w:val="23"/>
          <w:szCs w:val="22"/>
        </w:rPr>
        <w:t xml:space="preserve"> </w:t>
      </w:r>
      <w:r w:rsidRPr="00565D89">
        <w:rPr>
          <w:rFonts w:eastAsia="Arial" w:cs="Arial"/>
          <w:color w:val="3D3D3F"/>
          <w:w w:val="105"/>
          <w:sz w:val="23"/>
          <w:szCs w:val="22"/>
        </w:rPr>
        <w:t>Management</w:t>
      </w:r>
      <w:r w:rsidRPr="00565D89">
        <w:rPr>
          <w:rFonts w:eastAsia="Arial" w:cs="Arial"/>
          <w:color w:val="3D3D3F"/>
          <w:spacing w:val="17"/>
          <w:w w:val="105"/>
          <w:sz w:val="23"/>
          <w:szCs w:val="22"/>
        </w:rPr>
        <w:t xml:space="preserve"> </w:t>
      </w:r>
      <w:r w:rsidRPr="00565D89">
        <w:rPr>
          <w:rFonts w:eastAsia="Arial" w:cs="Arial"/>
          <w:color w:val="3D3D3F"/>
          <w:w w:val="105"/>
          <w:sz w:val="23"/>
          <w:szCs w:val="22"/>
        </w:rPr>
        <w:t>Plan.</w:t>
      </w:r>
    </w:p>
    <w:p w14:paraId="1A939C04" w14:textId="77777777" w:rsidR="00565D89" w:rsidRPr="00565D89" w:rsidRDefault="00565D89" w:rsidP="00565D89">
      <w:pPr>
        <w:autoSpaceDE w:val="0"/>
        <w:autoSpaceDN w:val="0"/>
        <w:spacing w:before="4"/>
        <w:rPr>
          <w:rFonts w:eastAsia="Arial" w:cs="Arial"/>
          <w:sz w:val="15"/>
          <w:szCs w:val="23"/>
        </w:rPr>
      </w:pPr>
    </w:p>
    <w:p w14:paraId="2BD514F4" w14:textId="77777777" w:rsidR="00565D89" w:rsidRPr="00565D89" w:rsidRDefault="00565D89" w:rsidP="00565D89">
      <w:pPr>
        <w:numPr>
          <w:ilvl w:val="2"/>
          <w:numId w:val="194"/>
        </w:numPr>
        <w:tabs>
          <w:tab w:val="left" w:pos="1352"/>
        </w:tabs>
        <w:autoSpaceDE w:val="0"/>
        <w:autoSpaceDN w:val="0"/>
        <w:spacing w:before="93" w:line="252" w:lineRule="auto"/>
        <w:ind w:right="842" w:firstLine="397"/>
        <w:rPr>
          <w:rFonts w:eastAsia="Arial" w:cs="Arial"/>
          <w:sz w:val="23"/>
          <w:szCs w:val="22"/>
        </w:rPr>
      </w:pPr>
      <w:r w:rsidRPr="00565D89">
        <w:rPr>
          <w:rFonts w:eastAsia="Arial" w:cs="Arial"/>
          <w:b/>
          <w:color w:val="3D3D3F"/>
          <w:w w:val="105"/>
          <w:sz w:val="23"/>
          <w:szCs w:val="22"/>
          <w:u w:val="thick" w:color="3D3D3F"/>
        </w:rPr>
        <w:t>Physician</w:t>
      </w:r>
      <w:r w:rsidRPr="00565D89">
        <w:rPr>
          <w:rFonts w:eastAsia="Arial" w:cs="Arial"/>
          <w:b/>
          <w:color w:val="3D3D3F"/>
          <w:spacing w:val="10"/>
          <w:w w:val="105"/>
          <w:sz w:val="23"/>
          <w:szCs w:val="22"/>
        </w:rPr>
        <w:t xml:space="preserve"> </w:t>
      </w:r>
      <w:r w:rsidRPr="00565D89">
        <w:rPr>
          <w:rFonts w:eastAsia="Arial" w:cs="Arial"/>
          <w:color w:val="3D3D3F"/>
          <w:w w:val="105"/>
          <w:sz w:val="23"/>
          <w:szCs w:val="22"/>
        </w:rPr>
        <w:t>who</w:t>
      </w:r>
      <w:r w:rsidRPr="00565D89">
        <w:rPr>
          <w:rFonts w:eastAsia="Arial" w:cs="Arial"/>
          <w:color w:val="3D3D3F"/>
          <w:spacing w:val="-10"/>
          <w:w w:val="105"/>
          <w:sz w:val="23"/>
          <w:szCs w:val="22"/>
        </w:rPr>
        <w:t xml:space="preserve"> </w:t>
      </w:r>
      <w:r w:rsidRPr="00565D89">
        <w:rPr>
          <w:rFonts w:eastAsia="Arial" w:cs="Arial"/>
          <w:color w:val="3D3D3F"/>
          <w:w w:val="105"/>
          <w:sz w:val="23"/>
          <w:szCs w:val="22"/>
        </w:rPr>
        <w:t>is</w:t>
      </w:r>
      <w:r w:rsidRPr="00565D89">
        <w:rPr>
          <w:rFonts w:eastAsia="Arial" w:cs="Arial"/>
          <w:color w:val="3D3D3F"/>
          <w:spacing w:val="-15"/>
          <w:w w:val="105"/>
          <w:sz w:val="23"/>
          <w:szCs w:val="22"/>
        </w:rPr>
        <w:t xml:space="preserve"> </w:t>
      </w:r>
      <w:r w:rsidRPr="00565D89">
        <w:rPr>
          <w:rFonts w:eastAsia="Arial" w:cs="Arial"/>
          <w:color w:val="3D3D3F"/>
          <w:w w:val="105"/>
          <w:sz w:val="23"/>
          <w:szCs w:val="22"/>
        </w:rPr>
        <w:t>providing</w:t>
      </w:r>
      <w:r w:rsidRPr="00565D89">
        <w:rPr>
          <w:rFonts w:eastAsia="Arial" w:cs="Arial"/>
          <w:color w:val="3D3D3F"/>
          <w:spacing w:val="-2"/>
          <w:w w:val="105"/>
          <w:sz w:val="23"/>
          <w:szCs w:val="22"/>
        </w:rPr>
        <w:t xml:space="preserve"> </w:t>
      </w:r>
      <w:r w:rsidRPr="00565D89">
        <w:rPr>
          <w:rFonts w:eastAsia="Arial" w:cs="Arial"/>
          <w:color w:val="3D3D3F"/>
          <w:w w:val="105"/>
          <w:sz w:val="23"/>
          <w:szCs w:val="22"/>
        </w:rPr>
        <w:t>direct care</w:t>
      </w:r>
      <w:r w:rsidRPr="00565D89">
        <w:rPr>
          <w:rFonts w:eastAsia="Arial" w:cs="Arial"/>
          <w:color w:val="3D3D3F"/>
          <w:spacing w:val="-11"/>
          <w:w w:val="105"/>
          <w:sz w:val="23"/>
          <w:szCs w:val="22"/>
        </w:rPr>
        <w:t xml:space="preserve"> </w:t>
      </w:r>
      <w:r w:rsidRPr="00565D89">
        <w:rPr>
          <w:rFonts w:eastAsia="Arial" w:cs="Arial"/>
          <w:color w:val="3D3D3F"/>
          <w:w w:val="105"/>
          <w:sz w:val="23"/>
          <w:szCs w:val="22"/>
        </w:rPr>
        <w:t>to</w:t>
      </w:r>
      <w:r w:rsidRPr="00565D89">
        <w:rPr>
          <w:rFonts w:eastAsia="Arial" w:cs="Arial"/>
          <w:color w:val="3D3D3F"/>
          <w:spacing w:val="-12"/>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13"/>
          <w:w w:val="105"/>
          <w:sz w:val="23"/>
          <w:szCs w:val="22"/>
        </w:rPr>
        <w:t xml:space="preserve"> </w:t>
      </w:r>
      <w:r w:rsidRPr="00565D89">
        <w:rPr>
          <w:rFonts w:eastAsia="Arial" w:cs="Arial"/>
          <w:color w:val="3D3D3F"/>
          <w:w w:val="105"/>
          <w:sz w:val="23"/>
          <w:szCs w:val="22"/>
        </w:rPr>
        <w:t>source</w:t>
      </w:r>
      <w:r w:rsidRPr="00565D89">
        <w:rPr>
          <w:rFonts w:eastAsia="Arial" w:cs="Arial"/>
          <w:color w:val="3D3D3F"/>
          <w:spacing w:val="-3"/>
          <w:w w:val="105"/>
          <w:sz w:val="23"/>
          <w:szCs w:val="22"/>
        </w:rPr>
        <w:t xml:space="preserve"> </w:t>
      </w:r>
      <w:r w:rsidRPr="00565D89">
        <w:rPr>
          <w:rFonts w:eastAsia="Arial" w:cs="Arial"/>
          <w:color w:val="3D3D3F"/>
          <w:w w:val="105"/>
          <w:sz w:val="23"/>
          <w:szCs w:val="22"/>
        </w:rPr>
        <w:t>patient</w:t>
      </w:r>
      <w:r w:rsidRPr="00565D89">
        <w:rPr>
          <w:rFonts w:eastAsia="Arial" w:cs="Arial"/>
          <w:color w:val="3D3D3F"/>
          <w:spacing w:val="-2"/>
          <w:w w:val="105"/>
          <w:sz w:val="23"/>
          <w:szCs w:val="22"/>
        </w:rPr>
        <w:t xml:space="preserve"> </w:t>
      </w:r>
      <w:r w:rsidRPr="00565D89">
        <w:rPr>
          <w:rFonts w:eastAsia="Arial" w:cs="Arial"/>
          <w:color w:val="3D3D3F"/>
          <w:w w:val="105"/>
          <w:sz w:val="23"/>
          <w:szCs w:val="22"/>
        </w:rPr>
        <w:t>will</w:t>
      </w:r>
      <w:r w:rsidRPr="00565D89">
        <w:rPr>
          <w:rFonts w:eastAsia="Arial" w:cs="Arial"/>
          <w:color w:val="3D3D3F"/>
          <w:spacing w:val="-11"/>
          <w:w w:val="105"/>
          <w:sz w:val="23"/>
          <w:szCs w:val="22"/>
        </w:rPr>
        <w:t xml:space="preserve"> </w:t>
      </w:r>
      <w:r w:rsidRPr="00565D89">
        <w:rPr>
          <w:rFonts w:eastAsia="Arial" w:cs="Arial"/>
          <w:color w:val="3D3D3F"/>
          <w:w w:val="105"/>
          <w:sz w:val="23"/>
          <w:szCs w:val="22"/>
        </w:rPr>
        <w:t>obtain</w:t>
      </w:r>
      <w:r w:rsidRPr="00565D89">
        <w:rPr>
          <w:rFonts w:eastAsia="Arial" w:cs="Arial"/>
          <w:color w:val="3D3D3F"/>
          <w:spacing w:val="-10"/>
          <w:w w:val="105"/>
          <w:sz w:val="23"/>
          <w:szCs w:val="22"/>
        </w:rPr>
        <w:t xml:space="preserve"> </w:t>
      </w:r>
      <w:r w:rsidRPr="00565D89">
        <w:rPr>
          <w:rFonts w:eastAsia="Arial" w:cs="Arial"/>
          <w:color w:val="3D3D3F"/>
          <w:w w:val="105"/>
          <w:sz w:val="23"/>
          <w:szCs w:val="22"/>
        </w:rPr>
        <w:t>consent</w:t>
      </w:r>
      <w:r w:rsidRPr="00565D89">
        <w:rPr>
          <w:rFonts w:eastAsia="Arial" w:cs="Arial"/>
          <w:color w:val="3D3D3F"/>
          <w:spacing w:val="-1"/>
          <w:w w:val="105"/>
          <w:sz w:val="23"/>
          <w:szCs w:val="22"/>
        </w:rPr>
        <w:t xml:space="preserve"> </w:t>
      </w:r>
      <w:r w:rsidRPr="00565D89">
        <w:rPr>
          <w:rFonts w:eastAsia="Arial" w:cs="Arial"/>
          <w:color w:val="3D3D3F"/>
          <w:w w:val="105"/>
          <w:sz w:val="23"/>
          <w:szCs w:val="22"/>
        </w:rPr>
        <w:t>for</w:t>
      </w:r>
      <w:r w:rsidRPr="00565D89">
        <w:rPr>
          <w:rFonts w:eastAsia="Arial" w:cs="Arial"/>
          <w:color w:val="3D3D3F"/>
          <w:spacing w:val="-64"/>
          <w:w w:val="105"/>
          <w:sz w:val="23"/>
          <w:szCs w:val="22"/>
        </w:rPr>
        <w:t xml:space="preserve"> </w:t>
      </w:r>
      <w:r w:rsidRPr="00565D89">
        <w:rPr>
          <w:rFonts w:eastAsia="Arial" w:cs="Arial"/>
          <w:color w:val="3D3D3F"/>
          <w:w w:val="105"/>
          <w:sz w:val="23"/>
          <w:szCs w:val="22"/>
        </w:rPr>
        <w:t>human</w:t>
      </w:r>
      <w:r w:rsidRPr="00565D89">
        <w:rPr>
          <w:rFonts w:eastAsia="Arial" w:cs="Arial"/>
          <w:color w:val="3D3D3F"/>
          <w:spacing w:val="-1"/>
          <w:w w:val="105"/>
          <w:sz w:val="23"/>
          <w:szCs w:val="22"/>
        </w:rPr>
        <w:t xml:space="preserve"> </w:t>
      </w:r>
      <w:r w:rsidRPr="00565D89">
        <w:rPr>
          <w:rFonts w:eastAsia="Arial" w:cs="Arial"/>
          <w:color w:val="3D3D3F"/>
          <w:w w:val="105"/>
          <w:sz w:val="23"/>
          <w:szCs w:val="22"/>
        </w:rPr>
        <w:t>immunodeficiency virus</w:t>
      </w:r>
      <w:r w:rsidRPr="00565D89">
        <w:rPr>
          <w:rFonts w:eastAsia="Arial" w:cs="Arial"/>
          <w:color w:val="3D3D3F"/>
          <w:spacing w:val="4"/>
          <w:w w:val="105"/>
          <w:sz w:val="23"/>
          <w:szCs w:val="22"/>
        </w:rPr>
        <w:t xml:space="preserve"> </w:t>
      </w:r>
      <w:r w:rsidRPr="00565D89">
        <w:rPr>
          <w:rFonts w:eastAsia="Arial" w:cs="Arial"/>
          <w:color w:val="3D3D3F"/>
          <w:w w:val="105"/>
          <w:sz w:val="23"/>
          <w:szCs w:val="22"/>
        </w:rPr>
        <w:t>testing</w:t>
      </w:r>
      <w:r w:rsidRPr="00565D89">
        <w:rPr>
          <w:rFonts w:eastAsia="Arial" w:cs="Arial"/>
          <w:color w:val="3D3D3F"/>
          <w:spacing w:val="1"/>
          <w:w w:val="105"/>
          <w:sz w:val="23"/>
          <w:szCs w:val="22"/>
        </w:rPr>
        <w:t xml:space="preserve"> </w:t>
      </w:r>
      <w:r w:rsidRPr="00565D89">
        <w:rPr>
          <w:rFonts w:eastAsia="Arial" w:cs="Arial"/>
          <w:color w:val="3D3D3F"/>
          <w:w w:val="105"/>
          <w:sz w:val="23"/>
          <w:szCs w:val="22"/>
        </w:rPr>
        <w:t>from</w:t>
      </w:r>
      <w:r w:rsidRPr="00565D89">
        <w:rPr>
          <w:rFonts w:eastAsia="Arial" w:cs="Arial"/>
          <w:color w:val="3D3D3F"/>
          <w:spacing w:val="-8"/>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1"/>
          <w:w w:val="105"/>
          <w:sz w:val="23"/>
          <w:szCs w:val="22"/>
        </w:rPr>
        <w:t xml:space="preserve"> </w:t>
      </w:r>
      <w:r w:rsidRPr="00565D89">
        <w:rPr>
          <w:rFonts w:eastAsia="Arial" w:cs="Arial"/>
          <w:color w:val="3D3D3F"/>
          <w:w w:val="105"/>
          <w:sz w:val="23"/>
          <w:szCs w:val="22"/>
        </w:rPr>
        <w:t>source</w:t>
      </w:r>
      <w:r w:rsidRPr="00565D89">
        <w:rPr>
          <w:rFonts w:eastAsia="Arial" w:cs="Arial"/>
          <w:color w:val="3D3D3F"/>
          <w:spacing w:val="-3"/>
          <w:w w:val="105"/>
          <w:sz w:val="23"/>
          <w:szCs w:val="22"/>
        </w:rPr>
        <w:t xml:space="preserve"> </w:t>
      </w:r>
      <w:r w:rsidRPr="00565D89">
        <w:rPr>
          <w:rFonts w:eastAsia="Arial" w:cs="Arial"/>
          <w:color w:val="3D3D3F"/>
          <w:w w:val="105"/>
          <w:sz w:val="23"/>
          <w:szCs w:val="22"/>
        </w:rPr>
        <w:t>person</w:t>
      </w:r>
      <w:r w:rsidRPr="00565D89">
        <w:rPr>
          <w:rFonts w:eastAsia="Arial" w:cs="Arial"/>
          <w:color w:val="3D3D3F"/>
          <w:spacing w:val="4"/>
          <w:w w:val="105"/>
          <w:sz w:val="23"/>
          <w:szCs w:val="22"/>
        </w:rPr>
        <w:t xml:space="preserve"> </w:t>
      </w:r>
      <w:r w:rsidRPr="00565D89">
        <w:rPr>
          <w:rFonts w:eastAsia="Arial" w:cs="Arial"/>
          <w:color w:val="525254"/>
          <w:w w:val="105"/>
          <w:sz w:val="23"/>
          <w:szCs w:val="22"/>
        </w:rPr>
        <w:t>if</w:t>
      </w:r>
      <w:r w:rsidRPr="00565D89">
        <w:rPr>
          <w:rFonts w:eastAsia="Arial" w:cs="Arial"/>
          <w:color w:val="525254"/>
          <w:spacing w:val="-9"/>
          <w:w w:val="105"/>
          <w:sz w:val="23"/>
          <w:szCs w:val="22"/>
        </w:rPr>
        <w:t xml:space="preserve"> </w:t>
      </w:r>
      <w:r w:rsidRPr="00565D89">
        <w:rPr>
          <w:rFonts w:eastAsia="Arial" w:cs="Arial"/>
          <w:color w:val="3D3D3F"/>
          <w:w w:val="105"/>
          <w:sz w:val="23"/>
          <w:szCs w:val="22"/>
        </w:rPr>
        <w:t>required.</w:t>
      </w:r>
    </w:p>
    <w:p w14:paraId="2891A3C4" w14:textId="77777777" w:rsidR="00565D89" w:rsidRPr="00565D89" w:rsidRDefault="00565D89" w:rsidP="00565D89">
      <w:pPr>
        <w:autoSpaceDE w:val="0"/>
        <w:autoSpaceDN w:val="0"/>
        <w:spacing w:before="5"/>
        <w:rPr>
          <w:rFonts w:eastAsia="Arial" w:cs="Arial"/>
          <w:sz w:val="24"/>
          <w:szCs w:val="23"/>
        </w:rPr>
      </w:pPr>
    </w:p>
    <w:p w14:paraId="764468D9" w14:textId="77777777" w:rsidR="00565D89" w:rsidRPr="00565D89" w:rsidRDefault="00565D89" w:rsidP="00565D89">
      <w:pPr>
        <w:numPr>
          <w:ilvl w:val="0"/>
          <w:numId w:val="194"/>
        </w:numPr>
        <w:tabs>
          <w:tab w:val="left" w:pos="1034"/>
        </w:tabs>
        <w:autoSpaceDE w:val="0"/>
        <w:autoSpaceDN w:val="0"/>
        <w:ind w:left="1033" w:hanging="272"/>
        <w:outlineLvl w:val="2"/>
        <w:rPr>
          <w:rFonts w:eastAsia="Arial" w:cs="Arial"/>
          <w:b/>
          <w:bCs/>
          <w:color w:val="3D3D3F"/>
          <w:sz w:val="23"/>
          <w:szCs w:val="23"/>
        </w:rPr>
      </w:pPr>
      <w:r w:rsidRPr="00565D89">
        <w:rPr>
          <w:rFonts w:eastAsia="Arial" w:cs="Arial"/>
          <w:b/>
          <w:bCs/>
          <w:color w:val="3D3D3F"/>
          <w:w w:val="105"/>
          <w:sz w:val="23"/>
          <w:szCs w:val="23"/>
        </w:rPr>
        <w:t>PROCEDURES</w:t>
      </w:r>
    </w:p>
    <w:p w14:paraId="39773415" w14:textId="77777777" w:rsidR="00565D89" w:rsidRPr="00565D89" w:rsidRDefault="00565D89" w:rsidP="00565D89">
      <w:pPr>
        <w:autoSpaceDE w:val="0"/>
        <w:autoSpaceDN w:val="0"/>
        <w:spacing w:before="7"/>
        <w:rPr>
          <w:rFonts w:eastAsia="Arial" w:cs="Arial"/>
          <w:b/>
          <w:sz w:val="24"/>
          <w:szCs w:val="23"/>
        </w:rPr>
      </w:pPr>
    </w:p>
    <w:p w14:paraId="2D15EF29" w14:textId="77777777" w:rsidR="00565D89" w:rsidRPr="00565D89" w:rsidRDefault="00565D89" w:rsidP="00565D89">
      <w:pPr>
        <w:numPr>
          <w:ilvl w:val="1"/>
          <w:numId w:val="194"/>
        </w:numPr>
        <w:tabs>
          <w:tab w:val="left" w:pos="1435"/>
        </w:tabs>
        <w:autoSpaceDE w:val="0"/>
        <w:autoSpaceDN w:val="0"/>
        <w:spacing w:before="1" w:line="252" w:lineRule="auto"/>
        <w:ind w:right="1740" w:firstLine="410"/>
        <w:rPr>
          <w:rFonts w:eastAsia="Arial" w:cs="Arial"/>
          <w:color w:val="3D3D3F"/>
          <w:sz w:val="23"/>
          <w:szCs w:val="22"/>
        </w:rPr>
      </w:pPr>
      <w:r w:rsidRPr="00565D89">
        <w:rPr>
          <w:rFonts w:eastAsia="Arial" w:cs="Arial"/>
          <w:color w:val="3D3D3F"/>
          <w:spacing w:val="-1"/>
          <w:w w:val="105"/>
          <w:sz w:val="23"/>
          <w:szCs w:val="22"/>
        </w:rPr>
        <w:t>See</w:t>
      </w:r>
      <w:r w:rsidRPr="00565D89">
        <w:rPr>
          <w:rFonts w:eastAsia="Arial" w:cs="Arial"/>
          <w:color w:val="3D3D3F"/>
          <w:spacing w:val="-11"/>
          <w:w w:val="105"/>
          <w:sz w:val="23"/>
          <w:szCs w:val="22"/>
        </w:rPr>
        <w:t xml:space="preserve"> </w:t>
      </w:r>
      <w:r w:rsidRPr="00565D89">
        <w:rPr>
          <w:rFonts w:eastAsia="Arial" w:cs="Arial"/>
          <w:color w:val="3D3D3F"/>
          <w:spacing w:val="-1"/>
          <w:w w:val="105"/>
          <w:sz w:val="23"/>
          <w:szCs w:val="22"/>
        </w:rPr>
        <w:t>ATTACHMENT</w:t>
      </w:r>
      <w:r w:rsidRPr="00565D89">
        <w:rPr>
          <w:rFonts w:eastAsia="Arial" w:cs="Arial"/>
          <w:color w:val="3D3D3F"/>
          <w:spacing w:val="3"/>
          <w:w w:val="105"/>
          <w:sz w:val="23"/>
          <w:szCs w:val="22"/>
        </w:rPr>
        <w:t xml:space="preserve"> </w:t>
      </w:r>
      <w:r w:rsidRPr="00565D89">
        <w:rPr>
          <w:rFonts w:eastAsia="Arial" w:cs="Arial"/>
          <w:color w:val="3D3D3F"/>
          <w:spacing w:val="-1"/>
          <w:w w:val="105"/>
          <w:sz w:val="23"/>
          <w:szCs w:val="22"/>
        </w:rPr>
        <w:t>A</w:t>
      </w:r>
      <w:r w:rsidRPr="00565D89">
        <w:rPr>
          <w:rFonts w:eastAsia="Arial" w:cs="Arial"/>
          <w:color w:val="3D3D3F"/>
          <w:spacing w:val="-9"/>
          <w:w w:val="105"/>
          <w:sz w:val="23"/>
          <w:szCs w:val="22"/>
        </w:rPr>
        <w:t xml:space="preserve"> </w:t>
      </w:r>
      <w:r w:rsidRPr="00565D89">
        <w:rPr>
          <w:rFonts w:eastAsia="Arial" w:cs="Arial"/>
          <w:color w:val="3D3D3F"/>
          <w:w w:val="105"/>
          <w:sz w:val="23"/>
          <w:szCs w:val="22"/>
        </w:rPr>
        <w:t>for</w:t>
      </w:r>
      <w:r w:rsidRPr="00565D89">
        <w:rPr>
          <w:rFonts w:eastAsia="Arial" w:cs="Arial"/>
          <w:color w:val="3D3D3F"/>
          <w:spacing w:val="-9"/>
          <w:w w:val="105"/>
          <w:sz w:val="23"/>
          <w:szCs w:val="22"/>
        </w:rPr>
        <w:t xml:space="preserve"> </w:t>
      </w:r>
      <w:r w:rsidRPr="00565D89">
        <w:rPr>
          <w:rFonts w:eastAsia="Arial" w:cs="Arial"/>
          <w:color w:val="3D3D3F"/>
          <w:w w:val="105"/>
          <w:sz w:val="23"/>
          <w:szCs w:val="22"/>
        </w:rPr>
        <w:t>details</w:t>
      </w:r>
      <w:r w:rsidRPr="00565D89">
        <w:rPr>
          <w:rFonts w:eastAsia="Arial" w:cs="Arial"/>
          <w:color w:val="3D3D3F"/>
          <w:spacing w:val="-9"/>
          <w:w w:val="105"/>
          <w:sz w:val="23"/>
          <w:szCs w:val="22"/>
        </w:rPr>
        <w:t xml:space="preserve"> </w:t>
      </w:r>
      <w:r w:rsidRPr="00565D89">
        <w:rPr>
          <w:rFonts w:eastAsia="Arial" w:cs="Arial"/>
          <w:color w:val="3D3D3F"/>
          <w:w w:val="105"/>
          <w:sz w:val="23"/>
          <w:szCs w:val="22"/>
        </w:rPr>
        <w:t>of</w:t>
      </w:r>
      <w:r w:rsidRPr="00565D89">
        <w:rPr>
          <w:rFonts w:eastAsia="Arial" w:cs="Arial"/>
          <w:color w:val="3D3D3F"/>
          <w:spacing w:val="-6"/>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10"/>
          <w:w w:val="105"/>
          <w:sz w:val="23"/>
          <w:szCs w:val="22"/>
        </w:rPr>
        <w:t xml:space="preserve"> </w:t>
      </w:r>
      <w:r w:rsidRPr="00565D89">
        <w:rPr>
          <w:rFonts w:eastAsia="Arial" w:cs="Arial"/>
          <w:color w:val="3D3D3F"/>
          <w:w w:val="105"/>
          <w:sz w:val="23"/>
          <w:szCs w:val="22"/>
        </w:rPr>
        <w:t>procedure</w:t>
      </w:r>
      <w:r w:rsidRPr="00565D89">
        <w:rPr>
          <w:rFonts w:eastAsia="Arial" w:cs="Arial"/>
          <w:color w:val="3D3D3F"/>
          <w:spacing w:val="-1"/>
          <w:w w:val="105"/>
          <w:sz w:val="23"/>
          <w:szCs w:val="22"/>
        </w:rPr>
        <w:t xml:space="preserve"> </w:t>
      </w:r>
      <w:r w:rsidRPr="00565D89">
        <w:rPr>
          <w:rFonts w:eastAsia="Arial" w:cs="Arial"/>
          <w:color w:val="3D3D3F"/>
          <w:w w:val="105"/>
          <w:sz w:val="23"/>
          <w:szCs w:val="22"/>
        </w:rPr>
        <w:t>to</w:t>
      </w:r>
      <w:r w:rsidRPr="00565D89">
        <w:rPr>
          <w:rFonts w:eastAsia="Arial" w:cs="Arial"/>
          <w:color w:val="3D3D3F"/>
          <w:spacing w:val="-16"/>
          <w:w w:val="105"/>
          <w:sz w:val="23"/>
          <w:szCs w:val="22"/>
        </w:rPr>
        <w:t xml:space="preserve"> </w:t>
      </w:r>
      <w:r w:rsidRPr="00565D89">
        <w:rPr>
          <w:rFonts w:eastAsia="Arial" w:cs="Arial"/>
          <w:color w:val="3D3D3F"/>
          <w:w w:val="105"/>
          <w:sz w:val="23"/>
          <w:szCs w:val="22"/>
        </w:rPr>
        <w:t>follow</w:t>
      </w:r>
      <w:r w:rsidRPr="00565D89">
        <w:rPr>
          <w:rFonts w:eastAsia="Arial" w:cs="Arial"/>
          <w:color w:val="3D3D3F"/>
          <w:spacing w:val="-2"/>
          <w:w w:val="105"/>
          <w:sz w:val="23"/>
          <w:szCs w:val="22"/>
        </w:rPr>
        <w:t xml:space="preserve"> </w:t>
      </w:r>
      <w:r w:rsidRPr="00565D89">
        <w:rPr>
          <w:rFonts w:eastAsia="Arial" w:cs="Arial"/>
          <w:color w:val="3D3D3F"/>
          <w:w w:val="105"/>
          <w:sz w:val="23"/>
          <w:szCs w:val="22"/>
        </w:rPr>
        <w:t>for</w:t>
      </w:r>
      <w:r w:rsidRPr="00565D89">
        <w:rPr>
          <w:rFonts w:eastAsia="Arial" w:cs="Arial"/>
          <w:color w:val="3D3D3F"/>
          <w:spacing w:val="-11"/>
          <w:w w:val="105"/>
          <w:sz w:val="23"/>
          <w:szCs w:val="22"/>
        </w:rPr>
        <w:t xml:space="preserve"> </w:t>
      </w:r>
      <w:r w:rsidRPr="00565D89">
        <w:rPr>
          <w:rFonts w:eastAsia="Arial" w:cs="Arial"/>
          <w:color w:val="3D3D3F"/>
          <w:w w:val="105"/>
          <w:sz w:val="23"/>
          <w:szCs w:val="22"/>
        </w:rPr>
        <w:t>immediate</w:t>
      </w:r>
      <w:r w:rsidRPr="00565D89">
        <w:rPr>
          <w:rFonts w:eastAsia="Arial" w:cs="Arial"/>
          <w:color w:val="3D3D3F"/>
          <w:spacing w:val="-64"/>
          <w:w w:val="105"/>
          <w:sz w:val="23"/>
          <w:szCs w:val="22"/>
        </w:rPr>
        <w:t xml:space="preserve"> </w:t>
      </w:r>
      <w:r w:rsidRPr="00565D89">
        <w:rPr>
          <w:rFonts w:eastAsia="Arial" w:cs="Arial"/>
          <w:color w:val="3D3D3F"/>
          <w:w w:val="105"/>
          <w:sz w:val="23"/>
          <w:szCs w:val="22"/>
        </w:rPr>
        <w:t>bloodborne</w:t>
      </w:r>
      <w:r w:rsidRPr="00565D89">
        <w:rPr>
          <w:rFonts w:eastAsia="Arial" w:cs="Arial"/>
          <w:color w:val="3D3D3F"/>
          <w:spacing w:val="12"/>
          <w:w w:val="105"/>
          <w:sz w:val="23"/>
          <w:szCs w:val="22"/>
        </w:rPr>
        <w:t xml:space="preserve"> </w:t>
      </w:r>
      <w:r w:rsidRPr="00565D89">
        <w:rPr>
          <w:rFonts w:eastAsia="Arial" w:cs="Arial"/>
          <w:color w:val="3D3D3F"/>
          <w:w w:val="105"/>
          <w:sz w:val="23"/>
          <w:szCs w:val="22"/>
        </w:rPr>
        <w:t>pathogen</w:t>
      </w:r>
      <w:r w:rsidRPr="00565D89">
        <w:rPr>
          <w:rFonts w:eastAsia="Arial" w:cs="Arial"/>
          <w:color w:val="3D3D3F"/>
          <w:spacing w:val="2"/>
          <w:w w:val="105"/>
          <w:sz w:val="23"/>
          <w:szCs w:val="22"/>
        </w:rPr>
        <w:t xml:space="preserve"> </w:t>
      </w:r>
      <w:r w:rsidRPr="00565D89">
        <w:rPr>
          <w:rFonts w:eastAsia="Arial" w:cs="Arial"/>
          <w:color w:val="3D3D3F"/>
          <w:w w:val="105"/>
          <w:sz w:val="23"/>
          <w:szCs w:val="22"/>
        </w:rPr>
        <w:t>exposure.</w:t>
      </w:r>
    </w:p>
    <w:p w14:paraId="3D84B017" w14:textId="77777777" w:rsidR="00565D89" w:rsidRPr="00565D89" w:rsidRDefault="00565D89" w:rsidP="00565D89">
      <w:pPr>
        <w:autoSpaceDE w:val="0"/>
        <w:autoSpaceDN w:val="0"/>
        <w:spacing w:before="5"/>
        <w:rPr>
          <w:rFonts w:eastAsia="Arial" w:cs="Arial"/>
          <w:sz w:val="15"/>
          <w:szCs w:val="23"/>
        </w:rPr>
      </w:pPr>
    </w:p>
    <w:p w14:paraId="2664450A" w14:textId="77777777" w:rsidR="00565D89" w:rsidRPr="00565D89" w:rsidRDefault="00565D89" w:rsidP="00565D89">
      <w:pPr>
        <w:numPr>
          <w:ilvl w:val="1"/>
          <w:numId w:val="194"/>
        </w:numPr>
        <w:tabs>
          <w:tab w:val="left" w:pos="1437"/>
        </w:tabs>
        <w:autoSpaceDE w:val="0"/>
        <w:autoSpaceDN w:val="0"/>
        <w:spacing w:before="93" w:line="252" w:lineRule="auto"/>
        <w:ind w:left="766" w:right="1197" w:firstLine="399"/>
        <w:rPr>
          <w:rFonts w:eastAsia="Arial" w:cs="Arial"/>
          <w:color w:val="3D3D3F"/>
          <w:sz w:val="23"/>
          <w:szCs w:val="22"/>
        </w:rPr>
      </w:pPr>
      <w:r w:rsidRPr="00565D89">
        <w:rPr>
          <w:rFonts w:eastAsia="Arial" w:cs="Arial"/>
          <w:b/>
          <w:color w:val="3D3D3F"/>
          <w:w w:val="105"/>
          <w:sz w:val="23"/>
          <w:szCs w:val="22"/>
          <w:u w:val="thick" w:color="3D3D3F"/>
        </w:rPr>
        <w:t>Source individual tested positive.</w:t>
      </w:r>
      <w:r w:rsidRPr="00565D89">
        <w:rPr>
          <w:rFonts w:eastAsia="Arial" w:cs="Arial"/>
          <w:b/>
          <w:color w:val="3D3D3F"/>
          <w:w w:val="105"/>
          <w:sz w:val="23"/>
          <w:szCs w:val="22"/>
        </w:rPr>
        <w:t xml:space="preserve"> </w:t>
      </w:r>
      <w:r w:rsidRPr="00565D89">
        <w:rPr>
          <w:rFonts w:eastAsia="Arial" w:cs="Arial"/>
          <w:color w:val="3D3D3F"/>
          <w:w w:val="105"/>
          <w:sz w:val="23"/>
          <w:szCs w:val="22"/>
        </w:rPr>
        <w:t>For previously positive test results for</w:t>
      </w:r>
      <w:r w:rsidRPr="00565D89">
        <w:rPr>
          <w:rFonts w:eastAsia="Arial" w:cs="Arial"/>
          <w:color w:val="3D3D3F"/>
          <w:spacing w:val="1"/>
          <w:w w:val="105"/>
          <w:sz w:val="23"/>
          <w:szCs w:val="22"/>
        </w:rPr>
        <w:t xml:space="preserve"> </w:t>
      </w:r>
      <w:r w:rsidRPr="00565D89">
        <w:rPr>
          <w:rFonts w:eastAsia="Arial" w:cs="Arial"/>
          <w:color w:val="3D3D3F"/>
          <w:w w:val="105"/>
          <w:sz w:val="23"/>
          <w:szCs w:val="22"/>
        </w:rPr>
        <w:t>hepatitis</w:t>
      </w:r>
      <w:r w:rsidRPr="00565D89">
        <w:rPr>
          <w:rFonts w:eastAsia="Arial" w:cs="Arial"/>
          <w:color w:val="3D3D3F"/>
          <w:spacing w:val="-4"/>
          <w:w w:val="105"/>
          <w:sz w:val="23"/>
          <w:szCs w:val="22"/>
        </w:rPr>
        <w:t xml:space="preserve"> </w:t>
      </w:r>
      <w:r w:rsidRPr="00565D89">
        <w:rPr>
          <w:rFonts w:eastAsia="Arial" w:cs="Arial"/>
          <w:color w:val="3D3D3F"/>
          <w:w w:val="105"/>
          <w:sz w:val="23"/>
          <w:szCs w:val="22"/>
        </w:rPr>
        <w:t>B,</w:t>
      </w:r>
      <w:r w:rsidRPr="00565D89">
        <w:rPr>
          <w:rFonts w:eastAsia="Arial" w:cs="Arial"/>
          <w:color w:val="3D3D3F"/>
          <w:spacing w:val="-13"/>
          <w:w w:val="105"/>
          <w:sz w:val="23"/>
          <w:szCs w:val="22"/>
        </w:rPr>
        <w:t xml:space="preserve"> </w:t>
      </w:r>
      <w:r w:rsidRPr="00565D89">
        <w:rPr>
          <w:rFonts w:eastAsia="Arial" w:cs="Arial"/>
          <w:color w:val="3D3D3F"/>
          <w:w w:val="105"/>
          <w:sz w:val="23"/>
          <w:szCs w:val="22"/>
        </w:rPr>
        <w:t>hepatitis</w:t>
      </w:r>
      <w:r w:rsidRPr="00565D89">
        <w:rPr>
          <w:rFonts w:eastAsia="Arial" w:cs="Arial"/>
          <w:color w:val="3D3D3F"/>
          <w:spacing w:val="-3"/>
          <w:w w:val="105"/>
          <w:sz w:val="23"/>
          <w:szCs w:val="22"/>
        </w:rPr>
        <w:t xml:space="preserve"> </w:t>
      </w:r>
      <w:r w:rsidRPr="00565D89">
        <w:rPr>
          <w:rFonts w:eastAsia="Arial" w:cs="Arial"/>
          <w:color w:val="3D3D3F"/>
          <w:w w:val="105"/>
          <w:sz w:val="23"/>
          <w:szCs w:val="22"/>
        </w:rPr>
        <w:t>C,</w:t>
      </w:r>
      <w:r w:rsidRPr="00565D89">
        <w:rPr>
          <w:rFonts w:eastAsia="Arial" w:cs="Arial"/>
          <w:color w:val="3D3D3F"/>
          <w:spacing w:val="-14"/>
          <w:w w:val="105"/>
          <w:sz w:val="23"/>
          <w:szCs w:val="22"/>
        </w:rPr>
        <w:t xml:space="preserve"> </w:t>
      </w:r>
      <w:r w:rsidRPr="00565D89">
        <w:rPr>
          <w:rFonts w:eastAsia="Arial" w:cs="Arial"/>
          <w:color w:val="3D3D3F"/>
          <w:w w:val="105"/>
          <w:sz w:val="23"/>
          <w:szCs w:val="22"/>
        </w:rPr>
        <w:t>or</w:t>
      </w:r>
      <w:r w:rsidRPr="00565D89">
        <w:rPr>
          <w:rFonts w:eastAsia="Arial" w:cs="Arial"/>
          <w:color w:val="3D3D3F"/>
          <w:spacing w:val="-2"/>
          <w:w w:val="105"/>
          <w:sz w:val="23"/>
          <w:szCs w:val="22"/>
        </w:rPr>
        <w:t xml:space="preserve"> </w:t>
      </w:r>
      <w:r w:rsidRPr="00565D89">
        <w:rPr>
          <w:rFonts w:eastAsia="Arial" w:cs="Arial"/>
          <w:color w:val="3D3D3F"/>
          <w:w w:val="105"/>
          <w:sz w:val="23"/>
          <w:szCs w:val="22"/>
        </w:rPr>
        <w:t>human</w:t>
      </w:r>
      <w:r w:rsidRPr="00565D89">
        <w:rPr>
          <w:rFonts w:eastAsia="Arial" w:cs="Arial"/>
          <w:color w:val="3D3D3F"/>
          <w:spacing w:val="-5"/>
          <w:w w:val="105"/>
          <w:sz w:val="23"/>
          <w:szCs w:val="22"/>
        </w:rPr>
        <w:t xml:space="preserve"> </w:t>
      </w:r>
      <w:r w:rsidRPr="00565D89">
        <w:rPr>
          <w:rFonts w:eastAsia="Arial" w:cs="Arial"/>
          <w:color w:val="3D3D3F"/>
          <w:w w:val="105"/>
          <w:sz w:val="23"/>
          <w:szCs w:val="22"/>
        </w:rPr>
        <w:t>immunodeficiency</w:t>
      </w:r>
      <w:r w:rsidRPr="00565D89">
        <w:rPr>
          <w:rFonts w:eastAsia="Arial" w:cs="Arial"/>
          <w:color w:val="3D3D3F"/>
          <w:spacing w:val="-5"/>
          <w:w w:val="105"/>
          <w:sz w:val="23"/>
          <w:szCs w:val="22"/>
        </w:rPr>
        <w:t xml:space="preserve"> </w:t>
      </w:r>
      <w:r w:rsidRPr="00565D89">
        <w:rPr>
          <w:rFonts w:eastAsia="Arial" w:cs="Arial"/>
          <w:color w:val="3D3D3F"/>
          <w:w w:val="105"/>
          <w:sz w:val="23"/>
          <w:szCs w:val="22"/>
        </w:rPr>
        <w:t>virus,</w:t>
      </w:r>
      <w:r w:rsidRPr="00565D89">
        <w:rPr>
          <w:rFonts w:eastAsia="Arial" w:cs="Arial"/>
          <w:color w:val="3D3D3F"/>
          <w:spacing w:val="-4"/>
          <w:w w:val="105"/>
          <w:sz w:val="23"/>
          <w:szCs w:val="22"/>
        </w:rPr>
        <w:t xml:space="preserve"> </w:t>
      </w:r>
      <w:r w:rsidRPr="00565D89">
        <w:rPr>
          <w:rFonts w:eastAsia="Arial" w:cs="Arial"/>
          <w:color w:val="3D3D3F"/>
          <w:w w:val="105"/>
          <w:sz w:val="23"/>
          <w:szCs w:val="22"/>
        </w:rPr>
        <w:t>testing</w:t>
      </w:r>
      <w:r w:rsidRPr="00565D89">
        <w:rPr>
          <w:rFonts w:eastAsia="Arial" w:cs="Arial"/>
          <w:color w:val="3D3D3F"/>
          <w:spacing w:val="-2"/>
          <w:w w:val="105"/>
          <w:sz w:val="23"/>
          <w:szCs w:val="22"/>
        </w:rPr>
        <w:t xml:space="preserve"> </w:t>
      </w:r>
      <w:r w:rsidRPr="00565D89">
        <w:rPr>
          <w:rFonts w:eastAsia="Arial" w:cs="Arial"/>
          <w:color w:val="3D3D3F"/>
          <w:w w:val="105"/>
          <w:sz w:val="23"/>
          <w:szCs w:val="22"/>
        </w:rPr>
        <w:t>will</w:t>
      </w:r>
      <w:r w:rsidRPr="00565D89">
        <w:rPr>
          <w:rFonts w:eastAsia="Arial" w:cs="Arial"/>
          <w:color w:val="3D3D3F"/>
          <w:spacing w:val="-11"/>
          <w:w w:val="105"/>
          <w:sz w:val="23"/>
          <w:szCs w:val="22"/>
        </w:rPr>
        <w:t xml:space="preserve"> </w:t>
      </w:r>
      <w:r w:rsidRPr="00565D89">
        <w:rPr>
          <w:rFonts w:eastAsia="Arial" w:cs="Arial"/>
          <w:color w:val="3D3D3F"/>
          <w:w w:val="105"/>
          <w:sz w:val="23"/>
          <w:szCs w:val="22"/>
        </w:rPr>
        <w:t>not</w:t>
      </w:r>
      <w:r w:rsidRPr="00565D89">
        <w:rPr>
          <w:rFonts w:eastAsia="Arial" w:cs="Arial"/>
          <w:color w:val="3D3D3F"/>
          <w:spacing w:val="-8"/>
          <w:w w:val="105"/>
          <w:sz w:val="23"/>
          <w:szCs w:val="22"/>
        </w:rPr>
        <w:t xml:space="preserve"> </w:t>
      </w:r>
      <w:r w:rsidRPr="00565D89">
        <w:rPr>
          <w:rFonts w:eastAsia="Arial" w:cs="Arial"/>
          <w:color w:val="3D3D3F"/>
          <w:w w:val="105"/>
          <w:sz w:val="23"/>
          <w:szCs w:val="22"/>
        </w:rPr>
        <w:t>need</w:t>
      </w:r>
      <w:r w:rsidRPr="00565D89">
        <w:rPr>
          <w:rFonts w:eastAsia="Arial" w:cs="Arial"/>
          <w:color w:val="3D3D3F"/>
          <w:spacing w:val="-6"/>
          <w:w w:val="105"/>
          <w:sz w:val="23"/>
          <w:szCs w:val="22"/>
        </w:rPr>
        <w:t xml:space="preserve"> </w:t>
      </w:r>
      <w:r w:rsidRPr="00565D89">
        <w:rPr>
          <w:rFonts w:eastAsia="Arial" w:cs="Arial"/>
          <w:color w:val="3D3D3F"/>
          <w:w w:val="105"/>
          <w:sz w:val="23"/>
          <w:szCs w:val="22"/>
        </w:rPr>
        <w:t>to</w:t>
      </w:r>
      <w:r w:rsidRPr="00565D89">
        <w:rPr>
          <w:rFonts w:eastAsia="Arial" w:cs="Arial"/>
          <w:color w:val="3D3D3F"/>
          <w:spacing w:val="-14"/>
          <w:w w:val="105"/>
          <w:sz w:val="23"/>
          <w:szCs w:val="22"/>
        </w:rPr>
        <w:t xml:space="preserve"> </w:t>
      </w:r>
      <w:r w:rsidRPr="00565D89">
        <w:rPr>
          <w:rFonts w:eastAsia="Arial" w:cs="Arial"/>
          <w:color w:val="3D3D3F"/>
          <w:w w:val="105"/>
          <w:sz w:val="23"/>
          <w:szCs w:val="22"/>
        </w:rPr>
        <w:t>be</w:t>
      </w:r>
      <w:r w:rsidRPr="00565D89">
        <w:rPr>
          <w:rFonts w:eastAsia="Arial" w:cs="Arial"/>
          <w:color w:val="3D3D3F"/>
          <w:spacing w:val="-64"/>
          <w:w w:val="105"/>
          <w:sz w:val="23"/>
          <w:szCs w:val="22"/>
        </w:rPr>
        <w:t xml:space="preserve"> </w:t>
      </w:r>
      <w:r w:rsidRPr="00565D89">
        <w:rPr>
          <w:rFonts w:eastAsia="Arial" w:cs="Arial"/>
          <w:color w:val="3D3D3F"/>
          <w:w w:val="105"/>
          <w:sz w:val="23"/>
          <w:szCs w:val="22"/>
        </w:rPr>
        <w:t>repeated</w:t>
      </w:r>
      <w:r w:rsidRPr="00565D89">
        <w:rPr>
          <w:rFonts w:eastAsia="Arial" w:cs="Arial"/>
          <w:color w:val="3D3D3F"/>
          <w:spacing w:val="12"/>
          <w:w w:val="105"/>
          <w:sz w:val="23"/>
          <w:szCs w:val="22"/>
        </w:rPr>
        <w:t xml:space="preserve"> </w:t>
      </w:r>
      <w:r w:rsidRPr="00565D89">
        <w:rPr>
          <w:rFonts w:eastAsia="Arial" w:cs="Arial"/>
          <w:color w:val="3D3D3F"/>
          <w:w w:val="105"/>
          <w:sz w:val="23"/>
          <w:szCs w:val="22"/>
        </w:rPr>
        <w:t>on</w:t>
      </w:r>
      <w:r w:rsidRPr="00565D89">
        <w:rPr>
          <w:rFonts w:eastAsia="Arial" w:cs="Arial"/>
          <w:color w:val="3D3D3F"/>
          <w:spacing w:val="-7"/>
          <w:w w:val="105"/>
          <w:sz w:val="23"/>
          <w:szCs w:val="22"/>
        </w:rPr>
        <w:t xml:space="preserve"> </w:t>
      </w:r>
      <w:r w:rsidRPr="00565D89">
        <w:rPr>
          <w:rFonts w:eastAsia="Arial" w:cs="Arial"/>
          <w:color w:val="3D3D3F"/>
          <w:w w:val="105"/>
          <w:sz w:val="23"/>
          <w:szCs w:val="22"/>
        </w:rPr>
        <w:t>that</w:t>
      </w:r>
      <w:r w:rsidRPr="00565D89">
        <w:rPr>
          <w:rFonts w:eastAsia="Arial" w:cs="Arial"/>
          <w:color w:val="3D3D3F"/>
          <w:spacing w:val="-1"/>
          <w:w w:val="105"/>
          <w:sz w:val="23"/>
          <w:szCs w:val="22"/>
        </w:rPr>
        <w:t xml:space="preserve"> </w:t>
      </w:r>
      <w:r w:rsidRPr="00565D89">
        <w:rPr>
          <w:rFonts w:eastAsia="Arial" w:cs="Arial"/>
          <w:color w:val="3D3D3F"/>
          <w:w w:val="105"/>
          <w:sz w:val="23"/>
          <w:szCs w:val="22"/>
        </w:rPr>
        <w:t>person.</w:t>
      </w:r>
    </w:p>
    <w:p w14:paraId="6FB94C93" w14:textId="77777777" w:rsidR="00565D89" w:rsidRPr="00565D89" w:rsidRDefault="00565D89" w:rsidP="00565D89">
      <w:pPr>
        <w:autoSpaceDE w:val="0"/>
        <w:autoSpaceDN w:val="0"/>
        <w:spacing w:before="1"/>
        <w:rPr>
          <w:rFonts w:eastAsia="Arial" w:cs="Arial"/>
          <w:sz w:val="16"/>
          <w:szCs w:val="23"/>
        </w:rPr>
      </w:pPr>
    </w:p>
    <w:p w14:paraId="32BB893B" w14:textId="77777777" w:rsidR="00565D89" w:rsidRPr="00565D89" w:rsidRDefault="00565D89" w:rsidP="00565D89">
      <w:pPr>
        <w:numPr>
          <w:ilvl w:val="1"/>
          <w:numId w:val="194"/>
        </w:numPr>
        <w:tabs>
          <w:tab w:val="left" w:pos="1424"/>
        </w:tabs>
        <w:autoSpaceDE w:val="0"/>
        <w:autoSpaceDN w:val="0"/>
        <w:spacing w:before="92" w:line="249" w:lineRule="auto"/>
        <w:ind w:left="764" w:right="859" w:firstLine="407"/>
        <w:rPr>
          <w:rFonts w:eastAsia="Arial" w:cs="Arial"/>
          <w:color w:val="3D3D3F"/>
          <w:sz w:val="23"/>
          <w:szCs w:val="22"/>
        </w:rPr>
      </w:pPr>
      <w:r w:rsidRPr="00565D89">
        <w:rPr>
          <w:rFonts w:eastAsia="Arial" w:cs="Arial"/>
          <w:b/>
          <w:color w:val="3D3D3F"/>
          <w:w w:val="105"/>
          <w:sz w:val="23"/>
          <w:szCs w:val="22"/>
          <w:u w:val="thick" w:color="3D3D3F"/>
        </w:rPr>
        <w:t>Employee tested positive:</w:t>
      </w:r>
      <w:r w:rsidRPr="00565D89">
        <w:rPr>
          <w:rFonts w:eastAsia="Arial" w:cs="Arial"/>
          <w:b/>
          <w:color w:val="3D3D3F"/>
          <w:w w:val="105"/>
          <w:sz w:val="23"/>
          <w:szCs w:val="22"/>
        </w:rPr>
        <w:t xml:space="preserve"> </w:t>
      </w:r>
      <w:r w:rsidRPr="00565D89">
        <w:rPr>
          <w:rFonts w:eastAsia="Arial" w:cs="Arial"/>
          <w:color w:val="3D3D3F"/>
          <w:w w:val="105"/>
          <w:sz w:val="23"/>
          <w:szCs w:val="22"/>
        </w:rPr>
        <w:t>For any previously positive results of those tests in</w:t>
      </w:r>
      <w:r w:rsidRPr="00565D89">
        <w:rPr>
          <w:rFonts w:eastAsia="Arial" w:cs="Arial"/>
          <w:color w:val="3D3D3F"/>
          <w:spacing w:val="1"/>
          <w:w w:val="105"/>
          <w:sz w:val="23"/>
          <w:szCs w:val="22"/>
        </w:rPr>
        <w:t xml:space="preserve"> </w:t>
      </w:r>
      <w:r w:rsidRPr="00565D89">
        <w:rPr>
          <w:rFonts w:eastAsia="Arial" w:cs="Arial"/>
          <w:color w:val="3D3D3F"/>
          <w:w w:val="105"/>
          <w:sz w:val="23"/>
          <w:szCs w:val="22"/>
        </w:rPr>
        <w:t>4.b.,</w:t>
      </w:r>
      <w:r w:rsidRPr="00565D89">
        <w:rPr>
          <w:rFonts w:eastAsia="Arial" w:cs="Arial"/>
          <w:color w:val="3D3D3F"/>
          <w:spacing w:val="-9"/>
          <w:w w:val="105"/>
          <w:sz w:val="23"/>
          <w:szCs w:val="22"/>
        </w:rPr>
        <w:t xml:space="preserve"> </w:t>
      </w:r>
      <w:r w:rsidRPr="00565D89">
        <w:rPr>
          <w:rFonts w:eastAsia="Arial" w:cs="Arial"/>
          <w:color w:val="3D3D3F"/>
          <w:w w:val="105"/>
          <w:sz w:val="23"/>
          <w:szCs w:val="22"/>
        </w:rPr>
        <w:t>testing</w:t>
      </w:r>
      <w:r w:rsidRPr="00565D89">
        <w:rPr>
          <w:rFonts w:eastAsia="Arial" w:cs="Arial"/>
          <w:color w:val="3D3D3F"/>
          <w:spacing w:val="1"/>
          <w:w w:val="105"/>
          <w:sz w:val="23"/>
          <w:szCs w:val="22"/>
        </w:rPr>
        <w:t xml:space="preserve"> </w:t>
      </w:r>
      <w:r w:rsidRPr="00565D89">
        <w:rPr>
          <w:rFonts w:eastAsia="Arial" w:cs="Arial"/>
          <w:color w:val="3D3D3F"/>
          <w:w w:val="105"/>
          <w:sz w:val="23"/>
          <w:szCs w:val="22"/>
        </w:rPr>
        <w:t>will</w:t>
      </w:r>
      <w:r w:rsidRPr="00565D89">
        <w:rPr>
          <w:rFonts w:eastAsia="Arial" w:cs="Arial"/>
          <w:color w:val="3D3D3F"/>
          <w:spacing w:val="-15"/>
          <w:w w:val="105"/>
          <w:sz w:val="23"/>
          <w:szCs w:val="22"/>
        </w:rPr>
        <w:t xml:space="preserve"> </w:t>
      </w:r>
      <w:r w:rsidRPr="00565D89">
        <w:rPr>
          <w:rFonts w:eastAsia="Arial" w:cs="Arial"/>
          <w:color w:val="3D3D3F"/>
          <w:w w:val="105"/>
          <w:sz w:val="23"/>
          <w:szCs w:val="22"/>
        </w:rPr>
        <w:t>not</w:t>
      </w:r>
      <w:r w:rsidRPr="00565D89">
        <w:rPr>
          <w:rFonts w:eastAsia="Arial" w:cs="Arial"/>
          <w:color w:val="3D3D3F"/>
          <w:spacing w:val="-9"/>
          <w:w w:val="105"/>
          <w:sz w:val="23"/>
          <w:szCs w:val="22"/>
        </w:rPr>
        <w:t xml:space="preserve"> </w:t>
      </w:r>
      <w:r w:rsidRPr="00565D89">
        <w:rPr>
          <w:rFonts w:eastAsia="Arial" w:cs="Arial"/>
          <w:color w:val="3D3D3F"/>
          <w:w w:val="105"/>
          <w:sz w:val="23"/>
          <w:szCs w:val="22"/>
        </w:rPr>
        <w:t>need</w:t>
      </w:r>
      <w:r w:rsidRPr="00565D89">
        <w:rPr>
          <w:rFonts w:eastAsia="Arial" w:cs="Arial"/>
          <w:color w:val="3D3D3F"/>
          <w:spacing w:val="-5"/>
          <w:w w:val="105"/>
          <w:sz w:val="23"/>
          <w:szCs w:val="22"/>
        </w:rPr>
        <w:t xml:space="preserve"> </w:t>
      </w:r>
      <w:r w:rsidRPr="00565D89">
        <w:rPr>
          <w:rFonts w:eastAsia="Arial" w:cs="Arial"/>
          <w:color w:val="3D3D3F"/>
          <w:w w:val="105"/>
          <w:sz w:val="23"/>
          <w:szCs w:val="22"/>
        </w:rPr>
        <w:t>to</w:t>
      </w:r>
      <w:r w:rsidRPr="00565D89">
        <w:rPr>
          <w:rFonts w:eastAsia="Arial" w:cs="Arial"/>
          <w:color w:val="3D3D3F"/>
          <w:spacing w:val="-8"/>
          <w:w w:val="105"/>
          <w:sz w:val="23"/>
          <w:szCs w:val="22"/>
        </w:rPr>
        <w:t xml:space="preserve"> </w:t>
      </w:r>
      <w:r w:rsidRPr="00565D89">
        <w:rPr>
          <w:rFonts w:eastAsia="Arial" w:cs="Arial"/>
          <w:color w:val="3D3D3F"/>
          <w:w w:val="105"/>
          <w:sz w:val="23"/>
          <w:szCs w:val="22"/>
        </w:rPr>
        <w:t>be</w:t>
      </w:r>
      <w:r w:rsidRPr="00565D89">
        <w:rPr>
          <w:rFonts w:eastAsia="Arial" w:cs="Arial"/>
          <w:color w:val="3D3D3F"/>
          <w:spacing w:val="-14"/>
          <w:w w:val="105"/>
          <w:sz w:val="23"/>
          <w:szCs w:val="22"/>
        </w:rPr>
        <w:t xml:space="preserve"> </w:t>
      </w:r>
      <w:r w:rsidRPr="00565D89">
        <w:rPr>
          <w:rFonts w:eastAsia="Arial" w:cs="Arial"/>
          <w:color w:val="3D3D3F"/>
          <w:w w:val="105"/>
          <w:sz w:val="23"/>
          <w:szCs w:val="22"/>
        </w:rPr>
        <w:t>repeated</w:t>
      </w:r>
      <w:r w:rsidRPr="00565D89">
        <w:rPr>
          <w:rFonts w:eastAsia="Arial" w:cs="Arial"/>
          <w:color w:val="3D3D3F"/>
          <w:spacing w:val="4"/>
          <w:w w:val="105"/>
          <w:sz w:val="23"/>
          <w:szCs w:val="22"/>
        </w:rPr>
        <w:t xml:space="preserve"> </w:t>
      </w:r>
      <w:r w:rsidRPr="00565D89">
        <w:rPr>
          <w:rFonts w:eastAsia="Arial" w:cs="Arial"/>
          <w:color w:val="3D3D3F"/>
          <w:w w:val="105"/>
          <w:sz w:val="23"/>
          <w:szCs w:val="22"/>
        </w:rPr>
        <w:t>on</w:t>
      </w:r>
      <w:r w:rsidRPr="00565D89">
        <w:rPr>
          <w:rFonts w:eastAsia="Arial" w:cs="Arial"/>
          <w:color w:val="3D3D3F"/>
          <w:spacing w:val="-9"/>
          <w:w w:val="105"/>
          <w:sz w:val="23"/>
          <w:szCs w:val="22"/>
        </w:rPr>
        <w:t xml:space="preserve"> </w:t>
      </w:r>
      <w:r w:rsidRPr="00565D89">
        <w:rPr>
          <w:rFonts w:eastAsia="Arial" w:cs="Arial"/>
          <w:color w:val="3D3D3F"/>
          <w:w w:val="105"/>
          <w:sz w:val="23"/>
          <w:szCs w:val="22"/>
        </w:rPr>
        <w:t>that</w:t>
      </w:r>
      <w:r w:rsidRPr="00565D89">
        <w:rPr>
          <w:rFonts w:eastAsia="Arial" w:cs="Arial"/>
          <w:color w:val="3D3D3F"/>
          <w:spacing w:val="-10"/>
          <w:w w:val="105"/>
          <w:sz w:val="23"/>
          <w:szCs w:val="22"/>
        </w:rPr>
        <w:t xml:space="preserve"> </w:t>
      </w:r>
      <w:r w:rsidRPr="00565D89">
        <w:rPr>
          <w:rFonts w:eastAsia="Arial" w:cs="Arial"/>
          <w:color w:val="3D3D3F"/>
          <w:w w:val="105"/>
          <w:sz w:val="23"/>
          <w:szCs w:val="22"/>
        </w:rPr>
        <w:t>person.</w:t>
      </w:r>
      <w:r w:rsidRPr="00565D89">
        <w:rPr>
          <w:rFonts w:eastAsia="Arial" w:cs="Arial"/>
          <w:color w:val="3D3D3F"/>
          <w:spacing w:val="-2"/>
          <w:w w:val="105"/>
          <w:sz w:val="23"/>
          <w:szCs w:val="22"/>
        </w:rPr>
        <w:t xml:space="preserve"> </w:t>
      </w:r>
      <w:r w:rsidRPr="00565D89">
        <w:rPr>
          <w:rFonts w:eastAsia="Arial" w:cs="Arial"/>
          <w:color w:val="3D3D3F"/>
          <w:w w:val="105"/>
          <w:sz w:val="23"/>
          <w:szCs w:val="22"/>
        </w:rPr>
        <w:t>If</w:t>
      </w:r>
      <w:r w:rsidRPr="00565D89">
        <w:rPr>
          <w:rFonts w:eastAsia="Arial" w:cs="Arial"/>
          <w:color w:val="3D3D3F"/>
          <w:spacing w:val="-8"/>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11"/>
          <w:w w:val="105"/>
          <w:sz w:val="23"/>
          <w:szCs w:val="22"/>
        </w:rPr>
        <w:t xml:space="preserve"> </w:t>
      </w:r>
      <w:r w:rsidRPr="00565D89">
        <w:rPr>
          <w:rFonts w:eastAsia="Arial" w:cs="Arial"/>
          <w:color w:val="3D3D3F"/>
          <w:w w:val="105"/>
          <w:sz w:val="23"/>
          <w:szCs w:val="22"/>
        </w:rPr>
        <w:t>employee</w:t>
      </w:r>
      <w:r w:rsidRPr="00565D89">
        <w:rPr>
          <w:rFonts w:eastAsia="Arial" w:cs="Arial"/>
          <w:color w:val="3D3D3F"/>
          <w:spacing w:val="8"/>
          <w:w w:val="105"/>
          <w:sz w:val="23"/>
          <w:szCs w:val="22"/>
        </w:rPr>
        <w:t xml:space="preserve"> </w:t>
      </w:r>
      <w:r w:rsidRPr="00565D89">
        <w:rPr>
          <w:rFonts w:eastAsia="Arial" w:cs="Arial"/>
          <w:color w:val="3D3D3F"/>
          <w:w w:val="105"/>
          <w:sz w:val="23"/>
          <w:szCs w:val="22"/>
        </w:rPr>
        <w:t>refuses</w:t>
      </w:r>
      <w:r w:rsidRPr="00565D89">
        <w:rPr>
          <w:rFonts w:eastAsia="Arial" w:cs="Arial"/>
          <w:color w:val="3D3D3F"/>
          <w:spacing w:val="-6"/>
          <w:w w:val="105"/>
          <w:sz w:val="23"/>
          <w:szCs w:val="22"/>
        </w:rPr>
        <w:t xml:space="preserve"> </w:t>
      </w:r>
      <w:r w:rsidRPr="00565D89">
        <w:rPr>
          <w:rFonts w:eastAsia="Arial" w:cs="Arial"/>
          <w:color w:val="3D3D3F"/>
          <w:w w:val="105"/>
          <w:sz w:val="23"/>
          <w:szCs w:val="22"/>
        </w:rPr>
        <w:t>human</w:t>
      </w:r>
      <w:r w:rsidRPr="00565D89">
        <w:rPr>
          <w:rFonts w:eastAsia="Arial" w:cs="Arial"/>
          <w:color w:val="3D3D3F"/>
          <w:spacing w:val="-64"/>
          <w:w w:val="105"/>
          <w:sz w:val="23"/>
          <w:szCs w:val="22"/>
        </w:rPr>
        <w:t xml:space="preserve"> </w:t>
      </w:r>
      <w:r w:rsidRPr="00565D89">
        <w:rPr>
          <w:rFonts w:eastAsia="Arial" w:cs="Arial"/>
          <w:color w:val="525254"/>
          <w:spacing w:val="-1"/>
          <w:w w:val="105"/>
          <w:sz w:val="23"/>
          <w:szCs w:val="22"/>
        </w:rPr>
        <w:t xml:space="preserve">immunodeficiency </w:t>
      </w:r>
      <w:r w:rsidRPr="00565D89">
        <w:rPr>
          <w:rFonts w:eastAsia="Arial" w:cs="Arial"/>
          <w:color w:val="3D3D3F"/>
          <w:w w:val="105"/>
          <w:sz w:val="23"/>
          <w:szCs w:val="22"/>
        </w:rPr>
        <w:t>virus testing, the blood sample obtained for hepatitis Band hepatitis</w:t>
      </w:r>
      <w:r w:rsidRPr="00565D89">
        <w:rPr>
          <w:rFonts w:eastAsia="Arial" w:cs="Arial"/>
          <w:color w:val="3D3D3F"/>
          <w:spacing w:val="1"/>
          <w:w w:val="105"/>
          <w:sz w:val="23"/>
          <w:szCs w:val="22"/>
        </w:rPr>
        <w:t xml:space="preserve"> </w:t>
      </w:r>
      <w:r w:rsidRPr="00565D89">
        <w:rPr>
          <w:rFonts w:eastAsia="Arial" w:cs="Arial"/>
          <w:color w:val="3D3D3F"/>
          <w:w w:val="105"/>
          <w:sz w:val="23"/>
          <w:szCs w:val="22"/>
        </w:rPr>
        <w:t>C testing will be preserved for at least 90 days to allow the employee to decide if the</w:t>
      </w:r>
      <w:r w:rsidRPr="00565D89">
        <w:rPr>
          <w:rFonts w:eastAsia="Arial" w:cs="Arial"/>
          <w:color w:val="3D3D3F"/>
          <w:spacing w:val="1"/>
          <w:w w:val="105"/>
          <w:sz w:val="23"/>
          <w:szCs w:val="22"/>
        </w:rPr>
        <w:t xml:space="preserve"> </w:t>
      </w:r>
      <w:r w:rsidRPr="00565D89">
        <w:rPr>
          <w:rFonts w:eastAsia="Arial" w:cs="Arial"/>
          <w:color w:val="3D3D3F"/>
          <w:w w:val="105"/>
          <w:sz w:val="23"/>
          <w:szCs w:val="22"/>
        </w:rPr>
        <w:t>blood should be tested for human immunodeficiency virus serological status. If testing</w:t>
      </w:r>
      <w:r w:rsidRPr="00565D89">
        <w:rPr>
          <w:rFonts w:eastAsia="Arial" w:cs="Arial"/>
          <w:color w:val="3D3D3F"/>
          <w:spacing w:val="1"/>
          <w:w w:val="105"/>
          <w:sz w:val="23"/>
          <w:szCs w:val="22"/>
        </w:rPr>
        <w:t xml:space="preserve"> </w:t>
      </w:r>
      <w:r w:rsidRPr="00565D89">
        <w:rPr>
          <w:rFonts w:eastAsia="Arial" w:cs="Arial"/>
          <w:color w:val="3D3D3F"/>
          <w:w w:val="105"/>
          <w:sz w:val="23"/>
          <w:szCs w:val="22"/>
        </w:rPr>
        <w:t>refused,</w:t>
      </w:r>
      <w:r w:rsidRPr="00565D89">
        <w:rPr>
          <w:rFonts w:eastAsia="Arial" w:cs="Arial"/>
          <w:color w:val="3D3D3F"/>
          <w:spacing w:val="6"/>
          <w:w w:val="105"/>
          <w:sz w:val="23"/>
          <w:szCs w:val="22"/>
        </w:rPr>
        <w:t xml:space="preserve"> </w:t>
      </w:r>
      <w:r w:rsidRPr="00565D89">
        <w:rPr>
          <w:rFonts w:eastAsia="Arial" w:cs="Arial"/>
          <w:color w:val="3D3D3F"/>
          <w:w w:val="105"/>
          <w:sz w:val="23"/>
          <w:szCs w:val="22"/>
        </w:rPr>
        <w:t>then</w:t>
      </w:r>
      <w:r w:rsidRPr="00565D89">
        <w:rPr>
          <w:rFonts w:eastAsia="Arial" w:cs="Arial"/>
          <w:color w:val="3D3D3F"/>
          <w:spacing w:val="7"/>
          <w:w w:val="105"/>
          <w:sz w:val="23"/>
          <w:szCs w:val="22"/>
        </w:rPr>
        <w:t xml:space="preserve"> </w:t>
      </w:r>
      <w:r w:rsidRPr="00565D89">
        <w:rPr>
          <w:rFonts w:eastAsia="Arial" w:cs="Arial"/>
          <w:color w:val="3D3D3F"/>
          <w:w w:val="105"/>
          <w:sz w:val="23"/>
          <w:szCs w:val="22"/>
        </w:rPr>
        <w:t>after</w:t>
      </w:r>
      <w:r w:rsidRPr="00565D89">
        <w:rPr>
          <w:rFonts w:eastAsia="Arial" w:cs="Arial"/>
          <w:color w:val="3D3D3F"/>
          <w:spacing w:val="3"/>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2"/>
          <w:w w:val="105"/>
          <w:sz w:val="23"/>
          <w:szCs w:val="22"/>
        </w:rPr>
        <w:t xml:space="preserve"> </w:t>
      </w:r>
      <w:r w:rsidRPr="00565D89">
        <w:rPr>
          <w:rFonts w:eastAsia="Arial" w:cs="Arial"/>
          <w:color w:val="3D3D3F"/>
          <w:w w:val="105"/>
          <w:sz w:val="23"/>
          <w:szCs w:val="22"/>
        </w:rPr>
        <w:t>90</w:t>
      </w:r>
      <w:r w:rsidRPr="00565D89">
        <w:rPr>
          <w:rFonts w:eastAsia="Arial" w:cs="Arial"/>
          <w:color w:val="3D3D3F"/>
          <w:spacing w:val="-3"/>
          <w:w w:val="105"/>
          <w:sz w:val="23"/>
          <w:szCs w:val="22"/>
        </w:rPr>
        <w:t xml:space="preserve"> </w:t>
      </w:r>
      <w:r w:rsidRPr="00565D89">
        <w:rPr>
          <w:rFonts w:eastAsia="Arial" w:cs="Arial"/>
          <w:color w:val="3D3D3F"/>
          <w:w w:val="105"/>
          <w:sz w:val="23"/>
          <w:szCs w:val="22"/>
        </w:rPr>
        <w:t>days,</w:t>
      </w:r>
      <w:r w:rsidRPr="00565D89">
        <w:rPr>
          <w:rFonts w:eastAsia="Arial" w:cs="Arial"/>
          <w:color w:val="3D3D3F"/>
          <w:spacing w:val="7"/>
          <w:w w:val="105"/>
          <w:sz w:val="23"/>
          <w:szCs w:val="22"/>
        </w:rPr>
        <w:t xml:space="preserve"> </w:t>
      </w:r>
      <w:r w:rsidRPr="00565D89">
        <w:rPr>
          <w:rFonts w:eastAsia="Arial" w:cs="Arial"/>
          <w:color w:val="3D3D3F"/>
          <w:w w:val="105"/>
          <w:sz w:val="23"/>
          <w:szCs w:val="22"/>
        </w:rPr>
        <w:t>the</w:t>
      </w:r>
      <w:r w:rsidRPr="00565D89">
        <w:rPr>
          <w:rFonts w:eastAsia="Arial" w:cs="Arial"/>
          <w:color w:val="3D3D3F"/>
          <w:spacing w:val="-9"/>
          <w:w w:val="105"/>
          <w:sz w:val="23"/>
          <w:szCs w:val="22"/>
        </w:rPr>
        <w:t xml:space="preserve"> </w:t>
      </w:r>
      <w:r w:rsidRPr="00565D89">
        <w:rPr>
          <w:rFonts w:eastAsia="Arial" w:cs="Arial"/>
          <w:color w:val="3D3D3F"/>
          <w:w w:val="105"/>
          <w:sz w:val="23"/>
          <w:szCs w:val="22"/>
        </w:rPr>
        <w:t>blood sample</w:t>
      </w:r>
      <w:r w:rsidRPr="00565D89">
        <w:rPr>
          <w:rFonts w:eastAsia="Arial" w:cs="Arial"/>
          <w:color w:val="3D3D3F"/>
          <w:spacing w:val="3"/>
          <w:w w:val="105"/>
          <w:sz w:val="23"/>
          <w:szCs w:val="22"/>
        </w:rPr>
        <w:t xml:space="preserve"> </w:t>
      </w:r>
      <w:r w:rsidRPr="00565D89">
        <w:rPr>
          <w:rFonts w:eastAsia="Arial" w:cs="Arial"/>
          <w:color w:val="3D3D3F"/>
          <w:w w:val="105"/>
          <w:sz w:val="23"/>
          <w:szCs w:val="22"/>
        </w:rPr>
        <w:t>may</w:t>
      </w:r>
      <w:r w:rsidRPr="00565D89">
        <w:rPr>
          <w:rFonts w:eastAsia="Arial" w:cs="Arial"/>
          <w:color w:val="3D3D3F"/>
          <w:spacing w:val="-8"/>
          <w:w w:val="105"/>
          <w:sz w:val="23"/>
          <w:szCs w:val="22"/>
        </w:rPr>
        <w:t xml:space="preserve"> </w:t>
      </w:r>
      <w:r w:rsidRPr="00565D89">
        <w:rPr>
          <w:rFonts w:eastAsia="Arial" w:cs="Arial"/>
          <w:color w:val="3D3D3F"/>
          <w:w w:val="105"/>
          <w:sz w:val="23"/>
          <w:szCs w:val="22"/>
        </w:rPr>
        <w:t>be</w:t>
      </w:r>
      <w:r w:rsidRPr="00565D89">
        <w:rPr>
          <w:rFonts w:eastAsia="Arial" w:cs="Arial"/>
          <w:color w:val="3D3D3F"/>
          <w:spacing w:val="-7"/>
          <w:w w:val="105"/>
          <w:sz w:val="23"/>
          <w:szCs w:val="22"/>
        </w:rPr>
        <w:t xml:space="preserve"> </w:t>
      </w:r>
      <w:r w:rsidRPr="00565D89">
        <w:rPr>
          <w:rFonts w:eastAsia="Arial" w:cs="Arial"/>
          <w:color w:val="3D3D3F"/>
          <w:w w:val="105"/>
          <w:sz w:val="23"/>
          <w:szCs w:val="22"/>
        </w:rPr>
        <w:t>discarded.</w:t>
      </w:r>
    </w:p>
    <w:p w14:paraId="5F8C7094" w14:textId="77777777" w:rsidR="00565D89" w:rsidRPr="00565D89" w:rsidRDefault="00565D89" w:rsidP="00565D89">
      <w:pPr>
        <w:autoSpaceDE w:val="0"/>
        <w:autoSpaceDN w:val="0"/>
        <w:spacing w:before="2"/>
        <w:rPr>
          <w:rFonts w:eastAsia="Arial" w:cs="Arial"/>
          <w:sz w:val="21"/>
          <w:szCs w:val="23"/>
        </w:rPr>
      </w:pPr>
    </w:p>
    <w:p w14:paraId="29C7B6EF" w14:textId="77777777" w:rsidR="00565D89" w:rsidRPr="00565D89" w:rsidRDefault="00565D89" w:rsidP="00565D89">
      <w:pPr>
        <w:numPr>
          <w:ilvl w:val="0"/>
          <w:numId w:val="190"/>
        </w:numPr>
        <w:tabs>
          <w:tab w:val="left" w:pos="1527"/>
        </w:tabs>
        <w:autoSpaceDE w:val="0"/>
        <w:autoSpaceDN w:val="0"/>
        <w:spacing w:line="249" w:lineRule="auto"/>
        <w:ind w:right="954" w:firstLine="407"/>
        <w:rPr>
          <w:rFonts w:eastAsia="Arial" w:cs="Arial"/>
          <w:sz w:val="23"/>
          <w:szCs w:val="22"/>
        </w:rPr>
      </w:pPr>
      <w:r w:rsidRPr="00565D89">
        <w:rPr>
          <w:rFonts w:eastAsia="Arial" w:cs="Arial"/>
          <w:color w:val="3D3D3F"/>
          <w:sz w:val="23"/>
          <w:szCs w:val="22"/>
        </w:rPr>
        <w:t>The employee</w:t>
      </w:r>
      <w:r w:rsidRPr="00565D89">
        <w:rPr>
          <w:rFonts w:eastAsia="Arial" w:cs="Arial"/>
          <w:color w:val="3D3D3F"/>
          <w:spacing w:val="1"/>
          <w:sz w:val="23"/>
          <w:szCs w:val="22"/>
        </w:rPr>
        <w:t xml:space="preserve"> </w:t>
      </w:r>
      <w:r w:rsidRPr="00565D89">
        <w:rPr>
          <w:rFonts w:eastAsia="Arial" w:cs="Arial"/>
          <w:color w:val="3D3D3F"/>
          <w:sz w:val="23"/>
          <w:szCs w:val="22"/>
        </w:rPr>
        <w:t>will be</w:t>
      </w:r>
      <w:r w:rsidRPr="00565D89">
        <w:rPr>
          <w:rFonts w:eastAsia="Arial" w:cs="Arial"/>
          <w:color w:val="3D3D3F"/>
          <w:spacing w:val="1"/>
          <w:sz w:val="23"/>
          <w:szCs w:val="22"/>
        </w:rPr>
        <w:t xml:space="preserve"> </w:t>
      </w:r>
      <w:r w:rsidRPr="00565D89">
        <w:rPr>
          <w:rFonts w:eastAsia="Arial" w:cs="Arial"/>
          <w:color w:val="3D3D3F"/>
          <w:sz w:val="23"/>
          <w:szCs w:val="22"/>
        </w:rPr>
        <w:t>offered</w:t>
      </w:r>
      <w:r w:rsidRPr="00565D89">
        <w:rPr>
          <w:rFonts w:eastAsia="Arial" w:cs="Arial"/>
          <w:color w:val="3D3D3F"/>
          <w:spacing w:val="63"/>
          <w:sz w:val="23"/>
          <w:szCs w:val="22"/>
        </w:rPr>
        <w:t xml:space="preserve"> </w:t>
      </w:r>
      <w:r w:rsidRPr="00565D89">
        <w:rPr>
          <w:rFonts w:eastAsia="Arial" w:cs="Arial"/>
          <w:color w:val="3D3D3F"/>
          <w:sz w:val="23"/>
          <w:szCs w:val="22"/>
        </w:rPr>
        <w:t>post-exposure</w:t>
      </w:r>
      <w:r w:rsidRPr="00565D89">
        <w:rPr>
          <w:rFonts w:eastAsia="Arial" w:cs="Arial"/>
          <w:color w:val="3D3D3F"/>
          <w:spacing w:val="64"/>
          <w:sz w:val="23"/>
          <w:szCs w:val="22"/>
        </w:rPr>
        <w:t xml:space="preserve"> </w:t>
      </w:r>
      <w:r w:rsidRPr="00565D89">
        <w:rPr>
          <w:rFonts w:eastAsia="Arial" w:cs="Arial"/>
          <w:color w:val="3D3D3F"/>
          <w:sz w:val="23"/>
          <w:szCs w:val="22"/>
        </w:rPr>
        <w:t>prophylaxis</w:t>
      </w:r>
      <w:r w:rsidRPr="00565D89">
        <w:rPr>
          <w:rFonts w:eastAsia="Arial" w:cs="Arial"/>
          <w:color w:val="69696B"/>
          <w:sz w:val="23"/>
          <w:szCs w:val="22"/>
        </w:rPr>
        <w:t xml:space="preserve">. </w:t>
      </w:r>
      <w:r w:rsidRPr="00565D89">
        <w:rPr>
          <w:rFonts w:eastAsia="Arial" w:cs="Arial"/>
          <w:color w:val="3D3D3F"/>
          <w:sz w:val="23"/>
          <w:szCs w:val="22"/>
        </w:rPr>
        <w:t xml:space="preserve">There </w:t>
      </w:r>
      <w:r w:rsidRPr="00565D89">
        <w:rPr>
          <w:rFonts w:eastAsia="Arial" w:cs="Arial"/>
          <w:color w:val="525254"/>
          <w:sz w:val="23"/>
          <w:szCs w:val="22"/>
        </w:rPr>
        <w:t>is</w:t>
      </w:r>
      <w:r w:rsidRPr="00565D89">
        <w:rPr>
          <w:rFonts w:eastAsia="Arial" w:cs="Arial"/>
          <w:color w:val="525254"/>
          <w:spacing w:val="64"/>
          <w:sz w:val="23"/>
          <w:szCs w:val="22"/>
        </w:rPr>
        <w:t xml:space="preserve"> </w:t>
      </w:r>
      <w:r w:rsidRPr="00565D89">
        <w:rPr>
          <w:rFonts w:eastAsia="Arial" w:cs="Arial"/>
          <w:color w:val="3D3D3F"/>
          <w:sz w:val="23"/>
          <w:szCs w:val="22"/>
        </w:rPr>
        <w:t>no exclusion</w:t>
      </w:r>
      <w:r w:rsidRPr="00565D89">
        <w:rPr>
          <w:rFonts w:eastAsia="Arial" w:cs="Arial"/>
          <w:color w:val="3D3D3F"/>
          <w:spacing w:val="1"/>
          <w:sz w:val="23"/>
          <w:szCs w:val="22"/>
        </w:rPr>
        <w:t xml:space="preserve"> </w:t>
      </w:r>
      <w:r w:rsidRPr="00565D89">
        <w:rPr>
          <w:rFonts w:eastAsia="Arial" w:cs="Arial"/>
          <w:color w:val="3D3D3F"/>
          <w:w w:val="105"/>
          <w:sz w:val="23"/>
          <w:szCs w:val="22"/>
        </w:rPr>
        <w:t>for post-exposure prophylaxis unless the healthcare worker refuses. In general,</w:t>
      </w:r>
      <w:r w:rsidRPr="00565D89">
        <w:rPr>
          <w:rFonts w:eastAsia="Arial" w:cs="Arial"/>
          <w:color w:val="3D3D3F"/>
          <w:spacing w:val="1"/>
          <w:w w:val="105"/>
          <w:sz w:val="23"/>
          <w:szCs w:val="22"/>
        </w:rPr>
        <w:t xml:space="preserve"> </w:t>
      </w:r>
      <w:r w:rsidRPr="00565D89">
        <w:rPr>
          <w:rFonts w:eastAsia="Arial" w:cs="Arial"/>
          <w:color w:val="3D3D3F"/>
          <w:w w:val="105"/>
          <w:sz w:val="23"/>
          <w:szCs w:val="22"/>
        </w:rPr>
        <w:t>administration of the prophylactic regimen should be started as soon as possible</w:t>
      </w:r>
      <w:r w:rsidRPr="00565D89">
        <w:rPr>
          <w:rFonts w:eastAsia="Arial" w:cs="Arial"/>
          <w:color w:val="3D3D3F"/>
          <w:spacing w:val="1"/>
          <w:w w:val="105"/>
          <w:sz w:val="23"/>
          <w:szCs w:val="22"/>
        </w:rPr>
        <w:t xml:space="preserve"> </w:t>
      </w:r>
      <w:r w:rsidRPr="00565D89">
        <w:rPr>
          <w:rFonts w:eastAsia="Arial" w:cs="Arial"/>
          <w:color w:val="3D3D3F"/>
          <w:spacing w:val="-1"/>
          <w:w w:val="105"/>
          <w:sz w:val="23"/>
          <w:szCs w:val="22"/>
        </w:rPr>
        <w:t>(preferably</w:t>
      </w:r>
      <w:r w:rsidRPr="00565D89">
        <w:rPr>
          <w:rFonts w:eastAsia="Arial" w:cs="Arial"/>
          <w:color w:val="3D3D3F"/>
          <w:spacing w:val="6"/>
          <w:w w:val="105"/>
          <w:sz w:val="23"/>
          <w:szCs w:val="22"/>
        </w:rPr>
        <w:t xml:space="preserve"> </w:t>
      </w:r>
      <w:r w:rsidRPr="00565D89">
        <w:rPr>
          <w:rFonts w:eastAsia="Arial" w:cs="Arial"/>
          <w:color w:val="3D3D3F"/>
          <w:spacing w:val="-1"/>
          <w:w w:val="105"/>
          <w:sz w:val="23"/>
          <w:szCs w:val="22"/>
        </w:rPr>
        <w:t>immediately)</w:t>
      </w:r>
      <w:r w:rsidRPr="00565D89">
        <w:rPr>
          <w:rFonts w:eastAsia="Arial" w:cs="Arial"/>
          <w:color w:val="3D3D3F"/>
          <w:spacing w:val="8"/>
          <w:w w:val="105"/>
          <w:sz w:val="23"/>
          <w:szCs w:val="22"/>
        </w:rPr>
        <w:t xml:space="preserve"> </w:t>
      </w:r>
      <w:r w:rsidRPr="00565D89">
        <w:rPr>
          <w:rFonts w:eastAsia="Arial" w:cs="Arial"/>
          <w:color w:val="3D3D3F"/>
          <w:spacing w:val="-1"/>
          <w:w w:val="105"/>
          <w:sz w:val="23"/>
          <w:szCs w:val="22"/>
        </w:rPr>
        <w:t>after</w:t>
      </w:r>
      <w:r w:rsidRPr="00565D89">
        <w:rPr>
          <w:rFonts w:eastAsia="Arial" w:cs="Arial"/>
          <w:color w:val="3D3D3F"/>
          <w:spacing w:val="-13"/>
          <w:w w:val="105"/>
          <w:sz w:val="23"/>
          <w:szCs w:val="22"/>
        </w:rPr>
        <w:t xml:space="preserve"> </w:t>
      </w:r>
      <w:r w:rsidRPr="00565D89">
        <w:rPr>
          <w:rFonts w:eastAsia="Arial" w:cs="Arial"/>
          <w:color w:val="3D3D3F"/>
          <w:spacing w:val="-1"/>
          <w:w w:val="105"/>
          <w:sz w:val="23"/>
          <w:szCs w:val="22"/>
        </w:rPr>
        <w:t>exposure</w:t>
      </w:r>
      <w:r w:rsidRPr="00565D89">
        <w:rPr>
          <w:rFonts w:eastAsia="Arial" w:cs="Arial"/>
          <w:color w:val="3D3D3F"/>
          <w:spacing w:val="-7"/>
          <w:w w:val="105"/>
          <w:sz w:val="23"/>
          <w:szCs w:val="22"/>
        </w:rPr>
        <w:t xml:space="preserve"> </w:t>
      </w:r>
      <w:r w:rsidRPr="00565D89">
        <w:rPr>
          <w:rFonts w:eastAsia="Arial" w:cs="Arial"/>
          <w:color w:val="3D3D3F"/>
          <w:spacing w:val="-1"/>
          <w:w w:val="105"/>
          <w:sz w:val="23"/>
          <w:szCs w:val="22"/>
        </w:rPr>
        <w:t>because</w:t>
      </w:r>
      <w:r w:rsidRPr="00565D89">
        <w:rPr>
          <w:rFonts w:eastAsia="Arial" w:cs="Arial"/>
          <w:color w:val="3D3D3F"/>
          <w:spacing w:val="-3"/>
          <w:w w:val="105"/>
          <w:sz w:val="23"/>
          <w:szCs w:val="22"/>
        </w:rPr>
        <w:t xml:space="preserve"> </w:t>
      </w:r>
      <w:r w:rsidRPr="00565D89">
        <w:rPr>
          <w:rFonts w:eastAsia="Arial" w:cs="Arial"/>
          <w:color w:val="3D3D3F"/>
          <w:spacing w:val="-1"/>
          <w:w w:val="105"/>
          <w:sz w:val="23"/>
          <w:szCs w:val="22"/>
        </w:rPr>
        <w:t>effectiveness</w:t>
      </w:r>
      <w:r w:rsidRPr="00565D89">
        <w:rPr>
          <w:rFonts w:eastAsia="Arial" w:cs="Arial"/>
          <w:color w:val="3D3D3F"/>
          <w:spacing w:val="1"/>
          <w:w w:val="105"/>
          <w:sz w:val="23"/>
          <w:szCs w:val="22"/>
        </w:rPr>
        <w:t xml:space="preserve"> </w:t>
      </w:r>
      <w:r w:rsidRPr="00565D89">
        <w:rPr>
          <w:rFonts w:eastAsia="Arial" w:cs="Arial"/>
          <w:color w:val="3D3D3F"/>
          <w:spacing w:val="-1"/>
          <w:w w:val="105"/>
          <w:sz w:val="23"/>
          <w:szCs w:val="22"/>
        </w:rPr>
        <w:t>may</w:t>
      </w:r>
      <w:r w:rsidRPr="00565D89">
        <w:rPr>
          <w:rFonts w:eastAsia="Arial" w:cs="Arial"/>
          <w:color w:val="3D3D3F"/>
          <w:spacing w:val="-16"/>
          <w:w w:val="105"/>
          <w:sz w:val="23"/>
          <w:szCs w:val="22"/>
        </w:rPr>
        <w:t xml:space="preserve"> </w:t>
      </w:r>
      <w:r w:rsidRPr="00565D89">
        <w:rPr>
          <w:rFonts w:eastAsia="Arial" w:cs="Arial"/>
          <w:color w:val="3D3D3F"/>
          <w:spacing w:val="-1"/>
          <w:w w:val="105"/>
          <w:sz w:val="23"/>
          <w:szCs w:val="22"/>
        </w:rPr>
        <w:t>diminish</w:t>
      </w:r>
      <w:r w:rsidRPr="00565D89">
        <w:rPr>
          <w:rFonts w:eastAsia="Arial" w:cs="Arial"/>
          <w:color w:val="3D3D3F"/>
          <w:spacing w:val="-12"/>
          <w:w w:val="105"/>
          <w:sz w:val="23"/>
          <w:szCs w:val="22"/>
        </w:rPr>
        <w:t xml:space="preserve"> </w:t>
      </w:r>
      <w:r w:rsidRPr="00565D89">
        <w:rPr>
          <w:rFonts w:eastAsia="Arial" w:cs="Arial"/>
          <w:color w:val="3D3D3F"/>
          <w:spacing w:val="-1"/>
          <w:w w:val="105"/>
          <w:sz w:val="23"/>
          <w:szCs w:val="22"/>
        </w:rPr>
        <w:t>over</w:t>
      </w:r>
      <w:r w:rsidRPr="00565D89">
        <w:rPr>
          <w:rFonts w:eastAsia="Arial" w:cs="Arial"/>
          <w:color w:val="3D3D3F"/>
          <w:spacing w:val="-6"/>
          <w:w w:val="105"/>
          <w:sz w:val="23"/>
          <w:szCs w:val="22"/>
        </w:rPr>
        <w:t xml:space="preserve"> </w:t>
      </w:r>
      <w:r w:rsidRPr="00565D89">
        <w:rPr>
          <w:rFonts w:eastAsia="Arial" w:cs="Arial"/>
          <w:color w:val="3D3D3F"/>
          <w:w w:val="105"/>
          <w:sz w:val="23"/>
          <w:szCs w:val="22"/>
        </w:rPr>
        <w:t>time.</w:t>
      </w:r>
    </w:p>
    <w:p w14:paraId="6DC1A824" w14:textId="77777777" w:rsidR="00565D89" w:rsidRPr="00565D89" w:rsidRDefault="00565D89" w:rsidP="00565D89">
      <w:pPr>
        <w:autoSpaceDE w:val="0"/>
        <w:autoSpaceDN w:val="0"/>
        <w:spacing w:before="5"/>
        <w:rPr>
          <w:rFonts w:eastAsia="Arial" w:cs="Arial"/>
          <w:sz w:val="23"/>
          <w:szCs w:val="23"/>
        </w:rPr>
      </w:pPr>
    </w:p>
    <w:p w14:paraId="395C6B8F" w14:textId="77777777" w:rsidR="00565D89" w:rsidRPr="00565D89" w:rsidRDefault="00565D89" w:rsidP="00565D89">
      <w:pPr>
        <w:numPr>
          <w:ilvl w:val="1"/>
          <w:numId w:val="190"/>
        </w:numPr>
        <w:tabs>
          <w:tab w:val="left" w:pos="1523"/>
        </w:tabs>
        <w:autoSpaceDE w:val="0"/>
        <w:autoSpaceDN w:val="0"/>
        <w:spacing w:line="244" w:lineRule="auto"/>
        <w:ind w:right="2729" w:firstLine="404"/>
        <w:rPr>
          <w:rFonts w:eastAsia="Arial" w:cs="Arial"/>
          <w:color w:val="3D3D3F"/>
          <w:sz w:val="23"/>
          <w:szCs w:val="22"/>
        </w:rPr>
      </w:pPr>
      <w:r w:rsidRPr="00565D89">
        <w:rPr>
          <w:rFonts w:eastAsia="Arial" w:cs="Arial"/>
          <w:color w:val="3D3D3F"/>
          <w:spacing w:val="-1"/>
          <w:w w:val="105"/>
          <w:sz w:val="23"/>
          <w:szCs w:val="22"/>
        </w:rPr>
        <w:t>Hepatitis</w:t>
      </w:r>
      <w:r w:rsidRPr="00565D89">
        <w:rPr>
          <w:rFonts w:eastAsia="Arial" w:cs="Arial"/>
          <w:color w:val="3D3D3F"/>
          <w:spacing w:val="-4"/>
          <w:w w:val="105"/>
          <w:sz w:val="23"/>
          <w:szCs w:val="22"/>
        </w:rPr>
        <w:t xml:space="preserve"> </w:t>
      </w:r>
      <w:r w:rsidRPr="00565D89">
        <w:rPr>
          <w:rFonts w:eastAsia="Arial" w:cs="Arial"/>
          <w:color w:val="3D3D3F"/>
          <w:spacing w:val="-1"/>
          <w:w w:val="105"/>
          <w:sz w:val="23"/>
          <w:szCs w:val="22"/>
        </w:rPr>
        <w:t>B</w:t>
      </w:r>
      <w:r w:rsidRPr="00565D89">
        <w:rPr>
          <w:rFonts w:eastAsia="Arial" w:cs="Arial"/>
          <w:color w:val="3D3D3F"/>
          <w:spacing w:val="-6"/>
          <w:w w:val="105"/>
          <w:sz w:val="23"/>
          <w:szCs w:val="22"/>
        </w:rPr>
        <w:t xml:space="preserve"> </w:t>
      </w:r>
      <w:r w:rsidRPr="00565D89">
        <w:rPr>
          <w:rFonts w:eastAsia="Arial" w:cs="Arial"/>
          <w:color w:val="3D3D3F"/>
          <w:spacing w:val="-1"/>
          <w:w w:val="105"/>
          <w:sz w:val="23"/>
          <w:szCs w:val="22"/>
        </w:rPr>
        <w:t>virus:</w:t>
      </w:r>
      <w:r w:rsidRPr="00565D89">
        <w:rPr>
          <w:rFonts w:eastAsia="Arial" w:cs="Arial"/>
          <w:color w:val="3D3D3F"/>
          <w:spacing w:val="-4"/>
          <w:w w:val="105"/>
          <w:sz w:val="23"/>
          <w:szCs w:val="22"/>
        </w:rPr>
        <w:t xml:space="preserve"> </w:t>
      </w:r>
      <w:r w:rsidRPr="00565D89">
        <w:rPr>
          <w:rFonts w:eastAsia="Arial" w:cs="Arial"/>
          <w:color w:val="3D3D3F"/>
          <w:spacing w:val="-1"/>
          <w:w w:val="105"/>
          <w:sz w:val="23"/>
          <w:szCs w:val="22"/>
        </w:rPr>
        <w:t>see</w:t>
      </w:r>
      <w:r w:rsidRPr="00565D89">
        <w:rPr>
          <w:rFonts w:eastAsia="Arial" w:cs="Arial"/>
          <w:color w:val="3D3D3F"/>
          <w:spacing w:val="-16"/>
          <w:w w:val="105"/>
          <w:sz w:val="23"/>
          <w:szCs w:val="22"/>
        </w:rPr>
        <w:t xml:space="preserve"> </w:t>
      </w:r>
      <w:r w:rsidRPr="00565D89">
        <w:rPr>
          <w:rFonts w:eastAsia="Arial" w:cs="Arial"/>
          <w:color w:val="3D3D3F"/>
          <w:spacing w:val="-1"/>
          <w:w w:val="105"/>
          <w:sz w:val="23"/>
          <w:szCs w:val="22"/>
        </w:rPr>
        <w:t>attachment</w:t>
      </w:r>
      <w:r w:rsidRPr="00565D89">
        <w:rPr>
          <w:rFonts w:eastAsia="Arial" w:cs="Arial"/>
          <w:color w:val="3D3D3F"/>
          <w:spacing w:val="3"/>
          <w:w w:val="105"/>
          <w:sz w:val="23"/>
          <w:szCs w:val="22"/>
        </w:rPr>
        <w:t xml:space="preserve"> </w:t>
      </w:r>
      <w:r w:rsidRPr="00565D89">
        <w:rPr>
          <w:rFonts w:eastAsia="Arial" w:cs="Arial"/>
          <w:color w:val="3D3D3F"/>
          <w:spacing w:val="-1"/>
          <w:w w:val="105"/>
          <w:sz w:val="23"/>
          <w:szCs w:val="22"/>
        </w:rPr>
        <w:t>B;</w:t>
      </w:r>
      <w:r w:rsidRPr="00565D89">
        <w:rPr>
          <w:rFonts w:eastAsia="Arial" w:cs="Arial"/>
          <w:color w:val="3D3D3F"/>
          <w:spacing w:val="-14"/>
          <w:w w:val="105"/>
          <w:sz w:val="23"/>
          <w:szCs w:val="22"/>
        </w:rPr>
        <w:t xml:space="preserve"> </w:t>
      </w:r>
      <w:r w:rsidRPr="00565D89">
        <w:rPr>
          <w:rFonts w:eastAsia="Arial" w:cs="Arial"/>
          <w:color w:val="3D3D3F"/>
          <w:w w:val="105"/>
          <w:sz w:val="23"/>
          <w:szCs w:val="22"/>
        </w:rPr>
        <w:t>in</w:t>
      </w:r>
      <w:r w:rsidRPr="00565D89">
        <w:rPr>
          <w:rFonts w:eastAsia="Arial" w:cs="Arial"/>
          <w:color w:val="3D3D3F"/>
          <w:spacing w:val="-13"/>
          <w:w w:val="105"/>
          <w:sz w:val="23"/>
          <w:szCs w:val="22"/>
        </w:rPr>
        <w:t xml:space="preserve"> </w:t>
      </w:r>
      <w:r w:rsidRPr="00565D89">
        <w:rPr>
          <w:rFonts w:eastAsia="Arial" w:cs="Arial"/>
          <w:color w:val="3D3D3F"/>
          <w:w w:val="105"/>
          <w:sz w:val="23"/>
          <w:szCs w:val="22"/>
        </w:rPr>
        <w:t>accordance</w:t>
      </w:r>
      <w:r w:rsidRPr="00565D89">
        <w:rPr>
          <w:rFonts w:eastAsia="Arial" w:cs="Arial"/>
          <w:color w:val="3D3D3F"/>
          <w:spacing w:val="15"/>
          <w:w w:val="105"/>
          <w:sz w:val="23"/>
          <w:szCs w:val="22"/>
        </w:rPr>
        <w:t xml:space="preserve"> </w:t>
      </w:r>
      <w:r w:rsidRPr="00565D89">
        <w:rPr>
          <w:rFonts w:eastAsia="Arial" w:cs="Arial"/>
          <w:color w:val="3D3D3F"/>
          <w:w w:val="105"/>
          <w:sz w:val="23"/>
          <w:szCs w:val="22"/>
        </w:rPr>
        <w:t>with</w:t>
      </w:r>
      <w:r w:rsidRPr="00565D89">
        <w:rPr>
          <w:rFonts w:eastAsia="Arial" w:cs="Arial"/>
          <w:color w:val="3D3D3F"/>
          <w:spacing w:val="-4"/>
          <w:w w:val="105"/>
          <w:sz w:val="23"/>
          <w:szCs w:val="22"/>
        </w:rPr>
        <w:t xml:space="preserve"> </w:t>
      </w:r>
      <w:r w:rsidRPr="00565D89">
        <w:rPr>
          <w:rFonts w:eastAsia="Arial" w:cs="Arial"/>
          <w:color w:val="3D3D3F"/>
          <w:w w:val="105"/>
          <w:sz w:val="23"/>
          <w:szCs w:val="22"/>
        </w:rPr>
        <w:t>current</w:t>
      </w:r>
      <w:r w:rsidRPr="00565D89">
        <w:rPr>
          <w:rFonts w:eastAsia="Arial" w:cs="Arial"/>
          <w:color w:val="3D3D3F"/>
          <w:spacing w:val="-64"/>
          <w:w w:val="105"/>
          <w:sz w:val="23"/>
          <w:szCs w:val="22"/>
        </w:rPr>
        <w:t xml:space="preserve"> </w:t>
      </w:r>
      <w:r w:rsidRPr="00565D89">
        <w:rPr>
          <w:rFonts w:eastAsia="Arial" w:cs="Arial"/>
          <w:color w:val="3D3D3F"/>
          <w:w w:val="105"/>
          <w:sz w:val="23"/>
          <w:szCs w:val="22"/>
        </w:rPr>
        <w:t>recommendations</w:t>
      </w:r>
      <w:r w:rsidRPr="00565D89">
        <w:rPr>
          <w:rFonts w:eastAsia="Arial" w:cs="Arial"/>
          <w:color w:val="3D3D3F"/>
          <w:spacing w:val="-12"/>
          <w:w w:val="105"/>
          <w:sz w:val="23"/>
          <w:szCs w:val="22"/>
        </w:rPr>
        <w:t xml:space="preserve"> </w:t>
      </w:r>
      <w:r w:rsidRPr="00565D89">
        <w:rPr>
          <w:rFonts w:eastAsia="Arial" w:cs="Arial"/>
          <w:color w:val="3D3D3F"/>
          <w:w w:val="105"/>
          <w:sz w:val="23"/>
          <w:szCs w:val="22"/>
        </w:rPr>
        <w:t>of</w:t>
      </w:r>
      <w:r w:rsidRPr="00565D89">
        <w:rPr>
          <w:rFonts w:eastAsia="Arial" w:cs="Arial"/>
          <w:color w:val="3B4982"/>
          <w:spacing w:val="-2"/>
          <w:w w:val="105"/>
          <w:sz w:val="23"/>
          <w:szCs w:val="22"/>
        </w:rPr>
        <w:t xml:space="preserve"> </w:t>
      </w:r>
      <w:hyperlink r:id="rId49">
        <w:r w:rsidRPr="00565D89">
          <w:rPr>
            <w:rFonts w:ascii="Times New Roman" w:eastAsia="Arial" w:cs="Arial"/>
            <w:color w:val="3B4982"/>
            <w:w w:val="105"/>
            <w:szCs w:val="22"/>
            <w:u w:val="thick" w:color="3B4982"/>
          </w:rPr>
          <w:t>http://www.cdc.gov/mmwr/pdf/rr/rr621O.pdf</w:t>
        </w:r>
      </w:hyperlink>
    </w:p>
    <w:p w14:paraId="299717CE" w14:textId="77777777" w:rsidR="00565D89" w:rsidRPr="00565D89" w:rsidRDefault="00565D89" w:rsidP="00565D89">
      <w:pPr>
        <w:autoSpaceDE w:val="0"/>
        <w:autoSpaceDN w:val="0"/>
        <w:spacing w:line="244" w:lineRule="auto"/>
        <w:rPr>
          <w:rFonts w:eastAsia="Arial" w:cs="Arial"/>
          <w:sz w:val="23"/>
          <w:szCs w:val="22"/>
        </w:rPr>
        <w:sectPr w:rsidR="00565D89" w:rsidRPr="00565D89">
          <w:pgSz w:w="12240" w:h="15840"/>
          <w:pgMar w:top="1380" w:right="640" w:bottom="860" w:left="680" w:header="791" w:footer="648" w:gutter="0"/>
          <w:cols w:space="720"/>
        </w:sectPr>
      </w:pPr>
    </w:p>
    <w:p w14:paraId="2478FEEC" w14:textId="77777777" w:rsidR="00565D89" w:rsidRPr="00565D89" w:rsidRDefault="00565D89" w:rsidP="00565D89">
      <w:pPr>
        <w:numPr>
          <w:ilvl w:val="1"/>
          <w:numId w:val="190"/>
        </w:numPr>
        <w:tabs>
          <w:tab w:val="left" w:pos="1542"/>
        </w:tabs>
        <w:autoSpaceDE w:val="0"/>
        <w:autoSpaceDN w:val="0"/>
        <w:spacing w:before="82" w:line="252" w:lineRule="auto"/>
        <w:ind w:left="780" w:right="840" w:firstLine="400"/>
        <w:rPr>
          <w:rFonts w:eastAsia="Arial" w:cs="Arial"/>
          <w:color w:val="3F3D3F"/>
          <w:sz w:val="23"/>
          <w:szCs w:val="22"/>
        </w:rPr>
      </w:pPr>
      <w:r w:rsidRPr="00565D89">
        <w:rPr>
          <w:rFonts w:eastAsia="Arial" w:cs="Arial"/>
          <w:color w:val="3F3D3F"/>
          <w:sz w:val="23"/>
          <w:szCs w:val="22"/>
        </w:rPr>
        <w:lastRenderedPageBreak/>
        <w:t>Human</w:t>
      </w:r>
      <w:r w:rsidRPr="00565D89">
        <w:rPr>
          <w:rFonts w:eastAsia="Arial" w:cs="Arial"/>
          <w:color w:val="3F3D3F"/>
          <w:spacing w:val="1"/>
          <w:sz w:val="23"/>
          <w:szCs w:val="22"/>
        </w:rPr>
        <w:t xml:space="preserve"> </w:t>
      </w:r>
      <w:r w:rsidRPr="00565D89">
        <w:rPr>
          <w:rFonts w:eastAsia="Arial" w:cs="Arial"/>
          <w:color w:val="3F3D3F"/>
          <w:sz w:val="23"/>
          <w:szCs w:val="22"/>
        </w:rPr>
        <w:t>immunodeficiency virus: post-exposure</w:t>
      </w:r>
      <w:r w:rsidRPr="00565D89">
        <w:rPr>
          <w:rFonts w:eastAsia="Arial" w:cs="Arial"/>
          <w:color w:val="3F3D3F"/>
          <w:spacing w:val="1"/>
          <w:sz w:val="23"/>
          <w:szCs w:val="22"/>
        </w:rPr>
        <w:t xml:space="preserve"> </w:t>
      </w:r>
      <w:r w:rsidRPr="00565D89">
        <w:rPr>
          <w:rFonts w:eastAsia="Arial" w:cs="Arial"/>
          <w:color w:val="3F3D3F"/>
          <w:sz w:val="23"/>
          <w:szCs w:val="22"/>
        </w:rPr>
        <w:t>prophylaxis</w:t>
      </w:r>
      <w:r w:rsidRPr="00565D89">
        <w:rPr>
          <w:rFonts w:eastAsia="Arial" w:cs="Arial"/>
          <w:color w:val="3F3D3F"/>
          <w:spacing w:val="1"/>
          <w:sz w:val="23"/>
          <w:szCs w:val="22"/>
        </w:rPr>
        <w:t xml:space="preserve"> </w:t>
      </w:r>
      <w:r w:rsidRPr="00565D89">
        <w:rPr>
          <w:rFonts w:eastAsia="Arial" w:cs="Arial"/>
          <w:color w:val="3F3D3F"/>
          <w:sz w:val="23"/>
          <w:szCs w:val="22"/>
        </w:rPr>
        <w:t>for</w:t>
      </w:r>
      <w:r w:rsidRPr="00565D89">
        <w:rPr>
          <w:rFonts w:eastAsia="Arial" w:cs="Arial"/>
          <w:color w:val="3F3D3F"/>
          <w:spacing w:val="1"/>
          <w:sz w:val="23"/>
          <w:szCs w:val="22"/>
        </w:rPr>
        <w:t xml:space="preserve"> </w:t>
      </w:r>
      <w:r w:rsidRPr="00565D89">
        <w:rPr>
          <w:rFonts w:eastAsia="Arial" w:cs="Arial"/>
          <w:i/>
          <w:color w:val="3F3D3F"/>
          <w:sz w:val="23"/>
          <w:szCs w:val="22"/>
        </w:rPr>
        <w:t xml:space="preserve">any </w:t>
      </w:r>
      <w:r w:rsidRPr="00565D89">
        <w:rPr>
          <w:rFonts w:eastAsia="Arial" w:cs="Arial"/>
          <w:color w:val="3F3D3F"/>
          <w:sz w:val="23"/>
          <w:szCs w:val="22"/>
        </w:rPr>
        <w:t>human</w:t>
      </w:r>
      <w:r w:rsidRPr="00565D89">
        <w:rPr>
          <w:rFonts w:eastAsia="Arial" w:cs="Arial"/>
          <w:color w:val="3F3D3F"/>
          <w:spacing w:val="1"/>
          <w:sz w:val="23"/>
          <w:szCs w:val="22"/>
        </w:rPr>
        <w:t xml:space="preserve"> </w:t>
      </w:r>
      <w:r w:rsidRPr="00565D89">
        <w:rPr>
          <w:rFonts w:eastAsia="Arial" w:cs="Arial"/>
          <w:color w:val="3F3D3F"/>
          <w:w w:val="105"/>
          <w:sz w:val="23"/>
          <w:szCs w:val="22"/>
        </w:rPr>
        <w:t>immunodeficiency</w:t>
      </w:r>
      <w:r w:rsidRPr="00565D89">
        <w:rPr>
          <w:rFonts w:eastAsia="Arial" w:cs="Arial"/>
          <w:color w:val="3F3D3F"/>
          <w:spacing w:val="-5"/>
          <w:w w:val="105"/>
          <w:sz w:val="23"/>
          <w:szCs w:val="22"/>
        </w:rPr>
        <w:t xml:space="preserve"> </w:t>
      </w:r>
      <w:r w:rsidRPr="00565D89">
        <w:rPr>
          <w:rFonts w:eastAsia="Arial" w:cs="Arial"/>
          <w:color w:val="3F3D3F"/>
          <w:w w:val="105"/>
          <w:sz w:val="23"/>
          <w:szCs w:val="22"/>
        </w:rPr>
        <w:t>virus</w:t>
      </w:r>
      <w:r w:rsidRPr="00565D89">
        <w:rPr>
          <w:rFonts w:eastAsia="Arial" w:cs="Arial"/>
          <w:color w:val="3F3D3F"/>
          <w:spacing w:val="-6"/>
          <w:w w:val="105"/>
          <w:sz w:val="23"/>
          <w:szCs w:val="22"/>
        </w:rPr>
        <w:t xml:space="preserve"> </w:t>
      </w:r>
      <w:r w:rsidRPr="00565D89">
        <w:rPr>
          <w:rFonts w:eastAsia="Arial" w:cs="Arial"/>
          <w:color w:val="3F3D3F"/>
          <w:w w:val="105"/>
          <w:sz w:val="23"/>
          <w:szCs w:val="22"/>
        </w:rPr>
        <w:t>exposure</w:t>
      </w:r>
      <w:r w:rsidRPr="00565D89">
        <w:rPr>
          <w:rFonts w:eastAsia="Arial" w:cs="Arial"/>
          <w:color w:val="3F3D3F"/>
          <w:spacing w:val="-3"/>
          <w:w w:val="105"/>
          <w:sz w:val="23"/>
          <w:szCs w:val="22"/>
        </w:rPr>
        <w:t xml:space="preserve"> </w:t>
      </w:r>
      <w:r w:rsidRPr="00565D89">
        <w:rPr>
          <w:rFonts w:eastAsia="Arial" w:cs="Arial"/>
          <w:color w:val="3F3D3F"/>
          <w:w w:val="105"/>
          <w:sz w:val="23"/>
          <w:szCs w:val="22"/>
        </w:rPr>
        <w:t>or</w:t>
      </w:r>
      <w:r w:rsidRPr="00565D89">
        <w:rPr>
          <w:rFonts w:eastAsia="Arial" w:cs="Arial"/>
          <w:color w:val="3F3D3F"/>
          <w:spacing w:val="-9"/>
          <w:w w:val="105"/>
          <w:sz w:val="23"/>
          <w:szCs w:val="22"/>
        </w:rPr>
        <w:t xml:space="preserve"> </w:t>
      </w:r>
      <w:r w:rsidRPr="00565D89">
        <w:rPr>
          <w:rFonts w:eastAsia="Arial" w:cs="Arial"/>
          <w:color w:val="3F3D3F"/>
          <w:w w:val="105"/>
          <w:sz w:val="23"/>
          <w:szCs w:val="22"/>
        </w:rPr>
        <w:t>from</w:t>
      </w:r>
      <w:r w:rsidRPr="00565D89">
        <w:rPr>
          <w:rFonts w:eastAsia="Arial" w:cs="Arial"/>
          <w:color w:val="3F3D3F"/>
          <w:spacing w:val="-12"/>
          <w:w w:val="105"/>
          <w:sz w:val="23"/>
          <w:szCs w:val="22"/>
        </w:rPr>
        <w:t xml:space="preserve"> </w:t>
      </w:r>
      <w:r w:rsidRPr="00565D89">
        <w:rPr>
          <w:rFonts w:eastAsia="Arial" w:cs="Arial"/>
          <w:color w:val="3F3D3F"/>
          <w:w w:val="105"/>
          <w:sz w:val="23"/>
          <w:szCs w:val="22"/>
        </w:rPr>
        <w:t>a</w:t>
      </w:r>
      <w:r w:rsidRPr="00565D89">
        <w:rPr>
          <w:rFonts w:eastAsia="Arial" w:cs="Arial"/>
          <w:color w:val="3F3D3F"/>
          <w:spacing w:val="-13"/>
          <w:w w:val="105"/>
          <w:sz w:val="23"/>
          <w:szCs w:val="22"/>
        </w:rPr>
        <w:t xml:space="preserve"> </w:t>
      </w:r>
      <w:r w:rsidRPr="00565D89">
        <w:rPr>
          <w:rFonts w:eastAsia="Arial" w:cs="Arial"/>
          <w:color w:val="3F3D3F"/>
          <w:w w:val="105"/>
          <w:sz w:val="23"/>
          <w:szCs w:val="22"/>
        </w:rPr>
        <w:t>source</w:t>
      </w:r>
      <w:r w:rsidRPr="00565D89">
        <w:rPr>
          <w:rFonts w:eastAsia="Arial" w:cs="Arial"/>
          <w:color w:val="3F3D3F"/>
          <w:spacing w:val="-8"/>
          <w:w w:val="105"/>
          <w:sz w:val="23"/>
          <w:szCs w:val="22"/>
        </w:rPr>
        <w:t xml:space="preserve"> </w:t>
      </w:r>
      <w:r w:rsidRPr="00565D89">
        <w:rPr>
          <w:rFonts w:eastAsia="Arial" w:cs="Arial"/>
          <w:color w:val="3F3D3F"/>
          <w:w w:val="105"/>
          <w:sz w:val="23"/>
          <w:szCs w:val="22"/>
        </w:rPr>
        <w:t>patient</w:t>
      </w:r>
      <w:r w:rsidRPr="00565D89">
        <w:rPr>
          <w:rFonts w:eastAsia="Arial" w:cs="Arial"/>
          <w:color w:val="3F3D3F"/>
          <w:spacing w:val="2"/>
          <w:w w:val="105"/>
          <w:sz w:val="23"/>
          <w:szCs w:val="22"/>
        </w:rPr>
        <w:t xml:space="preserve"> </w:t>
      </w:r>
      <w:r w:rsidRPr="00565D89">
        <w:rPr>
          <w:rFonts w:eastAsia="Arial" w:cs="Arial"/>
          <w:color w:val="3F3D3F"/>
          <w:w w:val="105"/>
          <w:sz w:val="23"/>
          <w:szCs w:val="22"/>
        </w:rPr>
        <w:t>for</w:t>
      </w:r>
      <w:r w:rsidRPr="00565D89">
        <w:rPr>
          <w:rFonts w:eastAsia="Arial" w:cs="Arial"/>
          <w:color w:val="3F3D3F"/>
          <w:spacing w:val="-13"/>
          <w:w w:val="105"/>
          <w:sz w:val="23"/>
          <w:szCs w:val="22"/>
        </w:rPr>
        <w:t xml:space="preserve"> </w:t>
      </w:r>
      <w:r w:rsidRPr="00565D89">
        <w:rPr>
          <w:rFonts w:eastAsia="Arial" w:cs="Arial"/>
          <w:color w:val="3F3D3F"/>
          <w:w w:val="105"/>
          <w:sz w:val="23"/>
          <w:szCs w:val="22"/>
        </w:rPr>
        <w:t>whom</w:t>
      </w:r>
      <w:r w:rsidRPr="00565D89">
        <w:rPr>
          <w:rFonts w:eastAsia="Arial" w:cs="Arial"/>
          <w:color w:val="3F3D3F"/>
          <w:spacing w:val="-15"/>
          <w:w w:val="105"/>
          <w:sz w:val="23"/>
          <w:szCs w:val="22"/>
        </w:rPr>
        <w:t xml:space="preserve"> </w:t>
      </w:r>
      <w:r w:rsidRPr="00565D89">
        <w:rPr>
          <w:rFonts w:eastAsia="Arial" w:cs="Arial"/>
          <w:color w:val="3F3D3F"/>
          <w:w w:val="105"/>
          <w:sz w:val="23"/>
          <w:szCs w:val="22"/>
        </w:rPr>
        <w:t>there</w:t>
      </w:r>
      <w:r w:rsidRPr="00565D89">
        <w:rPr>
          <w:rFonts w:eastAsia="Arial" w:cs="Arial"/>
          <w:color w:val="3F3D3F"/>
          <w:spacing w:val="-12"/>
          <w:w w:val="105"/>
          <w:sz w:val="23"/>
          <w:szCs w:val="22"/>
        </w:rPr>
        <w:t xml:space="preserve"> </w:t>
      </w:r>
      <w:r w:rsidRPr="00565D89">
        <w:rPr>
          <w:rFonts w:eastAsia="Arial" w:cs="Arial"/>
          <w:color w:val="4F4F52"/>
          <w:w w:val="105"/>
          <w:sz w:val="23"/>
          <w:szCs w:val="22"/>
        </w:rPr>
        <w:t>is</w:t>
      </w:r>
      <w:r w:rsidRPr="00565D89">
        <w:rPr>
          <w:rFonts w:eastAsia="Arial" w:cs="Arial"/>
          <w:color w:val="4F4F52"/>
          <w:spacing w:val="-15"/>
          <w:w w:val="105"/>
          <w:sz w:val="23"/>
          <w:szCs w:val="22"/>
        </w:rPr>
        <w:t xml:space="preserve"> </w:t>
      </w:r>
      <w:r w:rsidRPr="00565D89">
        <w:rPr>
          <w:rFonts w:eastAsia="Arial" w:cs="Arial"/>
          <w:color w:val="3F3D3F"/>
          <w:w w:val="105"/>
          <w:sz w:val="23"/>
          <w:szCs w:val="22"/>
        </w:rPr>
        <w:t>reasonable</w:t>
      </w:r>
      <w:r w:rsidRPr="00565D89">
        <w:rPr>
          <w:rFonts w:eastAsia="Arial" w:cs="Arial"/>
          <w:color w:val="3F3D3F"/>
          <w:spacing w:val="-64"/>
          <w:w w:val="105"/>
          <w:sz w:val="23"/>
          <w:szCs w:val="22"/>
        </w:rPr>
        <w:t xml:space="preserve"> </w:t>
      </w:r>
      <w:r w:rsidRPr="00565D89">
        <w:rPr>
          <w:rFonts w:eastAsia="Arial" w:cs="Arial"/>
          <w:color w:val="3F3D3F"/>
          <w:w w:val="105"/>
          <w:sz w:val="23"/>
          <w:szCs w:val="22"/>
        </w:rPr>
        <w:t>suspicion</w:t>
      </w:r>
      <w:r w:rsidRPr="00565D89">
        <w:rPr>
          <w:rFonts w:eastAsia="Arial" w:cs="Arial"/>
          <w:color w:val="3F3D3F"/>
          <w:spacing w:val="6"/>
          <w:w w:val="105"/>
          <w:sz w:val="23"/>
          <w:szCs w:val="22"/>
        </w:rPr>
        <w:t xml:space="preserve"> </w:t>
      </w:r>
      <w:r w:rsidRPr="00565D89">
        <w:rPr>
          <w:rFonts w:eastAsia="Arial" w:cs="Arial"/>
          <w:color w:val="3F3D3F"/>
          <w:w w:val="105"/>
          <w:sz w:val="23"/>
          <w:szCs w:val="22"/>
        </w:rPr>
        <w:t>of</w:t>
      </w:r>
      <w:r w:rsidRPr="00565D89">
        <w:rPr>
          <w:rFonts w:eastAsia="Arial" w:cs="Arial"/>
          <w:color w:val="3F3D3F"/>
          <w:spacing w:val="-5"/>
          <w:w w:val="105"/>
          <w:sz w:val="23"/>
          <w:szCs w:val="22"/>
        </w:rPr>
        <w:t xml:space="preserve"> </w:t>
      </w:r>
      <w:r w:rsidRPr="00565D89">
        <w:rPr>
          <w:rFonts w:eastAsia="Arial" w:cs="Arial"/>
          <w:color w:val="3F3D3F"/>
          <w:w w:val="105"/>
          <w:sz w:val="23"/>
          <w:szCs w:val="22"/>
        </w:rPr>
        <w:t>human immunodeficiency</w:t>
      </w:r>
      <w:r w:rsidRPr="00565D89">
        <w:rPr>
          <w:rFonts w:eastAsia="Arial" w:cs="Arial"/>
          <w:color w:val="3F3D3F"/>
          <w:spacing w:val="-17"/>
          <w:w w:val="105"/>
          <w:sz w:val="23"/>
          <w:szCs w:val="22"/>
        </w:rPr>
        <w:t xml:space="preserve"> </w:t>
      </w:r>
      <w:r w:rsidRPr="00565D89">
        <w:rPr>
          <w:rFonts w:eastAsia="Arial" w:cs="Arial"/>
          <w:color w:val="3F3D3F"/>
          <w:w w:val="105"/>
          <w:sz w:val="23"/>
          <w:szCs w:val="22"/>
        </w:rPr>
        <w:t>virus</w:t>
      </w:r>
      <w:r w:rsidRPr="00565D89">
        <w:rPr>
          <w:rFonts w:eastAsia="Arial" w:cs="Arial"/>
          <w:color w:val="3F3D3F"/>
          <w:spacing w:val="3"/>
          <w:w w:val="105"/>
          <w:sz w:val="23"/>
          <w:szCs w:val="22"/>
        </w:rPr>
        <w:t xml:space="preserve"> </w:t>
      </w:r>
      <w:r w:rsidRPr="00565D89">
        <w:rPr>
          <w:rFonts w:eastAsia="Arial" w:cs="Arial"/>
          <w:color w:val="4F4F52"/>
          <w:w w:val="105"/>
          <w:sz w:val="23"/>
          <w:szCs w:val="22"/>
        </w:rPr>
        <w:t>infection</w:t>
      </w:r>
      <w:r w:rsidRPr="00565D89">
        <w:rPr>
          <w:rFonts w:eastAsia="Arial" w:cs="Arial"/>
          <w:color w:val="4F4F52"/>
          <w:spacing w:val="4"/>
          <w:w w:val="105"/>
          <w:sz w:val="23"/>
          <w:szCs w:val="22"/>
        </w:rPr>
        <w:t xml:space="preserve"> </w:t>
      </w:r>
      <w:r w:rsidRPr="00565D89">
        <w:rPr>
          <w:rFonts w:eastAsia="Arial" w:cs="Arial"/>
          <w:color w:val="3F3D3F"/>
          <w:w w:val="105"/>
          <w:sz w:val="23"/>
          <w:szCs w:val="22"/>
        </w:rPr>
        <w:t>(see</w:t>
      </w:r>
      <w:r w:rsidRPr="00565D89">
        <w:rPr>
          <w:rFonts w:eastAsia="Arial" w:cs="Arial"/>
          <w:color w:val="3F3D3F"/>
          <w:spacing w:val="-3"/>
          <w:w w:val="105"/>
          <w:sz w:val="23"/>
          <w:szCs w:val="22"/>
        </w:rPr>
        <w:t xml:space="preserve"> </w:t>
      </w:r>
      <w:r w:rsidRPr="00565D89">
        <w:rPr>
          <w:rFonts w:eastAsia="Arial" w:cs="Arial"/>
          <w:color w:val="3F3D3F"/>
          <w:w w:val="105"/>
          <w:sz w:val="23"/>
          <w:szCs w:val="22"/>
        </w:rPr>
        <w:t>Table</w:t>
      </w:r>
      <w:r w:rsidRPr="00565D89">
        <w:rPr>
          <w:rFonts w:eastAsia="Arial" w:cs="Arial"/>
          <w:color w:val="3F3D3F"/>
          <w:spacing w:val="-9"/>
          <w:w w:val="105"/>
          <w:sz w:val="23"/>
          <w:szCs w:val="22"/>
        </w:rPr>
        <w:t xml:space="preserve"> </w:t>
      </w:r>
      <w:r w:rsidRPr="00565D89">
        <w:rPr>
          <w:rFonts w:eastAsia="Arial" w:cs="Arial"/>
          <w:color w:val="3F3D3F"/>
          <w:w w:val="105"/>
          <w:sz w:val="23"/>
          <w:szCs w:val="22"/>
        </w:rPr>
        <w:t>below)</w:t>
      </w:r>
    </w:p>
    <w:p w14:paraId="50D86958" w14:textId="6998A506" w:rsidR="00565D89" w:rsidRPr="00565D89" w:rsidRDefault="00565D89" w:rsidP="00565D89">
      <w:pPr>
        <w:autoSpaceDE w:val="0"/>
        <w:autoSpaceDN w:val="0"/>
        <w:spacing w:before="9"/>
        <w:rPr>
          <w:rFonts w:eastAsia="Arial" w:cs="Arial"/>
          <w:sz w:val="7"/>
          <w:szCs w:val="23"/>
        </w:rPr>
      </w:pPr>
      <w:r w:rsidRPr="00565D89">
        <w:rPr>
          <w:rFonts w:eastAsia="Arial" w:cs="Arial"/>
          <w:noProof/>
          <w:sz w:val="23"/>
          <w:szCs w:val="23"/>
        </w:rPr>
        <mc:AlternateContent>
          <mc:Choice Requires="wpg">
            <w:drawing>
              <wp:anchor distT="0" distB="0" distL="0" distR="0" simplePos="0" relativeHeight="251699200" behindDoc="1" locked="0" layoutInCell="1" allowOverlap="1" wp14:anchorId="79645776" wp14:editId="759ED685">
                <wp:simplePos x="0" y="0"/>
                <wp:positionH relativeFrom="page">
                  <wp:posOffset>488315</wp:posOffset>
                </wp:positionH>
                <wp:positionV relativeFrom="paragraph">
                  <wp:posOffset>75565</wp:posOffset>
                </wp:positionV>
                <wp:extent cx="6826250" cy="2343785"/>
                <wp:effectExtent l="12065" t="8890" r="10160" b="952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0" cy="2343785"/>
                          <a:chOff x="769" y="119"/>
                          <a:chExt cx="10750" cy="3691"/>
                        </a:xfrm>
                      </wpg:grpSpPr>
                      <wps:wsp>
                        <wps:cNvPr id="12" name="Line 8"/>
                        <wps:cNvCnPr>
                          <a:cxnSpLocks noChangeShapeType="1"/>
                        </wps:cNvCnPr>
                        <wps:spPr bwMode="auto">
                          <a:xfrm>
                            <a:off x="784" y="381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11500" y="381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769" y="138"/>
                            <a:ext cx="1075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docshape7"/>
                        <wps:cNvSpPr>
                          <a:spLocks/>
                        </wps:cNvSpPr>
                        <wps:spPr bwMode="auto">
                          <a:xfrm>
                            <a:off x="769" y="1488"/>
                            <a:ext cx="10750" cy="2302"/>
                          </a:xfrm>
                          <a:custGeom>
                            <a:avLst/>
                            <a:gdLst>
                              <a:gd name="T0" fmla="+- 0 769 769"/>
                              <a:gd name="T1" fmla="*/ T0 w 10750"/>
                              <a:gd name="T2" fmla="+- 0 1488 1488"/>
                              <a:gd name="T3" fmla="*/ 1488 h 2302"/>
                              <a:gd name="T4" fmla="+- 0 11519 769"/>
                              <a:gd name="T5" fmla="*/ T4 w 10750"/>
                              <a:gd name="T6" fmla="+- 0 1488 1488"/>
                              <a:gd name="T7" fmla="*/ 1488 h 2302"/>
                              <a:gd name="T8" fmla="+- 0 769 769"/>
                              <a:gd name="T9" fmla="*/ T8 w 10750"/>
                              <a:gd name="T10" fmla="+- 0 3790 1488"/>
                              <a:gd name="T11" fmla="*/ 3790 h 2302"/>
                              <a:gd name="T12" fmla="+- 0 11519 769"/>
                              <a:gd name="T13" fmla="*/ T12 w 10750"/>
                              <a:gd name="T14" fmla="+- 0 3790 1488"/>
                              <a:gd name="T15" fmla="*/ 3790 h 2302"/>
                            </a:gdLst>
                            <a:ahLst/>
                            <a:cxnLst>
                              <a:cxn ang="0">
                                <a:pos x="T1" y="T3"/>
                              </a:cxn>
                              <a:cxn ang="0">
                                <a:pos x="T5" y="T7"/>
                              </a:cxn>
                              <a:cxn ang="0">
                                <a:pos x="T9" y="T11"/>
                              </a:cxn>
                              <a:cxn ang="0">
                                <a:pos x="T13" y="T15"/>
                              </a:cxn>
                            </a:cxnLst>
                            <a:rect l="0" t="0" r="r" b="b"/>
                            <a:pathLst>
                              <a:path w="10750" h="2302">
                                <a:moveTo>
                                  <a:pt x="0" y="0"/>
                                </a:moveTo>
                                <a:lnTo>
                                  <a:pt x="10750" y="0"/>
                                </a:lnTo>
                                <a:moveTo>
                                  <a:pt x="0" y="2302"/>
                                </a:moveTo>
                                <a:lnTo>
                                  <a:pt x="10750" y="2302"/>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8"/>
                        <wps:cNvSpPr txBox="1">
                          <a:spLocks noChangeArrowheads="1"/>
                        </wps:cNvSpPr>
                        <wps:spPr bwMode="auto">
                          <a:xfrm>
                            <a:off x="790" y="1493"/>
                            <a:ext cx="10704"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337A" w14:textId="77777777" w:rsidR="00565D89" w:rsidRDefault="00565D89" w:rsidP="00565D89">
                              <w:pPr>
                                <w:spacing w:before="19" w:line="252" w:lineRule="auto"/>
                                <w:ind w:right="395"/>
                                <w:jc w:val="center"/>
                                <w:rPr>
                                  <w:b/>
                                  <w:sz w:val="21"/>
                                </w:rPr>
                              </w:pPr>
                              <w:r>
                                <w:rPr>
                                  <w:b/>
                                  <w:color w:val="E93D33"/>
                                  <w:w w:val="105"/>
                                  <w:sz w:val="21"/>
                                </w:rPr>
                                <w:t>If</w:t>
                              </w:r>
                              <w:r>
                                <w:rPr>
                                  <w:b/>
                                  <w:color w:val="E93D33"/>
                                  <w:spacing w:val="-13"/>
                                  <w:w w:val="105"/>
                                  <w:sz w:val="21"/>
                                </w:rPr>
                                <w:t xml:space="preserve"> </w:t>
                              </w:r>
                              <w:r>
                                <w:rPr>
                                  <w:b/>
                                  <w:color w:val="E93D33"/>
                                  <w:w w:val="105"/>
                                  <w:sz w:val="21"/>
                                </w:rPr>
                                <w:t>HCW has</w:t>
                              </w:r>
                              <w:r>
                                <w:rPr>
                                  <w:b/>
                                  <w:color w:val="E93D33"/>
                                  <w:spacing w:val="-4"/>
                                  <w:w w:val="105"/>
                                  <w:sz w:val="21"/>
                                </w:rPr>
                                <w:t xml:space="preserve"> </w:t>
                              </w:r>
                              <w:r>
                                <w:rPr>
                                  <w:b/>
                                  <w:color w:val="E93D33"/>
                                  <w:w w:val="105"/>
                                  <w:sz w:val="21"/>
                                </w:rPr>
                                <w:t>underlying</w:t>
                              </w:r>
                              <w:r>
                                <w:rPr>
                                  <w:b/>
                                  <w:color w:val="E93D33"/>
                                  <w:spacing w:val="8"/>
                                  <w:w w:val="105"/>
                                  <w:sz w:val="21"/>
                                </w:rPr>
                                <w:t xml:space="preserve"> </w:t>
                              </w:r>
                              <w:r>
                                <w:rPr>
                                  <w:b/>
                                  <w:color w:val="E93D33"/>
                                  <w:w w:val="105"/>
                                  <w:sz w:val="21"/>
                                </w:rPr>
                                <w:t>renal</w:t>
                              </w:r>
                              <w:r>
                                <w:rPr>
                                  <w:b/>
                                  <w:color w:val="E93D33"/>
                                  <w:spacing w:val="-8"/>
                                  <w:w w:val="105"/>
                                  <w:sz w:val="21"/>
                                </w:rPr>
                                <w:t xml:space="preserve"> </w:t>
                              </w:r>
                              <w:r>
                                <w:rPr>
                                  <w:b/>
                                  <w:color w:val="E93D33"/>
                                  <w:w w:val="105"/>
                                  <w:sz w:val="21"/>
                                </w:rPr>
                                <w:t>disease,</w:t>
                              </w:r>
                              <w:r>
                                <w:rPr>
                                  <w:b/>
                                  <w:color w:val="E93D33"/>
                                  <w:spacing w:val="4"/>
                                  <w:w w:val="105"/>
                                  <w:sz w:val="21"/>
                                </w:rPr>
                                <w:t xml:space="preserve"> </w:t>
                              </w:r>
                              <w:r>
                                <w:rPr>
                                  <w:b/>
                                  <w:color w:val="E93D33"/>
                                  <w:w w:val="105"/>
                                  <w:sz w:val="21"/>
                                </w:rPr>
                                <w:t>indicated</w:t>
                              </w:r>
                              <w:r>
                                <w:rPr>
                                  <w:b/>
                                  <w:color w:val="E93D33"/>
                                  <w:spacing w:val="5"/>
                                  <w:w w:val="105"/>
                                  <w:sz w:val="21"/>
                                </w:rPr>
                                <w:t xml:space="preserve"> </w:t>
                              </w:r>
                              <w:r>
                                <w:rPr>
                                  <w:b/>
                                  <w:color w:val="E93D33"/>
                                  <w:w w:val="105"/>
                                  <w:sz w:val="21"/>
                                </w:rPr>
                                <w:t>with</w:t>
                              </w:r>
                              <w:r>
                                <w:rPr>
                                  <w:b/>
                                  <w:color w:val="E93D33"/>
                                  <w:spacing w:val="-10"/>
                                  <w:w w:val="105"/>
                                  <w:sz w:val="21"/>
                                </w:rPr>
                                <w:t xml:space="preserve"> </w:t>
                              </w:r>
                              <w:r>
                                <w:rPr>
                                  <w:b/>
                                  <w:color w:val="E93D33"/>
                                  <w:w w:val="105"/>
                                  <w:sz w:val="21"/>
                                </w:rPr>
                                <w:t>an</w:t>
                              </w:r>
                              <w:r>
                                <w:rPr>
                                  <w:b/>
                                  <w:color w:val="E93D33"/>
                                  <w:spacing w:val="-15"/>
                                  <w:w w:val="105"/>
                                  <w:sz w:val="21"/>
                                </w:rPr>
                                <w:t xml:space="preserve"> </w:t>
                              </w:r>
                              <w:r>
                                <w:rPr>
                                  <w:b/>
                                  <w:color w:val="E93D33"/>
                                  <w:w w:val="105"/>
                                  <w:sz w:val="21"/>
                                </w:rPr>
                                <w:t>eGFR &lt;50</w:t>
                              </w:r>
                              <w:r>
                                <w:rPr>
                                  <w:b/>
                                  <w:color w:val="E93D33"/>
                                  <w:spacing w:val="-14"/>
                                  <w:w w:val="105"/>
                                  <w:sz w:val="21"/>
                                </w:rPr>
                                <w:t xml:space="preserve"> </w:t>
                              </w:r>
                              <w:r>
                                <w:rPr>
                                  <w:b/>
                                  <w:color w:val="E93D33"/>
                                  <w:w w:val="105"/>
                                  <w:sz w:val="21"/>
                                </w:rPr>
                                <w:t>ml/min</w:t>
                              </w:r>
                              <w:r>
                                <w:rPr>
                                  <w:b/>
                                  <w:color w:val="EB604F"/>
                                  <w:w w:val="105"/>
                                  <w:sz w:val="21"/>
                                </w:rPr>
                                <w:t>,</w:t>
                              </w:r>
                              <w:r>
                                <w:rPr>
                                  <w:b/>
                                  <w:color w:val="EB604F"/>
                                  <w:spacing w:val="-13"/>
                                  <w:w w:val="105"/>
                                  <w:sz w:val="21"/>
                                </w:rPr>
                                <w:t xml:space="preserve"> </w:t>
                              </w:r>
                              <w:r>
                                <w:rPr>
                                  <w:b/>
                                  <w:color w:val="E93D33"/>
                                  <w:w w:val="105"/>
                                  <w:sz w:val="21"/>
                                </w:rPr>
                                <w:t>the</w:t>
                              </w:r>
                              <w:r>
                                <w:rPr>
                                  <w:b/>
                                  <w:color w:val="E93D33"/>
                                  <w:spacing w:val="-11"/>
                                  <w:w w:val="105"/>
                                  <w:sz w:val="21"/>
                                </w:rPr>
                                <w:t xml:space="preserve"> </w:t>
                              </w:r>
                              <w:r>
                                <w:rPr>
                                  <w:b/>
                                  <w:color w:val="E93D33"/>
                                  <w:w w:val="105"/>
                                  <w:sz w:val="21"/>
                                </w:rPr>
                                <w:t>alternative</w:t>
                              </w:r>
                              <w:r>
                                <w:rPr>
                                  <w:b/>
                                  <w:color w:val="E93D33"/>
                                  <w:spacing w:val="7"/>
                                  <w:w w:val="105"/>
                                  <w:sz w:val="21"/>
                                </w:rPr>
                                <w:t xml:space="preserve"> </w:t>
                              </w:r>
                              <w:r>
                                <w:rPr>
                                  <w:b/>
                                  <w:color w:val="E93D33"/>
                                  <w:w w:val="105"/>
                                  <w:sz w:val="21"/>
                                </w:rPr>
                                <w:t>PEP</w:t>
                              </w:r>
                              <w:r>
                                <w:rPr>
                                  <w:b/>
                                  <w:color w:val="E93D33"/>
                                  <w:spacing w:val="-58"/>
                                  <w:w w:val="105"/>
                                  <w:sz w:val="21"/>
                                </w:rPr>
                                <w:t xml:space="preserve"> </w:t>
                              </w:r>
                              <w:r>
                                <w:rPr>
                                  <w:b/>
                                  <w:color w:val="E93D33"/>
                                  <w:w w:val="105"/>
                                  <w:sz w:val="21"/>
                                </w:rPr>
                                <w:t>regimen</w:t>
                              </w:r>
                              <w:r>
                                <w:rPr>
                                  <w:b/>
                                  <w:color w:val="E93D33"/>
                                  <w:spacing w:val="1"/>
                                  <w:w w:val="105"/>
                                  <w:sz w:val="21"/>
                                </w:rPr>
                                <w:t xml:space="preserve"> </w:t>
                              </w:r>
                              <w:r>
                                <w:rPr>
                                  <w:b/>
                                  <w:color w:val="E93D33"/>
                                  <w:w w:val="105"/>
                                  <w:sz w:val="21"/>
                                </w:rPr>
                                <w:t>will</w:t>
                              </w:r>
                              <w:r>
                                <w:rPr>
                                  <w:b/>
                                  <w:color w:val="E93D33"/>
                                  <w:spacing w:val="-9"/>
                                  <w:w w:val="105"/>
                                  <w:sz w:val="21"/>
                                </w:rPr>
                                <w:t xml:space="preserve"> </w:t>
                              </w:r>
                              <w:r>
                                <w:rPr>
                                  <w:b/>
                                  <w:color w:val="E93D33"/>
                                  <w:w w:val="105"/>
                                  <w:sz w:val="21"/>
                                </w:rPr>
                                <w:t>be</w:t>
                              </w:r>
                              <w:r>
                                <w:rPr>
                                  <w:b/>
                                  <w:color w:val="E93D33"/>
                                  <w:spacing w:val="-8"/>
                                  <w:w w:val="105"/>
                                  <w:sz w:val="21"/>
                                </w:rPr>
                                <w:t xml:space="preserve"> </w:t>
                              </w:r>
                              <w:r>
                                <w:rPr>
                                  <w:b/>
                                  <w:color w:val="E93D33"/>
                                  <w:w w:val="105"/>
                                  <w:sz w:val="21"/>
                                </w:rPr>
                                <w:t>as</w:t>
                              </w:r>
                              <w:r>
                                <w:rPr>
                                  <w:b/>
                                  <w:color w:val="E93D33"/>
                                  <w:spacing w:val="5"/>
                                  <w:w w:val="105"/>
                                  <w:sz w:val="21"/>
                                </w:rPr>
                                <w:t xml:space="preserve"> </w:t>
                              </w:r>
                              <w:r>
                                <w:rPr>
                                  <w:b/>
                                  <w:color w:val="E93D33"/>
                                  <w:w w:val="105"/>
                                  <w:sz w:val="21"/>
                                </w:rPr>
                                <w:t>follows:</w:t>
                              </w:r>
                            </w:p>
                            <w:p w14:paraId="487CAE08" w14:textId="77777777" w:rsidR="00565D89" w:rsidRDefault="00565D89" w:rsidP="00565D89">
                              <w:pPr>
                                <w:spacing w:line="239" w:lineRule="exact"/>
                                <w:ind w:right="396"/>
                                <w:jc w:val="center"/>
                                <w:rPr>
                                  <w:sz w:val="20"/>
                                </w:rPr>
                              </w:pPr>
                              <w:r>
                                <w:rPr>
                                  <w:b/>
                                  <w:color w:val="212121"/>
                                  <w:w w:val="105"/>
                                  <w:sz w:val="21"/>
                                </w:rPr>
                                <w:t>Z</w:t>
                              </w:r>
                              <w:r>
                                <w:rPr>
                                  <w:b/>
                                  <w:color w:val="3F3D3F"/>
                                  <w:w w:val="105"/>
                                  <w:sz w:val="21"/>
                                </w:rPr>
                                <w:t>idovudine</w:t>
                              </w:r>
                              <w:r>
                                <w:rPr>
                                  <w:b/>
                                  <w:color w:val="3F3D3F"/>
                                  <w:spacing w:val="-6"/>
                                  <w:w w:val="105"/>
                                  <w:sz w:val="21"/>
                                </w:rPr>
                                <w:t xml:space="preserve"> </w:t>
                              </w:r>
                              <w:r>
                                <w:rPr>
                                  <w:color w:val="3F3D3F"/>
                                  <w:w w:val="105"/>
                                  <w:sz w:val="21"/>
                                </w:rPr>
                                <w:t>300mg/</w:t>
                              </w:r>
                              <w:r>
                                <w:rPr>
                                  <w:color w:val="3F3D3F"/>
                                  <w:spacing w:val="-1"/>
                                  <w:w w:val="105"/>
                                  <w:sz w:val="21"/>
                                </w:rPr>
                                <w:t xml:space="preserve"> </w:t>
                              </w:r>
                              <w:r>
                                <w:rPr>
                                  <w:b/>
                                  <w:color w:val="3F3D3F"/>
                                  <w:w w:val="105"/>
                                  <w:sz w:val="21"/>
                                </w:rPr>
                                <w:t>Lamivudine</w:t>
                              </w:r>
                              <w:r>
                                <w:rPr>
                                  <w:b/>
                                  <w:color w:val="3F3D3F"/>
                                  <w:spacing w:val="-2"/>
                                  <w:w w:val="105"/>
                                  <w:sz w:val="21"/>
                                </w:rPr>
                                <w:t xml:space="preserve"> </w:t>
                              </w:r>
                              <w:r>
                                <w:rPr>
                                  <w:color w:val="3F3D3F"/>
                                  <w:w w:val="105"/>
                                  <w:sz w:val="21"/>
                                </w:rPr>
                                <w:t>150mg</w:t>
                              </w:r>
                              <w:r>
                                <w:rPr>
                                  <w:color w:val="3F3D3F"/>
                                  <w:spacing w:val="-5"/>
                                  <w:w w:val="105"/>
                                  <w:sz w:val="21"/>
                                </w:rPr>
                                <w:t xml:space="preserve"> </w:t>
                              </w:r>
                              <w:r>
                                <w:rPr>
                                  <w:color w:val="3F3D3F"/>
                                  <w:w w:val="105"/>
                                  <w:sz w:val="21"/>
                                </w:rPr>
                                <w:t>(Combivir</w:t>
                              </w:r>
                              <w:r>
                                <w:rPr>
                                  <w:color w:val="3F3D3F"/>
                                  <w:spacing w:val="-3"/>
                                  <w:w w:val="105"/>
                                  <w:sz w:val="21"/>
                                </w:rPr>
                                <w:t xml:space="preserve"> </w:t>
                              </w:r>
                              <w:r>
                                <w:rPr>
                                  <w:color w:val="3F3D3F"/>
                                  <w:w w:val="105"/>
                                  <w:sz w:val="20"/>
                                </w:rPr>
                                <w:t>®)</w:t>
                              </w:r>
                            </w:p>
                            <w:p w14:paraId="722D3328" w14:textId="77777777" w:rsidR="00565D89" w:rsidRDefault="00565D89" w:rsidP="00565D89">
                              <w:pPr>
                                <w:spacing w:before="8"/>
                                <w:ind w:right="396"/>
                                <w:jc w:val="center"/>
                                <w:rPr>
                                  <w:b/>
                                  <w:sz w:val="21"/>
                                </w:rPr>
                              </w:pPr>
                              <w:r>
                                <w:rPr>
                                  <w:b/>
                                  <w:color w:val="3F3D3F"/>
                                  <w:w w:val="105"/>
                                  <w:sz w:val="21"/>
                                </w:rPr>
                                <w:t>PLUS</w:t>
                              </w:r>
                            </w:p>
                            <w:p w14:paraId="4B1085F5" w14:textId="77777777" w:rsidR="00565D89" w:rsidRDefault="00565D89" w:rsidP="00565D89">
                              <w:pPr>
                                <w:spacing w:before="14" w:line="252" w:lineRule="auto"/>
                                <w:ind w:right="3927"/>
                                <w:jc w:val="center"/>
                                <w:rPr>
                                  <w:sz w:val="21"/>
                                </w:rPr>
                              </w:pPr>
                              <w:r>
                                <w:rPr>
                                  <w:b/>
                                  <w:color w:val="3F3D3F"/>
                                  <w:w w:val="105"/>
                                  <w:sz w:val="21"/>
                                </w:rPr>
                                <w:t xml:space="preserve">Raltegravir </w:t>
                              </w:r>
                              <w:r>
                                <w:rPr>
                                  <w:color w:val="3F3D3F"/>
                                  <w:w w:val="105"/>
                                  <w:sz w:val="21"/>
                                </w:rPr>
                                <w:t>(lsentress; RAL).</w:t>
                              </w:r>
                              <w:r>
                                <w:rPr>
                                  <w:color w:val="3F3D3F"/>
                                  <w:spacing w:val="-60"/>
                                  <w:w w:val="105"/>
                                  <w:sz w:val="21"/>
                                </w:rPr>
                                <w:t xml:space="preserve"> </w:t>
                              </w:r>
                              <w:r>
                                <w:rPr>
                                  <w:color w:val="3F3D3F"/>
                                  <w:w w:val="105"/>
                                  <w:sz w:val="21"/>
                                </w:rPr>
                                <w:t>Call</w:t>
                              </w:r>
                              <w:r>
                                <w:rPr>
                                  <w:color w:val="3F3D3F"/>
                                  <w:spacing w:val="-7"/>
                                  <w:w w:val="105"/>
                                  <w:sz w:val="21"/>
                                </w:rPr>
                                <w:t xml:space="preserve"> </w:t>
                              </w:r>
                              <w:r>
                                <w:rPr>
                                  <w:color w:val="3F3D3F"/>
                                  <w:w w:val="105"/>
                                  <w:sz w:val="21"/>
                                </w:rPr>
                                <w:t>pharmacy</w:t>
                              </w:r>
                              <w:r>
                                <w:rPr>
                                  <w:color w:val="3F3D3F"/>
                                  <w:spacing w:val="11"/>
                                  <w:w w:val="105"/>
                                  <w:sz w:val="21"/>
                                </w:rPr>
                                <w:t xml:space="preserve"> </w:t>
                              </w:r>
                              <w:r>
                                <w:rPr>
                                  <w:color w:val="3F3D3F"/>
                                  <w:w w:val="105"/>
                                  <w:sz w:val="21"/>
                                </w:rPr>
                                <w:t>for</w:t>
                              </w:r>
                              <w:r>
                                <w:rPr>
                                  <w:color w:val="3F3D3F"/>
                                  <w:spacing w:val="-2"/>
                                  <w:w w:val="105"/>
                                  <w:sz w:val="21"/>
                                </w:rPr>
                                <w:t xml:space="preserve"> </w:t>
                              </w:r>
                              <w:r>
                                <w:rPr>
                                  <w:color w:val="3F3D3F"/>
                                  <w:w w:val="105"/>
                                  <w:sz w:val="21"/>
                                </w:rPr>
                                <w:t>dosing.</w:t>
                              </w:r>
                            </w:p>
                            <w:p w14:paraId="53EFEEBB" w14:textId="77777777" w:rsidR="00565D89" w:rsidRDefault="00565D89" w:rsidP="00565D89">
                              <w:pPr>
                                <w:spacing w:before="4"/>
                              </w:pPr>
                            </w:p>
                            <w:p w14:paraId="36A656E6" w14:textId="77777777" w:rsidR="00565D89" w:rsidRDefault="00565D89" w:rsidP="00565D89">
                              <w:pPr>
                                <w:spacing w:line="252" w:lineRule="auto"/>
                                <w:rPr>
                                  <w:sz w:val="21"/>
                                </w:rPr>
                              </w:pPr>
                              <w:r>
                                <w:rPr>
                                  <w:color w:val="3F3D3F"/>
                                  <w:w w:val="105"/>
                                  <w:sz w:val="21"/>
                                </w:rPr>
                                <w:t>Please</w:t>
                              </w:r>
                              <w:r>
                                <w:rPr>
                                  <w:color w:val="3F3D3F"/>
                                  <w:spacing w:val="-7"/>
                                  <w:w w:val="105"/>
                                  <w:sz w:val="21"/>
                                </w:rPr>
                                <w:t xml:space="preserve"> </w:t>
                              </w:r>
                              <w:r>
                                <w:rPr>
                                  <w:color w:val="3F3D3F"/>
                                  <w:w w:val="105"/>
                                  <w:sz w:val="21"/>
                                </w:rPr>
                                <w:t>note</w:t>
                              </w:r>
                              <w:r>
                                <w:rPr>
                                  <w:color w:val="3F3D3F"/>
                                  <w:spacing w:val="-10"/>
                                  <w:w w:val="105"/>
                                  <w:sz w:val="21"/>
                                </w:rPr>
                                <w:t xml:space="preserve"> </w:t>
                              </w:r>
                              <w:r>
                                <w:rPr>
                                  <w:color w:val="3F3D3F"/>
                                  <w:w w:val="105"/>
                                  <w:sz w:val="21"/>
                                </w:rPr>
                                <w:t>that</w:t>
                              </w:r>
                              <w:r>
                                <w:rPr>
                                  <w:color w:val="3F3D3F"/>
                                  <w:spacing w:val="-7"/>
                                  <w:w w:val="105"/>
                                  <w:sz w:val="21"/>
                                </w:rPr>
                                <w:t xml:space="preserve"> </w:t>
                              </w:r>
                              <w:r>
                                <w:rPr>
                                  <w:color w:val="3F3D3F"/>
                                  <w:w w:val="105"/>
                                  <w:sz w:val="21"/>
                                </w:rPr>
                                <w:t>drugs</w:t>
                              </w:r>
                              <w:r>
                                <w:rPr>
                                  <w:color w:val="3F3D3F"/>
                                  <w:spacing w:val="-5"/>
                                  <w:w w:val="105"/>
                                  <w:sz w:val="21"/>
                                </w:rPr>
                                <w:t xml:space="preserve"> </w:t>
                              </w:r>
                              <w:r>
                                <w:rPr>
                                  <w:color w:val="3F3D3F"/>
                                  <w:w w:val="105"/>
                                  <w:sz w:val="21"/>
                                </w:rPr>
                                <w:t>may</w:t>
                              </w:r>
                              <w:r>
                                <w:rPr>
                                  <w:color w:val="3F3D3F"/>
                                  <w:spacing w:val="-1"/>
                                  <w:w w:val="105"/>
                                  <w:sz w:val="21"/>
                                </w:rPr>
                                <w:t xml:space="preserve"> </w:t>
                              </w:r>
                              <w:r>
                                <w:rPr>
                                  <w:color w:val="3F3D3F"/>
                                  <w:w w:val="105"/>
                                  <w:sz w:val="21"/>
                                </w:rPr>
                                <w:t>change</w:t>
                              </w:r>
                              <w:r>
                                <w:rPr>
                                  <w:color w:val="3F3D3F"/>
                                  <w:spacing w:val="-4"/>
                                  <w:w w:val="105"/>
                                  <w:sz w:val="21"/>
                                </w:rPr>
                                <w:t xml:space="preserve"> </w:t>
                              </w:r>
                              <w:r>
                                <w:rPr>
                                  <w:color w:val="3F3D3F"/>
                                  <w:w w:val="105"/>
                                  <w:sz w:val="21"/>
                                </w:rPr>
                                <w:t>over</w:t>
                              </w:r>
                              <w:r>
                                <w:rPr>
                                  <w:color w:val="3F3D3F"/>
                                  <w:spacing w:val="-1"/>
                                  <w:w w:val="105"/>
                                  <w:sz w:val="21"/>
                                </w:rPr>
                                <w:t xml:space="preserve"> </w:t>
                              </w:r>
                              <w:r>
                                <w:rPr>
                                  <w:color w:val="3F3D3F"/>
                                  <w:w w:val="105"/>
                                  <w:sz w:val="21"/>
                                </w:rPr>
                                <w:t>time.</w:t>
                              </w:r>
                              <w:r>
                                <w:rPr>
                                  <w:color w:val="3F3D3F"/>
                                  <w:spacing w:val="-2"/>
                                  <w:w w:val="105"/>
                                  <w:sz w:val="21"/>
                                </w:rPr>
                                <w:t xml:space="preserve"> </w:t>
                              </w:r>
                              <w:r>
                                <w:rPr>
                                  <w:color w:val="3F3D3F"/>
                                  <w:w w:val="105"/>
                                  <w:sz w:val="21"/>
                                </w:rPr>
                                <w:t>Please</w:t>
                              </w:r>
                              <w:r>
                                <w:rPr>
                                  <w:color w:val="3F3D3F"/>
                                  <w:spacing w:val="-2"/>
                                  <w:w w:val="105"/>
                                  <w:sz w:val="21"/>
                                </w:rPr>
                                <w:t xml:space="preserve"> </w:t>
                              </w:r>
                              <w:r>
                                <w:rPr>
                                  <w:color w:val="3F3D3F"/>
                                  <w:w w:val="105"/>
                                  <w:sz w:val="21"/>
                                </w:rPr>
                                <w:t>consult pharmacy</w:t>
                              </w:r>
                              <w:r>
                                <w:rPr>
                                  <w:color w:val="3F3D3F"/>
                                  <w:spacing w:val="10"/>
                                  <w:w w:val="105"/>
                                  <w:sz w:val="21"/>
                                </w:rPr>
                                <w:t xml:space="preserve"> </w:t>
                              </w:r>
                              <w:r>
                                <w:rPr>
                                  <w:color w:val="3F3D3F"/>
                                  <w:w w:val="105"/>
                                  <w:sz w:val="21"/>
                                </w:rPr>
                                <w:t>for</w:t>
                              </w:r>
                              <w:r>
                                <w:rPr>
                                  <w:color w:val="3F3D3F"/>
                                  <w:spacing w:val="-11"/>
                                  <w:w w:val="105"/>
                                  <w:sz w:val="21"/>
                                </w:rPr>
                                <w:t xml:space="preserve"> </w:t>
                              </w:r>
                              <w:r>
                                <w:rPr>
                                  <w:color w:val="3F3D3F"/>
                                  <w:w w:val="105"/>
                                  <w:sz w:val="21"/>
                                </w:rPr>
                                <w:t>questions</w:t>
                              </w:r>
                              <w:r>
                                <w:rPr>
                                  <w:color w:val="3F3D3F"/>
                                  <w:spacing w:val="-6"/>
                                  <w:w w:val="105"/>
                                  <w:sz w:val="21"/>
                                </w:rPr>
                                <w:t xml:space="preserve"> </w:t>
                              </w:r>
                              <w:r>
                                <w:rPr>
                                  <w:color w:val="3F3D3F"/>
                                  <w:w w:val="105"/>
                                  <w:sz w:val="21"/>
                                </w:rPr>
                                <w:t>ref</w:t>
                              </w:r>
                              <w:r>
                                <w:rPr>
                                  <w:color w:val="3F3D3F"/>
                                  <w:spacing w:val="-10"/>
                                  <w:w w:val="105"/>
                                  <w:sz w:val="21"/>
                                </w:rPr>
                                <w:t xml:space="preserve"> </w:t>
                              </w:r>
                              <w:r>
                                <w:rPr>
                                  <w:color w:val="3F3D3F"/>
                                  <w:w w:val="105"/>
                                  <w:sz w:val="21"/>
                                </w:rPr>
                                <w:t>arding</w:t>
                              </w:r>
                              <w:r>
                                <w:rPr>
                                  <w:color w:val="3F3D3F"/>
                                  <w:spacing w:val="-7"/>
                                  <w:w w:val="105"/>
                                  <w:sz w:val="21"/>
                                </w:rPr>
                                <w:t xml:space="preserve"> </w:t>
                              </w:r>
                              <w:r>
                                <w:rPr>
                                  <w:color w:val="3F3D3F"/>
                                  <w:w w:val="105"/>
                                  <w:sz w:val="21"/>
                                </w:rPr>
                                <w:t>drug</w:t>
                              </w:r>
                              <w:r>
                                <w:rPr>
                                  <w:color w:val="3F3D3F"/>
                                  <w:spacing w:val="-58"/>
                                  <w:w w:val="105"/>
                                  <w:sz w:val="21"/>
                                </w:rPr>
                                <w:t xml:space="preserve"> </w:t>
                              </w:r>
                              <w:r>
                                <w:rPr>
                                  <w:color w:val="3F3D3F"/>
                                  <w:w w:val="105"/>
                                  <w:sz w:val="21"/>
                                </w:rPr>
                                <w:t>changes.</w:t>
                              </w:r>
                            </w:p>
                          </w:txbxContent>
                        </wps:txbx>
                        <wps:bodyPr rot="0" vert="horz" wrap="square" lIns="0" tIns="0" rIns="0" bIns="0" anchor="t" anchorCtr="0" upright="1">
                          <a:noAutofit/>
                        </wps:bodyPr>
                      </wps:wsp>
                      <wps:wsp>
                        <wps:cNvPr id="411" name="docshape9"/>
                        <wps:cNvSpPr txBox="1">
                          <a:spLocks noChangeArrowheads="1"/>
                        </wps:cNvSpPr>
                        <wps:spPr bwMode="auto">
                          <a:xfrm>
                            <a:off x="790" y="145"/>
                            <a:ext cx="10704"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7CAA" w14:textId="77777777" w:rsidR="00565D89" w:rsidRDefault="00565D89" w:rsidP="00565D89">
                              <w:pPr>
                                <w:spacing w:before="12"/>
                                <w:ind w:right="396"/>
                                <w:jc w:val="center"/>
                                <w:rPr>
                                  <w:b/>
                                  <w:sz w:val="23"/>
                                </w:rPr>
                              </w:pPr>
                              <w:r>
                                <w:rPr>
                                  <w:b/>
                                  <w:color w:val="3F3D3F"/>
                                  <w:sz w:val="23"/>
                                </w:rPr>
                                <w:t>Preferred</w:t>
                              </w:r>
                              <w:r>
                                <w:rPr>
                                  <w:b/>
                                  <w:color w:val="3F3D3F"/>
                                  <w:spacing w:val="37"/>
                                  <w:sz w:val="23"/>
                                </w:rPr>
                                <w:t xml:space="preserve"> </w:t>
                              </w:r>
                              <w:r>
                                <w:rPr>
                                  <w:b/>
                                  <w:color w:val="3F3D3F"/>
                                  <w:sz w:val="23"/>
                                </w:rPr>
                                <w:t>HIV</w:t>
                              </w:r>
                              <w:r>
                                <w:rPr>
                                  <w:b/>
                                  <w:color w:val="3F3D3F"/>
                                  <w:spacing w:val="34"/>
                                  <w:sz w:val="23"/>
                                </w:rPr>
                                <w:t xml:space="preserve"> </w:t>
                              </w:r>
                              <w:r>
                                <w:rPr>
                                  <w:b/>
                                  <w:color w:val="3F3D3F"/>
                                  <w:sz w:val="23"/>
                                </w:rPr>
                                <w:t>PEP</w:t>
                              </w:r>
                              <w:r>
                                <w:rPr>
                                  <w:b/>
                                  <w:color w:val="3F3D3F"/>
                                  <w:spacing w:val="23"/>
                                  <w:sz w:val="23"/>
                                </w:rPr>
                                <w:t xml:space="preserve"> </w:t>
                              </w:r>
                              <w:r>
                                <w:rPr>
                                  <w:b/>
                                  <w:color w:val="3F3D3F"/>
                                  <w:sz w:val="23"/>
                                </w:rPr>
                                <w:t>Regimen</w:t>
                              </w:r>
                            </w:p>
                            <w:p w14:paraId="5E9B47B1" w14:textId="77777777" w:rsidR="00565D89" w:rsidRDefault="00565D89" w:rsidP="00565D89">
                              <w:pPr>
                                <w:spacing w:before="14"/>
                                <w:ind w:right="396"/>
                                <w:jc w:val="center"/>
                                <w:rPr>
                                  <w:sz w:val="21"/>
                                </w:rPr>
                              </w:pPr>
                              <w:r>
                                <w:rPr>
                                  <w:b/>
                                  <w:color w:val="3F3D3F"/>
                                  <w:spacing w:val="-1"/>
                                  <w:w w:val="105"/>
                                  <w:sz w:val="21"/>
                                </w:rPr>
                                <w:t>Raltegravir</w:t>
                              </w:r>
                              <w:r>
                                <w:rPr>
                                  <w:b/>
                                  <w:color w:val="3F3D3F"/>
                                  <w:spacing w:val="11"/>
                                  <w:w w:val="105"/>
                                  <w:sz w:val="21"/>
                                </w:rPr>
                                <w:t xml:space="preserve"> </w:t>
                              </w:r>
                              <w:r>
                                <w:rPr>
                                  <w:color w:val="3F3D3F"/>
                                  <w:w w:val="105"/>
                                  <w:sz w:val="21"/>
                                </w:rPr>
                                <w:t>(lsentress;</w:t>
                              </w:r>
                              <w:r>
                                <w:rPr>
                                  <w:color w:val="3F3D3F"/>
                                  <w:spacing w:val="4"/>
                                  <w:w w:val="105"/>
                                  <w:sz w:val="21"/>
                                </w:rPr>
                                <w:t xml:space="preserve"> </w:t>
                              </w:r>
                              <w:r>
                                <w:rPr>
                                  <w:color w:val="3F3D3F"/>
                                  <w:w w:val="105"/>
                                  <w:sz w:val="21"/>
                                </w:rPr>
                                <w:t>RAL) 400</w:t>
                              </w:r>
                              <w:r>
                                <w:rPr>
                                  <w:color w:val="3F3D3F"/>
                                  <w:spacing w:val="-14"/>
                                  <w:w w:val="105"/>
                                  <w:sz w:val="21"/>
                                </w:rPr>
                                <w:t xml:space="preserve"> </w:t>
                              </w:r>
                              <w:r>
                                <w:rPr>
                                  <w:color w:val="3F3D3F"/>
                                  <w:w w:val="105"/>
                                  <w:sz w:val="21"/>
                                </w:rPr>
                                <w:t>mg</w:t>
                              </w:r>
                              <w:r>
                                <w:rPr>
                                  <w:color w:val="3F3D3F"/>
                                  <w:spacing w:val="-13"/>
                                  <w:w w:val="105"/>
                                  <w:sz w:val="21"/>
                                </w:rPr>
                                <w:t xml:space="preserve"> </w:t>
                              </w:r>
                              <w:r>
                                <w:rPr>
                                  <w:color w:val="3F3D3F"/>
                                  <w:w w:val="105"/>
                                  <w:sz w:val="21"/>
                                </w:rPr>
                                <w:t>PO</w:t>
                              </w:r>
                              <w:r>
                                <w:rPr>
                                  <w:color w:val="3F3D3F"/>
                                  <w:spacing w:val="-15"/>
                                  <w:w w:val="105"/>
                                  <w:sz w:val="21"/>
                                </w:rPr>
                                <w:t xml:space="preserve"> </w:t>
                              </w:r>
                              <w:r>
                                <w:rPr>
                                  <w:color w:val="3F3D3F"/>
                                  <w:w w:val="105"/>
                                  <w:sz w:val="21"/>
                                </w:rPr>
                                <w:t>twice</w:t>
                              </w:r>
                              <w:r>
                                <w:rPr>
                                  <w:color w:val="3F3D3F"/>
                                  <w:spacing w:val="1"/>
                                  <w:w w:val="105"/>
                                  <w:sz w:val="21"/>
                                </w:rPr>
                                <w:t xml:space="preserve"> </w:t>
                              </w:r>
                              <w:r>
                                <w:rPr>
                                  <w:color w:val="3F3D3F"/>
                                  <w:w w:val="105"/>
                                  <w:sz w:val="21"/>
                                </w:rPr>
                                <w:t>daily</w:t>
                              </w:r>
                            </w:p>
                            <w:p w14:paraId="061A4B83" w14:textId="77777777" w:rsidR="00565D89" w:rsidRDefault="00565D89" w:rsidP="00565D89">
                              <w:pPr>
                                <w:spacing w:before="9"/>
                                <w:ind w:right="396"/>
                                <w:jc w:val="center"/>
                                <w:rPr>
                                  <w:b/>
                                  <w:sz w:val="23"/>
                                </w:rPr>
                              </w:pPr>
                              <w:r>
                                <w:rPr>
                                  <w:b/>
                                  <w:color w:val="3F3D3F"/>
                                  <w:w w:val="105"/>
                                  <w:sz w:val="23"/>
                                </w:rPr>
                                <w:t>PLUS</w:t>
                              </w:r>
                            </w:p>
                            <w:p w14:paraId="39CF9DE2" w14:textId="77777777" w:rsidR="00565D89" w:rsidRDefault="00565D89" w:rsidP="00565D89">
                              <w:pPr>
                                <w:spacing w:before="14"/>
                                <w:ind w:right="396"/>
                                <w:jc w:val="center"/>
                                <w:rPr>
                                  <w:sz w:val="21"/>
                                </w:rPr>
                              </w:pPr>
                              <w:r>
                                <w:rPr>
                                  <w:b/>
                                  <w:color w:val="3F3D3F"/>
                                  <w:sz w:val="21"/>
                                </w:rPr>
                                <w:t>Truvada</w:t>
                              </w:r>
                              <w:r>
                                <w:rPr>
                                  <w:b/>
                                  <w:color w:val="5E5E60"/>
                                  <w:sz w:val="21"/>
                                </w:rPr>
                                <w:t>,</w:t>
                              </w:r>
                              <w:r>
                                <w:rPr>
                                  <w:b/>
                                  <w:color w:val="5E5E60"/>
                                  <w:spacing w:val="3"/>
                                  <w:sz w:val="21"/>
                                </w:rPr>
                                <w:t xml:space="preserve"> </w:t>
                              </w:r>
                              <w:r>
                                <w:rPr>
                                  <w:color w:val="3F3D3F"/>
                                  <w:sz w:val="21"/>
                                </w:rPr>
                                <w:t>1</w:t>
                              </w:r>
                              <w:r>
                                <w:rPr>
                                  <w:color w:val="3F3D3F"/>
                                  <w:spacing w:val="12"/>
                                  <w:sz w:val="21"/>
                                </w:rPr>
                                <w:t xml:space="preserve"> </w:t>
                              </w:r>
                              <w:r>
                                <w:rPr>
                                  <w:color w:val="3F3D3F"/>
                                  <w:sz w:val="21"/>
                                </w:rPr>
                                <w:t>PO</w:t>
                              </w:r>
                              <w:r>
                                <w:rPr>
                                  <w:color w:val="3F3D3F"/>
                                  <w:spacing w:val="24"/>
                                  <w:sz w:val="21"/>
                                </w:rPr>
                                <w:t xml:space="preserve"> </w:t>
                              </w:r>
                              <w:r>
                                <w:rPr>
                                  <w:color w:val="3F3D3F"/>
                                  <w:sz w:val="21"/>
                                </w:rPr>
                                <w:t>once</w:t>
                              </w:r>
                              <w:r>
                                <w:rPr>
                                  <w:color w:val="3F3D3F"/>
                                  <w:spacing w:val="28"/>
                                  <w:sz w:val="21"/>
                                </w:rPr>
                                <w:t xml:space="preserve"> </w:t>
                              </w:r>
                              <w:r>
                                <w:rPr>
                                  <w:color w:val="3F3D3F"/>
                                  <w:sz w:val="21"/>
                                </w:rPr>
                                <w:t>daily</w:t>
                              </w:r>
                              <w:r>
                                <w:rPr>
                                  <w:color w:val="3F3D3F"/>
                                  <w:spacing w:val="32"/>
                                  <w:sz w:val="21"/>
                                </w:rPr>
                                <w:t xml:space="preserve"> </w:t>
                              </w:r>
                              <w:r>
                                <w:rPr>
                                  <w:color w:val="3F3D3F"/>
                                  <w:sz w:val="21"/>
                                </w:rPr>
                                <w:t>(Tenofovir</w:t>
                              </w:r>
                              <w:r>
                                <w:rPr>
                                  <w:color w:val="3F3D3F"/>
                                  <w:spacing w:val="60"/>
                                  <w:sz w:val="21"/>
                                </w:rPr>
                                <w:t xml:space="preserve"> </w:t>
                              </w:r>
                              <w:r>
                                <w:rPr>
                                  <w:rFonts w:ascii="Times New Roman"/>
                                  <w:color w:val="3F3D3F"/>
                                  <w:sz w:val="21"/>
                                </w:rPr>
                                <w:t>OF</w:t>
                              </w:r>
                              <w:r>
                                <w:rPr>
                                  <w:rFonts w:ascii="Times New Roman"/>
                                  <w:color w:val="3F3D3F"/>
                                  <w:spacing w:val="21"/>
                                  <w:sz w:val="21"/>
                                </w:rPr>
                                <w:t xml:space="preserve"> </w:t>
                              </w:r>
                              <w:r>
                                <w:rPr>
                                  <w:color w:val="3F3D3F"/>
                                  <w:sz w:val="21"/>
                                </w:rPr>
                                <w:t>[Viread;</w:t>
                              </w:r>
                              <w:r>
                                <w:rPr>
                                  <w:color w:val="3F3D3F"/>
                                  <w:spacing w:val="32"/>
                                  <w:sz w:val="21"/>
                                </w:rPr>
                                <w:t xml:space="preserve"> </w:t>
                              </w:r>
                              <w:r>
                                <w:rPr>
                                  <w:color w:val="3F3D3F"/>
                                  <w:sz w:val="21"/>
                                </w:rPr>
                                <w:t>TOF]</w:t>
                              </w:r>
                              <w:r>
                                <w:rPr>
                                  <w:color w:val="3F3D3F"/>
                                  <w:spacing w:val="24"/>
                                  <w:sz w:val="21"/>
                                </w:rPr>
                                <w:t xml:space="preserve"> </w:t>
                              </w:r>
                              <w:r>
                                <w:rPr>
                                  <w:color w:val="3F3D3F"/>
                                  <w:sz w:val="21"/>
                                </w:rPr>
                                <w:t>300</w:t>
                              </w:r>
                              <w:r>
                                <w:rPr>
                                  <w:color w:val="3F3D3F"/>
                                  <w:spacing w:val="8"/>
                                  <w:sz w:val="21"/>
                                </w:rPr>
                                <w:t xml:space="preserve"> </w:t>
                              </w:r>
                              <w:r>
                                <w:rPr>
                                  <w:color w:val="3F3D3F"/>
                                  <w:sz w:val="21"/>
                                </w:rPr>
                                <w:t>mg+</w:t>
                              </w:r>
                              <w:r>
                                <w:rPr>
                                  <w:color w:val="3F3D3F"/>
                                  <w:spacing w:val="108"/>
                                  <w:sz w:val="21"/>
                                </w:rPr>
                                <w:t xml:space="preserve"> </w:t>
                              </w:r>
                              <w:r>
                                <w:rPr>
                                  <w:color w:val="3F3D3F"/>
                                  <w:sz w:val="21"/>
                                </w:rPr>
                                <w:t>emtricitabine</w:t>
                              </w:r>
                              <w:r>
                                <w:rPr>
                                  <w:color w:val="3F3D3F"/>
                                  <w:spacing w:val="39"/>
                                  <w:sz w:val="21"/>
                                </w:rPr>
                                <w:t xml:space="preserve"> </w:t>
                              </w:r>
                              <w:r>
                                <w:rPr>
                                  <w:color w:val="3F3D3F"/>
                                  <w:sz w:val="21"/>
                                </w:rPr>
                                <w:t>[Emtriva;</w:t>
                              </w:r>
                              <w:r>
                                <w:rPr>
                                  <w:color w:val="3F3D3F"/>
                                  <w:spacing w:val="27"/>
                                  <w:sz w:val="21"/>
                                </w:rPr>
                                <w:t xml:space="preserve"> </w:t>
                              </w:r>
                              <w:r>
                                <w:rPr>
                                  <w:color w:val="3F3D3F"/>
                                  <w:sz w:val="21"/>
                                </w:rPr>
                                <w:t>FTC]</w:t>
                              </w:r>
                              <w:r>
                                <w:rPr>
                                  <w:color w:val="3F3D3F"/>
                                  <w:spacing w:val="23"/>
                                  <w:sz w:val="21"/>
                                </w:rPr>
                                <w:t xml:space="preserve"> </w:t>
                              </w:r>
                              <w:r>
                                <w:rPr>
                                  <w:color w:val="3F3D3F"/>
                                  <w:sz w:val="21"/>
                                </w:rPr>
                                <w:t>200</w:t>
                              </w:r>
                              <w:r>
                                <w:rPr>
                                  <w:color w:val="3F3D3F"/>
                                  <w:spacing w:val="4"/>
                                  <w:sz w:val="21"/>
                                </w:rPr>
                                <w:t xml:space="preserve"> </w:t>
                              </w:r>
                              <w:r>
                                <w:rPr>
                                  <w:color w:val="3F3D3F"/>
                                  <w:sz w:val="21"/>
                                </w:rPr>
                                <w:t>mg)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45776" id="Group 11" o:spid="_x0000_s1026" style="position:absolute;margin-left:38.45pt;margin-top:5.95pt;width:537.5pt;height:184.55pt;z-index:-251617280;mso-wrap-distance-left:0;mso-wrap-distance-right:0;mso-position-horizontal-relative:page" coordorigin="769,119" coordsize="10750,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">
                <v:line id="Line 8" o:spid="_x0000_s1027" style="position:absolute;visibility:visible;mso-wrap-style:square" from="784,3810" to="78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" strokeweight=".25439mm"/>
                <v:line id="Line 9" o:spid="_x0000_s1028" style="position:absolute;visibility:visible;mso-wrap-style:square" from="11500,3810" to="1150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" strokeweight=".16961mm"/>
                <v:line id="Line 10" o:spid="_x0000_s1029" style="position:absolute;visibility:visible;mso-wrap-style:square" from="769,138" to="1151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" strokeweight=".25431mm"/>
                <v:shape id="docshape7" o:spid="_x0000_s1030" style="position:absolute;left:769;top:1488;width:10750;height:2302;visibility:visible;mso-wrap-style:square;v-text-anchor:top" coordsize="1075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" path="m,l10750,m,2302r10750,e" filled="f" strokeweight=".16956mm">
                  <v:path arrowok="t" o:connecttype="custom" o:connectlocs="0,1488;10750,1488;0,3790;10750,3790" o:connectangles="0,0,0,0"/>
                </v:shape>
                <v:shapetype id="_x0000_t202" coordsize="21600,21600" o:spt="202" path="m,l,21600r21600,l21600,xe">
                  <v:stroke joinstyle="miter"/>
                  <v:path gradientshapeok="t" o:connecttype="rect"/>
                </v:shapetype>
                <v:shape id="docshape8" o:spid="_x0000_s1031" type="#_x0000_t202" style="position:absolute;left:790;top:1493;width:1070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F0D337A" w14:textId="77777777" w:rsidR="00565D89" w:rsidRDefault="00565D89" w:rsidP="00565D89">
                        <w:pPr>
                          <w:spacing w:before="19" w:line="252" w:lineRule="auto"/>
                          <w:ind w:right="395"/>
                          <w:jc w:val="center"/>
                          <w:rPr>
                            <w:b/>
                            <w:sz w:val="21"/>
                          </w:rPr>
                        </w:pPr>
                        <w:r>
                          <w:rPr>
                            <w:b/>
                            <w:color w:val="E93D33"/>
                            <w:w w:val="105"/>
                            <w:sz w:val="21"/>
                          </w:rPr>
                          <w:t>If</w:t>
                        </w:r>
                        <w:r>
                          <w:rPr>
                            <w:b/>
                            <w:color w:val="E93D33"/>
                            <w:spacing w:val="-13"/>
                            <w:w w:val="105"/>
                            <w:sz w:val="21"/>
                          </w:rPr>
                          <w:t xml:space="preserve"> </w:t>
                        </w:r>
                        <w:r>
                          <w:rPr>
                            <w:b/>
                            <w:color w:val="E93D33"/>
                            <w:w w:val="105"/>
                            <w:sz w:val="21"/>
                          </w:rPr>
                          <w:t>HCW has</w:t>
                        </w:r>
                        <w:r>
                          <w:rPr>
                            <w:b/>
                            <w:color w:val="E93D33"/>
                            <w:spacing w:val="-4"/>
                            <w:w w:val="105"/>
                            <w:sz w:val="21"/>
                          </w:rPr>
                          <w:t xml:space="preserve"> </w:t>
                        </w:r>
                        <w:r>
                          <w:rPr>
                            <w:b/>
                            <w:color w:val="E93D33"/>
                            <w:w w:val="105"/>
                            <w:sz w:val="21"/>
                          </w:rPr>
                          <w:t>underlying</w:t>
                        </w:r>
                        <w:r>
                          <w:rPr>
                            <w:b/>
                            <w:color w:val="E93D33"/>
                            <w:spacing w:val="8"/>
                            <w:w w:val="105"/>
                            <w:sz w:val="21"/>
                          </w:rPr>
                          <w:t xml:space="preserve"> </w:t>
                        </w:r>
                        <w:r>
                          <w:rPr>
                            <w:b/>
                            <w:color w:val="E93D33"/>
                            <w:w w:val="105"/>
                            <w:sz w:val="21"/>
                          </w:rPr>
                          <w:t>renal</w:t>
                        </w:r>
                        <w:r>
                          <w:rPr>
                            <w:b/>
                            <w:color w:val="E93D33"/>
                            <w:spacing w:val="-8"/>
                            <w:w w:val="105"/>
                            <w:sz w:val="21"/>
                          </w:rPr>
                          <w:t xml:space="preserve"> </w:t>
                        </w:r>
                        <w:r>
                          <w:rPr>
                            <w:b/>
                            <w:color w:val="E93D33"/>
                            <w:w w:val="105"/>
                            <w:sz w:val="21"/>
                          </w:rPr>
                          <w:t>disease,</w:t>
                        </w:r>
                        <w:r>
                          <w:rPr>
                            <w:b/>
                            <w:color w:val="E93D33"/>
                            <w:spacing w:val="4"/>
                            <w:w w:val="105"/>
                            <w:sz w:val="21"/>
                          </w:rPr>
                          <w:t xml:space="preserve"> </w:t>
                        </w:r>
                        <w:r>
                          <w:rPr>
                            <w:b/>
                            <w:color w:val="E93D33"/>
                            <w:w w:val="105"/>
                            <w:sz w:val="21"/>
                          </w:rPr>
                          <w:t>indicated</w:t>
                        </w:r>
                        <w:r>
                          <w:rPr>
                            <w:b/>
                            <w:color w:val="E93D33"/>
                            <w:spacing w:val="5"/>
                            <w:w w:val="105"/>
                            <w:sz w:val="21"/>
                          </w:rPr>
                          <w:t xml:space="preserve"> </w:t>
                        </w:r>
                        <w:r>
                          <w:rPr>
                            <w:b/>
                            <w:color w:val="E93D33"/>
                            <w:w w:val="105"/>
                            <w:sz w:val="21"/>
                          </w:rPr>
                          <w:t>with</w:t>
                        </w:r>
                        <w:r>
                          <w:rPr>
                            <w:b/>
                            <w:color w:val="E93D33"/>
                            <w:spacing w:val="-10"/>
                            <w:w w:val="105"/>
                            <w:sz w:val="21"/>
                          </w:rPr>
                          <w:t xml:space="preserve"> </w:t>
                        </w:r>
                        <w:r>
                          <w:rPr>
                            <w:b/>
                            <w:color w:val="E93D33"/>
                            <w:w w:val="105"/>
                            <w:sz w:val="21"/>
                          </w:rPr>
                          <w:t>an</w:t>
                        </w:r>
                        <w:r>
                          <w:rPr>
                            <w:b/>
                            <w:color w:val="E93D33"/>
                            <w:spacing w:val="-15"/>
                            <w:w w:val="105"/>
                            <w:sz w:val="21"/>
                          </w:rPr>
                          <w:t xml:space="preserve"> </w:t>
                        </w:r>
                        <w:r>
                          <w:rPr>
                            <w:b/>
                            <w:color w:val="E93D33"/>
                            <w:w w:val="105"/>
                            <w:sz w:val="21"/>
                          </w:rPr>
                          <w:t>eGFR &lt;50</w:t>
                        </w:r>
                        <w:r>
                          <w:rPr>
                            <w:b/>
                            <w:color w:val="E93D33"/>
                            <w:spacing w:val="-14"/>
                            <w:w w:val="105"/>
                            <w:sz w:val="21"/>
                          </w:rPr>
                          <w:t xml:space="preserve"> </w:t>
                        </w:r>
                        <w:r>
                          <w:rPr>
                            <w:b/>
                            <w:color w:val="E93D33"/>
                            <w:w w:val="105"/>
                            <w:sz w:val="21"/>
                          </w:rPr>
                          <w:t>ml/min</w:t>
                        </w:r>
                        <w:r>
                          <w:rPr>
                            <w:b/>
                            <w:color w:val="EB604F"/>
                            <w:w w:val="105"/>
                            <w:sz w:val="21"/>
                          </w:rPr>
                          <w:t>,</w:t>
                        </w:r>
                        <w:r>
                          <w:rPr>
                            <w:b/>
                            <w:color w:val="EB604F"/>
                            <w:spacing w:val="-13"/>
                            <w:w w:val="105"/>
                            <w:sz w:val="21"/>
                          </w:rPr>
                          <w:t xml:space="preserve"> </w:t>
                        </w:r>
                        <w:r>
                          <w:rPr>
                            <w:b/>
                            <w:color w:val="E93D33"/>
                            <w:w w:val="105"/>
                            <w:sz w:val="21"/>
                          </w:rPr>
                          <w:t>the</w:t>
                        </w:r>
                        <w:r>
                          <w:rPr>
                            <w:b/>
                            <w:color w:val="E93D33"/>
                            <w:spacing w:val="-11"/>
                            <w:w w:val="105"/>
                            <w:sz w:val="21"/>
                          </w:rPr>
                          <w:t xml:space="preserve"> </w:t>
                        </w:r>
                        <w:r>
                          <w:rPr>
                            <w:b/>
                            <w:color w:val="E93D33"/>
                            <w:w w:val="105"/>
                            <w:sz w:val="21"/>
                          </w:rPr>
                          <w:t>alternative</w:t>
                        </w:r>
                        <w:r>
                          <w:rPr>
                            <w:b/>
                            <w:color w:val="E93D33"/>
                            <w:spacing w:val="7"/>
                            <w:w w:val="105"/>
                            <w:sz w:val="21"/>
                          </w:rPr>
                          <w:t xml:space="preserve"> </w:t>
                        </w:r>
                        <w:r>
                          <w:rPr>
                            <w:b/>
                            <w:color w:val="E93D33"/>
                            <w:w w:val="105"/>
                            <w:sz w:val="21"/>
                          </w:rPr>
                          <w:t>PEP</w:t>
                        </w:r>
                        <w:r>
                          <w:rPr>
                            <w:b/>
                            <w:color w:val="E93D33"/>
                            <w:spacing w:val="-58"/>
                            <w:w w:val="105"/>
                            <w:sz w:val="21"/>
                          </w:rPr>
                          <w:t xml:space="preserve"> </w:t>
                        </w:r>
                        <w:r>
                          <w:rPr>
                            <w:b/>
                            <w:color w:val="E93D33"/>
                            <w:w w:val="105"/>
                            <w:sz w:val="21"/>
                          </w:rPr>
                          <w:t>regimen</w:t>
                        </w:r>
                        <w:r>
                          <w:rPr>
                            <w:b/>
                            <w:color w:val="E93D33"/>
                            <w:spacing w:val="1"/>
                            <w:w w:val="105"/>
                            <w:sz w:val="21"/>
                          </w:rPr>
                          <w:t xml:space="preserve"> </w:t>
                        </w:r>
                        <w:r>
                          <w:rPr>
                            <w:b/>
                            <w:color w:val="E93D33"/>
                            <w:w w:val="105"/>
                            <w:sz w:val="21"/>
                          </w:rPr>
                          <w:t>will</w:t>
                        </w:r>
                        <w:r>
                          <w:rPr>
                            <w:b/>
                            <w:color w:val="E93D33"/>
                            <w:spacing w:val="-9"/>
                            <w:w w:val="105"/>
                            <w:sz w:val="21"/>
                          </w:rPr>
                          <w:t xml:space="preserve"> </w:t>
                        </w:r>
                        <w:r>
                          <w:rPr>
                            <w:b/>
                            <w:color w:val="E93D33"/>
                            <w:w w:val="105"/>
                            <w:sz w:val="21"/>
                          </w:rPr>
                          <w:t>be</w:t>
                        </w:r>
                        <w:r>
                          <w:rPr>
                            <w:b/>
                            <w:color w:val="E93D33"/>
                            <w:spacing w:val="-8"/>
                            <w:w w:val="105"/>
                            <w:sz w:val="21"/>
                          </w:rPr>
                          <w:t xml:space="preserve"> </w:t>
                        </w:r>
                        <w:r>
                          <w:rPr>
                            <w:b/>
                            <w:color w:val="E93D33"/>
                            <w:w w:val="105"/>
                            <w:sz w:val="21"/>
                          </w:rPr>
                          <w:t>as</w:t>
                        </w:r>
                        <w:r>
                          <w:rPr>
                            <w:b/>
                            <w:color w:val="E93D33"/>
                            <w:spacing w:val="5"/>
                            <w:w w:val="105"/>
                            <w:sz w:val="21"/>
                          </w:rPr>
                          <w:t xml:space="preserve"> </w:t>
                        </w:r>
                        <w:r>
                          <w:rPr>
                            <w:b/>
                            <w:color w:val="E93D33"/>
                            <w:w w:val="105"/>
                            <w:sz w:val="21"/>
                          </w:rPr>
                          <w:t>follows:</w:t>
                        </w:r>
                      </w:p>
                      <w:p w14:paraId="487CAE08" w14:textId="77777777" w:rsidR="00565D89" w:rsidRDefault="00565D89" w:rsidP="00565D89">
                        <w:pPr>
                          <w:spacing w:line="239" w:lineRule="exact"/>
                          <w:ind w:right="396"/>
                          <w:jc w:val="center"/>
                          <w:rPr>
                            <w:sz w:val="20"/>
                          </w:rPr>
                        </w:pPr>
                        <w:r>
                          <w:rPr>
                            <w:b/>
                            <w:color w:val="212121"/>
                            <w:w w:val="105"/>
                            <w:sz w:val="21"/>
                          </w:rPr>
                          <w:t>Z</w:t>
                        </w:r>
                        <w:r>
                          <w:rPr>
                            <w:b/>
                            <w:color w:val="3F3D3F"/>
                            <w:w w:val="105"/>
                            <w:sz w:val="21"/>
                          </w:rPr>
                          <w:t>idovudine</w:t>
                        </w:r>
                        <w:r>
                          <w:rPr>
                            <w:b/>
                            <w:color w:val="3F3D3F"/>
                            <w:spacing w:val="-6"/>
                            <w:w w:val="105"/>
                            <w:sz w:val="21"/>
                          </w:rPr>
                          <w:t xml:space="preserve"> </w:t>
                        </w:r>
                        <w:r>
                          <w:rPr>
                            <w:color w:val="3F3D3F"/>
                            <w:w w:val="105"/>
                            <w:sz w:val="21"/>
                          </w:rPr>
                          <w:t>300mg/</w:t>
                        </w:r>
                        <w:r>
                          <w:rPr>
                            <w:color w:val="3F3D3F"/>
                            <w:spacing w:val="-1"/>
                            <w:w w:val="105"/>
                            <w:sz w:val="21"/>
                          </w:rPr>
                          <w:t xml:space="preserve"> </w:t>
                        </w:r>
                        <w:r>
                          <w:rPr>
                            <w:b/>
                            <w:color w:val="3F3D3F"/>
                            <w:w w:val="105"/>
                            <w:sz w:val="21"/>
                          </w:rPr>
                          <w:t>Lamivudine</w:t>
                        </w:r>
                        <w:r>
                          <w:rPr>
                            <w:b/>
                            <w:color w:val="3F3D3F"/>
                            <w:spacing w:val="-2"/>
                            <w:w w:val="105"/>
                            <w:sz w:val="21"/>
                          </w:rPr>
                          <w:t xml:space="preserve"> </w:t>
                        </w:r>
                        <w:r>
                          <w:rPr>
                            <w:color w:val="3F3D3F"/>
                            <w:w w:val="105"/>
                            <w:sz w:val="21"/>
                          </w:rPr>
                          <w:t>150mg</w:t>
                        </w:r>
                        <w:r>
                          <w:rPr>
                            <w:color w:val="3F3D3F"/>
                            <w:spacing w:val="-5"/>
                            <w:w w:val="105"/>
                            <w:sz w:val="21"/>
                          </w:rPr>
                          <w:t xml:space="preserve"> </w:t>
                        </w:r>
                        <w:r>
                          <w:rPr>
                            <w:color w:val="3F3D3F"/>
                            <w:w w:val="105"/>
                            <w:sz w:val="21"/>
                          </w:rPr>
                          <w:t>(Combivir</w:t>
                        </w:r>
                        <w:r>
                          <w:rPr>
                            <w:color w:val="3F3D3F"/>
                            <w:spacing w:val="-3"/>
                            <w:w w:val="105"/>
                            <w:sz w:val="21"/>
                          </w:rPr>
                          <w:t xml:space="preserve"> </w:t>
                        </w:r>
                        <w:r>
                          <w:rPr>
                            <w:color w:val="3F3D3F"/>
                            <w:w w:val="105"/>
                            <w:sz w:val="20"/>
                          </w:rPr>
                          <w:t>®)</w:t>
                        </w:r>
                      </w:p>
                      <w:p w14:paraId="722D3328" w14:textId="77777777" w:rsidR="00565D89" w:rsidRDefault="00565D89" w:rsidP="00565D89">
                        <w:pPr>
                          <w:spacing w:before="8"/>
                          <w:ind w:right="396"/>
                          <w:jc w:val="center"/>
                          <w:rPr>
                            <w:b/>
                            <w:sz w:val="21"/>
                          </w:rPr>
                        </w:pPr>
                        <w:r>
                          <w:rPr>
                            <w:b/>
                            <w:color w:val="3F3D3F"/>
                            <w:w w:val="105"/>
                            <w:sz w:val="21"/>
                          </w:rPr>
                          <w:t>PLUS</w:t>
                        </w:r>
                      </w:p>
                      <w:p w14:paraId="4B1085F5" w14:textId="77777777" w:rsidR="00565D89" w:rsidRDefault="00565D89" w:rsidP="00565D89">
                        <w:pPr>
                          <w:spacing w:before="14" w:line="252" w:lineRule="auto"/>
                          <w:ind w:right="3927"/>
                          <w:jc w:val="center"/>
                          <w:rPr>
                            <w:sz w:val="21"/>
                          </w:rPr>
                        </w:pPr>
                        <w:r>
                          <w:rPr>
                            <w:b/>
                            <w:color w:val="3F3D3F"/>
                            <w:w w:val="105"/>
                            <w:sz w:val="21"/>
                          </w:rPr>
                          <w:t xml:space="preserve">Raltegravir </w:t>
                        </w:r>
                        <w:r>
                          <w:rPr>
                            <w:color w:val="3F3D3F"/>
                            <w:w w:val="105"/>
                            <w:sz w:val="21"/>
                          </w:rPr>
                          <w:t>(lsentress; RAL).</w:t>
                        </w:r>
                        <w:r>
                          <w:rPr>
                            <w:color w:val="3F3D3F"/>
                            <w:spacing w:val="-60"/>
                            <w:w w:val="105"/>
                            <w:sz w:val="21"/>
                          </w:rPr>
                          <w:t xml:space="preserve"> </w:t>
                        </w:r>
                        <w:r>
                          <w:rPr>
                            <w:color w:val="3F3D3F"/>
                            <w:w w:val="105"/>
                            <w:sz w:val="21"/>
                          </w:rPr>
                          <w:t>Call</w:t>
                        </w:r>
                        <w:r>
                          <w:rPr>
                            <w:color w:val="3F3D3F"/>
                            <w:spacing w:val="-7"/>
                            <w:w w:val="105"/>
                            <w:sz w:val="21"/>
                          </w:rPr>
                          <w:t xml:space="preserve"> </w:t>
                        </w:r>
                        <w:r>
                          <w:rPr>
                            <w:color w:val="3F3D3F"/>
                            <w:w w:val="105"/>
                            <w:sz w:val="21"/>
                          </w:rPr>
                          <w:t>pharmacy</w:t>
                        </w:r>
                        <w:r>
                          <w:rPr>
                            <w:color w:val="3F3D3F"/>
                            <w:spacing w:val="11"/>
                            <w:w w:val="105"/>
                            <w:sz w:val="21"/>
                          </w:rPr>
                          <w:t xml:space="preserve"> </w:t>
                        </w:r>
                        <w:r>
                          <w:rPr>
                            <w:color w:val="3F3D3F"/>
                            <w:w w:val="105"/>
                            <w:sz w:val="21"/>
                          </w:rPr>
                          <w:t>for</w:t>
                        </w:r>
                        <w:r>
                          <w:rPr>
                            <w:color w:val="3F3D3F"/>
                            <w:spacing w:val="-2"/>
                            <w:w w:val="105"/>
                            <w:sz w:val="21"/>
                          </w:rPr>
                          <w:t xml:space="preserve"> </w:t>
                        </w:r>
                        <w:r>
                          <w:rPr>
                            <w:color w:val="3F3D3F"/>
                            <w:w w:val="105"/>
                            <w:sz w:val="21"/>
                          </w:rPr>
                          <w:t>dosing.</w:t>
                        </w:r>
                      </w:p>
                      <w:p w14:paraId="53EFEEBB" w14:textId="77777777" w:rsidR="00565D89" w:rsidRDefault="00565D89" w:rsidP="00565D89">
                        <w:pPr>
                          <w:spacing w:before="4"/>
                        </w:pPr>
                      </w:p>
                      <w:p w14:paraId="36A656E6" w14:textId="77777777" w:rsidR="00565D89" w:rsidRDefault="00565D89" w:rsidP="00565D89">
                        <w:pPr>
                          <w:spacing w:line="252" w:lineRule="auto"/>
                          <w:rPr>
                            <w:sz w:val="21"/>
                          </w:rPr>
                        </w:pPr>
                        <w:r>
                          <w:rPr>
                            <w:color w:val="3F3D3F"/>
                            <w:w w:val="105"/>
                            <w:sz w:val="21"/>
                          </w:rPr>
                          <w:t>Please</w:t>
                        </w:r>
                        <w:r>
                          <w:rPr>
                            <w:color w:val="3F3D3F"/>
                            <w:spacing w:val="-7"/>
                            <w:w w:val="105"/>
                            <w:sz w:val="21"/>
                          </w:rPr>
                          <w:t xml:space="preserve"> </w:t>
                        </w:r>
                        <w:r>
                          <w:rPr>
                            <w:color w:val="3F3D3F"/>
                            <w:w w:val="105"/>
                            <w:sz w:val="21"/>
                          </w:rPr>
                          <w:t>note</w:t>
                        </w:r>
                        <w:r>
                          <w:rPr>
                            <w:color w:val="3F3D3F"/>
                            <w:spacing w:val="-10"/>
                            <w:w w:val="105"/>
                            <w:sz w:val="21"/>
                          </w:rPr>
                          <w:t xml:space="preserve"> </w:t>
                        </w:r>
                        <w:r>
                          <w:rPr>
                            <w:color w:val="3F3D3F"/>
                            <w:w w:val="105"/>
                            <w:sz w:val="21"/>
                          </w:rPr>
                          <w:t>that</w:t>
                        </w:r>
                        <w:r>
                          <w:rPr>
                            <w:color w:val="3F3D3F"/>
                            <w:spacing w:val="-7"/>
                            <w:w w:val="105"/>
                            <w:sz w:val="21"/>
                          </w:rPr>
                          <w:t xml:space="preserve"> </w:t>
                        </w:r>
                        <w:r>
                          <w:rPr>
                            <w:color w:val="3F3D3F"/>
                            <w:w w:val="105"/>
                            <w:sz w:val="21"/>
                          </w:rPr>
                          <w:t>drugs</w:t>
                        </w:r>
                        <w:r>
                          <w:rPr>
                            <w:color w:val="3F3D3F"/>
                            <w:spacing w:val="-5"/>
                            <w:w w:val="105"/>
                            <w:sz w:val="21"/>
                          </w:rPr>
                          <w:t xml:space="preserve"> </w:t>
                        </w:r>
                        <w:r>
                          <w:rPr>
                            <w:color w:val="3F3D3F"/>
                            <w:w w:val="105"/>
                            <w:sz w:val="21"/>
                          </w:rPr>
                          <w:t>may</w:t>
                        </w:r>
                        <w:r>
                          <w:rPr>
                            <w:color w:val="3F3D3F"/>
                            <w:spacing w:val="-1"/>
                            <w:w w:val="105"/>
                            <w:sz w:val="21"/>
                          </w:rPr>
                          <w:t xml:space="preserve"> </w:t>
                        </w:r>
                        <w:r>
                          <w:rPr>
                            <w:color w:val="3F3D3F"/>
                            <w:w w:val="105"/>
                            <w:sz w:val="21"/>
                          </w:rPr>
                          <w:t>change</w:t>
                        </w:r>
                        <w:r>
                          <w:rPr>
                            <w:color w:val="3F3D3F"/>
                            <w:spacing w:val="-4"/>
                            <w:w w:val="105"/>
                            <w:sz w:val="21"/>
                          </w:rPr>
                          <w:t xml:space="preserve"> </w:t>
                        </w:r>
                        <w:r>
                          <w:rPr>
                            <w:color w:val="3F3D3F"/>
                            <w:w w:val="105"/>
                            <w:sz w:val="21"/>
                          </w:rPr>
                          <w:t>over</w:t>
                        </w:r>
                        <w:r>
                          <w:rPr>
                            <w:color w:val="3F3D3F"/>
                            <w:spacing w:val="-1"/>
                            <w:w w:val="105"/>
                            <w:sz w:val="21"/>
                          </w:rPr>
                          <w:t xml:space="preserve"> </w:t>
                        </w:r>
                        <w:r>
                          <w:rPr>
                            <w:color w:val="3F3D3F"/>
                            <w:w w:val="105"/>
                            <w:sz w:val="21"/>
                          </w:rPr>
                          <w:t>time.</w:t>
                        </w:r>
                        <w:r>
                          <w:rPr>
                            <w:color w:val="3F3D3F"/>
                            <w:spacing w:val="-2"/>
                            <w:w w:val="105"/>
                            <w:sz w:val="21"/>
                          </w:rPr>
                          <w:t xml:space="preserve"> </w:t>
                        </w:r>
                        <w:r>
                          <w:rPr>
                            <w:color w:val="3F3D3F"/>
                            <w:w w:val="105"/>
                            <w:sz w:val="21"/>
                          </w:rPr>
                          <w:t>Please</w:t>
                        </w:r>
                        <w:r>
                          <w:rPr>
                            <w:color w:val="3F3D3F"/>
                            <w:spacing w:val="-2"/>
                            <w:w w:val="105"/>
                            <w:sz w:val="21"/>
                          </w:rPr>
                          <w:t xml:space="preserve"> </w:t>
                        </w:r>
                        <w:r>
                          <w:rPr>
                            <w:color w:val="3F3D3F"/>
                            <w:w w:val="105"/>
                            <w:sz w:val="21"/>
                          </w:rPr>
                          <w:t>consult pharmacy</w:t>
                        </w:r>
                        <w:r>
                          <w:rPr>
                            <w:color w:val="3F3D3F"/>
                            <w:spacing w:val="10"/>
                            <w:w w:val="105"/>
                            <w:sz w:val="21"/>
                          </w:rPr>
                          <w:t xml:space="preserve"> </w:t>
                        </w:r>
                        <w:r>
                          <w:rPr>
                            <w:color w:val="3F3D3F"/>
                            <w:w w:val="105"/>
                            <w:sz w:val="21"/>
                          </w:rPr>
                          <w:t>for</w:t>
                        </w:r>
                        <w:r>
                          <w:rPr>
                            <w:color w:val="3F3D3F"/>
                            <w:spacing w:val="-11"/>
                            <w:w w:val="105"/>
                            <w:sz w:val="21"/>
                          </w:rPr>
                          <w:t xml:space="preserve"> </w:t>
                        </w:r>
                        <w:r>
                          <w:rPr>
                            <w:color w:val="3F3D3F"/>
                            <w:w w:val="105"/>
                            <w:sz w:val="21"/>
                          </w:rPr>
                          <w:t>questions</w:t>
                        </w:r>
                        <w:r>
                          <w:rPr>
                            <w:color w:val="3F3D3F"/>
                            <w:spacing w:val="-6"/>
                            <w:w w:val="105"/>
                            <w:sz w:val="21"/>
                          </w:rPr>
                          <w:t xml:space="preserve"> </w:t>
                        </w:r>
                        <w:r>
                          <w:rPr>
                            <w:color w:val="3F3D3F"/>
                            <w:w w:val="105"/>
                            <w:sz w:val="21"/>
                          </w:rPr>
                          <w:t>ref</w:t>
                        </w:r>
                        <w:r>
                          <w:rPr>
                            <w:color w:val="3F3D3F"/>
                            <w:spacing w:val="-10"/>
                            <w:w w:val="105"/>
                            <w:sz w:val="21"/>
                          </w:rPr>
                          <w:t xml:space="preserve"> </w:t>
                        </w:r>
                        <w:r>
                          <w:rPr>
                            <w:color w:val="3F3D3F"/>
                            <w:w w:val="105"/>
                            <w:sz w:val="21"/>
                          </w:rPr>
                          <w:t>arding</w:t>
                        </w:r>
                        <w:r>
                          <w:rPr>
                            <w:color w:val="3F3D3F"/>
                            <w:spacing w:val="-7"/>
                            <w:w w:val="105"/>
                            <w:sz w:val="21"/>
                          </w:rPr>
                          <w:t xml:space="preserve"> </w:t>
                        </w:r>
                        <w:r>
                          <w:rPr>
                            <w:color w:val="3F3D3F"/>
                            <w:w w:val="105"/>
                            <w:sz w:val="21"/>
                          </w:rPr>
                          <w:t>drug</w:t>
                        </w:r>
                        <w:r>
                          <w:rPr>
                            <w:color w:val="3F3D3F"/>
                            <w:spacing w:val="-58"/>
                            <w:w w:val="105"/>
                            <w:sz w:val="21"/>
                          </w:rPr>
                          <w:t xml:space="preserve"> </w:t>
                        </w:r>
                        <w:r>
                          <w:rPr>
                            <w:color w:val="3F3D3F"/>
                            <w:w w:val="105"/>
                            <w:sz w:val="21"/>
                          </w:rPr>
                          <w:t>changes.</w:t>
                        </w:r>
                      </w:p>
                    </w:txbxContent>
                  </v:textbox>
                </v:shape>
                <v:shape id="docshape9" o:spid="_x0000_s1032" type="#_x0000_t202" style="position:absolute;left:790;top:145;width:10704;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607CAA" w14:textId="77777777" w:rsidR="00565D89" w:rsidRDefault="00565D89" w:rsidP="00565D89">
                        <w:pPr>
                          <w:spacing w:before="12"/>
                          <w:ind w:right="396"/>
                          <w:jc w:val="center"/>
                          <w:rPr>
                            <w:b/>
                            <w:sz w:val="23"/>
                          </w:rPr>
                        </w:pPr>
                        <w:r>
                          <w:rPr>
                            <w:b/>
                            <w:color w:val="3F3D3F"/>
                            <w:sz w:val="23"/>
                          </w:rPr>
                          <w:t>Preferred</w:t>
                        </w:r>
                        <w:r>
                          <w:rPr>
                            <w:b/>
                            <w:color w:val="3F3D3F"/>
                            <w:spacing w:val="37"/>
                            <w:sz w:val="23"/>
                          </w:rPr>
                          <w:t xml:space="preserve"> </w:t>
                        </w:r>
                        <w:r>
                          <w:rPr>
                            <w:b/>
                            <w:color w:val="3F3D3F"/>
                            <w:sz w:val="23"/>
                          </w:rPr>
                          <w:t>HIV</w:t>
                        </w:r>
                        <w:r>
                          <w:rPr>
                            <w:b/>
                            <w:color w:val="3F3D3F"/>
                            <w:spacing w:val="34"/>
                            <w:sz w:val="23"/>
                          </w:rPr>
                          <w:t xml:space="preserve"> </w:t>
                        </w:r>
                        <w:r>
                          <w:rPr>
                            <w:b/>
                            <w:color w:val="3F3D3F"/>
                            <w:sz w:val="23"/>
                          </w:rPr>
                          <w:t>PEP</w:t>
                        </w:r>
                        <w:r>
                          <w:rPr>
                            <w:b/>
                            <w:color w:val="3F3D3F"/>
                            <w:spacing w:val="23"/>
                            <w:sz w:val="23"/>
                          </w:rPr>
                          <w:t xml:space="preserve"> </w:t>
                        </w:r>
                        <w:r>
                          <w:rPr>
                            <w:b/>
                            <w:color w:val="3F3D3F"/>
                            <w:sz w:val="23"/>
                          </w:rPr>
                          <w:t>Regimen</w:t>
                        </w:r>
                      </w:p>
                      <w:p w14:paraId="5E9B47B1" w14:textId="77777777" w:rsidR="00565D89" w:rsidRDefault="00565D89" w:rsidP="00565D89">
                        <w:pPr>
                          <w:spacing w:before="14"/>
                          <w:ind w:right="396"/>
                          <w:jc w:val="center"/>
                          <w:rPr>
                            <w:sz w:val="21"/>
                          </w:rPr>
                        </w:pPr>
                        <w:r>
                          <w:rPr>
                            <w:b/>
                            <w:color w:val="3F3D3F"/>
                            <w:spacing w:val="-1"/>
                            <w:w w:val="105"/>
                            <w:sz w:val="21"/>
                          </w:rPr>
                          <w:t>Raltegravir</w:t>
                        </w:r>
                        <w:r>
                          <w:rPr>
                            <w:b/>
                            <w:color w:val="3F3D3F"/>
                            <w:spacing w:val="11"/>
                            <w:w w:val="105"/>
                            <w:sz w:val="21"/>
                          </w:rPr>
                          <w:t xml:space="preserve"> </w:t>
                        </w:r>
                        <w:r>
                          <w:rPr>
                            <w:color w:val="3F3D3F"/>
                            <w:w w:val="105"/>
                            <w:sz w:val="21"/>
                          </w:rPr>
                          <w:t>(lsentress;</w:t>
                        </w:r>
                        <w:r>
                          <w:rPr>
                            <w:color w:val="3F3D3F"/>
                            <w:spacing w:val="4"/>
                            <w:w w:val="105"/>
                            <w:sz w:val="21"/>
                          </w:rPr>
                          <w:t xml:space="preserve"> </w:t>
                        </w:r>
                        <w:r>
                          <w:rPr>
                            <w:color w:val="3F3D3F"/>
                            <w:w w:val="105"/>
                            <w:sz w:val="21"/>
                          </w:rPr>
                          <w:t>RAL) 400</w:t>
                        </w:r>
                        <w:r>
                          <w:rPr>
                            <w:color w:val="3F3D3F"/>
                            <w:spacing w:val="-14"/>
                            <w:w w:val="105"/>
                            <w:sz w:val="21"/>
                          </w:rPr>
                          <w:t xml:space="preserve"> </w:t>
                        </w:r>
                        <w:r>
                          <w:rPr>
                            <w:color w:val="3F3D3F"/>
                            <w:w w:val="105"/>
                            <w:sz w:val="21"/>
                          </w:rPr>
                          <w:t>mg</w:t>
                        </w:r>
                        <w:r>
                          <w:rPr>
                            <w:color w:val="3F3D3F"/>
                            <w:spacing w:val="-13"/>
                            <w:w w:val="105"/>
                            <w:sz w:val="21"/>
                          </w:rPr>
                          <w:t xml:space="preserve"> </w:t>
                        </w:r>
                        <w:r>
                          <w:rPr>
                            <w:color w:val="3F3D3F"/>
                            <w:w w:val="105"/>
                            <w:sz w:val="21"/>
                          </w:rPr>
                          <w:t>PO</w:t>
                        </w:r>
                        <w:r>
                          <w:rPr>
                            <w:color w:val="3F3D3F"/>
                            <w:spacing w:val="-15"/>
                            <w:w w:val="105"/>
                            <w:sz w:val="21"/>
                          </w:rPr>
                          <w:t xml:space="preserve"> </w:t>
                        </w:r>
                        <w:r>
                          <w:rPr>
                            <w:color w:val="3F3D3F"/>
                            <w:w w:val="105"/>
                            <w:sz w:val="21"/>
                          </w:rPr>
                          <w:t>twice</w:t>
                        </w:r>
                        <w:r>
                          <w:rPr>
                            <w:color w:val="3F3D3F"/>
                            <w:spacing w:val="1"/>
                            <w:w w:val="105"/>
                            <w:sz w:val="21"/>
                          </w:rPr>
                          <w:t xml:space="preserve"> </w:t>
                        </w:r>
                        <w:r>
                          <w:rPr>
                            <w:color w:val="3F3D3F"/>
                            <w:w w:val="105"/>
                            <w:sz w:val="21"/>
                          </w:rPr>
                          <w:t>daily</w:t>
                        </w:r>
                      </w:p>
                      <w:p w14:paraId="061A4B83" w14:textId="77777777" w:rsidR="00565D89" w:rsidRDefault="00565D89" w:rsidP="00565D89">
                        <w:pPr>
                          <w:spacing w:before="9"/>
                          <w:ind w:right="396"/>
                          <w:jc w:val="center"/>
                          <w:rPr>
                            <w:b/>
                            <w:sz w:val="23"/>
                          </w:rPr>
                        </w:pPr>
                        <w:r>
                          <w:rPr>
                            <w:b/>
                            <w:color w:val="3F3D3F"/>
                            <w:w w:val="105"/>
                            <w:sz w:val="23"/>
                          </w:rPr>
                          <w:t>PLUS</w:t>
                        </w:r>
                      </w:p>
                      <w:p w14:paraId="39CF9DE2" w14:textId="77777777" w:rsidR="00565D89" w:rsidRDefault="00565D89" w:rsidP="00565D89">
                        <w:pPr>
                          <w:spacing w:before="14"/>
                          <w:ind w:right="396"/>
                          <w:jc w:val="center"/>
                          <w:rPr>
                            <w:sz w:val="21"/>
                          </w:rPr>
                        </w:pPr>
                        <w:r>
                          <w:rPr>
                            <w:b/>
                            <w:color w:val="3F3D3F"/>
                            <w:sz w:val="21"/>
                          </w:rPr>
                          <w:t>Truvada</w:t>
                        </w:r>
                        <w:r>
                          <w:rPr>
                            <w:b/>
                            <w:color w:val="5E5E60"/>
                            <w:sz w:val="21"/>
                          </w:rPr>
                          <w:t>,</w:t>
                        </w:r>
                        <w:r>
                          <w:rPr>
                            <w:b/>
                            <w:color w:val="5E5E60"/>
                            <w:spacing w:val="3"/>
                            <w:sz w:val="21"/>
                          </w:rPr>
                          <w:t xml:space="preserve"> </w:t>
                        </w:r>
                        <w:r>
                          <w:rPr>
                            <w:color w:val="3F3D3F"/>
                            <w:sz w:val="21"/>
                          </w:rPr>
                          <w:t>1</w:t>
                        </w:r>
                        <w:r>
                          <w:rPr>
                            <w:color w:val="3F3D3F"/>
                            <w:spacing w:val="12"/>
                            <w:sz w:val="21"/>
                          </w:rPr>
                          <w:t xml:space="preserve"> </w:t>
                        </w:r>
                        <w:r>
                          <w:rPr>
                            <w:color w:val="3F3D3F"/>
                            <w:sz w:val="21"/>
                          </w:rPr>
                          <w:t>PO</w:t>
                        </w:r>
                        <w:r>
                          <w:rPr>
                            <w:color w:val="3F3D3F"/>
                            <w:spacing w:val="24"/>
                            <w:sz w:val="21"/>
                          </w:rPr>
                          <w:t xml:space="preserve"> </w:t>
                        </w:r>
                        <w:r>
                          <w:rPr>
                            <w:color w:val="3F3D3F"/>
                            <w:sz w:val="21"/>
                          </w:rPr>
                          <w:t>once</w:t>
                        </w:r>
                        <w:r>
                          <w:rPr>
                            <w:color w:val="3F3D3F"/>
                            <w:spacing w:val="28"/>
                            <w:sz w:val="21"/>
                          </w:rPr>
                          <w:t xml:space="preserve"> </w:t>
                        </w:r>
                        <w:r>
                          <w:rPr>
                            <w:color w:val="3F3D3F"/>
                            <w:sz w:val="21"/>
                          </w:rPr>
                          <w:t>daily</w:t>
                        </w:r>
                        <w:r>
                          <w:rPr>
                            <w:color w:val="3F3D3F"/>
                            <w:spacing w:val="32"/>
                            <w:sz w:val="21"/>
                          </w:rPr>
                          <w:t xml:space="preserve"> </w:t>
                        </w:r>
                        <w:r>
                          <w:rPr>
                            <w:color w:val="3F3D3F"/>
                            <w:sz w:val="21"/>
                          </w:rPr>
                          <w:t>(Tenofovir</w:t>
                        </w:r>
                        <w:r>
                          <w:rPr>
                            <w:color w:val="3F3D3F"/>
                            <w:spacing w:val="60"/>
                            <w:sz w:val="21"/>
                          </w:rPr>
                          <w:t xml:space="preserve"> </w:t>
                        </w:r>
                        <w:r>
                          <w:rPr>
                            <w:rFonts w:ascii="Times New Roman"/>
                            <w:color w:val="3F3D3F"/>
                            <w:sz w:val="21"/>
                          </w:rPr>
                          <w:t>OF</w:t>
                        </w:r>
                        <w:r>
                          <w:rPr>
                            <w:rFonts w:ascii="Times New Roman"/>
                            <w:color w:val="3F3D3F"/>
                            <w:spacing w:val="21"/>
                            <w:sz w:val="21"/>
                          </w:rPr>
                          <w:t xml:space="preserve"> </w:t>
                        </w:r>
                        <w:r>
                          <w:rPr>
                            <w:color w:val="3F3D3F"/>
                            <w:sz w:val="21"/>
                          </w:rPr>
                          <w:t>[Viread;</w:t>
                        </w:r>
                        <w:r>
                          <w:rPr>
                            <w:color w:val="3F3D3F"/>
                            <w:spacing w:val="32"/>
                            <w:sz w:val="21"/>
                          </w:rPr>
                          <w:t xml:space="preserve"> </w:t>
                        </w:r>
                        <w:r>
                          <w:rPr>
                            <w:color w:val="3F3D3F"/>
                            <w:sz w:val="21"/>
                          </w:rPr>
                          <w:t>TOF]</w:t>
                        </w:r>
                        <w:r>
                          <w:rPr>
                            <w:color w:val="3F3D3F"/>
                            <w:spacing w:val="24"/>
                            <w:sz w:val="21"/>
                          </w:rPr>
                          <w:t xml:space="preserve"> </w:t>
                        </w:r>
                        <w:r>
                          <w:rPr>
                            <w:color w:val="3F3D3F"/>
                            <w:sz w:val="21"/>
                          </w:rPr>
                          <w:t>300</w:t>
                        </w:r>
                        <w:r>
                          <w:rPr>
                            <w:color w:val="3F3D3F"/>
                            <w:spacing w:val="8"/>
                            <w:sz w:val="21"/>
                          </w:rPr>
                          <w:t xml:space="preserve"> </w:t>
                        </w:r>
                        <w:r>
                          <w:rPr>
                            <w:color w:val="3F3D3F"/>
                            <w:sz w:val="21"/>
                          </w:rPr>
                          <w:t>mg+</w:t>
                        </w:r>
                        <w:r>
                          <w:rPr>
                            <w:color w:val="3F3D3F"/>
                            <w:spacing w:val="108"/>
                            <w:sz w:val="21"/>
                          </w:rPr>
                          <w:t xml:space="preserve"> </w:t>
                        </w:r>
                        <w:r>
                          <w:rPr>
                            <w:color w:val="3F3D3F"/>
                            <w:sz w:val="21"/>
                          </w:rPr>
                          <w:t>emtricitabine</w:t>
                        </w:r>
                        <w:r>
                          <w:rPr>
                            <w:color w:val="3F3D3F"/>
                            <w:spacing w:val="39"/>
                            <w:sz w:val="21"/>
                          </w:rPr>
                          <w:t xml:space="preserve"> </w:t>
                        </w:r>
                        <w:r>
                          <w:rPr>
                            <w:color w:val="3F3D3F"/>
                            <w:sz w:val="21"/>
                          </w:rPr>
                          <w:t>[Emtriva;</w:t>
                        </w:r>
                        <w:r>
                          <w:rPr>
                            <w:color w:val="3F3D3F"/>
                            <w:spacing w:val="27"/>
                            <w:sz w:val="21"/>
                          </w:rPr>
                          <w:t xml:space="preserve"> </w:t>
                        </w:r>
                        <w:r>
                          <w:rPr>
                            <w:color w:val="3F3D3F"/>
                            <w:sz w:val="21"/>
                          </w:rPr>
                          <w:t>FTC]</w:t>
                        </w:r>
                        <w:r>
                          <w:rPr>
                            <w:color w:val="3F3D3F"/>
                            <w:spacing w:val="23"/>
                            <w:sz w:val="21"/>
                          </w:rPr>
                          <w:t xml:space="preserve"> </w:t>
                        </w:r>
                        <w:r>
                          <w:rPr>
                            <w:color w:val="3F3D3F"/>
                            <w:sz w:val="21"/>
                          </w:rPr>
                          <w:t>200</w:t>
                        </w:r>
                        <w:r>
                          <w:rPr>
                            <w:color w:val="3F3D3F"/>
                            <w:spacing w:val="4"/>
                            <w:sz w:val="21"/>
                          </w:rPr>
                          <w:t xml:space="preserve"> </w:t>
                        </w:r>
                        <w:r>
                          <w:rPr>
                            <w:color w:val="3F3D3F"/>
                            <w:sz w:val="21"/>
                          </w:rPr>
                          <w:t>mg)</w:t>
                        </w:r>
                      </w:p>
                    </w:txbxContent>
                  </v:textbox>
                </v:shape>
                <w10:wrap type="topAndBottom" anchorx="page"/>
              </v:group>
            </w:pict>
          </mc:Fallback>
        </mc:AlternateContent>
      </w:r>
    </w:p>
    <w:p w14:paraId="194E24FF" w14:textId="77777777" w:rsidR="00565D89" w:rsidRPr="00565D89" w:rsidRDefault="00565D89" w:rsidP="00565D89">
      <w:pPr>
        <w:autoSpaceDE w:val="0"/>
        <w:autoSpaceDN w:val="0"/>
        <w:spacing w:before="9"/>
        <w:rPr>
          <w:rFonts w:eastAsia="Arial" w:cs="Arial"/>
          <w:sz w:val="15"/>
          <w:szCs w:val="23"/>
        </w:rPr>
      </w:pPr>
    </w:p>
    <w:p w14:paraId="65EDFDD0" w14:textId="77777777" w:rsidR="00565D89" w:rsidRPr="00565D89" w:rsidRDefault="00565D89" w:rsidP="00565D89">
      <w:pPr>
        <w:numPr>
          <w:ilvl w:val="1"/>
          <w:numId w:val="190"/>
        </w:numPr>
        <w:tabs>
          <w:tab w:val="left" w:pos="1465"/>
        </w:tabs>
        <w:autoSpaceDE w:val="0"/>
        <w:autoSpaceDN w:val="0"/>
        <w:spacing w:before="93" w:line="252" w:lineRule="auto"/>
        <w:ind w:left="774" w:right="777" w:firstLine="343"/>
        <w:rPr>
          <w:rFonts w:eastAsia="Arial" w:cs="Arial"/>
          <w:color w:val="4F4F52"/>
          <w:sz w:val="23"/>
          <w:szCs w:val="22"/>
        </w:rPr>
      </w:pPr>
      <w:r w:rsidRPr="00565D89">
        <w:rPr>
          <w:rFonts w:eastAsia="Arial" w:cs="Arial"/>
          <w:color w:val="3F3D3F"/>
          <w:sz w:val="23"/>
          <w:szCs w:val="22"/>
        </w:rPr>
        <w:t>Hepatitis</w:t>
      </w:r>
      <w:r w:rsidRPr="00565D89">
        <w:rPr>
          <w:rFonts w:eastAsia="Arial" w:cs="Arial"/>
          <w:color w:val="3F3D3F"/>
          <w:spacing w:val="31"/>
          <w:sz w:val="23"/>
          <w:szCs w:val="22"/>
        </w:rPr>
        <w:t xml:space="preserve"> </w:t>
      </w:r>
      <w:r w:rsidRPr="00565D89">
        <w:rPr>
          <w:rFonts w:eastAsia="Arial" w:cs="Arial"/>
          <w:color w:val="3F3D3F"/>
          <w:sz w:val="23"/>
          <w:szCs w:val="22"/>
        </w:rPr>
        <w:t>C</w:t>
      </w:r>
      <w:r w:rsidRPr="00565D89">
        <w:rPr>
          <w:rFonts w:eastAsia="Arial" w:cs="Arial"/>
          <w:color w:val="3F3D3F"/>
          <w:spacing w:val="22"/>
          <w:sz w:val="23"/>
          <w:szCs w:val="22"/>
        </w:rPr>
        <w:t xml:space="preserve"> </w:t>
      </w:r>
      <w:r w:rsidRPr="00565D89">
        <w:rPr>
          <w:rFonts w:eastAsia="Arial" w:cs="Arial"/>
          <w:color w:val="3F3D3F"/>
          <w:sz w:val="23"/>
          <w:szCs w:val="22"/>
        </w:rPr>
        <w:t>virus:</w:t>
      </w:r>
      <w:r w:rsidRPr="00565D89">
        <w:rPr>
          <w:rFonts w:eastAsia="Arial" w:cs="Arial"/>
          <w:color w:val="3F3D3F"/>
          <w:spacing w:val="28"/>
          <w:sz w:val="23"/>
          <w:szCs w:val="22"/>
        </w:rPr>
        <w:t xml:space="preserve"> </w:t>
      </w:r>
      <w:r w:rsidRPr="00565D89">
        <w:rPr>
          <w:rFonts w:eastAsia="Arial" w:cs="Arial"/>
          <w:color w:val="3F3D3F"/>
          <w:sz w:val="23"/>
          <w:szCs w:val="22"/>
        </w:rPr>
        <w:t>There</w:t>
      </w:r>
      <w:r w:rsidRPr="00565D89">
        <w:rPr>
          <w:rFonts w:eastAsia="Arial" w:cs="Arial"/>
          <w:color w:val="3F3D3F"/>
          <w:spacing w:val="21"/>
          <w:sz w:val="23"/>
          <w:szCs w:val="22"/>
        </w:rPr>
        <w:t xml:space="preserve"> </w:t>
      </w:r>
      <w:r w:rsidRPr="00565D89">
        <w:rPr>
          <w:rFonts w:eastAsia="Arial" w:cs="Arial"/>
          <w:color w:val="3F3D3F"/>
          <w:sz w:val="23"/>
          <w:szCs w:val="22"/>
        </w:rPr>
        <w:t>is</w:t>
      </w:r>
      <w:r w:rsidRPr="00565D89">
        <w:rPr>
          <w:rFonts w:eastAsia="Arial" w:cs="Arial"/>
          <w:color w:val="3F3D3F"/>
          <w:spacing w:val="8"/>
          <w:sz w:val="23"/>
          <w:szCs w:val="22"/>
        </w:rPr>
        <w:t xml:space="preserve"> </w:t>
      </w:r>
      <w:r w:rsidRPr="00565D89">
        <w:rPr>
          <w:rFonts w:eastAsia="Arial" w:cs="Arial"/>
          <w:color w:val="3F3D3F"/>
          <w:sz w:val="23"/>
          <w:szCs w:val="22"/>
        </w:rPr>
        <w:t>no</w:t>
      </w:r>
      <w:r w:rsidRPr="00565D89">
        <w:rPr>
          <w:rFonts w:eastAsia="Arial" w:cs="Arial"/>
          <w:color w:val="3F3D3F"/>
          <w:spacing w:val="8"/>
          <w:sz w:val="23"/>
          <w:szCs w:val="22"/>
        </w:rPr>
        <w:t xml:space="preserve"> </w:t>
      </w:r>
      <w:r w:rsidRPr="00565D89">
        <w:rPr>
          <w:rFonts w:eastAsia="Arial" w:cs="Arial"/>
          <w:color w:val="3F3D3F"/>
          <w:sz w:val="23"/>
          <w:szCs w:val="22"/>
        </w:rPr>
        <w:t>post-exposure</w:t>
      </w:r>
      <w:r w:rsidRPr="00565D89">
        <w:rPr>
          <w:rFonts w:eastAsia="Arial" w:cs="Arial"/>
          <w:color w:val="3F3D3F"/>
          <w:spacing w:val="49"/>
          <w:sz w:val="23"/>
          <w:szCs w:val="22"/>
        </w:rPr>
        <w:t xml:space="preserve"> </w:t>
      </w:r>
      <w:r w:rsidRPr="00565D89">
        <w:rPr>
          <w:rFonts w:eastAsia="Arial" w:cs="Arial"/>
          <w:color w:val="3F3D3F"/>
          <w:sz w:val="23"/>
          <w:szCs w:val="22"/>
        </w:rPr>
        <w:t>prophylaxis</w:t>
      </w:r>
      <w:r w:rsidRPr="00565D89">
        <w:rPr>
          <w:rFonts w:eastAsia="Arial" w:cs="Arial"/>
          <w:color w:val="3F3D3F"/>
          <w:spacing w:val="35"/>
          <w:sz w:val="23"/>
          <w:szCs w:val="22"/>
        </w:rPr>
        <w:t xml:space="preserve"> </w:t>
      </w:r>
      <w:r w:rsidRPr="00565D89">
        <w:rPr>
          <w:rFonts w:eastAsia="Arial" w:cs="Arial"/>
          <w:color w:val="3F3D3F"/>
          <w:sz w:val="23"/>
          <w:szCs w:val="22"/>
        </w:rPr>
        <w:t>for</w:t>
      </w:r>
      <w:r w:rsidRPr="00565D89">
        <w:rPr>
          <w:rFonts w:eastAsia="Arial" w:cs="Arial"/>
          <w:color w:val="3F3D3F"/>
          <w:spacing w:val="22"/>
          <w:sz w:val="23"/>
          <w:szCs w:val="22"/>
        </w:rPr>
        <w:t xml:space="preserve"> </w:t>
      </w:r>
      <w:r w:rsidRPr="00565D89">
        <w:rPr>
          <w:rFonts w:eastAsia="Arial" w:cs="Arial"/>
          <w:color w:val="3F3D3F"/>
          <w:sz w:val="23"/>
          <w:szCs w:val="22"/>
        </w:rPr>
        <w:t>hepatitis</w:t>
      </w:r>
      <w:r w:rsidRPr="00565D89">
        <w:rPr>
          <w:rFonts w:eastAsia="Arial" w:cs="Arial"/>
          <w:color w:val="3F3D3F"/>
          <w:spacing w:val="30"/>
          <w:sz w:val="23"/>
          <w:szCs w:val="22"/>
        </w:rPr>
        <w:t xml:space="preserve"> </w:t>
      </w:r>
      <w:r w:rsidRPr="00565D89">
        <w:rPr>
          <w:rFonts w:eastAsia="Arial" w:cs="Arial"/>
          <w:color w:val="3F3D3F"/>
          <w:sz w:val="23"/>
          <w:szCs w:val="22"/>
        </w:rPr>
        <w:t>C</w:t>
      </w:r>
      <w:r w:rsidRPr="00565D89">
        <w:rPr>
          <w:rFonts w:eastAsia="Arial" w:cs="Arial"/>
          <w:color w:val="3F3D3F"/>
          <w:spacing w:val="24"/>
          <w:sz w:val="23"/>
          <w:szCs w:val="22"/>
        </w:rPr>
        <w:t xml:space="preserve"> </w:t>
      </w:r>
      <w:r w:rsidRPr="00565D89">
        <w:rPr>
          <w:rFonts w:eastAsia="Arial" w:cs="Arial"/>
          <w:color w:val="3F3D3F"/>
          <w:sz w:val="23"/>
          <w:szCs w:val="22"/>
        </w:rPr>
        <w:t>virus.</w:t>
      </w:r>
      <w:r w:rsidRPr="00565D89">
        <w:rPr>
          <w:rFonts w:eastAsia="Arial" w:cs="Arial"/>
          <w:color w:val="3F3D3F"/>
          <w:spacing w:val="26"/>
          <w:sz w:val="23"/>
          <w:szCs w:val="22"/>
        </w:rPr>
        <w:t xml:space="preserve"> </w:t>
      </w:r>
      <w:r w:rsidRPr="00565D89">
        <w:rPr>
          <w:rFonts w:eastAsia="Arial" w:cs="Arial"/>
          <w:color w:val="3F3D3F"/>
          <w:sz w:val="23"/>
          <w:szCs w:val="22"/>
        </w:rPr>
        <w:t>Test</w:t>
      </w:r>
      <w:r w:rsidRPr="00565D89">
        <w:rPr>
          <w:rFonts w:eastAsia="Arial" w:cs="Arial"/>
          <w:color w:val="3F3D3F"/>
          <w:spacing w:val="1"/>
          <w:sz w:val="23"/>
          <w:szCs w:val="22"/>
        </w:rPr>
        <w:t xml:space="preserve"> </w:t>
      </w:r>
      <w:r w:rsidRPr="00565D89">
        <w:rPr>
          <w:rFonts w:eastAsia="Arial" w:cs="Arial"/>
          <w:color w:val="3F3D3F"/>
          <w:w w:val="105"/>
          <w:sz w:val="23"/>
          <w:szCs w:val="22"/>
        </w:rPr>
        <w:t>source and exposed person for anti-hepatitis C virus. lmmunoglobulin and antiviral</w:t>
      </w:r>
      <w:r w:rsidRPr="00565D89">
        <w:rPr>
          <w:rFonts w:eastAsia="Arial" w:cs="Arial"/>
          <w:color w:val="3F3D3F"/>
          <w:spacing w:val="1"/>
          <w:w w:val="105"/>
          <w:sz w:val="23"/>
          <w:szCs w:val="22"/>
        </w:rPr>
        <w:t xml:space="preserve"> </w:t>
      </w:r>
      <w:r w:rsidRPr="00565D89">
        <w:rPr>
          <w:rFonts w:eastAsia="Arial" w:cs="Arial"/>
          <w:color w:val="3F3D3F"/>
          <w:sz w:val="23"/>
          <w:szCs w:val="22"/>
        </w:rPr>
        <w:t>agents</w:t>
      </w:r>
      <w:r w:rsidRPr="00565D89">
        <w:rPr>
          <w:rFonts w:eastAsia="Arial" w:cs="Arial"/>
          <w:color w:val="3F3D3F"/>
          <w:spacing w:val="1"/>
          <w:sz w:val="23"/>
          <w:szCs w:val="22"/>
        </w:rPr>
        <w:t xml:space="preserve"> </w:t>
      </w:r>
      <w:r w:rsidRPr="00565D89">
        <w:rPr>
          <w:rFonts w:eastAsia="Arial" w:cs="Arial"/>
          <w:color w:val="3F3D3F"/>
          <w:sz w:val="23"/>
          <w:szCs w:val="22"/>
        </w:rPr>
        <w:t>are NOT recommended</w:t>
      </w:r>
      <w:r w:rsidRPr="00565D89">
        <w:rPr>
          <w:rFonts w:eastAsia="Arial" w:cs="Arial"/>
          <w:color w:val="3F3D3F"/>
          <w:spacing w:val="1"/>
          <w:sz w:val="23"/>
          <w:szCs w:val="22"/>
        </w:rPr>
        <w:t xml:space="preserve"> </w:t>
      </w:r>
      <w:r w:rsidRPr="00565D89">
        <w:rPr>
          <w:rFonts w:eastAsia="Arial" w:cs="Arial"/>
          <w:color w:val="3F3D3F"/>
          <w:sz w:val="23"/>
          <w:szCs w:val="22"/>
        </w:rPr>
        <w:t>for post-exposure</w:t>
      </w:r>
      <w:r w:rsidRPr="00565D89">
        <w:rPr>
          <w:rFonts w:eastAsia="Arial" w:cs="Arial"/>
          <w:color w:val="3F3D3F"/>
          <w:spacing w:val="63"/>
          <w:sz w:val="23"/>
          <w:szCs w:val="22"/>
        </w:rPr>
        <w:t xml:space="preserve"> </w:t>
      </w:r>
      <w:r w:rsidRPr="00565D89">
        <w:rPr>
          <w:rFonts w:eastAsia="Arial" w:cs="Arial"/>
          <w:color w:val="3F3D3F"/>
          <w:sz w:val="23"/>
          <w:szCs w:val="22"/>
        </w:rPr>
        <w:t>prophylaxis</w:t>
      </w:r>
      <w:r w:rsidRPr="00565D89">
        <w:rPr>
          <w:rFonts w:eastAsia="Arial" w:cs="Arial"/>
          <w:color w:val="3F3D3F"/>
          <w:spacing w:val="64"/>
          <w:sz w:val="23"/>
          <w:szCs w:val="22"/>
        </w:rPr>
        <w:t xml:space="preserve"> </w:t>
      </w:r>
      <w:r w:rsidRPr="00565D89">
        <w:rPr>
          <w:rFonts w:eastAsia="Arial" w:cs="Arial"/>
          <w:color w:val="3F3D3F"/>
          <w:sz w:val="23"/>
          <w:szCs w:val="22"/>
        </w:rPr>
        <w:t>after</w:t>
      </w:r>
      <w:r w:rsidRPr="00565D89">
        <w:rPr>
          <w:rFonts w:eastAsia="Arial" w:cs="Arial"/>
          <w:color w:val="3F3D3F"/>
          <w:spacing w:val="64"/>
          <w:sz w:val="23"/>
          <w:szCs w:val="22"/>
        </w:rPr>
        <w:t xml:space="preserve"> </w:t>
      </w:r>
      <w:r w:rsidRPr="00565D89">
        <w:rPr>
          <w:rFonts w:eastAsia="Arial" w:cs="Arial"/>
          <w:color w:val="3F3D3F"/>
          <w:sz w:val="23"/>
          <w:szCs w:val="22"/>
        </w:rPr>
        <w:t>exposure</w:t>
      </w:r>
      <w:r w:rsidRPr="00565D89">
        <w:rPr>
          <w:rFonts w:eastAsia="Arial" w:cs="Arial"/>
          <w:color w:val="3F3D3F"/>
          <w:spacing w:val="64"/>
          <w:sz w:val="23"/>
          <w:szCs w:val="22"/>
        </w:rPr>
        <w:t xml:space="preserve"> </w:t>
      </w:r>
      <w:r w:rsidRPr="00565D89">
        <w:rPr>
          <w:rFonts w:eastAsia="Arial" w:cs="Arial"/>
          <w:color w:val="3F3D3F"/>
          <w:sz w:val="23"/>
          <w:szCs w:val="22"/>
        </w:rPr>
        <w:t>to hepatitis</w:t>
      </w:r>
      <w:r w:rsidRPr="00565D89">
        <w:rPr>
          <w:rFonts w:eastAsia="Arial" w:cs="Arial"/>
          <w:color w:val="3F3D3F"/>
          <w:spacing w:val="-61"/>
          <w:sz w:val="23"/>
          <w:szCs w:val="22"/>
        </w:rPr>
        <w:t xml:space="preserve"> </w:t>
      </w:r>
      <w:r w:rsidRPr="00565D89">
        <w:rPr>
          <w:rFonts w:eastAsia="Arial" w:cs="Arial"/>
          <w:color w:val="3F3D3F"/>
          <w:w w:val="105"/>
          <w:sz w:val="23"/>
          <w:szCs w:val="22"/>
        </w:rPr>
        <w:t>C</w:t>
      </w:r>
      <w:r w:rsidRPr="00565D89">
        <w:rPr>
          <w:rFonts w:eastAsia="Arial" w:cs="Arial"/>
          <w:color w:val="3F3D3F"/>
          <w:spacing w:val="3"/>
          <w:w w:val="105"/>
          <w:sz w:val="23"/>
          <w:szCs w:val="22"/>
        </w:rPr>
        <w:t xml:space="preserve"> </w:t>
      </w:r>
      <w:r w:rsidRPr="00565D89">
        <w:rPr>
          <w:rFonts w:eastAsia="Arial" w:cs="Arial"/>
          <w:color w:val="3F3D3F"/>
          <w:w w:val="105"/>
          <w:sz w:val="23"/>
          <w:szCs w:val="22"/>
        </w:rPr>
        <w:t>virus-positive</w:t>
      </w:r>
      <w:r w:rsidRPr="00565D89">
        <w:rPr>
          <w:rFonts w:eastAsia="Arial" w:cs="Arial"/>
          <w:color w:val="3F3D3F"/>
          <w:spacing w:val="-10"/>
          <w:w w:val="105"/>
          <w:sz w:val="23"/>
          <w:szCs w:val="22"/>
        </w:rPr>
        <w:t xml:space="preserve"> </w:t>
      </w:r>
      <w:r w:rsidRPr="00565D89">
        <w:rPr>
          <w:rFonts w:eastAsia="Arial" w:cs="Arial"/>
          <w:color w:val="3F3D3F"/>
          <w:w w:val="105"/>
          <w:sz w:val="23"/>
          <w:szCs w:val="22"/>
        </w:rPr>
        <w:t>blood.</w:t>
      </w:r>
    </w:p>
    <w:p w14:paraId="762EF0B9" w14:textId="77777777" w:rsidR="00565D89" w:rsidRPr="00565D89" w:rsidRDefault="00565D89" w:rsidP="00565D89">
      <w:pPr>
        <w:autoSpaceDE w:val="0"/>
        <w:autoSpaceDN w:val="0"/>
        <w:spacing w:before="6"/>
        <w:rPr>
          <w:rFonts w:eastAsia="Arial" w:cs="Arial"/>
          <w:sz w:val="24"/>
          <w:szCs w:val="23"/>
        </w:rPr>
      </w:pPr>
    </w:p>
    <w:p w14:paraId="01D5D316" w14:textId="77777777" w:rsidR="00565D89" w:rsidRPr="00565D89" w:rsidRDefault="00565D89" w:rsidP="00565D89">
      <w:pPr>
        <w:numPr>
          <w:ilvl w:val="1"/>
          <w:numId w:val="190"/>
        </w:numPr>
        <w:tabs>
          <w:tab w:val="left" w:pos="1536"/>
        </w:tabs>
        <w:autoSpaceDE w:val="0"/>
        <w:autoSpaceDN w:val="0"/>
        <w:spacing w:before="1" w:line="252" w:lineRule="auto"/>
        <w:ind w:left="772" w:right="810" w:firstLine="407"/>
        <w:rPr>
          <w:rFonts w:eastAsia="Arial" w:cs="Arial"/>
          <w:color w:val="3F3D3F"/>
          <w:sz w:val="23"/>
          <w:szCs w:val="22"/>
        </w:rPr>
      </w:pPr>
      <w:r w:rsidRPr="00565D89">
        <w:rPr>
          <w:rFonts w:eastAsia="Arial" w:cs="Arial"/>
          <w:color w:val="3F3D3F"/>
          <w:w w:val="105"/>
          <w:sz w:val="23"/>
          <w:szCs w:val="22"/>
        </w:rPr>
        <w:t>The individual will be given appropriate counseling by occupational health or the</w:t>
      </w:r>
      <w:r w:rsidRPr="00565D89">
        <w:rPr>
          <w:rFonts w:eastAsia="Arial" w:cs="Arial"/>
          <w:color w:val="3F3D3F"/>
          <w:spacing w:val="-65"/>
          <w:w w:val="105"/>
          <w:sz w:val="23"/>
          <w:szCs w:val="22"/>
        </w:rPr>
        <w:t xml:space="preserve"> </w:t>
      </w:r>
      <w:r w:rsidRPr="00565D89">
        <w:rPr>
          <w:rFonts w:eastAsia="Arial" w:cs="Arial"/>
          <w:color w:val="3F3D3F"/>
          <w:w w:val="105"/>
          <w:sz w:val="23"/>
          <w:szCs w:val="22"/>
        </w:rPr>
        <w:t>emergency department concerning precautions to take during the period after the</w:t>
      </w:r>
      <w:r w:rsidRPr="00565D89">
        <w:rPr>
          <w:rFonts w:eastAsia="Arial" w:cs="Arial"/>
          <w:color w:val="3F3D3F"/>
          <w:spacing w:val="1"/>
          <w:w w:val="105"/>
          <w:sz w:val="23"/>
          <w:szCs w:val="22"/>
        </w:rPr>
        <w:t xml:space="preserve"> </w:t>
      </w:r>
      <w:r w:rsidRPr="00565D89">
        <w:rPr>
          <w:rFonts w:eastAsia="Arial" w:cs="Arial"/>
          <w:color w:val="212121"/>
          <w:spacing w:val="-1"/>
          <w:w w:val="105"/>
          <w:sz w:val="23"/>
          <w:szCs w:val="22"/>
        </w:rPr>
        <w:t>ex</w:t>
      </w:r>
      <w:r w:rsidRPr="00565D89">
        <w:rPr>
          <w:rFonts w:eastAsia="Arial" w:cs="Arial"/>
          <w:color w:val="3F3D3F"/>
          <w:spacing w:val="-1"/>
          <w:w w:val="105"/>
          <w:sz w:val="23"/>
          <w:szCs w:val="22"/>
        </w:rPr>
        <w:t>posure</w:t>
      </w:r>
      <w:r w:rsidRPr="00565D89">
        <w:rPr>
          <w:rFonts w:eastAsia="Arial" w:cs="Arial"/>
          <w:color w:val="3F3D3F"/>
          <w:spacing w:val="-9"/>
          <w:w w:val="105"/>
          <w:sz w:val="23"/>
          <w:szCs w:val="22"/>
        </w:rPr>
        <w:t xml:space="preserve"> </w:t>
      </w:r>
      <w:r w:rsidRPr="00565D89">
        <w:rPr>
          <w:rFonts w:eastAsia="Arial" w:cs="Arial"/>
          <w:color w:val="3F3D3F"/>
          <w:spacing w:val="-1"/>
          <w:w w:val="105"/>
          <w:sz w:val="23"/>
          <w:szCs w:val="22"/>
        </w:rPr>
        <w:t>incident</w:t>
      </w:r>
      <w:r w:rsidRPr="00565D89">
        <w:rPr>
          <w:rFonts w:eastAsia="Arial" w:cs="Arial"/>
          <w:color w:val="3F3D3F"/>
          <w:spacing w:val="-4"/>
          <w:w w:val="105"/>
          <w:sz w:val="23"/>
          <w:szCs w:val="22"/>
        </w:rPr>
        <w:t xml:space="preserve"> </w:t>
      </w:r>
      <w:r w:rsidRPr="00565D89">
        <w:rPr>
          <w:rFonts w:eastAsia="Arial" w:cs="Arial"/>
          <w:color w:val="3F3D3F"/>
          <w:spacing w:val="-1"/>
          <w:w w:val="105"/>
          <w:sz w:val="23"/>
          <w:szCs w:val="22"/>
        </w:rPr>
        <w:t>and</w:t>
      </w:r>
      <w:r w:rsidRPr="00565D89">
        <w:rPr>
          <w:rFonts w:eastAsia="Arial" w:cs="Arial"/>
          <w:color w:val="3F3D3F"/>
          <w:spacing w:val="-14"/>
          <w:w w:val="105"/>
          <w:sz w:val="23"/>
          <w:szCs w:val="22"/>
        </w:rPr>
        <w:t xml:space="preserve"> </w:t>
      </w:r>
      <w:r w:rsidRPr="00565D89">
        <w:rPr>
          <w:rFonts w:eastAsia="Arial" w:cs="Arial"/>
          <w:color w:val="3F3D3F"/>
          <w:spacing w:val="-1"/>
          <w:w w:val="105"/>
          <w:sz w:val="23"/>
          <w:szCs w:val="22"/>
        </w:rPr>
        <w:t>information</w:t>
      </w:r>
      <w:r w:rsidRPr="00565D89">
        <w:rPr>
          <w:rFonts w:eastAsia="Arial" w:cs="Arial"/>
          <w:color w:val="3F3D3F"/>
          <w:spacing w:val="-2"/>
          <w:w w:val="105"/>
          <w:sz w:val="23"/>
          <w:szCs w:val="22"/>
        </w:rPr>
        <w:t xml:space="preserve"> </w:t>
      </w:r>
      <w:r w:rsidRPr="00565D89">
        <w:rPr>
          <w:rFonts w:eastAsia="Arial" w:cs="Arial"/>
          <w:color w:val="3F3D3F"/>
          <w:spacing w:val="-1"/>
          <w:w w:val="105"/>
          <w:sz w:val="23"/>
          <w:szCs w:val="22"/>
        </w:rPr>
        <w:t>on</w:t>
      </w:r>
      <w:r w:rsidRPr="00565D89">
        <w:rPr>
          <w:rFonts w:eastAsia="Arial" w:cs="Arial"/>
          <w:color w:val="3F3D3F"/>
          <w:spacing w:val="-15"/>
          <w:w w:val="105"/>
          <w:sz w:val="23"/>
          <w:szCs w:val="22"/>
        </w:rPr>
        <w:t xml:space="preserve"> </w:t>
      </w:r>
      <w:r w:rsidRPr="00565D89">
        <w:rPr>
          <w:rFonts w:eastAsia="Arial" w:cs="Arial"/>
          <w:color w:val="3F3D3F"/>
          <w:spacing w:val="-1"/>
          <w:w w:val="105"/>
          <w:sz w:val="23"/>
          <w:szCs w:val="22"/>
        </w:rPr>
        <w:t>potential</w:t>
      </w:r>
      <w:r w:rsidRPr="00565D89">
        <w:rPr>
          <w:rFonts w:eastAsia="Arial" w:cs="Arial"/>
          <w:color w:val="3F3D3F"/>
          <w:spacing w:val="-2"/>
          <w:w w:val="105"/>
          <w:sz w:val="23"/>
          <w:szCs w:val="22"/>
        </w:rPr>
        <w:t xml:space="preserve"> </w:t>
      </w:r>
      <w:r w:rsidRPr="00565D89">
        <w:rPr>
          <w:rFonts w:eastAsia="Arial" w:cs="Arial"/>
          <w:color w:val="3F3D3F"/>
          <w:w w:val="105"/>
          <w:sz w:val="23"/>
          <w:szCs w:val="22"/>
        </w:rPr>
        <w:t>illnesses</w:t>
      </w:r>
      <w:r w:rsidRPr="00565D89">
        <w:rPr>
          <w:rFonts w:eastAsia="Arial" w:cs="Arial"/>
          <w:color w:val="3F3D3F"/>
          <w:spacing w:val="-3"/>
          <w:w w:val="105"/>
          <w:sz w:val="23"/>
          <w:szCs w:val="22"/>
        </w:rPr>
        <w:t xml:space="preserve"> </w:t>
      </w:r>
      <w:r w:rsidRPr="00565D89">
        <w:rPr>
          <w:rFonts w:eastAsia="Arial" w:cs="Arial"/>
          <w:color w:val="3F3D3F"/>
          <w:w w:val="105"/>
          <w:sz w:val="23"/>
          <w:szCs w:val="22"/>
        </w:rPr>
        <w:t>associated</w:t>
      </w:r>
      <w:r w:rsidRPr="00565D89">
        <w:rPr>
          <w:rFonts w:eastAsia="Arial" w:cs="Arial"/>
          <w:color w:val="3F3D3F"/>
          <w:spacing w:val="-6"/>
          <w:w w:val="105"/>
          <w:sz w:val="23"/>
          <w:szCs w:val="22"/>
        </w:rPr>
        <w:t xml:space="preserve"> </w:t>
      </w:r>
      <w:r w:rsidRPr="00565D89">
        <w:rPr>
          <w:rFonts w:eastAsia="Arial" w:cs="Arial"/>
          <w:color w:val="3F3D3F"/>
          <w:w w:val="105"/>
          <w:sz w:val="23"/>
          <w:szCs w:val="22"/>
        </w:rPr>
        <w:t>with</w:t>
      </w:r>
      <w:r w:rsidRPr="00565D89">
        <w:rPr>
          <w:rFonts w:eastAsia="Arial" w:cs="Arial"/>
          <w:color w:val="3F3D3F"/>
          <w:spacing w:val="-16"/>
          <w:w w:val="105"/>
          <w:sz w:val="23"/>
          <w:szCs w:val="22"/>
        </w:rPr>
        <w:t xml:space="preserve"> </w:t>
      </w:r>
      <w:r w:rsidRPr="00565D89">
        <w:rPr>
          <w:rFonts w:eastAsia="Arial" w:cs="Arial"/>
          <w:color w:val="3F3D3F"/>
          <w:w w:val="105"/>
          <w:sz w:val="23"/>
          <w:szCs w:val="22"/>
        </w:rPr>
        <w:t>exposures.</w:t>
      </w:r>
      <w:r w:rsidRPr="00565D89">
        <w:rPr>
          <w:rFonts w:eastAsia="Arial" w:cs="Arial"/>
          <w:color w:val="3F3D3F"/>
          <w:spacing w:val="5"/>
          <w:w w:val="105"/>
          <w:sz w:val="23"/>
          <w:szCs w:val="22"/>
        </w:rPr>
        <w:t xml:space="preserve"> </w:t>
      </w:r>
      <w:r w:rsidRPr="00565D89">
        <w:rPr>
          <w:rFonts w:eastAsia="Arial" w:cs="Arial"/>
          <w:color w:val="3F3D3F"/>
          <w:w w:val="105"/>
          <w:sz w:val="23"/>
          <w:szCs w:val="22"/>
        </w:rPr>
        <w:t>The</w:t>
      </w:r>
      <w:r w:rsidRPr="00565D89">
        <w:rPr>
          <w:rFonts w:eastAsia="Arial" w:cs="Arial"/>
          <w:color w:val="3F3D3F"/>
          <w:spacing w:val="-65"/>
          <w:w w:val="105"/>
          <w:sz w:val="23"/>
          <w:szCs w:val="22"/>
        </w:rPr>
        <w:t xml:space="preserve"> </w:t>
      </w:r>
      <w:r w:rsidRPr="00565D89">
        <w:rPr>
          <w:rFonts w:eastAsia="Arial" w:cs="Arial"/>
          <w:color w:val="3F3D3F"/>
          <w:w w:val="105"/>
          <w:sz w:val="23"/>
          <w:szCs w:val="22"/>
        </w:rPr>
        <w:t>employee</w:t>
      </w:r>
      <w:r w:rsidRPr="00565D89">
        <w:rPr>
          <w:rFonts w:eastAsia="Arial" w:cs="Arial"/>
          <w:color w:val="3F3D3F"/>
          <w:spacing w:val="3"/>
          <w:w w:val="105"/>
          <w:sz w:val="23"/>
          <w:szCs w:val="22"/>
        </w:rPr>
        <w:t xml:space="preserve"> </w:t>
      </w:r>
      <w:r w:rsidRPr="00565D89">
        <w:rPr>
          <w:rFonts w:eastAsia="Arial" w:cs="Arial"/>
          <w:color w:val="3F3D3F"/>
          <w:w w:val="105"/>
          <w:sz w:val="23"/>
          <w:szCs w:val="22"/>
        </w:rPr>
        <w:t>will</w:t>
      </w:r>
      <w:r w:rsidRPr="00565D89">
        <w:rPr>
          <w:rFonts w:eastAsia="Arial" w:cs="Arial"/>
          <w:color w:val="3F3D3F"/>
          <w:spacing w:val="-14"/>
          <w:w w:val="105"/>
          <w:sz w:val="23"/>
          <w:szCs w:val="22"/>
        </w:rPr>
        <w:t xml:space="preserve"> </w:t>
      </w:r>
      <w:r w:rsidRPr="00565D89">
        <w:rPr>
          <w:rFonts w:eastAsia="Arial" w:cs="Arial"/>
          <w:color w:val="3F3D3F"/>
          <w:w w:val="105"/>
          <w:sz w:val="23"/>
          <w:szCs w:val="22"/>
        </w:rPr>
        <w:t>obtain</w:t>
      </w:r>
      <w:r w:rsidRPr="00565D89">
        <w:rPr>
          <w:rFonts w:eastAsia="Arial" w:cs="Arial"/>
          <w:color w:val="3F3D3F"/>
          <w:spacing w:val="-9"/>
          <w:w w:val="105"/>
          <w:sz w:val="23"/>
          <w:szCs w:val="22"/>
        </w:rPr>
        <w:t xml:space="preserve"> </w:t>
      </w:r>
      <w:r w:rsidRPr="00565D89">
        <w:rPr>
          <w:rFonts w:eastAsia="Arial" w:cs="Arial"/>
          <w:color w:val="3F3D3F"/>
          <w:w w:val="105"/>
          <w:sz w:val="23"/>
          <w:szCs w:val="22"/>
        </w:rPr>
        <w:t>within</w:t>
      </w:r>
      <w:r w:rsidRPr="00565D89">
        <w:rPr>
          <w:rFonts w:eastAsia="Arial" w:cs="Arial"/>
          <w:color w:val="3F3D3F"/>
          <w:spacing w:val="-4"/>
          <w:w w:val="105"/>
          <w:sz w:val="23"/>
          <w:szCs w:val="22"/>
        </w:rPr>
        <w:t xml:space="preserve"> </w:t>
      </w:r>
      <w:r w:rsidRPr="00565D89">
        <w:rPr>
          <w:rFonts w:eastAsia="Arial" w:cs="Arial"/>
          <w:color w:val="3F3D3F"/>
          <w:w w:val="105"/>
          <w:sz w:val="23"/>
          <w:szCs w:val="22"/>
        </w:rPr>
        <w:t>15</w:t>
      </w:r>
      <w:r w:rsidRPr="00565D89">
        <w:rPr>
          <w:rFonts w:eastAsia="Arial" w:cs="Arial"/>
          <w:color w:val="3F3D3F"/>
          <w:spacing w:val="-11"/>
          <w:w w:val="105"/>
          <w:sz w:val="23"/>
          <w:szCs w:val="22"/>
        </w:rPr>
        <w:t xml:space="preserve"> </w:t>
      </w:r>
      <w:r w:rsidRPr="00565D89">
        <w:rPr>
          <w:rFonts w:eastAsia="Arial" w:cs="Arial"/>
          <w:color w:val="3F3D3F"/>
          <w:w w:val="105"/>
          <w:sz w:val="23"/>
          <w:szCs w:val="22"/>
        </w:rPr>
        <w:t>days</w:t>
      </w:r>
      <w:r w:rsidRPr="00565D89">
        <w:rPr>
          <w:rFonts w:eastAsia="Arial" w:cs="Arial"/>
          <w:color w:val="3F3D3F"/>
          <w:spacing w:val="-8"/>
          <w:w w:val="105"/>
          <w:sz w:val="23"/>
          <w:szCs w:val="22"/>
        </w:rPr>
        <w:t xml:space="preserve"> </w:t>
      </w:r>
      <w:r w:rsidRPr="00565D89">
        <w:rPr>
          <w:rFonts w:eastAsia="Arial" w:cs="Arial"/>
          <w:color w:val="3F3D3F"/>
          <w:w w:val="105"/>
          <w:sz w:val="23"/>
          <w:szCs w:val="22"/>
        </w:rPr>
        <w:t>of</w:t>
      </w:r>
      <w:r w:rsidRPr="00565D89">
        <w:rPr>
          <w:rFonts w:eastAsia="Arial" w:cs="Arial"/>
          <w:color w:val="3F3D3F"/>
          <w:spacing w:val="-14"/>
          <w:w w:val="105"/>
          <w:sz w:val="23"/>
          <w:szCs w:val="22"/>
        </w:rPr>
        <w:t xml:space="preserve"> </w:t>
      </w:r>
      <w:r w:rsidRPr="00565D89">
        <w:rPr>
          <w:rFonts w:eastAsia="Arial" w:cs="Arial"/>
          <w:color w:val="3F3D3F"/>
          <w:w w:val="105"/>
          <w:sz w:val="23"/>
          <w:szCs w:val="22"/>
        </w:rPr>
        <w:t>the</w:t>
      </w:r>
      <w:r w:rsidRPr="00565D89">
        <w:rPr>
          <w:rFonts w:eastAsia="Arial" w:cs="Arial"/>
          <w:color w:val="3F3D3F"/>
          <w:spacing w:val="-14"/>
          <w:w w:val="105"/>
          <w:sz w:val="23"/>
          <w:szCs w:val="22"/>
        </w:rPr>
        <w:t xml:space="preserve"> </w:t>
      </w:r>
      <w:r w:rsidRPr="00565D89">
        <w:rPr>
          <w:rFonts w:eastAsia="Arial" w:cs="Arial"/>
          <w:color w:val="3F3D3F"/>
          <w:w w:val="105"/>
          <w:sz w:val="23"/>
          <w:szCs w:val="22"/>
        </w:rPr>
        <w:t>exposure,</w:t>
      </w:r>
      <w:r w:rsidRPr="00565D89">
        <w:rPr>
          <w:rFonts w:eastAsia="Arial" w:cs="Arial"/>
          <w:color w:val="3F3D3F"/>
          <w:spacing w:val="-2"/>
          <w:w w:val="105"/>
          <w:sz w:val="23"/>
          <w:szCs w:val="22"/>
        </w:rPr>
        <w:t xml:space="preserve"> </w:t>
      </w:r>
      <w:r w:rsidRPr="00565D89">
        <w:rPr>
          <w:rFonts w:eastAsia="Arial" w:cs="Arial"/>
          <w:color w:val="3F3D3F"/>
          <w:w w:val="105"/>
          <w:sz w:val="23"/>
          <w:szCs w:val="22"/>
        </w:rPr>
        <w:t>a</w:t>
      </w:r>
      <w:r w:rsidRPr="00565D89">
        <w:rPr>
          <w:rFonts w:eastAsia="Arial" w:cs="Arial"/>
          <w:color w:val="3F3D3F"/>
          <w:spacing w:val="-11"/>
          <w:w w:val="105"/>
          <w:sz w:val="23"/>
          <w:szCs w:val="22"/>
        </w:rPr>
        <w:t xml:space="preserve"> </w:t>
      </w:r>
      <w:r w:rsidRPr="00565D89">
        <w:rPr>
          <w:rFonts w:eastAsia="Arial" w:cs="Arial"/>
          <w:color w:val="3F3D3F"/>
          <w:w w:val="105"/>
          <w:sz w:val="23"/>
          <w:szCs w:val="22"/>
        </w:rPr>
        <w:t>written</w:t>
      </w:r>
      <w:r w:rsidRPr="00565D89">
        <w:rPr>
          <w:rFonts w:eastAsia="Arial" w:cs="Arial"/>
          <w:color w:val="3F3D3F"/>
          <w:spacing w:val="-3"/>
          <w:w w:val="105"/>
          <w:sz w:val="23"/>
          <w:szCs w:val="22"/>
        </w:rPr>
        <w:t xml:space="preserve"> </w:t>
      </w:r>
      <w:r w:rsidRPr="00565D89">
        <w:rPr>
          <w:rFonts w:eastAsia="Arial" w:cs="Arial"/>
          <w:color w:val="3F3D3F"/>
          <w:w w:val="105"/>
          <w:sz w:val="23"/>
          <w:szCs w:val="22"/>
        </w:rPr>
        <w:t>opinion</w:t>
      </w:r>
      <w:r w:rsidRPr="00565D89">
        <w:rPr>
          <w:rFonts w:eastAsia="Arial" w:cs="Arial"/>
          <w:color w:val="3F3D3F"/>
          <w:spacing w:val="-14"/>
          <w:w w:val="105"/>
          <w:sz w:val="23"/>
          <w:szCs w:val="22"/>
        </w:rPr>
        <w:t xml:space="preserve"> </w:t>
      </w:r>
      <w:r w:rsidRPr="00565D89">
        <w:rPr>
          <w:rFonts w:eastAsia="Arial" w:cs="Arial"/>
          <w:color w:val="3F3D3F"/>
          <w:w w:val="105"/>
          <w:sz w:val="23"/>
          <w:szCs w:val="22"/>
        </w:rPr>
        <w:t>from</w:t>
      </w:r>
      <w:r w:rsidRPr="00565D89">
        <w:rPr>
          <w:rFonts w:eastAsia="Arial" w:cs="Arial"/>
          <w:color w:val="3F3D3F"/>
          <w:spacing w:val="-10"/>
          <w:w w:val="105"/>
          <w:sz w:val="23"/>
          <w:szCs w:val="22"/>
        </w:rPr>
        <w:t xml:space="preserve"> </w:t>
      </w:r>
      <w:r w:rsidRPr="00565D89">
        <w:rPr>
          <w:rFonts w:eastAsia="Arial" w:cs="Arial"/>
          <w:color w:val="3F3D3F"/>
          <w:w w:val="105"/>
          <w:sz w:val="23"/>
          <w:szCs w:val="22"/>
        </w:rPr>
        <w:t>occupational</w:t>
      </w:r>
      <w:r w:rsidRPr="00565D89">
        <w:rPr>
          <w:rFonts w:eastAsia="Arial" w:cs="Arial"/>
          <w:color w:val="3F3D3F"/>
          <w:spacing w:val="1"/>
          <w:w w:val="105"/>
          <w:sz w:val="23"/>
          <w:szCs w:val="22"/>
        </w:rPr>
        <w:t xml:space="preserve"> </w:t>
      </w:r>
      <w:r w:rsidRPr="00565D89">
        <w:rPr>
          <w:rFonts w:eastAsia="Arial" w:cs="Arial"/>
          <w:color w:val="3F3D3F"/>
          <w:w w:val="105"/>
          <w:sz w:val="23"/>
          <w:szCs w:val="22"/>
        </w:rPr>
        <w:t>health.</w:t>
      </w:r>
    </w:p>
    <w:p w14:paraId="030F996F" w14:textId="77777777" w:rsidR="00565D89" w:rsidRPr="00565D89" w:rsidRDefault="00565D89" w:rsidP="00565D89">
      <w:pPr>
        <w:autoSpaceDE w:val="0"/>
        <w:autoSpaceDN w:val="0"/>
        <w:spacing w:before="3"/>
        <w:rPr>
          <w:rFonts w:eastAsia="Arial" w:cs="Arial"/>
          <w:sz w:val="24"/>
          <w:szCs w:val="23"/>
        </w:rPr>
      </w:pPr>
    </w:p>
    <w:p w14:paraId="087DF1C6" w14:textId="77777777" w:rsidR="00565D89" w:rsidRPr="00565D89" w:rsidRDefault="00565D89" w:rsidP="00565D89">
      <w:pPr>
        <w:numPr>
          <w:ilvl w:val="1"/>
          <w:numId w:val="190"/>
        </w:numPr>
        <w:tabs>
          <w:tab w:val="left" w:pos="1538"/>
          <w:tab w:val="left" w:pos="2323"/>
        </w:tabs>
        <w:autoSpaceDE w:val="0"/>
        <w:autoSpaceDN w:val="0"/>
        <w:spacing w:line="252" w:lineRule="auto"/>
        <w:ind w:left="773" w:right="1152" w:firstLine="407"/>
        <w:rPr>
          <w:rFonts w:eastAsia="Arial" w:cs="Arial"/>
          <w:color w:val="3F3D3F"/>
          <w:sz w:val="23"/>
          <w:szCs w:val="22"/>
        </w:rPr>
      </w:pPr>
      <w:r w:rsidRPr="00565D89">
        <w:rPr>
          <w:rFonts w:eastAsia="Arial" w:cs="Arial"/>
          <w:color w:val="3F3D3F"/>
          <w:w w:val="105"/>
          <w:sz w:val="23"/>
          <w:szCs w:val="22"/>
        </w:rPr>
        <w:t xml:space="preserve">Employees who become hepatitis B surface antigen, anti-hepatitis </w:t>
      </w:r>
      <w:r w:rsidRPr="00565D89">
        <w:rPr>
          <w:rFonts w:eastAsia="Arial" w:cs="Arial"/>
          <w:color w:val="212121"/>
          <w:w w:val="105"/>
          <w:sz w:val="23"/>
          <w:szCs w:val="22"/>
        </w:rPr>
        <w:t xml:space="preserve">C </w:t>
      </w:r>
      <w:r w:rsidRPr="00565D89">
        <w:rPr>
          <w:rFonts w:eastAsia="Arial" w:cs="Arial"/>
          <w:color w:val="3F3D3F"/>
          <w:w w:val="105"/>
          <w:sz w:val="23"/>
          <w:szCs w:val="22"/>
        </w:rPr>
        <w:t>virus, or</w:t>
      </w:r>
      <w:r w:rsidRPr="00565D89">
        <w:rPr>
          <w:rFonts w:eastAsia="Arial" w:cs="Arial"/>
          <w:color w:val="3F3D3F"/>
          <w:spacing w:val="-65"/>
          <w:w w:val="105"/>
          <w:sz w:val="23"/>
          <w:szCs w:val="22"/>
        </w:rPr>
        <w:t xml:space="preserve"> </w:t>
      </w:r>
      <w:r w:rsidRPr="00565D89">
        <w:rPr>
          <w:rFonts w:eastAsia="Arial" w:cs="Arial"/>
          <w:color w:val="3F3D3F"/>
          <w:sz w:val="23"/>
          <w:szCs w:val="22"/>
        </w:rPr>
        <w:t>human</w:t>
      </w:r>
      <w:r w:rsidRPr="00565D89">
        <w:rPr>
          <w:rFonts w:eastAsia="Arial" w:cs="Arial"/>
          <w:color w:val="3F3D3F"/>
          <w:spacing w:val="17"/>
          <w:sz w:val="23"/>
          <w:szCs w:val="22"/>
        </w:rPr>
        <w:t xml:space="preserve"> </w:t>
      </w:r>
      <w:r w:rsidRPr="00565D89">
        <w:rPr>
          <w:rFonts w:eastAsia="Arial" w:cs="Arial"/>
          <w:color w:val="3F3D3F"/>
          <w:sz w:val="23"/>
          <w:szCs w:val="22"/>
        </w:rPr>
        <w:t>immunodeficiency</w:t>
      </w:r>
      <w:r w:rsidRPr="00565D89">
        <w:rPr>
          <w:rFonts w:eastAsia="Arial" w:cs="Arial"/>
          <w:color w:val="3F3D3F"/>
          <w:spacing w:val="-3"/>
          <w:sz w:val="23"/>
          <w:szCs w:val="22"/>
        </w:rPr>
        <w:t xml:space="preserve"> </w:t>
      </w:r>
      <w:r w:rsidRPr="00565D89">
        <w:rPr>
          <w:rFonts w:eastAsia="Arial" w:cs="Arial"/>
          <w:color w:val="3F3D3F"/>
          <w:sz w:val="23"/>
          <w:szCs w:val="22"/>
        </w:rPr>
        <w:t>virus</w:t>
      </w:r>
      <w:r w:rsidRPr="00565D89">
        <w:rPr>
          <w:rFonts w:eastAsia="Arial" w:cs="Arial"/>
          <w:color w:val="3F3D3F"/>
          <w:spacing w:val="15"/>
          <w:sz w:val="23"/>
          <w:szCs w:val="22"/>
        </w:rPr>
        <w:t xml:space="preserve"> </w:t>
      </w:r>
      <w:r w:rsidRPr="00565D89">
        <w:rPr>
          <w:rFonts w:eastAsia="Arial" w:cs="Arial"/>
          <w:color w:val="3F3D3F"/>
          <w:sz w:val="23"/>
          <w:szCs w:val="22"/>
        </w:rPr>
        <w:t>positive</w:t>
      </w:r>
      <w:r w:rsidRPr="00565D89">
        <w:rPr>
          <w:rFonts w:eastAsia="Arial" w:cs="Arial"/>
          <w:color w:val="3F3D3F"/>
          <w:spacing w:val="17"/>
          <w:sz w:val="23"/>
          <w:szCs w:val="22"/>
        </w:rPr>
        <w:t xml:space="preserve"> </w:t>
      </w:r>
      <w:r w:rsidRPr="00565D89">
        <w:rPr>
          <w:rFonts w:eastAsia="Arial" w:cs="Arial"/>
          <w:color w:val="3F3D3F"/>
          <w:sz w:val="23"/>
          <w:szCs w:val="22"/>
        </w:rPr>
        <w:t>during</w:t>
      </w:r>
      <w:r w:rsidRPr="00565D89">
        <w:rPr>
          <w:rFonts w:eastAsia="Arial" w:cs="Arial"/>
          <w:color w:val="3F3D3F"/>
          <w:spacing w:val="15"/>
          <w:sz w:val="23"/>
          <w:szCs w:val="22"/>
        </w:rPr>
        <w:t xml:space="preserve"> </w:t>
      </w:r>
      <w:r w:rsidRPr="00565D89">
        <w:rPr>
          <w:rFonts w:eastAsia="Arial" w:cs="Arial"/>
          <w:color w:val="3F3D3F"/>
          <w:sz w:val="23"/>
          <w:szCs w:val="22"/>
        </w:rPr>
        <w:t>employment</w:t>
      </w:r>
      <w:r w:rsidRPr="00565D89">
        <w:rPr>
          <w:rFonts w:eastAsia="Arial" w:cs="Arial"/>
          <w:color w:val="3F3D3F"/>
          <w:spacing w:val="40"/>
          <w:sz w:val="23"/>
          <w:szCs w:val="22"/>
        </w:rPr>
        <w:t xml:space="preserve"> </w:t>
      </w:r>
      <w:r w:rsidRPr="00565D89">
        <w:rPr>
          <w:rFonts w:eastAsia="Arial" w:cs="Arial"/>
          <w:color w:val="3F3D3F"/>
          <w:sz w:val="23"/>
          <w:szCs w:val="22"/>
        </w:rPr>
        <w:t>should</w:t>
      </w:r>
      <w:r w:rsidRPr="00565D89">
        <w:rPr>
          <w:rFonts w:eastAsia="Arial" w:cs="Arial"/>
          <w:color w:val="3F3D3F"/>
          <w:spacing w:val="18"/>
          <w:sz w:val="23"/>
          <w:szCs w:val="22"/>
        </w:rPr>
        <w:t xml:space="preserve"> </w:t>
      </w:r>
      <w:r w:rsidRPr="00565D89">
        <w:rPr>
          <w:rFonts w:eastAsia="Arial" w:cs="Arial"/>
          <w:color w:val="3F3D3F"/>
          <w:sz w:val="23"/>
          <w:szCs w:val="22"/>
        </w:rPr>
        <w:t>report</w:t>
      </w:r>
      <w:r w:rsidRPr="00565D89">
        <w:rPr>
          <w:rFonts w:eastAsia="Arial" w:cs="Arial"/>
          <w:color w:val="3F3D3F"/>
          <w:spacing w:val="21"/>
          <w:sz w:val="23"/>
          <w:szCs w:val="22"/>
        </w:rPr>
        <w:t xml:space="preserve"> </w:t>
      </w:r>
      <w:r w:rsidRPr="00565D89">
        <w:rPr>
          <w:rFonts w:eastAsia="Arial" w:cs="Arial"/>
          <w:color w:val="3F3D3F"/>
          <w:sz w:val="23"/>
          <w:szCs w:val="22"/>
        </w:rPr>
        <w:t>to</w:t>
      </w:r>
      <w:r w:rsidRPr="00565D89">
        <w:rPr>
          <w:rFonts w:eastAsia="Arial" w:cs="Arial"/>
          <w:color w:val="3F3D3F"/>
          <w:spacing w:val="1"/>
          <w:sz w:val="23"/>
          <w:szCs w:val="22"/>
        </w:rPr>
        <w:t xml:space="preserve"> </w:t>
      </w:r>
      <w:r w:rsidRPr="00565D89">
        <w:rPr>
          <w:rFonts w:eastAsia="Arial" w:cs="Arial"/>
          <w:color w:val="3F3D3F"/>
          <w:w w:val="105"/>
          <w:sz w:val="23"/>
          <w:szCs w:val="22"/>
        </w:rPr>
        <w:t>occupational</w:t>
      </w:r>
      <w:r w:rsidRPr="00565D89">
        <w:rPr>
          <w:rFonts w:eastAsia="Arial" w:cs="Arial"/>
          <w:color w:val="3F3D3F"/>
          <w:w w:val="105"/>
          <w:sz w:val="23"/>
          <w:szCs w:val="22"/>
        </w:rPr>
        <w:tab/>
        <w:t xml:space="preserve">health (refer to </w:t>
      </w:r>
      <w:r w:rsidRPr="00565D89">
        <w:rPr>
          <w:rFonts w:eastAsia="Arial" w:cs="Arial"/>
          <w:color w:val="4F4F52"/>
          <w:w w:val="105"/>
          <w:sz w:val="23"/>
          <w:szCs w:val="22"/>
        </w:rPr>
        <w:t xml:space="preserve">VA </w:t>
      </w:r>
      <w:r w:rsidRPr="00565D89">
        <w:rPr>
          <w:rFonts w:eastAsia="Arial" w:cs="Arial"/>
          <w:color w:val="3F3D3F"/>
          <w:w w:val="105"/>
          <w:sz w:val="23"/>
          <w:szCs w:val="22"/>
        </w:rPr>
        <w:t>document Management of Health Care Workers</w:t>
      </w:r>
      <w:r w:rsidRPr="00565D89">
        <w:rPr>
          <w:rFonts w:eastAsia="Arial" w:cs="Arial"/>
          <w:color w:val="3F3D3F"/>
          <w:spacing w:val="1"/>
          <w:w w:val="105"/>
          <w:sz w:val="23"/>
          <w:szCs w:val="22"/>
        </w:rPr>
        <w:t xml:space="preserve"> </w:t>
      </w:r>
      <w:r w:rsidRPr="00565D89">
        <w:rPr>
          <w:rFonts w:eastAsia="Arial" w:cs="Arial"/>
          <w:color w:val="3F3D3F"/>
          <w:spacing w:val="-1"/>
          <w:w w:val="105"/>
          <w:sz w:val="23"/>
          <w:szCs w:val="22"/>
        </w:rPr>
        <w:t>Infected</w:t>
      </w:r>
      <w:r w:rsidRPr="00565D89">
        <w:rPr>
          <w:rFonts w:eastAsia="Arial" w:cs="Arial"/>
          <w:color w:val="3F3D3F"/>
          <w:spacing w:val="1"/>
          <w:w w:val="105"/>
          <w:sz w:val="23"/>
          <w:szCs w:val="22"/>
        </w:rPr>
        <w:t xml:space="preserve"> </w:t>
      </w:r>
      <w:r w:rsidRPr="00565D89">
        <w:rPr>
          <w:rFonts w:eastAsia="Arial" w:cs="Arial"/>
          <w:color w:val="3F3D3F"/>
          <w:spacing w:val="-1"/>
          <w:w w:val="105"/>
          <w:sz w:val="23"/>
          <w:szCs w:val="22"/>
        </w:rPr>
        <w:t>with</w:t>
      </w:r>
      <w:r w:rsidRPr="00565D89">
        <w:rPr>
          <w:rFonts w:eastAsia="Arial" w:cs="Arial"/>
          <w:color w:val="3F3D3F"/>
          <w:spacing w:val="-8"/>
          <w:w w:val="105"/>
          <w:sz w:val="23"/>
          <w:szCs w:val="22"/>
        </w:rPr>
        <w:t xml:space="preserve"> </w:t>
      </w:r>
      <w:r w:rsidRPr="00565D89">
        <w:rPr>
          <w:rFonts w:eastAsia="Arial" w:cs="Arial"/>
          <w:color w:val="3F3D3F"/>
          <w:spacing w:val="-1"/>
          <w:w w:val="105"/>
          <w:sz w:val="23"/>
          <w:szCs w:val="22"/>
        </w:rPr>
        <w:t>Human</w:t>
      </w:r>
      <w:r w:rsidRPr="00565D89">
        <w:rPr>
          <w:rFonts w:eastAsia="Arial" w:cs="Arial"/>
          <w:color w:val="3F3D3F"/>
          <w:spacing w:val="-11"/>
          <w:w w:val="105"/>
          <w:sz w:val="23"/>
          <w:szCs w:val="22"/>
        </w:rPr>
        <w:t xml:space="preserve"> </w:t>
      </w:r>
      <w:r w:rsidRPr="00565D89">
        <w:rPr>
          <w:rFonts w:eastAsia="Arial" w:cs="Arial"/>
          <w:color w:val="3F3D3F"/>
          <w:spacing w:val="-1"/>
          <w:w w:val="105"/>
          <w:sz w:val="23"/>
          <w:szCs w:val="22"/>
        </w:rPr>
        <w:t xml:space="preserve">Immunodeficiency </w:t>
      </w:r>
      <w:r w:rsidRPr="00565D89">
        <w:rPr>
          <w:rFonts w:eastAsia="Arial" w:cs="Arial"/>
          <w:color w:val="3F3D3F"/>
          <w:w w:val="105"/>
          <w:sz w:val="23"/>
          <w:szCs w:val="22"/>
        </w:rPr>
        <w:t>Virus,</w:t>
      </w:r>
      <w:r w:rsidRPr="00565D89">
        <w:rPr>
          <w:rFonts w:eastAsia="Arial" w:cs="Arial"/>
          <w:color w:val="3F3D3F"/>
          <w:spacing w:val="-4"/>
          <w:w w:val="105"/>
          <w:sz w:val="23"/>
          <w:szCs w:val="22"/>
        </w:rPr>
        <w:t xml:space="preserve"> </w:t>
      </w:r>
      <w:r w:rsidRPr="00565D89">
        <w:rPr>
          <w:rFonts w:eastAsia="Arial" w:cs="Arial"/>
          <w:color w:val="3F3D3F"/>
          <w:w w:val="105"/>
          <w:sz w:val="23"/>
          <w:szCs w:val="22"/>
        </w:rPr>
        <w:t>Hepatitis</w:t>
      </w:r>
      <w:r w:rsidRPr="00565D89">
        <w:rPr>
          <w:rFonts w:eastAsia="Arial" w:cs="Arial"/>
          <w:color w:val="3F3D3F"/>
          <w:spacing w:val="3"/>
          <w:w w:val="105"/>
          <w:sz w:val="23"/>
          <w:szCs w:val="22"/>
        </w:rPr>
        <w:t xml:space="preserve"> </w:t>
      </w:r>
      <w:r w:rsidRPr="00565D89">
        <w:rPr>
          <w:rFonts w:eastAsia="Arial" w:cs="Arial"/>
          <w:color w:val="3F3D3F"/>
          <w:w w:val="105"/>
          <w:sz w:val="23"/>
          <w:szCs w:val="22"/>
        </w:rPr>
        <w:t>B</w:t>
      </w:r>
      <w:r w:rsidRPr="00565D89">
        <w:rPr>
          <w:rFonts w:eastAsia="Arial" w:cs="Arial"/>
          <w:color w:val="3F3D3F"/>
          <w:spacing w:val="-13"/>
          <w:w w:val="105"/>
          <w:sz w:val="23"/>
          <w:szCs w:val="22"/>
        </w:rPr>
        <w:t xml:space="preserve"> </w:t>
      </w:r>
      <w:r w:rsidRPr="00565D89">
        <w:rPr>
          <w:rFonts w:eastAsia="Arial" w:cs="Arial"/>
          <w:color w:val="3F3D3F"/>
          <w:w w:val="105"/>
          <w:sz w:val="23"/>
          <w:szCs w:val="22"/>
        </w:rPr>
        <w:t>Virus</w:t>
      </w:r>
      <w:r w:rsidRPr="00565D89">
        <w:rPr>
          <w:rFonts w:eastAsia="Arial" w:cs="Arial"/>
          <w:color w:val="3F3D3F"/>
          <w:spacing w:val="-12"/>
          <w:w w:val="105"/>
          <w:sz w:val="23"/>
          <w:szCs w:val="22"/>
        </w:rPr>
        <w:t xml:space="preserve"> </w:t>
      </w:r>
      <w:r w:rsidRPr="00565D89">
        <w:rPr>
          <w:rFonts w:eastAsia="Arial" w:cs="Arial"/>
          <w:color w:val="3F3D3F"/>
          <w:w w:val="105"/>
          <w:sz w:val="23"/>
          <w:szCs w:val="22"/>
        </w:rPr>
        <w:t>or</w:t>
      </w:r>
      <w:r w:rsidRPr="00565D89">
        <w:rPr>
          <w:rFonts w:eastAsia="Arial" w:cs="Arial"/>
          <w:color w:val="3F3D3F"/>
          <w:spacing w:val="-17"/>
          <w:w w:val="105"/>
          <w:sz w:val="23"/>
          <w:szCs w:val="22"/>
        </w:rPr>
        <w:t xml:space="preserve"> </w:t>
      </w:r>
      <w:r w:rsidRPr="00565D89">
        <w:rPr>
          <w:rFonts w:eastAsia="Arial" w:cs="Arial"/>
          <w:color w:val="3F3D3F"/>
          <w:w w:val="105"/>
          <w:sz w:val="23"/>
          <w:szCs w:val="22"/>
        </w:rPr>
        <w:t>Hepatitis</w:t>
      </w:r>
      <w:r w:rsidRPr="00565D89">
        <w:rPr>
          <w:rFonts w:eastAsia="Arial" w:cs="Arial"/>
          <w:color w:val="3F3D3F"/>
          <w:spacing w:val="-3"/>
          <w:w w:val="105"/>
          <w:sz w:val="23"/>
          <w:szCs w:val="22"/>
        </w:rPr>
        <w:t xml:space="preserve"> </w:t>
      </w:r>
      <w:r w:rsidRPr="00565D89">
        <w:rPr>
          <w:rFonts w:eastAsia="Arial" w:cs="Arial"/>
          <w:color w:val="3F3D3F"/>
          <w:w w:val="105"/>
          <w:sz w:val="23"/>
          <w:szCs w:val="22"/>
        </w:rPr>
        <w:t>C</w:t>
      </w:r>
      <w:r w:rsidRPr="00565D89">
        <w:rPr>
          <w:rFonts w:eastAsia="Arial" w:cs="Arial"/>
          <w:color w:val="3F3D3F"/>
          <w:spacing w:val="-5"/>
          <w:w w:val="105"/>
          <w:sz w:val="23"/>
          <w:szCs w:val="22"/>
        </w:rPr>
        <w:t xml:space="preserve"> </w:t>
      </w:r>
      <w:r w:rsidRPr="00565D89">
        <w:rPr>
          <w:rFonts w:eastAsia="Arial" w:cs="Arial"/>
          <w:color w:val="3F3D3F"/>
          <w:w w:val="105"/>
          <w:sz w:val="23"/>
          <w:szCs w:val="22"/>
        </w:rPr>
        <w:t>Virus).</w:t>
      </w:r>
    </w:p>
    <w:p w14:paraId="62B0F71D" w14:textId="77777777" w:rsidR="00565D89" w:rsidRPr="00565D89" w:rsidRDefault="00565D89" w:rsidP="00565D89">
      <w:pPr>
        <w:autoSpaceDE w:val="0"/>
        <w:autoSpaceDN w:val="0"/>
        <w:spacing w:before="8"/>
        <w:rPr>
          <w:rFonts w:eastAsia="Arial" w:cs="Arial"/>
          <w:sz w:val="12"/>
          <w:szCs w:val="23"/>
        </w:rPr>
      </w:pPr>
    </w:p>
    <w:p w14:paraId="3A0502F9" w14:textId="77777777" w:rsidR="00565D89" w:rsidRPr="00565D89" w:rsidRDefault="00565D89" w:rsidP="00565D89">
      <w:pPr>
        <w:numPr>
          <w:ilvl w:val="1"/>
          <w:numId w:val="194"/>
        </w:numPr>
        <w:tabs>
          <w:tab w:val="left" w:pos="1445"/>
        </w:tabs>
        <w:autoSpaceDE w:val="0"/>
        <w:autoSpaceDN w:val="0"/>
        <w:spacing w:before="93"/>
        <w:ind w:left="1444" w:hanging="273"/>
        <w:outlineLvl w:val="3"/>
        <w:rPr>
          <w:rFonts w:eastAsia="Arial" w:cs="Arial"/>
          <w:bCs/>
          <w:color w:val="3F3D3F"/>
          <w:sz w:val="23"/>
          <w:szCs w:val="23"/>
        </w:rPr>
      </w:pPr>
      <w:r w:rsidRPr="00565D89">
        <w:rPr>
          <w:rFonts w:eastAsia="Arial" w:cs="Arial"/>
          <w:b/>
          <w:bCs/>
          <w:color w:val="3F3D3F"/>
          <w:w w:val="105"/>
          <w:sz w:val="23"/>
          <w:szCs w:val="23"/>
          <w:u w:val="thick" w:color="3F3D3F"/>
        </w:rPr>
        <w:t>Occupational</w:t>
      </w:r>
      <w:r w:rsidRPr="00565D89">
        <w:rPr>
          <w:rFonts w:eastAsia="Arial" w:cs="Arial"/>
          <w:b/>
          <w:bCs/>
          <w:color w:val="3F3D3F"/>
          <w:spacing w:val="9"/>
          <w:w w:val="105"/>
          <w:sz w:val="23"/>
          <w:szCs w:val="23"/>
          <w:u w:val="thick" w:color="3F3D3F"/>
        </w:rPr>
        <w:t xml:space="preserve"> </w:t>
      </w:r>
      <w:r w:rsidRPr="00565D89">
        <w:rPr>
          <w:rFonts w:eastAsia="Arial" w:cs="Arial"/>
          <w:b/>
          <w:bCs/>
          <w:color w:val="3F3D3F"/>
          <w:w w:val="105"/>
          <w:sz w:val="23"/>
          <w:szCs w:val="23"/>
          <w:u w:val="thick" w:color="3F3D3F"/>
        </w:rPr>
        <w:t>Health;</w:t>
      </w:r>
      <w:r w:rsidRPr="00565D89">
        <w:rPr>
          <w:rFonts w:eastAsia="Arial" w:cs="Arial"/>
          <w:b/>
          <w:bCs/>
          <w:color w:val="3F3D3F"/>
          <w:spacing w:val="-11"/>
          <w:w w:val="105"/>
          <w:sz w:val="23"/>
          <w:szCs w:val="23"/>
        </w:rPr>
        <w:t xml:space="preserve"> </w:t>
      </w:r>
      <w:r w:rsidRPr="00565D89">
        <w:rPr>
          <w:rFonts w:eastAsia="Arial" w:cs="Arial"/>
          <w:b/>
          <w:bCs/>
          <w:color w:val="3F3D3F"/>
          <w:w w:val="105"/>
          <w:sz w:val="23"/>
          <w:szCs w:val="23"/>
        </w:rPr>
        <w:t>In</w:t>
      </w:r>
      <w:r w:rsidRPr="00565D89">
        <w:rPr>
          <w:rFonts w:eastAsia="Arial" w:cs="Arial"/>
          <w:b/>
          <w:bCs/>
          <w:color w:val="3F3D3F"/>
          <w:spacing w:val="-15"/>
          <w:w w:val="105"/>
          <w:sz w:val="23"/>
          <w:szCs w:val="23"/>
        </w:rPr>
        <w:t xml:space="preserve"> </w:t>
      </w:r>
      <w:r w:rsidRPr="00565D89">
        <w:rPr>
          <w:rFonts w:eastAsia="Arial" w:cs="Arial"/>
          <w:b/>
          <w:bCs/>
          <w:color w:val="3F3D3F"/>
          <w:w w:val="105"/>
          <w:sz w:val="23"/>
          <w:szCs w:val="23"/>
        </w:rPr>
        <w:t>the</w:t>
      </w:r>
      <w:r w:rsidRPr="00565D89">
        <w:rPr>
          <w:rFonts w:eastAsia="Arial" w:cs="Arial"/>
          <w:b/>
          <w:bCs/>
          <w:color w:val="3F3D3F"/>
          <w:spacing w:val="-13"/>
          <w:w w:val="105"/>
          <w:sz w:val="23"/>
          <w:szCs w:val="23"/>
        </w:rPr>
        <w:t xml:space="preserve"> </w:t>
      </w:r>
      <w:r w:rsidRPr="00565D89">
        <w:rPr>
          <w:rFonts w:eastAsia="Arial" w:cs="Arial"/>
          <w:b/>
          <w:bCs/>
          <w:color w:val="3F3D3F"/>
          <w:w w:val="105"/>
          <w:sz w:val="23"/>
          <w:szCs w:val="23"/>
        </w:rPr>
        <w:t>process</w:t>
      </w:r>
      <w:r w:rsidRPr="00565D89">
        <w:rPr>
          <w:rFonts w:eastAsia="Arial" w:cs="Arial"/>
          <w:b/>
          <w:bCs/>
          <w:color w:val="3F3D3F"/>
          <w:spacing w:val="-6"/>
          <w:w w:val="105"/>
          <w:sz w:val="23"/>
          <w:szCs w:val="23"/>
        </w:rPr>
        <w:t xml:space="preserve"> </w:t>
      </w:r>
      <w:r w:rsidRPr="00565D89">
        <w:rPr>
          <w:rFonts w:eastAsia="Arial" w:cs="Arial"/>
          <w:b/>
          <w:bCs/>
          <w:color w:val="3F3D3F"/>
          <w:w w:val="105"/>
          <w:sz w:val="23"/>
          <w:szCs w:val="23"/>
        </w:rPr>
        <w:t>of</w:t>
      </w:r>
      <w:r w:rsidRPr="00565D89">
        <w:rPr>
          <w:rFonts w:eastAsia="Arial" w:cs="Arial"/>
          <w:b/>
          <w:bCs/>
          <w:color w:val="3F3D3F"/>
          <w:spacing w:val="-11"/>
          <w:w w:val="105"/>
          <w:sz w:val="23"/>
          <w:szCs w:val="23"/>
        </w:rPr>
        <w:t xml:space="preserve"> </w:t>
      </w:r>
      <w:r w:rsidRPr="00565D89">
        <w:rPr>
          <w:rFonts w:eastAsia="Arial" w:cs="Arial"/>
          <w:b/>
          <w:bCs/>
          <w:color w:val="3F3D3F"/>
          <w:w w:val="105"/>
          <w:sz w:val="23"/>
          <w:szCs w:val="23"/>
        </w:rPr>
        <w:t>follow-up,</w:t>
      </w:r>
      <w:r w:rsidRPr="00565D89">
        <w:rPr>
          <w:rFonts w:eastAsia="Arial" w:cs="Arial"/>
          <w:b/>
          <w:bCs/>
          <w:color w:val="3F3D3F"/>
          <w:spacing w:val="-5"/>
          <w:w w:val="105"/>
          <w:sz w:val="23"/>
          <w:szCs w:val="23"/>
        </w:rPr>
        <w:t xml:space="preserve"> </w:t>
      </w:r>
      <w:r w:rsidRPr="00565D89">
        <w:rPr>
          <w:rFonts w:eastAsia="Arial" w:cs="Arial"/>
          <w:b/>
          <w:bCs/>
          <w:color w:val="3F3D3F"/>
          <w:w w:val="105"/>
          <w:sz w:val="23"/>
          <w:szCs w:val="23"/>
        </w:rPr>
        <w:t>occupational health</w:t>
      </w:r>
      <w:r w:rsidRPr="00565D89">
        <w:rPr>
          <w:rFonts w:eastAsia="Arial" w:cs="Arial"/>
          <w:b/>
          <w:bCs/>
          <w:color w:val="3F3D3F"/>
          <w:spacing w:val="-13"/>
          <w:w w:val="105"/>
          <w:sz w:val="23"/>
          <w:szCs w:val="23"/>
        </w:rPr>
        <w:t xml:space="preserve"> </w:t>
      </w:r>
      <w:r w:rsidRPr="00565D89">
        <w:rPr>
          <w:rFonts w:eastAsia="Arial" w:cs="Arial"/>
          <w:b/>
          <w:bCs/>
          <w:color w:val="3F3D3F"/>
          <w:w w:val="105"/>
          <w:sz w:val="23"/>
          <w:szCs w:val="23"/>
        </w:rPr>
        <w:t>will</w:t>
      </w:r>
      <w:r w:rsidRPr="00565D89">
        <w:rPr>
          <w:rFonts w:eastAsia="Arial" w:cs="Arial"/>
          <w:b/>
          <w:bCs/>
          <w:color w:val="5E5E60"/>
          <w:w w:val="105"/>
          <w:sz w:val="23"/>
          <w:szCs w:val="23"/>
        </w:rPr>
        <w:t>:</w:t>
      </w:r>
    </w:p>
    <w:p w14:paraId="6D4FE03F" w14:textId="77777777" w:rsidR="00565D89" w:rsidRPr="00565D89" w:rsidRDefault="00565D89" w:rsidP="00565D89">
      <w:pPr>
        <w:autoSpaceDE w:val="0"/>
        <w:autoSpaceDN w:val="0"/>
        <w:spacing w:before="2"/>
        <w:rPr>
          <w:rFonts w:eastAsia="Arial" w:cs="Arial"/>
          <w:b/>
          <w:szCs w:val="23"/>
        </w:rPr>
      </w:pPr>
    </w:p>
    <w:p w14:paraId="2C5AD044" w14:textId="77777777" w:rsidR="00565D89" w:rsidRPr="00565D89" w:rsidRDefault="00565D89" w:rsidP="00565D89">
      <w:pPr>
        <w:numPr>
          <w:ilvl w:val="0"/>
          <w:numId w:val="189"/>
        </w:numPr>
        <w:tabs>
          <w:tab w:val="left" w:pos="1529"/>
        </w:tabs>
        <w:autoSpaceDE w:val="0"/>
        <w:autoSpaceDN w:val="0"/>
        <w:spacing w:line="244" w:lineRule="auto"/>
        <w:ind w:right="912" w:firstLine="404"/>
        <w:rPr>
          <w:rFonts w:eastAsia="Arial" w:cs="Arial"/>
          <w:sz w:val="23"/>
          <w:szCs w:val="22"/>
        </w:rPr>
      </w:pPr>
      <w:r w:rsidRPr="00565D89">
        <w:rPr>
          <w:rFonts w:eastAsia="Arial" w:cs="Arial"/>
          <w:color w:val="3F3D3F"/>
          <w:w w:val="105"/>
          <w:sz w:val="23"/>
          <w:szCs w:val="22"/>
        </w:rPr>
        <w:t>Maintain</w:t>
      </w:r>
      <w:r w:rsidRPr="00565D89">
        <w:rPr>
          <w:rFonts w:eastAsia="Arial" w:cs="Arial"/>
          <w:color w:val="3F3D3F"/>
          <w:spacing w:val="-5"/>
          <w:w w:val="105"/>
          <w:sz w:val="23"/>
          <w:szCs w:val="22"/>
        </w:rPr>
        <w:t xml:space="preserve"> </w:t>
      </w:r>
      <w:r w:rsidRPr="00565D89">
        <w:rPr>
          <w:rFonts w:eastAsia="Arial" w:cs="Arial"/>
          <w:color w:val="3F3D3F"/>
          <w:w w:val="105"/>
          <w:sz w:val="23"/>
          <w:szCs w:val="22"/>
        </w:rPr>
        <w:t>a</w:t>
      </w:r>
      <w:r w:rsidRPr="00565D89">
        <w:rPr>
          <w:rFonts w:eastAsia="Arial" w:cs="Arial"/>
          <w:color w:val="3F3D3F"/>
          <w:spacing w:val="-13"/>
          <w:w w:val="105"/>
          <w:sz w:val="23"/>
          <w:szCs w:val="22"/>
        </w:rPr>
        <w:t xml:space="preserve"> </w:t>
      </w:r>
      <w:r w:rsidRPr="00565D89">
        <w:rPr>
          <w:rFonts w:eastAsia="Arial" w:cs="Arial"/>
          <w:color w:val="3F3D3F"/>
          <w:w w:val="105"/>
          <w:sz w:val="23"/>
          <w:szCs w:val="22"/>
        </w:rPr>
        <w:t>coded</w:t>
      </w:r>
      <w:r w:rsidRPr="00565D89">
        <w:rPr>
          <w:rFonts w:eastAsia="Arial" w:cs="Arial"/>
          <w:color w:val="3F3D3F"/>
          <w:spacing w:val="-5"/>
          <w:w w:val="105"/>
          <w:sz w:val="23"/>
          <w:szCs w:val="22"/>
        </w:rPr>
        <w:t xml:space="preserve"> </w:t>
      </w:r>
      <w:r w:rsidRPr="00565D89">
        <w:rPr>
          <w:rFonts w:eastAsia="Arial" w:cs="Arial"/>
          <w:color w:val="3F3D3F"/>
          <w:w w:val="105"/>
          <w:sz w:val="23"/>
          <w:szCs w:val="22"/>
        </w:rPr>
        <w:t>confidential</w:t>
      </w:r>
      <w:r w:rsidRPr="00565D89">
        <w:rPr>
          <w:rFonts w:eastAsia="Arial" w:cs="Arial"/>
          <w:color w:val="3F3D3F"/>
          <w:spacing w:val="-2"/>
          <w:w w:val="105"/>
          <w:sz w:val="23"/>
          <w:szCs w:val="22"/>
        </w:rPr>
        <w:t xml:space="preserve"> </w:t>
      </w:r>
      <w:r w:rsidRPr="00565D89">
        <w:rPr>
          <w:rFonts w:eastAsia="Arial" w:cs="Arial"/>
          <w:color w:val="3F3D3F"/>
          <w:w w:val="105"/>
          <w:sz w:val="23"/>
          <w:szCs w:val="22"/>
        </w:rPr>
        <w:t>ledger</w:t>
      </w:r>
      <w:r w:rsidRPr="00565D89">
        <w:rPr>
          <w:rFonts w:eastAsia="Arial" w:cs="Arial"/>
          <w:color w:val="3F3D3F"/>
          <w:spacing w:val="-1"/>
          <w:w w:val="105"/>
          <w:sz w:val="23"/>
          <w:szCs w:val="22"/>
        </w:rPr>
        <w:t xml:space="preserve"> </w:t>
      </w:r>
      <w:r w:rsidRPr="00565D89">
        <w:rPr>
          <w:rFonts w:eastAsia="Arial" w:cs="Arial"/>
          <w:color w:val="3F3D3F"/>
          <w:w w:val="105"/>
          <w:sz w:val="23"/>
          <w:szCs w:val="22"/>
        </w:rPr>
        <w:t>on</w:t>
      </w:r>
      <w:r w:rsidRPr="00565D89">
        <w:rPr>
          <w:rFonts w:eastAsia="Arial" w:cs="Arial"/>
          <w:color w:val="3F3D3F"/>
          <w:spacing w:val="-12"/>
          <w:w w:val="105"/>
          <w:sz w:val="23"/>
          <w:szCs w:val="22"/>
        </w:rPr>
        <w:t xml:space="preserve"> </w:t>
      </w:r>
      <w:r w:rsidRPr="00565D89">
        <w:rPr>
          <w:rFonts w:eastAsia="Arial" w:cs="Arial"/>
          <w:color w:val="3F3D3F"/>
          <w:w w:val="105"/>
          <w:sz w:val="23"/>
          <w:szCs w:val="22"/>
        </w:rPr>
        <w:t>all</w:t>
      </w:r>
      <w:r w:rsidRPr="00565D89">
        <w:rPr>
          <w:rFonts w:eastAsia="Arial" w:cs="Arial"/>
          <w:color w:val="3F3D3F"/>
          <w:spacing w:val="-16"/>
          <w:w w:val="105"/>
          <w:sz w:val="23"/>
          <w:szCs w:val="22"/>
        </w:rPr>
        <w:t xml:space="preserve"> </w:t>
      </w:r>
      <w:r w:rsidRPr="00565D89">
        <w:rPr>
          <w:rFonts w:eastAsia="Arial" w:cs="Arial"/>
          <w:color w:val="3F3D3F"/>
          <w:w w:val="105"/>
          <w:sz w:val="23"/>
          <w:szCs w:val="22"/>
        </w:rPr>
        <w:t>employees</w:t>
      </w:r>
      <w:r w:rsidRPr="00565D89">
        <w:rPr>
          <w:rFonts w:eastAsia="Arial" w:cs="Arial"/>
          <w:color w:val="3F3D3F"/>
          <w:spacing w:val="5"/>
          <w:w w:val="105"/>
          <w:sz w:val="23"/>
          <w:szCs w:val="22"/>
        </w:rPr>
        <w:t xml:space="preserve"> </w:t>
      </w:r>
      <w:r w:rsidRPr="00565D89">
        <w:rPr>
          <w:rFonts w:eastAsia="Arial" w:cs="Arial"/>
          <w:color w:val="3F3D3F"/>
          <w:w w:val="105"/>
          <w:sz w:val="23"/>
          <w:szCs w:val="22"/>
        </w:rPr>
        <w:t>who</w:t>
      </w:r>
      <w:r w:rsidRPr="00565D89">
        <w:rPr>
          <w:rFonts w:eastAsia="Arial" w:cs="Arial"/>
          <w:color w:val="3F3D3F"/>
          <w:spacing w:val="-8"/>
          <w:w w:val="105"/>
          <w:sz w:val="23"/>
          <w:szCs w:val="22"/>
        </w:rPr>
        <w:t xml:space="preserve"> </w:t>
      </w:r>
      <w:r w:rsidRPr="00565D89">
        <w:rPr>
          <w:rFonts w:eastAsia="Arial" w:cs="Arial"/>
          <w:color w:val="3F3D3F"/>
          <w:w w:val="105"/>
          <w:sz w:val="23"/>
          <w:szCs w:val="22"/>
        </w:rPr>
        <w:t>report</w:t>
      </w:r>
      <w:r w:rsidRPr="00565D89">
        <w:rPr>
          <w:rFonts w:eastAsia="Arial" w:cs="Arial"/>
          <w:color w:val="3F3D3F"/>
          <w:spacing w:val="-8"/>
          <w:w w:val="105"/>
          <w:sz w:val="23"/>
          <w:szCs w:val="22"/>
        </w:rPr>
        <w:t xml:space="preserve"> </w:t>
      </w:r>
      <w:r w:rsidRPr="00565D89">
        <w:rPr>
          <w:rFonts w:eastAsia="Arial" w:cs="Arial"/>
          <w:color w:val="3F3D3F"/>
          <w:w w:val="105"/>
          <w:sz w:val="23"/>
          <w:szCs w:val="22"/>
        </w:rPr>
        <w:t>bloodborne or</w:t>
      </w:r>
      <w:r w:rsidRPr="00565D89">
        <w:rPr>
          <w:rFonts w:eastAsia="Arial" w:cs="Arial"/>
          <w:color w:val="3F3D3F"/>
          <w:spacing w:val="-64"/>
          <w:w w:val="105"/>
          <w:sz w:val="23"/>
          <w:szCs w:val="22"/>
        </w:rPr>
        <w:t xml:space="preserve"> </w:t>
      </w:r>
      <w:r w:rsidRPr="00565D89">
        <w:rPr>
          <w:rFonts w:eastAsia="Arial" w:cs="Arial"/>
          <w:color w:val="3F3D3F"/>
          <w:w w:val="105"/>
          <w:sz w:val="23"/>
          <w:szCs w:val="22"/>
        </w:rPr>
        <w:t>bodily</w:t>
      </w:r>
      <w:r w:rsidRPr="00565D89">
        <w:rPr>
          <w:rFonts w:eastAsia="Arial" w:cs="Arial"/>
          <w:color w:val="3F3D3F"/>
          <w:spacing w:val="6"/>
          <w:w w:val="105"/>
          <w:sz w:val="23"/>
          <w:szCs w:val="22"/>
        </w:rPr>
        <w:t xml:space="preserve"> </w:t>
      </w:r>
      <w:r w:rsidRPr="00565D89">
        <w:rPr>
          <w:rFonts w:eastAsia="Arial" w:cs="Arial"/>
          <w:color w:val="3F3D3F"/>
          <w:w w:val="105"/>
          <w:sz w:val="23"/>
          <w:szCs w:val="22"/>
        </w:rPr>
        <w:t>fluid</w:t>
      </w:r>
      <w:r w:rsidRPr="00565D89">
        <w:rPr>
          <w:rFonts w:eastAsia="Arial" w:cs="Arial"/>
          <w:color w:val="3F3D3F"/>
          <w:spacing w:val="-4"/>
          <w:w w:val="105"/>
          <w:sz w:val="23"/>
          <w:szCs w:val="22"/>
        </w:rPr>
        <w:t xml:space="preserve"> </w:t>
      </w:r>
      <w:r w:rsidRPr="00565D89">
        <w:rPr>
          <w:rFonts w:eastAsia="Arial" w:cs="Arial"/>
          <w:color w:val="3F3D3F"/>
          <w:w w:val="105"/>
          <w:sz w:val="23"/>
          <w:szCs w:val="22"/>
        </w:rPr>
        <w:t>exposure.</w:t>
      </w:r>
    </w:p>
    <w:p w14:paraId="32F49273" w14:textId="77777777" w:rsidR="00565D89" w:rsidRPr="00565D89" w:rsidRDefault="00565D89" w:rsidP="00565D89">
      <w:pPr>
        <w:autoSpaceDE w:val="0"/>
        <w:autoSpaceDN w:val="0"/>
        <w:spacing w:before="11"/>
        <w:rPr>
          <w:rFonts w:eastAsia="Arial" w:cs="Arial"/>
          <w:sz w:val="24"/>
          <w:szCs w:val="23"/>
        </w:rPr>
      </w:pPr>
    </w:p>
    <w:p w14:paraId="6BA32622" w14:textId="77777777" w:rsidR="00565D89" w:rsidRPr="00565D89" w:rsidRDefault="00565D89" w:rsidP="00565D89">
      <w:pPr>
        <w:numPr>
          <w:ilvl w:val="0"/>
          <w:numId w:val="189"/>
        </w:numPr>
        <w:tabs>
          <w:tab w:val="left" w:pos="1535"/>
        </w:tabs>
        <w:autoSpaceDE w:val="0"/>
        <w:autoSpaceDN w:val="0"/>
        <w:spacing w:line="249" w:lineRule="auto"/>
        <w:ind w:left="769" w:right="1040" w:firstLine="401"/>
        <w:rPr>
          <w:rFonts w:eastAsia="Arial" w:cs="Arial"/>
          <w:sz w:val="23"/>
          <w:szCs w:val="22"/>
        </w:rPr>
      </w:pPr>
      <w:r w:rsidRPr="00565D89">
        <w:rPr>
          <w:rFonts w:eastAsia="Arial" w:cs="Arial"/>
          <w:color w:val="3F3D3F"/>
          <w:w w:val="105"/>
          <w:sz w:val="23"/>
          <w:szCs w:val="22"/>
        </w:rPr>
        <w:t>Order</w:t>
      </w:r>
      <w:r w:rsidRPr="00565D89">
        <w:rPr>
          <w:rFonts w:eastAsia="Arial" w:cs="Arial"/>
          <w:color w:val="3F3D3F"/>
          <w:spacing w:val="-9"/>
          <w:w w:val="105"/>
          <w:sz w:val="23"/>
          <w:szCs w:val="22"/>
        </w:rPr>
        <w:t xml:space="preserve"> </w:t>
      </w:r>
      <w:r w:rsidRPr="00565D89">
        <w:rPr>
          <w:rFonts w:eastAsia="Arial" w:cs="Arial"/>
          <w:color w:val="3F3D3F"/>
          <w:w w:val="105"/>
          <w:sz w:val="23"/>
          <w:szCs w:val="22"/>
        </w:rPr>
        <w:t>follow-up</w:t>
      </w:r>
      <w:r w:rsidRPr="00565D89">
        <w:rPr>
          <w:rFonts w:eastAsia="Arial" w:cs="Arial"/>
          <w:color w:val="3F3D3F"/>
          <w:spacing w:val="-10"/>
          <w:w w:val="105"/>
          <w:sz w:val="23"/>
          <w:szCs w:val="22"/>
        </w:rPr>
        <w:t xml:space="preserve"> </w:t>
      </w:r>
      <w:r w:rsidRPr="00565D89">
        <w:rPr>
          <w:rFonts w:eastAsia="Arial" w:cs="Arial"/>
          <w:color w:val="3F3D3F"/>
          <w:w w:val="105"/>
          <w:sz w:val="23"/>
          <w:szCs w:val="22"/>
        </w:rPr>
        <w:t>testing</w:t>
      </w:r>
      <w:r w:rsidRPr="00565D89">
        <w:rPr>
          <w:rFonts w:eastAsia="Arial" w:cs="Arial"/>
          <w:color w:val="3F3D3F"/>
          <w:spacing w:val="-7"/>
          <w:w w:val="105"/>
          <w:sz w:val="23"/>
          <w:szCs w:val="22"/>
        </w:rPr>
        <w:t xml:space="preserve"> </w:t>
      </w:r>
      <w:r w:rsidRPr="00565D89">
        <w:rPr>
          <w:rFonts w:eastAsia="Arial" w:cs="Arial"/>
          <w:color w:val="3F3D3F"/>
          <w:w w:val="105"/>
          <w:sz w:val="23"/>
          <w:szCs w:val="22"/>
        </w:rPr>
        <w:t>and</w:t>
      </w:r>
      <w:r w:rsidRPr="00565D89">
        <w:rPr>
          <w:rFonts w:eastAsia="Arial" w:cs="Arial"/>
          <w:color w:val="3F3D3F"/>
          <w:spacing w:val="-15"/>
          <w:w w:val="105"/>
          <w:sz w:val="23"/>
          <w:szCs w:val="22"/>
        </w:rPr>
        <w:t xml:space="preserve"> </w:t>
      </w:r>
      <w:r w:rsidRPr="00565D89">
        <w:rPr>
          <w:rFonts w:eastAsia="Arial" w:cs="Arial"/>
          <w:color w:val="3F3D3F"/>
          <w:w w:val="105"/>
          <w:sz w:val="23"/>
          <w:szCs w:val="22"/>
        </w:rPr>
        <w:t>provide</w:t>
      </w:r>
      <w:r w:rsidRPr="00565D89">
        <w:rPr>
          <w:rFonts w:eastAsia="Arial" w:cs="Arial"/>
          <w:color w:val="3F3D3F"/>
          <w:spacing w:val="-3"/>
          <w:w w:val="105"/>
          <w:sz w:val="23"/>
          <w:szCs w:val="22"/>
        </w:rPr>
        <w:t xml:space="preserve"> </w:t>
      </w:r>
      <w:r w:rsidRPr="00565D89">
        <w:rPr>
          <w:rFonts w:eastAsia="Arial" w:cs="Arial"/>
          <w:color w:val="3F3D3F"/>
          <w:w w:val="105"/>
          <w:sz w:val="23"/>
          <w:szCs w:val="22"/>
        </w:rPr>
        <w:t>counseling</w:t>
      </w:r>
      <w:r w:rsidRPr="00565D89">
        <w:rPr>
          <w:rFonts w:eastAsia="Arial" w:cs="Arial"/>
          <w:color w:val="3F3D3F"/>
          <w:spacing w:val="-4"/>
          <w:w w:val="105"/>
          <w:sz w:val="23"/>
          <w:szCs w:val="22"/>
        </w:rPr>
        <w:t xml:space="preserve"> </w:t>
      </w:r>
      <w:r w:rsidRPr="00565D89">
        <w:rPr>
          <w:rFonts w:eastAsia="Arial" w:cs="Arial"/>
          <w:color w:val="3F3D3F"/>
          <w:w w:val="105"/>
          <w:sz w:val="23"/>
          <w:szCs w:val="22"/>
        </w:rPr>
        <w:t>and</w:t>
      </w:r>
      <w:r w:rsidRPr="00565D89">
        <w:rPr>
          <w:rFonts w:eastAsia="Arial" w:cs="Arial"/>
          <w:color w:val="3F3D3F"/>
          <w:spacing w:val="-9"/>
          <w:w w:val="105"/>
          <w:sz w:val="23"/>
          <w:szCs w:val="22"/>
        </w:rPr>
        <w:t xml:space="preserve"> </w:t>
      </w:r>
      <w:r w:rsidRPr="00565D89">
        <w:rPr>
          <w:rFonts w:eastAsia="Arial" w:cs="Arial"/>
          <w:color w:val="3F3D3F"/>
          <w:w w:val="105"/>
          <w:sz w:val="23"/>
          <w:szCs w:val="22"/>
        </w:rPr>
        <w:t>advise</w:t>
      </w:r>
      <w:r w:rsidRPr="00565D89">
        <w:rPr>
          <w:rFonts w:eastAsia="Arial" w:cs="Arial"/>
          <w:color w:val="3F3D3F"/>
          <w:spacing w:val="-12"/>
          <w:w w:val="105"/>
          <w:sz w:val="23"/>
          <w:szCs w:val="22"/>
        </w:rPr>
        <w:t xml:space="preserve"> </w:t>
      </w:r>
      <w:r w:rsidRPr="00565D89">
        <w:rPr>
          <w:rFonts w:eastAsia="Arial" w:cs="Arial"/>
          <w:color w:val="3F3D3F"/>
          <w:w w:val="105"/>
          <w:sz w:val="23"/>
          <w:szCs w:val="22"/>
        </w:rPr>
        <w:t>exposed</w:t>
      </w:r>
      <w:r w:rsidRPr="00565D89">
        <w:rPr>
          <w:rFonts w:eastAsia="Arial" w:cs="Arial"/>
          <w:color w:val="3F3D3F"/>
          <w:spacing w:val="-8"/>
          <w:w w:val="105"/>
          <w:sz w:val="23"/>
          <w:szCs w:val="22"/>
        </w:rPr>
        <w:t xml:space="preserve"> </w:t>
      </w:r>
      <w:r w:rsidRPr="00565D89">
        <w:rPr>
          <w:rFonts w:eastAsia="Arial" w:cs="Arial"/>
          <w:color w:val="3F3D3F"/>
          <w:w w:val="105"/>
          <w:sz w:val="23"/>
          <w:szCs w:val="22"/>
        </w:rPr>
        <w:t>persons</w:t>
      </w:r>
      <w:r w:rsidRPr="00565D89">
        <w:rPr>
          <w:rFonts w:eastAsia="Arial" w:cs="Arial"/>
          <w:color w:val="3F3D3F"/>
          <w:spacing w:val="-9"/>
          <w:w w:val="105"/>
          <w:sz w:val="23"/>
          <w:szCs w:val="22"/>
        </w:rPr>
        <w:t xml:space="preserve"> </w:t>
      </w:r>
      <w:r w:rsidRPr="00565D89">
        <w:rPr>
          <w:rFonts w:eastAsia="Arial" w:cs="Arial"/>
          <w:color w:val="3F3D3F"/>
          <w:w w:val="105"/>
          <w:sz w:val="23"/>
          <w:szCs w:val="22"/>
        </w:rPr>
        <w:t>to</w:t>
      </w:r>
      <w:r w:rsidRPr="00565D89">
        <w:rPr>
          <w:rFonts w:eastAsia="Arial" w:cs="Arial"/>
          <w:color w:val="3F3D3F"/>
          <w:spacing w:val="-64"/>
          <w:w w:val="105"/>
          <w:sz w:val="23"/>
          <w:szCs w:val="22"/>
        </w:rPr>
        <w:t xml:space="preserve"> </w:t>
      </w:r>
      <w:r w:rsidRPr="00565D89">
        <w:rPr>
          <w:rFonts w:eastAsia="Arial" w:cs="Arial"/>
          <w:color w:val="3F3D3F"/>
          <w:w w:val="105"/>
          <w:sz w:val="23"/>
          <w:szCs w:val="22"/>
        </w:rPr>
        <w:t>seek</w:t>
      </w:r>
      <w:r w:rsidRPr="00565D89">
        <w:rPr>
          <w:rFonts w:eastAsia="Arial" w:cs="Arial"/>
          <w:color w:val="3F3D3F"/>
          <w:spacing w:val="1"/>
          <w:w w:val="105"/>
          <w:sz w:val="23"/>
          <w:szCs w:val="22"/>
        </w:rPr>
        <w:t xml:space="preserve"> </w:t>
      </w:r>
      <w:r w:rsidRPr="00565D89">
        <w:rPr>
          <w:rFonts w:eastAsia="Arial" w:cs="Arial"/>
          <w:color w:val="3F3D3F"/>
          <w:w w:val="105"/>
          <w:sz w:val="23"/>
          <w:szCs w:val="22"/>
        </w:rPr>
        <w:t>medical</w:t>
      </w:r>
      <w:r w:rsidRPr="00565D89">
        <w:rPr>
          <w:rFonts w:eastAsia="Arial" w:cs="Arial"/>
          <w:color w:val="3F3D3F"/>
          <w:spacing w:val="-13"/>
          <w:w w:val="105"/>
          <w:sz w:val="23"/>
          <w:szCs w:val="22"/>
        </w:rPr>
        <w:t xml:space="preserve"> </w:t>
      </w:r>
      <w:r w:rsidRPr="00565D89">
        <w:rPr>
          <w:rFonts w:eastAsia="Arial" w:cs="Arial"/>
          <w:color w:val="3F3D3F"/>
          <w:w w:val="105"/>
          <w:sz w:val="23"/>
          <w:szCs w:val="22"/>
        </w:rPr>
        <w:t>evaluation</w:t>
      </w:r>
      <w:r w:rsidRPr="00565D89">
        <w:rPr>
          <w:rFonts w:eastAsia="Arial" w:cs="Arial"/>
          <w:color w:val="3F3D3F"/>
          <w:spacing w:val="16"/>
          <w:w w:val="105"/>
          <w:sz w:val="23"/>
          <w:szCs w:val="22"/>
        </w:rPr>
        <w:t xml:space="preserve"> </w:t>
      </w:r>
      <w:r w:rsidRPr="00565D89">
        <w:rPr>
          <w:rFonts w:eastAsia="Arial" w:cs="Arial"/>
          <w:color w:val="3F3D3F"/>
          <w:w w:val="105"/>
          <w:sz w:val="23"/>
          <w:szCs w:val="22"/>
        </w:rPr>
        <w:t>for</w:t>
      </w:r>
      <w:r w:rsidRPr="00565D89">
        <w:rPr>
          <w:rFonts w:eastAsia="Arial" w:cs="Arial"/>
          <w:color w:val="3F3D3F"/>
          <w:spacing w:val="-3"/>
          <w:w w:val="105"/>
          <w:sz w:val="23"/>
          <w:szCs w:val="22"/>
        </w:rPr>
        <w:t xml:space="preserve"> </w:t>
      </w:r>
      <w:r w:rsidRPr="00565D89">
        <w:rPr>
          <w:rFonts w:eastAsia="Arial" w:cs="Arial"/>
          <w:color w:val="3F3D3F"/>
          <w:w w:val="105"/>
          <w:sz w:val="23"/>
          <w:szCs w:val="22"/>
        </w:rPr>
        <w:t>any</w:t>
      </w:r>
      <w:r w:rsidRPr="00565D89">
        <w:rPr>
          <w:rFonts w:eastAsia="Arial" w:cs="Arial"/>
          <w:color w:val="3F3D3F"/>
          <w:spacing w:val="-2"/>
          <w:w w:val="105"/>
          <w:sz w:val="23"/>
          <w:szCs w:val="22"/>
        </w:rPr>
        <w:t xml:space="preserve"> </w:t>
      </w:r>
      <w:r w:rsidRPr="00565D89">
        <w:rPr>
          <w:rFonts w:eastAsia="Arial" w:cs="Arial"/>
          <w:color w:val="3F3D3F"/>
          <w:w w:val="105"/>
          <w:sz w:val="23"/>
          <w:szCs w:val="22"/>
        </w:rPr>
        <w:t>acute</w:t>
      </w:r>
      <w:r w:rsidRPr="00565D89">
        <w:rPr>
          <w:rFonts w:eastAsia="Arial" w:cs="Arial"/>
          <w:color w:val="3F3D3F"/>
          <w:spacing w:val="-5"/>
          <w:w w:val="105"/>
          <w:sz w:val="23"/>
          <w:szCs w:val="22"/>
        </w:rPr>
        <w:t xml:space="preserve"> </w:t>
      </w:r>
      <w:r w:rsidRPr="00565D89">
        <w:rPr>
          <w:rFonts w:eastAsia="Arial" w:cs="Arial"/>
          <w:color w:val="3F3D3F"/>
          <w:w w:val="105"/>
          <w:sz w:val="23"/>
          <w:szCs w:val="22"/>
        </w:rPr>
        <w:t>illness</w:t>
      </w:r>
      <w:r w:rsidRPr="00565D89">
        <w:rPr>
          <w:rFonts w:eastAsia="Arial" w:cs="Arial"/>
          <w:color w:val="3F3D3F"/>
          <w:spacing w:val="1"/>
          <w:w w:val="105"/>
          <w:sz w:val="23"/>
          <w:szCs w:val="22"/>
        </w:rPr>
        <w:t xml:space="preserve"> </w:t>
      </w:r>
      <w:r w:rsidRPr="00565D89">
        <w:rPr>
          <w:rFonts w:eastAsia="Arial" w:cs="Arial"/>
          <w:color w:val="3F3D3F"/>
          <w:w w:val="105"/>
          <w:sz w:val="23"/>
          <w:szCs w:val="22"/>
        </w:rPr>
        <w:t>occurring</w:t>
      </w:r>
      <w:r w:rsidRPr="00565D89">
        <w:rPr>
          <w:rFonts w:eastAsia="Arial" w:cs="Arial"/>
          <w:color w:val="3F3D3F"/>
          <w:spacing w:val="6"/>
          <w:w w:val="105"/>
          <w:sz w:val="23"/>
          <w:szCs w:val="22"/>
        </w:rPr>
        <w:t xml:space="preserve"> </w:t>
      </w:r>
      <w:r w:rsidRPr="00565D89">
        <w:rPr>
          <w:rFonts w:eastAsia="Arial" w:cs="Arial"/>
          <w:color w:val="3F3D3F"/>
          <w:w w:val="105"/>
          <w:sz w:val="23"/>
          <w:szCs w:val="22"/>
        </w:rPr>
        <w:t>during</w:t>
      </w:r>
      <w:r w:rsidRPr="00565D89">
        <w:rPr>
          <w:rFonts w:eastAsia="Arial" w:cs="Arial"/>
          <w:color w:val="3F3D3F"/>
          <w:spacing w:val="2"/>
          <w:w w:val="105"/>
          <w:sz w:val="23"/>
          <w:szCs w:val="22"/>
        </w:rPr>
        <w:t xml:space="preserve"> </w:t>
      </w:r>
      <w:r w:rsidRPr="00565D89">
        <w:rPr>
          <w:rFonts w:eastAsia="Arial" w:cs="Arial"/>
          <w:color w:val="3F3D3F"/>
          <w:w w:val="105"/>
          <w:sz w:val="23"/>
          <w:szCs w:val="22"/>
        </w:rPr>
        <w:t>follow-up</w:t>
      </w:r>
      <w:r w:rsidRPr="00565D89">
        <w:rPr>
          <w:rFonts w:eastAsia="Arial" w:cs="Arial"/>
          <w:color w:val="5E5E60"/>
          <w:w w:val="105"/>
          <w:sz w:val="23"/>
          <w:szCs w:val="22"/>
        </w:rPr>
        <w:t>.</w:t>
      </w:r>
    </w:p>
    <w:p w14:paraId="6CFAD6D1" w14:textId="77777777" w:rsidR="00565D89" w:rsidRPr="00565D89" w:rsidRDefault="00565D89" w:rsidP="00565D89">
      <w:pPr>
        <w:autoSpaceDE w:val="0"/>
        <w:autoSpaceDN w:val="0"/>
        <w:spacing w:before="2"/>
        <w:rPr>
          <w:rFonts w:eastAsia="Arial" w:cs="Arial"/>
          <w:sz w:val="23"/>
          <w:szCs w:val="23"/>
        </w:rPr>
      </w:pPr>
    </w:p>
    <w:p w14:paraId="6E10027D" w14:textId="77777777" w:rsidR="00565D89" w:rsidRPr="00565D89" w:rsidRDefault="00565D89" w:rsidP="00565D89">
      <w:pPr>
        <w:numPr>
          <w:ilvl w:val="1"/>
          <w:numId w:val="189"/>
        </w:numPr>
        <w:tabs>
          <w:tab w:val="left" w:pos="1523"/>
        </w:tabs>
        <w:autoSpaceDE w:val="0"/>
        <w:autoSpaceDN w:val="0"/>
        <w:ind w:hanging="357"/>
        <w:rPr>
          <w:rFonts w:eastAsia="Arial" w:cs="Arial"/>
          <w:color w:val="3F3D3F"/>
          <w:sz w:val="23"/>
          <w:szCs w:val="22"/>
        </w:rPr>
      </w:pPr>
      <w:r w:rsidRPr="00565D89">
        <w:rPr>
          <w:rFonts w:eastAsia="Arial" w:cs="Arial"/>
          <w:color w:val="3F3D3F"/>
          <w:w w:val="105"/>
          <w:sz w:val="23"/>
          <w:szCs w:val="22"/>
        </w:rPr>
        <w:t>Hepatitis</w:t>
      </w:r>
      <w:r w:rsidRPr="00565D89">
        <w:rPr>
          <w:rFonts w:eastAsia="Arial" w:cs="Arial"/>
          <w:color w:val="3F3D3F"/>
          <w:spacing w:val="-2"/>
          <w:w w:val="105"/>
          <w:sz w:val="23"/>
          <w:szCs w:val="22"/>
        </w:rPr>
        <w:t xml:space="preserve"> </w:t>
      </w:r>
      <w:r w:rsidRPr="00565D89">
        <w:rPr>
          <w:rFonts w:eastAsia="Arial" w:cs="Arial"/>
          <w:color w:val="3F3D3F"/>
          <w:w w:val="105"/>
          <w:sz w:val="23"/>
          <w:szCs w:val="22"/>
        </w:rPr>
        <w:t>B</w:t>
      </w:r>
      <w:r w:rsidRPr="00565D89">
        <w:rPr>
          <w:rFonts w:eastAsia="Arial" w:cs="Arial"/>
          <w:color w:val="3F3D3F"/>
          <w:spacing w:val="-8"/>
          <w:w w:val="105"/>
          <w:sz w:val="23"/>
          <w:szCs w:val="22"/>
        </w:rPr>
        <w:t xml:space="preserve"> </w:t>
      </w:r>
      <w:r w:rsidRPr="00565D89">
        <w:rPr>
          <w:rFonts w:eastAsia="Arial" w:cs="Arial"/>
          <w:color w:val="3F3D3F"/>
          <w:w w:val="105"/>
          <w:sz w:val="23"/>
          <w:szCs w:val="22"/>
        </w:rPr>
        <w:t>virus</w:t>
      </w:r>
      <w:r w:rsidRPr="00565D89">
        <w:rPr>
          <w:rFonts w:eastAsia="Arial" w:cs="Arial"/>
          <w:color w:val="3F3D3F"/>
          <w:spacing w:val="-16"/>
          <w:w w:val="105"/>
          <w:sz w:val="23"/>
          <w:szCs w:val="22"/>
        </w:rPr>
        <w:t xml:space="preserve"> </w:t>
      </w:r>
      <w:r w:rsidRPr="00565D89">
        <w:rPr>
          <w:rFonts w:eastAsia="Arial" w:cs="Arial"/>
          <w:color w:val="3F3D3F"/>
          <w:w w:val="105"/>
          <w:sz w:val="23"/>
          <w:szCs w:val="22"/>
        </w:rPr>
        <w:t>exposures.</w:t>
      </w:r>
      <w:r w:rsidRPr="00565D89">
        <w:rPr>
          <w:rFonts w:eastAsia="Arial" w:cs="Arial"/>
          <w:color w:val="3F3D3F"/>
          <w:spacing w:val="1"/>
          <w:w w:val="105"/>
          <w:sz w:val="23"/>
          <w:szCs w:val="22"/>
        </w:rPr>
        <w:t xml:space="preserve"> </w:t>
      </w:r>
      <w:r w:rsidRPr="00565D89">
        <w:rPr>
          <w:rFonts w:eastAsia="Arial" w:cs="Arial"/>
          <w:color w:val="3F3D3F"/>
          <w:w w:val="105"/>
          <w:sz w:val="23"/>
          <w:szCs w:val="22"/>
        </w:rPr>
        <w:t>See</w:t>
      </w:r>
      <w:r w:rsidRPr="00565D89">
        <w:rPr>
          <w:rFonts w:eastAsia="Arial" w:cs="Arial"/>
          <w:color w:val="3F3D3F"/>
          <w:spacing w:val="-15"/>
          <w:w w:val="105"/>
          <w:sz w:val="23"/>
          <w:szCs w:val="22"/>
        </w:rPr>
        <w:t xml:space="preserve"> </w:t>
      </w:r>
      <w:r w:rsidRPr="00565D89">
        <w:rPr>
          <w:rFonts w:eastAsia="Arial" w:cs="Arial"/>
          <w:color w:val="3F3D3F"/>
          <w:w w:val="105"/>
          <w:sz w:val="23"/>
          <w:szCs w:val="22"/>
        </w:rPr>
        <w:t>attachment</w:t>
      </w:r>
      <w:r w:rsidRPr="00565D89">
        <w:rPr>
          <w:rFonts w:eastAsia="Arial" w:cs="Arial"/>
          <w:color w:val="3F3D3F"/>
          <w:spacing w:val="-2"/>
          <w:w w:val="105"/>
          <w:sz w:val="23"/>
          <w:szCs w:val="22"/>
        </w:rPr>
        <w:t xml:space="preserve"> </w:t>
      </w:r>
      <w:r w:rsidRPr="00565D89">
        <w:rPr>
          <w:rFonts w:eastAsia="Arial" w:cs="Arial"/>
          <w:color w:val="3F3D3F"/>
          <w:w w:val="105"/>
          <w:sz w:val="23"/>
          <w:szCs w:val="22"/>
        </w:rPr>
        <w:t>B.</w:t>
      </w:r>
    </w:p>
    <w:p w14:paraId="773C6B45" w14:textId="77777777" w:rsidR="00565D89" w:rsidRPr="00565D89" w:rsidRDefault="00565D89" w:rsidP="00565D89">
      <w:pPr>
        <w:autoSpaceDE w:val="0"/>
        <w:autoSpaceDN w:val="0"/>
        <w:spacing w:before="3"/>
        <w:rPr>
          <w:rFonts w:eastAsia="Arial" w:cs="Arial"/>
          <w:sz w:val="24"/>
          <w:szCs w:val="23"/>
        </w:rPr>
      </w:pPr>
    </w:p>
    <w:p w14:paraId="63EC2BA1" w14:textId="77777777" w:rsidR="00565D89" w:rsidRPr="00565D89" w:rsidRDefault="00565D89" w:rsidP="00565D89">
      <w:pPr>
        <w:numPr>
          <w:ilvl w:val="1"/>
          <w:numId w:val="189"/>
        </w:numPr>
        <w:tabs>
          <w:tab w:val="left" w:pos="1523"/>
        </w:tabs>
        <w:autoSpaceDE w:val="0"/>
        <w:autoSpaceDN w:val="0"/>
        <w:ind w:hanging="357"/>
        <w:rPr>
          <w:rFonts w:eastAsia="Arial" w:cs="Arial"/>
          <w:color w:val="3F3D3F"/>
          <w:sz w:val="23"/>
          <w:szCs w:val="22"/>
        </w:rPr>
      </w:pPr>
      <w:r w:rsidRPr="00565D89">
        <w:rPr>
          <w:rFonts w:eastAsia="Arial" w:cs="Arial"/>
          <w:color w:val="3F3D3F"/>
          <w:spacing w:val="-1"/>
          <w:w w:val="105"/>
          <w:sz w:val="23"/>
          <w:szCs w:val="22"/>
        </w:rPr>
        <w:t>Hepatitis</w:t>
      </w:r>
      <w:r w:rsidRPr="00565D89">
        <w:rPr>
          <w:rFonts w:eastAsia="Arial" w:cs="Arial"/>
          <w:color w:val="3F3D3F"/>
          <w:w w:val="105"/>
          <w:sz w:val="23"/>
          <w:szCs w:val="22"/>
        </w:rPr>
        <w:t xml:space="preserve"> </w:t>
      </w:r>
      <w:r w:rsidRPr="00565D89">
        <w:rPr>
          <w:rFonts w:eastAsia="Arial" w:cs="Arial"/>
          <w:color w:val="3F3D3F"/>
          <w:spacing w:val="-1"/>
          <w:w w:val="105"/>
          <w:sz w:val="23"/>
          <w:szCs w:val="22"/>
        </w:rPr>
        <w:t>C</w:t>
      </w:r>
      <w:r w:rsidRPr="00565D89">
        <w:rPr>
          <w:rFonts w:eastAsia="Arial" w:cs="Arial"/>
          <w:color w:val="3F3D3F"/>
          <w:spacing w:val="-14"/>
          <w:w w:val="105"/>
          <w:sz w:val="23"/>
          <w:szCs w:val="22"/>
        </w:rPr>
        <w:t xml:space="preserve"> </w:t>
      </w:r>
      <w:r w:rsidRPr="00565D89">
        <w:rPr>
          <w:rFonts w:eastAsia="Arial" w:cs="Arial"/>
          <w:color w:val="3F3D3F"/>
          <w:spacing w:val="-1"/>
          <w:w w:val="105"/>
          <w:sz w:val="23"/>
          <w:szCs w:val="22"/>
        </w:rPr>
        <w:t>virus</w:t>
      </w:r>
      <w:r w:rsidRPr="00565D89">
        <w:rPr>
          <w:rFonts w:eastAsia="Arial" w:cs="Arial"/>
          <w:color w:val="3F3D3F"/>
          <w:spacing w:val="-3"/>
          <w:w w:val="105"/>
          <w:sz w:val="23"/>
          <w:szCs w:val="22"/>
        </w:rPr>
        <w:t xml:space="preserve"> </w:t>
      </w:r>
      <w:r w:rsidRPr="00565D89">
        <w:rPr>
          <w:rFonts w:eastAsia="Arial" w:cs="Arial"/>
          <w:color w:val="3F3D3F"/>
          <w:spacing w:val="-1"/>
          <w:w w:val="105"/>
          <w:sz w:val="23"/>
          <w:szCs w:val="22"/>
        </w:rPr>
        <w:t>exposures.</w:t>
      </w:r>
    </w:p>
    <w:p w14:paraId="7652992D" w14:textId="77777777" w:rsidR="00565D89" w:rsidRPr="00565D89" w:rsidRDefault="00565D89" w:rsidP="00565D89">
      <w:pPr>
        <w:autoSpaceDE w:val="0"/>
        <w:autoSpaceDN w:val="0"/>
        <w:rPr>
          <w:rFonts w:eastAsia="Arial" w:cs="Arial"/>
          <w:sz w:val="23"/>
          <w:szCs w:val="22"/>
        </w:rPr>
        <w:sectPr w:rsidR="00565D89" w:rsidRPr="00565D89">
          <w:pgSz w:w="12240" w:h="15840"/>
          <w:pgMar w:top="1380" w:right="640" w:bottom="880" w:left="680" w:header="791" w:footer="648" w:gutter="0"/>
          <w:cols w:space="720"/>
        </w:sectPr>
      </w:pPr>
    </w:p>
    <w:p w14:paraId="59CB3D72" w14:textId="77777777" w:rsidR="00565D89" w:rsidRPr="00565D89" w:rsidRDefault="00565D89" w:rsidP="00565D89">
      <w:pPr>
        <w:numPr>
          <w:ilvl w:val="0"/>
          <w:numId w:val="188"/>
        </w:numPr>
        <w:tabs>
          <w:tab w:val="left" w:pos="1521"/>
        </w:tabs>
        <w:autoSpaceDE w:val="0"/>
        <w:autoSpaceDN w:val="0"/>
        <w:spacing w:before="145" w:line="249" w:lineRule="auto"/>
        <w:ind w:right="875" w:firstLine="474"/>
        <w:rPr>
          <w:rFonts w:eastAsia="Arial" w:cs="Arial"/>
          <w:sz w:val="23"/>
          <w:szCs w:val="22"/>
        </w:rPr>
      </w:pPr>
      <w:r w:rsidRPr="00565D89">
        <w:rPr>
          <w:rFonts w:eastAsia="Arial" w:cs="Arial"/>
          <w:color w:val="424142"/>
          <w:w w:val="105"/>
          <w:sz w:val="23"/>
          <w:szCs w:val="22"/>
        </w:rPr>
        <w:lastRenderedPageBreak/>
        <w:t>Order baseline and follow-up testing for anti-Hepatitis C virus 4--6 months after</w:t>
      </w:r>
      <w:r w:rsidRPr="00565D89">
        <w:rPr>
          <w:rFonts w:eastAsia="Arial" w:cs="Arial"/>
          <w:color w:val="424142"/>
          <w:spacing w:val="1"/>
          <w:w w:val="105"/>
          <w:sz w:val="23"/>
          <w:szCs w:val="22"/>
        </w:rPr>
        <w:t xml:space="preserve"> </w:t>
      </w:r>
      <w:r w:rsidRPr="00565D89">
        <w:rPr>
          <w:rFonts w:eastAsia="Arial" w:cs="Arial"/>
          <w:color w:val="424142"/>
          <w:spacing w:val="-1"/>
          <w:w w:val="105"/>
          <w:sz w:val="23"/>
          <w:szCs w:val="22"/>
        </w:rPr>
        <w:t>exposures.</w:t>
      </w:r>
      <w:r w:rsidRPr="00565D89">
        <w:rPr>
          <w:rFonts w:eastAsia="Arial" w:cs="Arial"/>
          <w:color w:val="424142"/>
          <w:w w:val="105"/>
          <w:sz w:val="23"/>
          <w:szCs w:val="22"/>
        </w:rPr>
        <w:t xml:space="preserve"> </w:t>
      </w:r>
      <w:r w:rsidRPr="00565D89">
        <w:rPr>
          <w:rFonts w:eastAsia="Arial" w:cs="Arial"/>
          <w:color w:val="424142"/>
          <w:spacing w:val="-1"/>
          <w:w w:val="105"/>
          <w:sz w:val="23"/>
          <w:szCs w:val="22"/>
        </w:rPr>
        <w:t>Occupational health</w:t>
      </w:r>
      <w:r w:rsidRPr="00565D89">
        <w:rPr>
          <w:rFonts w:eastAsia="Arial" w:cs="Arial"/>
          <w:color w:val="424142"/>
          <w:spacing w:val="-16"/>
          <w:w w:val="105"/>
          <w:sz w:val="23"/>
          <w:szCs w:val="22"/>
        </w:rPr>
        <w:t xml:space="preserve"> </w:t>
      </w:r>
      <w:r w:rsidRPr="00565D89">
        <w:rPr>
          <w:rFonts w:eastAsia="Arial" w:cs="Arial"/>
          <w:color w:val="424142"/>
          <w:spacing w:val="-1"/>
          <w:w w:val="105"/>
          <w:sz w:val="23"/>
          <w:szCs w:val="22"/>
        </w:rPr>
        <w:t>may</w:t>
      </w:r>
      <w:r w:rsidRPr="00565D89">
        <w:rPr>
          <w:rFonts w:eastAsia="Arial" w:cs="Arial"/>
          <w:color w:val="424142"/>
          <w:spacing w:val="-10"/>
          <w:w w:val="105"/>
          <w:sz w:val="23"/>
          <w:szCs w:val="22"/>
        </w:rPr>
        <w:t xml:space="preserve"> </w:t>
      </w:r>
      <w:r w:rsidRPr="00565D89">
        <w:rPr>
          <w:rFonts w:eastAsia="Arial" w:cs="Arial"/>
          <w:color w:val="424142"/>
          <w:spacing w:val="-1"/>
          <w:w w:val="105"/>
          <w:sz w:val="23"/>
          <w:szCs w:val="22"/>
        </w:rPr>
        <w:t>order</w:t>
      </w:r>
      <w:r w:rsidRPr="00565D89">
        <w:rPr>
          <w:rFonts w:eastAsia="Arial" w:cs="Arial"/>
          <w:color w:val="424142"/>
          <w:spacing w:val="-6"/>
          <w:w w:val="105"/>
          <w:sz w:val="23"/>
          <w:szCs w:val="22"/>
        </w:rPr>
        <w:t xml:space="preserve"> </w:t>
      </w:r>
      <w:r w:rsidRPr="00565D89">
        <w:rPr>
          <w:rFonts w:eastAsia="Arial" w:cs="Arial"/>
          <w:color w:val="505052"/>
          <w:w w:val="105"/>
          <w:sz w:val="23"/>
          <w:szCs w:val="22"/>
        </w:rPr>
        <w:t>hepatitis</w:t>
      </w:r>
      <w:r w:rsidRPr="00565D89">
        <w:rPr>
          <w:rFonts w:eastAsia="Arial" w:cs="Arial"/>
          <w:color w:val="505052"/>
          <w:spacing w:val="-4"/>
          <w:w w:val="105"/>
          <w:sz w:val="23"/>
          <w:szCs w:val="22"/>
        </w:rPr>
        <w:t xml:space="preserve"> </w:t>
      </w:r>
      <w:r w:rsidRPr="00565D89">
        <w:rPr>
          <w:rFonts w:eastAsia="Arial" w:cs="Arial"/>
          <w:color w:val="424142"/>
          <w:w w:val="105"/>
          <w:sz w:val="23"/>
          <w:szCs w:val="22"/>
        </w:rPr>
        <w:t>C</w:t>
      </w:r>
      <w:r w:rsidRPr="00565D89">
        <w:rPr>
          <w:rFonts w:eastAsia="Arial" w:cs="Arial"/>
          <w:color w:val="424142"/>
          <w:spacing w:val="1"/>
          <w:w w:val="105"/>
          <w:sz w:val="23"/>
          <w:szCs w:val="22"/>
        </w:rPr>
        <w:t xml:space="preserve"> </w:t>
      </w:r>
      <w:r w:rsidRPr="00565D89">
        <w:rPr>
          <w:rFonts w:eastAsia="Arial" w:cs="Arial"/>
          <w:color w:val="424142"/>
          <w:w w:val="105"/>
          <w:sz w:val="23"/>
          <w:szCs w:val="22"/>
        </w:rPr>
        <w:t>virus</w:t>
      </w:r>
      <w:r w:rsidRPr="00565D89">
        <w:rPr>
          <w:rFonts w:eastAsia="Arial" w:cs="Arial"/>
          <w:color w:val="424142"/>
          <w:spacing w:val="-1"/>
          <w:w w:val="105"/>
          <w:sz w:val="23"/>
          <w:szCs w:val="22"/>
        </w:rPr>
        <w:t xml:space="preserve"> </w:t>
      </w:r>
      <w:r w:rsidRPr="00565D89">
        <w:rPr>
          <w:rFonts w:eastAsia="Arial" w:cs="Arial"/>
          <w:color w:val="424142"/>
          <w:w w:val="105"/>
          <w:sz w:val="23"/>
          <w:szCs w:val="22"/>
        </w:rPr>
        <w:t>RNA</w:t>
      </w:r>
      <w:r w:rsidRPr="00565D89">
        <w:rPr>
          <w:rFonts w:eastAsia="Arial" w:cs="Arial"/>
          <w:color w:val="424142"/>
          <w:spacing w:val="-8"/>
          <w:w w:val="105"/>
          <w:sz w:val="23"/>
          <w:szCs w:val="22"/>
        </w:rPr>
        <w:t xml:space="preserve"> </w:t>
      </w:r>
      <w:r w:rsidRPr="00565D89">
        <w:rPr>
          <w:rFonts w:eastAsia="Arial" w:cs="Arial"/>
          <w:color w:val="424142"/>
          <w:w w:val="105"/>
          <w:sz w:val="23"/>
          <w:szCs w:val="22"/>
        </w:rPr>
        <w:t>at</w:t>
      </w:r>
      <w:r w:rsidRPr="00565D89">
        <w:rPr>
          <w:rFonts w:eastAsia="Arial" w:cs="Arial"/>
          <w:color w:val="424142"/>
          <w:spacing w:val="-17"/>
          <w:w w:val="105"/>
          <w:sz w:val="23"/>
          <w:szCs w:val="22"/>
        </w:rPr>
        <w:t xml:space="preserve"> </w:t>
      </w:r>
      <w:r w:rsidRPr="00565D89">
        <w:rPr>
          <w:rFonts w:eastAsia="Arial" w:cs="Arial"/>
          <w:color w:val="424142"/>
          <w:w w:val="105"/>
          <w:sz w:val="23"/>
          <w:szCs w:val="22"/>
        </w:rPr>
        <w:t>4--6</w:t>
      </w:r>
      <w:r w:rsidRPr="00565D89">
        <w:rPr>
          <w:rFonts w:eastAsia="Arial" w:cs="Arial"/>
          <w:color w:val="424142"/>
          <w:spacing w:val="-11"/>
          <w:w w:val="105"/>
          <w:sz w:val="23"/>
          <w:szCs w:val="22"/>
        </w:rPr>
        <w:t xml:space="preserve"> </w:t>
      </w:r>
      <w:r w:rsidRPr="00565D89">
        <w:rPr>
          <w:rFonts w:eastAsia="Arial" w:cs="Arial"/>
          <w:color w:val="424142"/>
          <w:w w:val="105"/>
          <w:sz w:val="23"/>
          <w:szCs w:val="22"/>
        </w:rPr>
        <w:t>weeks</w:t>
      </w:r>
      <w:r w:rsidRPr="00565D89">
        <w:rPr>
          <w:rFonts w:eastAsia="Arial" w:cs="Arial"/>
          <w:color w:val="424142"/>
          <w:spacing w:val="-8"/>
          <w:w w:val="105"/>
          <w:sz w:val="23"/>
          <w:szCs w:val="22"/>
        </w:rPr>
        <w:t xml:space="preserve"> </w:t>
      </w:r>
      <w:r w:rsidRPr="00565D89">
        <w:rPr>
          <w:rFonts w:eastAsia="Arial" w:cs="Arial"/>
          <w:color w:val="424142"/>
          <w:w w:val="105"/>
          <w:sz w:val="23"/>
          <w:szCs w:val="22"/>
        </w:rPr>
        <w:t>if</w:t>
      </w:r>
      <w:r w:rsidRPr="00565D89">
        <w:rPr>
          <w:rFonts w:eastAsia="Arial" w:cs="Arial"/>
          <w:color w:val="424142"/>
          <w:spacing w:val="-15"/>
          <w:w w:val="105"/>
          <w:sz w:val="23"/>
          <w:szCs w:val="22"/>
        </w:rPr>
        <w:t xml:space="preserve"> </w:t>
      </w:r>
      <w:r w:rsidRPr="00565D89">
        <w:rPr>
          <w:rFonts w:eastAsia="Arial" w:cs="Arial"/>
          <w:color w:val="424142"/>
          <w:w w:val="105"/>
          <w:sz w:val="23"/>
          <w:szCs w:val="22"/>
        </w:rPr>
        <w:t>earlier</w:t>
      </w:r>
      <w:r w:rsidRPr="00565D89">
        <w:rPr>
          <w:rFonts w:eastAsia="Arial" w:cs="Arial"/>
          <w:color w:val="424142"/>
          <w:spacing w:val="-64"/>
          <w:w w:val="105"/>
          <w:sz w:val="23"/>
          <w:szCs w:val="22"/>
        </w:rPr>
        <w:t xml:space="preserve"> </w:t>
      </w:r>
      <w:r w:rsidRPr="00565D89">
        <w:rPr>
          <w:rFonts w:eastAsia="Arial" w:cs="Arial"/>
          <w:color w:val="424142"/>
          <w:w w:val="105"/>
          <w:sz w:val="23"/>
          <w:szCs w:val="22"/>
        </w:rPr>
        <w:t>diagnosis</w:t>
      </w:r>
      <w:r w:rsidRPr="00565D89">
        <w:rPr>
          <w:rFonts w:eastAsia="Arial" w:cs="Arial"/>
          <w:color w:val="424142"/>
          <w:spacing w:val="5"/>
          <w:w w:val="105"/>
          <w:sz w:val="23"/>
          <w:szCs w:val="22"/>
        </w:rPr>
        <w:t xml:space="preserve"> </w:t>
      </w:r>
      <w:r w:rsidRPr="00565D89">
        <w:rPr>
          <w:rFonts w:eastAsia="Arial" w:cs="Arial"/>
          <w:color w:val="424142"/>
          <w:w w:val="105"/>
          <w:sz w:val="23"/>
          <w:szCs w:val="22"/>
        </w:rPr>
        <w:t>of hepatitis</w:t>
      </w:r>
      <w:r w:rsidRPr="00565D89">
        <w:rPr>
          <w:rFonts w:eastAsia="Arial" w:cs="Arial"/>
          <w:color w:val="424142"/>
          <w:spacing w:val="3"/>
          <w:w w:val="105"/>
          <w:sz w:val="23"/>
          <w:szCs w:val="22"/>
        </w:rPr>
        <w:t xml:space="preserve"> </w:t>
      </w:r>
      <w:r w:rsidRPr="00565D89">
        <w:rPr>
          <w:rFonts w:eastAsia="Arial" w:cs="Arial"/>
          <w:color w:val="424142"/>
          <w:w w:val="105"/>
          <w:sz w:val="23"/>
          <w:szCs w:val="22"/>
        </w:rPr>
        <w:t>C</w:t>
      </w:r>
      <w:r w:rsidRPr="00565D89">
        <w:rPr>
          <w:rFonts w:eastAsia="Arial" w:cs="Arial"/>
          <w:color w:val="424142"/>
          <w:spacing w:val="13"/>
          <w:w w:val="105"/>
          <w:sz w:val="23"/>
          <w:szCs w:val="22"/>
        </w:rPr>
        <w:t xml:space="preserve"> </w:t>
      </w:r>
      <w:r w:rsidRPr="00565D89">
        <w:rPr>
          <w:rFonts w:eastAsia="Arial" w:cs="Arial"/>
          <w:color w:val="424142"/>
          <w:w w:val="105"/>
          <w:sz w:val="23"/>
          <w:szCs w:val="22"/>
        </w:rPr>
        <w:t>virus</w:t>
      </w:r>
      <w:r w:rsidRPr="00565D89">
        <w:rPr>
          <w:rFonts w:eastAsia="Arial" w:cs="Arial"/>
          <w:color w:val="424142"/>
          <w:spacing w:val="-1"/>
          <w:w w:val="105"/>
          <w:sz w:val="23"/>
          <w:szCs w:val="22"/>
        </w:rPr>
        <w:t xml:space="preserve"> </w:t>
      </w:r>
      <w:r w:rsidRPr="00565D89">
        <w:rPr>
          <w:rFonts w:eastAsia="Arial" w:cs="Arial"/>
          <w:color w:val="424142"/>
          <w:w w:val="105"/>
          <w:sz w:val="23"/>
          <w:szCs w:val="22"/>
        </w:rPr>
        <w:t>infection</w:t>
      </w:r>
      <w:r w:rsidRPr="00565D89">
        <w:rPr>
          <w:rFonts w:eastAsia="Arial" w:cs="Arial"/>
          <w:color w:val="424142"/>
          <w:spacing w:val="7"/>
          <w:w w:val="105"/>
          <w:sz w:val="23"/>
          <w:szCs w:val="22"/>
        </w:rPr>
        <w:t xml:space="preserve"> </w:t>
      </w:r>
      <w:r w:rsidRPr="00565D89">
        <w:rPr>
          <w:rFonts w:eastAsia="Arial" w:cs="Arial"/>
          <w:color w:val="424142"/>
          <w:w w:val="105"/>
          <w:sz w:val="23"/>
          <w:szCs w:val="22"/>
        </w:rPr>
        <w:t>desired.</w:t>
      </w:r>
    </w:p>
    <w:p w14:paraId="6501200B" w14:textId="77777777" w:rsidR="00565D89" w:rsidRPr="00565D89" w:rsidRDefault="00565D89" w:rsidP="00565D89">
      <w:pPr>
        <w:autoSpaceDE w:val="0"/>
        <w:autoSpaceDN w:val="0"/>
        <w:spacing w:before="9"/>
        <w:rPr>
          <w:rFonts w:eastAsia="Arial" w:cs="Arial"/>
          <w:sz w:val="24"/>
          <w:szCs w:val="23"/>
        </w:rPr>
      </w:pPr>
    </w:p>
    <w:p w14:paraId="773739D5" w14:textId="77777777" w:rsidR="00565D89" w:rsidRPr="00565D89" w:rsidRDefault="00565D89" w:rsidP="00565D89">
      <w:pPr>
        <w:numPr>
          <w:ilvl w:val="0"/>
          <w:numId w:val="188"/>
        </w:numPr>
        <w:tabs>
          <w:tab w:val="left" w:pos="1520"/>
        </w:tabs>
        <w:autoSpaceDE w:val="0"/>
        <w:autoSpaceDN w:val="0"/>
        <w:spacing w:line="252" w:lineRule="auto"/>
        <w:ind w:left="780" w:right="920" w:firstLine="470"/>
        <w:rPr>
          <w:rFonts w:eastAsia="Arial" w:cs="Arial"/>
          <w:sz w:val="23"/>
          <w:szCs w:val="22"/>
        </w:rPr>
      </w:pPr>
      <w:r w:rsidRPr="00565D89">
        <w:rPr>
          <w:rFonts w:eastAsia="Arial" w:cs="Arial"/>
          <w:color w:val="424142"/>
          <w:spacing w:val="-1"/>
          <w:w w:val="105"/>
          <w:sz w:val="23"/>
          <w:szCs w:val="22"/>
        </w:rPr>
        <w:t>Confirm</w:t>
      </w:r>
      <w:r w:rsidRPr="00565D89">
        <w:rPr>
          <w:rFonts w:eastAsia="Arial" w:cs="Arial"/>
          <w:color w:val="424142"/>
          <w:spacing w:val="-10"/>
          <w:w w:val="105"/>
          <w:sz w:val="23"/>
          <w:szCs w:val="22"/>
        </w:rPr>
        <w:t xml:space="preserve"> </w:t>
      </w:r>
      <w:r w:rsidRPr="00565D89">
        <w:rPr>
          <w:rFonts w:eastAsia="Arial" w:cs="Arial"/>
          <w:color w:val="424142"/>
          <w:spacing w:val="-1"/>
          <w:w w:val="105"/>
          <w:sz w:val="23"/>
          <w:szCs w:val="22"/>
        </w:rPr>
        <w:t>repeatedly</w:t>
      </w:r>
      <w:r w:rsidRPr="00565D89">
        <w:rPr>
          <w:rFonts w:eastAsia="Arial" w:cs="Arial"/>
          <w:color w:val="424142"/>
          <w:spacing w:val="10"/>
          <w:w w:val="105"/>
          <w:sz w:val="23"/>
          <w:szCs w:val="22"/>
        </w:rPr>
        <w:t xml:space="preserve"> </w:t>
      </w:r>
      <w:r w:rsidRPr="00565D89">
        <w:rPr>
          <w:rFonts w:eastAsia="Arial" w:cs="Arial"/>
          <w:color w:val="424142"/>
          <w:spacing w:val="-1"/>
          <w:w w:val="105"/>
          <w:sz w:val="23"/>
          <w:szCs w:val="22"/>
        </w:rPr>
        <w:t>reactive</w:t>
      </w:r>
      <w:r w:rsidRPr="00565D89">
        <w:rPr>
          <w:rFonts w:eastAsia="Arial" w:cs="Arial"/>
          <w:color w:val="424142"/>
          <w:spacing w:val="-10"/>
          <w:w w:val="105"/>
          <w:sz w:val="23"/>
          <w:szCs w:val="22"/>
        </w:rPr>
        <w:t xml:space="preserve"> </w:t>
      </w:r>
      <w:r w:rsidRPr="00565D89">
        <w:rPr>
          <w:rFonts w:eastAsia="Arial" w:cs="Arial"/>
          <w:color w:val="424142"/>
          <w:spacing w:val="-1"/>
          <w:w w:val="105"/>
          <w:sz w:val="23"/>
          <w:szCs w:val="22"/>
        </w:rPr>
        <w:t>anti-hepatitis</w:t>
      </w:r>
      <w:r w:rsidRPr="00565D89">
        <w:rPr>
          <w:rFonts w:eastAsia="Arial" w:cs="Arial"/>
          <w:color w:val="424142"/>
          <w:spacing w:val="-15"/>
          <w:w w:val="105"/>
          <w:sz w:val="23"/>
          <w:szCs w:val="22"/>
        </w:rPr>
        <w:t xml:space="preserve"> </w:t>
      </w:r>
      <w:r w:rsidRPr="00565D89">
        <w:rPr>
          <w:rFonts w:eastAsia="Arial" w:cs="Arial"/>
          <w:color w:val="424142"/>
          <w:spacing w:val="-1"/>
          <w:w w:val="105"/>
          <w:sz w:val="23"/>
          <w:szCs w:val="22"/>
        </w:rPr>
        <w:t>C virus</w:t>
      </w:r>
      <w:r w:rsidRPr="00565D89">
        <w:rPr>
          <w:rFonts w:eastAsia="Arial" w:cs="Arial"/>
          <w:color w:val="424142"/>
          <w:spacing w:val="-9"/>
          <w:w w:val="105"/>
          <w:sz w:val="23"/>
          <w:szCs w:val="22"/>
        </w:rPr>
        <w:t xml:space="preserve"> </w:t>
      </w:r>
      <w:r w:rsidRPr="00565D89">
        <w:rPr>
          <w:rFonts w:eastAsia="Arial" w:cs="Arial"/>
          <w:color w:val="424142"/>
          <w:w w:val="105"/>
          <w:sz w:val="23"/>
          <w:szCs w:val="22"/>
        </w:rPr>
        <w:t>enzyme</w:t>
      </w:r>
      <w:r w:rsidRPr="00565D89">
        <w:rPr>
          <w:rFonts w:eastAsia="Arial" w:cs="Arial"/>
          <w:color w:val="424142"/>
          <w:spacing w:val="-11"/>
          <w:w w:val="105"/>
          <w:sz w:val="23"/>
          <w:szCs w:val="22"/>
        </w:rPr>
        <w:t xml:space="preserve"> </w:t>
      </w:r>
      <w:r w:rsidRPr="00565D89">
        <w:rPr>
          <w:rFonts w:eastAsia="Arial" w:cs="Arial"/>
          <w:color w:val="505052"/>
          <w:w w:val="105"/>
          <w:sz w:val="23"/>
          <w:szCs w:val="22"/>
        </w:rPr>
        <w:t xml:space="preserve">immunoassays </w:t>
      </w:r>
      <w:r w:rsidRPr="00565D89">
        <w:rPr>
          <w:rFonts w:eastAsia="Arial" w:cs="Arial"/>
          <w:color w:val="424142"/>
          <w:w w:val="105"/>
          <w:sz w:val="23"/>
          <w:szCs w:val="22"/>
        </w:rPr>
        <w:t>(EIAs)</w:t>
      </w:r>
      <w:r w:rsidRPr="00565D89">
        <w:rPr>
          <w:rFonts w:eastAsia="Arial" w:cs="Arial"/>
          <w:color w:val="424142"/>
          <w:spacing w:val="-64"/>
          <w:w w:val="105"/>
          <w:sz w:val="23"/>
          <w:szCs w:val="22"/>
        </w:rPr>
        <w:t xml:space="preserve"> </w:t>
      </w:r>
      <w:r w:rsidRPr="00565D89">
        <w:rPr>
          <w:rFonts w:eastAsia="Arial" w:cs="Arial"/>
          <w:color w:val="424142"/>
          <w:w w:val="105"/>
          <w:sz w:val="23"/>
          <w:szCs w:val="22"/>
        </w:rPr>
        <w:t>with</w:t>
      </w:r>
      <w:r w:rsidRPr="00565D89">
        <w:rPr>
          <w:rFonts w:eastAsia="Arial" w:cs="Arial"/>
          <w:color w:val="424142"/>
          <w:spacing w:val="-2"/>
          <w:w w:val="105"/>
          <w:sz w:val="23"/>
          <w:szCs w:val="22"/>
        </w:rPr>
        <w:t xml:space="preserve"> </w:t>
      </w:r>
      <w:r w:rsidRPr="00565D89">
        <w:rPr>
          <w:rFonts w:eastAsia="Arial" w:cs="Arial"/>
          <w:color w:val="424142"/>
          <w:w w:val="105"/>
          <w:sz w:val="23"/>
          <w:szCs w:val="22"/>
        </w:rPr>
        <w:t>direct</w:t>
      </w:r>
      <w:r w:rsidRPr="00565D89">
        <w:rPr>
          <w:rFonts w:eastAsia="Arial" w:cs="Arial"/>
          <w:color w:val="424142"/>
          <w:spacing w:val="5"/>
          <w:w w:val="105"/>
          <w:sz w:val="23"/>
          <w:szCs w:val="22"/>
        </w:rPr>
        <w:t xml:space="preserve"> </w:t>
      </w:r>
      <w:r w:rsidRPr="00565D89">
        <w:rPr>
          <w:rFonts w:eastAsia="Arial" w:cs="Arial"/>
          <w:color w:val="424142"/>
          <w:w w:val="105"/>
          <w:sz w:val="23"/>
          <w:szCs w:val="22"/>
        </w:rPr>
        <w:t>detection</w:t>
      </w:r>
      <w:r w:rsidRPr="00565D89">
        <w:rPr>
          <w:rFonts w:eastAsia="Arial" w:cs="Arial"/>
          <w:color w:val="424142"/>
          <w:spacing w:val="6"/>
          <w:w w:val="105"/>
          <w:sz w:val="23"/>
          <w:szCs w:val="22"/>
        </w:rPr>
        <w:t xml:space="preserve"> </w:t>
      </w:r>
      <w:r w:rsidRPr="00565D89">
        <w:rPr>
          <w:rFonts w:eastAsia="Arial" w:cs="Arial"/>
          <w:color w:val="424142"/>
          <w:w w:val="105"/>
          <w:sz w:val="23"/>
          <w:szCs w:val="22"/>
        </w:rPr>
        <w:t>of</w:t>
      </w:r>
      <w:r w:rsidRPr="00565D89">
        <w:rPr>
          <w:rFonts w:eastAsia="Arial" w:cs="Arial"/>
          <w:color w:val="424142"/>
          <w:spacing w:val="-5"/>
          <w:w w:val="105"/>
          <w:sz w:val="23"/>
          <w:szCs w:val="22"/>
        </w:rPr>
        <w:t xml:space="preserve"> </w:t>
      </w:r>
      <w:r w:rsidRPr="00565D89">
        <w:rPr>
          <w:rFonts w:eastAsia="Arial" w:cs="Arial"/>
          <w:color w:val="424142"/>
          <w:w w:val="105"/>
          <w:sz w:val="23"/>
          <w:szCs w:val="22"/>
        </w:rPr>
        <w:t>hepatitis</w:t>
      </w:r>
      <w:r w:rsidRPr="00565D89">
        <w:rPr>
          <w:rFonts w:eastAsia="Arial" w:cs="Arial"/>
          <w:color w:val="424142"/>
          <w:spacing w:val="3"/>
          <w:w w:val="105"/>
          <w:sz w:val="23"/>
          <w:szCs w:val="22"/>
        </w:rPr>
        <w:t xml:space="preserve"> </w:t>
      </w:r>
      <w:r w:rsidRPr="00565D89">
        <w:rPr>
          <w:rFonts w:eastAsia="Arial" w:cs="Arial"/>
          <w:color w:val="424142"/>
          <w:w w:val="105"/>
          <w:sz w:val="23"/>
          <w:szCs w:val="22"/>
        </w:rPr>
        <w:t>C</w:t>
      </w:r>
      <w:r w:rsidRPr="00565D89">
        <w:rPr>
          <w:rFonts w:eastAsia="Arial" w:cs="Arial"/>
          <w:color w:val="424142"/>
          <w:spacing w:val="3"/>
          <w:w w:val="105"/>
          <w:sz w:val="23"/>
          <w:szCs w:val="22"/>
        </w:rPr>
        <w:t xml:space="preserve"> </w:t>
      </w:r>
      <w:r w:rsidRPr="00565D89">
        <w:rPr>
          <w:rFonts w:eastAsia="Arial" w:cs="Arial"/>
          <w:color w:val="424142"/>
          <w:w w:val="105"/>
          <w:sz w:val="23"/>
          <w:szCs w:val="22"/>
        </w:rPr>
        <w:t>virus</w:t>
      </w:r>
      <w:r w:rsidRPr="00565D89">
        <w:rPr>
          <w:rFonts w:eastAsia="Arial" w:cs="Arial"/>
          <w:color w:val="424142"/>
          <w:spacing w:val="6"/>
          <w:w w:val="105"/>
          <w:sz w:val="23"/>
          <w:szCs w:val="22"/>
        </w:rPr>
        <w:t xml:space="preserve"> </w:t>
      </w:r>
      <w:r w:rsidRPr="00565D89">
        <w:rPr>
          <w:rFonts w:eastAsia="Arial" w:cs="Arial"/>
          <w:color w:val="424142"/>
          <w:w w:val="105"/>
          <w:sz w:val="23"/>
          <w:szCs w:val="22"/>
        </w:rPr>
        <w:t>RNA.</w:t>
      </w:r>
    </w:p>
    <w:p w14:paraId="1CB2998A" w14:textId="77777777" w:rsidR="00565D89" w:rsidRPr="00565D89" w:rsidRDefault="00565D89" w:rsidP="00565D89">
      <w:pPr>
        <w:autoSpaceDE w:val="0"/>
        <w:autoSpaceDN w:val="0"/>
        <w:rPr>
          <w:rFonts w:eastAsia="Arial" w:cs="Arial"/>
          <w:sz w:val="24"/>
          <w:szCs w:val="23"/>
        </w:rPr>
      </w:pPr>
    </w:p>
    <w:p w14:paraId="0AB91209" w14:textId="77777777" w:rsidR="00565D89" w:rsidRPr="00565D89" w:rsidRDefault="00565D89" w:rsidP="00565D89">
      <w:pPr>
        <w:numPr>
          <w:ilvl w:val="1"/>
          <w:numId w:val="189"/>
        </w:numPr>
        <w:tabs>
          <w:tab w:val="left" w:pos="1528"/>
        </w:tabs>
        <w:autoSpaceDE w:val="0"/>
        <w:autoSpaceDN w:val="0"/>
        <w:ind w:left="1527" w:hanging="348"/>
        <w:rPr>
          <w:rFonts w:eastAsia="Arial" w:cs="Arial"/>
          <w:color w:val="424142"/>
          <w:sz w:val="23"/>
          <w:szCs w:val="22"/>
        </w:rPr>
      </w:pPr>
      <w:r w:rsidRPr="00565D89">
        <w:rPr>
          <w:rFonts w:eastAsia="Arial" w:cs="Arial"/>
          <w:color w:val="424142"/>
          <w:w w:val="105"/>
          <w:sz w:val="23"/>
          <w:szCs w:val="22"/>
        </w:rPr>
        <w:t>Human</w:t>
      </w:r>
      <w:r w:rsidRPr="00565D89">
        <w:rPr>
          <w:rFonts w:eastAsia="Arial" w:cs="Arial"/>
          <w:color w:val="424142"/>
          <w:spacing w:val="-14"/>
          <w:w w:val="105"/>
          <w:sz w:val="23"/>
          <w:szCs w:val="22"/>
        </w:rPr>
        <w:t xml:space="preserve"> </w:t>
      </w:r>
      <w:r w:rsidRPr="00565D89">
        <w:rPr>
          <w:rFonts w:eastAsia="Arial" w:cs="Arial"/>
          <w:color w:val="424142"/>
          <w:w w:val="105"/>
          <w:sz w:val="23"/>
          <w:szCs w:val="22"/>
        </w:rPr>
        <w:t>immunodeficiency</w:t>
      </w:r>
      <w:r w:rsidRPr="00565D89">
        <w:rPr>
          <w:rFonts w:eastAsia="Arial" w:cs="Arial"/>
          <w:color w:val="424142"/>
          <w:spacing w:val="-5"/>
          <w:w w:val="105"/>
          <w:sz w:val="23"/>
          <w:szCs w:val="22"/>
        </w:rPr>
        <w:t xml:space="preserve"> </w:t>
      </w:r>
      <w:r w:rsidRPr="00565D89">
        <w:rPr>
          <w:rFonts w:eastAsia="Arial" w:cs="Arial"/>
          <w:color w:val="424142"/>
          <w:w w:val="105"/>
          <w:sz w:val="23"/>
          <w:szCs w:val="22"/>
        </w:rPr>
        <w:t>virus</w:t>
      </w:r>
      <w:r w:rsidRPr="00565D89">
        <w:rPr>
          <w:rFonts w:eastAsia="Arial" w:cs="Arial"/>
          <w:color w:val="424142"/>
          <w:spacing w:val="-11"/>
          <w:w w:val="105"/>
          <w:sz w:val="23"/>
          <w:szCs w:val="22"/>
        </w:rPr>
        <w:t xml:space="preserve"> </w:t>
      </w:r>
      <w:r w:rsidRPr="00565D89">
        <w:rPr>
          <w:rFonts w:eastAsia="Arial" w:cs="Arial"/>
          <w:color w:val="424142"/>
          <w:w w:val="105"/>
          <w:sz w:val="23"/>
          <w:szCs w:val="22"/>
        </w:rPr>
        <w:t>exposures</w:t>
      </w:r>
      <w:r w:rsidRPr="00565D89">
        <w:rPr>
          <w:rFonts w:eastAsia="Arial" w:cs="Arial"/>
          <w:color w:val="424142"/>
          <w:spacing w:val="5"/>
          <w:w w:val="105"/>
          <w:sz w:val="23"/>
          <w:szCs w:val="22"/>
        </w:rPr>
        <w:t xml:space="preserve"> </w:t>
      </w:r>
      <w:r w:rsidRPr="00565D89">
        <w:rPr>
          <w:rFonts w:eastAsia="Arial" w:cs="Arial"/>
          <w:color w:val="424142"/>
          <w:w w:val="105"/>
          <w:sz w:val="23"/>
          <w:szCs w:val="22"/>
        </w:rPr>
        <w:t>for</w:t>
      </w:r>
      <w:r w:rsidRPr="00565D89">
        <w:rPr>
          <w:rFonts w:eastAsia="Arial" w:cs="Arial"/>
          <w:color w:val="424142"/>
          <w:spacing w:val="-13"/>
          <w:w w:val="105"/>
          <w:sz w:val="23"/>
          <w:szCs w:val="22"/>
        </w:rPr>
        <w:t xml:space="preserve"> </w:t>
      </w:r>
      <w:r w:rsidRPr="00565D89">
        <w:rPr>
          <w:rFonts w:eastAsia="Arial" w:cs="Arial"/>
          <w:color w:val="424142"/>
          <w:w w:val="105"/>
          <w:sz w:val="23"/>
          <w:szCs w:val="22"/>
        </w:rPr>
        <w:t>employees</w:t>
      </w:r>
      <w:r w:rsidRPr="00565D89">
        <w:rPr>
          <w:rFonts w:eastAsia="Arial" w:cs="Arial"/>
          <w:color w:val="606062"/>
          <w:w w:val="105"/>
          <w:sz w:val="23"/>
          <w:szCs w:val="22"/>
        </w:rPr>
        <w:t>.</w:t>
      </w:r>
    </w:p>
    <w:p w14:paraId="78F5A102" w14:textId="77777777" w:rsidR="00565D89" w:rsidRPr="00565D89" w:rsidRDefault="00565D89" w:rsidP="00565D89">
      <w:pPr>
        <w:autoSpaceDE w:val="0"/>
        <w:autoSpaceDN w:val="0"/>
        <w:rPr>
          <w:rFonts w:eastAsia="Arial" w:cs="Arial"/>
          <w:sz w:val="25"/>
          <w:szCs w:val="23"/>
        </w:rPr>
      </w:pPr>
    </w:p>
    <w:p w14:paraId="022EBD58" w14:textId="77777777" w:rsidR="00565D89" w:rsidRPr="00565D89" w:rsidRDefault="00565D89" w:rsidP="00565D89">
      <w:pPr>
        <w:numPr>
          <w:ilvl w:val="0"/>
          <w:numId w:val="187"/>
        </w:numPr>
        <w:tabs>
          <w:tab w:val="left" w:pos="1449"/>
        </w:tabs>
        <w:autoSpaceDE w:val="0"/>
        <w:autoSpaceDN w:val="0"/>
        <w:spacing w:before="1" w:line="252" w:lineRule="auto"/>
        <w:ind w:right="1477" w:firstLine="403"/>
        <w:rPr>
          <w:rFonts w:eastAsia="Arial" w:cs="Arial"/>
          <w:sz w:val="23"/>
          <w:szCs w:val="22"/>
        </w:rPr>
      </w:pPr>
      <w:r w:rsidRPr="00565D89">
        <w:rPr>
          <w:rFonts w:eastAsia="Arial" w:cs="Arial"/>
          <w:color w:val="424142"/>
          <w:sz w:val="23"/>
          <w:szCs w:val="22"/>
        </w:rPr>
        <w:t>Order</w:t>
      </w:r>
      <w:r w:rsidRPr="00565D89">
        <w:rPr>
          <w:rFonts w:eastAsia="Arial" w:cs="Arial"/>
          <w:color w:val="424142"/>
          <w:spacing w:val="35"/>
          <w:sz w:val="23"/>
          <w:szCs w:val="22"/>
        </w:rPr>
        <w:t xml:space="preserve"> </w:t>
      </w:r>
      <w:r w:rsidRPr="00565D89">
        <w:rPr>
          <w:rFonts w:eastAsia="Arial" w:cs="Arial"/>
          <w:color w:val="424142"/>
          <w:sz w:val="23"/>
          <w:szCs w:val="22"/>
        </w:rPr>
        <w:t>human</w:t>
      </w:r>
      <w:r w:rsidRPr="00565D89">
        <w:rPr>
          <w:rFonts w:eastAsia="Arial" w:cs="Arial"/>
          <w:color w:val="424142"/>
          <w:spacing w:val="35"/>
          <w:sz w:val="23"/>
          <w:szCs w:val="22"/>
        </w:rPr>
        <w:t xml:space="preserve"> </w:t>
      </w:r>
      <w:r w:rsidRPr="00565D89">
        <w:rPr>
          <w:rFonts w:eastAsia="Arial" w:cs="Arial"/>
          <w:color w:val="424142"/>
          <w:sz w:val="23"/>
          <w:szCs w:val="22"/>
        </w:rPr>
        <w:t>immunodeficiency</w:t>
      </w:r>
      <w:r w:rsidRPr="00565D89">
        <w:rPr>
          <w:rFonts w:eastAsia="Arial" w:cs="Arial"/>
          <w:color w:val="424142"/>
          <w:spacing w:val="41"/>
          <w:sz w:val="23"/>
          <w:szCs w:val="22"/>
        </w:rPr>
        <w:t xml:space="preserve"> </w:t>
      </w:r>
      <w:r w:rsidRPr="00565D89">
        <w:rPr>
          <w:rFonts w:eastAsia="Arial" w:cs="Arial"/>
          <w:color w:val="424142"/>
          <w:sz w:val="23"/>
          <w:szCs w:val="22"/>
        </w:rPr>
        <w:t>virus-antibody</w:t>
      </w:r>
      <w:r w:rsidRPr="00565D89">
        <w:rPr>
          <w:rFonts w:eastAsia="Arial" w:cs="Arial"/>
          <w:color w:val="424142"/>
          <w:spacing w:val="12"/>
          <w:sz w:val="23"/>
          <w:szCs w:val="22"/>
        </w:rPr>
        <w:t xml:space="preserve"> </w:t>
      </w:r>
      <w:r w:rsidRPr="00565D89">
        <w:rPr>
          <w:rFonts w:eastAsia="Arial" w:cs="Arial"/>
          <w:color w:val="424142"/>
          <w:sz w:val="23"/>
          <w:szCs w:val="22"/>
        </w:rPr>
        <w:t>testing</w:t>
      </w:r>
      <w:r w:rsidRPr="00565D89">
        <w:rPr>
          <w:rFonts w:eastAsia="Arial" w:cs="Arial"/>
          <w:color w:val="424142"/>
          <w:spacing w:val="36"/>
          <w:sz w:val="23"/>
          <w:szCs w:val="22"/>
        </w:rPr>
        <w:t xml:space="preserve"> </w:t>
      </w:r>
      <w:r w:rsidRPr="00565D89">
        <w:rPr>
          <w:rFonts w:eastAsia="Arial" w:cs="Arial"/>
          <w:color w:val="424142"/>
          <w:sz w:val="23"/>
          <w:szCs w:val="22"/>
        </w:rPr>
        <w:t>baseline,</w:t>
      </w:r>
      <w:r w:rsidRPr="00565D89">
        <w:rPr>
          <w:rFonts w:eastAsia="Arial" w:cs="Arial"/>
          <w:color w:val="424142"/>
          <w:spacing w:val="41"/>
          <w:sz w:val="23"/>
          <w:szCs w:val="22"/>
        </w:rPr>
        <w:t xml:space="preserve"> </w:t>
      </w:r>
      <w:r w:rsidRPr="00565D89">
        <w:rPr>
          <w:rFonts w:eastAsia="Arial" w:cs="Arial"/>
          <w:color w:val="424142"/>
          <w:sz w:val="23"/>
          <w:szCs w:val="22"/>
        </w:rPr>
        <w:t>6</w:t>
      </w:r>
      <w:r w:rsidRPr="00565D89">
        <w:rPr>
          <w:rFonts w:eastAsia="Arial" w:cs="Arial"/>
          <w:color w:val="424142"/>
          <w:spacing w:val="44"/>
          <w:sz w:val="23"/>
          <w:szCs w:val="22"/>
        </w:rPr>
        <w:t xml:space="preserve"> </w:t>
      </w:r>
      <w:r w:rsidRPr="00565D89">
        <w:rPr>
          <w:rFonts w:eastAsia="Arial" w:cs="Arial"/>
          <w:color w:val="424142"/>
          <w:sz w:val="23"/>
          <w:szCs w:val="22"/>
        </w:rPr>
        <w:t>weeks,</w:t>
      </w:r>
      <w:r w:rsidRPr="00565D89">
        <w:rPr>
          <w:rFonts w:eastAsia="Arial" w:cs="Arial"/>
          <w:color w:val="424142"/>
          <w:spacing w:val="42"/>
          <w:sz w:val="23"/>
          <w:szCs w:val="22"/>
        </w:rPr>
        <w:t xml:space="preserve"> </w:t>
      </w:r>
      <w:r w:rsidRPr="00565D89">
        <w:rPr>
          <w:rFonts w:eastAsia="Arial" w:cs="Arial"/>
          <w:color w:val="424142"/>
          <w:sz w:val="23"/>
          <w:szCs w:val="22"/>
        </w:rPr>
        <w:t>3</w:t>
      </w:r>
      <w:r w:rsidRPr="00565D89">
        <w:rPr>
          <w:rFonts w:eastAsia="Arial" w:cs="Arial"/>
          <w:color w:val="424142"/>
          <w:spacing w:val="1"/>
          <w:sz w:val="23"/>
          <w:szCs w:val="22"/>
        </w:rPr>
        <w:t xml:space="preserve"> </w:t>
      </w:r>
      <w:r w:rsidRPr="00565D89">
        <w:rPr>
          <w:rFonts w:eastAsia="Arial" w:cs="Arial"/>
          <w:color w:val="424142"/>
          <w:w w:val="105"/>
          <w:sz w:val="23"/>
          <w:szCs w:val="22"/>
        </w:rPr>
        <w:t>months,</w:t>
      </w:r>
      <w:r w:rsidRPr="00565D89">
        <w:rPr>
          <w:rFonts w:eastAsia="Arial" w:cs="Arial"/>
          <w:color w:val="424142"/>
          <w:spacing w:val="8"/>
          <w:w w:val="105"/>
          <w:sz w:val="23"/>
          <w:szCs w:val="22"/>
        </w:rPr>
        <w:t xml:space="preserve"> </w:t>
      </w:r>
      <w:r w:rsidRPr="00565D89">
        <w:rPr>
          <w:rFonts w:eastAsia="Arial" w:cs="Arial"/>
          <w:color w:val="424142"/>
          <w:w w:val="105"/>
          <w:sz w:val="23"/>
          <w:szCs w:val="22"/>
        </w:rPr>
        <w:t>and</w:t>
      </w:r>
      <w:r w:rsidRPr="00565D89">
        <w:rPr>
          <w:rFonts w:eastAsia="Arial" w:cs="Arial"/>
          <w:color w:val="424142"/>
          <w:spacing w:val="-7"/>
          <w:w w:val="105"/>
          <w:sz w:val="23"/>
          <w:szCs w:val="22"/>
        </w:rPr>
        <w:t xml:space="preserve"> </w:t>
      </w:r>
      <w:r w:rsidRPr="00565D89">
        <w:rPr>
          <w:rFonts w:eastAsia="Arial" w:cs="Arial"/>
          <w:color w:val="424142"/>
          <w:w w:val="105"/>
          <w:sz w:val="23"/>
          <w:szCs w:val="22"/>
        </w:rPr>
        <w:t>6</w:t>
      </w:r>
      <w:r w:rsidRPr="00565D89">
        <w:rPr>
          <w:rFonts w:eastAsia="Arial" w:cs="Arial"/>
          <w:color w:val="424142"/>
          <w:spacing w:val="3"/>
          <w:w w:val="105"/>
          <w:sz w:val="23"/>
          <w:szCs w:val="22"/>
        </w:rPr>
        <w:t xml:space="preserve"> </w:t>
      </w:r>
      <w:r w:rsidRPr="00565D89">
        <w:rPr>
          <w:rFonts w:eastAsia="Arial" w:cs="Arial"/>
          <w:color w:val="424142"/>
          <w:w w:val="105"/>
          <w:sz w:val="23"/>
          <w:szCs w:val="22"/>
        </w:rPr>
        <w:t>months</w:t>
      </w:r>
      <w:r w:rsidRPr="00565D89">
        <w:rPr>
          <w:rFonts w:eastAsia="Arial" w:cs="Arial"/>
          <w:color w:val="424142"/>
          <w:spacing w:val="7"/>
          <w:w w:val="105"/>
          <w:sz w:val="23"/>
          <w:szCs w:val="22"/>
        </w:rPr>
        <w:t xml:space="preserve"> </w:t>
      </w:r>
      <w:r w:rsidRPr="00565D89">
        <w:rPr>
          <w:rFonts w:eastAsia="Arial" w:cs="Arial"/>
          <w:color w:val="424142"/>
          <w:w w:val="105"/>
          <w:sz w:val="23"/>
          <w:szCs w:val="22"/>
        </w:rPr>
        <w:t>after</w:t>
      </w:r>
      <w:r w:rsidRPr="00565D89">
        <w:rPr>
          <w:rFonts w:eastAsia="Arial" w:cs="Arial"/>
          <w:color w:val="424142"/>
          <w:spacing w:val="-5"/>
          <w:w w:val="105"/>
          <w:sz w:val="23"/>
          <w:szCs w:val="22"/>
        </w:rPr>
        <w:t xml:space="preserve"> </w:t>
      </w:r>
      <w:r w:rsidRPr="00565D89">
        <w:rPr>
          <w:rFonts w:eastAsia="Arial" w:cs="Arial"/>
          <w:color w:val="424142"/>
          <w:w w:val="105"/>
          <w:sz w:val="23"/>
          <w:szCs w:val="22"/>
        </w:rPr>
        <w:t>the</w:t>
      </w:r>
      <w:r w:rsidRPr="00565D89">
        <w:rPr>
          <w:rFonts w:eastAsia="Arial" w:cs="Arial"/>
          <w:color w:val="424142"/>
          <w:spacing w:val="-7"/>
          <w:w w:val="105"/>
          <w:sz w:val="23"/>
          <w:szCs w:val="22"/>
        </w:rPr>
        <w:t xml:space="preserve"> </w:t>
      </w:r>
      <w:r w:rsidRPr="00565D89">
        <w:rPr>
          <w:rFonts w:eastAsia="Arial" w:cs="Arial"/>
          <w:color w:val="424142"/>
          <w:w w:val="105"/>
          <w:sz w:val="23"/>
          <w:szCs w:val="22"/>
        </w:rPr>
        <w:t>date</w:t>
      </w:r>
      <w:r w:rsidRPr="00565D89">
        <w:rPr>
          <w:rFonts w:eastAsia="Arial" w:cs="Arial"/>
          <w:color w:val="424142"/>
          <w:spacing w:val="4"/>
          <w:w w:val="105"/>
          <w:sz w:val="23"/>
          <w:szCs w:val="22"/>
        </w:rPr>
        <w:t xml:space="preserve"> </w:t>
      </w:r>
      <w:r w:rsidRPr="00565D89">
        <w:rPr>
          <w:rFonts w:eastAsia="Arial" w:cs="Arial"/>
          <w:color w:val="424142"/>
          <w:w w:val="105"/>
          <w:sz w:val="23"/>
          <w:szCs w:val="22"/>
        </w:rPr>
        <w:t>of</w:t>
      </w:r>
      <w:r w:rsidRPr="00565D89">
        <w:rPr>
          <w:rFonts w:eastAsia="Arial" w:cs="Arial"/>
          <w:color w:val="424142"/>
          <w:spacing w:val="-2"/>
          <w:w w:val="105"/>
          <w:sz w:val="23"/>
          <w:szCs w:val="22"/>
        </w:rPr>
        <w:t xml:space="preserve"> </w:t>
      </w:r>
      <w:r w:rsidRPr="00565D89">
        <w:rPr>
          <w:rFonts w:eastAsia="Arial" w:cs="Arial"/>
          <w:color w:val="424142"/>
          <w:w w:val="105"/>
          <w:sz w:val="23"/>
          <w:szCs w:val="22"/>
        </w:rPr>
        <w:t>exposure</w:t>
      </w:r>
      <w:r w:rsidRPr="00565D89">
        <w:rPr>
          <w:rFonts w:eastAsia="Arial" w:cs="Arial"/>
          <w:color w:val="606062"/>
          <w:w w:val="105"/>
          <w:sz w:val="23"/>
          <w:szCs w:val="22"/>
        </w:rPr>
        <w:t>.</w:t>
      </w:r>
    </w:p>
    <w:p w14:paraId="562296EF" w14:textId="77777777" w:rsidR="00565D89" w:rsidRPr="00565D89" w:rsidRDefault="00565D89" w:rsidP="00565D89">
      <w:pPr>
        <w:autoSpaceDE w:val="0"/>
        <w:autoSpaceDN w:val="0"/>
        <w:spacing w:before="11"/>
        <w:rPr>
          <w:rFonts w:eastAsia="Arial" w:cs="Arial"/>
          <w:sz w:val="23"/>
          <w:szCs w:val="23"/>
        </w:rPr>
      </w:pPr>
    </w:p>
    <w:p w14:paraId="080530FD" w14:textId="77777777" w:rsidR="00565D89" w:rsidRPr="00565D89" w:rsidRDefault="00565D89" w:rsidP="00565D89">
      <w:pPr>
        <w:numPr>
          <w:ilvl w:val="0"/>
          <w:numId w:val="187"/>
        </w:numPr>
        <w:tabs>
          <w:tab w:val="left" w:pos="1451"/>
        </w:tabs>
        <w:autoSpaceDE w:val="0"/>
        <w:autoSpaceDN w:val="0"/>
        <w:spacing w:line="252" w:lineRule="auto"/>
        <w:ind w:right="1235" w:firstLine="402"/>
        <w:rPr>
          <w:rFonts w:eastAsia="Arial" w:cs="Arial"/>
          <w:sz w:val="23"/>
          <w:szCs w:val="22"/>
        </w:rPr>
      </w:pPr>
      <w:r w:rsidRPr="00565D89">
        <w:rPr>
          <w:rFonts w:eastAsia="Arial" w:cs="Arial"/>
          <w:color w:val="424142"/>
          <w:spacing w:val="-1"/>
          <w:w w:val="105"/>
          <w:sz w:val="23"/>
          <w:szCs w:val="22"/>
        </w:rPr>
        <w:t>Employees</w:t>
      </w:r>
      <w:r w:rsidRPr="00565D89">
        <w:rPr>
          <w:rFonts w:eastAsia="Arial" w:cs="Arial"/>
          <w:color w:val="424142"/>
          <w:spacing w:val="-2"/>
          <w:w w:val="105"/>
          <w:sz w:val="23"/>
          <w:szCs w:val="22"/>
        </w:rPr>
        <w:t xml:space="preserve"> </w:t>
      </w:r>
      <w:r w:rsidRPr="00565D89">
        <w:rPr>
          <w:rFonts w:eastAsia="Arial" w:cs="Arial"/>
          <w:color w:val="424142"/>
          <w:spacing w:val="-1"/>
          <w:w w:val="105"/>
          <w:sz w:val="23"/>
          <w:szCs w:val="22"/>
        </w:rPr>
        <w:t>receiving</w:t>
      </w:r>
      <w:r w:rsidRPr="00565D89">
        <w:rPr>
          <w:rFonts w:eastAsia="Arial" w:cs="Arial"/>
          <w:color w:val="424142"/>
          <w:spacing w:val="-12"/>
          <w:w w:val="105"/>
          <w:sz w:val="23"/>
          <w:szCs w:val="22"/>
        </w:rPr>
        <w:t xml:space="preserve"> </w:t>
      </w:r>
      <w:r w:rsidRPr="00565D89">
        <w:rPr>
          <w:rFonts w:eastAsia="Arial" w:cs="Arial"/>
          <w:color w:val="424142"/>
          <w:w w:val="105"/>
          <w:sz w:val="23"/>
          <w:szCs w:val="22"/>
        </w:rPr>
        <w:t>post-exposure</w:t>
      </w:r>
      <w:r w:rsidRPr="00565D89">
        <w:rPr>
          <w:rFonts w:eastAsia="Arial" w:cs="Arial"/>
          <w:color w:val="424142"/>
          <w:spacing w:val="-8"/>
          <w:w w:val="105"/>
          <w:sz w:val="23"/>
          <w:szCs w:val="22"/>
        </w:rPr>
        <w:t xml:space="preserve"> </w:t>
      </w:r>
      <w:r w:rsidRPr="00565D89">
        <w:rPr>
          <w:rFonts w:eastAsia="Arial" w:cs="Arial"/>
          <w:color w:val="424142"/>
          <w:w w:val="105"/>
          <w:sz w:val="23"/>
          <w:szCs w:val="22"/>
        </w:rPr>
        <w:t>prophylaxis</w:t>
      </w:r>
      <w:r w:rsidRPr="00565D89">
        <w:rPr>
          <w:rFonts w:eastAsia="Arial" w:cs="Arial"/>
          <w:color w:val="424142"/>
          <w:spacing w:val="-5"/>
          <w:w w:val="105"/>
          <w:sz w:val="23"/>
          <w:szCs w:val="22"/>
        </w:rPr>
        <w:t xml:space="preserve"> </w:t>
      </w:r>
      <w:r w:rsidRPr="00565D89">
        <w:rPr>
          <w:rFonts w:eastAsia="Arial" w:cs="Arial"/>
          <w:color w:val="424142"/>
          <w:w w:val="105"/>
          <w:sz w:val="23"/>
          <w:szCs w:val="22"/>
        </w:rPr>
        <w:t>for</w:t>
      </w:r>
      <w:r w:rsidRPr="00565D89">
        <w:rPr>
          <w:rFonts w:eastAsia="Arial" w:cs="Arial"/>
          <w:color w:val="424142"/>
          <w:spacing w:val="-13"/>
          <w:w w:val="105"/>
          <w:sz w:val="23"/>
          <w:szCs w:val="22"/>
        </w:rPr>
        <w:t xml:space="preserve"> </w:t>
      </w:r>
      <w:r w:rsidRPr="00565D89">
        <w:rPr>
          <w:rFonts w:eastAsia="Arial" w:cs="Arial"/>
          <w:color w:val="424142"/>
          <w:w w:val="105"/>
          <w:sz w:val="23"/>
          <w:szCs w:val="22"/>
        </w:rPr>
        <w:t>human</w:t>
      </w:r>
      <w:r w:rsidRPr="00565D89">
        <w:rPr>
          <w:rFonts w:eastAsia="Arial" w:cs="Arial"/>
          <w:color w:val="424142"/>
          <w:spacing w:val="-16"/>
          <w:w w:val="105"/>
          <w:sz w:val="23"/>
          <w:szCs w:val="22"/>
        </w:rPr>
        <w:t xml:space="preserve"> </w:t>
      </w:r>
      <w:r w:rsidRPr="00565D89">
        <w:rPr>
          <w:rFonts w:eastAsia="Arial" w:cs="Arial"/>
          <w:color w:val="424142"/>
          <w:w w:val="105"/>
          <w:sz w:val="23"/>
          <w:szCs w:val="22"/>
        </w:rPr>
        <w:t>immunodeficiency</w:t>
      </w:r>
      <w:r w:rsidRPr="00565D89">
        <w:rPr>
          <w:rFonts w:eastAsia="Arial" w:cs="Arial"/>
          <w:color w:val="424142"/>
          <w:spacing w:val="-65"/>
          <w:w w:val="105"/>
          <w:sz w:val="23"/>
          <w:szCs w:val="22"/>
        </w:rPr>
        <w:t xml:space="preserve"> </w:t>
      </w:r>
      <w:r w:rsidRPr="00565D89">
        <w:rPr>
          <w:rFonts w:eastAsia="Arial" w:cs="Arial"/>
          <w:color w:val="424142"/>
          <w:spacing w:val="-1"/>
          <w:w w:val="105"/>
          <w:sz w:val="23"/>
          <w:szCs w:val="22"/>
        </w:rPr>
        <w:t xml:space="preserve">virus exposure will be provided follow-up within 72 hours </w:t>
      </w:r>
      <w:r w:rsidRPr="00565D89">
        <w:rPr>
          <w:rFonts w:eastAsia="Arial" w:cs="Arial"/>
          <w:color w:val="424142"/>
          <w:w w:val="105"/>
          <w:sz w:val="23"/>
          <w:szCs w:val="22"/>
        </w:rPr>
        <w:t>after exposure and at two­</w:t>
      </w:r>
      <w:r w:rsidRPr="00565D89">
        <w:rPr>
          <w:rFonts w:eastAsia="Arial" w:cs="Arial"/>
          <w:color w:val="424142"/>
          <w:spacing w:val="-65"/>
          <w:w w:val="105"/>
          <w:sz w:val="23"/>
          <w:szCs w:val="22"/>
        </w:rPr>
        <w:t xml:space="preserve"> </w:t>
      </w:r>
      <w:r w:rsidRPr="00565D89">
        <w:rPr>
          <w:rFonts w:eastAsia="Arial" w:cs="Arial"/>
          <w:color w:val="424142"/>
          <w:w w:val="105"/>
          <w:sz w:val="23"/>
          <w:szCs w:val="22"/>
        </w:rPr>
        <w:t>weekly</w:t>
      </w:r>
      <w:r w:rsidRPr="00565D89">
        <w:rPr>
          <w:rFonts w:eastAsia="Arial" w:cs="Arial"/>
          <w:color w:val="424142"/>
          <w:spacing w:val="6"/>
          <w:w w:val="105"/>
          <w:sz w:val="23"/>
          <w:szCs w:val="22"/>
        </w:rPr>
        <w:t xml:space="preserve"> </w:t>
      </w:r>
      <w:r w:rsidRPr="00565D89">
        <w:rPr>
          <w:rFonts w:eastAsia="Arial" w:cs="Arial"/>
          <w:color w:val="424142"/>
          <w:w w:val="105"/>
          <w:sz w:val="23"/>
          <w:szCs w:val="22"/>
        </w:rPr>
        <w:t>intervals</w:t>
      </w:r>
      <w:r w:rsidRPr="00565D89">
        <w:rPr>
          <w:rFonts w:eastAsia="Arial" w:cs="Arial"/>
          <w:color w:val="424142"/>
          <w:spacing w:val="5"/>
          <w:w w:val="105"/>
          <w:sz w:val="23"/>
          <w:szCs w:val="22"/>
        </w:rPr>
        <w:t xml:space="preserve"> </w:t>
      </w:r>
      <w:r w:rsidRPr="00565D89">
        <w:rPr>
          <w:rFonts w:eastAsia="Arial" w:cs="Arial"/>
          <w:color w:val="424142"/>
          <w:w w:val="105"/>
          <w:sz w:val="23"/>
          <w:szCs w:val="22"/>
        </w:rPr>
        <w:t>with</w:t>
      </w:r>
      <w:r w:rsidRPr="00565D89">
        <w:rPr>
          <w:rFonts w:eastAsia="Arial" w:cs="Arial"/>
          <w:color w:val="424142"/>
          <w:spacing w:val="-3"/>
          <w:w w:val="105"/>
          <w:sz w:val="23"/>
          <w:szCs w:val="22"/>
        </w:rPr>
        <w:t xml:space="preserve"> </w:t>
      </w:r>
      <w:r w:rsidRPr="00565D89">
        <w:rPr>
          <w:rFonts w:eastAsia="Arial" w:cs="Arial"/>
          <w:color w:val="424142"/>
          <w:w w:val="105"/>
          <w:sz w:val="23"/>
          <w:szCs w:val="22"/>
        </w:rPr>
        <w:t>repeats</w:t>
      </w:r>
      <w:r w:rsidRPr="00565D89">
        <w:rPr>
          <w:rFonts w:eastAsia="Arial" w:cs="Arial"/>
          <w:color w:val="424142"/>
          <w:spacing w:val="8"/>
          <w:w w:val="105"/>
          <w:sz w:val="23"/>
          <w:szCs w:val="22"/>
        </w:rPr>
        <w:t xml:space="preserve"> </w:t>
      </w:r>
      <w:r w:rsidRPr="00565D89">
        <w:rPr>
          <w:rFonts w:eastAsia="Arial" w:cs="Arial"/>
          <w:color w:val="424142"/>
          <w:w w:val="105"/>
          <w:sz w:val="23"/>
          <w:szCs w:val="22"/>
        </w:rPr>
        <w:t>of</w:t>
      </w:r>
      <w:r w:rsidRPr="00565D89">
        <w:rPr>
          <w:rFonts w:eastAsia="Arial" w:cs="Arial"/>
          <w:color w:val="424142"/>
          <w:spacing w:val="-1"/>
          <w:w w:val="105"/>
          <w:sz w:val="23"/>
          <w:szCs w:val="22"/>
        </w:rPr>
        <w:t xml:space="preserve"> </w:t>
      </w:r>
      <w:r w:rsidRPr="00565D89">
        <w:rPr>
          <w:rFonts w:eastAsia="Arial" w:cs="Arial"/>
          <w:color w:val="424142"/>
          <w:w w:val="105"/>
          <w:sz w:val="23"/>
          <w:szCs w:val="22"/>
        </w:rPr>
        <w:t>the</w:t>
      </w:r>
      <w:r w:rsidRPr="00565D89">
        <w:rPr>
          <w:rFonts w:eastAsia="Arial" w:cs="Arial"/>
          <w:color w:val="424142"/>
          <w:spacing w:val="-9"/>
          <w:w w:val="105"/>
          <w:sz w:val="23"/>
          <w:szCs w:val="22"/>
        </w:rPr>
        <w:t xml:space="preserve"> </w:t>
      </w:r>
      <w:r w:rsidRPr="00565D89">
        <w:rPr>
          <w:rFonts w:eastAsia="Arial" w:cs="Arial"/>
          <w:color w:val="424142"/>
          <w:w w:val="105"/>
          <w:sz w:val="23"/>
          <w:szCs w:val="22"/>
        </w:rPr>
        <w:t>blood work</w:t>
      </w:r>
      <w:r w:rsidRPr="00565D89">
        <w:rPr>
          <w:rFonts w:eastAsia="Arial" w:cs="Arial"/>
          <w:color w:val="424142"/>
          <w:spacing w:val="5"/>
          <w:w w:val="105"/>
          <w:sz w:val="23"/>
          <w:szCs w:val="22"/>
        </w:rPr>
        <w:t xml:space="preserve"> </w:t>
      </w:r>
      <w:r w:rsidRPr="00565D89">
        <w:rPr>
          <w:rFonts w:eastAsia="Arial" w:cs="Arial"/>
          <w:color w:val="424142"/>
          <w:w w:val="105"/>
          <w:sz w:val="23"/>
          <w:szCs w:val="22"/>
        </w:rPr>
        <w:t>(i.e.,</w:t>
      </w:r>
      <w:r w:rsidRPr="00565D89">
        <w:rPr>
          <w:rFonts w:eastAsia="Arial" w:cs="Arial"/>
          <w:color w:val="424142"/>
          <w:spacing w:val="-8"/>
          <w:w w:val="105"/>
          <w:sz w:val="23"/>
          <w:szCs w:val="22"/>
        </w:rPr>
        <w:t xml:space="preserve"> </w:t>
      </w:r>
      <w:r w:rsidRPr="00565D89">
        <w:rPr>
          <w:rFonts w:eastAsia="Arial" w:cs="Arial"/>
          <w:color w:val="424142"/>
          <w:w w:val="105"/>
          <w:sz w:val="23"/>
          <w:szCs w:val="22"/>
        </w:rPr>
        <w:t>Panel</w:t>
      </w:r>
      <w:r w:rsidRPr="00565D89">
        <w:rPr>
          <w:rFonts w:eastAsia="Arial" w:cs="Arial"/>
          <w:color w:val="424142"/>
          <w:spacing w:val="2"/>
          <w:w w:val="105"/>
          <w:sz w:val="23"/>
          <w:szCs w:val="22"/>
        </w:rPr>
        <w:t xml:space="preserve"> </w:t>
      </w:r>
      <w:r w:rsidRPr="00565D89">
        <w:rPr>
          <w:rFonts w:eastAsia="Arial" w:cs="Arial"/>
          <w:color w:val="424142"/>
          <w:w w:val="105"/>
          <w:sz w:val="23"/>
          <w:szCs w:val="22"/>
        </w:rPr>
        <w:t>5</w:t>
      </w:r>
      <w:r w:rsidRPr="00565D89">
        <w:rPr>
          <w:rFonts w:eastAsia="Arial" w:cs="Arial"/>
          <w:color w:val="424142"/>
          <w:spacing w:val="-7"/>
          <w:w w:val="105"/>
          <w:sz w:val="23"/>
          <w:szCs w:val="22"/>
        </w:rPr>
        <w:t xml:space="preserve"> </w:t>
      </w:r>
      <w:r w:rsidRPr="00565D89">
        <w:rPr>
          <w:rFonts w:eastAsia="Arial" w:cs="Arial"/>
          <w:color w:val="424142"/>
          <w:w w:val="105"/>
          <w:sz w:val="23"/>
          <w:szCs w:val="22"/>
        </w:rPr>
        <w:t>and</w:t>
      </w:r>
      <w:r w:rsidRPr="00565D89">
        <w:rPr>
          <w:rFonts w:eastAsia="Arial" w:cs="Arial"/>
          <w:color w:val="424142"/>
          <w:spacing w:val="-1"/>
          <w:w w:val="105"/>
          <w:sz w:val="23"/>
          <w:szCs w:val="22"/>
        </w:rPr>
        <w:t xml:space="preserve"> </w:t>
      </w:r>
      <w:r w:rsidRPr="00565D89">
        <w:rPr>
          <w:rFonts w:eastAsia="Arial" w:cs="Arial"/>
          <w:color w:val="424142"/>
          <w:w w:val="105"/>
          <w:sz w:val="23"/>
          <w:szCs w:val="22"/>
        </w:rPr>
        <w:t>CBC).</w:t>
      </w:r>
    </w:p>
    <w:p w14:paraId="4A34FC14" w14:textId="77777777" w:rsidR="00565D89" w:rsidRPr="00565D89" w:rsidRDefault="00565D89" w:rsidP="00565D89">
      <w:pPr>
        <w:autoSpaceDE w:val="0"/>
        <w:autoSpaceDN w:val="0"/>
        <w:spacing w:before="1"/>
        <w:rPr>
          <w:rFonts w:eastAsia="Arial" w:cs="Arial"/>
          <w:sz w:val="24"/>
          <w:szCs w:val="23"/>
        </w:rPr>
      </w:pPr>
    </w:p>
    <w:p w14:paraId="6DB75E82" w14:textId="77777777" w:rsidR="00565D89" w:rsidRPr="00565D89" w:rsidRDefault="00565D89" w:rsidP="00565D89">
      <w:pPr>
        <w:numPr>
          <w:ilvl w:val="0"/>
          <w:numId w:val="187"/>
        </w:numPr>
        <w:tabs>
          <w:tab w:val="left" w:pos="1385"/>
        </w:tabs>
        <w:autoSpaceDE w:val="0"/>
        <w:autoSpaceDN w:val="0"/>
        <w:spacing w:line="252" w:lineRule="auto"/>
        <w:ind w:left="773" w:right="1190" w:firstLine="411"/>
        <w:rPr>
          <w:rFonts w:eastAsia="Arial" w:cs="Arial"/>
          <w:sz w:val="23"/>
          <w:szCs w:val="22"/>
        </w:rPr>
      </w:pPr>
      <w:r w:rsidRPr="00565D89">
        <w:rPr>
          <w:rFonts w:eastAsia="Arial" w:cs="Arial"/>
          <w:color w:val="424142"/>
          <w:sz w:val="23"/>
          <w:szCs w:val="22"/>
        </w:rPr>
        <w:t>Advise</w:t>
      </w:r>
      <w:r w:rsidRPr="00565D89">
        <w:rPr>
          <w:rFonts w:eastAsia="Arial" w:cs="Arial"/>
          <w:color w:val="424142"/>
          <w:spacing w:val="1"/>
          <w:sz w:val="23"/>
          <w:szCs w:val="22"/>
        </w:rPr>
        <w:t xml:space="preserve"> </w:t>
      </w:r>
      <w:r w:rsidRPr="00565D89">
        <w:rPr>
          <w:rFonts w:eastAsia="Arial" w:cs="Arial"/>
          <w:color w:val="424142"/>
          <w:sz w:val="23"/>
          <w:szCs w:val="22"/>
        </w:rPr>
        <w:t>exposed persons</w:t>
      </w:r>
      <w:r w:rsidRPr="00565D89">
        <w:rPr>
          <w:rFonts w:eastAsia="Arial" w:cs="Arial"/>
          <w:color w:val="424142"/>
          <w:spacing w:val="1"/>
          <w:sz w:val="23"/>
          <w:szCs w:val="22"/>
        </w:rPr>
        <w:t xml:space="preserve"> </w:t>
      </w:r>
      <w:r w:rsidRPr="00565D89">
        <w:rPr>
          <w:rFonts w:eastAsia="Arial" w:cs="Arial"/>
          <w:color w:val="424142"/>
          <w:sz w:val="23"/>
          <w:szCs w:val="22"/>
        </w:rPr>
        <w:t>to use precautions</w:t>
      </w:r>
      <w:r w:rsidRPr="00565D89">
        <w:rPr>
          <w:rFonts w:eastAsia="Arial" w:cs="Arial"/>
          <w:color w:val="424142"/>
          <w:spacing w:val="1"/>
          <w:sz w:val="23"/>
          <w:szCs w:val="22"/>
        </w:rPr>
        <w:t xml:space="preserve"> </w:t>
      </w:r>
      <w:r w:rsidRPr="00565D89">
        <w:rPr>
          <w:rFonts w:eastAsia="Arial" w:cs="Arial"/>
          <w:color w:val="424142"/>
          <w:sz w:val="23"/>
          <w:szCs w:val="22"/>
        </w:rPr>
        <w:t>to prevent</w:t>
      </w:r>
      <w:r w:rsidRPr="00565D89">
        <w:rPr>
          <w:rFonts w:eastAsia="Arial" w:cs="Arial"/>
          <w:color w:val="424142"/>
          <w:spacing w:val="1"/>
          <w:sz w:val="23"/>
          <w:szCs w:val="22"/>
        </w:rPr>
        <w:t xml:space="preserve"> </w:t>
      </w:r>
      <w:r w:rsidRPr="00565D89">
        <w:rPr>
          <w:rFonts w:eastAsia="Arial" w:cs="Arial"/>
          <w:color w:val="424142"/>
          <w:sz w:val="23"/>
          <w:szCs w:val="22"/>
        </w:rPr>
        <w:t>secondary</w:t>
      </w:r>
      <w:r w:rsidRPr="00565D89">
        <w:rPr>
          <w:rFonts w:eastAsia="Arial" w:cs="Arial"/>
          <w:color w:val="424142"/>
          <w:spacing w:val="1"/>
          <w:sz w:val="23"/>
          <w:szCs w:val="22"/>
        </w:rPr>
        <w:t xml:space="preserve"> </w:t>
      </w:r>
      <w:r w:rsidRPr="00565D89">
        <w:rPr>
          <w:rFonts w:eastAsia="Arial" w:cs="Arial"/>
          <w:color w:val="424142"/>
          <w:sz w:val="23"/>
          <w:szCs w:val="22"/>
        </w:rPr>
        <w:t>transmission</w:t>
      </w:r>
      <w:r w:rsidRPr="00565D89">
        <w:rPr>
          <w:rFonts w:eastAsia="Arial" w:cs="Arial"/>
          <w:color w:val="424142"/>
          <w:spacing w:val="-61"/>
          <w:sz w:val="23"/>
          <w:szCs w:val="22"/>
        </w:rPr>
        <w:t xml:space="preserve"> </w:t>
      </w:r>
      <w:r w:rsidRPr="00565D89">
        <w:rPr>
          <w:rFonts w:eastAsia="Arial" w:cs="Arial"/>
          <w:color w:val="424142"/>
          <w:w w:val="105"/>
          <w:sz w:val="23"/>
          <w:szCs w:val="22"/>
        </w:rPr>
        <w:t>during the</w:t>
      </w:r>
      <w:r w:rsidRPr="00565D89">
        <w:rPr>
          <w:rFonts w:eastAsia="Arial" w:cs="Arial"/>
          <w:color w:val="424142"/>
          <w:spacing w:val="1"/>
          <w:w w:val="105"/>
          <w:sz w:val="23"/>
          <w:szCs w:val="22"/>
        </w:rPr>
        <w:t xml:space="preserve"> </w:t>
      </w:r>
      <w:r w:rsidRPr="00565D89">
        <w:rPr>
          <w:rFonts w:eastAsia="Arial" w:cs="Arial"/>
          <w:color w:val="424142"/>
          <w:w w:val="105"/>
          <w:sz w:val="23"/>
          <w:szCs w:val="22"/>
        </w:rPr>
        <w:t>follow-up</w:t>
      </w:r>
      <w:r w:rsidRPr="00565D89">
        <w:rPr>
          <w:rFonts w:eastAsia="Arial" w:cs="Arial"/>
          <w:color w:val="424142"/>
          <w:spacing w:val="4"/>
          <w:w w:val="105"/>
          <w:sz w:val="23"/>
          <w:szCs w:val="22"/>
        </w:rPr>
        <w:t xml:space="preserve"> </w:t>
      </w:r>
      <w:r w:rsidRPr="00565D89">
        <w:rPr>
          <w:rFonts w:eastAsia="Arial" w:cs="Arial"/>
          <w:color w:val="424142"/>
          <w:w w:val="105"/>
          <w:sz w:val="23"/>
          <w:szCs w:val="22"/>
        </w:rPr>
        <w:t>period.</w:t>
      </w:r>
    </w:p>
    <w:p w14:paraId="2EB199DD" w14:textId="77777777" w:rsidR="00565D89" w:rsidRPr="00565D89" w:rsidRDefault="00565D89" w:rsidP="00565D89">
      <w:pPr>
        <w:autoSpaceDE w:val="0"/>
        <w:autoSpaceDN w:val="0"/>
        <w:spacing w:before="5"/>
        <w:rPr>
          <w:rFonts w:eastAsia="Arial" w:cs="Arial"/>
          <w:sz w:val="24"/>
          <w:szCs w:val="23"/>
        </w:rPr>
      </w:pPr>
    </w:p>
    <w:p w14:paraId="6E6877D8" w14:textId="77777777" w:rsidR="00565D89" w:rsidRPr="00565D89" w:rsidRDefault="00565D89" w:rsidP="00565D89">
      <w:pPr>
        <w:numPr>
          <w:ilvl w:val="0"/>
          <w:numId w:val="194"/>
        </w:numPr>
        <w:tabs>
          <w:tab w:val="left" w:pos="1044"/>
        </w:tabs>
        <w:autoSpaceDE w:val="0"/>
        <w:autoSpaceDN w:val="0"/>
        <w:spacing w:line="472" w:lineRule="auto"/>
        <w:ind w:left="771" w:right="8256" w:firstLine="9"/>
        <w:outlineLvl w:val="3"/>
        <w:rPr>
          <w:rFonts w:eastAsia="Arial" w:cs="Arial"/>
          <w:b/>
          <w:bCs/>
          <w:color w:val="424142"/>
          <w:sz w:val="23"/>
          <w:szCs w:val="23"/>
        </w:rPr>
      </w:pPr>
      <w:r w:rsidRPr="00565D89">
        <w:rPr>
          <w:rFonts w:eastAsia="Arial" w:cs="Arial"/>
          <w:b/>
          <w:bCs/>
          <w:color w:val="424142"/>
          <w:w w:val="105"/>
          <w:sz w:val="23"/>
          <w:szCs w:val="23"/>
        </w:rPr>
        <w:t>DEFINITIONS</w:t>
      </w:r>
      <w:r w:rsidRPr="00565D89">
        <w:rPr>
          <w:rFonts w:eastAsia="Arial" w:cs="Arial"/>
          <w:b/>
          <w:bCs/>
          <w:color w:val="424142"/>
          <w:spacing w:val="1"/>
          <w:w w:val="105"/>
          <w:sz w:val="23"/>
          <w:szCs w:val="23"/>
        </w:rPr>
        <w:t xml:space="preserve"> </w:t>
      </w:r>
      <w:r w:rsidRPr="00565D89">
        <w:rPr>
          <w:rFonts w:eastAsia="Arial" w:cs="Arial"/>
          <w:bCs/>
          <w:color w:val="424142"/>
          <w:w w:val="105"/>
          <w:sz w:val="23"/>
          <w:szCs w:val="23"/>
        </w:rPr>
        <w:t>None</w:t>
      </w:r>
      <w:r w:rsidRPr="00565D89">
        <w:rPr>
          <w:rFonts w:eastAsia="Arial" w:cs="Arial"/>
          <w:bCs/>
          <w:color w:val="424142"/>
          <w:spacing w:val="1"/>
          <w:w w:val="105"/>
          <w:sz w:val="23"/>
          <w:szCs w:val="23"/>
        </w:rPr>
        <w:t xml:space="preserve"> </w:t>
      </w:r>
      <w:r w:rsidRPr="00565D89">
        <w:rPr>
          <w:rFonts w:eastAsia="Arial" w:cs="Arial"/>
          <w:b/>
          <w:bCs/>
          <w:color w:val="424142"/>
          <w:w w:val="105"/>
          <w:sz w:val="23"/>
          <w:szCs w:val="23"/>
        </w:rPr>
        <w:t>6.REFERENCES</w:t>
      </w:r>
    </w:p>
    <w:p w14:paraId="38CA7B07" w14:textId="77777777" w:rsidR="00565D89" w:rsidRPr="00565D89" w:rsidRDefault="00565D89" w:rsidP="00565D89">
      <w:pPr>
        <w:numPr>
          <w:ilvl w:val="0"/>
          <w:numId w:val="186"/>
        </w:numPr>
        <w:tabs>
          <w:tab w:val="left" w:pos="1602"/>
          <w:tab w:val="left" w:pos="2366"/>
        </w:tabs>
        <w:autoSpaceDE w:val="0"/>
        <w:autoSpaceDN w:val="0"/>
        <w:spacing w:line="249" w:lineRule="auto"/>
        <w:ind w:right="804" w:firstLine="408"/>
        <w:rPr>
          <w:rFonts w:eastAsia="Arial" w:cs="Arial"/>
          <w:sz w:val="23"/>
          <w:szCs w:val="22"/>
        </w:rPr>
      </w:pPr>
      <w:r w:rsidRPr="00565D89">
        <w:rPr>
          <w:rFonts w:eastAsia="Arial" w:cs="Arial"/>
          <w:color w:val="424142"/>
          <w:sz w:val="23"/>
          <w:szCs w:val="22"/>
        </w:rPr>
        <w:t>CDC Guidance</w:t>
      </w:r>
      <w:r w:rsidRPr="00565D89">
        <w:rPr>
          <w:rFonts w:eastAsia="Arial" w:cs="Arial"/>
          <w:color w:val="424142"/>
          <w:spacing w:val="1"/>
          <w:sz w:val="23"/>
          <w:szCs w:val="22"/>
        </w:rPr>
        <w:t xml:space="preserve"> </w:t>
      </w:r>
      <w:r w:rsidRPr="00565D89">
        <w:rPr>
          <w:rFonts w:eastAsia="Arial" w:cs="Arial"/>
          <w:color w:val="424142"/>
          <w:sz w:val="23"/>
          <w:szCs w:val="22"/>
        </w:rPr>
        <w:t>for Evaluating</w:t>
      </w:r>
      <w:r w:rsidRPr="00565D89">
        <w:rPr>
          <w:rFonts w:eastAsia="Arial" w:cs="Arial"/>
          <w:color w:val="424142"/>
          <w:spacing w:val="1"/>
          <w:sz w:val="23"/>
          <w:szCs w:val="22"/>
        </w:rPr>
        <w:t xml:space="preserve"> </w:t>
      </w:r>
      <w:r w:rsidRPr="00565D89">
        <w:rPr>
          <w:rFonts w:eastAsia="Arial" w:cs="Arial"/>
          <w:color w:val="424142"/>
          <w:sz w:val="23"/>
          <w:szCs w:val="22"/>
        </w:rPr>
        <w:t>Health-Care</w:t>
      </w:r>
      <w:r w:rsidRPr="00565D89">
        <w:rPr>
          <w:rFonts w:eastAsia="Arial" w:cs="Arial"/>
          <w:color w:val="424142"/>
          <w:spacing w:val="1"/>
          <w:sz w:val="23"/>
          <w:szCs w:val="22"/>
        </w:rPr>
        <w:t xml:space="preserve"> </w:t>
      </w:r>
      <w:r w:rsidRPr="00565D89">
        <w:rPr>
          <w:rFonts w:eastAsia="Arial" w:cs="Arial"/>
          <w:color w:val="424142"/>
          <w:sz w:val="23"/>
          <w:szCs w:val="22"/>
        </w:rPr>
        <w:t>Personnel for Hepatitis</w:t>
      </w:r>
      <w:r w:rsidRPr="00565D89">
        <w:rPr>
          <w:rFonts w:eastAsia="Arial" w:cs="Arial"/>
          <w:color w:val="424142"/>
          <w:spacing w:val="1"/>
          <w:sz w:val="23"/>
          <w:szCs w:val="22"/>
        </w:rPr>
        <w:t xml:space="preserve"> </w:t>
      </w:r>
      <w:r w:rsidRPr="00565D89">
        <w:rPr>
          <w:rFonts w:eastAsia="Arial" w:cs="Arial"/>
          <w:color w:val="424142"/>
          <w:sz w:val="23"/>
          <w:szCs w:val="22"/>
        </w:rPr>
        <w:t>B Virus</w:t>
      </w:r>
      <w:r w:rsidRPr="00565D89">
        <w:rPr>
          <w:rFonts w:eastAsia="Arial" w:cs="Arial"/>
          <w:color w:val="424142"/>
          <w:spacing w:val="1"/>
          <w:sz w:val="23"/>
          <w:szCs w:val="22"/>
        </w:rPr>
        <w:t xml:space="preserve"> </w:t>
      </w:r>
      <w:r w:rsidRPr="00565D89">
        <w:rPr>
          <w:rFonts w:eastAsia="Arial" w:cs="Arial"/>
          <w:color w:val="424142"/>
          <w:w w:val="105"/>
          <w:sz w:val="23"/>
          <w:szCs w:val="22"/>
        </w:rPr>
        <w:t>Protection and for Administering Post-Exposure Management December 20, 2013,</w:t>
      </w:r>
      <w:r w:rsidRPr="00565D89">
        <w:rPr>
          <w:rFonts w:eastAsia="Arial" w:cs="Arial"/>
          <w:color w:val="424142"/>
          <w:spacing w:val="1"/>
          <w:w w:val="105"/>
          <w:sz w:val="23"/>
          <w:szCs w:val="22"/>
        </w:rPr>
        <w:t xml:space="preserve"> </w:t>
      </w:r>
      <w:r w:rsidRPr="00565D89">
        <w:rPr>
          <w:rFonts w:eastAsia="Arial" w:cs="Arial"/>
          <w:color w:val="424142"/>
          <w:w w:val="105"/>
          <w:sz w:val="23"/>
          <w:szCs w:val="22"/>
        </w:rPr>
        <w:t>62(rr1</w:t>
      </w:r>
      <w:r w:rsidRPr="00565D89">
        <w:rPr>
          <w:rFonts w:ascii="Times New Roman" w:eastAsia="Arial" w:cs="Arial"/>
          <w:color w:val="424142"/>
          <w:w w:val="105"/>
          <w:sz w:val="24"/>
          <w:szCs w:val="22"/>
        </w:rPr>
        <w:t xml:space="preserve">O); </w:t>
      </w:r>
      <w:r w:rsidRPr="00565D89">
        <w:rPr>
          <w:rFonts w:eastAsia="Arial" w:cs="Arial"/>
          <w:color w:val="424142"/>
          <w:w w:val="105"/>
          <w:sz w:val="23"/>
          <w:szCs w:val="22"/>
        </w:rPr>
        <w:t>Updated US Public Health Service Guidelines for the Management of</w:t>
      </w:r>
      <w:r w:rsidRPr="00565D89">
        <w:rPr>
          <w:rFonts w:eastAsia="Arial" w:cs="Arial"/>
          <w:color w:val="424142"/>
          <w:spacing w:val="1"/>
          <w:w w:val="105"/>
          <w:sz w:val="23"/>
          <w:szCs w:val="22"/>
        </w:rPr>
        <w:t xml:space="preserve"> </w:t>
      </w:r>
      <w:r w:rsidRPr="00565D89">
        <w:rPr>
          <w:rFonts w:eastAsia="Arial" w:cs="Arial"/>
          <w:color w:val="424142"/>
          <w:w w:val="105"/>
          <w:sz w:val="23"/>
          <w:szCs w:val="22"/>
        </w:rPr>
        <w:t>Occupational</w:t>
      </w:r>
      <w:r w:rsidRPr="00565D89">
        <w:rPr>
          <w:rFonts w:eastAsia="Arial" w:cs="Arial"/>
          <w:color w:val="424142"/>
          <w:w w:val="105"/>
          <w:sz w:val="23"/>
          <w:szCs w:val="22"/>
        </w:rPr>
        <w:tab/>
      </w:r>
      <w:r w:rsidRPr="00565D89">
        <w:rPr>
          <w:rFonts w:eastAsia="Arial" w:cs="Arial"/>
          <w:color w:val="424142"/>
          <w:spacing w:val="-1"/>
          <w:w w:val="105"/>
          <w:sz w:val="23"/>
          <w:szCs w:val="22"/>
        </w:rPr>
        <w:t>Exposures</w:t>
      </w:r>
      <w:r w:rsidRPr="00565D89">
        <w:rPr>
          <w:rFonts w:eastAsia="Arial" w:cs="Arial"/>
          <w:color w:val="424142"/>
          <w:spacing w:val="-8"/>
          <w:w w:val="105"/>
          <w:sz w:val="23"/>
          <w:szCs w:val="22"/>
        </w:rPr>
        <w:t xml:space="preserve"> </w:t>
      </w:r>
      <w:r w:rsidRPr="00565D89">
        <w:rPr>
          <w:rFonts w:eastAsia="Arial" w:cs="Arial"/>
          <w:color w:val="424142"/>
          <w:spacing w:val="-1"/>
          <w:w w:val="105"/>
          <w:sz w:val="23"/>
          <w:szCs w:val="22"/>
        </w:rPr>
        <w:t>to</w:t>
      </w:r>
      <w:r w:rsidRPr="00565D89">
        <w:rPr>
          <w:rFonts w:eastAsia="Arial" w:cs="Arial"/>
          <w:color w:val="424142"/>
          <w:spacing w:val="-9"/>
          <w:w w:val="105"/>
          <w:sz w:val="23"/>
          <w:szCs w:val="22"/>
        </w:rPr>
        <w:t xml:space="preserve"> </w:t>
      </w:r>
      <w:r w:rsidRPr="00565D89">
        <w:rPr>
          <w:rFonts w:eastAsia="Arial" w:cs="Arial"/>
          <w:color w:val="424142"/>
          <w:spacing w:val="-1"/>
          <w:w w:val="105"/>
          <w:sz w:val="23"/>
          <w:szCs w:val="22"/>
        </w:rPr>
        <w:t>Human</w:t>
      </w:r>
      <w:r w:rsidRPr="00565D89">
        <w:rPr>
          <w:rFonts w:eastAsia="Arial" w:cs="Arial"/>
          <w:color w:val="424142"/>
          <w:spacing w:val="-6"/>
          <w:w w:val="105"/>
          <w:sz w:val="23"/>
          <w:szCs w:val="22"/>
        </w:rPr>
        <w:t xml:space="preserve"> </w:t>
      </w:r>
      <w:r w:rsidRPr="00565D89">
        <w:rPr>
          <w:rFonts w:eastAsia="Arial" w:cs="Arial"/>
          <w:color w:val="424142"/>
          <w:spacing w:val="-1"/>
          <w:w w:val="105"/>
          <w:sz w:val="23"/>
          <w:szCs w:val="22"/>
        </w:rPr>
        <w:t>Immunodeficiency</w:t>
      </w:r>
      <w:r w:rsidRPr="00565D89">
        <w:rPr>
          <w:rFonts w:eastAsia="Arial" w:cs="Arial"/>
          <w:color w:val="424142"/>
          <w:spacing w:val="-15"/>
          <w:w w:val="105"/>
          <w:sz w:val="23"/>
          <w:szCs w:val="22"/>
        </w:rPr>
        <w:t xml:space="preserve"> </w:t>
      </w:r>
      <w:r w:rsidRPr="00565D89">
        <w:rPr>
          <w:rFonts w:eastAsia="Arial" w:cs="Arial"/>
          <w:color w:val="424142"/>
          <w:w w:val="105"/>
          <w:sz w:val="23"/>
          <w:szCs w:val="22"/>
        </w:rPr>
        <w:t>Virus</w:t>
      </w:r>
      <w:r w:rsidRPr="00565D89">
        <w:rPr>
          <w:rFonts w:eastAsia="Arial" w:cs="Arial"/>
          <w:color w:val="424142"/>
          <w:spacing w:val="-4"/>
          <w:w w:val="105"/>
          <w:sz w:val="23"/>
          <w:szCs w:val="22"/>
        </w:rPr>
        <w:t xml:space="preserve"> </w:t>
      </w:r>
      <w:r w:rsidRPr="00565D89">
        <w:rPr>
          <w:rFonts w:eastAsia="Arial" w:cs="Arial"/>
          <w:color w:val="424142"/>
          <w:w w:val="105"/>
          <w:sz w:val="23"/>
          <w:szCs w:val="22"/>
        </w:rPr>
        <w:t>and</w:t>
      </w:r>
      <w:r w:rsidRPr="00565D89">
        <w:rPr>
          <w:rFonts w:eastAsia="Arial" w:cs="Arial"/>
          <w:color w:val="424142"/>
          <w:spacing w:val="-4"/>
          <w:w w:val="105"/>
          <w:sz w:val="23"/>
          <w:szCs w:val="22"/>
        </w:rPr>
        <w:t xml:space="preserve"> </w:t>
      </w:r>
      <w:r w:rsidRPr="00565D89">
        <w:rPr>
          <w:rFonts w:eastAsia="Arial" w:cs="Arial"/>
          <w:color w:val="424142"/>
          <w:w w:val="105"/>
          <w:sz w:val="23"/>
          <w:szCs w:val="22"/>
        </w:rPr>
        <w:t>Recommendations</w:t>
      </w:r>
      <w:r w:rsidRPr="00565D89">
        <w:rPr>
          <w:rFonts w:eastAsia="Arial" w:cs="Arial"/>
          <w:color w:val="424142"/>
          <w:spacing w:val="-8"/>
          <w:w w:val="105"/>
          <w:sz w:val="23"/>
          <w:szCs w:val="22"/>
        </w:rPr>
        <w:t xml:space="preserve"> </w:t>
      </w:r>
      <w:r w:rsidRPr="00565D89">
        <w:rPr>
          <w:rFonts w:eastAsia="Arial" w:cs="Arial"/>
          <w:color w:val="424142"/>
          <w:w w:val="105"/>
          <w:sz w:val="23"/>
          <w:szCs w:val="22"/>
        </w:rPr>
        <w:t>for</w:t>
      </w:r>
      <w:r w:rsidRPr="00565D89">
        <w:rPr>
          <w:rFonts w:eastAsia="Arial" w:cs="Arial"/>
          <w:color w:val="424142"/>
          <w:spacing w:val="-64"/>
          <w:w w:val="105"/>
          <w:sz w:val="23"/>
          <w:szCs w:val="22"/>
        </w:rPr>
        <w:t xml:space="preserve"> </w:t>
      </w:r>
      <w:r w:rsidRPr="00565D89">
        <w:rPr>
          <w:rFonts w:eastAsia="Arial" w:cs="Arial"/>
          <w:color w:val="424142"/>
          <w:w w:val="105"/>
          <w:sz w:val="23"/>
          <w:szCs w:val="22"/>
        </w:rPr>
        <w:t>Post-exposure</w:t>
      </w:r>
    </w:p>
    <w:p w14:paraId="4ADE8233" w14:textId="77777777" w:rsidR="00565D89" w:rsidRPr="00565D89" w:rsidRDefault="00565D89" w:rsidP="00565D89">
      <w:pPr>
        <w:autoSpaceDE w:val="0"/>
        <w:autoSpaceDN w:val="0"/>
        <w:rPr>
          <w:rFonts w:eastAsia="Arial" w:cs="Arial"/>
          <w:sz w:val="23"/>
          <w:szCs w:val="23"/>
        </w:rPr>
      </w:pPr>
    </w:p>
    <w:p w14:paraId="5535C361" w14:textId="77777777" w:rsidR="00565D89" w:rsidRPr="00565D89" w:rsidRDefault="00565D89" w:rsidP="00565D89">
      <w:pPr>
        <w:numPr>
          <w:ilvl w:val="0"/>
          <w:numId w:val="186"/>
        </w:numPr>
        <w:tabs>
          <w:tab w:val="left" w:pos="1596"/>
        </w:tabs>
        <w:autoSpaceDE w:val="0"/>
        <w:autoSpaceDN w:val="0"/>
        <w:spacing w:line="252" w:lineRule="auto"/>
        <w:ind w:left="774" w:right="876" w:firstLine="401"/>
        <w:rPr>
          <w:rFonts w:eastAsia="Arial" w:cs="Arial"/>
          <w:sz w:val="23"/>
          <w:szCs w:val="22"/>
        </w:rPr>
      </w:pPr>
      <w:r w:rsidRPr="00565D89">
        <w:rPr>
          <w:rFonts w:eastAsia="Arial" w:cs="Arial"/>
          <w:color w:val="424142"/>
          <w:sz w:val="23"/>
          <w:szCs w:val="22"/>
        </w:rPr>
        <w:t>Prophylaxis</w:t>
      </w:r>
      <w:r w:rsidRPr="00565D89">
        <w:rPr>
          <w:rFonts w:eastAsia="Arial" w:cs="Arial"/>
          <w:color w:val="424142"/>
          <w:spacing w:val="54"/>
          <w:sz w:val="23"/>
          <w:szCs w:val="22"/>
        </w:rPr>
        <w:t xml:space="preserve"> </w:t>
      </w:r>
      <w:r w:rsidRPr="00565D89">
        <w:rPr>
          <w:rFonts w:eastAsia="Arial" w:cs="Arial"/>
          <w:color w:val="424142"/>
          <w:sz w:val="23"/>
          <w:szCs w:val="22"/>
        </w:rPr>
        <w:t>ICHE,</w:t>
      </w:r>
      <w:r w:rsidRPr="00565D89">
        <w:rPr>
          <w:rFonts w:eastAsia="Arial" w:cs="Arial"/>
          <w:color w:val="424142"/>
          <w:spacing w:val="30"/>
          <w:sz w:val="23"/>
          <w:szCs w:val="22"/>
        </w:rPr>
        <w:t xml:space="preserve"> </w:t>
      </w:r>
      <w:r w:rsidRPr="00565D89">
        <w:rPr>
          <w:rFonts w:eastAsia="Arial" w:cs="Arial"/>
          <w:color w:val="424142"/>
          <w:sz w:val="23"/>
          <w:szCs w:val="22"/>
        </w:rPr>
        <w:t>September</w:t>
      </w:r>
      <w:r w:rsidRPr="00565D89">
        <w:rPr>
          <w:rFonts w:eastAsia="Arial" w:cs="Arial"/>
          <w:color w:val="424142"/>
          <w:spacing w:val="2"/>
          <w:sz w:val="23"/>
          <w:szCs w:val="22"/>
        </w:rPr>
        <w:t xml:space="preserve"> </w:t>
      </w:r>
      <w:r w:rsidRPr="00565D89">
        <w:rPr>
          <w:rFonts w:eastAsia="Arial" w:cs="Arial"/>
          <w:color w:val="424142"/>
          <w:sz w:val="23"/>
          <w:szCs w:val="22"/>
        </w:rPr>
        <w:t>2013;</w:t>
      </w:r>
      <w:r w:rsidRPr="00565D89">
        <w:rPr>
          <w:rFonts w:eastAsia="Arial" w:cs="Arial"/>
          <w:color w:val="424142"/>
          <w:spacing w:val="34"/>
          <w:sz w:val="23"/>
          <w:szCs w:val="22"/>
        </w:rPr>
        <w:t xml:space="preserve"> </w:t>
      </w:r>
      <w:r w:rsidRPr="00565D89">
        <w:rPr>
          <w:rFonts w:eastAsia="Arial" w:cs="Arial"/>
          <w:color w:val="424142"/>
          <w:sz w:val="23"/>
          <w:szCs w:val="22"/>
        </w:rPr>
        <w:t>OSHA</w:t>
      </w:r>
      <w:r w:rsidRPr="00565D89">
        <w:rPr>
          <w:rFonts w:eastAsia="Arial" w:cs="Arial"/>
          <w:color w:val="424142"/>
          <w:spacing w:val="41"/>
          <w:sz w:val="23"/>
          <w:szCs w:val="22"/>
        </w:rPr>
        <w:t xml:space="preserve"> </w:t>
      </w:r>
      <w:r w:rsidRPr="00565D89">
        <w:rPr>
          <w:rFonts w:eastAsia="Arial" w:cs="Arial"/>
          <w:color w:val="424142"/>
          <w:sz w:val="23"/>
          <w:szCs w:val="22"/>
        </w:rPr>
        <w:t>Bloodborne</w:t>
      </w:r>
      <w:r w:rsidRPr="00565D89">
        <w:rPr>
          <w:rFonts w:eastAsia="Arial" w:cs="Arial"/>
          <w:color w:val="424142"/>
          <w:spacing w:val="49"/>
          <w:sz w:val="23"/>
          <w:szCs w:val="22"/>
        </w:rPr>
        <w:t xml:space="preserve"> </w:t>
      </w:r>
      <w:r w:rsidRPr="00565D89">
        <w:rPr>
          <w:rFonts w:eastAsia="Arial" w:cs="Arial"/>
          <w:color w:val="424142"/>
          <w:sz w:val="23"/>
          <w:szCs w:val="22"/>
        </w:rPr>
        <w:t>Pathogen</w:t>
      </w:r>
      <w:r w:rsidRPr="00565D89">
        <w:rPr>
          <w:rFonts w:eastAsia="Arial" w:cs="Arial"/>
          <w:color w:val="424142"/>
          <w:spacing w:val="35"/>
          <w:sz w:val="23"/>
          <w:szCs w:val="22"/>
        </w:rPr>
        <w:t xml:space="preserve"> </w:t>
      </w:r>
      <w:r w:rsidRPr="00565D89">
        <w:rPr>
          <w:rFonts w:eastAsia="Arial" w:cs="Arial"/>
          <w:color w:val="424142"/>
          <w:sz w:val="23"/>
          <w:szCs w:val="22"/>
        </w:rPr>
        <w:t>Standard</w:t>
      </w:r>
      <w:r w:rsidRPr="00565D89">
        <w:rPr>
          <w:rFonts w:eastAsia="Arial" w:cs="Arial"/>
          <w:color w:val="606062"/>
          <w:sz w:val="23"/>
          <w:szCs w:val="22"/>
        </w:rPr>
        <w:t>;</w:t>
      </w:r>
      <w:r w:rsidRPr="00565D89">
        <w:rPr>
          <w:rFonts w:eastAsia="Arial" w:cs="Arial"/>
          <w:color w:val="606062"/>
          <w:spacing w:val="-3"/>
          <w:sz w:val="23"/>
          <w:szCs w:val="22"/>
        </w:rPr>
        <w:t xml:space="preserve"> </w:t>
      </w:r>
      <w:r w:rsidRPr="00565D89">
        <w:rPr>
          <w:rFonts w:eastAsia="Arial" w:cs="Arial"/>
          <w:color w:val="424142"/>
          <w:sz w:val="23"/>
          <w:szCs w:val="22"/>
        </w:rPr>
        <w:t>29</w:t>
      </w:r>
      <w:r w:rsidRPr="00565D89">
        <w:rPr>
          <w:rFonts w:eastAsia="Arial" w:cs="Arial"/>
          <w:color w:val="424142"/>
          <w:spacing w:val="-61"/>
          <w:sz w:val="23"/>
          <w:szCs w:val="22"/>
        </w:rPr>
        <w:t xml:space="preserve"> </w:t>
      </w:r>
      <w:r w:rsidRPr="00565D89">
        <w:rPr>
          <w:rFonts w:eastAsia="Arial" w:cs="Arial"/>
          <w:color w:val="424142"/>
          <w:w w:val="105"/>
          <w:sz w:val="23"/>
          <w:szCs w:val="22"/>
        </w:rPr>
        <w:t>CFR</w:t>
      </w:r>
      <w:r w:rsidRPr="00565D89">
        <w:rPr>
          <w:rFonts w:eastAsia="Arial" w:cs="Arial"/>
          <w:color w:val="424142"/>
          <w:spacing w:val="8"/>
          <w:w w:val="105"/>
          <w:sz w:val="23"/>
          <w:szCs w:val="22"/>
        </w:rPr>
        <w:t xml:space="preserve"> </w:t>
      </w:r>
      <w:r w:rsidRPr="00565D89">
        <w:rPr>
          <w:rFonts w:eastAsia="Arial" w:cs="Arial"/>
          <w:color w:val="424142"/>
          <w:w w:val="105"/>
          <w:sz w:val="23"/>
          <w:szCs w:val="22"/>
        </w:rPr>
        <w:t>1910.1030.</w:t>
      </w:r>
    </w:p>
    <w:p w14:paraId="0A954CD0" w14:textId="77777777" w:rsidR="00565D89" w:rsidRPr="00565D89" w:rsidRDefault="001C30DF" w:rsidP="00565D89">
      <w:pPr>
        <w:autoSpaceDE w:val="0"/>
        <w:autoSpaceDN w:val="0"/>
        <w:spacing w:line="261" w:lineRule="auto"/>
        <w:ind w:right="934"/>
        <w:rPr>
          <w:rFonts w:eastAsia="Arial" w:cs="Arial"/>
          <w:sz w:val="23"/>
          <w:szCs w:val="23"/>
        </w:rPr>
      </w:pPr>
      <w:hyperlink r:id="rId50">
        <w:r w:rsidR="00565D89" w:rsidRPr="00565D89">
          <w:rPr>
            <w:rFonts w:eastAsia="Arial" w:cs="Arial"/>
            <w:color w:val="334480"/>
            <w:w w:val="105"/>
            <w:sz w:val="23"/>
            <w:szCs w:val="23"/>
            <w:u w:val="thick" w:color="334480"/>
          </w:rPr>
          <w:t>http://www</w:t>
        </w:r>
        <w:r w:rsidR="00565D89" w:rsidRPr="00565D89">
          <w:rPr>
            <w:rFonts w:eastAsia="Arial" w:cs="Arial"/>
            <w:color w:val="5D598A"/>
            <w:w w:val="105"/>
            <w:sz w:val="23"/>
            <w:szCs w:val="23"/>
            <w:u w:val="thick" w:color="334480"/>
          </w:rPr>
          <w:t>.</w:t>
        </w:r>
        <w:r w:rsidR="00565D89" w:rsidRPr="00565D89">
          <w:rPr>
            <w:rFonts w:eastAsia="Arial" w:cs="Arial"/>
            <w:color w:val="334480"/>
            <w:w w:val="105"/>
            <w:sz w:val="23"/>
            <w:szCs w:val="23"/>
            <w:u w:val="thick" w:color="334480"/>
          </w:rPr>
          <w:t>osha</w:t>
        </w:r>
        <w:r w:rsidR="00565D89" w:rsidRPr="00565D89">
          <w:rPr>
            <w:rFonts w:eastAsia="Arial" w:cs="Arial"/>
            <w:color w:val="6974A5"/>
            <w:w w:val="105"/>
            <w:sz w:val="23"/>
            <w:szCs w:val="23"/>
            <w:u w:val="thick" w:color="334480"/>
          </w:rPr>
          <w:t>.</w:t>
        </w:r>
        <w:r w:rsidR="00565D89" w:rsidRPr="00565D89">
          <w:rPr>
            <w:rFonts w:eastAsia="Arial" w:cs="Arial"/>
            <w:color w:val="334480"/>
            <w:w w:val="105"/>
            <w:sz w:val="23"/>
            <w:szCs w:val="23"/>
            <w:u w:val="thick" w:color="334480"/>
          </w:rPr>
          <w:t>gov/pls/oshaweb/owadisp.show</w:t>
        </w:r>
        <w:r w:rsidR="00565D89" w:rsidRPr="00565D89">
          <w:rPr>
            <w:rFonts w:eastAsia="Arial" w:cs="Arial"/>
            <w:color w:val="334480"/>
            <w:spacing w:val="36"/>
            <w:w w:val="105"/>
            <w:sz w:val="23"/>
            <w:szCs w:val="23"/>
            <w:u w:val="thick" w:color="334480"/>
          </w:rPr>
          <w:t xml:space="preserve"> </w:t>
        </w:r>
        <w:r w:rsidR="00565D89" w:rsidRPr="00565D89">
          <w:rPr>
            <w:rFonts w:eastAsia="Arial" w:cs="Arial"/>
            <w:color w:val="334480"/>
            <w:w w:val="105"/>
            <w:sz w:val="23"/>
            <w:szCs w:val="23"/>
            <w:u w:val="thick" w:color="334480"/>
          </w:rPr>
          <w:t>document?p</w:t>
        </w:r>
        <w:r w:rsidR="00565D89" w:rsidRPr="00565D89">
          <w:rPr>
            <w:rFonts w:eastAsia="Arial" w:cs="Arial"/>
            <w:color w:val="334480"/>
            <w:spacing w:val="45"/>
            <w:w w:val="105"/>
            <w:sz w:val="23"/>
            <w:szCs w:val="23"/>
            <w:u w:val="thick" w:color="334480"/>
          </w:rPr>
          <w:t xml:space="preserve"> </w:t>
        </w:r>
        <w:r w:rsidR="00565D89" w:rsidRPr="00565D89">
          <w:rPr>
            <w:rFonts w:eastAsia="Arial" w:cs="Arial"/>
            <w:color w:val="334480"/>
            <w:w w:val="105"/>
            <w:sz w:val="23"/>
            <w:szCs w:val="23"/>
            <w:u w:val="thick" w:color="334480"/>
          </w:rPr>
          <w:t>table=STANDARDS&amp;p</w:t>
        </w:r>
      </w:hyperlink>
      <w:r w:rsidR="00565D89" w:rsidRPr="00565D89">
        <w:rPr>
          <w:rFonts w:eastAsia="Arial" w:cs="Arial"/>
          <w:color w:val="334480"/>
          <w:spacing w:val="-64"/>
          <w:w w:val="105"/>
          <w:sz w:val="23"/>
          <w:szCs w:val="23"/>
        </w:rPr>
        <w:t xml:space="preserve"> </w:t>
      </w:r>
      <w:r w:rsidR="00565D89" w:rsidRPr="00565D89">
        <w:rPr>
          <w:rFonts w:eastAsia="Arial" w:cs="Arial"/>
          <w:color w:val="334480"/>
          <w:w w:val="105"/>
          <w:sz w:val="23"/>
          <w:szCs w:val="23"/>
          <w:u w:val="thick" w:color="334480"/>
        </w:rPr>
        <w:t>d=10051</w:t>
      </w:r>
    </w:p>
    <w:p w14:paraId="1CB0829C" w14:textId="77777777" w:rsidR="00565D89" w:rsidRPr="00565D89" w:rsidRDefault="00565D89" w:rsidP="00565D89">
      <w:pPr>
        <w:autoSpaceDE w:val="0"/>
        <w:autoSpaceDN w:val="0"/>
        <w:spacing w:before="4"/>
        <w:rPr>
          <w:rFonts w:eastAsia="Arial" w:cs="Arial"/>
          <w:szCs w:val="23"/>
        </w:rPr>
      </w:pPr>
    </w:p>
    <w:p w14:paraId="3A8F533E" w14:textId="77777777" w:rsidR="00565D89" w:rsidRPr="00565D89" w:rsidRDefault="00565D89" w:rsidP="00565D89">
      <w:pPr>
        <w:numPr>
          <w:ilvl w:val="0"/>
          <w:numId w:val="186"/>
        </w:numPr>
        <w:tabs>
          <w:tab w:val="left" w:pos="1655"/>
        </w:tabs>
        <w:autoSpaceDE w:val="0"/>
        <w:autoSpaceDN w:val="0"/>
        <w:spacing w:line="249" w:lineRule="auto"/>
        <w:ind w:left="764" w:right="1014" w:firstLine="407"/>
        <w:rPr>
          <w:rFonts w:eastAsia="Arial" w:cs="Arial"/>
          <w:sz w:val="23"/>
          <w:szCs w:val="22"/>
        </w:rPr>
      </w:pPr>
      <w:r w:rsidRPr="00565D89">
        <w:rPr>
          <w:rFonts w:eastAsia="Arial" w:cs="Arial"/>
          <w:color w:val="424142"/>
          <w:spacing w:val="-1"/>
          <w:w w:val="105"/>
          <w:sz w:val="23"/>
          <w:szCs w:val="22"/>
        </w:rPr>
        <w:t xml:space="preserve">CDC, Revised Recommendations for HIV Testing of Adults, Adolescents, </w:t>
      </w:r>
      <w:r w:rsidRPr="00565D89">
        <w:rPr>
          <w:rFonts w:eastAsia="Arial" w:cs="Arial"/>
          <w:color w:val="424142"/>
          <w:w w:val="105"/>
          <w:sz w:val="23"/>
          <w:szCs w:val="22"/>
        </w:rPr>
        <w:t>and</w:t>
      </w:r>
      <w:r w:rsidRPr="00565D89">
        <w:rPr>
          <w:rFonts w:eastAsia="Arial" w:cs="Arial"/>
          <w:color w:val="424142"/>
          <w:spacing w:val="-65"/>
          <w:w w:val="105"/>
          <w:sz w:val="23"/>
          <w:szCs w:val="22"/>
        </w:rPr>
        <w:t xml:space="preserve"> </w:t>
      </w:r>
      <w:r w:rsidRPr="00565D89">
        <w:rPr>
          <w:rFonts w:eastAsia="Arial" w:cs="Arial"/>
          <w:color w:val="424142"/>
          <w:sz w:val="23"/>
          <w:szCs w:val="22"/>
        </w:rPr>
        <w:t>Pregnant Women</w:t>
      </w:r>
      <w:r w:rsidRPr="00565D89">
        <w:rPr>
          <w:rFonts w:eastAsia="Arial" w:cs="Arial"/>
          <w:color w:val="424142"/>
          <w:spacing w:val="1"/>
          <w:sz w:val="23"/>
          <w:szCs w:val="22"/>
        </w:rPr>
        <w:t xml:space="preserve"> </w:t>
      </w:r>
      <w:r w:rsidRPr="00565D89">
        <w:rPr>
          <w:rFonts w:eastAsia="Arial" w:cs="Arial"/>
          <w:color w:val="424142"/>
          <w:sz w:val="23"/>
          <w:szCs w:val="22"/>
        </w:rPr>
        <w:t>in Health-Care</w:t>
      </w:r>
      <w:r w:rsidRPr="00565D89">
        <w:rPr>
          <w:rFonts w:eastAsia="Arial" w:cs="Arial"/>
          <w:color w:val="424142"/>
          <w:spacing w:val="1"/>
          <w:sz w:val="23"/>
          <w:szCs w:val="22"/>
        </w:rPr>
        <w:t xml:space="preserve"> </w:t>
      </w:r>
      <w:r w:rsidRPr="00565D89">
        <w:rPr>
          <w:rFonts w:eastAsia="Arial" w:cs="Arial"/>
          <w:color w:val="424142"/>
          <w:sz w:val="23"/>
          <w:szCs w:val="22"/>
        </w:rPr>
        <w:t>Settings,</w:t>
      </w:r>
      <w:r w:rsidRPr="00565D89">
        <w:rPr>
          <w:rFonts w:eastAsia="Arial" w:cs="Arial"/>
          <w:color w:val="424142"/>
          <w:spacing w:val="1"/>
          <w:sz w:val="23"/>
          <w:szCs w:val="22"/>
        </w:rPr>
        <w:t xml:space="preserve"> </w:t>
      </w:r>
      <w:r w:rsidRPr="00565D89">
        <w:rPr>
          <w:rFonts w:eastAsia="Arial" w:cs="Arial"/>
          <w:b/>
          <w:color w:val="424142"/>
          <w:sz w:val="23"/>
          <w:szCs w:val="22"/>
        </w:rPr>
        <w:t>MMWR</w:t>
      </w:r>
      <w:r w:rsidRPr="00565D89">
        <w:rPr>
          <w:rFonts w:eastAsia="Arial" w:cs="Arial"/>
          <w:b/>
          <w:color w:val="424142"/>
          <w:spacing w:val="63"/>
          <w:sz w:val="23"/>
          <w:szCs w:val="22"/>
        </w:rPr>
        <w:t xml:space="preserve"> </w:t>
      </w:r>
      <w:r w:rsidRPr="00565D89">
        <w:rPr>
          <w:rFonts w:eastAsia="Arial" w:cs="Arial"/>
          <w:color w:val="424142"/>
          <w:sz w:val="23"/>
          <w:szCs w:val="22"/>
        </w:rPr>
        <w:t>2006,</w:t>
      </w:r>
      <w:r w:rsidRPr="00565D89">
        <w:rPr>
          <w:rFonts w:eastAsia="Arial" w:cs="Arial"/>
          <w:color w:val="424142"/>
          <w:spacing w:val="64"/>
          <w:sz w:val="23"/>
          <w:szCs w:val="22"/>
        </w:rPr>
        <w:t xml:space="preserve"> </w:t>
      </w:r>
      <w:r w:rsidRPr="00565D89">
        <w:rPr>
          <w:rFonts w:eastAsia="Arial" w:cs="Arial"/>
          <w:color w:val="424142"/>
          <w:sz w:val="23"/>
          <w:szCs w:val="22"/>
        </w:rPr>
        <w:t>55:RR:14, pgs 1-17; Centers</w:t>
      </w:r>
      <w:r w:rsidRPr="00565D89">
        <w:rPr>
          <w:rFonts w:eastAsia="Arial" w:cs="Arial"/>
          <w:color w:val="424142"/>
          <w:spacing w:val="1"/>
          <w:sz w:val="23"/>
          <w:szCs w:val="22"/>
        </w:rPr>
        <w:t xml:space="preserve"> </w:t>
      </w:r>
      <w:r w:rsidRPr="00565D89">
        <w:rPr>
          <w:rFonts w:eastAsia="Arial" w:cs="Arial"/>
          <w:color w:val="424142"/>
          <w:w w:val="105"/>
          <w:sz w:val="23"/>
          <w:szCs w:val="22"/>
        </w:rPr>
        <w:t>for Disease Control (CDC), Updated U.S. Public Health Service Guidelines for the</w:t>
      </w:r>
      <w:r w:rsidRPr="00565D89">
        <w:rPr>
          <w:rFonts w:eastAsia="Arial" w:cs="Arial"/>
          <w:color w:val="424142"/>
          <w:spacing w:val="1"/>
          <w:w w:val="105"/>
          <w:sz w:val="23"/>
          <w:szCs w:val="22"/>
        </w:rPr>
        <w:t xml:space="preserve"> </w:t>
      </w:r>
      <w:r w:rsidRPr="00565D89">
        <w:rPr>
          <w:rFonts w:eastAsia="Arial" w:cs="Arial"/>
          <w:color w:val="424142"/>
          <w:w w:val="105"/>
          <w:sz w:val="23"/>
          <w:szCs w:val="22"/>
        </w:rPr>
        <w:t>Management of Occupational</w:t>
      </w:r>
      <w:r w:rsidRPr="00565D89">
        <w:rPr>
          <w:rFonts w:eastAsia="Arial" w:cs="Arial"/>
          <w:color w:val="424142"/>
          <w:spacing w:val="1"/>
          <w:w w:val="105"/>
          <w:sz w:val="23"/>
          <w:szCs w:val="22"/>
        </w:rPr>
        <w:t xml:space="preserve"> </w:t>
      </w:r>
      <w:r w:rsidRPr="00565D89">
        <w:rPr>
          <w:rFonts w:eastAsia="Arial" w:cs="Arial"/>
          <w:color w:val="424142"/>
          <w:w w:val="105"/>
          <w:sz w:val="23"/>
          <w:szCs w:val="22"/>
        </w:rPr>
        <w:t>Exposures to HIV and Recommendations for Post­</w:t>
      </w:r>
      <w:r w:rsidRPr="00565D89">
        <w:rPr>
          <w:rFonts w:eastAsia="Arial" w:cs="Arial"/>
          <w:color w:val="424142"/>
          <w:spacing w:val="1"/>
          <w:w w:val="105"/>
          <w:sz w:val="23"/>
          <w:szCs w:val="22"/>
        </w:rPr>
        <w:t xml:space="preserve"> </w:t>
      </w:r>
      <w:r w:rsidRPr="00565D89">
        <w:rPr>
          <w:rFonts w:eastAsia="Arial" w:cs="Arial"/>
          <w:color w:val="424142"/>
          <w:w w:val="105"/>
          <w:sz w:val="23"/>
          <w:szCs w:val="22"/>
        </w:rPr>
        <w:t>Exposure</w:t>
      </w:r>
      <w:r w:rsidRPr="00565D89">
        <w:rPr>
          <w:rFonts w:eastAsia="Arial" w:cs="Arial"/>
          <w:color w:val="424142"/>
          <w:spacing w:val="-2"/>
          <w:w w:val="105"/>
          <w:sz w:val="23"/>
          <w:szCs w:val="22"/>
        </w:rPr>
        <w:t xml:space="preserve"> </w:t>
      </w:r>
      <w:r w:rsidRPr="00565D89">
        <w:rPr>
          <w:rFonts w:eastAsia="Arial" w:cs="Arial"/>
          <w:color w:val="424142"/>
          <w:w w:val="105"/>
          <w:sz w:val="23"/>
          <w:szCs w:val="22"/>
        </w:rPr>
        <w:t>Prophylaxis.</w:t>
      </w:r>
      <w:r w:rsidRPr="00565D89">
        <w:rPr>
          <w:rFonts w:eastAsia="Arial" w:cs="Arial"/>
          <w:color w:val="424142"/>
          <w:spacing w:val="7"/>
          <w:w w:val="105"/>
          <w:sz w:val="23"/>
          <w:szCs w:val="22"/>
        </w:rPr>
        <w:t xml:space="preserve"> </w:t>
      </w:r>
      <w:r w:rsidRPr="00565D89">
        <w:rPr>
          <w:rFonts w:eastAsia="Arial" w:cs="Arial"/>
          <w:color w:val="424142"/>
          <w:w w:val="105"/>
          <w:sz w:val="23"/>
          <w:szCs w:val="22"/>
        </w:rPr>
        <w:t>MMWR</w:t>
      </w:r>
      <w:r w:rsidRPr="00565D89">
        <w:rPr>
          <w:rFonts w:eastAsia="Arial" w:cs="Arial"/>
          <w:color w:val="424142"/>
          <w:spacing w:val="11"/>
          <w:w w:val="105"/>
          <w:sz w:val="23"/>
          <w:szCs w:val="22"/>
        </w:rPr>
        <w:t xml:space="preserve"> </w:t>
      </w:r>
      <w:r w:rsidRPr="00565D89">
        <w:rPr>
          <w:rFonts w:eastAsia="Arial" w:cs="Arial"/>
          <w:color w:val="424142"/>
          <w:w w:val="105"/>
          <w:sz w:val="23"/>
          <w:szCs w:val="22"/>
        </w:rPr>
        <w:t>September</w:t>
      </w:r>
      <w:r w:rsidRPr="00565D89">
        <w:rPr>
          <w:rFonts w:eastAsia="Arial" w:cs="Arial"/>
          <w:color w:val="424142"/>
          <w:spacing w:val="18"/>
          <w:w w:val="105"/>
          <w:sz w:val="23"/>
          <w:szCs w:val="22"/>
        </w:rPr>
        <w:t xml:space="preserve"> </w:t>
      </w:r>
      <w:r w:rsidRPr="00565D89">
        <w:rPr>
          <w:rFonts w:eastAsia="Arial" w:cs="Arial"/>
          <w:color w:val="424142"/>
          <w:w w:val="105"/>
          <w:sz w:val="23"/>
          <w:szCs w:val="22"/>
        </w:rPr>
        <w:t>30,</w:t>
      </w:r>
      <w:r w:rsidRPr="00565D89">
        <w:rPr>
          <w:rFonts w:eastAsia="Arial" w:cs="Arial"/>
          <w:color w:val="424142"/>
          <w:spacing w:val="-3"/>
          <w:w w:val="105"/>
          <w:sz w:val="23"/>
          <w:szCs w:val="22"/>
        </w:rPr>
        <w:t xml:space="preserve"> </w:t>
      </w:r>
      <w:r w:rsidRPr="00565D89">
        <w:rPr>
          <w:rFonts w:eastAsia="Arial" w:cs="Arial"/>
          <w:color w:val="424142"/>
          <w:w w:val="105"/>
          <w:sz w:val="23"/>
          <w:szCs w:val="22"/>
        </w:rPr>
        <w:t>2005;</w:t>
      </w:r>
      <w:r w:rsidRPr="00565D89">
        <w:rPr>
          <w:rFonts w:eastAsia="Arial" w:cs="Arial"/>
          <w:color w:val="424142"/>
          <w:spacing w:val="9"/>
          <w:w w:val="105"/>
          <w:sz w:val="23"/>
          <w:szCs w:val="22"/>
        </w:rPr>
        <w:t xml:space="preserve"> </w:t>
      </w:r>
      <w:r w:rsidRPr="00565D89">
        <w:rPr>
          <w:rFonts w:eastAsia="Arial" w:cs="Arial"/>
          <w:color w:val="424142"/>
          <w:w w:val="105"/>
          <w:sz w:val="23"/>
          <w:szCs w:val="22"/>
        </w:rPr>
        <w:t>54(RR-9),</w:t>
      </w:r>
      <w:r w:rsidRPr="00565D89">
        <w:rPr>
          <w:rFonts w:eastAsia="Arial" w:cs="Arial"/>
          <w:color w:val="424142"/>
          <w:spacing w:val="5"/>
          <w:w w:val="105"/>
          <w:sz w:val="23"/>
          <w:szCs w:val="22"/>
        </w:rPr>
        <w:t xml:space="preserve"> </w:t>
      </w:r>
      <w:r w:rsidRPr="00565D89">
        <w:rPr>
          <w:rFonts w:eastAsia="Arial" w:cs="Arial"/>
          <w:color w:val="424142"/>
          <w:w w:val="105"/>
          <w:sz w:val="23"/>
          <w:szCs w:val="22"/>
        </w:rPr>
        <w:t>pp</w:t>
      </w:r>
      <w:r w:rsidRPr="00565D89">
        <w:rPr>
          <w:rFonts w:eastAsia="Arial" w:cs="Arial"/>
          <w:color w:val="424142"/>
          <w:spacing w:val="-13"/>
          <w:w w:val="105"/>
          <w:sz w:val="23"/>
          <w:szCs w:val="22"/>
        </w:rPr>
        <w:t xml:space="preserve"> </w:t>
      </w:r>
      <w:r w:rsidRPr="00565D89">
        <w:rPr>
          <w:rFonts w:eastAsia="Arial" w:cs="Arial"/>
          <w:color w:val="424142"/>
          <w:w w:val="105"/>
          <w:sz w:val="23"/>
          <w:szCs w:val="22"/>
        </w:rPr>
        <w:t>1-24;</w:t>
      </w:r>
    </w:p>
    <w:p w14:paraId="277950AF" w14:textId="77777777" w:rsidR="00565D89" w:rsidRPr="00565D89" w:rsidRDefault="00565D89" w:rsidP="00565D89">
      <w:pPr>
        <w:autoSpaceDE w:val="0"/>
        <w:autoSpaceDN w:val="0"/>
        <w:spacing w:before="9"/>
        <w:rPr>
          <w:rFonts w:eastAsia="Arial" w:cs="Arial"/>
          <w:sz w:val="23"/>
          <w:szCs w:val="23"/>
        </w:rPr>
      </w:pPr>
    </w:p>
    <w:p w14:paraId="74191746" w14:textId="77777777" w:rsidR="00565D89" w:rsidRPr="00565D89" w:rsidRDefault="00565D89" w:rsidP="00565D89">
      <w:pPr>
        <w:numPr>
          <w:ilvl w:val="0"/>
          <w:numId w:val="186"/>
        </w:numPr>
        <w:tabs>
          <w:tab w:val="left" w:pos="1598"/>
        </w:tabs>
        <w:autoSpaceDE w:val="0"/>
        <w:autoSpaceDN w:val="0"/>
        <w:ind w:left="1597" w:hanging="427"/>
        <w:rPr>
          <w:rFonts w:eastAsia="Arial" w:cs="Arial"/>
          <w:sz w:val="23"/>
          <w:szCs w:val="22"/>
        </w:rPr>
      </w:pPr>
      <w:r w:rsidRPr="00565D89">
        <w:rPr>
          <w:rFonts w:eastAsia="Arial" w:cs="Arial"/>
          <w:color w:val="424142"/>
          <w:spacing w:val="-1"/>
          <w:w w:val="105"/>
          <w:sz w:val="23"/>
          <w:szCs w:val="22"/>
        </w:rPr>
        <w:t>Ordering</w:t>
      </w:r>
      <w:r w:rsidRPr="00565D89">
        <w:rPr>
          <w:rFonts w:eastAsia="Arial" w:cs="Arial"/>
          <w:color w:val="424142"/>
          <w:spacing w:val="-6"/>
          <w:w w:val="105"/>
          <w:sz w:val="23"/>
          <w:szCs w:val="22"/>
        </w:rPr>
        <w:t xml:space="preserve"> </w:t>
      </w:r>
      <w:r w:rsidRPr="00565D89">
        <w:rPr>
          <w:rFonts w:eastAsia="Arial" w:cs="Arial"/>
          <w:color w:val="424142"/>
          <w:w w:val="105"/>
          <w:sz w:val="23"/>
          <w:szCs w:val="22"/>
        </w:rPr>
        <w:t>and</w:t>
      </w:r>
      <w:r w:rsidRPr="00565D89">
        <w:rPr>
          <w:rFonts w:eastAsia="Arial" w:cs="Arial"/>
          <w:color w:val="424142"/>
          <w:spacing w:val="-16"/>
          <w:w w:val="105"/>
          <w:sz w:val="23"/>
          <w:szCs w:val="22"/>
        </w:rPr>
        <w:t xml:space="preserve"> </w:t>
      </w:r>
      <w:r w:rsidRPr="00565D89">
        <w:rPr>
          <w:rFonts w:eastAsia="Arial" w:cs="Arial"/>
          <w:color w:val="424142"/>
          <w:w w:val="105"/>
          <w:sz w:val="23"/>
          <w:szCs w:val="22"/>
        </w:rPr>
        <w:t>Reporting</w:t>
      </w:r>
      <w:r w:rsidRPr="00565D89">
        <w:rPr>
          <w:rFonts w:eastAsia="Arial" w:cs="Arial"/>
          <w:color w:val="424142"/>
          <w:spacing w:val="6"/>
          <w:w w:val="105"/>
          <w:sz w:val="23"/>
          <w:szCs w:val="22"/>
        </w:rPr>
        <w:t xml:space="preserve"> </w:t>
      </w:r>
      <w:r w:rsidRPr="00565D89">
        <w:rPr>
          <w:rFonts w:eastAsia="Arial" w:cs="Arial"/>
          <w:color w:val="424142"/>
          <w:w w:val="105"/>
          <w:sz w:val="23"/>
          <w:szCs w:val="22"/>
        </w:rPr>
        <w:t>Test</w:t>
      </w:r>
      <w:r w:rsidRPr="00565D89">
        <w:rPr>
          <w:rFonts w:eastAsia="Arial" w:cs="Arial"/>
          <w:color w:val="424142"/>
          <w:spacing w:val="-11"/>
          <w:w w:val="105"/>
          <w:sz w:val="23"/>
          <w:szCs w:val="22"/>
        </w:rPr>
        <w:t xml:space="preserve"> </w:t>
      </w:r>
      <w:r w:rsidRPr="00565D89">
        <w:rPr>
          <w:rFonts w:eastAsia="Arial" w:cs="Arial"/>
          <w:color w:val="424142"/>
          <w:w w:val="105"/>
          <w:sz w:val="23"/>
          <w:szCs w:val="22"/>
        </w:rPr>
        <w:t>Results,</w:t>
      </w:r>
      <w:r w:rsidRPr="00565D89">
        <w:rPr>
          <w:rFonts w:eastAsia="Arial" w:cs="Arial"/>
          <w:color w:val="424142"/>
          <w:spacing w:val="-4"/>
          <w:w w:val="105"/>
          <w:sz w:val="23"/>
          <w:szCs w:val="22"/>
        </w:rPr>
        <w:t xml:space="preserve"> </w:t>
      </w:r>
      <w:r w:rsidRPr="00565D89">
        <w:rPr>
          <w:rFonts w:eastAsia="Arial" w:cs="Arial"/>
          <w:color w:val="424142"/>
          <w:w w:val="105"/>
          <w:sz w:val="23"/>
          <w:szCs w:val="22"/>
        </w:rPr>
        <w:t>VHA</w:t>
      </w:r>
      <w:r w:rsidRPr="00565D89">
        <w:rPr>
          <w:rFonts w:eastAsia="Arial" w:cs="Arial"/>
          <w:color w:val="424142"/>
          <w:spacing w:val="-8"/>
          <w:w w:val="105"/>
          <w:sz w:val="23"/>
          <w:szCs w:val="22"/>
        </w:rPr>
        <w:t xml:space="preserve"> </w:t>
      </w:r>
      <w:r w:rsidRPr="00565D89">
        <w:rPr>
          <w:rFonts w:eastAsia="Arial" w:cs="Arial"/>
          <w:color w:val="424142"/>
          <w:w w:val="105"/>
          <w:sz w:val="23"/>
          <w:szCs w:val="22"/>
        </w:rPr>
        <w:t>Directive</w:t>
      </w:r>
      <w:r w:rsidRPr="00565D89">
        <w:rPr>
          <w:rFonts w:eastAsia="Arial" w:cs="Arial"/>
          <w:color w:val="424142"/>
          <w:spacing w:val="-10"/>
          <w:w w:val="105"/>
          <w:sz w:val="23"/>
          <w:szCs w:val="22"/>
        </w:rPr>
        <w:t xml:space="preserve"> </w:t>
      </w:r>
      <w:r w:rsidRPr="00565D89">
        <w:rPr>
          <w:rFonts w:eastAsia="Arial" w:cs="Arial"/>
          <w:color w:val="424142"/>
          <w:w w:val="105"/>
          <w:sz w:val="23"/>
          <w:szCs w:val="22"/>
        </w:rPr>
        <w:t>2009-019,</w:t>
      </w:r>
      <w:r w:rsidRPr="00565D89">
        <w:rPr>
          <w:rFonts w:eastAsia="Arial" w:cs="Arial"/>
          <w:color w:val="424142"/>
          <w:spacing w:val="-3"/>
          <w:w w:val="105"/>
          <w:sz w:val="23"/>
          <w:szCs w:val="22"/>
        </w:rPr>
        <w:t xml:space="preserve"> </w:t>
      </w:r>
      <w:r w:rsidRPr="00565D89">
        <w:rPr>
          <w:rFonts w:eastAsia="Arial" w:cs="Arial"/>
          <w:color w:val="424142"/>
          <w:w w:val="105"/>
          <w:sz w:val="23"/>
          <w:szCs w:val="22"/>
        </w:rPr>
        <w:t>March</w:t>
      </w:r>
      <w:r w:rsidRPr="00565D89">
        <w:rPr>
          <w:rFonts w:eastAsia="Arial" w:cs="Arial"/>
          <w:color w:val="424142"/>
          <w:spacing w:val="-9"/>
          <w:w w:val="105"/>
          <w:sz w:val="23"/>
          <w:szCs w:val="22"/>
        </w:rPr>
        <w:t xml:space="preserve"> </w:t>
      </w:r>
      <w:r w:rsidRPr="00565D89">
        <w:rPr>
          <w:rFonts w:eastAsia="Arial" w:cs="Arial"/>
          <w:color w:val="424142"/>
          <w:w w:val="105"/>
          <w:sz w:val="23"/>
          <w:szCs w:val="22"/>
        </w:rPr>
        <w:t>24,</w:t>
      </w:r>
      <w:r w:rsidRPr="00565D89">
        <w:rPr>
          <w:rFonts w:eastAsia="Arial" w:cs="Arial"/>
          <w:color w:val="424142"/>
          <w:spacing w:val="-13"/>
          <w:w w:val="105"/>
          <w:sz w:val="23"/>
          <w:szCs w:val="22"/>
        </w:rPr>
        <w:t xml:space="preserve"> </w:t>
      </w:r>
      <w:r w:rsidRPr="00565D89">
        <w:rPr>
          <w:rFonts w:eastAsia="Arial" w:cs="Arial"/>
          <w:color w:val="424142"/>
          <w:w w:val="105"/>
          <w:sz w:val="23"/>
          <w:szCs w:val="22"/>
        </w:rPr>
        <w:t>2009</w:t>
      </w:r>
    </w:p>
    <w:p w14:paraId="019EC022" w14:textId="77777777" w:rsidR="00565D89" w:rsidRPr="00565D89" w:rsidRDefault="00565D89" w:rsidP="00565D89">
      <w:pPr>
        <w:autoSpaceDE w:val="0"/>
        <w:autoSpaceDN w:val="0"/>
        <w:spacing w:before="2"/>
        <w:rPr>
          <w:rFonts w:eastAsia="Arial" w:cs="Arial"/>
          <w:sz w:val="24"/>
          <w:szCs w:val="23"/>
        </w:rPr>
      </w:pPr>
    </w:p>
    <w:p w14:paraId="423D9AD0" w14:textId="77777777" w:rsidR="00565D89" w:rsidRPr="00565D89" w:rsidRDefault="00565D89" w:rsidP="00565D89">
      <w:pPr>
        <w:numPr>
          <w:ilvl w:val="0"/>
          <w:numId w:val="185"/>
        </w:numPr>
        <w:tabs>
          <w:tab w:val="left" w:pos="1030"/>
        </w:tabs>
        <w:autoSpaceDE w:val="0"/>
        <w:autoSpaceDN w:val="0"/>
        <w:spacing w:before="1"/>
        <w:outlineLvl w:val="2"/>
        <w:rPr>
          <w:rFonts w:eastAsia="Arial" w:cs="Arial"/>
          <w:b/>
          <w:bCs/>
          <w:color w:val="424142"/>
          <w:sz w:val="23"/>
          <w:szCs w:val="23"/>
        </w:rPr>
      </w:pPr>
      <w:r w:rsidRPr="00565D89">
        <w:rPr>
          <w:rFonts w:eastAsia="Arial" w:cs="Arial"/>
          <w:b/>
          <w:bCs/>
          <w:color w:val="424142"/>
          <w:w w:val="105"/>
          <w:sz w:val="23"/>
          <w:szCs w:val="23"/>
        </w:rPr>
        <w:t>R</w:t>
      </w:r>
      <w:r w:rsidRPr="00565D89">
        <w:rPr>
          <w:rFonts w:eastAsia="Arial" w:cs="Arial"/>
          <w:b/>
          <w:bCs/>
          <w:color w:val="2B282A"/>
          <w:w w:val="105"/>
          <w:sz w:val="23"/>
          <w:szCs w:val="23"/>
        </w:rPr>
        <w:t>E</w:t>
      </w:r>
      <w:r w:rsidRPr="00565D89">
        <w:rPr>
          <w:rFonts w:eastAsia="Arial" w:cs="Arial"/>
          <w:b/>
          <w:bCs/>
          <w:color w:val="424142"/>
          <w:w w:val="105"/>
          <w:sz w:val="23"/>
          <w:szCs w:val="23"/>
        </w:rPr>
        <w:t>SCISSION</w:t>
      </w:r>
    </w:p>
    <w:p w14:paraId="5068FBD3" w14:textId="77777777" w:rsidR="00565D89" w:rsidRPr="00565D89" w:rsidRDefault="00565D89" w:rsidP="00565D89">
      <w:pPr>
        <w:autoSpaceDE w:val="0"/>
        <w:autoSpaceDN w:val="0"/>
        <w:rPr>
          <w:rFonts w:eastAsia="Arial" w:cs="Arial"/>
          <w:b/>
          <w:sz w:val="25"/>
          <w:szCs w:val="23"/>
        </w:rPr>
      </w:pPr>
    </w:p>
    <w:p w14:paraId="66919FEC" w14:textId="77777777" w:rsidR="00565D89" w:rsidRPr="00565D89" w:rsidRDefault="00565D89" w:rsidP="00565D89">
      <w:pPr>
        <w:autoSpaceDE w:val="0"/>
        <w:autoSpaceDN w:val="0"/>
        <w:rPr>
          <w:rFonts w:eastAsia="Arial" w:cs="Arial"/>
          <w:sz w:val="23"/>
          <w:szCs w:val="23"/>
        </w:rPr>
      </w:pPr>
      <w:r w:rsidRPr="00565D89">
        <w:rPr>
          <w:rFonts w:eastAsia="Arial" w:cs="Arial"/>
          <w:color w:val="424142"/>
          <w:w w:val="105"/>
          <w:sz w:val="23"/>
          <w:szCs w:val="23"/>
        </w:rPr>
        <w:t>None</w:t>
      </w:r>
    </w:p>
    <w:p w14:paraId="7BB10B81" w14:textId="77777777" w:rsidR="00565D89" w:rsidRPr="00565D89" w:rsidRDefault="00565D89" w:rsidP="00565D89">
      <w:pPr>
        <w:autoSpaceDE w:val="0"/>
        <w:autoSpaceDN w:val="0"/>
        <w:rPr>
          <w:rFonts w:eastAsia="Arial" w:cs="Arial"/>
          <w:szCs w:val="22"/>
        </w:rPr>
        <w:sectPr w:rsidR="00565D89" w:rsidRPr="00565D89">
          <w:pgSz w:w="12240" w:h="15840"/>
          <w:pgMar w:top="1380" w:right="640" w:bottom="840" w:left="680" w:header="791" w:footer="648" w:gutter="0"/>
          <w:cols w:space="720"/>
        </w:sectPr>
      </w:pPr>
    </w:p>
    <w:p w14:paraId="52134DD9" w14:textId="77777777" w:rsidR="00565D89" w:rsidRPr="00565D89" w:rsidRDefault="00565D89" w:rsidP="00565D89">
      <w:pPr>
        <w:numPr>
          <w:ilvl w:val="0"/>
          <w:numId w:val="185"/>
        </w:numPr>
        <w:tabs>
          <w:tab w:val="left" w:pos="1078"/>
        </w:tabs>
        <w:autoSpaceDE w:val="0"/>
        <w:autoSpaceDN w:val="0"/>
        <w:spacing w:before="116"/>
        <w:ind w:left="1077" w:hanging="268"/>
        <w:outlineLvl w:val="2"/>
        <w:rPr>
          <w:rFonts w:eastAsia="Arial" w:cs="Arial"/>
          <w:b/>
          <w:bCs/>
          <w:color w:val="3F3D3F"/>
          <w:sz w:val="23"/>
          <w:szCs w:val="23"/>
        </w:rPr>
      </w:pPr>
      <w:r w:rsidRPr="00565D89">
        <w:rPr>
          <w:rFonts w:eastAsia="Arial" w:cs="Arial"/>
          <w:b/>
          <w:bCs/>
          <w:color w:val="3F3D3F"/>
          <w:w w:val="105"/>
          <w:sz w:val="23"/>
          <w:szCs w:val="23"/>
        </w:rPr>
        <w:lastRenderedPageBreak/>
        <w:t>REVIEW</w:t>
      </w:r>
    </w:p>
    <w:p w14:paraId="499E4C95" w14:textId="77777777" w:rsidR="00565D89" w:rsidRPr="00565D89" w:rsidRDefault="00565D89" w:rsidP="00565D89">
      <w:pPr>
        <w:autoSpaceDE w:val="0"/>
        <w:autoSpaceDN w:val="0"/>
        <w:spacing w:before="6"/>
        <w:rPr>
          <w:rFonts w:eastAsia="Arial" w:cs="Arial"/>
          <w:b/>
          <w:szCs w:val="23"/>
        </w:rPr>
      </w:pPr>
    </w:p>
    <w:p w14:paraId="58ECC64C" w14:textId="77777777" w:rsidR="00565D89" w:rsidRPr="00565D89" w:rsidRDefault="00565D89" w:rsidP="00565D89">
      <w:pPr>
        <w:autoSpaceDE w:val="0"/>
        <w:autoSpaceDN w:val="0"/>
        <w:spacing w:line="252" w:lineRule="auto"/>
        <w:ind w:right="763"/>
        <w:rPr>
          <w:rFonts w:eastAsia="Arial" w:cs="Arial"/>
          <w:sz w:val="23"/>
          <w:szCs w:val="23"/>
        </w:rPr>
      </w:pPr>
      <w:r w:rsidRPr="00565D89">
        <w:rPr>
          <w:rFonts w:eastAsia="Arial" w:cs="Arial"/>
          <w:color w:val="3F3D3F"/>
          <w:w w:val="105"/>
          <w:sz w:val="23"/>
          <w:szCs w:val="23"/>
        </w:rPr>
        <w:t>This document will be reviewed annually by the Infection Control Committee and</w:t>
      </w:r>
      <w:r w:rsidRPr="00565D89">
        <w:rPr>
          <w:rFonts w:eastAsia="Arial" w:cs="Arial"/>
          <w:color w:val="3F3D3F"/>
          <w:spacing w:val="1"/>
          <w:w w:val="105"/>
          <w:sz w:val="23"/>
          <w:szCs w:val="23"/>
        </w:rPr>
        <w:t xml:space="preserve"> </w:t>
      </w:r>
      <w:r w:rsidRPr="00565D89">
        <w:rPr>
          <w:rFonts w:eastAsia="Arial" w:cs="Arial"/>
          <w:color w:val="3F3D3F"/>
          <w:w w:val="105"/>
          <w:sz w:val="23"/>
          <w:szCs w:val="23"/>
        </w:rPr>
        <w:t xml:space="preserve">documented </w:t>
      </w:r>
      <w:r w:rsidRPr="00565D89">
        <w:rPr>
          <w:rFonts w:eastAsia="Arial" w:cs="Arial"/>
          <w:color w:val="4F4F50"/>
          <w:w w:val="105"/>
          <w:sz w:val="23"/>
          <w:szCs w:val="23"/>
        </w:rPr>
        <w:t xml:space="preserve">in </w:t>
      </w:r>
      <w:r w:rsidRPr="00565D89">
        <w:rPr>
          <w:rFonts w:eastAsia="Arial" w:cs="Arial"/>
          <w:color w:val="3F3D3F"/>
          <w:w w:val="105"/>
          <w:sz w:val="23"/>
          <w:szCs w:val="23"/>
        </w:rPr>
        <w:t>the minutes. This document will also be reviewed before the time of</w:t>
      </w:r>
      <w:r w:rsidRPr="00565D89">
        <w:rPr>
          <w:rFonts w:eastAsia="Arial" w:cs="Arial"/>
          <w:color w:val="3F3D3F"/>
          <w:spacing w:val="1"/>
          <w:w w:val="105"/>
          <w:sz w:val="23"/>
          <w:szCs w:val="23"/>
        </w:rPr>
        <w:t xml:space="preserve"> </w:t>
      </w:r>
      <w:r w:rsidRPr="00565D89">
        <w:rPr>
          <w:rFonts w:eastAsia="Arial" w:cs="Arial"/>
          <w:color w:val="3F3D3F"/>
          <w:spacing w:val="-1"/>
          <w:w w:val="105"/>
          <w:sz w:val="23"/>
          <w:szCs w:val="23"/>
        </w:rPr>
        <w:t>recertification</w:t>
      </w:r>
      <w:r w:rsidRPr="00565D89">
        <w:rPr>
          <w:rFonts w:eastAsia="Arial" w:cs="Arial"/>
          <w:color w:val="3F3D3F"/>
          <w:spacing w:val="-15"/>
          <w:w w:val="105"/>
          <w:sz w:val="23"/>
          <w:szCs w:val="23"/>
        </w:rPr>
        <w:t xml:space="preserve"> </w:t>
      </w:r>
      <w:r w:rsidRPr="00565D89">
        <w:rPr>
          <w:rFonts w:eastAsia="Arial" w:cs="Arial"/>
          <w:color w:val="3F3D3F"/>
          <w:w w:val="105"/>
          <w:sz w:val="23"/>
          <w:szCs w:val="23"/>
        </w:rPr>
        <w:t>and</w:t>
      </w:r>
      <w:r w:rsidRPr="00565D89">
        <w:rPr>
          <w:rFonts w:eastAsia="Arial" w:cs="Arial"/>
          <w:color w:val="3F3D3F"/>
          <w:spacing w:val="-6"/>
          <w:w w:val="105"/>
          <w:sz w:val="23"/>
          <w:szCs w:val="23"/>
        </w:rPr>
        <w:t xml:space="preserve"> </w:t>
      </w:r>
      <w:r w:rsidRPr="00565D89">
        <w:rPr>
          <w:rFonts w:eastAsia="Arial" w:cs="Arial"/>
          <w:color w:val="3F3D3F"/>
          <w:w w:val="105"/>
          <w:sz w:val="23"/>
          <w:szCs w:val="23"/>
        </w:rPr>
        <w:t>anytime</w:t>
      </w:r>
      <w:r w:rsidRPr="00565D89">
        <w:rPr>
          <w:rFonts w:eastAsia="Arial" w:cs="Arial"/>
          <w:color w:val="3F3D3F"/>
          <w:spacing w:val="-14"/>
          <w:w w:val="105"/>
          <w:sz w:val="23"/>
          <w:szCs w:val="23"/>
        </w:rPr>
        <w:t xml:space="preserve"> </w:t>
      </w:r>
      <w:r w:rsidRPr="00565D89">
        <w:rPr>
          <w:rFonts w:eastAsia="Arial" w:cs="Arial"/>
          <w:color w:val="3F3D3F"/>
          <w:w w:val="105"/>
          <w:sz w:val="23"/>
          <w:szCs w:val="23"/>
        </w:rPr>
        <w:t>changes occur</w:t>
      </w:r>
      <w:r w:rsidRPr="00565D89">
        <w:rPr>
          <w:rFonts w:eastAsia="Arial" w:cs="Arial"/>
          <w:color w:val="3F3D3F"/>
          <w:spacing w:val="-8"/>
          <w:w w:val="105"/>
          <w:sz w:val="23"/>
          <w:szCs w:val="23"/>
        </w:rPr>
        <w:t xml:space="preserve"> </w:t>
      </w:r>
      <w:r w:rsidRPr="00565D89">
        <w:rPr>
          <w:rFonts w:eastAsia="Arial" w:cs="Arial"/>
          <w:color w:val="3F3D3F"/>
          <w:w w:val="105"/>
          <w:sz w:val="23"/>
          <w:szCs w:val="23"/>
        </w:rPr>
        <w:t>to</w:t>
      </w:r>
      <w:r w:rsidRPr="00565D89">
        <w:rPr>
          <w:rFonts w:eastAsia="Arial" w:cs="Arial"/>
          <w:color w:val="3F3D3F"/>
          <w:spacing w:val="-15"/>
          <w:w w:val="105"/>
          <w:sz w:val="23"/>
          <w:szCs w:val="23"/>
        </w:rPr>
        <w:t xml:space="preserve"> </w:t>
      </w:r>
      <w:r w:rsidRPr="00565D89">
        <w:rPr>
          <w:rFonts w:eastAsia="Arial" w:cs="Arial"/>
          <w:color w:val="3F3D3F"/>
          <w:w w:val="105"/>
          <w:sz w:val="23"/>
          <w:szCs w:val="23"/>
        </w:rPr>
        <w:t>the</w:t>
      </w:r>
      <w:r w:rsidRPr="00565D89">
        <w:rPr>
          <w:rFonts w:eastAsia="Arial" w:cs="Arial"/>
          <w:color w:val="3F3D3F"/>
          <w:spacing w:val="-13"/>
          <w:w w:val="105"/>
          <w:sz w:val="23"/>
          <w:szCs w:val="23"/>
        </w:rPr>
        <w:t xml:space="preserve"> </w:t>
      </w:r>
      <w:r w:rsidRPr="00565D89">
        <w:rPr>
          <w:rFonts w:eastAsia="Arial" w:cs="Arial"/>
          <w:color w:val="3F3D3F"/>
          <w:w w:val="105"/>
          <w:sz w:val="23"/>
          <w:szCs w:val="23"/>
        </w:rPr>
        <w:t>OSHA</w:t>
      </w:r>
      <w:r w:rsidRPr="00565D89">
        <w:rPr>
          <w:rFonts w:eastAsia="Arial" w:cs="Arial"/>
          <w:color w:val="3F3D3F"/>
          <w:spacing w:val="-2"/>
          <w:w w:val="105"/>
          <w:sz w:val="23"/>
          <w:szCs w:val="23"/>
        </w:rPr>
        <w:t xml:space="preserve"> </w:t>
      </w:r>
      <w:r w:rsidRPr="00565D89">
        <w:rPr>
          <w:rFonts w:eastAsia="Arial" w:cs="Arial"/>
          <w:color w:val="3F3D3F"/>
          <w:w w:val="105"/>
          <w:sz w:val="23"/>
          <w:szCs w:val="23"/>
        </w:rPr>
        <w:t>Bloodborne</w:t>
      </w:r>
      <w:r w:rsidRPr="00565D89">
        <w:rPr>
          <w:rFonts w:eastAsia="Arial" w:cs="Arial"/>
          <w:color w:val="3F3D3F"/>
          <w:spacing w:val="4"/>
          <w:w w:val="105"/>
          <w:sz w:val="23"/>
          <w:szCs w:val="23"/>
        </w:rPr>
        <w:t xml:space="preserve"> </w:t>
      </w:r>
      <w:r w:rsidRPr="00565D89">
        <w:rPr>
          <w:rFonts w:eastAsia="Arial" w:cs="Arial"/>
          <w:color w:val="3F3D3F"/>
          <w:w w:val="105"/>
          <w:sz w:val="23"/>
          <w:szCs w:val="23"/>
        </w:rPr>
        <w:t>Pathogen</w:t>
      </w:r>
      <w:r w:rsidRPr="00565D89">
        <w:rPr>
          <w:rFonts w:eastAsia="Arial" w:cs="Arial"/>
          <w:color w:val="3F3D3F"/>
          <w:spacing w:val="-6"/>
          <w:w w:val="105"/>
          <w:sz w:val="23"/>
          <w:szCs w:val="23"/>
        </w:rPr>
        <w:t xml:space="preserve"> </w:t>
      </w:r>
      <w:r w:rsidRPr="00565D89">
        <w:rPr>
          <w:rFonts w:eastAsia="Arial" w:cs="Arial"/>
          <w:color w:val="3F3D3F"/>
          <w:w w:val="105"/>
          <w:sz w:val="23"/>
          <w:szCs w:val="23"/>
        </w:rPr>
        <w:t>Standard</w:t>
      </w:r>
      <w:r w:rsidRPr="00565D89">
        <w:rPr>
          <w:rFonts w:eastAsia="Arial" w:cs="Arial"/>
          <w:color w:val="3F3D3F"/>
          <w:spacing w:val="-64"/>
          <w:w w:val="105"/>
          <w:sz w:val="23"/>
          <w:szCs w:val="23"/>
        </w:rPr>
        <w:t xml:space="preserve"> </w:t>
      </w:r>
      <w:r w:rsidRPr="00565D89">
        <w:rPr>
          <w:rFonts w:eastAsia="Arial" w:cs="Arial"/>
          <w:color w:val="3F3D3F"/>
          <w:w w:val="105"/>
          <w:sz w:val="23"/>
          <w:szCs w:val="23"/>
        </w:rPr>
        <w:t>or</w:t>
      </w:r>
      <w:r w:rsidRPr="00565D89">
        <w:rPr>
          <w:rFonts w:eastAsia="Arial" w:cs="Arial"/>
          <w:color w:val="3F3D3F"/>
          <w:spacing w:val="4"/>
          <w:w w:val="105"/>
          <w:sz w:val="23"/>
          <w:szCs w:val="23"/>
        </w:rPr>
        <w:t xml:space="preserve"> </w:t>
      </w:r>
      <w:r w:rsidRPr="00565D89">
        <w:rPr>
          <w:rFonts w:eastAsia="Arial" w:cs="Arial"/>
          <w:color w:val="3F3D3F"/>
          <w:w w:val="105"/>
          <w:sz w:val="23"/>
          <w:szCs w:val="23"/>
        </w:rPr>
        <w:t>other</w:t>
      </w:r>
      <w:r w:rsidRPr="00565D89">
        <w:rPr>
          <w:rFonts w:eastAsia="Arial" w:cs="Arial"/>
          <w:color w:val="3F3D3F"/>
          <w:spacing w:val="2"/>
          <w:w w:val="105"/>
          <w:sz w:val="23"/>
          <w:szCs w:val="23"/>
        </w:rPr>
        <w:t xml:space="preserve"> </w:t>
      </w:r>
      <w:r w:rsidRPr="00565D89">
        <w:rPr>
          <w:rFonts w:eastAsia="Arial" w:cs="Arial"/>
          <w:color w:val="3F3D3F"/>
          <w:w w:val="105"/>
          <w:sz w:val="23"/>
          <w:szCs w:val="23"/>
        </w:rPr>
        <w:t>governing</w:t>
      </w:r>
      <w:r w:rsidRPr="00565D89">
        <w:rPr>
          <w:rFonts w:eastAsia="Arial" w:cs="Arial"/>
          <w:color w:val="3F3D3F"/>
          <w:spacing w:val="4"/>
          <w:w w:val="105"/>
          <w:sz w:val="23"/>
          <w:szCs w:val="23"/>
        </w:rPr>
        <w:t xml:space="preserve"> </w:t>
      </w:r>
      <w:r w:rsidRPr="00565D89">
        <w:rPr>
          <w:rFonts w:eastAsia="Arial" w:cs="Arial"/>
          <w:color w:val="3F3D3F"/>
          <w:w w:val="105"/>
          <w:sz w:val="23"/>
          <w:szCs w:val="23"/>
        </w:rPr>
        <w:t>documents.</w:t>
      </w:r>
    </w:p>
    <w:p w14:paraId="0E80271B" w14:textId="77777777" w:rsidR="00565D89" w:rsidRPr="00565D89" w:rsidRDefault="00565D89" w:rsidP="00565D89">
      <w:pPr>
        <w:autoSpaceDE w:val="0"/>
        <w:autoSpaceDN w:val="0"/>
        <w:spacing w:before="10"/>
        <w:rPr>
          <w:rFonts w:eastAsia="Arial" w:cs="Arial"/>
          <w:sz w:val="20"/>
          <w:szCs w:val="23"/>
        </w:rPr>
      </w:pPr>
    </w:p>
    <w:p w14:paraId="6568F3F3" w14:textId="77777777" w:rsidR="00565D89" w:rsidRPr="00565D89" w:rsidRDefault="00565D89" w:rsidP="00565D89">
      <w:pPr>
        <w:numPr>
          <w:ilvl w:val="0"/>
          <w:numId w:val="185"/>
        </w:numPr>
        <w:tabs>
          <w:tab w:val="left" w:pos="1073"/>
        </w:tabs>
        <w:autoSpaceDE w:val="0"/>
        <w:autoSpaceDN w:val="0"/>
        <w:ind w:left="1072" w:hanging="266"/>
        <w:outlineLvl w:val="2"/>
        <w:rPr>
          <w:rFonts w:eastAsia="Arial" w:cs="Arial"/>
          <w:b/>
          <w:bCs/>
          <w:color w:val="3F3D3F"/>
          <w:sz w:val="23"/>
          <w:szCs w:val="23"/>
        </w:rPr>
      </w:pPr>
      <w:r w:rsidRPr="00565D89">
        <w:rPr>
          <w:rFonts w:eastAsia="Arial" w:cs="Arial"/>
          <w:b/>
          <w:bCs/>
          <w:color w:val="3F3D3F"/>
          <w:w w:val="105"/>
          <w:sz w:val="23"/>
          <w:szCs w:val="23"/>
        </w:rPr>
        <w:t>RECERTIFICATION</w:t>
      </w:r>
    </w:p>
    <w:p w14:paraId="06639383" w14:textId="77777777" w:rsidR="00565D89" w:rsidRPr="00565D89" w:rsidRDefault="00565D89" w:rsidP="00565D89">
      <w:pPr>
        <w:autoSpaceDE w:val="0"/>
        <w:autoSpaceDN w:val="0"/>
        <w:spacing w:before="1"/>
        <w:rPr>
          <w:rFonts w:eastAsia="Arial" w:cs="Arial"/>
          <w:b/>
          <w:szCs w:val="23"/>
        </w:rPr>
      </w:pPr>
    </w:p>
    <w:p w14:paraId="351EC116" w14:textId="77777777" w:rsidR="00565D89" w:rsidRPr="00565D89" w:rsidRDefault="00565D89" w:rsidP="00565D89">
      <w:pPr>
        <w:autoSpaceDE w:val="0"/>
        <w:autoSpaceDN w:val="0"/>
        <w:spacing w:before="1"/>
        <w:rPr>
          <w:rFonts w:eastAsia="Arial" w:cs="Arial"/>
          <w:sz w:val="23"/>
          <w:szCs w:val="23"/>
        </w:rPr>
      </w:pPr>
      <w:r w:rsidRPr="00565D89">
        <w:rPr>
          <w:rFonts w:eastAsia="Arial" w:cs="Arial"/>
          <w:color w:val="3F3D3F"/>
          <w:sz w:val="23"/>
          <w:szCs w:val="23"/>
        </w:rPr>
        <w:t>This</w:t>
      </w:r>
      <w:r w:rsidRPr="00565D89">
        <w:rPr>
          <w:rFonts w:eastAsia="Arial" w:cs="Arial"/>
          <w:color w:val="3F3D3F"/>
          <w:spacing w:val="31"/>
          <w:sz w:val="23"/>
          <w:szCs w:val="23"/>
        </w:rPr>
        <w:t xml:space="preserve"> </w:t>
      </w:r>
      <w:r w:rsidRPr="00565D89">
        <w:rPr>
          <w:rFonts w:eastAsia="Arial" w:cs="Arial"/>
          <w:color w:val="3F3D3F"/>
          <w:sz w:val="23"/>
          <w:szCs w:val="23"/>
        </w:rPr>
        <w:t>MCP</w:t>
      </w:r>
      <w:r w:rsidRPr="00565D89">
        <w:rPr>
          <w:rFonts w:eastAsia="Arial" w:cs="Arial"/>
          <w:color w:val="3F3D3F"/>
          <w:spacing w:val="27"/>
          <w:sz w:val="23"/>
          <w:szCs w:val="23"/>
        </w:rPr>
        <w:t xml:space="preserve"> </w:t>
      </w:r>
      <w:r w:rsidRPr="00565D89">
        <w:rPr>
          <w:rFonts w:eastAsia="Arial" w:cs="Arial"/>
          <w:color w:val="3F3D3F"/>
          <w:sz w:val="23"/>
          <w:szCs w:val="23"/>
        </w:rPr>
        <w:t>is</w:t>
      </w:r>
      <w:r w:rsidRPr="00565D89">
        <w:rPr>
          <w:rFonts w:eastAsia="Arial" w:cs="Arial"/>
          <w:color w:val="3F3D3F"/>
          <w:spacing w:val="16"/>
          <w:sz w:val="23"/>
          <w:szCs w:val="23"/>
        </w:rPr>
        <w:t xml:space="preserve"> </w:t>
      </w:r>
      <w:r w:rsidRPr="00565D89">
        <w:rPr>
          <w:rFonts w:eastAsia="Arial" w:cs="Arial"/>
          <w:color w:val="3F3D3F"/>
          <w:sz w:val="23"/>
          <w:szCs w:val="23"/>
        </w:rPr>
        <w:t>scheduled</w:t>
      </w:r>
      <w:r w:rsidRPr="00565D89">
        <w:rPr>
          <w:rFonts w:eastAsia="Arial" w:cs="Arial"/>
          <w:color w:val="3F3D3F"/>
          <w:spacing w:val="35"/>
          <w:sz w:val="23"/>
          <w:szCs w:val="23"/>
        </w:rPr>
        <w:t xml:space="preserve"> </w:t>
      </w:r>
      <w:r w:rsidRPr="00565D89">
        <w:rPr>
          <w:rFonts w:eastAsia="Arial" w:cs="Arial"/>
          <w:color w:val="3F3D3F"/>
          <w:sz w:val="23"/>
          <w:szCs w:val="23"/>
        </w:rPr>
        <w:t>for</w:t>
      </w:r>
      <w:r w:rsidRPr="00565D89">
        <w:rPr>
          <w:rFonts w:eastAsia="Arial" w:cs="Arial"/>
          <w:color w:val="3F3D3F"/>
          <w:spacing w:val="13"/>
          <w:sz w:val="23"/>
          <w:szCs w:val="23"/>
        </w:rPr>
        <w:t xml:space="preserve"> </w:t>
      </w:r>
      <w:r w:rsidRPr="00565D89">
        <w:rPr>
          <w:rFonts w:eastAsia="Arial" w:cs="Arial"/>
          <w:color w:val="3F3D3F"/>
          <w:sz w:val="23"/>
          <w:szCs w:val="23"/>
        </w:rPr>
        <w:t>recertification</w:t>
      </w:r>
      <w:r w:rsidRPr="00565D89">
        <w:rPr>
          <w:rFonts w:eastAsia="Arial" w:cs="Arial"/>
          <w:color w:val="3F3D3F"/>
          <w:spacing w:val="5"/>
          <w:sz w:val="23"/>
          <w:szCs w:val="23"/>
        </w:rPr>
        <w:t xml:space="preserve"> </w:t>
      </w:r>
      <w:r w:rsidRPr="00565D89">
        <w:rPr>
          <w:rFonts w:eastAsia="Arial" w:cs="Arial"/>
          <w:color w:val="3F3D3F"/>
          <w:sz w:val="23"/>
          <w:szCs w:val="23"/>
        </w:rPr>
        <w:t>on</w:t>
      </w:r>
      <w:r w:rsidRPr="00565D89">
        <w:rPr>
          <w:rFonts w:eastAsia="Arial" w:cs="Arial"/>
          <w:color w:val="3F3D3F"/>
          <w:spacing w:val="19"/>
          <w:sz w:val="23"/>
          <w:szCs w:val="23"/>
        </w:rPr>
        <w:t xml:space="preserve"> </w:t>
      </w:r>
      <w:r w:rsidRPr="00565D89">
        <w:rPr>
          <w:rFonts w:eastAsia="Arial" w:cs="Arial"/>
          <w:color w:val="3F3D3F"/>
          <w:sz w:val="23"/>
          <w:szCs w:val="23"/>
        </w:rPr>
        <w:t>or</w:t>
      </w:r>
      <w:r w:rsidRPr="00565D89">
        <w:rPr>
          <w:rFonts w:eastAsia="Arial" w:cs="Arial"/>
          <w:color w:val="3F3D3F"/>
          <w:spacing w:val="17"/>
          <w:sz w:val="23"/>
          <w:szCs w:val="23"/>
        </w:rPr>
        <w:t xml:space="preserve"> </w:t>
      </w:r>
      <w:r w:rsidRPr="00565D89">
        <w:rPr>
          <w:rFonts w:eastAsia="Arial" w:cs="Arial"/>
          <w:color w:val="3F3D3F"/>
          <w:sz w:val="23"/>
          <w:szCs w:val="23"/>
        </w:rPr>
        <w:t>before</w:t>
      </w:r>
      <w:r w:rsidRPr="00565D89">
        <w:rPr>
          <w:rFonts w:eastAsia="Arial" w:cs="Arial"/>
          <w:color w:val="3F3D3F"/>
          <w:spacing w:val="28"/>
          <w:sz w:val="23"/>
          <w:szCs w:val="23"/>
        </w:rPr>
        <w:t xml:space="preserve"> </w:t>
      </w:r>
      <w:r w:rsidRPr="00565D89">
        <w:rPr>
          <w:rFonts w:eastAsia="Arial" w:cs="Arial"/>
          <w:color w:val="3F3D3F"/>
          <w:sz w:val="23"/>
          <w:szCs w:val="23"/>
        </w:rPr>
        <w:t>the</w:t>
      </w:r>
      <w:r w:rsidRPr="00565D89">
        <w:rPr>
          <w:rFonts w:eastAsia="Arial" w:cs="Arial"/>
          <w:color w:val="3F3D3F"/>
          <w:spacing w:val="24"/>
          <w:sz w:val="23"/>
          <w:szCs w:val="23"/>
        </w:rPr>
        <w:t xml:space="preserve"> </w:t>
      </w:r>
      <w:r w:rsidRPr="00565D89">
        <w:rPr>
          <w:rFonts w:eastAsia="Arial" w:cs="Arial"/>
          <w:color w:val="3F3D3F"/>
          <w:sz w:val="23"/>
          <w:szCs w:val="23"/>
        </w:rPr>
        <w:t>last</w:t>
      </w:r>
      <w:r w:rsidRPr="00565D89">
        <w:rPr>
          <w:rFonts w:eastAsia="Arial" w:cs="Arial"/>
          <w:color w:val="3F3D3F"/>
          <w:spacing w:val="26"/>
          <w:sz w:val="23"/>
          <w:szCs w:val="23"/>
        </w:rPr>
        <w:t xml:space="preserve"> </w:t>
      </w:r>
      <w:r w:rsidRPr="00565D89">
        <w:rPr>
          <w:rFonts w:eastAsia="Arial" w:cs="Arial"/>
          <w:color w:val="3F3D3F"/>
          <w:sz w:val="23"/>
          <w:szCs w:val="23"/>
        </w:rPr>
        <w:t>working</w:t>
      </w:r>
      <w:r w:rsidRPr="00565D89">
        <w:rPr>
          <w:rFonts w:eastAsia="Arial" w:cs="Arial"/>
          <w:color w:val="3F3D3F"/>
          <w:spacing w:val="35"/>
          <w:sz w:val="23"/>
          <w:szCs w:val="23"/>
        </w:rPr>
        <w:t xml:space="preserve"> </w:t>
      </w:r>
      <w:r w:rsidRPr="00565D89">
        <w:rPr>
          <w:rFonts w:eastAsia="Arial" w:cs="Arial"/>
          <w:color w:val="3F3D3F"/>
          <w:sz w:val="23"/>
          <w:szCs w:val="23"/>
        </w:rPr>
        <w:t>day</w:t>
      </w:r>
      <w:r w:rsidRPr="00565D89">
        <w:rPr>
          <w:rFonts w:eastAsia="Arial" w:cs="Arial"/>
          <w:color w:val="3F3D3F"/>
          <w:spacing w:val="26"/>
          <w:sz w:val="23"/>
          <w:szCs w:val="23"/>
        </w:rPr>
        <w:t xml:space="preserve"> </w:t>
      </w:r>
      <w:r w:rsidRPr="00565D89">
        <w:rPr>
          <w:rFonts w:eastAsia="Arial" w:cs="Arial"/>
          <w:color w:val="3F3D3F"/>
          <w:sz w:val="23"/>
          <w:szCs w:val="23"/>
        </w:rPr>
        <w:t>of</w:t>
      </w:r>
      <w:r w:rsidRPr="00565D89">
        <w:rPr>
          <w:rFonts w:eastAsia="Arial" w:cs="Arial"/>
          <w:color w:val="3F3D3F"/>
          <w:spacing w:val="4"/>
          <w:sz w:val="23"/>
          <w:szCs w:val="23"/>
        </w:rPr>
        <w:t xml:space="preserve"> </w:t>
      </w:r>
      <w:r w:rsidRPr="00565D89">
        <w:rPr>
          <w:rFonts w:eastAsia="Arial" w:cs="Arial"/>
          <w:color w:val="3F3D3F"/>
          <w:sz w:val="23"/>
          <w:szCs w:val="23"/>
        </w:rPr>
        <w:t>May</w:t>
      </w:r>
      <w:r w:rsidRPr="00565D89">
        <w:rPr>
          <w:rFonts w:eastAsia="Arial" w:cs="Arial"/>
          <w:color w:val="3F3D3F"/>
          <w:spacing w:val="35"/>
          <w:sz w:val="23"/>
          <w:szCs w:val="23"/>
        </w:rPr>
        <w:t xml:space="preserve"> </w:t>
      </w:r>
      <w:r w:rsidRPr="00565D89">
        <w:rPr>
          <w:rFonts w:eastAsia="Arial" w:cs="Arial"/>
          <w:color w:val="3F3D3F"/>
          <w:sz w:val="23"/>
          <w:szCs w:val="23"/>
        </w:rPr>
        <w:t>2025.</w:t>
      </w:r>
    </w:p>
    <w:p w14:paraId="77E2412E" w14:textId="40FE41E7" w:rsidR="00565D89" w:rsidRPr="00565D89" w:rsidRDefault="00565D89" w:rsidP="00565D89">
      <w:pPr>
        <w:autoSpaceDE w:val="0"/>
        <w:autoSpaceDN w:val="0"/>
        <w:spacing w:before="9" w:line="252" w:lineRule="auto"/>
        <w:ind w:right="934"/>
        <w:rPr>
          <w:rFonts w:eastAsia="Arial" w:cs="Arial"/>
          <w:sz w:val="23"/>
          <w:szCs w:val="23"/>
        </w:rPr>
      </w:pPr>
      <w:r w:rsidRPr="00565D89">
        <w:rPr>
          <w:rFonts w:eastAsia="Arial" w:cs="Arial"/>
          <w:noProof/>
          <w:sz w:val="23"/>
          <w:szCs w:val="23"/>
        </w:rPr>
        <mc:AlternateContent>
          <mc:Choice Requires="wpg">
            <w:drawing>
              <wp:anchor distT="0" distB="0" distL="114300" distR="114300" simplePos="0" relativeHeight="251698176" behindDoc="1" locked="0" layoutInCell="1" allowOverlap="1" wp14:anchorId="197C426E" wp14:editId="625A65BF">
                <wp:simplePos x="0" y="0"/>
                <wp:positionH relativeFrom="page">
                  <wp:posOffset>813435</wp:posOffset>
                </wp:positionH>
                <wp:positionV relativeFrom="paragraph">
                  <wp:posOffset>215900</wp:posOffset>
                </wp:positionV>
                <wp:extent cx="2593340" cy="1461770"/>
                <wp:effectExtent l="3810" t="0" r="1270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340" cy="1461770"/>
                          <a:chOff x="1281" y="340"/>
                          <a:chExt cx="4084" cy="2302"/>
                        </a:xfrm>
                      </wpg:grpSpPr>
                      <pic:pic xmlns:pic="http://schemas.openxmlformats.org/drawingml/2006/picture">
                        <pic:nvPicPr>
                          <pic:cNvPr id="8" name="docshape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307" y="340"/>
                            <a:ext cx="3423"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5"/>
                        <wps:cNvCnPr>
                          <a:cxnSpLocks noChangeShapeType="1"/>
                        </wps:cNvCnPr>
                        <wps:spPr bwMode="auto">
                          <a:xfrm>
                            <a:off x="1288" y="2142"/>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4731" y="2061"/>
                            <a:ext cx="634"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DA54C" id="Group 7" o:spid="_x0000_s1026" style="position:absolute;margin-left:64.05pt;margin-top:17pt;width:204.2pt;height:115.1pt;z-index:-251618304;mso-position-horizontal-relative:page" coordorigin="1281,340" coordsize="4084,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1307;top:340;width:3423;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">
                  <v:imagedata r:id="rId52" o:title=""/>
                </v:shape>
                <v:line id="Line 5" o:spid="_x0000_s1028" style="position:absolute;visibility:visible;mso-wrap-style:square" from="1288,2142" to="1288,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" strokeweight=".25439mm"/>
                <v:line id="Line 6" o:spid="_x0000_s1029" style="position:absolute;visibility:visible;mso-wrap-style:square" from="4731,2061" to="5365,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" strokeweight=".16953mm"/>
                <w10:wrap anchorx="page"/>
              </v:group>
            </w:pict>
          </mc:Fallback>
        </mc:AlternateContent>
      </w:r>
      <w:r w:rsidRPr="00565D89">
        <w:rPr>
          <w:rFonts w:eastAsia="Arial" w:cs="Arial"/>
          <w:color w:val="3F3D3F"/>
          <w:w w:val="105"/>
          <w:sz w:val="23"/>
          <w:szCs w:val="23"/>
        </w:rPr>
        <w:t>This</w:t>
      </w:r>
      <w:r w:rsidRPr="00565D89">
        <w:rPr>
          <w:rFonts w:eastAsia="Arial" w:cs="Arial"/>
          <w:color w:val="3F3D3F"/>
          <w:spacing w:val="-5"/>
          <w:w w:val="105"/>
          <w:sz w:val="23"/>
          <w:szCs w:val="23"/>
        </w:rPr>
        <w:t xml:space="preserve"> </w:t>
      </w:r>
      <w:r w:rsidRPr="00565D89">
        <w:rPr>
          <w:rFonts w:eastAsia="Arial" w:cs="Arial"/>
          <w:color w:val="3F3D3F"/>
          <w:w w:val="105"/>
          <w:sz w:val="23"/>
          <w:szCs w:val="23"/>
        </w:rPr>
        <w:t>MCP</w:t>
      </w:r>
      <w:r w:rsidRPr="00565D89">
        <w:rPr>
          <w:rFonts w:eastAsia="Arial" w:cs="Arial"/>
          <w:color w:val="3F3D3F"/>
          <w:spacing w:val="-3"/>
          <w:w w:val="105"/>
          <w:sz w:val="23"/>
          <w:szCs w:val="23"/>
        </w:rPr>
        <w:t xml:space="preserve"> </w:t>
      </w:r>
      <w:r w:rsidRPr="00565D89">
        <w:rPr>
          <w:rFonts w:eastAsia="Arial" w:cs="Arial"/>
          <w:color w:val="3F3D3F"/>
          <w:w w:val="105"/>
          <w:sz w:val="23"/>
          <w:szCs w:val="23"/>
        </w:rPr>
        <w:t>will</w:t>
      </w:r>
      <w:r w:rsidRPr="00565D89">
        <w:rPr>
          <w:rFonts w:eastAsia="Arial" w:cs="Arial"/>
          <w:color w:val="3F3D3F"/>
          <w:spacing w:val="-7"/>
          <w:w w:val="105"/>
          <w:sz w:val="23"/>
          <w:szCs w:val="23"/>
        </w:rPr>
        <w:t xml:space="preserve"> </w:t>
      </w:r>
      <w:r w:rsidRPr="00565D89">
        <w:rPr>
          <w:rFonts w:eastAsia="Arial" w:cs="Arial"/>
          <w:color w:val="3F3D3F"/>
          <w:w w:val="105"/>
          <w:sz w:val="23"/>
          <w:szCs w:val="23"/>
        </w:rPr>
        <w:t>continue</w:t>
      </w:r>
      <w:r w:rsidRPr="00565D89">
        <w:rPr>
          <w:rFonts w:eastAsia="Arial" w:cs="Arial"/>
          <w:color w:val="3F3D3F"/>
          <w:spacing w:val="-3"/>
          <w:w w:val="105"/>
          <w:sz w:val="23"/>
          <w:szCs w:val="23"/>
        </w:rPr>
        <w:t xml:space="preserve"> </w:t>
      </w:r>
      <w:r w:rsidRPr="00565D89">
        <w:rPr>
          <w:rFonts w:eastAsia="Arial" w:cs="Arial"/>
          <w:color w:val="3F3D3F"/>
          <w:w w:val="105"/>
          <w:sz w:val="23"/>
          <w:szCs w:val="23"/>
        </w:rPr>
        <w:t>to</w:t>
      </w:r>
      <w:r w:rsidRPr="00565D89">
        <w:rPr>
          <w:rFonts w:eastAsia="Arial" w:cs="Arial"/>
          <w:color w:val="3F3D3F"/>
          <w:spacing w:val="-9"/>
          <w:w w:val="105"/>
          <w:sz w:val="23"/>
          <w:szCs w:val="23"/>
        </w:rPr>
        <w:t xml:space="preserve"> </w:t>
      </w:r>
      <w:r w:rsidRPr="00565D89">
        <w:rPr>
          <w:rFonts w:eastAsia="Arial" w:cs="Arial"/>
          <w:color w:val="3F3D3F"/>
          <w:w w:val="105"/>
          <w:sz w:val="23"/>
          <w:szCs w:val="23"/>
        </w:rPr>
        <w:t>serve</w:t>
      </w:r>
      <w:r w:rsidRPr="00565D89">
        <w:rPr>
          <w:rFonts w:eastAsia="Arial" w:cs="Arial"/>
          <w:color w:val="3F3D3F"/>
          <w:spacing w:val="1"/>
          <w:w w:val="105"/>
          <w:sz w:val="23"/>
          <w:szCs w:val="23"/>
        </w:rPr>
        <w:t xml:space="preserve"> </w:t>
      </w:r>
      <w:r w:rsidRPr="00565D89">
        <w:rPr>
          <w:rFonts w:eastAsia="Arial" w:cs="Arial"/>
          <w:color w:val="3F3D3F"/>
          <w:w w:val="105"/>
          <w:sz w:val="23"/>
          <w:szCs w:val="23"/>
        </w:rPr>
        <w:t>as</w:t>
      </w:r>
      <w:r w:rsidRPr="00565D89">
        <w:rPr>
          <w:rFonts w:eastAsia="Arial" w:cs="Arial"/>
          <w:color w:val="3F3D3F"/>
          <w:spacing w:val="-11"/>
          <w:w w:val="105"/>
          <w:sz w:val="23"/>
          <w:szCs w:val="23"/>
        </w:rPr>
        <w:t xml:space="preserve"> </w:t>
      </w:r>
      <w:r w:rsidRPr="00565D89">
        <w:rPr>
          <w:rFonts w:eastAsia="Arial" w:cs="Arial"/>
          <w:color w:val="4F4F50"/>
          <w:w w:val="105"/>
          <w:sz w:val="23"/>
          <w:szCs w:val="23"/>
        </w:rPr>
        <w:t>local</w:t>
      </w:r>
      <w:r w:rsidRPr="00565D89">
        <w:rPr>
          <w:rFonts w:eastAsia="Arial" w:cs="Arial"/>
          <w:color w:val="4F4F50"/>
          <w:spacing w:val="-14"/>
          <w:w w:val="105"/>
          <w:sz w:val="23"/>
          <w:szCs w:val="23"/>
        </w:rPr>
        <w:t xml:space="preserve"> </w:t>
      </w:r>
      <w:r w:rsidRPr="00565D89">
        <w:rPr>
          <w:rFonts w:eastAsia="Arial" w:cs="Arial"/>
          <w:color w:val="3F3D3F"/>
          <w:w w:val="105"/>
          <w:sz w:val="23"/>
          <w:szCs w:val="23"/>
        </w:rPr>
        <w:t>policy</w:t>
      </w:r>
      <w:r w:rsidRPr="00565D89">
        <w:rPr>
          <w:rFonts w:eastAsia="Arial" w:cs="Arial"/>
          <w:color w:val="3F3D3F"/>
          <w:spacing w:val="1"/>
          <w:w w:val="105"/>
          <w:sz w:val="23"/>
          <w:szCs w:val="23"/>
        </w:rPr>
        <w:t xml:space="preserve"> </w:t>
      </w:r>
      <w:r w:rsidRPr="00565D89">
        <w:rPr>
          <w:rFonts w:eastAsia="Arial" w:cs="Arial"/>
          <w:color w:val="3F3D3F"/>
          <w:w w:val="105"/>
          <w:sz w:val="23"/>
          <w:szCs w:val="23"/>
        </w:rPr>
        <w:t>until</w:t>
      </w:r>
      <w:r w:rsidRPr="00565D89">
        <w:rPr>
          <w:rFonts w:eastAsia="Arial" w:cs="Arial"/>
          <w:color w:val="3F3D3F"/>
          <w:spacing w:val="-8"/>
          <w:w w:val="105"/>
          <w:sz w:val="23"/>
          <w:szCs w:val="23"/>
        </w:rPr>
        <w:t xml:space="preserve"> </w:t>
      </w:r>
      <w:r w:rsidRPr="00565D89">
        <w:rPr>
          <w:rFonts w:eastAsia="Arial" w:cs="Arial"/>
          <w:color w:val="3F3D3F"/>
          <w:w w:val="105"/>
          <w:sz w:val="23"/>
          <w:szCs w:val="23"/>
        </w:rPr>
        <w:t>it</w:t>
      </w:r>
      <w:r w:rsidRPr="00565D89">
        <w:rPr>
          <w:rFonts w:eastAsia="Arial" w:cs="Arial"/>
          <w:color w:val="3F3D3F"/>
          <w:spacing w:val="-4"/>
          <w:w w:val="105"/>
          <w:sz w:val="23"/>
          <w:szCs w:val="23"/>
        </w:rPr>
        <w:t xml:space="preserve"> </w:t>
      </w:r>
      <w:r w:rsidRPr="00565D89">
        <w:rPr>
          <w:rFonts w:eastAsia="Arial" w:cs="Arial"/>
          <w:color w:val="3F3D3F"/>
          <w:w w:val="105"/>
          <w:sz w:val="23"/>
          <w:szCs w:val="23"/>
        </w:rPr>
        <w:t>is</w:t>
      </w:r>
      <w:r w:rsidRPr="00565D89">
        <w:rPr>
          <w:rFonts w:eastAsia="Arial" w:cs="Arial"/>
          <w:color w:val="3F3D3F"/>
          <w:spacing w:val="-5"/>
          <w:w w:val="105"/>
          <w:sz w:val="23"/>
          <w:szCs w:val="23"/>
        </w:rPr>
        <w:t xml:space="preserve"> </w:t>
      </w:r>
      <w:r w:rsidRPr="00565D89">
        <w:rPr>
          <w:rFonts w:eastAsia="Arial" w:cs="Arial"/>
          <w:color w:val="3F3D3F"/>
          <w:w w:val="105"/>
          <w:sz w:val="23"/>
          <w:szCs w:val="23"/>
        </w:rPr>
        <w:t>recertified</w:t>
      </w:r>
      <w:r w:rsidRPr="00565D89">
        <w:rPr>
          <w:rFonts w:eastAsia="Arial" w:cs="Arial"/>
          <w:color w:val="3F3D3F"/>
          <w:spacing w:val="6"/>
          <w:w w:val="105"/>
          <w:sz w:val="23"/>
          <w:szCs w:val="23"/>
        </w:rPr>
        <w:t xml:space="preserve"> </w:t>
      </w:r>
      <w:r w:rsidRPr="00565D89">
        <w:rPr>
          <w:rFonts w:eastAsia="Arial" w:cs="Arial"/>
          <w:color w:val="3F3D3F"/>
          <w:w w:val="105"/>
          <w:sz w:val="23"/>
          <w:szCs w:val="23"/>
        </w:rPr>
        <w:t>or</w:t>
      </w:r>
      <w:r w:rsidRPr="00565D89">
        <w:rPr>
          <w:rFonts w:eastAsia="Arial" w:cs="Arial"/>
          <w:color w:val="3F3D3F"/>
          <w:spacing w:val="-5"/>
          <w:w w:val="105"/>
          <w:sz w:val="23"/>
          <w:szCs w:val="23"/>
        </w:rPr>
        <w:t xml:space="preserve"> </w:t>
      </w:r>
      <w:r w:rsidRPr="00565D89">
        <w:rPr>
          <w:rFonts w:eastAsia="Arial" w:cs="Arial"/>
          <w:color w:val="3F3D3F"/>
          <w:w w:val="105"/>
          <w:sz w:val="23"/>
          <w:szCs w:val="23"/>
        </w:rPr>
        <w:t>rescinded.</w:t>
      </w:r>
      <w:r w:rsidRPr="00565D89">
        <w:rPr>
          <w:rFonts w:eastAsia="Arial" w:cs="Arial"/>
          <w:color w:val="3F3D3F"/>
          <w:spacing w:val="12"/>
          <w:w w:val="105"/>
          <w:sz w:val="23"/>
          <w:szCs w:val="23"/>
        </w:rPr>
        <w:t xml:space="preserve"> </w:t>
      </w:r>
      <w:r w:rsidRPr="00565D89">
        <w:rPr>
          <w:rFonts w:eastAsia="Arial" w:cs="Arial"/>
          <w:color w:val="3F3D3F"/>
          <w:w w:val="105"/>
          <w:sz w:val="23"/>
          <w:szCs w:val="23"/>
        </w:rPr>
        <w:t>In</w:t>
      </w:r>
      <w:r w:rsidRPr="00565D89">
        <w:rPr>
          <w:rFonts w:eastAsia="Arial" w:cs="Arial"/>
          <w:color w:val="3F3D3F"/>
          <w:spacing w:val="-13"/>
          <w:w w:val="105"/>
          <w:sz w:val="23"/>
          <w:szCs w:val="23"/>
        </w:rPr>
        <w:t xml:space="preserve"> </w:t>
      </w:r>
      <w:r w:rsidRPr="00565D89">
        <w:rPr>
          <w:rFonts w:eastAsia="Arial" w:cs="Arial"/>
          <w:color w:val="3F3D3F"/>
          <w:w w:val="105"/>
          <w:sz w:val="23"/>
          <w:szCs w:val="23"/>
        </w:rPr>
        <w:t>the</w:t>
      </w:r>
      <w:r w:rsidRPr="00565D89">
        <w:rPr>
          <w:rFonts w:eastAsia="Arial" w:cs="Arial"/>
          <w:color w:val="3F3D3F"/>
          <w:spacing w:val="-65"/>
          <w:w w:val="105"/>
          <w:sz w:val="23"/>
          <w:szCs w:val="23"/>
        </w:rPr>
        <w:t xml:space="preserve"> </w:t>
      </w:r>
      <w:r w:rsidRPr="00565D89">
        <w:rPr>
          <w:rFonts w:eastAsia="Arial" w:cs="Arial"/>
          <w:color w:val="3F3D3F"/>
          <w:spacing w:val="-1"/>
          <w:w w:val="105"/>
          <w:sz w:val="23"/>
          <w:szCs w:val="23"/>
        </w:rPr>
        <w:t>of</w:t>
      </w:r>
      <w:r w:rsidRPr="00565D89">
        <w:rPr>
          <w:rFonts w:eastAsia="Arial" w:cs="Arial"/>
          <w:color w:val="3F3D3F"/>
          <w:spacing w:val="-16"/>
          <w:w w:val="105"/>
          <w:sz w:val="23"/>
          <w:szCs w:val="23"/>
        </w:rPr>
        <w:t xml:space="preserve"> </w:t>
      </w:r>
      <w:r w:rsidRPr="00565D89">
        <w:rPr>
          <w:rFonts w:eastAsia="Arial" w:cs="Arial"/>
          <w:color w:val="3F3D3F"/>
          <w:spacing w:val="-1"/>
          <w:w w:val="105"/>
          <w:sz w:val="23"/>
          <w:szCs w:val="23"/>
        </w:rPr>
        <w:t>contradiction</w:t>
      </w:r>
      <w:r w:rsidRPr="00565D89">
        <w:rPr>
          <w:rFonts w:eastAsia="Arial" w:cs="Arial"/>
          <w:color w:val="3F3D3F"/>
          <w:spacing w:val="-5"/>
          <w:w w:val="105"/>
          <w:sz w:val="23"/>
          <w:szCs w:val="23"/>
        </w:rPr>
        <w:t xml:space="preserve"> </w:t>
      </w:r>
      <w:r w:rsidRPr="00565D89">
        <w:rPr>
          <w:rFonts w:eastAsia="Arial" w:cs="Arial"/>
          <w:color w:val="3F3D3F"/>
          <w:spacing w:val="-1"/>
          <w:w w:val="105"/>
          <w:sz w:val="23"/>
          <w:szCs w:val="23"/>
        </w:rPr>
        <w:t>with</w:t>
      </w:r>
      <w:r w:rsidRPr="00565D89">
        <w:rPr>
          <w:rFonts w:eastAsia="Arial" w:cs="Arial"/>
          <w:color w:val="3F3D3F"/>
          <w:spacing w:val="-6"/>
          <w:w w:val="105"/>
          <w:sz w:val="23"/>
          <w:szCs w:val="23"/>
        </w:rPr>
        <w:t xml:space="preserve"> </w:t>
      </w:r>
      <w:r w:rsidRPr="00565D89">
        <w:rPr>
          <w:rFonts w:eastAsia="Arial" w:cs="Arial"/>
          <w:color w:val="3F3D3F"/>
          <w:spacing w:val="-1"/>
          <w:w w:val="105"/>
          <w:sz w:val="23"/>
          <w:szCs w:val="23"/>
        </w:rPr>
        <w:t>national</w:t>
      </w:r>
      <w:r w:rsidRPr="00565D89">
        <w:rPr>
          <w:rFonts w:eastAsia="Arial" w:cs="Arial"/>
          <w:color w:val="3F3D3F"/>
          <w:spacing w:val="-12"/>
          <w:w w:val="105"/>
          <w:sz w:val="23"/>
          <w:szCs w:val="23"/>
        </w:rPr>
        <w:t xml:space="preserve"> </w:t>
      </w:r>
      <w:r w:rsidRPr="00565D89">
        <w:rPr>
          <w:rFonts w:eastAsia="Arial" w:cs="Arial"/>
          <w:color w:val="3F3D3F"/>
          <w:w w:val="105"/>
          <w:sz w:val="23"/>
          <w:szCs w:val="23"/>
        </w:rPr>
        <w:t>policy,</w:t>
      </w:r>
      <w:r w:rsidRPr="00565D89">
        <w:rPr>
          <w:rFonts w:eastAsia="Arial" w:cs="Arial"/>
          <w:color w:val="3F3D3F"/>
          <w:spacing w:val="-5"/>
          <w:w w:val="105"/>
          <w:sz w:val="23"/>
          <w:szCs w:val="23"/>
        </w:rPr>
        <w:t xml:space="preserve"> </w:t>
      </w:r>
      <w:r w:rsidRPr="00565D89">
        <w:rPr>
          <w:rFonts w:eastAsia="Arial" w:cs="Arial"/>
          <w:color w:val="3F3D3F"/>
          <w:w w:val="105"/>
          <w:sz w:val="23"/>
          <w:szCs w:val="23"/>
        </w:rPr>
        <w:t>the</w:t>
      </w:r>
      <w:r w:rsidRPr="00565D89">
        <w:rPr>
          <w:rFonts w:eastAsia="Arial" w:cs="Arial"/>
          <w:color w:val="3F3D3F"/>
          <w:spacing w:val="-11"/>
          <w:w w:val="105"/>
          <w:sz w:val="23"/>
          <w:szCs w:val="23"/>
        </w:rPr>
        <w:t xml:space="preserve"> </w:t>
      </w:r>
      <w:r w:rsidRPr="00565D89">
        <w:rPr>
          <w:rFonts w:eastAsia="Arial" w:cs="Arial"/>
          <w:color w:val="3F3D3F"/>
          <w:w w:val="105"/>
          <w:sz w:val="23"/>
          <w:szCs w:val="23"/>
        </w:rPr>
        <w:t>national</w:t>
      </w:r>
      <w:r w:rsidRPr="00565D89">
        <w:rPr>
          <w:rFonts w:eastAsia="Arial" w:cs="Arial"/>
          <w:color w:val="3F3D3F"/>
          <w:spacing w:val="-13"/>
          <w:w w:val="105"/>
          <w:sz w:val="23"/>
          <w:szCs w:val="23"/>
        </w:rPr>
        <w:t xml:space="preserve"> </w:t>
      </w:r>
      <w:r w:rsidRPr="00565D89">
        <w:rPr>
          <w:rFonts w:eastAsia="Arial" w:cs="Arial"/>
          <w:color w:val="3F3D3F"/>
          <w:w w:val="105"/>
          <w:sz w:val="23"/>
          <w:szCs w:val="23"/>
        </w:rPr>
        <w:t>policy</w:t>
      </w:r>
      <w:r w:rsidRPr="00565D89">
        <w:rPr>
          <w:rFonts w:eastAsia="Arial" w:cs="Arial"/>
          <w:color w:val="3F3D3F"/>
          <w:spacing w:val="-1"/>
          <w:w w:val="105"/>
          <w:sz w:val="23"/>
          <w:szCs w:val="23"/>
        </w:rPr>
        <w:t xml:space="preserve"> </w:t>
      </w:r>
      <w:r w:rsidRPr="00565D89">
        <w:rPr>
          <w:rFonts w:eastAsia="Arial" w:cs="Arial"/>
          <w:color w:val="3F3D3F"/>
          <w:w w:val="105"/>
          <w:sz w:val="23"/>
          <w:szCs w:val="23"/>
        </w:rPr>
        <w:t>supersedes</w:t>
      </w:r>
      <w:r w:rsidRPr="00565D89">
        <w:rPr>
          <w:rFonts w:eastAsia="Arial" w:cs="Arial"/>
          <w:color w:val="3F3D3F"/>
          <w:spacing w:val="10"/>
          <w:w w:val="105"/>
          <w:sz w:val="23"/>
          <w:szCs w:val="23"/>
        </w:rPr>
        <w:t xml:space="preserve"> </w:t>
      </w:r>
      <w:r w:rsidRPr="00565D89">
        <w:rPr>
          <w:rFonts w:eastAsia="Arial" w:cs="Arial"/>
          <w:color w:val="3F3D3F"/>
          <w:w w:val="105"/>
          <w:sz w:val="23"/>
          <w:szCs w:val="23"/>
        </w:rPr>
        <w:t>and</w:t>
      </w:r>
      <w:r w:rsidRPr="00565D89">
        <w:rPr>
          <w:rFonts w:eastAsia="Arial" w:cs="Arial"/>
          <w:color w:val="3F3D3F"/>
          <w:spacing w:val="-7"/>
          <w:w w:val="105"/>
          <w:sz w:val="23"/>
          <w:szCs w:val="23"/>
        </w:rPr>
        <w:t xml:space="preserve"> </w:t>
      </w:r>
      <w:r w:rsidRPr="00565D89">
        <w:rPr>
          <w:rFonts w:eastAsia="Arial" w:cs="Arial"/>
          <w:color w:val="3F3D3F"/>
          <w:w w:val="105"/>
          <w:sz w:val="23"/>
          <w:szCs w:val="23"/>
        </w:rPr>
        <w:t>controls.</w:t>
      </w:r>
    </w:p>
    <w:p w14:paraId="3DEB79E5" w14:textId="77777777" w:rsidR="00565D89" w:rsidRPr="00565D89" w:rsidRDefault="00565D89" w:rsidP="00565D89">
      <w:pPr>
        <w:autoSpaceDE w:val="0"/>
        <w:autoSpaceDN w:val="0"/>
        <w:rPr>
          <w:rFonts w:eastAsia="Arial" w:cs="Arial"/>
          <w:sz w:val="26"/>
          <w:szCs w:val="23"/>
        </w:rPr>
      </w:pPr>
    </w:p>
    <w:p w14:paraId="0DB02D85" w14:textId="77777777" w:rsidR="00565D89" w:rsidRPr="00565D89" w:rsidRDefault="00565D89" w:rsidP="00565D89">
      <w:pPr>
        <w:autoSpaceDE w:val="0"/>
        <w:autoSpaceDN w:val="0"/>
        <w:rPr>
          <w:rFonts w:eastAsia="Arial" w:cs="Arial"/>
          <w:sz w:val="26"/>
          <w:szCs w:val="23"/>
        </w:rPr>
      </w:pPr>
    </w:p>
    <w:p w14:paraId="3ACF0D4D" w14:textId="77777777" w:rsidR="00565D89" w:rsidRPr="00565D89" w:rsidRDefault="00565D89" w:rsidP="00565D89">
      <w:pPr>
        <w:autoSpaceDE w:val="0"/>
        <w:autoSpaceDN w:val="0"/>
        <w:rPr>
          <w:rFonts w:eastAsia="Arial" w:cs="Arial"/>
          <w:sz w:val="26"/>
          <w:szCs w:val="23"/>
        </w:rPr>
      </w:pPr>
    </w:p>
    <w:p w14:paraId="343E0F7A" w14:textId="77777777" w:rsidR="00565D89" w:rsidRPr="00565D89" w:rsidRDefault="00565D89" w:rsidP="00565D89">
      <w:pPr>
        <w:autoSpaceDE w:val="0"/>
        <w:autoSpaceDN w:val="0"/>
        <w:rPr>
          <w:rFonts w:eastAsia="Arial" w:cs="Arial"/>
          <w:sz w:val="26"/>
          <w:szCs w:val="23"/>
        </w:rPr>
      </w:pPr>
    </w:p>
    <w:p w14:paraId="4BE48041" w14:textId="77777777" w:rsidR="00565D89" w:rsidRPr="00565D89" w:rsidRDefault="00565D89" w:rsidP="00565D89">
      <w:pPr>
        <w:autoSpaceDE w:val="0"/>
        <w:autoSpaceDN w:val="0"/>
        <w:spacing w:before="8"/>
        <w:rPr>
          <w:rFonts w:eastAsia="Arial" w:cs="Arial"/>
          <w:sz w:val="28"/>
          <w:szCs w:val="23"/>
        </w:rPr>
      </w:pPr>
    </w:p>
    <w:p w14:paraId="18191BA7" w14:textId="77777777" w:rsidR="00565D89" w:rsidRPr="00565D89" w:rsidRDefault="00565D89" w:rsidP="00565D89">
      <w:pPr>
        <w:autoSpaceDE w:val="0"/>
        <w:autoSpaceDN w:val="0"/>
        <w:rPr>
          <w:rFonts w:eastAsia="Arial" w:cs="Arial"/>
          <w:sz w:val="23"/>
          <w:szCs w:val="23"/>
        </w:rPr>
      </w:pPr>
      <w:r w:rsidRPr="00565D89">
        <w:rPr>
          <w:rFonts w:eastAsia="Arial" w:cs="Arial"/>
          <w:color w:val="3F3D3F"/>
          <w:sz w:val="23"/>
          <w:szCs w:val="23"/>
        </w:rPr>
        <w:t>ms</w:t>
      </w:r>
    </w:p>
    <w:p w14:paraId="16468793" w14:textId="77777777" w:rsidR="00565D89" w:rsidRPr="00565D89" w:rsidRDefault="00565D89" w:rsidP="00565D89">
      <w:pPr>
        <w:autoSpaceDE w:val="0"/>
        <w:autoSpaceDN w:val="0"/>
        <w:spacing w:before="14"/>
        <w:rPr>
          <w:rFonts w:eastAsia="Arial" w:cs="Arial"/>
          <w:sz w:val="23"/>
          <w:szCs w:val="23"/>
        </w:rPr>
      </w:pPr>
      <w:r w:rsidRPr="00565D89">
        <w:rPr>
          <w:rFonts w:eastAsia="Arial" w:cs="Arial"/>
          <w:color w:val="3F3D3F"/>
          <w:w w:val="105"/>
          <w:sz w:val="23"/>
          <w:szCs w:val="23"/>
        </w:rPr>
        <w:t>A</w:t>
      </w:r>
      <w:r w:rsidRPr="00565D89">
        <w:rPr>
          <w:rFonts w:eastAsia="Arial" w:cs="Arial"/>
          <w:color w:val="3F3D3F"/>
          <w:spacing w:val="-10"/>
          <w:w w:val="105"/>
          <w:sz w:val="23"/>
          <w:szCs w:val="23"/>
        </w:rPr>
        <w:t xml:space="preserve"> </w:t>
      </w:r>
      <w:r w:rsidRPr="00565D89">
        <w:rPr>
          <w:rFonts w:eastAsia="Arial" w:cs="Arial"/>
          <w:color w:val="3F3D3F"/>
          <w:w w:val="105"/>
          <w:sz w:val="23"/>
          <w:szCs w:val="23"/>
        </w:rPr>
        <w:t>Heal</w:t>
      </w:r>
      <w:r w:rsidRPr="00565D89">
        <w:rPr>
          <w:rFonts w:eastAsia="Arial" w:cs="Arial"/>
          <w:color w:val="3F3D3F"/>
          <w:spacing w:val="-8"/>
          <w:w w:val="105"/>
          <w:sz w:val="23"/>
          <w:szCs w:val="23"/>
        </w:rPr>
        <w:t xml:space="preserve"> </w:t>
      </w:r>
      <w:r w:rsidRPr="00565D89">
        <w:rPr>
          <w:rFonts w:eastAsia="Arial" w:cs="Arial"/>
          <w:color w:val="3F3D3F"/>
          <w:w w:val="105"/>
          <w:sz w:val="23"/>
          <w:szCs w:val="23"/>
        </w:rPr>
        <w:t>h</w:t>
      </w:r>
      <w:r w:rsidRPr="00565D89">
        <w:rPr>
          <w:rFonts w:eastAsia="Arial" w:cs="Arial"/>
          <w:color w:val="3F3D3F"/>
          <w:spacing w:val="-9"/>
          <w:w w:val="105"/>
          <w:sz w:val="23"/>
          <w:szCs w:val="23"/>
        </w:rPr>
        <w:t xml:space="preserve"> </w:t>
      </w:r>
      <w:r w:rsidRPr="00565D89">
        <w:rPr>
          <w:rFonts w:eastAsia="Arial" w:cs="Arial"/>
          <w:color w:val="3F3D3F"/>
          <w:w w:val="105"/>
          <w:sz w:val="23"/>
          <w:szCs w:val="23"/>
        </w:rPr>
        <w:t>Care</w:t>
      </w:r>
      <w:r w:rsidRPr="00565D89">
        <w:rPr>
          <w:rFonts w:eastAsia="Arial" w:cs="Arial"/>
          <w:color w:val="3F3D3F"/>
          <w:spacing w:val="-12"/>
          <w:w w:val="105"/>
          <w:sz w:val="23"/>
          <w:szCs w:val="23"/>
        </w:rPr>
        <w:t xml:space="preserve"> </w:t>
      </w:r>
      <w:r w:rsidRPr="00565D89">
        <w:rPr>
          <w:rFonts w:eastAsia="Arial" w:cs="Arial"/>
          <w:color w:val="3F3D3F"/>
          <w:w w:val="105"/>
          <w:sz w:val="23"/>
          <w:szCs w:val="23"/>
        </w:rPr>
        <w:t>Systems</w:t>
      </w:r>
      <w:r w:rsidRPr="00565D89">
        <w:rPr>
          <w:rFonts w:eastAsia="Arial" w:cs="Arial"/>
          <w:color w:val="3F3D3F"/>
          <w:spacing w:val="-5"/>
          <w:w w:val="105"/>
          <w:sz w:val="23"/>
          <w:szCs w:val="23"/>
        </w:rPr>
        <w:t xml:space="preserve"> </w:t>
      </w:r>
      <w:r w:rsidRPr="00565D89">
        <w:rPr>
          <w:rFonts w:eastAsia="Arial" w:cs="Arial"/>
          <w:color w:val="3F3D3F"/>
          <w:w w:val="105"/>
          <w:sz w:val="23"/>
          <w:szCs w:val="23"/>
        </w:rPr>
        <w:t>Director</w:t>
      </w:r>
    </w:p>
    <w:p w14:paraId="2ACBC4D5" w14:textId="77777777" w:rsidR="00565D89" w:rsidRPr="00565D89" w:rsidRDefault="00565D89" w:rsidP="00565D89">
      <w:pPr>
        <w:autoSpaceDE w:val="0"/>
        <w:autoSpaceDN w:val="0"/>
        <w:spacing w:before="5"/>
        <w:rPr>
          <w:rFonts w:eastAsia="Arial" w:cs="Arial"/>
          <w:sz w:val="25"/>
          <w:szCs w:val="23"/>
        </w:rPr>
      </w:pPr>
    </w:p>
    <w:p w14:paraId="664ADC38" w14:textId="77777777" w:rsidR="00565D89" w:rsidRPr="00565D89" w:rsidRDefault="00565D89" w:rsidP="00565D89">
      <w:pPr>
        <w:autoSpaceDE w:val="0"/>
        <w:autoSpaceDN w:val="0"/>
        <w:spacing w:before="1"/>
        <w:rPr>
          <w:rFonts w:eastAsia="Arial" w:cs="Arial"/>
          <w:sz w:val="23"/>
          <w:szCs w:val="22"/>
        </w:rPr>
      </w:pPr>
      <w:r w:rsidRPr="00565D89">
        <w:rPr>
          <w:rFonts w:eastAsia="Arial" w:cs="Arial"/>
          <w:b/>
          <w:color w:val="3F3D3F"/>
          <w:w w:val="105"/>
          <w:sz w:val="23"/>
          <w:szCs w:val="22"/>
        </w:rPr>
        <w:t>Date</w:t>
      </w:r>
      <w:r w:rsidRPr="00565D89">
        <w:rPr>
          <w:rFonts w:eastAsia="Arial" w:cs="Arial"/>
          <w:b/>
          <w:color w:val="3F3D3F"/>
          <w:spacing w:val="-13"/>
          <w:w w:val="105"/>
          <w:sz w:val="23"/>
          <w:szCs w:val="22"/>
        </w:rPr>
        <w:t xml:space="preserve"> </w:t>
      </w:r>
      <w:r w:rsidRPr="00565D89">
        <w:rPr>
          <w:rFonts w:eastAsia="Arial" w:cs="Arial"/>
          <w:b/>
          <w:color w:val="3F3D3F"/>
          <w:w w:val="105"/>
          <w:sz w:val="23"/>
          <w:szCs w:val="22"/>
        </w:rPr>
        <w:t>Approved:</w:t>
      </w:r>
      <w:r w:rsidRPr="00565D89">
        <w:rPr>
          <w:rFonts w:eastAsia="Arial" w:cs="Arial"/>
          <w:b/>
          <w:color w:val="3F3D3F"/>
          <w:spacing w:val="60"/>
          <w:w w:val="105"/>
          <w:sz w:val="23"/>
          <w:szCs w:val="22"/>
        </w:rPr>
        <w:t xml:space="preserve"> </w:t>
      </w:r>
      <w:r w:rsidRPr="00565D89">
        <w:rPr>
          <w:rFonts w:eastAsia="Arial" w:cs="Arial"/>
          <w:color w:val="3F3D3F"/>
          <w:w w:val="105"/>
          <w:sz w:val="23"/>
          <w:szCs w:val="22"/>
        </w:rPr>
        <w:t>May</w:t>
      </w:r>
      <w:r w:rsidRPr="00565D89">
        <w:rPr>
          <w:rFonts w:eastAsia="Arial" w:cs="Arial"/>
          <w:color w:val="3F3D3F"/>
          <w:spacing w:val="-6"/>
          <w:w w:val="105"/>
          <w:sz w:val="23"/>
          <w:szCs w:val="22"/>
        </w:rPr>
        <w:t xml:space="preserve"> </w:t>
      </w:r>
      <w:r w:rsidRPr="00565D89">
        <w:rPr>
          <w:rFonts w:eastAsia="Arial" w:cs="Arial"/>
          <w:color w:val="3F3D3F"/>
          <w:w w:val="105"/>
          <w:sz w:val="23"/>
          <w:szCs w:val="22"/>
        </w:rPr>
        <w:t>26,</w:t>
      </w:r>
      <w:r w:rsidRPr="00565D89">
        <w:rPr>
          <w:rFonts w:eastAsia="Arial" w:cs="Arial"/>
          <w:color w:val="3F3D3F"/>
          <w:spacing w:val="-3"/>
          <w:w w:val="105"/>
          <w:sz w:val="23"/>
          <w:szCs w:val="22"/>
        </w:rPr>
        <w:t xml:space="preserve"> </w:t>
      </w:r>
      <w:r w:rsidRPr="00565D89">
        <w:rPr>
          <w:rFonts w:eastAsia="Arial" w:cs="Arial"/>
          <w:color w:val="3F3D3F"/>
          <w:w w:val="105"/>
          <w:sz w:val="23"/>
          <w:szCs w:val="22"/>
        </w:rPr>
        <w:t>2020</w:t>
      </w:r>
    </w:p>
    <w:p w14:paraId="60EF3D10" w14:textId="77777777" w:rsidR="00565D89" w:rsidRPr="00565D89" w:rsidRDefault="00565D89" w:rsidP="00565D89">
      <w:pPr>
        <w:autoSpaceDE w:val="0"/>
        <w:autoSpaceDN w:val="0"/>
        <w:spacing w:before="8"/>
        <w:rPr>
          <w:rFonts w:eastAsia="Arial" w:cs="Arial"/>
          <w:sz w:val="21"/>
          <w:szCs w:val="23"/>
        </w:rPr>
      </w:pPr>
    </w:p>
    <w:p w14:paraId="55067E28" w14:textId="77777777" w:rsidR="00565D89" w:rsidRPr="00565D89" w:rsidRDefault="00565D89" w:rsidP="00565D89">
      <w:pPr>
        <w:autoSpaceDE w:val="0"/>
        <w:autoSpaceDN w:val="0"/>
        <w:spacing w:line="256" w:lineRule="auto"/>
        <w:ind w:right="934"/>
        <w:rPr>
          <w:rFonts w:eastAsia="Arial" w:cs="Arial"/>
          <w:i/>
          <w:sz w:val="23"/>
          <w:szCs w:val="22"/>
        </w:rPr>
      </w:pPr>
      <w:r w:rsidRPr="00565D89">
        <w:rPr>
          <w:rFonts w:eastAsia="Arial" w:cs="Arial"/>
          <w:b/>
          <w:i/>
          <w:color w:val="3F3D3F"/>
          <w:sz w:val="23"/>
          <w:szCs w:val="22"/>
        </w:rPr>
        <w:t>NOTE:</w:t>
      </w:r>
      <w:r w:rsidRPr="00565D89">
        <w:rPr>
          <w:rFonts w:eastAsia="Arial" w:cs="Arial"/>
          <w:b/>
          <w:i/>
          <w:color w:val="3F3D3F"/>
          <w:spacing w:val="1"/>
          <w:sz w:val="23"/>
          <w:szCs w:val="22"/>
        </w:rPr>
        <w:t xml:space="preserve"> </w:t>
      </w:r>
      <w:r w:rsidRPr="00565D89">
        <w:rPr>
          <w:rFonts w:eastAsia="Arial" w:cs="Arial"/>
          <w:i/>
          <w:color w:val="3F3D3F"/>
          <w:sz w:val="23"/>
          <w:szCs w:val="22"/>
        </w:rPr>
        <w:t>The signature</w:t>
      </w:r>
      <w:r w:rsidRPr="00565D89">
        <w:rPr>
          <w:rFonts w:eastAsia="Arial" w:cs="Arial"/>
          <w:i/>
          <w:color w:val="3F3D3F"/>
          <w:spacing w:val="1"/>
          <w:sz w:val="23"/>
          <w:szCs w:val="22"/>
        </w:rPr>
        <w:t xml:space="preserve"> </w:t>
      </w:r>
      <w:r w:rsidRPr="00565D89">
        <w:rPr>
          <w:rFonts w:eastAsia="Arial" w:cs="Arial"/>
          <w:i/>
          <w:color w:val="3F3D3F"/>
          <w:sz w:val="23"/>
          <w:szCs w:val="22"/>
        </w:rPr>
        <w:t>remains</w:t>
      </w:r>
      <w:r w:rsidRPr="00565D89">
        <w:rPr>
          <w:rFonts w:eastAsia="Arial" w:cs="Arial"/>
          <w:i/>
          <w:color w:val="3F3D3F"/>
          <w:spacing w:val="1"/>
          <w:sz w:val="23"/>
          <w:szCs w:val="22"/>
        </w:rPr>
        <w:t xml:space="preserve"> </w:t>
      </w:r>
      <w:r w:rsidRPr="00565D89">
        <w:rPr>
          <w:rFonts w:eastAsia="Arial" w:cs="Arial"/>
          <w:i/>
          <w:color w:val="3F3D3F"/>
          <w:sz w:val="23"/>
          <w:szCs w:val="22"/>
        </w:rPr>
        <w:t>valid until rescinded</w:t>
      </w:r>
      <w:r w:rsidRPr="00565D89">
        <w:rPr>
          <w:rFonts w:eastAsia="Arial" w:cs="Arial"/>
          <w:i/>
          <w:color w:val="3F3D3F"/>
          <w:spacing w:val="1"/>
          <w:sz w:val="23"/>
          <w:szCs w:val="22"/>
        </w:rPr>
        <w:t xml:space="preserve"> </w:t>
      </w:r>
      <w:r w:rsidRPr="00565D89">
        <w:rPr>
          <w:rFonts w:eastAsia="Arial" w:cs="Arial"/>
          <w:i/>
          <w:color w:val="3F3D3F"/>
          <w:sz w:val="23"/>
          <w:szCs w:val="22"/>
        </w:rPr>
        <w:t>by an appropriate</w:t>
      </w:r>
      <w:r w:rsidRPr="00565D89">
        <w:rPr>
          <w:rFonts w:eastAsia="Arial" w:cs="Arial"/>
          <w:i/>
          <w:color w:val="3F3D3F"/>
          <w:spacing w:val="1"/>
          <w:sz w:val="23"/>
          <w:szCs w:val="22"/>
        </w:rPr>
        <w:t xml:space="preserve"> </w:t>
      </w:r>
      <w:r w:rsidRPr="00565D89">
        <w:rPr>
          <w:rFonts w:eastAsia="Arial" w:cs="Arial"/>
          <w:i/>
          <w:color w:val="3F3D3F"/>
          <w:sz w:val="23"/>
          <w:szCs w:val="22"/>
        </w:rPr>
        <w:t>administrativei</w:t>
      </w:r>
      <w:r w:rsidRPr="00565D89">
        <w:rPr>
          <w:rFonts w:eastAsia="Arial" w:cs="Arial"/>
          <w:i/>
          <w:color w:val="3F3D3F"/>
          <w:spacing w:val="-61"/>
          <w:sz w:val="23"/>
          <w:szCs w:val="22"/>
        </w:rPr>
        <w:t xml:space="preserve"> </w:t>
      </w:r>
      <w:r w:rsidRPr="00565D89">
        <w:rPr>
          <w:rFonts w:eastAsia="Arial" w:cs="Arial"/>
          <w:i/>
          <w:color w:val="3F3D3F"/>
          <w:w w:val="105"/>
          <w:sz w:val="23"/>
          <w:szCs w:val="22"/>
        </w:rPr>
        <w:t>action</w:t>
      </w:r>
      <w:r w:rsidRPr="00565D89">
        <w:rPr>
          <w:rFonts w:eastAsia="Arial" w:cs="Arial"/>
          <w:i/>
          <w:color w:val="676769"/>
          <w:w w:val="105"/>
          <w:sz w:val="23"/>
          <w:szCs w:val="22"/>
        </w:rPr>
        <w:t>.</w:t>
      </w:r>
    </w:p>
    <w:p w14:paraId="75229B38" w14:textId="77777777" w:rsidR="00565D89" w:rsidRPr="00565D89" w:rsidRDefault="00565D89" w:rsidP="00565D89">
      <w:pPr>
        <w:autoSpaceDE w:val="0"/>
        <w:autoSpaceDN w:val="0"/>
        <w:spacing w:before="232" w:line="252" w:lineRule="auto"/>
        <w:ind w:right="1260"/>
        <w:rPr>
          <w:rFonts w:eastAsia="Arial" w:cs="Arial"/>
          <w:sz w:val="23"/>
          <w:szCs w:val="23"/>
        </w:rPr>
      </w:pPr>
      <w:r w:rsidRPr="00565D89">
        <w:rPr>
          <w:rFonts w:eastAsia="Arial" w:cs="Arial"/>
          <w:b/>
          <w:color w:val="3F3D3F"/>
          <w:sz w:val="23"/>
          <w:szCs w:val="23"/>
        </w:rPr>
        <w:t>DISTRIBUTION:</w:t>
      </w:r>
      <w:r w:rsidRPr="00565D89">
        <w:rPr>
          <w:rFonts w:eastAsia="Arial" w:cs="Arial"/>
          <w:b/>
          <w:color w:val="3F3D3F"/>
          <w:spacing w:val="1"/>
          <w:sz w:val="23"/>
          <w:szCs w:val="23"/>
        </w:rPr>
        <w:t xml:space="preserve"> </w:t>
      </w:r>
      <w:r w:rsidRPr="00565D89">
        <w:rPr>
          <w:rFonts w:eastAsia="Arial" w:cs="Arial"/>
          <w:color w:val="3F3D3F"/>
          <w:sz w:val="23"/>
          <w:szCs w:val="23"/>
        </w:rPr>
        <w:t>[Insert distribution</w:t>
      </w:r>
      <w:r w:rsidRPr="00565D89">
        <w:rPr>
          <w:rFonts w:eastAsia="Arial" w:cs="Arial"/>
          <w:color w:val="3F3D3F"/>
          <w:spacing w:val="1"/>
          <w:sz w:val="23"/>
          <w:szCs w:val="23"/>
        </w:rPr>
        <w:t xml:space="preserve"> </w:t>
      </w:r>
      <w:r w:rsidRPr="00565D89">
        <w:rPr>
          <w:rFonts w:eastAsia="Arial" w:cs="Arial"/>
          <w:color w:val="3F3D3F"/>
          <w:sz w:val="23"/>
          <w:szCs w:val="23"/>
        </w:rPr>
        <w:t>practices</w:t>
      </w:r>
      <w:r w:rsidRPr="00565D89">
        <w:rPr>
          <w:rFonts w:eastAsia="Arial" w:cs="Arial"/>
          <w:color w:val="3F3D3F"/>
          <w:spacing w:val="1"/>
          <w:sz w:val="23"/>
          <w:szCs w:val="23"/>
        </w:rPr>
        <w:t xml:space="preserve"> </w:t>
      </w:r>
      <w:r w:rsidRPr="00565D89">
        <w:rPr>
          <w:rFonts w:eastAsia="Arial" w:cs="Arial"/>
          <w:color w:val="3F3D3F"/>
          <w:sz w:val="23"/>
          <w:szCs w:val="23"/>
        </w:rPr>
        <w:t>here.</w:t>
      </w:r>
      <w:r w:rsidRPr="00565D89">
        <w:rPr>
          <w:rFonts w:eastAsia="Arial" w:cs="Arial"/>
          <w:color w:val="3F3D3F"/>
          <w:spacing w:val="1"/>
          <w:sz w:val="23"/>
          <w:szCs w:val="23"/>
        </w:rPr>
        <w:t xml:space="preserve"> </w:t>
      </w:r>
      <w:r w:rsidRPr="00565D89">
        <w:rPr>
          <w:rFonts w:eastAsia="Arial" w:cs="Arial"/>
          <w:color w:val="3F3D3F"/>
          <w:sz w:val="23"/>
          <w:szCs w:val="23"/>
        </w:rPr>
        <w:t>For example,</w:t>
      </w:r>
      <w:r w:rsidRPr="00565D89">
        <w:rPr>
          <w:rFonts w:eastAsia="Arial" w:cs="Arial"/>
          <w:color w:val="3F3D3F"/>
          <w:spacing w:val="1"/>
          <w:sz w:val="23"/>
          <w:szCs w:val="23"/>
        </w:rPr>
        <w:t xml:space="preserve"> </w:t>
      </w:r>
      <w:r w:rsidRPr="00565D89">
        <w:rPr>
          <w:rFonts w:eastAsia="Arial" w:cs="Arial"/>
          <w:color w:val="3F3D3F"/>
          <w:sz w:val="23"/>
          <w:szCs w:val="23"/>
        </w:rPr>
        <w:t>Emailed to the</w:t>
      </w:r>
      <w:r w:rsidRPr="00565D89">
        <w:rPr>
          <w:rFonts w:eastAsia="Arial" w:cs="Arial"/>
          <w:color w:val="3F3D3F"/>
          <w:spacing w:val="-61"/>
          <w:sz w:val="23"/>
          <w:szCs w:val="23"/>
        </w:rPr>
        <w:t xml:space="preserve"> </w:t>
      </w:r>
      <w:r w:rsidRPr="00565D89">
        <w:rPr>
          <w:rFonts w:eastAsia="Arial" w:cs="Arial"/>
          <w:color w:val="3F3D3F"/>
          <w:w w:val="105"/>
          <w:sz w:val="23"/>
          <w:szCs w:val="23"/>
        </w:rPr>
        <w:t>[Name]</w:t>
      </w:r>
      <w:r w:rsidRPr="00565D89">
        <w:rPr>
          <w:rFonts w:eastAsia="Arial" w:cs="Arial"/>
          <w:color w:val="3F3D3F"/>
          <w:spacing w:val="-4"/>
          <w:w w:val="105"/>
          <w:sz w:val="23"/>
          <w:szCs w:val="23"/>
        </w:rPr>
        <w:t xml:space="preserve"> </w:t>
      </w:r>
      <w:r w:rsidRPr="00565D89">
        <w:rPr>
          <w:rFonts w:eastAsia="Arial" w:cs="Arial"/>
          <w:color w:val="3F3D3F"/>
          <w:w w:val="105"/>
          <w:sz w:val="23"/>
          <w:szCs w:val="23"/>
        </w:rPr>
        <w:t>Distribution</w:t>
      </w:r>
      <w:r w:rsidRPr="00565D89">
        <w:rPr>
          <w:rFonts w:eastAsia="Arial" w:cs="Arial"/>
          <w:color w:val="3F3D3F"/>
          <w:spacing w:val="6"/>
          <w:w w:val="105"/>
          <w:sz w:val="23"/>
          <w:szCs w:val="23"/>
        </w:rPr>
        <w:t xml:space="preserve"> </w:t>
      </w:r>
      <w:r w:rsidRPr="00565D89">
        <w:rPr>
          <w:rFonts w:eastAsia="Arial" w:cs="Arial"/>
          <w:color w:val="3F3D3F"/>
          <w:w w:val="105"/>
          <w:sz w:val="23"/>
          <w:szCs w:val="23"/>
        </w:rPr>
        <w:t>List</w:t>
      </w:r>
      <w:r w:rsidRPr="00565D89">
        <w:rPr>
          <w:rFonts w:eastAsia="Arial" w:cs="Arial"/>
          <w:color w:val="3F3D3F"/>
          <w:spacing w:val="-11"/>
          <w:w w:val="105"/>
          <w:sz w:val="23"/>
          <w:szCs w:val="23"/>
        </w:rPr>
        <w:t xml:space="preserve"> </w:t>
      </w:r>
      <w:r w:rsidRPr="00565D89">
        <w:rPr>
          <w:rFonts w:eastAsia="Arial" w:cs="Arial"/>
          <w:color w:val="3F3D3F"/>
          <w:w w:val="105"/>
          <w:sz w:val="23"/>
          <w:szCs w:val="23"/>
        </w:rPr>
        <w:t>on</w:t>
      </w:r>
      <w:r w:rsidRPr="00565D89">
        <w:rPr>
          <w:rFonts w:eastAsia="Arial" w:cs="Arial"/>
          <w:color w:val="3F3D3F"/>
          <w:spacing w:val="-8"/>
          <w:w w:val="105"/>
          <w:sz w:val="23"/>
          <w:szCs w:val="23"/>
        </w:rPr>
        <w:t xml:space="preserve"> </w:t>
      </w:r>
      <w:r w:rsidRPr="00565D89">
        <w:rPr>
          <w:rFonts w:eastAsia="Arial" w:cs="Arial"/>
          <w:color w:val="3F3D3F"/>
          <w:w w:val="105"/>
          <w:sz w:val="23"/>
          <w:szCs w:val="23"/>
        </w:rPr>
        <w:t>Month</w:t>
      </w:r>
      <w:r w:rsidRPr="00565D89">
        <w:rPr>
          <w:rFonts w:eastAsia="Arial" w:cs="Arial"/>
          <w:color w:val="3F3D3F"/>
          <w:spacing w:val="-1"/>
          <w:w w:val="105"/>
          <w:sz w:val="23"/>
          <w:szCs w:val="23"/>
        </w:rPr>
        <w:t xml:space="preserve"> </w:t>
      </w:r>
      <w:r w:rsidRPr="00565D89">
        <w:rPr>
          <w:rFonts w:eastAsia="Arial" w:cs="Arial"/>
          <w:color w:val="3F3D3F"/>
          <w:w w:val="105"/>
          <w:sz w:val="23"/>
          <w:szCs w:val="23"/>
        </w:rPr>
        <w:t>Day, Year.</w:t>
      </w:r>
      <w:r w:rsidRPr="00565D89">
        <w:rPr>
          <w:rFonts w:eastAsia="Arial" w:cs="Arial"/>
          <w:color w:val="3F3D3F"/>
          <w:spacing w:val="55"/>
          <w:w w:val="105"/>
          <w:sz w:val="23"/>
          <w:szCs w:val="23"/>
        </w:rPr>
        <w:t xml:space="preserve"> </w:t>
      </w:r>
      <w:r w:rsidRPr="00565D89">
        <w:rPr>
          <w:rFonts w:eastAsia="Arial" w:cs="Arial"/>
          <w:color w:val="3F3D3F"/>
          <w:w w:val="105"/>
          <w:sz w:val="23"/>
          <w:szCs w:val="23"/>
        </w:rPr>
        <w:t>MCPs</w:t>
      </w:r>
      <w:r w:rsidRPr="00565D89">
        <w:rPr>
          <w:rFonts w:eastAsia="Arial" w:cs="Arial"/>
          <w:color w:val="3F3D3F"/>
          <w:spacing w:val="-6"/>
          <w:w w:val="105"/>
          <w:sz w:val="23"/>
          <w:szCs w:val="23"/>
        </w:rPr>
        <w:t xml:space="preserve"> </w:t>
      </w:r>
      <w:r w:rsidRPr="00565D89">
        <w:rPr>
          <w:rFonts w:eastAsia="Arial" w:cs="Arial"/>
          <w:color w:val="3F3D3F"/>
          <w:w w:val="105"/>
          <w:sz w:val="23"/>
          <w:szCs w:val="23"/>
        </w:rPr>
        <w:t>are</w:t>
      </w:r>
      <w:r w:rsidRPr="00565D89">
        <w:rPr>
          <w:rFonts w:eastAsia="Arial" w:cs="Arial"/>
          <w:color w:val="3F3D3F"/>
          <w:spacing w:val="-11"/>
          <w:w w:val="105"/>
          <w:sz w:val="23"/>
          <w:szCs w:val="23"/>
        </w:rPr>
        <w:t xml:space="preserve"> </w:t>
      </w:r>
      <w:r w:rsidRPr="00565D89">
        <w:rPr>
          <w:rFonts w:eastAsia="Arial" w:cs="Arial"/>
          <w:color w:val="3F3D3F"/>
          <w:w w:val="105"/>
          <w:sz w:val="23"/>
          <w:szCs w:val="23"/>
        </w:rPr>
        <w:t>available</w:t>
      </w:r>
      <w:r w:rsidRPr="00565D89">
        <w:rPr>
          <w:rFonts w:eastAsia="Arial" w:cs="Arial"/>
          <w:color w:val="3F3D3F"/>
          <w:spacing w:val="1"/>
          <w:w w:val="105"/>
          <w:sz w:val="23"/>
          <w:szCs w:val="23"/>
        </w:rPr>
        <w:t xml:space="preserve"> </w:t>
      </w:r>
      <w:r w:rsidRPr="00565D89">
        <w:rPr>
          <w:rFonts w:eastAsia="Arial" w:cs="Arial"/>
          <w:color w:val="3F3D3F"/>
          <w:w w:val="105"/>
          <w:sz w:val="23"/>
          <w:szCs w:val="23"/>
        </w:rPr>
        <w:t>at:</w:t>
      </w:r>
      <w:r w:rsidRPr="00565D89">
        <w:rPr>
          <w:rFonts w:eastAsia="Arial" w:cs="Arial"/>
          <w:color w:val="3F3D3F"/>
          <w:spacing w:val="46"/>
          <w:w w:val="105"/>
          <w:sz w:val="23"/>
          <w:szCs w:val="23"/>
        </w:rPr>
        <w:t xml:space="preserve"> </w:t>
      </w:r>
      <w:r w:rsidRPr="00565D89">
        <w:rPr>
          <w:rFonts w:eastAsia="Arial" w:cs="Arial"/>
          <w:color w:val="3F3D3F"/>
          <w:w w:val="105"/>
          <w:sz w:val="23"/>
          <w:szCs w:val="23"/>
        </w:rPr>
        <w:t>LINK.</w:t>
      </w:r>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6A6B2036">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3">
                      <a:extLst>
                        <a:ext uri="{28A0092B-C50C-407E-A947-70E740481C1C}">
                          <a14:useLocalDpi xmlns:a14="http://schemas.microsoft.com/office/drawing/2010/main" val="0"/>
                        </a:ext>
                      </a:extLst>
                    </a:blip>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lastRenderedPageBreak/>
        <w:drawing>
          <wp:inline distT="0" distB="0" distL="0" distR="0" wp14:anchorId="235B5B64" wp14:editId="7A9716B3">
            <wp:extent cx="5631182"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4">
                      <a:extLst>
                        <a:ext uri="{28A0092B-C50C-407E-A947-70E740481C1C}">
                          <a14:useLocalDpi xmlns:a14="http://schemas.microsoft.com/office/drawing/2010/main" val="0"/>
                        </a:ext>
                      </a:extLst>
                    </a:blip>
                    <a:stretch>
                      <a:fillRect/>
                    </a:stretch>
                  </pic:blipFill>
                  <pic:spPr>
                    <a:xfrm>
                      <a:off x="0" y="0"/>
                      <a:ext cx="5631182" cy="3383280"/>
                    </a:xfrm>
                    <a:prstGeom prst="rect">
                      <a:avLst/>
                    </a:prstGeom>
                  </pic:spPr>
                </pic:pic>
              </a:graphicData>
            </a:graphic>
          </wp:inline>
        </w:drawing>
      </w:r>
      <w:r>
        <w:rPr>
          <w:noProof/>
        </w:rPr>
        <w:drawing>
          <wp:inline distT="0" distB="0" distL="0" distR="0" wp14:anchorId="63E848DC" wp14:editId="6D348B53">
            <wp:extent cx="5707378"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5">
                      <a:extLst>
                        <a:ext uri="{28A0092B-C50C-407E-A947-70E740481C1C}">
                          <a14:useLocalDpi xmlns:a14="http://schemas.microsoft.com/office/drawing/2010/main" val="0"/>
                        </a:ext>
                      </a:extLst>
                    </a:blip>
                    <a:stretch>
                      <a:fillRect/>
                    </a:stretch>
                  </pic:blipFill>
                  <pic:spPr>
                    <a:xfrm>
                      <a:off x="0" y="0"/>
                      <a:ext cx="5707378"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3A34DD86" w:rsidR="00E958E0" w:rsidRDefault="00E958E0" w:rsidP="00E958E0">
      <w:pPr>
        <w:spacing w:before="72"/>
        <w:ind w:left="168"/>
        <w:rPr>
          <w:rFonts w:eastAsia="Arial" w:cs="Arial"/>
        </w:rPr>
      </w:pPr>
      <w:r>
        <w:rPr>
          <w:b/>
          <w:spacing w:val="-1"/>
        </w:rPr>
        <w:lastRenderedPageBreak/>
        <w:t>ATTACHMENT</w:t>
      </w:r>
      <w:r>
        <w:rPr>
          <w:b/>
          <w:spacing w:val="-2"/>
        </w:rPr>
        <w:t xml:space="preserve"> </w:t>
      </w:r>
      <w:r>
        <w:rPr>
          <w:b/>
        </w:rPr>
        <w:t>B</w:t>
      </w:r>
    </w:p>
    <w:p w14:paraId="333CA5F1" w14:textId="2B36D93C" w:rsidR="00E958E0" w:rsidRDefault="00E958E0" w:rsidP="00E958E0">
      <w:pPr>
        <w:rPr>
          <w:rFonts w:eastAsia="Arial" w:cs="Arial"/>
          <w:b/>
          <w:bCs/>
          <w:sz w:val="20"/>
        </w:rPr>
      </w:pPr>
    </w:p>
    <w:p w14:paraId="38B6D0DD" w14:textId="64CD329B" w:rsidR="00E958E0" w:rsidRDefault="00E958E0" w:rsidP="00E958E0">
      <w:pPr>
        <w:rPr>
          <w:rFonts w:eastAsia="Arial" w:cs="Arial"/>
          <w:b/>
          <w:bCs/>
          <w:sz w:val="20"/>
        </w:rPr>
      </w:pPr>
    </w:p>
    <w:p w14:paraId="58777E9B" w14:textId="554DBCDA" w:rsidR="00E958E0" w:rsidRDefault="00BB3288" w:rsidP="00E958E0">
      <w:pPr>
        <w:rPr>
          <w:rFonts w:eastAsia="Arial" w:cs="Arial"/>
          <w:b/>
          <w:bCs/>
          <w:sz w:val="20"/>
        </w:rPr>
      </w:pPr>
      <w:r>
        <w:rPr>
          <w:rFonts w:ascii="Calibri" w:hAnsi="Calibri"/>
          <w:noProof/>
        </w:rPr>
        <mc:AlternateContent>
          <mc:Choice Requires="wpg">
            <w:drawing>
              <wp:anchor distT="0" distB="0" distL="114300" distR="114300" simplePos="0" relativeHeight="251679744" behindDoc="1" locked="0" layoutInCell="1" allowOverlap="1" wp14:anchorId="3A36E685" wp14:editId="0C5AEBA2">
                <wp:simplePos x="0" y="0"/>
                <wp:positionH relativeFrom="page">
                  <wp:posOffset>428625</wp:posOffset>
                </wp:positionH>
                <wp:positionV relativeFrom="paragraph">
                  <wp:posOffset>106044</wp:posOffset>
                </wp:positionV>
                <wp:extent cx="6524625" cy="4543425"/>
                <wp:effectExtent l="0" t="0" r="9525" b="9525"/>
                <wp:wrapNone/>
                <wp:docPr id="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4543425"/>
                          <a:chOff x="1427" y="552"/>
                          <a:chExt cx="9335" cy="7471"/>
                        </a:xfrm>
                      </wpg:grpSpPr>
                      <wpg:grpSp>
                        <wpg:cNvPr id="67" name="Group 245"/>
                        <wpg:cNvGrpSpPr>
                          <a:grpSpLocks/>
                        </wpg:cNvGrpSpPr>
                        <wpg:grpSpPr bwMode="auto">
                          <a:xfrm>
                            <a:off x="1455" y="567"/>
                            <a:ext cx="2" cy="7442"/>
                            <a:chOff x="1455" y="567"/>
                            <a:chExt cx="2" cy="7442"/>
                          </a:xfrm>
                        </wpg:grpSpPr>
                        <wps:wsp>
                          <wps:cNvPr id="69" name="Freeform 246"/>
                          <wps:cNvSpPr>
                            <a:spLocks/>
                          </wps:cNvSpPr>
                          <wps:spPr bwMode="auto">
                            <a:xfrm>
                              <a:off x="1455"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4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47"/>
                        <wpg:cNvGrpSpPr>
                          <a:grpSpLocks/>
                        </wpg:cNvGrpSpPr>
                        <wpg:grpSpPr bwMode="auto">
                          <a:xfrm>
                            <a:off x="1441" y="580"/>
                            <a:ext cx="9306" cy="2"/>
                            <a:chOff x="1441" y="580"/>
                            <a:chExt cx="9306" cy="2"/>
                          </a:xfrm>
                        </wpg:grpSpPr>
                        <wps:wsp>
                          <wps:cNvPr id="71" name="Freeform 248"/>
                          <wps:cNvSpPr>
                            <a:spLocks/>
                          </wps:cNvSpPr>
                          <wps:spPr bwMode="auto">
                            <a:xfrm>
                              <a:off x="1441" y="580"/>
                              <a:ext cx="9306" cy="2"/>
                            </a:xfrm>
                            <a:custGeom>
                              <a:avLst/>
                              <a:gdLst>
                                <a:gd name="T0" fmla="+- 0 1441 1441"/>
                                <a:gd name="T1" fmla="*/ T0 w 9306"/>
                                <a:gd name="T2" fmla="+- 0 10747 1441"/>
                                <a:gd name="T3" fmla="*/ T2 w 9306"/>
                              </a:gdLst>
                              <a:ahLst/>
                              <a:cxnLst>
                                <a:cxn ang="0">
                                  <a:pos x="T1" y="0"/>
                                </a:cxn>
                                <a:cxn ang="0">
                                  <a:pos x="T3" y="0"/>
                                </a:cxn>
                              </a:cxnLst>
                              <a:rect l="0" t="0" r="r" b="b"/>
                              <a:pathLst>
                                <a:path w="9306">
                                  <a:moveTo>
                                    <a:pt x="0" y="0"/>
                                  </a:moveTo>
                                  <a:lnTo>
                                    <a:pt x="9306" y="0"/>
                                  </a:lnTo>
                                </a:path>
                              </a:pathLst>
                            </a:custGeom>
                            <a:noFill/>
                            <a:ln w="18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9"/>
                        <wpg:cNvGrpSpPr>
                          <a:grpSpLocks/>
                        </wpg:cNvGrpSpPr>
                        <wpg:grpSpPr bwMode="auto">
                          <a:xfrm>
                            <a:off x="10733" y="567"/>
                            <a:ext cx="2" cy="7442"/>
                            <a:chOff x="10733" y="567"/>
                            <a:chExt cx="2" cy="7442"/>
                          </a:xfrm>
                        </wpg:grpSpPr>
                        <wps:wsp>
                          <wps:cNvPr id="73" name="Freeform 250"/>
                          <wps:cNvSpPr>
                            <a:spLocks/>
                          </wps:cNvSpPr>
                          <wps:spPr bwMode="auto">
                            <a:xfrm>
                              <a:off x="10733"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1"/>
                        <wpg:cNvGrpSpPr>
                          <a:grpSpLocks/>
                        </wpg:cNvGrpSpPr>
                        <wpg:grpSpPr bwMode="auto">
                          <a:xfrm>
                            <a:off x="1498" y="646"/>
                            <a:ext cx="9191" cy="2"/>
                            <a:chOff x="1498" y="646"/>
                            <a:chExt cx="9191" cy="2"/>
                          </a:xfrm>
                        </wpg:grpSpPr>
                        <wps:wsp>
                          <wps:cNvPr id="75" name="Freeform 252"/>
                          <wps:cNvSpPr>
                            <a:spLocks/>
                          </wps:cNvSpPr>
                          <wps:spPr bwMode="auto">
                            <a:xfrm>
                              <a:off x="1498" y="64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53"/>
                        <wpg:cNvGrpSpPr>
                          <a:grpSpLocks/>
                        </wpg:cNvGrpSpPr>
                        <wpg:grpSpPr bwMode="auto">
                          <a:xfrm>
                            <a:off x="1498" y="1365"/>
                            <a:ext cx="9191" cy="2"/>
                            <a:chOff x="1498" y="1365"/>
                            <a:chExt cx="9191" cy="2"/>
                          </a:xfrm>
                        </wpg:grpSpPr>
                        <wps:wsp>
                          <wps:cNvPr id="77" name="Freeform 254"/>
                          <wps:cNvSpPr>
                            <a:spLocks/>
                          </wps:cNvSpPr>
                          <wps:spPr bwMode="auto">
                            <a:xfrm>
                              <a:off x="1498" y="136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55"/>
                        <wpg:cNvGrpSpPr>
                          <a:grpSpLocks/>
                        </wpg:cNvGrpSpPr>
                        <wpg:grpSpPr bwMode="auto">
                          <a:xfrm>
                            <a:off x="1504" y="653"/>
                            <a:ext cx="2" cy="706"/>
                            <a:chOff x="1504" y="653"/>
                            <a:chExt cx="2" cy="706"/>
                          </a:xfrm>
                        </wpg:grpSpPr>
                        <wps:wsp>
                          <wps:cNvPr id="80" name="Freeform 256"/>
                          <wps:cNvSpPr>
                            <a:spLocks/>
                          </wps:cNvSpPr>
                          <wps:spPr bwMode="auto">
                            <a:xfrm>
                              <a:off x="1504"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57"/>
                        <wpg:cNvGrpSpPr>
                          <a:grpSpLocks/>
                        </wpg:cNvGrpSpPr>
                        <wpg:grpSpPr bwMode="auto">
                          <a:xfrm>
                            <a:off x="10681" y="653"/>
                            <a:ext cx="2" cy="706"/>
                            <a:chOff x="10681" y="653"/>
                            <a:chExt cx="2" cy="706"/>
                          </a:xfrm>
                        </wpg:grpSpPr>
                        <wps:wsp>
                          <wps:cNvPr id="92" name="Freeform 258"/>
                          <wps:cNvSpPr>
                            <a:spLocks/>
                          </wps:cNvSpPr>
                          <wps:spPr bwMode="auto">
                            <a:xfrm>
                              <a:off x="10681"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59"/>
                        <wpg:cNvGrpSpPr>
                          <a:grpSpLocks/>
                        </wpg:cNvGrpSpPr>
                        <wpg:grpSpPr bwMode="auto">
                          <a:xfrm>
                            <a:off x="1498" y="1452"/>
                            <a:ext cx="9191" cy="2"/>
                            <a:chOff x="1498" y="1452"/>
                            <a:chExt cx="9191" cy="2"/>
                          </a:xfrm>
                        </wpg:grpSpPr>
                        <wps:wsp>
                          <wps:cNvPr id="94" name="Freeform 260"/>
                          <wps:cNvSpPr>
                            <a:spLocks/>
                          </wps:cNvSpPr>
                          <wps:spPr bwMode="auto">
                            <a:xfrm>
                              <a:off x="1498" y="145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61"/>
                        <wpg:cNvGrpSpPr>
                          <a:grpSpLocks/>
                        </wpg:cNvGrpSpPr>
                        <wpg:grpSpPr bwMode="auto">
                          <a:xfrm>
                            <a:off x="1546" y="1487"/>
                            <a:ext cx="2" cy="238"/>
                            <a:chOff x="1546" y="1487"/>
                            <a:chExt cx="2" cy="238"/>
                          </a:xfrm>
                        </wpg:grpSpPr>
                        <wps:wsp>
                          <wps:cNvPr id="96" name="Freeform 262"/>
                          <wps:cNvSpPr>
                            <a:spLocks/>
                          </wps:cNvSpPr>
                          <wps:spPr bwMode="auto">
                            <a:xfrm>
                              <a:off x="1546"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63"/>
                        <wpg:cNvGrpSpPr>
                          <a:grpSpLocks/>
                        </wpg:cNvGrpSpPr>
                        <wpg:grpSpPr bwMode="auto">
                          <a:xfrm>
                            <a:off x="4264" y="1487"/>
                            <a:ext cx="2" cy="238"/>
                            <a:chOff x="4264" y="1487"/>
                            <a:chExt cx="2" cy="238"/>
                          </a:xfrm>
                        </wpg:grpSpPr>
                        <wps:wsp>
                          <wps:cNvPr id="98" name="Freeform 264"/>
                          <wps:cNvSpPr>
                            <a:spLocks/>
                          </wps:cNvSpPr>
                          <wps:spPr bwMode="auto">
                            <a:xfrm>
                              <a:off x="4264"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65"/>
                        <wpg:cNvGrpSpPr>
                          <a:grpSpLocks/>
                        </wpg:cNvGrpSpPr>
                        <wpg:grpSpPr bwMode="auto">
                          <a:xfrm>
                            <a:off x="1511" y="1724"/>
                            <a:ext cx="2789" cy="1128"/>
                            <a:chOff x="1511" y="1724"/>
                            <a:chExt cx="2789" cy="1128"/>
                          </a:xfrm>
                        </wpg:grpSpPr>
                        <wps:wsp>
                          <wps:cNvPr id="100" name="Freeform 266"/>
                          <wps:cNvSpPr>
                            <a:spLocks/>
                          </wps:cNvSpPr>
                          <wps:spPr bwMode="auto">
                            <a:xfrm>
                              <a:off x="1511" y="1724"/>
                              <a:ext cx="2789" cy="1128"/>
                            </a:xfrm>
                            <a:custGeom>
                              <a:avLst/>
                              <a:gdLst>
                                <a:gd name="T0" fmla="+- 0 1511 1511"/>
                                <a:gd name="T1" fmla="*/ T0 w 2789"/>
                                <a:gd name="T2" fmla="+- 0 1724 1724"/>
                                <a:gd name="T3" fmla="*/ 1724 h 1128"/>
                                <a:gd name="T4" fmla="+- 0 4299 1511"/>
                                <a:gd name="T5" fmla="*/ T4 w 2789"/>
                                <a:gd name="T6" fmla="+- 0 1724 1724"/>
                                <a:gd name="T7" fmla="*/ 1724 h 1128"/>
                                <a:gd name="T8" fmla="+- 0 4299 1511"/>
                                <a:gd name="T9" fmla="*/ T8 w 2789"/>
                                <a:gd name="T10" fmla="+- 0 2852 1724"/>
                                <a:gd name="T11" fmla="*/ 2852 h 1128"/>
                                <a:gd name="T12" fmla="+- 0 1511 1511"/>
                                <a:gd name="T13" fmla="*/ T12 w 2789"/>
                                <a:gd name="T14" fmla="+- 0 2852 1724"/>
                                <a:gd name="T15" fmla="*/ 2852 h 1128"/>
                                <a:gd name="T16" fmla="+- 0 1511 1511"/>
                                <a:gd name="T17" fmla="*/ T16 w 2789"/>
                                <a:gd name="T18" fmla="+- 0 1724 1724"/>
                                <a:gd name="T19" fmla="*/ 1724 h 1128"/>
                              </a:gdLst>
                              <a:ahLst/>
                              <a:cxnLst>
                                <a:cxn ang="0">
                                  <a:pos x="T1" y="T3"/>
                                </a:cxn>
                                <a:cxn ang="0">
                                  <a:pos x="T5" y="T7"/>
                                </a:cxn>
                                <a:cxn ang="0">
                                  <a:pos x="T9" y="T11"/>
                                </a:cxn>
                                <a:cxn ang="0">
                                  <a:pos x="T13" y="T15"/>
                                </a:cxn>
                                <a:cxn ang="0">
                                  <a:pos x="T17" y="T19"/>
                                </a:cxn>
                              </a:cxnLst>
                              <a:rect l="0" t="0" r="r" b="b"/>
                              <a:pathLst>
                                <a:path w="2789" h="1128">
                                  <a:moveTo>
                                    <a:pt x="0" y="0"/>
                                  </a:moveTo>
                                  <a:lnTo>
                                    <a:pt x="2788" y="0"/>
                                  </a:lnTo>
                                  <a:lnTo>
                                    <a:pt x="2788" y="1128"/>
                                  </a:lnTo>
                                  <a:lnTo>
                                    <a:pt x="0" y="112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67"/>
                        <wpg:cNvGrpSpPr>
                          <a:grpSpLocks/>
                        </wpg:cNvGrpSpPr>
                        <wpg:grpSpPr bwMode="auto">
                          <a:xfrm>
                            <a:off x="1581" y="1487"/>
                            <a:ext cx="2649" cy="238"/>
                            <a:chOff x="1581" y="1487"/>
                            <a:chExt cx="2649" cy="238"/>
                          </a:xfrm>
                        </wpg:grpSpPr>
                        <wps:wsp>
                          <wps:cNvPr id="102" name="Freeform 268"/>
                          <wps:cNvSpPr>
                            <a:spLocks/>
                          </wps:cNvSpPr>
                          <wps:spPr bwMode="auto">
                            <a:xfrm>
                              <a:off x="1581" y="1487"/>
                              <a:ext cx="2649" cy="238"/>
                            </a:xfrm>
                            <a:custGeom>
                              <a:avLst/>
                              <a:gdLst>
                                <a:gd name="T0" fmla="+- 0 1581 1581"/>
                                <a:gd name="T1" fmla="*/ T0 w 2649"/>
                                <a:gd name="T2" fmla="+- 0 1487 1487"/>
                                <a:gd name="T3" fmla="*/ 1487 h 238"/>
                                <a:gd name="T4" fmla="+- 0 4229 1581"/>
                                <a:gd name="T5" fmla="*/ T4 w 2649"/>
                                <a:gd name="T6" fmla="+- 0 1487 1487"/>
                                <a:gd name="T7" fmla="*/ 1487 h 238"/>
                                <a:gd name="T8" fmla="+- 0 4229 1581"/>
                                <a:gd name="T9" fmla="*/ T8 w 2649"/>
                                <a:gd name="T10" fmla="+- 0 1724 1487"/>
                                <a:gd name="T11" fmla="*/ 1724 h 238"/>
                                <a:gd name="T12" fmla="+- 0 1581 1581"/>
                                <a:gd name="T13" fmla="*/ T12 w 2649"/>
                                <a:gd name="T14" fmla="+- 0 1724 1487"/>
                                <a:gd name="T15" fmla="*/ 1724 h 238"/>
                                <a:gd name="T16" fmla="+- 0 1581 1581"/>
                                <a:gd name="T17" fmla="*/ T16 w 2649"/>
                                <a:gd name="T18" fmla="+- 0 1487 1487"/>
                                <a:gd name="T19" fmla="*/ 1487 h 238"/>
                              </a:gdLst>
                              <a:ahLst/>
                              <a:cxnLst>
                                <a:cxn ang="0">
                                  <a:pos x="T1" y="T3"/>
                                </a:cxn>
                                <a:cxn ang="0">
                                  <a:pos x="T5" y="T7"/>
                                </a:cxn>
                                <a:cxn ang="0">
                                  <a:pos x="T9" y="T11"/>
                                </a:cxn>
                                <a:cxn ang="0">
                                  <a:pos x="T13" y="T15"/>
                                </a:cxn>
                                <a:cxn ang="0">
                                  <a:pos x="T17" y="T19"/>
                                </a:cxn>
                              </a:cxnLst>
                              <a:rect l="0" t="0" r="r" b="b"/>
                              <a:pathLst>
                                <a:path w="2649" h="238">
                                  <a:moveTo>
                                    <a:pt x="0" y="0"/>
                                  </a:moveTo>
                                  <a:lnTo>
                                    <a:pt x="2648" y="0"/>
                                  </a:lnTo>
                                  <a:lnTo>
                                    <a:pt x="2648"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69"/>
                        <wpg:cNvGrpSpPr>
                          <a:grpSpLocks/>
                        </wpg:cNvGrpSpPr>
                        <wpg:grpSpPr bwMode="auto">
                          <a:xfrm>
                            <a:off x="4391" y="1487"/>
                            <a:ext cx="2" cy="238"/>
                            <a:chOff x="4391" y="1487"/>
                            <a:chExt cx="2" cy="238"/>
                          </a:xfrm>
                        </wpg:grpSpPr>
                        <wps:wsp>
                          <wps:cNvPr id="104" name="Freeform 270"/>
                          <wps:cNvSpPr>
                            <a:spLocks/>
                          </wps:cNvSpPr>
                          <wps:spPr bwMode="auto">
                            <a:xfrm>
                              <a:off x="4391"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71"/>
                        <wpg:cNvGrpSpPr>
                          <a:grpSpLocks/>
                        </wpg:cNvGrpSpPr>
                        <wpg:grpSpPr bwMode="auto">
                          <a:xfrm>
                            <a:off x="6993" y="1487"/>
                            <a:ext cx="2" cy="238"/>
                            <a:chOff x="6993" y="1487"/>
                            <a:chExt cx="2" cy="238"/>
                          </a:xfrm>
                        </wpg:grpSpPr>
                        <wps:wsp>
                          <wps:cNvPr id="106" name="Freeform 272"/>
                          <wps:cNvSpPr>
                            <a:spLocks/>
                          </wps:cNvSpPr>
                          <wps:spPr bwMode="auto">
                            <a:xfrm>
                              <a:off x="6993"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73"/>
                        <wpg:cNvGrpSpPr>
                          <a:grpSpLocks/>
                        </wpg:cNvGrpSpPr>
                        <wpg:grpSpPr bwMode="auto">
                          <a:xfrm>
                            <a:off x="4356" y="1724"/>
                            <a:ext cx="2674" cy="308"/>
                            <a:chOff x="4356" y="1724"/>
                            <a:chExt cx="2674" cy="308"/>
                          </a:xfrm>
                        </wpg:grpSpPr>
                        <wps:wsp>
                          <wps:cNvPr id="108" name="Freeform 274"/>
                          <wps:cNvSpPr>
                            <a:spLocks/>
                          </wps:cNvSpPr>
                          <wps:spPr bwMode="auto">
                            <a:xfrm>
                              <a:off x="4356" y="1724"/>
                              <a:ext cx="2674" cy="308"/>
                            </a:xfrm>
                            <a:custGeom>
                              <a:avLst/>
                              <a:gdLst>
                                <a:gd name="T0" fmla="+- 0 4356 4356"/>
                                <a:gd name="T1" fmla="*/ T0 w 2674"/>
                                <a:gd name="T2" fmla="+- 0 1724 1724"/>
                                <a:gd name="T3" fmla="*/ 1724 h 308"/>
                                <a:gd name="T4" fmla="+- 0 7029 4356"/>
                                <a:gd name="T5" fmla="*/ T4 w 2674"/>
                                <a:gd name="T6" fmla="+- 0 1724 1724"/>
                                <a:gd name="T7" fmla="*/ 1724 h 308"/>
                                <a:gd name="T8" fmla="+- 0 7029 4356"/>
                                <a:gd name="T9" fmla="*/ T8 w 2674"/>
                                <a:gd name="T10" fmla="+- 0 2032 1724"/>
                                <a:gd name="T11" fmla="*/ 2032 h 308"/>
                                <a:gd name="T12" fmla="+- 0 4356 4356"/>
                                <a:gd name="T13" fmla="*/ T12 w 2674"/>
                                <a:gd name="T14" fmla="+- 0 2032 1724"/>
                                <a:gd name="T15" fmla="*/ 2032 h 308"/>
                                <a:gd name="T16" fmla="+- 0 4356 4356"/>
                                <a:gd name="T17" fmla="*/ T16 w 2674"/>
                                <a:gd name="T18" fmla="+- 0 1724 1724"/>
                                <a:gd name="T19" fmla="*/ 1724 h 308"/>
                              </a:gdLst>
                              <a:ahLst/>
                              <a:cxnLst>
                                <a:cxn ang="0">
                                  <a:pos x="T1" y="T3"/>
                                </a:cxn>
                                <a:cxn ang="0">
                                  <a:pos x="T5" y="T7"/>
                                </a:cxn>
                                <a:cxn ang="0">
                                  <a:pos x="T9" y="T11"/>
                                </a:cxn>
                                <a:cxn ang="0">
                                  <a:pos x="T13" y="T15"/>
                                </a:cxn>
                                <a:cxn ang="0">
                                  <a:pos x="T17" y="T19"/>
                                </a:cxn>
                              </a:cxnLst>
                              <a:rect l="0" t="0" r="r" b="b"/>
                              <a:pathLst>
                                <a:path w="2674" h="308">
                                  <a:moveTo>
                                    <a:pt x="0" y="0"/>
                                  </a:moveTo>
                                  <a:lnTo>
                                    <a:pt x="2673" y="0"/>
                                  </a:lnTo>
                                  <a:lnTo>
                                    <a:pt x="2673" y="308"/>
                                  </a:lnTo>
                                  <a:lnTo>
                                    <a:pt x="0" y="30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75"/>
                        <wpg:cNvGrpSpPr>
                          <a:grpSpLocks/>
                        </wpg:cNvGrpSpPr>
                        <wpg:grpSpPr bwMode="auto">
                          <a:xfrm>
                            <a:off x="4426" y="1487"/>
                            <a:ext cx="2532" cy="238"/>
                            <a:chOff x="4426" y="1487"/>
                            <a:chExt cx="2532" cy="238"/>
                          </a:xfrm>
                        </wpg:grpSpPr>
                        <wps:wsp>
                          <wps:cNvPr id="110" name="Freeform 276"/>
                          <wps:cNvSpPr>
                            <a:spLocks/>
                          </wps:cNvSpPr>
                          <wps:spPr bwMode="auto">
                            <a:xfrm>
                              <a:off x="4426" y="1487"/>
                              <a:ext cx="2532" cy="238"/>
                            </a:xfrm>
                            <a:custGeom>
                              <a:avLst/>
                              <a:gdLst>
                                <a:gd name="T0" fmla="+- 0 4426 4426"/>
                                <a:gd name="T1" fmla="*/ T0 w 2532"/>
                                <a:gd name="T2" fmla="+- 0 1487 1487"/>
                                <a:gd name="T3" fmla="*/ 1487 h 238"/>
                                <a:gd name="T4" fmla="+- 0 6957 4426"/>
                                <a:gd name="T5" fmla="*/ T4 w 2532"/>
                                <a:gd name="T6" fmla="+- 0 1487 1487"/>
                                <a:gd name="T7" fmla="*/ 1487 h 238"/>
                                <a:gd name="T8" fmla="+- 0 6957 4426"/>
                                <a:gd name="T9" fmla="*/ T8 w 2532"/>
                                <a:gd name="T10" fmla="+- 0 1724 1487"/>
                                <a:gd name="T11" fmla="*/ 1724 h 238"/>
                                <a:gd name="T12" fmla="+- 0 4426 4426"/>
                                <a:gd name="T13" fmla="*/ T12 w 2532"/>
                                <a:gd name="T14" fmla="+- 0 1724 1487"/>
                                <a:gd name="T15" fmla="*/ 1724 h 238"/>
                                <a:gd name="T16" fmla="+- 0 4426 4426"/>
                                <a:gd name="T17" fmla="*/ T16 w 2532"/>
                                <a:gd name="T18" fmla="+- 0 1487 1487"/>
                                <a:gd name="T19" fmla="*/ 1487 h 238"/>
                              </a:gdLst>
                              <a:ahLst/>
                              <a:cxnLst>
                                <a:cxn ang="0">
                                  <a:pos x="T1" y="T3"/>
                                </a:cxn>
                                <a:cxn ang="0">
                                  <a:pos x="T5" y="T7"/>
                                </a:cxn>
                                <a:cxn ang="0">
                                  <a:pos x="T9" y="T11"/>
                                </a:cxn>
                                <a:cxn ang="0">
                                  <a:pos x="T13" y="T15"/>
                                </a:cxn>
                                <a:cxn ang="0">
                                  <a:pos x="T17" y="T19"/>
                                </a:cxn>
                              </a:cxnLst>
                              <a:rect l="0" t="0" r="r" b="b"/>
                              <a:pathLst>
                                <a:path w="2532" h="238">
                                  <a:moveTo>
                                    <a:pt x="0" y="0"/>
                                  </a:moveTo>
                                  <a:lnTo>
                                    <a:pt x="2531" y="0"/>
                                  </a:lnTo>
                                  <a:lnTo>
                                    <a:pt x="2531"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77"/>
                        <wpg:cNvGrpSpPr>
                          <a:grpSpLocks/>
                        </wpg:cNvGrpSpPr>
                        <wpg:grpSpPr bwMode="auto">
                          <a:xfrm>
                            <a:off x="7120" y="1487"/>
                            <a:ext cx="2" cy="475"/>
                            <a:chOff x="7120" y="1487"/>
                            <a:chExt cx="2" cy="475"/>
                          </a:xfrm>
                        </wpg:grpSpPr>
                        <wps:wsp>
                          <wps:cNvPr id="112" name="Freeform 278"/>
                          <wps:cNvSpPr>
                            <a:spLocks/>
                          </wps:cNvSpPr>
                          <wps:spPr bwMode="auto">
                            <a:xfrm>
                              <a:off x="7120"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79"/>
                        <wpg:cNvGrpSpPr>
                          <a:grpSpLocks/>
                        </wpg:cNvGrpSpPr>
                        <wpg:grpSpPr bwMode="auto">
                          <a:xfrm>
                            <a:off x="9143" y="1487"/>
                            <a:ext cx="2" cy="475"/>
                            <a:chOff x="9143" y="1487"/>
                            <a:chExt cx="2" cy="475"/>
                          </a:xfrm>
                        </wpg:grpSpPr>
                        <wps:wsp>
                          <wps:cNvPr id="114" name="Freeform 280"/>
                          <wps:cNvSpPr>
                            <a:spLocks/>
                          </wps:cNvSpPr>
                          <wps:spPr bwMode="auto">
                            <a:xfrm>
                              <a:off x="9143"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81"/>
                        <wpg:cNvGrpSpPr>
                          <a:grpSpLocks/>
                        </wpg:cNvGrpSpPr>
                        <wpg:grpSpPr bwMode="auto">
                          <a:xfrm>
                            <a:off x="4342" y="1961"/>
                            <a:ext cx="4848" cy="73"/>
                            <a:chOff x="4342" y="1961"/>
                            <a:chExt cx="4848" cy="73"/>
                          </a:xfrm>
                        </wpg:grpSpPr>
                        <wps:wsp>
                          <wps:cNvPr id="116" name="Freeform 282"/>
                          <wps:cNvSpPr>
                            <a:spLocks/>
                          </wps:cNvSpPr>
                          <wps:spPr bwMode="auto">
                            <a:xfrm>
                              <a:off x="4342" y="1961"/>
                              <a:ext cx="4848" cy="73"/>
                            </a:xfrm>
                            <a:custGeom>
                              <a:avLst/>
                              <a:gdLst>
                                <a:gd name="T0" fmla="+- 0 4342 4342"/>
                                <a:gd name="T1" fmla="*/ T0 w 4848"/>
                                <a:gd name="T2" fmla="+- 0 2033 1961"/>
                                <a:gd name="T3" fmla="*/ 2033 h 73"/>
                                <a:gd name="T4" fmla="+- 0 9190 4342"/>
                                <a:gd name="T5" fmla="*/ T4 w 4848"/>
                                <a:gd name="T6" fmla="+- 0 2033 1961"/>
                                <a:gd name="T7" fmla="*/ 2033 h 73"/>
                                <a:gd name="T8" fmla="+- 0 9190 4342"/>
                                <a:gd name="T9" fmla="*/ T8 w 4848"/>
                                <a:gd name="T10" fmla="+- 0 1961 1961"/>
                                <a:gd name="T11" fmla="*/ 1961 h 73"/>
                                <a:gd name="T12" fmla="+- 0 4342 4342"/>
                                <a:gd name="T13" fmla="*/ T12 w 4848"/>
                                <a:gd name="T14" fmla="+- 0 1961 1961"/>
                                <a:gd name="T15" fmla="*/ 1961 h 73"/>
                                <a:gd name="T16" fmla="+- 0 4342 4342"/>
                                <a:gd name="T17" fmla="*/ T16 w 4848"/>
                                <a:gd name="T18" fmla="+- 0 2033 1961"/>
                                <a:gd name="T19" fmla="*/ 2033 h 73"/>
                              </a:gdLst>
                              <a:ahLst/>
                              <a:cxnLst>
                                <a:cxn ang="0">
                                  <a:pos x="T1" y="T3"/>
                                </a:cxn>
                                <a:cxn ang="0">
                                  <a:pos x="T5" y="T7"/>
                                </a:cxn>
                                <a:cxn ang="0">
                                  <a:pos x="T9" y="T11"/>
                                </a:cxn>
                                <a:cxn ang="0">
                                  <a:pos x="T13" y="T15"/>
                                </a:cxn>
                                <a:cxn ang="0">
                                  <a:pos x="T17" y="T19"/>
                                </a:cxn>
                              </a:cxnLst>
                              <a:rect l="0" t="0" r="r" b="b"/>
                              <a:pathLst>
                                <a:path w="4848" h="73">
                                  <a:moveTo>
                                    <a:pt x="0" y="72"/>
                                  </a:moveTo>
                                  <a:lnTo>
                                    <a:pt x="4848" y="72"/>
                                  </a:lnTo>
                                  <a:lnTo>
                                    <a:pt x="4848" y="0"/>
                                  </a:lnTo>
                                  <a:lnTo>
                                    <a:pt x="0" y="0"/>
                                  </a:lnTo>
                                  <a:lnTo>
                                    <a:pt x="0" y="7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83"/>
                        <wpg:cNvGrpSpPr>
                          <a:grpSpLocks/>
                        </wpg:cNvGrpSpPr>
                        <wpg:grpSpPr bwMode="auto">
                          <a:xfrm>
                            <a:off x="7155" y="1487"/>
                            <a:ext cx="1952" cy="238"/>
                            <a:chOff x="7155" y="1487"/>
                            <a:chExt cx="1952" cy="238"/>
                          </a:xfrm>
                        </wpg:grpSpPr>
                        <wps:wsp>
                          <wps:cNvPr id="118" name="Freeform 284"/>
                          <wps:cNvSpPr>
                            <a:spLocks/>
                          </wps:cNvSpPr>
                          <wps:spPr bwMode="auto">
                            <a:xfrm>
                              <a:off x="7155" y="1487"/>
                              <a:ext cx="1952" cy="238"/>
                            </a:xfrm>
                            <a:custGeom>
                              <a:avLst/>
                              <a:gdLst>
                                <a:gd name="T0" fmla="+- 0 7155 7155"/>
                                <a:gd name="T1" fmla="*/ T0 w 1952"/>
                                <a:gd name="T2" fmla="+- 0 1487 1487"/>
                                <a:gd name="T3" fmla="*/ 1487 h 238"/>
                                <a:gd name="T4" fmla="+- 0 9107 7155"/>
                                <a:gd name="T5" fmla="*/ T4 w 1952"/>
                                <a:gd name="T6" fmla="+- 0 1487 1487"/>
                                <a:gd name="T7" fmla="*/ 1487 h 238"/>
                                <a:gd name="T8" fmla="+- 0 9107 7155"/>
                                <a:gd name="T9" fmla="*/ T8 w 1952"/>
                                <a:gd name="T10" fmla="+- 0 1724 1487"/>
                                <a:gd name="T11" fmla="*/ 1724 h 238"/>
                                <a:gd name="T12" fmla="+- 0 7155 7155"/>
                                <a:gd name="T13" fmla="*/ T12 w 1952"/>
                                <a:gd name="T14" fmla="+- 0 1724 1487"/>
                                <a:gd name="T15" fmla="*/ 1724 h 238"/>
                                <a:gd name="T16" fmla="+- 0 7155 7155"/>
                                <a:gd name="T17" fmla="*/ T16 w 1952"/>
                                <a:gd name="T18" fmla="+- 0 1487 1487"/>
                                <a:gd name="T19" fmla="*/ 1487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85"/>
                        <wpg:cNvGrpSpPr>
                          <a:grpSpLocks/>
                        </wpg:cNvGrpSpPr>
                        <wpg:grpSpPr bwMode="auto">
                          <a:xfrm>
                            <a:off x="7155" y="1724"/>
                            <a:ext cx="1952" cy="238"/>
                            <a:chOff x="7155" y="1724"/>
                            <a:chExt cx="1952" cy="238"/>
                          </a:xfrm>
                        </wpg:grpSpPr>
                        <wps:wsp>
                          <wps:cNvPr id="120" name="Freeform 286"/>
                          <wps:cNvSpPr>
                            <a:spLocks/>
                          </wps:cNvSpPr>
                          <wps:spPr bwMode="auto">
                            <a:xfrm>
                              <a:off x="7155" y="1724"/>
                              <a:ext cx="1952" cy="238"/>
                            </a:xfrm>
                            <a:custGeom>
                              <a:avLst/>
                              <a:gdLst>
                                <a:gd name="T0" fmla="+- 0 7155 7155"/>
                                <a:gd name="T1" fmla="*/ T0 w 1952"/>
                                <a:gd name="T2" fmla="+- 0 1724 1724"/>
                                <a:gd name="T3" fmla="*/ 1724 h 238"/>
                                <a:gd name="T4" fmla="+- 0 9107 7155"/>
                                <a:gd name="T5" fmla="*/ T4 w 1952"/>
                                <a:gd name="T6" fmla="+- 0 1724 1724"/>
                                <a:gd name="T7" fmla="*/ 1724 h 238"/>
                                <a:gd name="T8" fmla="+- 0 9107 7155"/>
                                <a:gd name="T9" fmla="*/ T8 w 1952"/>
                                <a:gd name="T10" fmla="+- 0 1962 1724"/>
                                <a:gd name="T11" fmla="*/ 1962 h 238"/>
                                <a:gd name="T12" fmla="+- 0 7155 7155"/>
                                <a:gd name="T13" fmla="*/ T12 w 1952"/>
                                <a:gd name="T14" fmla="+- 0 1962 1724"/>
                                <a:gd name="T15" fmla="*/ 1962 h 238"/>
                                <a:gd name="T16" fmla="+- 0 7155 7155"/>
                                <a:gd name="T17" fmla="*/ T16 w 1952"/>
                                <a:gd name="T18" fmla="+- 0 1724 1724"/>
                                <a:gd name="T19" fmla="*/ 1724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87"/>
                        <wpg:cNvGrpSpPr>
                          <a:grpSpLocks/>
                        </wpg:cNvGrpSpPr>
                        <wpg:grpSpPr bwMode="auto">
                          <a:xfrm>
                            <a:off x="9270" y="1487"/>
                            <a:ext cx="2" cy="713"/>
                            <a:chOff x="9270" y="1487"/>
                            <a:chExt cx="2" cy="713"/>
                          </a:xfrm>
                        </wpg:grpSpPr>
                        <wps:wsp>
                          <wps:cNvPr id="122" name="Freeform 288"/>
                          <wps:cNvSpPr>
                            <a:spLocks/>
                          </wps:cNvSpPr>
                          <wps:spPr bwMode="auto">
                            <a:xfrm>
                              <a:off x="9270"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89"/>
                        <wpg:cNvGrpSpPr>
                          <a:grpSpLocks/>
                        </wpg:cNvGrpSpPr>
                        <wpg:grpSpPr bwMode="auto">
                          <a:xfrm>
                            <a:off x="10641" y="1487"/>
                            <a:ext cx="2" cy="713"/>
                            <a:chOff x="10641" y="1487"/>
                            <a:chExt cx="2" cy="713"/>
                          </a:xfrm>
                        </wpg:grpSpPr>
                        <wps:wsp>
                          <wps:cNvPr id="124" name="Freeform 290"/>
                          <wps:cNvSpPr>
                            <a:spLocks/>
                          </wps:cNvSpPr>
                          <wps:spPr bwMode="auto">
                            <a:xfrm>
                              <a:off x="10641"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91"/>
                        <wpg:cNvGrpSpPr>
                          <a:grpSpLocks/>
                        </wpg:cNvGrpSpPr>
                        <wpg:grpSpPr bwMode="auto">
                          <a:xfrm>
                            <a:off x="9235" y="2199"/>
                            <a:ext cx="1442" cy="654"/>
                            <a:chOff x="9235" y="2199"/>
                            <a:chExt cx="1442" cy="654"/>
                          </a:xfrm>
                        </wpg:grpSpPr>
                        <wps:wsp>
                          <wps:cNvPr id="126" name="Freeform 292"/>
                          <wps:cNvSpPr>
                            <a:spLocks/>
                          </wps:cNvSpPr>
                          <wps:spPr bwMode="auto">
                            <a:xfrm>
                              <a:off x="9235" y="2199"/>
                              <a:ext cx="1442" cy="654"/>
                            </a:xfrm>
                            <a:custGeom>
                              <a:avLst/>
                              <a:gdLst>
                                <a:gd name="T0" fmla="+- 0 9235 9235"/>
                                <a:gd name="T1" fmla="*/ T0 w 1442"/>
                                <a:gd name="T2" fmla="+- 0 2199 2199"/>
                                <a:gd name="T3" fmla="*/ 2199 h 654"/>
                                <a:gd name="T4" fmla="+- 0 10677 9235"/>
                                <a:gd name="T5" fmla="*/ T4 w 1442"/>
                                <a:gd name="T6" fmla="+- 0 2199 2199"/>
                                <a:gd name="T7" fmla="*/ 2199 h 654"/>
                                <a:gd name="T8" fmla="+- 0 10677 9235"/>
                                <a:gd name="T9" fmla="*/ T8 w 1442"/>
                                <a:gd name="T10" fmla="+- 0 2852 2199"/>
                                <a:gd name="T11" fmla="*/ 2852 h 654"/>
                                <a:gd name="T12" fmla="+- 0 9235 9235"/>
                                <a:gd name="T13" fmla="*/ T12 w 1442"/>
                                <a:gd name="T14" fmla="+- 0 2852 2199"/>
                                <a:gd name="T15" fmla="*/ 2852 h 654"/>
                                <a:gd name="T16" fmla="+- 0 9235 9235"/>
                                <a:gd name="T17" fmla="*/ T16 w 1442"/>
                                <a:gd name="T18" fmla="+- 0 2199 2199"/>
                                <a:gd name="T19" fmla="*/ 2199 h 654"/>
                              </a:gdLst>
                              <a:ahLst/>
                              <a:cxnLst>
                                <a:cxn ang="0">
                                  <a:pos x="T1" y="T3"/>
                                </a:cxn>
                                <a:cxn ang="0">
                                  <a:pos x="T5" y="T7"/>
                                </a:cxn>
                                <a:cxn ang="0">
                                  <a:pos x="T9" y="T11"/>
                                </a:cxn>
                                <a:cxn ang="0">
                                  <a:pos x="T13" y="T15"/>
                                </a:cxn>
                                <a:cxn ang="0">
                                  <a:pos x="T17" y="T19"/>
                                </a:cxn>
                              </a:cxnLst>
                              <a:rect l="0" t="0" r="r" b="b"/>
                              <a:pathLst>
                                <a:path w="1442" h="654">
                                  <a:moveTo>
                                    <a:pt x="0" y="0"/>
                                  </a:moveTo>
                                  <a:lnTo>
                                    <a:pt x="1442" y="0"/>
                                  </a:lnTo>
                                  <a:lnTo>
                                    <a:pt x="1442" y="653"/>
                                  </a:lnTo>
                                  <a:lnTo>
                                    <a:pt x="0" y="653"/>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93"/>
                        <wpg:cNvGrpSpPr>
                          <a:grpSpLocks/>
                        </wpg:cNvGrpSpPr>
                        <wpg:grpSpPr bwMode="auto">
                          <a:xfrm>
                            <a:off x="9305" y="1487"/>
                            <a:ext cx="1300" cy="238"/>
                            <a:chOff x="9305" y="1487"/>
                            <a:chExt cx="1300" cy="238"/>
                          </a:xfrm>
                        </wpg:grpSpPr>
                        <wps:wsp>
                          <wps:cNvPr id="128" name="Freeform 294"/>
                          <wps:cNvSpPr>
                            <a:spLocks/>
                          </wps:cNvSpPr>
                          <wps:spPr bwMode="auto">
                            <a:xfrm>
                              <a:off x="9305" y="1487"/>
                              <a:ext cx="1300" cy="238"/>
                            </a:xfrm>
                            <a:custGeom>
                              <a:avLst/>
                              <a:gdLst>
                                <a:gd name="T0" fmla="+- 0 9305 9305"/>
                                <a:gd name="T1" fmla="*/ T0 w 1300"/>
                                <a:gd name="T2" fmla="+- 0 1487 1487"/>
                                <a:gd name="T3" fmla="*/ 1487 h 238"/>
                                <a:gd name="T4" fmla="+- 0 10605 9305"/>
                                <a:gd name="T5" fmla="*/ T4 w 1300"/>
                                <a:gd name="T6" fmla="+- 0 1487 1487"/>
                                <a:gd name="T7" fmla="*/ 1487 h 238"/>
                                <a:gd name="T8" fmla="+- 0 10605 9305"/>
                                <a:gd name="T9" fmla="*/ T8 w 1300"/>
                                <a:gd name="T10" fmla="+- 0 1724 1487"/>
                                <a:gd name="T11" fmla="*/ 1724 h 238"/>
                                <a:gd name="T12" fmla="+- 0 9305 9305"/>
                                <a:gd name="T13" fmla="*/ T12 w 1300"/>
                                <a:gd name="T14" fmla="+- 0 1724 1487"/>
                                <a:gd name="T15" fmla="*/ 1724 h 238"/>
                                <a:gd name="T16" fmla="+- 0 9305 9305"/>
                                <a:gd name="T17" fmla="*/ T16 w 1300"/>
                                <a:gd name="T18" fmla="+- 0 1487 1487"/>
                                <a:gd name="T19" fmla="*/ 1487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95"/>
                        <wpg:cNvGrpSpPr>
                          <a:grpSpLocks/>
                        </wpg:cNvGrpSpPr>
                        <wpg:grpSpPr bwMode="auto">
                          <a:xfrm>
                            <a:off x="9305" y="1724"/>
                            <a:ext cx="1300" cy="238"/>
                            <a:chOff x="9305" y="1724"/>
                            <a:chExt cx="1300" cy="238"/>
                          </a:xfrm>
                        </wpg:grpSpPr>
                        <wps:wsp>
                          <wps:cNvPr id="130" name="Freeform 296"/>
                          <wps:cNvSpPr>
                            <a:spLocks/>
                          </wps:cNvSpPr>
                          <wps:spPr bwMode="auto">
                            <a:xfrm>
                              <a:off x="9305" y="1724"/>
                              <a:ext cx="1300" cy="238"/>
                            </a:xfrm>
                            <a:custGeom>
                              <a:avLst/>
                              <a:gdLst>
                                <a:gd name="T0" fmla="+- 0 9305 9305"/>
                                <a:gd name="T1" fmla="*/ T0 w 1300"/>
                                <a:gd name="T2" fmla="+- 0 1724 1724"/>
                                <a:gd name="T3" fmla="*/ 1724 h 238"/>
                                <a:gd name="T4" fmla="+- 0 10605 9305"/>
                                <a:gd name="T5" fmla="*/ T4 w 1300"/>
                                <a:gd name="T6" fmla="+- 0 1724 1724"/>
                                <a:gd name="T7" fmla="*/ 1724 h 238"/>
                                <a:gd name="T8" fmla="+- 0 10605 9305"/>
                                <a:gd name="T9" fmla="*/ T8 w 1300"/>
                                <a:gd name="T10" fmla="+- 0 1962 1724"/>
                                <a:gd name="T11" fmla="*/ 1962 h 238"/>
                                <a:gd name="T12" fmla="+- 0 9305 9305"/>
                                <a:gd name="T13" fmla="*/ T12 w 1300"/>
                                <a:gd name="T14" fmla="+- 0 1962 1724"/>
                                <a:gd name="T15" fmla="*/ 1962 h 238"/>
                                <a:gd name="T16" fmla="+- 0 9305 9305"/>
                                <a:gd name="T17" fmla="*/ T16 w 1300"/>
                                <a:gd name="T18" fmla="+- 0 1724 1724"/>
                                <a:gd name="T19" fmla="*/ 1724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97"/>
                        <wpg:cNvGrpSpPr>
                          <a:grpSpLocks/>
                        </wpg:cNvGrpSpPr>
                        <wpg:grpSpPr bwMode="auto">
                          <a:xfrm>
                            <a:off x="9305" y="1962"/>
                            <a:ext cx="1300" cy="238"/>
                            <a:chOff x="9305" y="1962"/>
                            <a:chExt cx="1300" cy="238"/>
                          </a:xfrm>
                        </wpg:grpSpPr>
                        <wps:wsp>
                          <wps:cNvPr id="132" name="Freeform 298"/>
                          <wps:cNvSpPr>
                            <a:spLocks/>
                          </wps:cNvSpPr>
                          <wps:spPr bwMode="auto">
                            <a:xfrm>
                              <a:off x="9305" y="1962"/>
                              <a:ext cx="1300" cy="238"/>
                            </a:xfrm>
                            <a:custGeom>
                              <a:avLst/>
                              <a:gdLst>
                                <a:gd name="T0" fmla="+- 0 9305 9305"/>
                                <a:gd name="T1" fmla="*/ T0 w 1300"/>
                                <a:gd name="T2" fmla="+- 0 1962 1962"/>
                                <a:gd name="T3" fmla="*/ 1962 h 238"/>
                                <a:gd name="T4" fmla="+- 0 10605 9305"/>
                                <a:gd name="T5" fmla="*/ T4 w 1300"/>
                                <a:gd name="T6" fmla="+- 0 1962 1962"/>
                                <a:gd name="T7" fmla="*/ 1962 h 238"/>
                                <a:gd name="T8" fmla="+- 0 10605 9305"/>
                                <a:gd name="T9" fmla="*/ T8 w 1300"/>
                                <a:gd name="T10" fmla="+- 0 2199 1962"/>
                                <a:gd name="T11" fmla="*/ 2199 h 238"/>
                                <a:gd name="T12" fmla="+- 0 9305 9305"/>
                                <a:gd name="T13" fmla="*/ T12 w 1300"/>
                                <a:gd name="T14" fmla="+- 0 2199 1962"/>
                                <a:gd name="T15" fmla="*/ 2199 h 238"/>
                                <a:gd name="T16" fmla="+- 0 9305 9305"/>
                                <a:gd name="T17" fmla="*/ T16 w 1300"/>
                                <a:gd name="T18" fmla="+- 0 1962 1962"/>
                                <a:gd name="T19" fmla="*/ 1962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99"/>
                        <wpg:cNvGrpSpPr>
                          <a:grpSpLocks/>
                        </wpg:cNvGrpSpPr>
                        <wpg:grpSpPr bwMode="auto">
                          <a:xfrm>
                            <a:off x="1498" y="1410"/>
                            <a:ext cx="9191" cy="2"/>
                            <a:chOff x="1498" y="1410"/>
                            <a:chExt cx="9191" cy="2"/>
                          </a:xfrm>
                        </wpg:grpSpPr>
                        <wps:wsp>
                          <wps:cNvPr id="134" name="Freeform 300"/>
                          <wps:cNvSpPr>
                            <a:spLocks/>
                          </wps:cNvSpPr>
                          <wps:spPr bwMode="auto">
                            <a:xfrm>
                              <a:off x="1498" y="141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301"/>
                        <wpg:cNvGrpSpPr>
                          <a:grpSpLocks/>
                        </wpg:cNvGrpSpPr>
                        <wpg:grpSpPr bwMode="auto">
                          <a:xfrm>
                            <a:off x="1504" y="1417"/>
                            <a:ext cx="2" cy="1434"/>
                            <a:chOff x="1504" y="1417"/>
                            <a:chExt cx="2" cy="1434"/>
                          </a:xfrm>
                        </wpg:grpSpPr>
                        <wps:wsp>
                          <wps:cNvPr id="136" name="Freeform 302"/>
                          <wps:cNvSpPr>
                            <a:spLocks/>
                          </wps:cNvSpPr>
                          <wps:spPr bwMode="auto">
                            <a:xfrm>
                              <a:off x="1504"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03"/>
                        <wpg:cNvGrpSpPr>
                          <a:grpSpLocks/>
                        </wpg:cNvGrpSpPr>
                        <wpg:grpSpPr bwMode="auto">
                          <a:xfrm>
                            <a:off x="4306" y="1417"/>
                            <a:ext cx="2" cy="1434"/>
                            <a:chOff x="4306" y="1417"/>
                            <a:chExt cx="2" cy="1434"/>
                          </a:xfrm>
                        </wpg:grpSpPr>
                        <wps:wsp>
                          <wps:cNvPr id="138" name="Freeform 304"/>
                          <wps:cNvSpPr>
                            <a:spLocks/>
                          </wps:cNvSpPr>
                          <wps:spPr bwMode="auto">
                            <a:xfrm>
                              <a:off x="4306"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05"/>
                        <wpg:cNvGrpSpPr>
                          <a:grpSpLocks/>
                        </wpg:cNvGrpSpPr>
                        <wpg:grpSpPr bwMode="auto">
                          <a:xfrm>
                            <a:off x="4342" y="2031"/>
                            <a:ext cx="4848" cy="16"/>
                            <a:chOff x="4342" y="2031"/>
                            <a:chExt cx="4848" cy="16"/>
                          </a:xfrm>
                        </wpg:grpSpPr>
                        <wps:wsp>
                          <wps:cNvPr id="140" name="Freeform 306"/>
                          <wps:cNvSpPr>
                            <a:spLocks/>
                          </wps:cNvSpPr>
                          <wps:spPr bwMode="auto">
                            <a:xfrm>
                              <a:off x="4342" y="2031"/>
                              <a:ext cx="4848" cy="16"/>
                            </a:xfrm>
                            <a:custGeom>
                              <a:avLst/>
                              <a:gdLst>
                                <a:gd name="T0" fmla="+- 0 4342 4342"/>
                                <a:gd name="T1" fmla="*/ T0 w 4848"/>
                                <a:gd name="T2" fmla="+- 0 2046 2031"/>
                                <a:gd name="T3" fmla="*/ 2046 h 16"/>
                                <a:gd name="T4" fmla="+- 0 9190 4342"/>
                                <a:gd name="T5" fmla="*/ T4 w 4848"/>
                                <a:gd name="T6" fmla="+- 0 2046 2031"/>
                                <a:gd name="T7" fmla="*/ 2046 h 16"/>
                                <a:gd name="T8" fmla="+- 0 9190 4342"/>
                                <a:gd name="T9" fmla="*/ T8 w 4848"/>
                                <a:gd name="T10" fmla="+- 0 2031 2031"/>
                                <a:gd name="T11" fmla="*/ 2031 h 16"/>
                                <a:gd name="T12" fmla="+- 0 4342 4342"/>
                                <a:gd name="T13" fmla="*/ T12 w 4848"/>
                                <a:gd name="T14" fmla="+- 0 2031 2031"/>
                                <a:gd name="T15" fmla="*/ 2031 h 16"/>
                                <a:gd name="T16" fmla="+- 0 4342 4342"/>
                                <a:gd name="T17" fmla="*/ T16 w 4848"/>
                                <a:gd name="T18" fmla="+- 0 2046 2031"/>
                                <a:gd name="T19" fmla="*/ 2046 h 16"/>
                              </a:gdLst>
                              <a:ahLst/>
                              <a:cxnLst>
                                <a:cxn ang="0">
                                  <a:pos x="T1" y="T3"/>
                                </a:cxn>
                                <a:cxn ang="0">
                                  <a:pos x="T5" y="T7"/>
                                </a:cxn>
                                <a:cxn ang="0">
                                  <a:pos x="T9" y="T11"/>
                                </a:cxn>
                                <a:cxn ang="0">
                                  <a:pos x="T13" y="T15"/>
                                </a:cxn>
                                <a:cxn ang="0">
                                  <a:pos x="T17" y="T19"/>
                                </a:cxn>
                              </a:cxnLst>
                              <a:rect l="0" t="0" r="r" b="b"/>
                              <a:pathLst>
                                <a:path w="4848" h="16">
                                  <a:moveTo>
                                    <a:pt x="0" y="15"/>
                                  </a:moveTo>
                                  <a:lnTo>
                                    <a:pt x="4848" y="15"/>
                                  </a:lnTo>
                                  <a:lnTo>
                                    <a:pt x="4848" y="0"/>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07"/>
                        <wpg:cNvGrpSpPr>
                          <a:grpSpLocks/>
                        </wpg:cNvGrpSpPr>
                        <wpg:grpSpPr bwMode="auto">
                          <a:xfrm>
                            <a:off x="4349" y="1417"/>
                            <a:ext cx="2" cy="615"/>
                            <a:chOff x="4349" y="1417"/>
                            <a:chExt cx="2" cy="615"/>
                          </a:xfrm>
                        </wpg:grpSpPr>
                        <wps:wsp>
                          <wps:cNvPr id="142" name="Freeform 308"/>
                          <wps:cNvSpPr>
                            <a:spLocks/>
                          </wps:cNvSpPr>
                          <wps:spPr bwMode="auto">
                            <a:xfrm>
                              <a:off x="434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09"/>
                        <wpg:cNvGrpSpPr>
                          <a:grpSpLocks/>
                        </wpg:cNvGrpSpPr>
                        <wpg:grpSpPr bwMode="auto">
                          <a:xfrm>
                            <a:off x="7034" y="1417"/>
                            <a:ext cx="2" cy="615"/>
                            <a:chOff x="7034" y="1417"/>
                            <a:chExt cx="2" cy="615"/>
                          </a:xfrm>
                        </wpg:grpSpPr>
                        <wps:wsp>
                          <wps:cNvPr id="144" name="Freeform 310"/>
                          <wps:cNvSpPr>
                            <a:spLocks/>
                          </wps:cNvSpPr>
                          <wps:spPr bwMode="auto">
                            <a:xfrm>
                              <a:off x="7034"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11"/>
                        <wpg:cNvGrpSpPr>
                          <a:grpSpLocks/>
                        </wpg:cNvGrpSpPr>
                        <wpg:grpSpPr bwMode="auto">
                          <a:xfrm>
                            <a:off x="7079" y="1417"/>
                            <a:ext cx="2" cy="615"/>
                            <a:chOff x="7079" y="1417"/>
                            <a:chExt cx="2" cy="615"/>
                          </a:xfrm>
                        </wpg:grpSpPr>
                        <wps:wsp>
                          <wps:cNvPr id="146" name="Freeform 312"/>
                          <wps:cNvSpPr>
                            <a:spLocks/>
                          </wps:cNvSpPr>
                          <wps:spPr bwMode="auto">
                            <a:xfrm>
                              <a:off x="707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13"/>
                        <wpg:cNvGrpSpPr>
                          <a:grpSpLocks/>
                        </wpg:cNvGrpSpPr>
                        <wpg:grpSpPr bwMode="auto">
                          <a:xfrm>
                            <a:off x="9183" y="1417"/>
                            <a:ext cx="2" cy="615"/>
                            <a:chOff x="9183" y="1417"/>
                            <a:chExt cx="2" cy="615"/>
                          </a:xfrm>
                        </wpg:grpSpPr>
                        <wps:wsp>
                          <wps:cNvPr id="148" name="Freeform 314"/>
                          <wps:cNvSpPr>
                            <a:spLocks/>
                          </wps:cNvSpPr>
                          <wps:spPr bwMode="auto">
                            <a:xfrm>
                              <a:off x="9183"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15"/>
                        <wpg:cNvGrpSpPr>
                          <a:grpSpLocks/>
                        </wpg:cNvGrpSpPr>
                        <wpg:grpSpPr bwMode="auto">
                          <a:xfrm>
                            <a:off x="9229" y="1417"/>
                            <a:ext cx="2" cy="645"/>
                            <a:chOff x="9229" y="1417"/>
                            <a:chExt cx="2" cy="645"/>
                          </a:xfrm>
                        </wpg:grpSpPr>
                        <wps:wsp>
                          <wps:cNvPr id="150" name="Freeform 316"/>
                          <wps:cNvSpPr>
                            <a:spLocks/>
                          </wps:cNvSpPr>
                          <wps:spPr bwMode="auto">
                            <a:xfrm>
                              <a:off x="9229"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17"/>
                        <wpg:cNvGrpSpPr>
                          <a:grpSpLocks/>
                        </wpg:cNvGrpSpPr>
                        <wpg:grpSpPr bwMode="auto">
                          <a:xfrm>
                            <a:off x="10681" y="1417"/>
                            <a:ext cx="2" cy="645"/>
                            <a:chOff x="10681" y="1417"/>
                            <a:chExt cx="2" cy="645"/>
                          </a:xfrm>
                        </wpg:grpSpPr>
                        <wps:wsp>
                          <wps:cNvPr id="152" name="Freeform 318"/>
                          <wps:cNvSpPr>
                            <a:spLocks/>
                          </wps:cNvSpPr>
                          <wps:spPr bwMode="auto">
                            <a:xfrm>
                              <a:off x="10681"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19"/>
                        <wpg:cNvGrpSpPr>
                          <a:grpSpLocks/>
                        </wpg:cNvGrpSpPr>
                        <wpg:grpSpPr bwMode="auto">
                          <a:xfrm>
                            <a:off x="4342" y="2126"/>
                            <a:ext cx="4848" cy="2"/>
                            <a:chOff x="4342" y="2126"/>
                            <a:chExt cx="4848" cy="2"/>
                          </a:xfrm>
                        </wpg:grpSpPr>
                        <wps:wsp>
                          <wps:cNvPr id="154" name="Freeform 320"/>
                          <wps:cNvSpPr>
                            <a:spLocks/>
                          </wps:cNvSpPr>
                          <wps:spPr bwMode="auto">
                            <a:xfrm>
                              <a:off x="4342" y="2126"/>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21"/>
                        <wpg:cNvGrpSpPr>
                          <a:grpSpLocks/>
                        </wpg:cNvGrpSpPr>
                        <wpg:grpSpPr bwMode="auto">
                          <a:xfrm>
                            <a:off x="4391" y="2161"/>
                            <a:ext cx="2" cy="475"/>
                            <a:chOff x="4391" y="2161"/>
                            <a:chExt cx="2" cy="475"/>
                          </a:xfrm>
                        </wpg:grpSpPr>
                        <wps:wsp>
                          <wps:cNvPr id="156" name="Freeform 322"/>
                          <wps:cNvSpPr>
                            <a:spLocks/>
                          </wps:cNvSpPr>
                          <wps:spPr bwMode="auto">
                            <a:xfrm>
                              <a:off x="4391"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323"/>
                        <wpg:cNvGrpSpPr>
                          <a:grpSpLocks/>
                        </wpg:cNvGrpSpPr>
                        <wpg:grpSpPr bwMode="auto">
                          <a:xfrm>
                            <a:off x="5783" y="2161"/>
                            <a:ext cx="2" cy="475"/>
                            <a:chOff x="5783" y="2161"/>
                            <a:chExt cx="2" cy="475"/>
                          </a:xfrm>
                        </wpg:grpSpPr>
                        <wps:wsp>
                          <wps:cNvPr id="158" name="Freeform 324"/>
                          <wps:cNvSpPr>
                            <a:spLocks/>
                          </wps:cNvSpPr>
                          <wps:spPr bwMode="auto">
                            <a:xfrm>
                              <a:off x="578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25"/>
                        <wpg:cNvGrpSpPr>
                          <a:grpSpLocks/>
                        </wpg:cNvGrpSpPr>
                        <wpg:grpSpPr bwMode="auto">
                          <a:xfrm>
                            <a:off x="4356" y="2635"/>
                            <a:ext cx="1462" cy="217"/>
                            <a:chOff x="4356" y="2635"/>
                            <a:chExt cx="1462" cy="217"/>
                          </a:xfrm>
                        </wpg:grpSpPr>
                        <wps:wsp>
                          <wps:cNvPr id="160" name="Freeform 326"/>
                          <wps:cNvSpPr>
                            <a:spLocks/>
                          </wps:cNvSpPr>
                          <wps:spPr bwMode="auto">
                            <a:xfrm>
                              <a:off x="4356" y="2635"/>
                              <a:ext cx="1462" cy="217"/>
                            </a:xfrm>
                            <a:custGeom>
                              <a:avLst/>
                              <a:gdLst>
                                <a:gd name="T0" fmla="+- 0 4356 4356"/>
                                <a:gd name="T1" fmla="*/ T0 w 1462"/>
                                <a:gd name="T2" fmla="+- 0 2635 2635"/>
                                <a:gd name="T3" fmla="*/ 2635 h 217"/>
                                <a:gd name="T4" fmla="+- 0 5818 4356"/>
                                <a:gd name="T5" fmla="*/ T4 w 1462"/>
                                <a:gd name="T6" fmla="+- 0 2635 2635"/>
                                <a:gd name="T7" fmla="*/ 2635 h 217"/>
                                <a:gd name="T8" fmla="+- 0 5818 4356"/>
                                <a:gd name="T9" fmla="*/ T8 w 1462"/>
                                <a:gd name="T10" fmla="+- 0 2852 2635"/>
                                <a:gd name="T11" fmla="*/ 2852 h 217"/>
                                <a:gd name="T12" fmla="+- 0 4356 4356"/>
                                <a:gd name="T13" fmla="*/ T12 w 1462"/>
                                <a:gd name="T14" fmla="+- 0 2852 2635"/>
                                <a:gd name="T15" fmla="*/ 2852 h 217"/>
                                <a:gd name="T16" fmla="+- 0 4356 4356"/>
                                <a:gd name="T17" fmla="*/ T16 w 1462"/>
                                <a:gd name="T18" fmla="+- 0 2635 2635"/>
                                <a:gd name="T19" fmla="*/ 2635 h 217"/>
                              </a:gdLst>
                              <a:ahLst/>
                              <a:cxnLst>
                                <a:cxn ang="0">
                                  <a:pos x="T1" y="T3"/>
                                </a:cxn>
                                <a:cxn ang="0">
                                  <a:pos x="T5" y="T7"/>
                                </a:cxn>
                                <a:cxn ang="0">
                                  <a:pos x="T9" y="T11"/>
                                </a:cxn>
                                <a:cxn ang="0">
                                  <a:pos x="T13" y="T15"/>
                                </a:cxn>
                                <a:cxn ang="0">
                                  <a:pos x="T17" y="T19"/>
                                </a:cxn>
                              </a:cxnLst>
                              <a:rect l="0" t="0" r="r" b="b"/>
                              <a:pathLst>
                                <a:path w="1462" h="217">
                                  <a:moveTo>
                                    <a:pt x="0" y="0"/>
                                  </a:moveTo>
                                  <a:lnTo>
                                    <a:pt x="1462" y="0"/>
                                  </a:lnTo>
                                  <a:lnTo>
                                    <a:pt x="1462"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27"/>
                        <wpg:cNvGrpSpPr>
                          <a:grpSpLocks/>
                        </wpg:cNvGrpSpPr>
                        <wpg:grpSpPr bwMode="auto">
                          <a:xfrm>
                            <a:off x="4426" y="2161"/>
                            <a:ext cx="1322" cy="238"/>
                            <a:chOff x="4426" y="2161"/>
                            <a:chExt cx="1322" cy="238"/>
                          </a:xfrm>
                        </wpg:grpSpPr>
                        <wps:wsp>
                          <wps:cNvPr id="162" name="Freeform 328"/>
                          <wps:cNvSpPr>
                            <a:spLocks/>
                          </wps:cNvSpPr>
                          <wps:spPr bwMode="auto">
                            <a:xfrm>
                              <a:off x="4426" y="2161"/>
                              <a:ext cx="1322" cy="238"/>
                            </a:xfrm>
                            <a:custGeom>
                              <a:avLst/>
                              <a:gdLst>
                                <a:gd name="T0" fmla="+- 0 4426 4426"/>
                                <a:gd name="T1" fmla="*/ T0 w 1322"/>
                                <a:gd name="T2" fmla="+- 0 2161 2161"/>
                                <a:gd name="T3" fmla="*/ 2161 h 238"/>
                                <a:gd name="T4" fmla="+- 0 5748 4426"/>
                                <a:gd name="T5" fmla="*/ T4 w 1322"/>
                                <a:gd name="T6" fmla="+- 0 2161 2161"/>
                                <a:gd name="T7" fmla="*/ 2161 h 238"/>
                                <a:gd name="T8" fmla="+- 0 5748 4426"/>
                                <a:gd name="T9" fmla="*/ T8 w 1322"/>
                                <a:gd name="T10" fmla="+- 0 2398 2161"/>
                                <a:gd name="T11" fmla="*/ 2398 h 238"/>
                                <a:gd name="T12" fmla="+- 0 4426 4426"/>
                                <a:gd name="T13" fmla="*/ T12 w 1322"/>
                                <a:gd name="T14" fmla="+- 0 2398 2161"/>
                                <a:gd name="T15" fmla="*/ 2398 h 238"/>
                                <a:gd name="T16" fmla="+- 0 4426 4426"/>
                                <a:gd name="T17" fmla="*/ T16 w 1322"/>
                                <a:gd name="T18" fmla="+- 0 2161 2161"/>
                                <a:gd name="T19" fmla="*/ 2161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29"/>
                        <wpg:cNvGrpSpPr>
                          <a:grpSpLocks/>
                        </wpg:cNvGrpSpPr>
                        <wpg:grpSpPr bwMode="auto">
                          <a:xfrm>
                            <a:off x="4426" y="2398"/>
                            <a:ext cx="1322" cy="238"/>
                            <a:chOff x="4426" y="2398"/>
                            <a:chExt cx="1322" cy="238"/>
                          </a:xfrm>
                        </wpg:grpSpPr>
                        <wps:wsp>
                          <wps:cNvPr id="164" name="Freeform 330"/>
                          <wps:cNvSpPr>
                            <a:spLocks/>
                          </wps:cNvSpPr>
                          <wps:spPr bwMode="auto">
                            <a:xfrm>
                              <a:off x="4426" y="2398"/>
                              <a:ext cx="1322" cy="238"/>
                            </a:xfrm>
                            <a:custGeom>
                              <a:avLst/>
                              <a:gdLst>
                                <a:gd name="T0" fmla="+- 0 4426 4426"/>
                                <a:gd name="T1" fmla="*/ T0 w 1322"/>
                                <a:gd name="T2" fmla="+- 0 2398 2398"/>
                                <a:gd name="T3" fmla="*/ 2398 h 238"/>
                                <a:gd name="T4" fmla="+- 0 5748 4426"/>
                                <a:gd name="T5" fmla="*/ T4 w 1322"/>
                                <a:gd name="T6" fmla="+- 0 2398 2398"/>
                                <a:gd name="T7" fmla="*/ 2398 h 238"/>
                                <a:gd name="T8" fmla="+- 0 5748 4426"/>
                                <a:gd name="T9" fmla="*/ T8 w 1322"/>
                                <a:gd name="T10" fmla="+- 0 2635 2398"/>
                                <a:gd name="T11" fmla="*/ 2635 h 238"/>
                                <a:gd name="T12" fmla="+- 0 4426 4426"/>
                                <a:gd name="T13" fmla="*/ T12 w 1322"/>
                                <a:gd name="T14" fmla="+- 0 2635 2398"/>
                                <a:gd name="T15" fmla="*/ 2635 h 238"/>
                                <a:gd name="T16" fmla="+- 0 4426 4426"/>
                                <a:gd name="T17" fmla="*/ T16 w 1322"/>
                                <a:gd name="T18" fmla="+- 0 2398 2398"/>
                                <a:gd name="T19" fmla="*/ 2398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31"/>
                        <wpg:cNvGrpSpPr>
                          <a:grpSpLocks/>
                        </wpg:cNvGrpSpPr>
                        <wpg:grpSpPr bwMode="auto">
                          <a:xfrm>
                            <a:off x="5909" y="2161"/>
                            <a:ext cx="2" cy="475"/>
                            <a:chOff x="5909" y="2161"/>
                            <a:chExt cx="2" cy="475"/>
                          </a:xfrm>
                        </wpg:grpSpPr>
                        <wps:wsp>
                          <wps:cNvPr id="166" name="Freeform 332"/>
                          <wps:cNvSpPr>
                            <a:spLocks/>
                          </wps:cNvSpPr>
                          <wps:spPr bwMode="auto">
                            <a:xfrm>
                              <a:off x="5909"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33"/>
                        <wpg:cNvGrpSpPr>
                          <a:grpSpLocks/>
                        </wpg:cNvGrpSpPr>
                        <wpg:grpSpPr bwMode="auto">
                          <a:xfrm>
                            <a:off x="6993" y="2161"/>
                            <a:ext cx="2" cy="475"/>
                            <a:chOff x="6993" y="2161"/>
                            <a:chExt cx="2" cy="475"/>
                          </a:xfrm>
                        </wpg:grpSpPr>
                        <wps:wsp>
                          <wps:cNvPr id="168" name="Freeform 334"/>
                          <wps:cNvSpPr>
                            <a:spLocks/>
                          </wps:cNvSpPr>
                          <wps:spPr bwMode="auto">
                            <a:xfrm>
                              <a:off x="699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35"/>
                        <wpg:cNvGrpSpPr>
                          <a:grpSpLocks/>
                        </wpg:cNvGrpSpPr>
                        <wpg:grpSpPr bwMode="auto">
                          <a:xfrm>
                            <a:off x="5874" y="2635"/>
                            <a:ext cx="1155" cy="217"/>
                            <a:chOff x="5874" y="2635"/>
                            <a:chExt cx="1155" cy="217"/>
                          </a:xfrm>
                        </wpg:grpSpPr>
                        <wps:wsp>
                          <wps:cNvPr id="170" name="Freeform 336"/>
                          <wps:cNvSpPr>
                            <a:spLocks/>
                          </wps:cNvSpPr>
                          <wps:spPr bwMode="auto">
                            <a:xfrm>
                              <a:off x="5874" y="2635"/>
                              <a:ext cx="1155" cy="217"/>
                            </a:xfrm>
                            <a:custGeom>
                              <a:avLst/>
                              <a:gdLst>
                                <a:gd name="T0" fmla="+- 0 5874 5874"/>
                                <a:gd name="T1" fmla="*/ T0 w 1155"/>
                                <a:gd name="T2" fmla="+- 0 2635 2635"/>
                                <a:gd name="T3" fmla="*/ 2635 h 217"/>
                                <a:gd name="T4" fmla="+- 0 7029 5874"/>
                                <a:gd name="T5" fmla="*/ T4 w 1155"/>
                                <a:gd name="T6" fmla="+- 0 2635 2635"/>
                                <a:gd name="T7" fmla="*/ 2635 h 217"/>
                                <a:gd name="T8" fmla="+- 0 7029 5874"/>
                                <a:gd name="T9" fmla="*/ T8 w 1155"/>
                                <a:gd name="T10" fmla="+- 0 2852 2635"/>
                                <a:gd name="T11" fmla="*/ 2852 h 217"/>
                                <a:gd name="T12" fmla="+- 0 5874 5874"/>
                                <a:gd name="T13" fmla="*/ T12 w 1155"/>
                                <a:gd name="T14" fmla="+- 0 2852 2635"/>
                                <a:gd name="T15" fmla="*/ 2852 h 217"/>
                                <a:gd name="T16" fmla="+- 0 5874 5874"/>
                                <a:gd name="T17" fmla="*/ T16 w 1155"/>
                                <a:gd name="T18" fmla="+- 0 2635 2635"/>
                                <a:gd name="T19" fmla="*/ 2635 h 217"/>
                              </a:gdLst>
                              <a:ahLst/>
                              <a:cxnLst>
                                <a:cxn ang="0">
                                  <a:pos x="T1" y="T3"/>
                                </a:cxn>
                                <a:cxn ang="0">
                                  <a:pos x="T5" y="T7"/>
                                </a:cxn>
                                <a:cxn ang="0">
                                  <a:pos x="T9" y="T11"/>
                                </a:cxn>
                                <a:cxn ang="0">
                                  <a:pos x="T13" y="T15"/>
                                </a:cxn>
                                <a:cxn ang="0">
                                  <a:pos x="T17" y="T19"/>
                                </a:cxn>
                              </a:cxnLst>
                              <a:rect l="0" t="0" r="r" b="b"/>
                              <a:pathLst>
                                <a:path w="1155" h="217">
                                  <a:moveTo>
                                    <a:pt x="0" y="0"/>
                                  </a:moveTo>
                                  <a:lnTo>
                                    <a:pt x="1155" y="0"/>
                                  </a:lnTo>
                                  <a:lnTo>
                                    <a:pt x="1155"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337"/>
                        <wpg:cNvGrpSpPr>
                          <a:grpSpLocks/>
                        </wpg:cNvGrpSpPr>
                        <wpg:grpSpPr bwMode="auto">
                          <a:xfrm>
                            <a:off x="5944" y="2161"/>
                            <a:ext cx="1013" cy="238"/>
                            <a:chOff x="5944" y="2161"/>
                            <a:chExt cx="1013" cy="238"/>
                          </a:xfrm>
                        </wpg:grpSpPr>
                        <wps:wsp>
                          <wps:cNvPr id="172" name="Freeform 338"/>
                          <wps:cNvSpPr>
                            <a:spLocks/>
                          </wps:cNvSpPr>
                          <wps:spPr bwMode="auto">
                            <a:xfrm>
                              <a:off x="5944" y="2161"/>
                              <a:ext cx="1013" cy="238"/>
                            </a:xfrm>
                            <a:custGeom>
                              <a:avLst/>
                              <a:gdLst>
                                <a:gd name="T0" fmla="+- 0 5944 5944"/>
                                <a:gd name="T1" fmla="*/ T0 w 1013"/>
                                <a:gd name="T2" fmla="+- 0 2161 2161"/>
                                <a:gd name="T3" fmla="*/ 2161 h 238"/>
                                <a:gd name="T4" fmla="+- 0 6957 5944"/>
                                <a:gd name="T5" fmla="*/ T4 w 1013"/>
                                <a:gd name="T6" fmla="+- 0 2161 2161"/>
                                <a:gd name="T7" fmla="*/ 2161 h 238"/>
                                <a:gd name="T8" fmla="+- 0 6957 5944"/>
                                <a:gd name="T9" fmla="*/ T8 w 1013"/>
                                <a:gd name="T10" fmla="+- 0 2398 2161"/>
                                <a:gd name="T11" fmla="*/ 2398 h 238"/>
                                <a:gd name="T12" fmla="+- 0 5944 5944"/>
                                <a:gd name="T13" fmla="*/ T12 w 1013"/>
                                <a:gd name="T14" fmla="+- 0 2398 2161"/>
                                <a:gd name="T15" fmla="*/ 2398 h 238"/>
                                <a:gd name="T16" fmla="+- 0 5944 5944"/>
                                <a:gd name="T17" fmla="*/ T16 w 1013"/>
                                <a:gd name="T18" fmla="+- 0 2161 2161"/>
                                <a:gd name="T19" fmla="*/ 2161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39"/>
                        <wpg:cNvGrpSpPr>
                          <a:grpSpLocks/>
                        </wpg:cNvGrpSpPr>
                        <wpg:grpSpPr bwMode="auto">
                          <a:xfrm>
                            <a:off x="5944" y="2398"/>
                            <a:ext cx="1013" cy="238"/>
                            <a:chOff x="5944" y="2398"/>
                            <a:chExt cx="1013" cy="238"/>
                          </a:xfrm>
                        </wpg:grpSpPr>
                        <wps:wsp>
                          <wps:cNvPr id="174" name="Freeform 340"/>
                          <wps:cNvSpPr>
                            <a:spLocks/>
                          </wps:cNvSpPr>
                          <wps:spPr bwMode="auto">
                            <a:xfrm>
                              <a:off x="5944" y="2398"/>
                              <a:ext cx="1013" cy="238"/>
                            </a:xfrm>
                            <a:custGeom>
                              <a:avLst/>
                              <a:gdLst>
                                <a:gd name="T0" fmla="+- 0 5944 5944"/>
                                <a:gd name="T1" fmla="*/ T0 w 1013"/>
                                <a:gd name="T2" fmla="+- 0 2398 2398"/>
                                <a:gd name="T3" fmla="*/ 2398 h 238"/>
                                <a:gd name="T4" fmla="+- 0 6957 5944"/>
                                <a:gd name="T5" fmla="*/ T4 w 1013"/>
                                <a:gd name="T6" fmla="+- 0 2398 2398"/>
                                <a:gd name="T7" fmla="*/ 2398 h 238"/>
                                <a:gd name="T8" fmla="+- 0 6957 5944"/>
                                <a:gd name="T9" fmla="*/ T8 w 1013"/>
                                <a:gd name="T10" fmla="+- 0 2635 2398"/>
                                <a:gd name="T11" fmla="*/ 2635 h 238"/>
                                <a:gd name="T12" fmla="+- 0 5944 5944"/>
                                <a:gd name="T13" fmla="*/ T12 w 1013"/>
                                <a:gd name="T14" fmla="+- 0 2635 2398"/>
                                <a:gd name="T15" fmla="*/ 2635 h 238"/>
                                <a:gd name="T16" fmla="+- 0 5944 5944"/>
                                <a:gd name="T17" fmla="*/ T16 w 1013"/>
                                <a:gd name="T18" fmla="+- 0 2398 2398"/>
                                <a:gd name="T19" fmla="*/ 2398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341"/>
                        <wpg:cNvGrpSpPr>
                          <a:grpSpLocks/>
                        </wpg:cNvGrpSpPr>
                        <wpg:grpSpPr bwMode="auto">
                          <a:xfrm>
                            <a:off x="7120" y="2161"/>
                            <a:ext cx="2" cy="238"/>
                            <a:chOff x="7120" y="2161"/>
                            <a:chExt cx="2" cy="238"/>
                          </a:xfrm>
                        </wpg:grpSpPr>
                        <wps:wsp>
                          <wps:cNvPr id="176" name="Freeform 342"/>
                          <wps:cNvSpPr>
                            <a:spLocks/>
                          </wps:cNvSpPr>
                          <wps:spPr bwMode="auto">
                            <a:xfrm>
                              <a:off x="7120"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43"/>
                        <wpg:cNvGrpSpPr>
                          <a:grpSpLocks/>
                        </wpg:cNvGrpSpPr>
                        <wpg:grpSpPr bwMode="auto">
                          <a:xfrm>
                            <a:off x="7945" y="2161"/>
                            <a:ext cx="2" cy="238"/>
                            <a:chOff x="7945" y="2161"/>
                            <a:chExt cx="2" cy="238"/>
                          </a:xfrm>
                        </wpg:grpSpPr>
                        <wps:wsp>
                          <wps:cNvPr id="178" name="Freeform 344"/>
                          <wps:cNvSpPr>
                            <a:spLocks/>
                          </wps:cNvSpPr>
                          <wps:spPr bwMode="auto">
                            <a:xfrm>
                              <a:off x="7945"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45"/>
                        <wpg:cNvGrpSpPr>
                          <a:grpSpLocks/>
                        </wpg:cNvGrpSpPr>
                        <wpg:grpSpPr bwMode="auto">
                          <a:xfrm>
                            <a:off x="7085" y="2398"/>
                            <a:ext cx="896" cy="455"/>
                            <a:chOff x="7085" y="2398"/>
                            <a:chExt cx="896" cy="455"/>
                          </a:xfrm>
                        </wpg:grpSpPr>
                        <wps:wsp>
                          <wps:cNvPr id="180" name="Freeform 346"/>
                          <wps:cNvSpPr>
                            <a:spLocks/>
                          </wps:cNvSpPr>
                          <wps:spPr bwMode="auto">
                            <a:xfrm>
                              <a:off x="7085" y="2398"/>
                              <a:ext cx="896" cy="455"/>
                            </a:xfrm>
                            <a:custGeom>
                              <a:avLst/>
                              <a:gdLst>
                                <a:gd name="T0" fmla="+- 0 7085 7085"/>
                                <a:gd name="T1" fmla="*/ T0 w 896"/>
                                <a:gd name="T2" fmla="+- 0 2398 2398"/>
                                <a:gd name="T3" fmla="*/ 2398 h 455"/>
                                <a:gd name="T4" fmla="+- 0 7981 7085"/>
                                <a:gd name="T5" fmla="*/ T4 w 896"/>
                                <a:gd name="T6" fmla="+- 0 2398 2398"/>
                                <a:gd name="T7" fmla="*/ 2398 h 455"/>
                                <a:gd name="T8" fmla="+- 0 7981 7085"/>
                                <a:gd name="T9" fmla="*/ T8 w 896"/>
                                <a:gd name="T10" fmla="+- 0 2852 2398"/>
                                <a:gd name="T11" fmla="*/ 2852 h 455"/>
                                <a:gd name="T12" fmla="+- 0 7085 7085"/>
                                <a:gd name="T13" fmla="*/ T12 w 896"/>
                                <a:gd name="T14" fmla="+- 0 2852 2398"/>
                                <a:gd name="T15" fmla="*/ 2852 h 455"/>
                                <a:gd name="T16" fmla="+- 0 7085 7085"/>
                                <a:gd name="T17" fmla="*/ T16 w 896"/>
                                <a:gd name="T18" fmla="+- 0 2398 2398"/>
                                <a:gd name="T19" fmla="*/ 2398 h 455"/>
                              </a:gdLst>
                              <a:ahLst/>
                              <a:cxnLst>
                                <a:cxn ang="0">
                                  <a:pos x="T1" y="T3"/>
                                </a:cxn>
                                <a:cxn ang="0">
                                  <a:pos x="T5" y="T7"/>
                                </a:cxn>
                                <a:cxn ang="0">
                                  <a:pos x="T9" y="T11"/>
                                </a:cxn>
                                <a:cxn ang="0">
                                  <a:pos x="T13" y="T15"/>
                                </a:cxn>
                                <a:cxn ang="0">
                                  <a:pos x="T17" y="T19"/>
                                </a:cxn>
                              </a:cxnLst>
                              <a:rect l="0" t="0" r="r" b="b"/>
                              <a:pathLst>
                                <a:path w="896" h="455">
                                  <a:moveTo>
                                    <a:pt x="0" y="0"/>
                                  </a:moveTo>
                                  <a:lnTo>
                                    <a:pt x="896" y="0"/>
                                  </a:lnTo>
                                  <a:lnTo>
                                    <a:pt x="896"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47"/>
                        <wpg:cNvGrpSpPr>
                          <a:grpSpLocks/>
                        </wpg:cNvGrpSpPr>
                        <wpg:grpSpPr bwMode="auto">
                          <a:xfrm>
                            <a:off x="7155" y="2161"/>
                            <a:ext cx="754" cy="238"/>
                            <a:chOff x="7155" y="2161"/>
                            <a:chExt cx="754" cy="238"/>
                          </a:xfrm>
                        </wpg:grpSpPr>
                        <wps:wsp>
                          <wps:cNvPr id="182" name="Freeform 348"/>
                          <wps:cNvSpPr>
                            <a:spLocks/>
                          </wps:cNvSpPr>
                          <wps:spPr bwMode="auto">
                            <a:xfrm>
                              <a:off x="7155" y="2161"/>
                              <a:ext cx="754" cy="238"/>
                            </a:xfrm>
                            <a:custGeom>
                              <a:avLst/>
                              <a:gdLst>
                                <a:gd name="T0" fmla="+- 0 7155 7155"/>
                                <a:gd name="T1" fmla="*/ T0 w 754"/>
                                <a:gd name="T2" fmla="+- 0 2161 2161"/>
                                <a:gd name="T3" fmla="*/ 2161 h 238"/>
                                <a:gd name="T4" fmla="+- 0 7909 7155"/>
                                <a:gd name="T5" fmla="*/ T4 w 754"/>
                                <a:gd name="T6" fmla="+- 0 2161 2161"/>
                                <a:gd name="T7" fmla="*/ 2161 h 238"/>
                                <a:gd name="T8" fmla="+- 0 7909 7155"/>
                                <a:gd name="T9" fmla="*/ T8 w 754"/>
                                <a:gd name="T10" fmla="+- 0 2398 2161"/>
                                <a:gd name="T11" fmla="*/ 2398 h 238"/>
                                <a:gd name="T12" fmla="+- 0 7155 7155"/>
                                <a:gd name="T13" fmla="*/ T12 w 754"/>
                                <a:gd name="T14" fmla="+- 0 2398 2161"/>
                                <a:gd name="T15" fmla="*/ 2398 h 238"/>
                                <a:gd name="T16" fmla="+- 0 7155 7155"/>
                                <a:gd name="T17" fmla="*/ T16 w 754"/>
                                <a:gd name="T18" fmla="+- 0 2161 2161"/>
                                <a:gd name="T19" fmla="*/ 2161 h 238"/>
                              </a:gdLst>
                              <a:ahLst/>
                              <a:cxnLst>
                                <a:cxn ang="0">
                                  <a:pos x="T1" y="T3"/>
                                </a:cxn>
                                <a:cxn ang="0">
                                  <a:pos x="T5" y="T7"/>
                                </a:cxn>
                                <a:cxn ang="0">
                                  <a:pos x="T9" y="T11"/>
                                </a:cxn>
                                <a:cxn ang="0">
                                  <a:pos x="T13" y="T15"/>
                                </a:cxn>
                                <a:cxn ang="0">
                                  <a:pos x="T17" y="T19"/>
                                </a:cxn>
                              </a:cxnLst>
                              <a:rect l="0" t="0" r="r" b="b"/>
                              <a:pathLst>
                                <a:path w="754" h="238">
                                  <a:moveTo>
                                    <a:pt x="0" y="0"/>
                                  </a:moveTo>
                                  <a:lnTo>
                                    <a:pt x="754" y="0"/>
                                  </a:lnTo>
                                  <a:lnTo>
                                    <a:pt x="754"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49"/>
                        <wpg:cNvGrpSpPr>
                          <a:grpSpLocks/>
                        </wpg:cNvGrpSpPr>
                        <wpg:grpSpPr bwMode="auto">
                          <a:xfrm>
                            <a:off x="8072" y="2161"/>
                            <a:ext cx="2" cy="238"/>
                            <a:chOff x="8072" y="2161"/>
                            <a:chExt cx="2" cy="238"/>
                          </a:xfrm>
                        </wpg:grpSpPr>
                        <wps:wsp>
                          <wps:cNvPr id="184" name="Freeform 350"/>
                          <wps:cNvSpPr>
                            <a:spLocks/>
                          </wps:cNvSpPr>
                          <wps:spPr bwMode="auto">
                            <a:xfrm>
                              <a:off x="807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51"/>
                        <wpg:cNvGrpSpPr>
                          <a:grpSpLocks/>
                        </wpg:cNvGrpSpPr>
                        <wpg:grpSpPr bwMode="auto">
                          <a:xfrm>
                            <a:off x="9142" y="2161"/>
                            <a:ext cx="2" cy="238"/>
                            <a:chOff x="9142" y="2161"/>
                            <a:chExt cx="2" cy="238"/>
                          </a:xfrm>
                        </wpg:grpSpPr>
                        <wps:wsp>
                          <wps:cNvPr id="186" name="Freeform 352"/>
                          <wps:cNvSpPr>
                            <a:spLocks/>
                          </wps:cNvSpPr>
                          <wps:spPr bwMode="auto">
                            <a:xfrm>
                              <a:off x="914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53"/>
                        <wpg:cNvGrpSpPr>
                          <a:grpSpLocks/>
                        </wpg:cNvGrpSpPr>
                        <wpg:grpSpPr bwMode="auto">
                          <a:xfrm>
                            <a:off x="8037" y="2398"/>
                            <a:ext cx="1140" cy="455"/>
                            <a:chOff x="8037" y="2398"/>
                            <a:chExt cx="1140" cy="455"/>
                          </a:xfrm>
                        </wpg:grpSpPr>
                        <wps:wsp>
                          <wps:cNvPr id="188" name="Freeform 354"/>
                          <wps:cNvSpPr>
                            <a:spLocks/>
                          </wps:cNvSpPr>
                          <wps:spPr bwMode="auto">
                            <a:xfrm>
                              <a:off x="8037" y="2398"/>
                              <a:ext cx="1140" cy="455"/>
                            </a:xfrm>
                            <a:custGeom>
                              <a:avLst/>
                              <a:gdLst>
                                <a:gd name="T0" fmla="+- 0 8037 8037"/>
                                <a:gd name="T1" fmla="*/ T0 w 1140"/>
                                <a:gd name="T2" fmla="+- 0 2398 2398"/>
                                <a:gd name="T3" fmla="*/ 2398 h 455"/>
                                <a:gd name="T4" fmla="+- 0 9177 8037"/>
                                <a:gd name="T5" fmla="*/ T4 w 1140"/>
                                <a:gd name="T6" fmla="+- 0 2398 2398"/>
                                <a:gd name="T7" fmla="*/ 2398 h 455"/>
                                <a:gd name="T8" fmla="+- 0 9177 8037"/>
                                <a:gd name="T9" fmla="*/ T8 w 1140"/>
                                <a:gd name="T10" fmla="+- 0 2852 2398"/>
                                <a:gd name="T11" fmla="*/ 2852 h 455"/>
                                <a:gd name="T12" fmla="+- 0 8037 8037"/>
                                <a:gd name="T13" fmla="*/ T12 w 1140"/>
                                <a:gd name="T14" fmla="+- 0 2852 2398"/>
                                <a:gd name="T15" fmla="*/ 2852 h 455"/>
                                <a:gd name="T16" fmla="+- 0 8037 8037"/>
                                <a:gd name="T17" fmla="*/ T16 w 1140"/>
                                <a:gd name="T18" fmla="+- 0 2398 2398"/>
                                <a:gd name="T19" fmla="*/ 2398 h 455"/>
                              </a:gdLst>
                              <a:ahLst/>
                              <a:cxnLst>
                                <a:cxn ang="0">
                                  <a:pos x="T1" y="T3"/>
                                </a:cxn>
                                <a:cxn ang="0">
                                  <a:pos x="T5" y="T7"/>
                                </a:cxn>
                                <a:cxn ang="0">
                                  <a:pos x="T9" y="T11"/>
                                </a:cxn>
                                <a:cxn ang="0">
                                  <a:pos x="T13" y="T15"/>
                                </a:cxn>
                                <a:cxn ang="0">
                                  <a:pos x="T17" y="T19"/>
                                </a:cxn>
                              </a:cxnLst>
                              <a:rect l="0" t="0" r="r" b="b"/>
                              <a:pathLst>
                                <a:path w="1140" h="455">
                                  <a:moveTo>
                                    <a:pt x="0" y="0"/>
                                  </a:moveTo>
                                  <a:lnTo>
                                    <a:pt x="1140" y="0"/>
                                  </a:lnTo>
                                  <a:lnTo>
                                    <a:pt x="1140"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355"/>
                        <wpg:cNvGrpSpPr>
                          <a:grpSpLocks/>
                        </wpg:cNvGrpSpPr>
                        <wpg:grpSpPr bwMode="auto">
                          <a:xfrm>
                            <a:off x="8107" y="2161"/>
                            <a:ext cx="1000" cy="238"/>
                            <a:chOff x="8107" y="2161"/>
                            <a:chExt cx="1000" cy="238"/>
                          </a:xfrm>
                        </wpg:grpSpPr>
                        <wps:wsp>
                          <wps:cNvPr id="190" name="Freeform 356"/>
                          <wps:cNvSpPr>
                            <a:spLocks/>
                          </wps:cNvSpPr>
                          <wps:spPr bwMode="auto">
                            <a:xfrm>
                              <a:off x="8107" y="2161"/>
                              <a:ext cx="1000" cy="238"/>
                            </a:xfrm>
                            <a:custGeom>
                              <a:avLst/>
                              <a:gdLst>
                                <a:gd name="T0" fmla="+- 0 8107 8107"/>
                                <a:gd name="T1" fmla="*/ T0 w 1000"/>
                                <a:gd name="T2" fmla="+- 0 2161 2161"/>
                                <a:gd name="T3" fmla="*/ 2161 h 238"/>
                                <a:gd name="T4" fmla="+- 0 9107 8107"/>
                                <a:gd name="T5" fmla="*/ T4 w 1000"/>
                                <a:gd name="T6" fmla="+- 0 2161 2161"/>
                                <a:gd name="T7" fmla="*/ 2161 h 238"/>
                                <a:gd name="T8" fmla="+- 0 9107 8107"/>
                                <a:gd name="T9" fmla="*/ T8 w 1000"/>
                                <a:gd name="T10" fmla="+- 0 2398 2161"/>
                                <a:gd name="T11" fmla="*/ 2398 h 238"/>
                                <a:gd name="T12" fmla="+- 0 8107 8107"/>
                                <a:gd name="T13" fmla="*/ T12 w 1000"/>
                                <a:gd name="T14" fmla="+- 0 2398 2161"/>
                                <a:gd name="T15" fmla="*/ 2398 h 238"/>
                                <a:gd name="T16" fmla="+- 0 8107 8107"/>
                                <a:gd name="T17" fmla="*/ T16 w 1000"/>
                                <a:gd name="T18" fmla="+- 0 2161 2161"/>
                                <a:gd name="T19" fmla="*/ 2161 h 238"/>
                              </a:gdLst>
                              <a:ahLst/>
                              <a:cxnLst>
                                <a:cxn ang="0">
                                  <a:pos x="T1" y="T3"/>
                                </a:cxn>
                                <a:cxn ang="0">
                                  <a:pos x="T5" y="T7"/>
                                </a:cxn>
                                <a:cxn ang="0">
                                  <a:pos x="T9" y="T11"/>
                                </a:cxn>
                                <a:cxn ang="0">
                                  <a:pos x="T13" y="T15"/>
                                </a:cxn>
                                <a:cxn ang="0">
                                  <a:pos x="T17" y="T19"/>
                                </a:cxn>
                              </a:cxnLst>
                              <a:rect l="0" t="0" r="r" b="b"/>
                              <a:pathLst>
                                <a:path w="1000" h="238">
                                  <a:moveTo>
                                    <a:pt x="0" y="0"/>
                                  </a:moveTo>
                                  <a:lnTo>
                                    <a:pt x="1000" y="0"/>
                                  </a:lnTo>
                                  <a:lnTo>
                                    <a:pt x="10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57"/>
                        <wpg:cNvGrpSpPr>
                          <a:grpSpLocks/>
                        </wpg:cNvGrpSpPr>
                        <wpg:grpSpPr bwMode="auto">
                          <a:xfrm>
                            <a:off x="1498" y="2857"/>
                            <a:ext cx="9193" cy="2"/>
                            <a:chOff x="1498" y="2857"/>
                            <a:chExt cx="9193" cy="2"/>
                          </a:xfrm>
                        </wpg:grpSpPr>
                        <wps:wsp>
                          <wps:cNvPr id="192" name="Freeform 358"/>
                          <wps:cNvSpPr>
                            <a:spLocks/>
                          </wps:cNvSpPr>
                          <wps:spPr bwMode="auto">
                            <a:xfrm>
                              <a:off x="1498" y="2857"/>
                              <a:ext cx="9193" cy="2"/>
                            </a:xfrm>
                            <a:custGeom>
                              <a:avLst/>
                              <a:gdLst>
                                <a:gd name="T0" fmla="+- 0 1498 1498"/>
                                <a:gd name="T1" fmla="*/ T0 w 9193"/>
                                <a:gd name="T2" fmla="+- 0 10690 1498"/>
                                <a:gd name="T3" fmla="*/ T2 w 9193"/>
                              </a:gdLst>
                              <a:ahLst/>
                              <a:cxnLst>
                                <a:cxn ang="0">
                                  <a:pos x="T1" y="0"/>
                                </a:cxn>
                                <a:cxn ang="0">
                                  <a:pos x="T3" y="0"/>
                                </a:cxn>
                              </a:cxnLst>
                              <a:rect l="0" t="0" r="r" b="b"/>
                              <a:pathLst>
                                <a:path w="9193">
                                  <a:moveTo>
                                    <a:pt x="0" y="0"/>
                                  </a:moveTo>
                                  <a:lnTo>
                                    <a:pt x="9192"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59"/>
                        <wpg:cNvGrpSpPr>
                          <a:grpSpLocks/>
                        </wpg:cNvGrpSpPr>
                        <wpg:grpSpPr bwMode="auto">
                          <a:xfrm>
                            <a:off x="4342" y="2084"/>
                            <a:ext cx="4848" cy="2"/>
                            <a:chOff x="4342" y="2084"/>
                            <a:chExt cx="4848" cy="2"/>
                          </a:xfrm>
                        </wpg:grpSpPr>
                        <wps:wsp>
                          <wps:cNvPr id="194" name="Freeform 360"/>
                          <wps:cNvSpPr>
                            <a:spLocks/>
                          </wps:cNvSpPr>
                          <wps:spPr bwMode="auto">
                            <a:xfrm>
                              <a:off x="4342" y="2084"/>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61"/>
                        <wpg:cNvGrpSpPr>
                          <a:grpSpLocks/>
                        </wpg:cNvGrpSpPr>
                        <wpg:grpSpPr bwMode="auto">
                          <a:xfrm>
                            <a:off x="4342" y="2815"/>
                            <a:ext cx="4848" cy="2"/>
                            <a:chOff x="4342" y="2815"/>
                            <a:chExt cx="4848" cy="2"/>
                          </a:xfrm>
                        </wpg:grpSpPr>
                        <wps:wsp>
                          <wps:cNvPr id="196" name="Freeform 362"/>
                          <wps:cNvSpPr>
                            <a:spLocks/>
                          </wps:cNvSpPr>
                          <wps:spPr bwMode="auto">
                            <a:xfrm>
                              <a:off x="4342" y="2815"/>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63"/>
                        <wpg:cNvGrpSpPr>
                          <a:grpSpLocks/>
                        </wpg:cNvGrpSpPr>
                        <wpg:grpSpPr bwMode="auto">
                          <a:xfrm>
                            <a:off x="4349" y="2091"/>
                            <a:ext cx="2" cy="760"/>
                            <a:chOff x="4349" y="2091"/>
                            <a:chExt cx="2" cy="760"/>
                          </a:xfrm>
                        </wpg:grpSpPr>
                        <wps:wsp>
                          <wps:cNvPr id="198" name="Freeform 364"/>
                          <wps:cNvSpPr>
                            <a:spLocks/>
                          </wps:cNvSpPr>
                          <wps:spPr bwMode="auto">
                            <a:xfrm>
                              <a:off x="434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5"/>
                        <wpg:cNvGrpSpPr>
                          <a:grpSpLocks/>
                        </wpg:cNvGrpSpPr>
                        <wpg:grpSpPr bwMode="auto">
                          <a:xfrm>
                            <a:off x="5824" y="2091"/>
                            <a:ext cx="2" cy="760"/>
                            <a:chOff x="5824" y="2091"/>
                            <a:chExt cx="2" cy="760"/>
                          </a:xfrm>
                        </wpg:grpSpPr>
                        <wps:wsp>
                          <wps:cNvPr id="200" name="Freeform 366"/>
                          <wps:cNvSpPr>
                            <a:spLocks/>
                          </wps:cNvSpPr>
                          <wps:spPr bwMode="auto">
                            <a:xfrm>
                              <a:off x="582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67"/>
                        <wpg:cNvGrpSpPr>
                          <a:grpSpLocks/>
                        </wpg:cNvGrpSpPr>
                        <wpg:grpSpPr bwMode="auto">
                          <a:xfrm>
                            <a:off x="5867" y="2091"/>
                            <a:ext cx="2" cy="760"/>
                            <a:chOff x="5867" y="2091"/>
                            <a:chExt cx="2" cy="760"/>
                          </a:xfrm>
                        </wpg:grpSpPr>
                        <wps:wsp>
                          <wps:cNvPr id="202" name="Freeform 368"/>
                          <wps:cNvSpPr>
                            <a:spLocks/>
                          </wps:cNvSpPr>
                          <wps:spPr bwMode="auto">
                            <a:xfrm>
                              <a:off x="5867"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69"/>
                        <wpg:cNvGrpSpPr>
                          <a:grpSpLocks/>
                        </wpg:cNvGrpSpPr>
                        <wpg:grpSpPr bwMode="auto">
                          <a:xfrm>
                            <a:off x="7034" y="2091"/>
                            <a:ext cx="2" cy="760"/>
                            <a:chOff x="7034" y="2091"/>
                            <a:chExt cx="2" cy="760"/>
                          </a:xfrm>
                        </wpg:grpSpPr>
                        <wps:wsp>
                          <wps:cNvPr id="204" name="Freeform 370"/>
                          <wps:cNvSpPr>
                            <a:spLocks/>
                          </wps:cNvSpPr>
                          <wps:spPr bwMode="auto">
                            <a:xfrm>
                              <a:off x="703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71"/>
                        <wpg:cNvGrpSpPr>
                          <a:grpSpLocks/>
                        </wpg:cNvGrpSpPr>
                        <wpg:grpSpPr bwMode="auto">
                          <a:xfrm>
                            <a:off x="7079" y="2091"/>
                            <a:ext cx="2" cy="760"/>
                            <a:chOff x="7079" y="2091"/>
                            <a:chExt cx="2" cy="760"/>
                          </a:xfrm>
                        </wpg:grpSpPr>
                        <wps:wsp>
                          <wps:cNvPr id="206" name="Freeform 372"/>
                          <wps:cNvSpPr>
                            <a:spLocks/>
                          </wps:cNvSpPr>
                          <wps:spPr bwMode="auto">
                            <a:xfrm>
                              <a:off x="707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73"/>
                        <wpg:cNvGrpSpPr>
                          <a:grpSpLocks/>
                        </wpg:cNvGrpSpPr>
                        <wpg:grpSpPr bwMode="auto">
                          <a:xfrm>
                            <a:off x="7986" y="2091"/>
                            <a:ext cx="2" cy="760"/>
                            <a:chOff x="7986" y="2091"/>
                            <a:chExt cx="2" cy="760"/>
                          </a:xfrm>
                        </wpg:grpSpPr>
                        <wps:wsp>
                          <wps:cNvPr id="208" name="Freeform 374"/>
                          <wps:cNvSpPr>
                            <a:spLocks/>
                          </wps:cNvSpPr>
                          <wps:spPr bwMode="auto">
                            <a:xfrm>
                              <a:off x="7986"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75"/>
                        <wpg:cNvGrpSpPr>
                          <a:grpSpLocks/>
                        </wpg:cNvGrpSpPr>
                        <wpg:grpSpPr bwMode="auto">
                          <a:xfrm>
                            <a:off x="8031" y="2091"/>
                            <a:ext cx="2" cy="760"/>
                            <a:chOff x="8031" y="2091"/>
                            <a:chExt cx="2" cy="760"/>
                          </a:xfrm>
                        </wpg:grpSpPr>
                        <wps:wsp>
                          <wps:cNvPr id="210" name="Freeform 376"/>
                          <wps:cNvSpPr>
                            <a:spLocks/>
                          </wps:cNvSpPr>
                          <wps:spPr bwMode="auto">
                            <a:xfrm>
                              <a:off x="8031"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77"/>
                        <wpg:cNvGrpSpPr>
                          <a:grpSpLocks/>
                        </wpg:cNvGrpSpPr>
                        <wpg:grpSpPr bwMode="auto">
                          <a:xfrm>
                            <a:off x="9183" y="2091"/>
                            <a:ext cx="2" cy="760"/>
                            <a:chOff x="9183" y="2091"/>
                            <a:chExt cx="2" cy="760"/>
                          </a:xfrm>
                        </wpg:grpSpPr>
                        <wps:wsp>
                          <wps:cNvPr id="212" name="Freeform 378"/>
                          <wps:cNvSpPr>
                            <a:spLocks/>
                          </wps:cNvSpPr>
                          <wps:spPr bwMode="auto">
                            <a:xfrm>
                              <a:off x="9183"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79"/>
                        <wpg:cNvGrpSpPr>
                          <a:grpSpLocks/>
                        </wpg:cNvGrpSpPr>
                        <wpg:grpSpPr bwMode="auto">
                          <a:xfrm>
                            <a:off x="9226" y="2097"/>
                            <a:ext cx="2" cy="753"/>
                            <a:chOff x="9226" y="2097"/>
                            <a:chExt cx="2" cy="753"/>
                          </a:xfrm>
                        </wpg:grpSpPr>
                        <wps:wsp>
                          <wps:cNvPr id="214" name="Freeform 380"/>
                          <wps:cNvSpPr>
                            <a:spLocks/>
                          </wps:cNvSpPr>
                          <wps:spPr bwMode="auto">
                            <a:xfrm>
                              <a:off x="9226"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81"/>
                        <wpg:cNvGrpSpPr>
                          <a:grpSpLocks/>
                        </wpg:cNvGrpSpPr>
                        <wpg:grpSpPr bwMode="auto">
                          <a:xfrm>
                            <a:off x="10684" y="2097"/>
                            <a:ext cx="2" cy="753"/>
                            <a:chOff x="10684" y="2097"/>
                            <a:chExt cx="2" cy="753"/>
                          </a:xfrm>
                        </wpg:grpSpPr>
                        <wps:wsp>
                          <wps:cNvPr id="216" name="Freeform 382"/>
                          <wps:cNvSpPr>
                            <a:spLocks/>
                          </wps:cNvSpPr>
                          <wps:spPr bwMode="auto">
                            <a:xfrm>
                              <a:off x="10684"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3"/>
                        <wpg:cNvGrpSpPr>
                          <a:grpSpLocks/>
                        </wpg:cNvGrpSpPr>
                        <wpg:grpSpPr bwMode="auto">
                          <a:xfrm>
                            <a:off x="4342" y="2944"/>
                            <a:ext cx="6346" cy="2"/>
                            <a:chOff x="4342" y="2944"/>
                            <a:chExt cx="6346" cy="2"/>
                          </a:xfrm>
                        </wpg:grpSpPr>
                        <wps:wsp>
                          <wps:cNvPr id="218" name="Freeform 384"/>
                          <wps:cNvSpPr>
                            <a:spLocks/>
                          </wps:cNvSpPr>
                          <wps:spPr bwMode="auto">
                            <a:xfrm>
                              <a:off x="4342" y="294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5"/>
                        <wpg:cNvGrpSpPr>
                          <a:grpSpLocks/>
                        </wpg:cNvGrpSpPr>
                        <wpg:grpSpPr bwMode="auto">
                          <a:xfrm>
                            <a:off x="4391" y="2979"/>
                            <a:ext cx="2" cy="238"/>
                            <a:chOff x="4391" y="2979"/>
                            <a:chExt cx="2" cy="238"/>
                          </a:xfrm>
                        </wpg:grpSpPr>
                        <wps:wsp>
                          <wps:cNvPr id="220" name="Freeform 386"/>
                          <wps:cNvSpPr>
                            <a:spLocks/>
                          </wps:cNvSpPr>
                          <wps:spPr bwMode="auto">
                            <a:xfrm>
                              <a:off x="439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7"/>
                        <wpg:cNvGrpSpPr>
                          <a:grpSpLocks/>
                        </wpg:cNvGrpSpPr>
                        <wpg:grpSpPr bwMode="auto">
                          <a:xfrm>
                            <a:off x="10641" y="2979"/>
                            <a:ext cx="2" cy="238"/>
                            <a:chOff x="10641" y="2979"/>
                            <a:chExt cx="2" cy="238"/>
                          </a:xfrm>
                        </wpg:grpSpPr>
                        <wps:wsp>
                          <wps:cNvPr id="222" name="Freeform 388"/>
                          <wps:cNvSpPr>
                            <a:spLocks/>
                          </wps:cNvSpPr>
                          <wps:spPr bwMode="auto">
                            <a:xfrm>
                              <a:off x="1064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9"/>
                        <wpg:cNvGrpSpPr>
                          <a:grpSpLocks/>
                        </wpg:cNvGrpSpPr>
                        <wpg:grpSpPr bwMode="auto">
                          <a:xfrm>
                            <a:off x="4356" y="3216"/>
                            <a:ext cx="6322" cy="308"/>
                            <a:chOff x="4356" y="3216"/>
                            <a:chExt cx="6322" cy="308"/>
                          </a:xfrm>
                        </wpg:grpSpPr>
                        <wps:wsp>
                          <wps:cNvPr id="224" name="Freeform 390"/>
                          <wps:cNvSpPr>
                            <a:spLocks/>
                          </wps:cNvSpPr>
                          <wps:spPr bwMode="auto">
                            <a:xfrm>
                              <a:off x="4356" y="3216"/>
                              <a:ext cx="6322" cy="308"/>
                            </a:xfrm>
                            <a:custGeom>
                              <a:avLst/>
                              <a:gdLst>
                                <a:gd name="T0" fmla="+- 0 4356 4356"/>
                                <a:gd name="T1" fmla="*/ T0 w 6322"/>
                                <a:gd name="T2" fmla="+- 0 3216 3216"/>
                                <a:gd name="T3" fmla="*/ 3216 h 308"/>
                                <a:gd name="T4" fmla="+- 0 10677 4356"/>
                                <a:gd name="T5" fmla="*/ T4 w 6322"/>
                                <a:gd name="T6" fmla="+- 0 3216 3216"/>
                                <a:gd name="T7" fmla="*/ 3216 h 308"/>
                                <a:gd name="T8" fmla="+- 0 10677 4356"/>
                                <a:gd name="T9" fmla="*/ T8 w 6322"/>
                                <a:gd name="T10" fmla="+- 0 3524 3216"/>
                                <a:gd name="T11" fmla="*/ 3524 h 308"/>
                                <a:gd name="T12" fmla="+- 0 4356 4356"/>
                                <a:gd name="T13" fmla="*/ T12 w 6322"/>
                                <a:gd name="T14" fmla="+- 0 3524 3216"/>
                                <a:gd name="T15" fmla="*/ 3524 h 308"/>
                                <a:gd name="T16" fmla="+- 0 4356 4356"/>
                                <a:gd name="T17" fmla="*/ T16 w 6322"/>
                                <a:gd name="T18" fmla="+- 0 3216 3216"/>
                                <a:gd name="T19" fmla="*/ 3216 h 308"/>
                              </a:gdLst>
                              <a:ahLst/>
                              <a:cxnLst>
                                <a:cxn ang="0">
                                  <a:pos x="T1" y="T3"/>
                                </a:cxn>
                                <a:cxn ang="0">
                                  <a:pos x="T5" y="T7"/>
                                </a:cxn>
                                <a:cxn ang="0">
                                  <a:pos x="T9" y="T11"/>
                                </a:cxn>
                                <a:cxn ang="0">
                                  <a:pos x="T13" y="T15"/>
                                </a:cxn>
                                <a:cxn ang="0">
                                  <a:pos x="T17" y="T19"/>
                                </a:cxn>
                              </a:cxnLst>
                              <a:rect l="0" t="0" r="r" b="b"/>
                              <a:pathLst>
                                <a:path w="6322" h="308">
                                  <a:moveTo>
                                    <a:pt x="0" y="0"/>
                                  </a:moveTo>
                                  <a:lnTo>
                                    <a:pt x="6321" y="0"/>
                                  </a:lnTo>
                                  <a:lnTo>
                                    <a:pt x="6321" y="308"/>
                                  </a:lnTo>
                                  <a:lnTo>
                                    <a:pt x="0" y="308"/>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91"/>
                        <wpg:cNvGrpSpPr>
                          <a:grpSpLocks/>
                        </wpg:cNvGrpSpPr>
                        <wpg:grpSpPr bwMode="auto">
                          <a:xfrm>
                            <a:off x="4426" y="2979"/>
                            <a:ext cx="6179" cy="238"/>
                            <a:chOff x="4426" y="2979"/>
                            <a:chExt cx="6179" cy="238"/>
                          </a:xfrm>
                        </wpg:grpSpPr>
                        <wps:wsp>
                          <wps:cNvPr id="226" name="Freeform 392"/>
                          <wps:cNvSpPr>
                            <a:spLocks/>
                          </wps:cNvSpPr>
                          <wps:spPr bwMode="auto">
                            <a:xfrm>
                              <a:off x="4426" y="2979"/>
                              <a:ext cx="6179" cy="238"/>
                            </a:xfrm>
                            <a:custGeom>
                              <a:avLst/>
                              <a:gdLst>
                                <a:gd name="T0" fmla="+- 0 4426 4426"/>
                                <a:gd name="T1" fmla="*/ T0 w 6179"/>
                                <a:gd name="T2" fmla="+- 0 2979 2979"/>
                                <a:gd name="T3" fmla="*/ 2979 h 238"/>
                                <a:gd name="T4" fmla="+- 0 10605 4426"/>
                                <a:gd name="T5" fmla="*/ T4 w 6179"/>
                                <a:gd name="T6" fmla="+- 0 2979 2979"/>
                                <a:gd name="T7" fmla="*/ 2979 h 238"/>
                                <a:gd name="T8" fmla="+- 0 10605 4426"/>
                                <a:gd name="T9" fmla="*/ T8 w 6179"/>
                                <a:gd name="T10" fmla="+- 0 3216 2979"/>
                                <a:gd name="T11" fmla="*/ 3216 h 238"/>
                                <a:gd name="T12" fmla="+- 0 4426 4426"/>
                                <a:gd name="T13" fmla="*/ T12 w 6179"/>
                                <a:gd name="T14" fmla="+- 0 3216 2979"/>
                                <a:gd name="T15" fmla="*/ 3216 h 238"/>
                                <a:gd name="T16" fmla="+- 0 4426 4426"/>
                                <a:gd name="T17" fmla="*/ T16 w 6179"/>
                                <a:gd name="T18" fmla="+- 0 2979 2979"/>
                                <a:gd name="T19" fmla="*/ 2979 h 238"/>
                              </a:gdLst>
                              <a:ahLst/>
                              <a:cxnLst>
                                <a:cxn ang="0">
                                  <a:pos x="T1" y="T3"/>
                                </a:cxn>
                                <a:cxn ang="0">
                                  <a:pos x="T5" y="T7"/>
                                </a:cxn>
                                <a:cxn ang="0">
                                  <a:pos x="T9" y="T11"/>
                                </a:cxn>
                                <a:cxn ang="0">
                                  <a:pos x="T13" y="T15"/>
                                </a:cxn>
                                <a:cxn ang="0">
                                  <a:pos x="T17" y="T19"/>
                                </a:cxn>
                              </a:cxnLst>
                              <a:rect l="0" t="0" r="r" b="b"/>
                              <a:pathLst>
                                <a:path w="6179" h="238">
                                  <a:moveTo>
                                    <a:pt x="0" y="0"/>
                                  </a:moveTo>
                                  <a:lnTo>
                                    <a:pt x="6179" y="0"/>
                                  </a:lnTo>
                                  <a:lnTo>
                                    <a:pt x="6179"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93"/>
                        <wpg:cNvGrpSpPr>
                          <a:grpSpLocks/>
                        </wpg:cNvGrpSpPr>
                        <wpg:grpSpPr bwMode="auto">
                          <a:xfrm>
                            <a:off x="1498" y="2902"/>
                            <a:ext cx="9191" cy="2"/>
                            <a:chOff x="1498" y="2902"/>
                            <a:chExt cx="9191" cy="2"/>
                          </a:xfrm>
                        </wpg:grpSpPr>
                        <wps:wsp>
                          <wps:cNvPr id="228" name="Freeform 394"/>
                          <wps:cNvSpPr>
                            <a:spLocks/>
                          </wps:cNvSpPr>
                          <wps:spPr bwMode="auto">
                            <a:xfrm>
                              <a:off x="1498" y="290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95"/>
                        <wpg:cNvGrpSpPr>
                          <a:grpSpLocks/>
                        </wpg:cNvGrpSpPr>
                        <wpg:grpSpPr bwMode="auto">
                          <a:xfrm>
                            <a:off x="1498" y="3530"/>
                            <a:ext cx="9191" cy="2"/>
                            <a:chOff x="1498" y="3530"/>
                            <a:chExt cx="9191" cy="2"/>
                          </a:xfrm>
                        </wpg:grpSpPr>
                        <wps:wsp>
                          <wps:cNvPr id="230" name="Freeform 396"/>
                          <wps:cNvSpPr>
                            <a:spLocks/>
                          </wps:cNvSpPr>
                          <wps:spPr bwMode="auto">
                            <a:xfrm>
                              <a:off x="1498" y="353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97"/>
                        <wpg:cNvGrpSpPr>
                          <a:grpSpLocks/>
                        </wpg:cNvGrpSpPr>
                        <wpg:grpSpPr bwMode="auto">
                          <a:xfrm>
                            <a:off x="1504" y="2909"/>
                            <a:ext cx="2" cy="615"/>
                            <a:chOff x="1504" y="2909"/>
                            <a:chExt cx="2" cy="615"/>
                          </a:xfrm>
                        </wpg:grpSpPr>
                        <wps:wsp>
                          <wps:cNvPr id="232" name="Freeform 398"/>
                          <wps:cNvSpPr>
                            <a:spLocks/>
                          </wps:cNvSpPr>
                          <wps:spPr bwMode="auto">
                            <a:xfrm>
                              <a:off x="1504"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99"/>
                        <wpg:cNvGrpSpPr>
                          <a:grpSpLocks/>
                        </wpg:cNvGrpSpPr>
                        <wpg:grpSpPr bwMode="auto">
                          <a:xfrm>
                            <a:off x="4306" y="2909"/>
                            <a:ext cx="2" cy="615"/>
                            <a:chOff x="4306" y="2909"/>
                            <a:chExt cx="2" cy="615"/>
                          </a:xfrm>
                        </wpg:grpSpPr>
                        <wps:wsp>
                          <wps:cNvPr id="234" name="Freeform 400"/>
                          <wps:cNvSpPr>
                            <a:spLocks/>
                          </wps:cNvSpPr>
                          <wps:spPr bwMode="auto">
                            <a:xfrm>
                              <a:off x="4306"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01"/>
                        <wpg:cNvGrpSpPr>
                          <a:grpSpLocks/>
                        </wpg:cNvGrpSpPr>
                        <wpg:grpSpPr bwMode="auto">
                          <a:xfrm>
                            <a:off x="4342" y="3489"/>
                            <a:ext cx="6346" cy="2"/>
                            <a:chOff x="4342" y="3489"/>
                            <a:chExt cx="6346" cy="2"/>
                          </a:xfrm>
                        </wpg:grpSpPr>
                        <wps:wsp>
                          <wps:cNvPr id="236" name="Freeform 402"/>
                          <wps:cNvSpPr>
                            <a:spLocks/>
                          </wps:cNvSpPr>
                          <wps:spPr bwMode="auto">
                            <a:xfrm>
                              <a:off x="4342" y="348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03"/>
                        <wpg:cNvGrpSpPr>
                          <a:grpSpLocks/>
                        </wpg:cNvGrpSpPr>
                        <wpg:grpSpPr bwMode="auto">
                          <a:xfrm>
                            <a:off x="4349" y="2909"/>
                            <a:ext cx="2" cy="615"/>
                            <a:chOff x="4349" y="2909"/>
                            <a:chExt cx="2" cy="615"/>
                          </a:xfrm>
                        </wpg:grpSpPr>
                        <wps:wsp>
                          <wps:cNvPr id="238" name="Freeform 404"/>
                          <wps:cNvSpPr>
                            <a:spLocks/>
                          </wps:cNvSpPr>
                          <wps:spPr bwMode="auto">
                            <a:xfrm>
                              <a:off x="4349"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05"/>
                        <wpg:cNvGrpSpPr>
                          <a:grpSpLocks/>
                        </wpg:cNvGrpSpPr>
                        <wpg:grpSpPr bwMode="auto">
                          <a:xfrm>
                            <a:off x="10681" y="2909"/>
                            <a:ext cx="2" cy="615"/>
                            <a:chOff x="10681" y="2909"/>
                            <a:chExt cx="2" cy="615"/>
                          </a:xfrm>
                        </wpg:grpSpPr>
                        <wps:wsp>
                          <wps:cNvPr id="240" name="Freeform 406"/>
                          <wps:cNvSpPr>
                            <a:spLocks/>
                          </wps:cNvSpPr>
                          <wps:spPr bwMode="auto">
                            <a:xfrm>
                              <a:off x="10681"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07"/>
                        <wpg:cNvGrpSpPr>
                          <a:grpSpLocks/>
                        </wpg:cNvGrpSpPr>
                        <wpg:grpSpPr bwMode="auto">
                          <a:xfrm>
                            <a:off x="1498" y="3576"/>
                            <a:ext cx="9191" cy="2"/>
                            <a:chOff x="1498" y="3576"/>
                            <a:chExt cx="9191" cy="2"/>
                          </a:xfrm>
                        </wpg:grpSpPr>
                        <wps:wsp>
                          <wps:cNvPr id="242" name="Freeform 408"/>
                          <wps:cNvSpPr>
                            <a:spLocks/>
                          </wps:cNvSpPr>
                          <wps:spPr bwMode="auto">
                            <a:xfrm>
                              <a:off x="1498" y="357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09"/>
                        <wpg:cNvGrpSpPr>
                          <a:grpSpLocks/>
                        </wpg:cNvGrpSpPr>
                        <wpg:grpSpPr bwMode="auto">
                          <a:xfrm>
                            <a:off x="1504" y="3582"/>
                            <a:ext cx="2" cy="1526"/>
                            <a:chOff x="1504" y="3582"/>
                            <a:chExt cx="2" cy="1526"/>
                          </a:xfrm>
                        </wpg:grpSpPr>
                        <wps:wsp>
                          <wps:cNvPr id="244" name="Freeform 410"/>
                          <wps:cNvSpPr>
                            <a:spLocks/>
                          </wps:cNvSpPr>
                          <wps:spPr bwMode="auto">
                            <a:xfrm>
                              <a:off x="1504"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11"/>
                        <wpg:cNvGrpSpPr>
                          <a:grpSpLocks/>
                        </wpg:cNvGrpSpPr>
                        <wpg:grpSpPr bwMode="auto">
                          <a:xfrm>
                            <a:off x="4306" y="3582"/>
                            <a:ext cx="2" cy="1526"/>
                            <a:chOff x="4306" y="3582"/>
                            <a:chExt cx="2" cy="1526"/>
                          </a:xfrm>
                        </wpg:grpSpPr>
                        <wps:wsp>
                          <wps:cNvPr id="246" name="Freeform 412"/>
                          <wps:cNvSpPr>
                            <a:spLocks/>
                          </wps:cNvSpPr>
                          <wps:spPr bwMode="auto">
                            <a:xfrm>
                              <a:off x="4306"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13"/>
                        <wpg:cNvGrpSpPr>
                          <a:grpSpLocks/>
                        </wpg:cNvGrpSpPr>
                        <wpg:grpSpPr bwMode="auto">
                          <a:xfrm>
                            <a:off x="4342" y="4679"/>
                            <a:ext cx="6346" cy="2"/>
                            <a:chOff x="4342" y="4679"/>
                            <a:chExt cx="6346" cy="2"/>
                          </a:xfrm>
                        </wpg:grpSpPr>
                        <wps:wsp>
                          <wps:cNvPr id="248" name="Freeform 414"/>
                          <wps:cNvSpPr>
                            <a:spLocks/>
                          </wps:cNvSpPr>
                          <wps:spPr bwMode="auto">
                            <a:xfrm>
                              <a:off x="4342" y="467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15"/>
                        <wpg:cNvGrpSpPr>
                          <a:grpSpLocks/>
                        </wpg:cNvGrpSpPr>
                        <wpg:grpSpPr bwMode="auto">
                          <a:xfrm>
                            <a:off x="4349" y="3582"/>
                            <a:ext cx="2" cy="1090"/>
                            <a:chOff x="4349" y="3582"/>
                            <a:chExt cx="2" cy="1090"/>
                          </a:xfrm>
                        </wpg:grpSpPr>
                        <wps:wsp>
                          <wps:cNvPr id="250" name="Freeform 416"/>
                          <wps:cNvSpPr>
                            <a:spLocks/>
                          </wps:cNvSpPr>
                          <wps:spPr bwMode="auto">
                            <a:xfrm>
                              <a:off x="434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17"/>
                        <wpg:cNvGrpSpPr>
                          <a:grpSpLocks/>
                        </wpg:cNvGrpSpPr>
                        <wpg:grpSpPr bwMode="auto">
                          <a:xfrm>
                            <a:off x="5824" y="3582"/>
                            <a:ext cx="2" cy="1090"/>
                            <a:chOff x="5824" y="3582"/>
                            <a:chExt cx="2" cy="1090"/>
                          </a:xfrm>
                        </wpg:grpSpPr>
                        <wps:wsp>
                          <wps:cNvPr id="252" name="Freeform 418"/>
                          <wps:cNvSpPr>
                            <a:spLocks/>
                          </wps:cNvSpPr>
                          <wps:spPr bwMode="auto">
                            <a:xfrm>
                              <a:off x="582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19"/>
                        <wpg:cNvGrpSpPr>
                          <a:grpSpLocks/>
                        </wpg:cNvGrpSpPr>
                        <wpg:grpSpPr bwMode="auto">
                          <a:xfrm>
                            <a:off x="5867" y="3582"/>
                            <a:ext cx="2" cy="1090"/>
                            <a:chOff x="5867" y="3582"/>
                            <a:chExt cx="2" cy="1090"/>
                          </a:xfrm>
                        </wpg:grpSpPr>
                        <wps:wsp>
                          <wps:cNvPr id="254" name="Freeform 420"/>
                          <wps:cNvSpPr>
                            <a:spLocks/>
                          </wps:cNvSpPr>
                          <wps:spPr bwMode="auto">
                            <a:xfrm>
                              <a:off x="5867"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21"/>
                        <wpg:cNvGrpSpPr>
                          <a:grpSpLocks/>
                        </wpg:cNvGrpSpPr>
                        <wpg:grpSpPr bwMode="auto">
                          <a:xfrm>
                            <a:off x="7034" y="3582"/>
                            <a:ext cx="2" cy="1090"/>
                            <a:chOff x="7034" y="3582"/>
                            <a:chExt cx="2" cy="1090"/>
                          </a:xfrm>
                        </wpg:grpSpPr>
                        <wps:wsp>
                          <wps:cNvPr id="256" name="Freeform 422"/>
                          <wps:cNvSpPr>
                            <a:spLocks/>
                          </wps:cNvSpPr>
                          <wps:spPr bwMode="auto">
                            <a:xfrm>
                              <a:off x="703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23"/>
                        <wpg:cNvGrpSpPr>
                          <a:grpSpLocks/>
                        </wpg:cNvGrpSpPr>
                        <wpg:grpSpPr bwMode="auto">
                          <a:xfrm>
                            <a:off x="7079" y="3582"/>
                            <a:ext cx="2" cy="1090"/>
                            <a:chOff x="7079" y="3582"/>
                            <a:chExt cx="2" cy="1090"/>
                          </a:xfrm>
                        </wpg:grpSpPr>
                        <wps:wsp>
                          <wps:cNvPr id="258" name="Freeform 424"/>
                          <wps:cNvSpPr>
                            <a:spLocks/>
                          </wps:cNvSpPr>
                          <wps:spPr bwMode="auto">
                            <a:xfrm>
                              <a:off x="707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25"/>
                        <wpg:cNvGrpSpPr>
                          <a:grpSpLocks/>
                        </wpg:cNvGrpSpPr>
                        <wpg:grpSpPr bwMode="auto">
                          <a:xfrm>
                            <a:off x="7986" y="3582"/>
                            <a:ext cx="2" cy="1090"/>
                            <a:chOff x="7986" y="3582"/>
                            <a:chExt cx="2" cy="1090"/>
                          </a:xfrm>
                        </wpg:grpSpPr>
                        <wps:wsp>
                          <wps:cNvPr id="260" name="Freeform 426"/>
                          <wps:cNvSpPr>
                            <a:spLocks/>
                          </wps:cNvSpPr>
                          <wps:spPr bwMode="auto">
                            <a:xfrm>
                              <a:off x="7986"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27"/>
                        <wpg:cNvGrpSpPr>
                          <a:grpSpLocks/>
                        </wpg:cNvGrpSpPr>
                        <wpg:grpSpPr bwMode="auto">
                          <a:xfrm>
                            <a:off x="8031" y="3582"/>
                            <a:ext cx="2" cy="1090"/>
                            <a:chOff x="8031" y="3582"/>
                            <a:chExt cx="2" cy="1090"/>
                          </a:xfrm>
                        </wpg:grpSpPr>
                        <wps:wsp>
                          <wps:cNvPr id="262" name="Freeform 428"/>
                          <wps:cNvSpPr>
                            <a:spLocks/>
                          </wps:cNvSpPr>
                          <wps:spPr bwMode="auto">
                            <a:xfrm>
                              <a:off x="803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29"/>
                        <wpg:cNvGrpSpPr>
                          <a:grpSpLocks/>
                        </wpg:cNvGrpSpPr>
                        <wpg:grpSpPr bwMode="auto">
                          <a:xfrm>
                            <a:off x="9183" y="3582"/>
                            <a:ext cx="2" cy="1090"/>
                            <a:chOff x="9183" y="3582"/>
                            <a:chExt cx="2" cy="1090"/>
                          </a:xfrm>
                        </wpg:grpSpPr>
                        <wps:wsp>
                          <wps:cNvPr id="264" name="Freeform 430"/>
                          <wps:cNvSpPr>
                            <a:spLocks/>
                          </wps:cNvSpPr>
                          <wps:spPr bwMode="auto">
                            <a:xfrm>
                              <a:off x="9183"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31"/>
                        <wpg:cNvGrpSpPr>
                          <a:grpSpLocks/>
                        </wpg:cNvGrpSpPr>
                        <wpg:grpSpPr bwMode="auto">
                          <a:xfrm>
                            <a:off x="9229" y="3582"/>
                            <a:ext cx="2" cy="1090"/>
                            <a:chOff x="9229" y="3582"/>
                            <a:chExt cx="2" cy="1090"/>
                          </a:xfrm>
                        </wpg:grpSpPr>
                        <wps:wsp>
                          <wps:cNvPr id="266" name="Freeform 432"/>
                          <wps:cNvSpPr>
                            <a:spLocks/>
                          </wps:cNvSpPr>
                          <wps:spPr bwMode="auto">
                            <a:xfrm>
                              <a:off x="922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33"/>
                        <wpg:cNvGrpSpPr>
                          <a:grpSpLocks/>
                        </wpg:cNvGrpSpPr>
                        <wpg:grpSpPr bwMode="auto">
                          <a:xfrm>
                            <a:off x="10681" y="3582"/>
                            <a:ext cx="2" cy="1090"/>
                            <a:chOff x="10681" y="3582"/>
                            <a:chExt cx="2" cy="1090"/>
                          </a:xfrm>
                        </wpg:grpSpPr>
                        <wps:wsp>
                          <wps:cNvPr id="268" name="Freeform 434"/>
                          <wps:cNvSpPr>
                            <a:spLocks/>
                          </wps:cNvSpPr>
                          <wps:spPr bwMode="auto">
                            <a:xfrm>
                              <a:off x="1068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35"/>
                        <wpg:cNvGrpSpPr>
                          <a:grpSpLocks/>
                        </wpg:cNvGrpSpPr>
                        <wpg:grpSpPr bwMode="auto">
                          <a:xfrm>
                            <a:off x="5860" y="4766"/>
                            <a:ext cx="4828" cy="2"/>
                            <a:chOff x="5860" y="4766"/>
                            <a:chExt cx="4828" cy="2"/>
                          </a:xfrm>
                        </wpg:grpSpPr>
                        <wps:wsp>
                          <wps:cNvPr id="270" name="Freeform 436"/>
                          <wps:cNvSpPr>
                            <a:spLocks/>
                          </wps:cNvSpPr>
                          <wps:spPr bwMode="auto">
                            <a:xfrm>
                              <a:off x="5860" y="4766"/>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37"/>
                        <wpg:cNvGrpSpPr>
                          <a:grpSpLocks/>
                        </wpg:cNvGrpSpPr>
                        <wpg:grpSpPr bwMode="auto">
                          <a:xfrm>
                            <a:off x="5909" y="4801"/>
                            <a:ext cx="2" cy="238"/>
                            <a:chOff x="5909" y="4801"/>
                            <a:chExt cx="2" cy="238"/>
                          </a:xfrm>
                        </wpg:grpSpPr>
                        <wps:wsp>
                          <wps:cNvPr id="272" name="Freeform 438"/>
                          <wps:cNvSpPr>
                            <a:spLocks/>
                          </wps:cNvSpPr>
                          <wps:spPr bwMode="auto">
                            <a:xfrm>
                              <a:off x="5909"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39"/>
                        <wpg:cNvGrpSpPr>
                          <a:grpSpLocks/>
                        </wpg:cNvGrpSpPr>
                        <wpg:grpSpPr bwMode="auto">
                          <a:xfrm>
                            <a:off x="10641" y="4801"/>
                            <a:ext cx="2" cy="238"/>
                            <a:chOff x="10641" y="4801"/>
                            <a:chExt cx="2" cy="238"/>
                          </a:xfrm>
                        </wpg:grpSpPr>
                        <wps:wsp>
                          <wps:cNvPr id="274" name="Freeform 440"/>
                          <wps:cNvSpPr>
                            <a:spLocks/>
                          </wps:cNvSpPr>
                          <wps:spPr bwMode="auto">
                            <a:xfrm>
                              <a:off x="10641"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41"/>
                        <wpg:cNvGrpSpPr>
                          <a:grpSpLocks/>
                        </wpg:cNvGrpSpPr>
                        <wpg:grpSpPr bwMode="auto">
                          <a:xfrm>
                            <a:off x="5860" y="5073"/>
                            <a:ext cx="4828" cy="2"/>
                            <a:chOff x="5860" y="5073"/>
                            <a:chExt cx="4828" cy="2"/>
                          </a:xfrm>
                        </wpg:grpSpPr>
                        <wps:wsp>
                          <wps:cNvPr id="276" name="Freeform 442"/>
                          <wps:cNvSpPr>
                            <a:spLocks/>
                          </wps:cNvSpPr>
                          <wps:spPr bwMode="auto">
                            <a:xfrm>
                              <a:off x="5860" y="5073"/>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443"/>
                        <wpg:cNvGrpSpPr>
                          <a:grpSpLocks/>
                        </wpg:cNvGrpSpPr>
                        <wpg:grpSpPr bwMode="auto">
                          <a:xfrm>
                            <a:off x="5944" y="4801"/>
                            <a:ext cx="4661" cy="238"/>
                            <a:chOff x="5944" y="4801"/>
                            <a:chExt cx="4661" cy="238"/>
                          </a:xfrm>
                        </wpg:grpSpPr>
                        <wps:wsp>
                          <wps:cNvPr id="278" name="Freeform 444"/>
                          <wps:cNvSpPr>
                            <a:spLocks/>
                          </wps:cNvSpPr>
                          <wps:spPr bwMode="auto">
                            <a:xfrm>
                              <a:off x="5944" y="4801"/>
                              <a:ext cx="4661" cy="238"/>
                            </a:xfrm>
                            <a:custGeom>
                              <a:avLst/>
                              <a:gdLst>
                                <a:gd name="T0" fmla="+- 0 5944 5944"/>
                                <a:gd name="T1" fmla="*/ T0 w 4661"/>
                                <a:gd name="T2" fmla="+- 0 4801 4801"/>
                                <a:gd name="T3" fmla="*/ 4801 h 238"/>
                                <a:gd name="T4" fmla="+- 0 10605 5944"/>
                                <a:gd name="T5" fmla="*/ T4 w 4661"/>
                                <a:gd name="T6" fmla="+- 0 4801 4801"/>
                                <a:gd name="T7" fmla="*/ 4801 h 238"/>
                                <a:gd name="T8" fmla="+- 0 10605 5944"/>
                                <a:gd name="T9" fmla="*/ T8 w 4661"/>
                                <a:gd name="T10" fmla="+- 0 5038 4801"/>
                                <a:gd name="T11" fmla="*/ 5038 h 238"/>
                                <a:gd name="T12" fmla="+- 0 5944 5944"/>
                                <a:gd name="T13" fmla="*/ T12 w 4661"/>
                                <a:gd name="T14" fmla="+- 0 5038 4801"/>
                                <a:gd name="T15" fmla="*/ 5038 h 238"/>
                                <a:gd name="T16" fmla="+- 0 5944 5944"/>
                                <a:gd name="T17" fmla="*/ T16 w 4661"/>
                                <a:gd name="T18" fmla="+- 0 4801 4801"/>
                                <a:gd name="T19" fmla="*/ 4801 h 238"/>
                              </a:gdLst>
                              <a:ahLst/>
                              <a:cxnLst>
                                <a:cxn ang="0">
                                  <a:pos x="T1" y="T3"/>
                                </a:cxn>
                                <a:cxn ang="0">
                                  <a:pos x="T5" y="T7"/>
                                </a:cxn>
                                <a:cxn ang="0">
                                  <a:pos x="T9" y="T11"/>
                                </a:cxn>
                                <a:cxn ang="0">
                                  <a:pos x="T13" y="T15"/>
                                </a:cxn>
                                <a:cxn ang="0">
                                  <a:pos x="T17" y="T19"/>
                                </a:cxn>
                              </a:cxnLst>
                              <a:rect l="0" t="0" r="r" b="b"/>
                              <a:pathLst>
                                <a:path w="4661" h="238">
                                  <a:moveTo>
                                    <a:pt x="0" y="0"/>
                                  </a:moveTo>
                                  <a:lnTo>
                                    <a:pt x="4661" y="0"/>
                                  </a:lnTo>
                                  <a:lnTo>
                                    <a:pt x="4661"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445"/>
                        <wpg:cNvGrpSpPr>
                          <a:grpSpLocks/>
                        </wpg:cNvGrpSpPr>
                        <wpg:grpSpPr bwMode="auto">
                          <a:xfrm>
                            <a:off x="1498" y="5115"/>
                            <a:ext cx="9191" cy="2"/>
                            <a:chOff x="1498" y="5115"/>
                            <a:chExt cx="9191" cy="2"/>
                          </a:xfrm>
                        </wpg:grpSpPr>
                        <wps:wsp>
                          <wps:cNvPr id="280" name="Freeform 446"/>
                          <wps:cNvSpPr>
                            <a:spLocks/>
                          </wps:cNvSpPr>
                          <wps:spPr bwMode="auto">
                            <a:xfrm>
                              <a:off x="1498" y="511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47"/>
                        <wpg:cNvGrpSpPr>
                          <a:grpSpLocks/>
                        </wpg:cNvGrpSpPr>
                        <wpg:grpSpPr bwMode="auto">
                          <a:xfrm>
                            <a:off x="4342" y="4724"/>
                            <a:ext cx="6346" cy="2"/>
                            <a:chOff x="4342" y="4724"/>
                            <a:chExt cx="6346" cy="2"/>
                          </a:xfrm>
                        </wpg:grpSpPr>
                        <wps:wsp>
                          <wps:cNvPr id="282" name="Freeform 448"/>
                          <wps:cNvSpPr>
                            <a:spLocks/>
                          </wps:cNvSpPr>
                          <wps:spPr bwMode="auto">
                            <a:xfrm>
                              <a:off x="4342" y="472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49"/>
                        <wpg:cNvGrpSpPr>
                          <a:grpSpLocks/>
                        </wpg:cNvGrpSpPr>
                        <wpg:grpSpPr bwMode="auto">
                          <a:xfrm>
                            <a:off x="4349" y="4731"/>
                            <a:ext cx="2" cy="378"/>
                            <a:chOff x="4349" y="4731"/>
                            <a:chExt cx="2" cy="378"/>
                          </a:xfrm>
                        </wpg:grpSpPr>
                        <wps:wsp>
                          <wps:cNvPr id="284" name="Freeform 450"/>
                          <wps:cNvSpPr>
                            <a:spLocks/>
                          </wps:cNvSpPr>
                          <wps:spPr bwMode="auto">
                            <a:xfrm>
                              <a:off x="4349"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51"/>
                        <wpg:cNvGrpSpPr>
                          <a:grpSpLocks/>
                        </wpg:cNvGrpSpPr>
                        <wpg:grpSpPr bwMode="auto">
                          <a:xfrm>
                            <a:off x="5824" y="4731"/>
                            <a:ext cx="2" cy="378"/>
                            <a:chOff x="5824" y="4731"/>
                            <a:chExt cx="2" cy="378"/>
                          </a:xfrm>
                        </wpg:grpSpPr>
                        <wps:wsp>
                          <wps:cNvPr id="286" name="Freeform 452"/>
                          <wps:cNvSpPr>
                            <a:spLocks/>
                          </wps:cNvSpPr>
                          <wps:spPr bwMode="auto">
                            <a:xfrm>
                              <a:off x="5824"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53"/>
                        <wpg:cNvGrpSpPr>
                          <a:grpSpLocks/>
                        </wpg:cNvGrpSpPr>
                        <wpg:grpSpPr bwMode="auto">
                          <a:xfrm>
                            <a:off x="5867" y="4731"/>
                            <a:ext cx="2" cy="378"/>
                            <a:chOff x="5867" y="4731"/>
                            <a:chExt cx="2" cy="378"/>
                          </a:xfrm>
                        </wpg:grpSpPr>
                        <wps:wsp>
                          <wps:cNvPr id="288" name="Freeform 454"/>
                          <wps:cNvSpPr>
                            <a:spLocks/>
                          </wps:cNvSpPr>
                          <wps:spPr bwMode="auto">
                            <a:xfrm>
                              <a:off x="5867"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55"/>
                        <wpg:cNvGrpSpPr>
                          <a:grpSpLocks/>
                        </wpg:cNvGrpSpPr>
                        <wpg:grpSpPr bwMode="auto">
                          <a:xfrm>
                            <a:off x="10681" y="4731"/>
                            <a:ext cx="2" cy="378"/>
                            <a:chOff x="10681" y="4731"/>
                            <a:chExt cx="2" cy="378"/>
                          </a:xfrm>
                        </wpg:grpSpPr>
                        <wps:wsp>
                          <wps:cNvPr id="290" name="Freeform 456"/>
                          <wps:cNvSpPr>
                            <a:spLocks/>
                          </wps:cNvSpPr>
                          <wps:spPr bwMode="auto">
                            <a:xfrm>
                              <a:off x="10681"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57"/>
                        <wpg:cNvGrpSpPr>
                          <a:grpSpLocks/>
                        </wpg:cNvGrpSpPr>
                        <wpg:grpSpPr bwMode="auto">
                          <a:xfrm>
                            <a:off x="1498" y="5160"/>
                            <a:ext cx="9191" cy="2"/>
                            <a:chOff x="1498" y="5160"/>
                            <a:chExt cx="9191" cy="2"/>
                          </a:xfrm>
                        </wpg:grpSpPr>
                        <wps:wsp>
                          <wps:cNvPr id="292" name="Freeform 458"/>
                          <wps:cNvSpPr>
                            <a:spLocks/>
                          </wps:cNvSpPr>
                          <wps:spPr bwMode="auto">
                            <a:xfrm>
                              <a:off x="1498" y="516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59"/>
                        <wpg:cNvGrpSpPr>
                          <a:grpSpLocks/>
                        </wpg:cNvGrpSpPr>
                        <wpg:grpSpPr bwMode="auto">
                          <a:xfrm>
                            <a:off x="1504" y="5167"/>
                            <a:ext cx="2" cy="805"/>
                            <a:chOff x="1504" y="5167"/>
                            <a:chExt cx="2" cy="805"/>
                          </a:xfrm>
                        </wpg:grpSpPr>
                        <wps:wsp>
                          <wps:cNvPr id="294" name="Freeform 460"/>
                          <wps:cNvSpPr>
                            <a:spLocks/>
                          </wps:cNvSpPr>
                          <wps:spPr bwMode="auto">
                            <a:xfrm>
                              <a:off x="1504"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61"/>
                        <wpg:cNvGrpSpPr>
                          <a:grpSpLocks/>
                        </wpg:cNvGrpSpPr>
                        <wpg:grpSpPr bwMode="auto">
                          <a:xfrm>
                            <a:off x="4306" y="5167"/>
                            <a:ext cx="2" cy="805"/>
                            <a:chOff x="4306" y="5167"/>
                            <a:chExt cx="2" cy="805"/>
                          </a:xfrm>
                        </wpg:grpSpPr>
                        <wps:wsp>
                          <wps:cNvPr id="296" name="Freeform 462"/>
                          <wps:cNvSpPr>
                            <a:spLocks/>
                          </wps:cNvSpPr>
                          <wps:spPr bwMode="auto">
                            <a:xfrm>
                              <a:off x="4306"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63"/>
                        <wpg:cNvGrpSpPr>
                          <a:grpSpLocks/>
                        </wpg:cNvGrpSpPr>
                        <wpg:grpSpPr bwMode="auto">
                          <a:xfrm>
                            <a:off x="4342" y="5551"/>
                            <a:ext cx="3651" cy="2"/>
                            <a:chOff x="4342" y="5551"/>
                            <a:chExt cx="3651" cy="2"/>
                          </a:xfrm>
                        </wpg:grpSpPr>
                        <wps:wsp>
                          <wps:cNvPr id="298" name="Freeform 464"/>
                          <wps:cNvSpPr>
                            <a:spLocks/>
                          </wps:cNvSpPr>
                          <wps:spPr bwMode="auto">
                            <a:xfrm>
                              <a:off x="4342" y="5551"/>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65"/>
                        <wpg:cNvGrpSpPr>
                          <a:grpSpLocks/>
                        </wpg:cNvGrpSpPr>
                        <wpg:grpSpPr bwMode="auto">
                          <a:xfrm>
                            <a:off x="4349" y="5167"/>
                            <a:ext cx="2" cy="378"/>
                            <a:chOff x="4349" y="5167"/>
                            <a:chExt cx="2" cy="378"/>
                          </a:xfrm>
                        </wpg:grpSpPr>
                        <wps:wsp>
                          <wps:cNvPr id="300" name="Freeform 466"/>
                          <wps:cNvSpPr>
                            <a:spLocks/>
                          </wps:cNvSpPr>
                          <wps:spPr bwMode="auto">
                            <a:xfrm>
                              <a:off x="4349"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67"/>
                        <wpg:cNvGrpSpPr>
                          <a:grpSpLocks/>
                        </wpg:cNvGrpSpPr>
                        <wpg:grpSpPr bwMode="auto">
                          <a:xfrm>
                            <a:off x="5824" y="5167"/>
                            <a:ext cx="2" cy="378"/>
                            <a:chOff x="5824" y="5167"/>
                            <a:chExt cx="2" cy="378"/>
                          </a:xfrm>
                        </wpg:grpSpPr>
                        <wps:wsp>
                          <wps:cNvPr id="302" name="Freeform 468"/>
                          <wps:cNvSpPr>
                            <a:spLocks/>
                          </wps:cNvSpPr>
                          <wps:spPr bwMode="auto">
                            <a:xfrm>
                              <a:off x="5824"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69"/>
                        <wpg:cNvGrpSpPr>
                          <a:grpSpLocks/>
                        </wpg:cNvGrpSpPr>
                        <wpg:grpSpPr bwMode="auto">
                          <a:xfrm>
                            <a:off x="5867" y="5167"/>
                            <a:ext cx="2" cy="378"/>
                            <a:chOff x="5867" y="5167"/>
                            <a:chExt cx="2" cy="378"/>
                          </a:xfrm>
                        </wpg:grpSpPr>
                        <wps:wsp>
                          <wps:cNvPr id="304" name="Freeform 470"/>
                          <wps:cNvSpPr>
                            <a:spLocks/>
                          </wps:cNvSpPr>
                          <wps:spPr bwMode="auto">
                            <a:xfrm>
                              <a:off x="5867"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1"/>
                        <wpg:cNvGrpSpPr>
                          <a:grpSpLocks/>
                        </wpg:cNvGrpSpPr>
                        <wpg:grpSpPr bwMode="auto">
                          <a:xfrm>
                            <a:off x="9183" y="5167"/>
                            <a:ext cx="2" cy="407"/>
                            <a:chOff x="9183" y="5167"/>
                            <a:chExt cx="2" cy="407"/>
                          </a:xfrm>
                        </wpg:grpSpPr>
                        <wps:wsp>
                          <wps:cNvPr id="306" name="Freeform 472"/>
                          <wps:cNvSpPr>
                            <a:spLocks/>
                          </wps:cNvSpPr>
                          <wps:spPr bwMode="auto">
                            <a:xfrm>
                              <a:off x="9183"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473"/>
                        <wpg:cNvGrpSpPr>
                          <a:grpSpLocks/>
                        </wpg:cNvGrpSpPr>
                        <wpg:grpSpPr bwMode="auto">
                          <a:xfrm>
                            <a:off x="9228" y="5167"/>
                            <a:ext cx="2" cy="407"/>
                            <a:chOff x="9228" y="5167"/>
                            <a:chExt cx="2" cy="407"/>
                          </a:xfrm>
                        </wpg:grpSpPr>
                        <wps:wsp>
                          <wps:cNvPr id="308" name="Freeform 474"/>
                          <wps:cNvSpPr>
                            <a:spLocks/>
                          </wps:cNvSpPr>
                          <wps:spPr bwMode="auto">
                            <a:xfrm>
                              <a:off x="9228"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5"/>
                        <wpg:cNvGrpSpPr>
                          <a:grpSpLocks/>
                        </wpg:cNvGrpSpPr>
                        <wpg:grpSpPr bwMode="auto">
                          <a:xfrm>
                            <a:off x="10681" y="5167"/>
                            <a:ext cx="2" cy="407"/>
                            <a:chOff x="10681" y="5167"/>
                            <a:chExt cx="2" cy="407"/>
                          </a:xfrm>
                        </wpg:grpSpPr>
                        <wps:wsp>
                          <wps:cNvPr id="310" name="Freeform 476"/>
                          <wps:cNvSpPr>
                            <a:spLocks/>
                          </wps:cNvSpPr>
                          <wps:spPr bwMode="auto">
                            <a:xfrm>
                              <a:off x="10681"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77"/>
                        <wpg:cNvGrpSpPr>
                          <a:grpSpLocks/>
                        </wpg:cNvGrpSpPr>
                        <wpg:grpSpPr bwMode="auto">
                          <a:xfrm>
                            <a:off x="4342" y="5597"/>
                            <a:ext cx="3651" cy="2"/>
                            <a:chOff x="4342" y="5597"/>
                            <a:chExt cx="3651" cy="2"/>
                          </a:xfrm>
                        </wpg:grpSpPr>
                        <wps:wsp>
                          <wps:cNvPr id="312" name="Freeform 478"/>
                          <wps:cNvSpPr>
                            <a:spLocks/>
                          </wps:cNvSpPr>
                          <wps:spPr bwMode="auto">
                            <a:xfrm>
                              <a:off x="4342" y="5597"/>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79"/>
                        <wpg:cNvGrpSpPr>
                          <a:grpSpLocks/>
                        </wpg:cNvGrpSpPr>
                        <wpg:grpSpPr bwMode="auto">
                          <a:xfrm>
                            <a:off x="4349" y="5603"/>
                            <a:ext cx="2" cy="376"/>
                            <a:chOff x="4349" y="5603"/>
                            <a:chExt cx="2" cy="376"/>
                          </a:xfrm>
                        </wpg:grpSpPr>
                        <wps:wsp>
                          <wps:cNvPr id="314" name="Freeform 480"/>
                          <wps:cNvSpPr>
                            <a:spLocks/>
                          </wps:cNvSpPr>
                          <wps:spPr bwMode="auto">
                            <a:xfrm>
                              <a:off x="4349"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81"/>
                        <wpg:cNvGrpSpPr>
                          <a:grpSpLocks/>
                        </wpg:cNvGrpSpPr>
                        <wpg:grpSpPr bwMode="auto">
                          <a:xfrm>
                            <a:off x="5824" y="5603"/>
                            <a:ext cx="2" cy="376"/>
                            <a:chOff x="5824" y="5603"/>
                            <a:chExt cx="2" cy="376"/>
                          </a:xfrm>
                        </wpg:grpSpPr>
                        <wps:wsp>
                          <wps:cNvPr id="316" name="Freeform 482"/>
                          <wps:cNvSpPr>
                            <a:spLocks/>
                          </wps:cNvSpPr>
                          <wps:spPr bwMode="auto">
                            <a:xfrm>
                              <a:off x="5824"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83"/>
                        <wpg:cNvGrpSpPr>
                          <a:grpSpLocks/>
                        </wpg:cNvGrpSpPr>
                        <wpg:grpSpPr bwMode="auto">
                          <a:xfrm>
                            <a:off x="5867" y="5603"/>
                            <a:ext cx="2" cy="376"/>
                            <a:chOff x="5867" y="5603"/>
                            <a:chExt cx="2" cy="376"/>
                          </a:xfrm>
                        </wpg:grpSpPr>
                        <wps:wsp>
                          <wps:cNvPr id="318" name="Freeform 484"/>
                          <wps:cNvSpPr>
                            <a:spLocks/>
                          </wps:cNvSpPr>
                          <wps:spPr bwMode="auto">
                            <a:xfrm>
                              <a:off x="5867"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85"/>
                        <wpg:cNvGrpSpPr>
                          <a:grpSpLocks/>
                        </wpg:cNvGrpSpPr>
                        <wpg:grpSpPr bwMode="auto">
                          <a:xfrm>
                            <a:off x="9186" y="5610"/>
                            <a:ext cx="2" cy="369"/>
                            <a:chOff x="9186" y="5610"/>
                            <a:chExt cx="2" cy="369"/>
                          </a:xfrm>
                        </wpg:grpSpPr>
                        <wps:wsp>
                          <wps:cNvPr id="320" name="Freeform 486"/>
                          <wps:cNvSpPr>
                            <a:spLocks/>
                          </wps:cNvSpPr>
                          <wps:spPr bwMode="auto">
                            <a:xfrm>
                              <a:off x="918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87"/>
                        <wpg:cNvGrpSpPr>
                          <a:grpSpLocks/>
                        </wpg:cNvGrpSpPr>
                        <wpg:grpSpPr bwMode="auto">
                          <a:xfrm>
                            <a:off x="9226" y="5610"/>
                            <a:ext cx="2" cy="369"/>
                            <a:chOff x="9226" y="5610"/>
                            <a:chExt cx="2" cy="369"/>
                          </a:xfrm>
                        </wpg:grpSpPr>
                        <wps:wsp>
                          <wps:cNvPr id="322" name="Freeform 488"/>
                          <wps:cNvSpPr>
                            <a:spLocks/>
                          </wps:cNvSpPr>
                          <wps:spPr bwMode="auto">
                            <a:xfrm>
                              <a:off x="922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89"/>
                        <wpg:cNvGrpSpPr>
                          <a:grpSpLocks/>
                        </wpg:cNvGrpSpPr>
                        <wpg:grpSpPr bwMode="auto">
                          <a:xfrm>
                            <a:off x="10684" y="5610"/>
                            <a:ext cx="2" cy="369"/>
                            <a:chOff x="10684" y="5610"/>
                            <a:chExt cx="2" cy="369"/>
                          </a:xfrm>
                        </wpg:grpSpPr>
                        <wps:wsp>
                          <wps:cNvPr id="324" name="Freeform 490"/>
                          <wps:cNvSpPr>
                            <a:spLocks/>
                          </wps:cNvSpPr>
                          <wps:spPr bwMode="auto">
                            <a:xfrm>
                              <a:off x="10684"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91"/>
                        <wpg:cNvGrpSpPr>
                          <a:grpSpLocks/>
                        </wpg:cNvGrpSpPr>
                        <wpg:grpSpPr bwMode="auto">
                          <a:xfrm>
                            <a:off x="1504" y="6044"/>
                            <a:ext cx="2" cy="371"/>
                            <a:chOff x="1504" y="6044"/>
                            <a:chExt cx="2" cy="371"/>
                          </a:xfrm>
                        </wpg:grpSpPr>
                        <wps:wsp>
                          <wps:cNvPr id="326" name="Freeform 492"/>
                          <wps:cNvSpPr>
                            <a:spLocks/>
                          </wps:cNvSpPr>
                          <wps:spPr bwMode="auto">
                            <a:xfrm>
                              <a:off x="1504"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93"/>
                        <wpg:cNvGrpSpPr>
                          <a:grpSpLocks/>
                        </wpg:cNvGrpSpPr>
                        <wpg:grpSpPr bwMode="auto">
                          <a:xfrm>
                            <a:off x="4306" y="6044"/>
                            <a:ext cx="2" cy="371"/>
                            <a:chOff x="4306" y="6044"/>
                            <a:chExt cx="2" cy="371"/>
                          </a:xfrm>
                        </wpg:grpSpPr>
                        <wps:wsp>
                          <wps:cNvPr id="328" name="Freeform 494"/>
                          <wps:cNvSpPr>
                            <a:spLocks/>
                          </wps:cNvSpPr>
                          <wps:spPr bwMode="auto">
                            <a:xfrm>
                              <a:off x="4306"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95"/>
                        <wpg:cNvGrpSpPr>
                          <a:grpSpLocks/>
                        </wpg:cNvGrpSpPr>
                        <wpg:grpSpPr bwMode="auto">
                          <a:xfrm>
                            <a:off x="4349" y="6037"/>
                            <a:ext cx="2" cy="378"/>
                            <a:chOff x="4349" y="6037"/>
                            <a:chExt cx="2" cy="378"/>
                          </a:xfrm>
                        </wpg:grpSpPr>
                        <wps:wsp>
                          <wps:cNvPr id="330" name="Freeform 496"/>
                          <wps:cNvSpPr>
                            <a:spLocks/>
                          </wps:cNvSpPr>
                          <wps:spPr bwMode="auto">
                            <a:xfrm>
                              <a:off x="4349"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97"/>
                        <wpg:cNvGrpSpPr>
                          <a:grpSpLocks/>
                        </wpg:cNvGrpSpPr>
                        <wpg:grpSpPr bwMode="auto">
                          <a:xfrm>
                            <a:off x="5824" y="6037"/>
                            <a:ext cx="2" cy="378"/>
                            <a:chOff x="5824" y="6037"/>
                            <a:chExt cx="2" cy="378"/>
                          </a:xfrm>
                        </wpg:grpSpPr>
                        <wps:wsp>
                          <wps:cNvPr id="332" name="Freeform 498"/>
                          <wps:cNvSpPr>
                            <a:spLocks/>
                          </wps:cNvSpPr>
                          <wps:spPr bwMode="auto">
                            <a:xfrm>
                              <a:off x="5824"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99"/>
                        <wpg:cNvGrpSpPr>
                          <a:grpSpLocks/>
                        </wpg:cNvGrpSpPr>
                        <wpg:grpSpPr bwMode="auto">
                          <a:xfrm>
                            <a:off x="5867" y="6037"/>
                            <a:ext cx="2" cy="378"/>
                            <a:chOff x="5867" y="6037"/>
                            <a:chExt cx="2" cy="378"/>
                          </a:xfrm>
                        </wpg:grpSpPr>
                        <wps:wsp>
                          <wps:cNvPr id="334" name="Freeform 500"/>
                          <wps:cNvSpPr>
                            <a:spLocks/>
                          </wps:cNvSpPr>
                          <wps:spPr bwMode="auto">
                            <a:xfrm>
                              <a:off x="5867"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01"/>
                        <wpg:cNvGrpSpPr>
                          <a:grpSpLocks/>
                        </wpg:cNvGrpSpPr>
                        <wpg:grpSpPr bwMode="auto">
                          <a:xfrm>
                            <a:off x="10681" y="6037"/>
                            <a:ext cx="2" cy="378"/>
                            <a:chOff x="10681" y="6037"/>
                            <a:chExt cx="2" cy="378"/>
                          </a:xfrm>
                        </wpg:grpSpPr>
                        <wps:wsp>
                          <wps:cNvPr id="336" name="Freeform 502"/>
                          <wps:cNvSpPr>
                            <a:spLocks/>
                          </wps:cNvSpPr>
                          <wps:spPr bwMode="auto">
                            <a:xfrm>
                              <a:off x="10681"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03"/>
                        <wpg:cNvGrpSpPr>
                          <a:grpSpLocks/>
                        </wpg:cNvGrpSpPr>
                        <wpg:grpSpPr bwMode="auto">
                          <a:xfrm>
                            <a:off x="1504" y="6474"/>
                            <a:ext cx="2" cy="1477"/>
                            <a:chOff x="1504" y="6474"/>
                            <a:chExt cx="2" cy="1477"/>
                          </a:xfrm>
                        </wpg:grpSpPr>
                        <wps:wsp>
                          <wps:cNvPr id="338" name="Freeform 504"/>
                          <wps:cNvSpPr>
                            <a:spLocks/>
                          </wps:cNvSpPr>
                          <wps:spPr bwMode="auto">
                            <a:xfrm>
                              <a:off x="1504"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05"/>
                        <wpg:cNvGrpSpPr>
                          <a:grpSpLocks/>
                        </wpg:cNvGrpSpPr>
                        <wpg:grpSpPr bwMode="auto">
                          <a:xfrm>
                            <a:off x="4306" y="6474"/>
                            <a:ext cx="2" cy="1477"/>
                            <a:chOff x="4306" y="6474"/>
                            <a:chExt cx="2" cy="1477"/>
                          </a:xfrm>
                        </wpg:grpSpPr>
                        <wps:wsp>
                          <wps:cNvPr id="340" name="Freeform 506"/>
                          <wps:cNvSpPr>
                            <a:spLocks/>
                          </wps:cNvSpPr>
                          <wps:spPr bwMode="auto">
                            <a:xfrm>
                              <a:off x="4306"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07"/>
                        <wpg:cNvGrpSpPr>
                          <a:grpSpLocks/>
                        </wpg:cNvGrpSpPr>
                        <wpg:grpSpPr bwMode="auto">
                          <a:xfrm>
                            <a:off x="4349" y="6474"/>
                            <a:ext cx="2" cy="615"/>
                            <a:chOff x="4349" y="6474"/>
                            <a:chExt cx="2" cy="615"/>
                          </a:xfrm>
                        </wpg:grpSpPr>
                        <wps:wsp>
                          <wps:cNvPr id="342" name="Freeform 508"/>
                          <wps:cNvSpPr>
                            <a:spLocks/>
                          </wps:cNvSpPr>
                          <wps:spPr bwMode="auto">
                            <a:xfrm>
                              <a:off x="4349"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09"/>
                        <wpg:cNvGrpSpPr>
                          <a:grpSpLocks/>
                        </wpg:cNvGrpSpPr>
                        <wpg:grpSpPr bwMode="auto">
                          <a:xfrm>
                            <a:off x="5824" y="6474"/>
                            <a:ext cx="2" cy="615"/>
                            <a:chOff x="5824" y="6474"/>
                            <a:chExt cx="2" cy="615"/>
                          </a:xfrm>
                        </wpg:grpSpPr>
                        <wps:wsp>
                          <wps:cNvPr id="344" name="Freeform 510"/>
                          <wps:cNvSpPr>
                            <a:spLocks/>
                          </wps:cNvSpPr>
                          <wps:spPr bwMode="auto">
                            <a:xfrm>
                              <a:off x="5824"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11"/>
                        <wpg:cNvGrpSpPr>
                          <a:grpSpLocks/>
                        </wpg:cNvGrpSpPr>
                        <wpg:grpSpPr bwMode="auto">
                          <a:xfrm>
                            <a:off x="5867" y="6474"/>
                            <a:ext cx="2" cy="615"/>
                            <a:chOff x="5867" y="6474"/>
                            <a:chExt cx="2" cy="615"/>
                          </a:xfrm>
                        </wpg:grpSpPr>
                        <wps:wsp>
                          <wps:cNvPr id="346" name="Freeform 512"/>
                          <wps:cNvSpPr>
                            <a:spLocks/>
                          </wps:cNvSpPr>
                          <wps:spPr bwMode="auto">
                            <a:xfrm>
                              <a:off x="5867"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13"/>
                        <wpg:cNvGrpSpPr>
                          <a:grpSpLocks/>
                        </wpg:cNvGrpSpPr>
                        <wpg:grpSpPr bwMode="auto">
                          <a:xfrm>
                            <a:off x="9183" y="6474"/>
                            <a:ext cx="2" cy="615"/>
                            <a:chOff x="9183" y="6474"/>
                            <a:chExt cx="2" cy="615"/>
                          </a:xfrm>
                        </wpg:grpSpPr>
                        <wps:wsp>
                          <wps:cNvPr id="348" name="Freeform 514"/>
                          <wps:cNvSpPr>
                            <a:spLocks/>
                          </wps:cNvSpPr>
                          <wps:spPr bwMode="auto">
                            <a:xfrm>
                              <a:off x="9183"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15"/>
                        <wpg:cNvGrpSpPr>
                          <a:grpSpLocks/>
                        </wpg:cNvGrpSpPr>
                        <wpg:grpSpPr bwMode="auto">
                          <a:xfrm>
                            <a:off x="9228" y="6474"/>
                            <a:ext cx="2" cy="615"/>
                            <a:chOff x="9228" y="6474"/>
                            <a:chExt cx="2" cy="615"/>
                          </a:xfrm>
                        </wpg:grpSpPr>
                        <wps:wsp>
                          <wps:cNvPr id="350" name="Freeform 516"/>
                          <wps:cNvSpPr>
                            <a:spLocks/>
                          </wps:cNvSpPr>
                          <wps:spPr bwMode="auto">
                            <a:xfrm>
                              <a:off x="9228"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17"/>
                        <wpg:cNvGrpSpPr>
                          <a:grpSpLocks/>
                        </wpg:cNvGrpSpPr>
                        <wpg:grpSpPr bwMode="auto">
                          <a:xfrm>
                            <a:off x="10681" y="6474"/>
                            <a:ext cx="2" cy="615"/>
                            <a:chOff x="10681" y="6474"/>
                            <a:chExt cx="2" cy="615"/>
                          </a:xfrm>
                        </wpg:grpSpPr>
                        <wps:wsp>
                          <wps:cNvPr id="352" name="Freeform 518"/>
                          <wps:cNvSpPr>
                            <a:spLocks/>
                          </wps:cNvSpPr>
                          <wps:spPr bwMode="auto">
                            <a:xfrm>
                              <a:off x="10681"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19"/>
                        <wpg:cNvGrpSpPr>
                          <a:grpSpLocks/>
                        </wpg:cNvGrpSpPr>
                        <wpg:grpSpPr bwMode="auto">
                          <a:xfrm>
                            <a:off x="1498" y="7957"/>
                            <a:ext cx="9191" cy="2"/>
                            <a:chOff x="1498" y="7957"/>
                            <a:chExt cx="9191" cy="2"/>
                          </a:xfrm>
                        </wpg:grpSpPr>
                        <wps:wsp>
                          <wps:cNvPr id="354" name="Freeform 520"/>
                          <wps:cNvSpPr>
                            <a:spLocks/>
                          </wps:cNvSpPr>
                          <wps:spPr bwMode="auto">
                            <a:xfrm>
                              <a:off x="1498" y="7957"/>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21"/>
                        <wpg:cNvGrpSpPr>
                          <a:grpSpLocks/>
                        </wpg:cNvGrpSpPr>
                        <wpg:grpSpPr bwMode="auto">
                          <a:xfrm>
                            <a:off x="4349" y="7147"/>
                            <a:ext cx="2" cy="803"/>
                            <a:chOff x="4349" y="7147"/>
                            <a:chExt cx="2" cy="803"/>
                          </a:xfrm>
                        </wpg:grpSpPr>
                        <wps:wsp>
                          <wps:cNvPr id="356" name="Freeform 522"/>
                          <wps:cNvSpPr>
                            <a:spLocks/>
                          </wps:cNvSpPr>
                          <wps:spPr bwMode="auto">
                            <a:xfrm>
                              <a:off x="4349"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23"/>
                        <wpg:cNvGrpSpPr>
                          <a:grpSpLocks/>
                        </wpg:cNvGrpSpPr>
                        <wpg:grpSpPr bwMode="auto">
                          <a:xfrm>
                            <a:off x="5824" y="7147"/>
                            <a:ext cx="2" cy="803"/>
                            <a:chOff x="5824" y="7147"/>
                            <a:chExt cx="2" cy="803"/>
                          </a:xfrm>
                        </wpg:grpSpPr>
                        <wps:wsp>
                          <wps:cNvPr id="358" name="Freeform 524"/>
                          <wps:cNvSpPr>
                            <a:spLocks/>
                          </wps:cNvSpPr>
                          <wps:spPr bwMode="auto">
                            <a:xfrm>
                              <a:off x="5824"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25"/>
                        <wpg:cNvGrpSpPr>
                          <a:grpSpLocks/>
                        </wpg:cNvGrpSpPr>
                        <wpg:grpSpPr bwMode="auto">
                          <a:xfrm>
                            <a:off x="5867" y="7147"/>
                            <a:ext cx="2" cy="803"/>
                            <a:chOff x="5867" y="7147"/>
                            <a:chExt cx="2" cy="803"/>
                          </a:xfrm>
                        </wpg:grpSpPr>
                        <wps:wsp>
                          <wps:cNvPr id="360" name="Freeform 526"/>
                          <wps:cNvSpPr>
                            <a:spLocks/>
                          </wps:cNvSpPr>
                          <wps:spPr bwMode="auto">
                            <a:xfrm>
                              <a:off x="5867"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27"/>
                        <wpg:cNvGrpSpPr>
                          <a:grpSpLocks/>
                        </wpg:cNvGrpSpPr>
                        <wpg:grpSpPr bwMode="auto">
                          <a:xfrm>
                            <a:off x="9183" y="7147"/>
                            <a:ext cx="2" cy="803"/>
                            <a:chOff x="9183" y="7147"/>
                            <a:chExt cx="2" cy="803"/>
                          </a:xfrm>
                        </wpg:grpSpPr>
                        <wps:wsp>
                          <wps:cNvPr id="362" name="Freeform 528"/>
                          <wps:cNvSpPr>
                            <a:spLocks/>
                          </wps:cNvSpPr>
                          <wps:spPr bwMode="auto">
                            <a:xfrm>
                              <a:off x="9183"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29"/>
                        <wpg:cNvGrpSpPr>
                          <a:grpSpLocks/>
                        </wpg:cNvGrpSpPr>
                        <wpg:grpSpPr bwMode="auto">
                          <a:xfrm>
                            <a:off x="9228" y="7147"/>
                            <a:ext cx="2" cy="803"/>
                            <a:chOff x="9228" y="7147"/>
                            <a:chExt cx="2" cy="803"/>
                          </a:xfrm>
                        </wpg:grpSpPr>
                        <wps:wsp>
                          <wps:cNvPr id="364" name="Freeform 530"/>
                          <wps:cNvSpPr>
                            <a:spLocks/>
                          </wps:cNvSpPr>
                          <wps:spPr bwMode="auto">
                            <a:xfrm>
                              <a:off x="9228"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31"/>
                        <wpg:cNvGrpSpPr>
                          <a:grpSpLocks/>
                        </wpg:cNvGrpSpPr>
                        <wpg:grpSpPr bwMode="auto">
                          <a:xfrm>
                            <a:off x="10681" y="7147"/>
                            <a:ext cx="2" cy="803"/>
                            <a:chOff x="10681" y="7147"/>
                            <a:chExt cx="2" cy="803"/>
                          </a:xfrm>
                        </wpg:grpSpPr>
                        <wps:wsp>
                          <wps:cNvPr id="366" name="Freeform 532"/>
                          <wps:cNvSpPr>
                            <a:spLocks/>
                          </wps:cNvSpPr>
                          <wps:spPr bwMode="auto">
                            <a:xfrm>
                              <a:off x="10681"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Text Box 533"/>
                          <wps:cNvSpPr txBox="1">
                            <a:spLocks noChangeArrowheads="1"/>
                          </wps:cNvSpPr>
                          <wps:spPr bwMode="auto">
                            <a:xfrm>
                              <a:off x="1581" y="745"/>
                              <a:ext cx="89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27DE" w14:textId="77777777" w:rsidR="00155555" w:rsidRDefault="00155555"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8" name="Text Box 534"/>
                          <wps:cNvSpPr txBox="1">
                            <a:spLocks noChangeArrowheads="1"/>
                          </wps:cNvSpPr>
                          <wps:spPr bwMode="auto">
                            <a:xfrm>
                              <a:off x="1741" y="1509"/>
                              <a:ext cx="23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30BE"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9" name="Text Box 535"/>
                          <wps:cNvSpPr txBox="1">
                            <a:spLocks noChangeArrowheads="1"/>
                          </wps:cNvSpPr>
                          <wps:spPr bwMode="auto">
                            <a:xfrm>
                              <a:off x="4830" y="1509"/>
                              <a:ext cx="172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B6B0" w14:textId="77777777" w:rsidR="00155555" w:rsidRDefault="00155555"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wps:txbx>
                          <wps:bodyPr rot="0" vert="horz" wrap="square" lIns="0" tIns="0" rIns="0" bIns="0" anchor="t" anchorCtr="0" upright="1">
                            <a:noAutofit/>
                          </wps:bodyPr>
                        </wps:wsp>
                        <wps:wsp>
                          <wps:cNvPr id="370" name="Text Box 536"/>
                          <wps:cNvSpPr txBox="1">
                            <a:spLocks noChangeArrowheads="1"/>
                          </wps:cNvSpPr>
                          <wps:spPr bwMode="auto">
                            <a:xfrm>
                              <a:off x="7568" y="1509"/>
                              <a:ext cx="112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6022" w14:textId="77777777" w:rsidR="00155555" w:rsidRDefault="00155555"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155555" w:rsidRDefault="00155555"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wps:txbx>
                          <wps:bodyPr rot="0" vert="horz" wrap="square" lIns="0" tIns="0" rIns="0" bIns="0" anchor="t" anchorCtr="0" upright="1">
                            <a:noAutofit/>
                          </wps:bodyPr>
                        </wps:wsp>
                        <wps:wsp>
                          <wps:cNvPr id="371" name="Text Box 537"/>
                          <wps:cNvSpPr txBox="1">
                            <a:spLocks noChangeArrowheads="1"/>
                          </wps:cNvSpPr>
                          <wps:spPr bwMode="auto">
                            <a:xfrm>
                              <a:off x="9305" y="1509"/>
                              <a:ext cx="130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76D7" w14:textId="77777777" w:rsidR="00155555" w:rsidRDefault="00155555"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155555" w:rsidRDefault="00155555"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wps:txbx>
                          <wps:bodyPr rot="0" vert="horz" wrap="square" lIns="0" tIns="0" rIns="0" bIns="0" anchor="t" anchorCtr="0" upright="1">
                            <a:noAutofit/>
                          </wps:bodyPr>
                        </wps:wsp>
                        <wps:wsp>
                          <wps:cNvPr id="372" name="Text Box 538"/>
                          <wps:cNvSpPr txBox="1">
                            <a:spLocks noChangeArrowheads="1"/>
                          </wps:cNvSpPr>
                          <wps:spPr bwMode="auto">
                            <a:xfrm>
                              <a:off x="4496" y="2183"/>
                              <a:ext cx="11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B56B" w14:textId="77777777" w:rsidR="00155555" w:rsidRDefault="00155555"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155555" w:rsidRDefault="00155555"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wps:txbx>
                          <wps:bodyPr rot="0" vert="horz" wrap="square" lIns="0" tIns="0" rIns="0" bIns="0" anchor="t" anchorCtr="0" upright="1">
                            <a:noAutofit/>
                          </wps:bodyPr>
                        </wps:wsp>
                        <wps:wsp>
                          <wps:cNvPr id="373" name="Text Box 539"/>
                          <wps:cNvSpPr txBox="1">
                            <a:spLocks noChangeArrowheads="1"/>
                          </wps:cNvSpPr>
                          <wps:spPr bwMode="auto">
                            <a:xfrm>
                              <a:off x="5969" y="2183"/>
                              <a:ext cx="96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0F66" w14:textId="77777777" w:rsidR="00155555" w:rsidRDefault="00155555"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155555" w:rsidRDefault="00155555"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wps:txbx>
                          <wps:bodyPr rot="0" vert="horz" wrap="square" lIns="0" tIns="0" rIns="0" bIns="0" anchor="t" anchorCtr="0" upright="1">
                            <a:noAutofit/>
                          </wps:bodyPr>
                        </wps:wsp>
                        <wps:wsp>
                          <wps:cNvPr id="374" name="Text Box 540"/>
                          <wps:cNvSpPr txBox="1">
                            <a:spLocks noChangeArrowheads="1"/>
                          </wps:cNvSpPr>
                          <wps:spPr bwMode="auto">
                            <a:xfrm>
                              <a:off x="7288" y="2183"/>
                              <a:ext cx="179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16B2" w14:textId="77777777" w:rsidR="00155555" w:rsidRDefault="00155555"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wps:txbx>
                          <wps:bodyPr rot="0" vert="horz" wrap="square" lIns="0" tIns="0" rIns="0" bIns="0" anchor="t" anchorCtr="0" upright="1">
                            <a:noAutofit/>
                          </wps:bodyPr>
                        </wps:wsp>
                        <wps:wsp>
                          <wps:cNvPr id="375" name="Text Box 541"/>
                          <wps:cNvSpPr txBox="1">
                            <a:spLocks noChangeArrowheads="1"/>
                          </wps:cNvSpPr>
                          <wps:spPr bwMode="auto">
                            <a:xfrm>
                              <a:off x="1581" y="3001"/>
                              <a:ext cx="237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8E95" w14:textId="77777777" w:rsidR="00155555" w:rsidRDefault="00155555"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155555" w:rsidRDefault="00155555"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wps:txbx>
                          <wps:bodyPr rot="0" vert="horz" wrap="square" lIns="0" tIns="0" rIns="0" bIns="0" anchor="t" anchorCtr="0" upright="1">
                            <a:noAutofit/>
                          </wps:bodyPr>
                        </wps:wsp>
                        <wps:wsp>
                          <wps:cNvPr id="376" name="Text Box 542"/>
                          <wps:cNvSpPr txBox="1">
                            <a:spLocks noChangeArrowheads="1"/>
                          </wps:cNvSpPr>
                          <wps:spPr bwMode="auto">
                            <a:xfrm>
                              <a:off x="4426" y="3001"/>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CD3"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s:wsp>
                          <wps:cNvPr id="377" name="Text Box 543"/>
                          <wps:cNvSpPr txBox="1">
                            <a:spLocks noChangeArrowheads="1"/>
                          </wps:cNvSpPr>
                          <wps:spPr bwMode="auto">
                            <a:xfrm>
                              <a:off x="1581" y="3675"/>
                              <a:ext cx="227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70E7" w14:textId="77777777" w:rsidR="00155555" w:rsidRDefault="00155555"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wps:txbx>
                          <wps:bodyPr rot="0" vert="horz" wrap="square" lIns="0" tIns="0" rIns="0" bIns="0" anchor="t" anchorCtr="0" upright="1">
                            <a:noAutofit/>
                          </wps:bodyPr>
                        </wps:wsp>
                        <wps:wsp>
                          <wps:cNvPr id="378" name="Text Box 544"/>
                          <wps:cNvSpPr txBox="1">
                            <a:spLocks noChangeArrowheads="1"/>
                          </wps:cNvSpPr>
                          <wps:spPr bwMode="auto">
                            <a:xfrm>
                              <a:off x="4426" y="3675"/>
                              <a:ext cx="1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D1FB"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Positive/unknown</w:t>
                                </w:r>
                              </w:p>
                            </w:txbxContent>
                          </wps:txbx>
                          <wps:bodyPr rot="0" vert="horz" wrap="square" lIns="0" tIns="0" rIns="0" bIns="0" anchor="t" anchorCtr="0" upright="1">
                            <a:noAutofit/>
                          </wps:bodyPr>
                        </wps:wsp>
                        <wps:wsp>
                          <wps:cNvPr id="379" name="Text Box 545"/>
                          <wps:cNvSpPr txBox="1">
                            <a:spLocks noChangeArrowheads="1"/>
                          </wps:cNvSpPr>
                          <wps:spPr bwMode="auto">
                            <a:xfrm>
                              <a:off x="6298" y="3675"/>
                              <a:ext cx="3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80D2"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wps:txbx>
                          <wps:bodyPr rot="0" vert="horz" wrap="square" lIns="0" tIns="0" rIns="0" bIns="0" anchor="t" anchorCtr="0" upright="1">
                            <a:noAutofit/>
                          </wps:bodyPr>
                        </wps:wsp>
                        <wps:wsp>
                          <wps:cNvPr id="380" name="Text Box 546"/>
                          <wps:cNvSpPr txBox="1">
                            <a:spLocks noChangeArrowheads="1"/>
                          </wps:cNvSpPr>
                          <wps:spPr bwMode="auto">
                            <a:xfrm>
                              <a:off x="7155" y="3675"/>
                              <a:ext cx="75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EA5E" w14:textId="77777777" w:rsidR="00155555" w:rsidRDefault="00155555"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155555" w:rsidRDefault="00155555"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wps:txbx>
                          <wps:bodyPr rot="0" vert="horz" wrap="square" lIns="0" tIns="0" rIns="0" bIns="0" anchor="t" anchorCtr="0" upright="1">
                            <a:noAutofit/>
                          </wps:bodyPr>
                        </wps:wsp>
                        <wps:wsp>
                          <wps:cNvPr id="381" name="Text Box 547"/>
                          <wps:cNvSpPr txBox="1">
                            <a:spLocks noChangeArrowheads="1"/>
                          </wps:cNvSpPr>
                          <wps:spPr bwMode="auto">
                            <a:xfrm>
                              <a:off x="8522" y="3675"/>
                              <a:ext cx="1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5EB9"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wps:txbx>
                          <wps:bodyPr rot="0" vert="horz" wrap="square" lIns="0" tIns="0" rIns="0" bIns="0" anchor="t" anchorCtr="0" upright="1">
                            <a:noAutofit/>
                          </wps:bodyPr>
                        </wps:wsp>
                        <wps:wsp>
                          <wps:cNvPr id="382" name="Text Box 548"/>
                          <wps:cNvSpPr txBox="1">
                            <a:spLocks noChangeArrowheads="1"/>
                          </wps:cNvSpPr>
                          <wps:spPr bwMode="auto">
                            <a:xfrm>
                              <a:off x="9847" y="3675"/>
                              <a:ext cx="2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BB2E" w14:textId="77777777" w:rsidR="00155555" w:rsidRDefault="00155555" w:rsidP="00E958E0">
                                <w:pPr>
                                  <w:spacing w:line="208" w:lineRule="exact"/>
                                  <w:rPr>
                                    <w:rFonts w:ascii="Arial Narrow" w:eastAsia="Arial Narrow" w:hAnsi="Arial Narrow" w:cs="Arial Narrow"/>
                                    <w:sz w:val="20"/>
                                  </w:rPr>
                                </w:pPr>
                                <w:r>
                                  <w:rPr>
                                    <w:rFonts w:ascii="Arial Narrow"/>
                                    <w:spacing w:val="-3"/>
                                    <w:w w:val="105"/>
                                    <w:sz w:val="20"/>
                                  </w:rPr>
                                  <w:t>No</w:t>
                                </w:r>
                              </w:p>
                            </w:txbxContent>
                          </wps:txbx>
                          <wps:bodyPr rot="0" vert="horz" wrap="square" lIns="0" tIns="0" rIns="0" bIns="0" anchor="t" anchorCtr="0" upright="1">
                            <a:noAutofit/>
                          </wps:bodyPr>
                        </wps:wsp>
                        <wps:wsp>
                          <wps:cNvPr id="383" name="Text Box 549"/>
                          <wps:cNvSpPr txBox="1">
                            <a:spLocks noChangeArrowheads="1"/>
                          </wps:cNvSpPr>
                          <wps:spPr bwMode="auto">
                            <a:xfrm>
                              <a:off x="4751" y="4824"/>
                              <a:ext cx="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5BEF"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Negative</w:t>
                                </w:r>
                              </w:p>
                            </w:txbxContent>
                          </wps:txbx>
                          <wps:bodyPr rot="0" vert="horz" wrap="square" lIns="0" tIns="0" rIns="0" bIns="0" anchor="t" anchorCtr="0" upright="1">
                            <a:noAutofit/>
                          </wps:bodyPr>
                        </wps:wsp>
                        <wps:wsp>
                          <wps:cNvPr id="384" name="Text Box 550"/>
                          <wps:cNvSpPr txBox="1">
                            <a:spLocks noChangeArrowheads="1"/>
                          </wps:cNvSpPr>
                          <wps:spPr bwMode="auto">
                            <a:xfrm>
                              <a:off x="7566" y="4823"/>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EE37"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6E685" id="Group 244" o:spid="_x0000_s1033" style="position:absolute;margin-left:33.75pt;margin-top:8.35pt;width:513.75pt;height:357.75pt;z-index:-251636736;mso-position-horizontal-relative:page" coordorigin="1427,552" coordsize="933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">
                <v:group id="Group 245" o:spid="_x0000_s1034" style="position:absolute;left:1455;top:567;width:2;height:7442" coordorigin="1455,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46" o:spid="_x0000_s1035" style="position:absolute;left:1455;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" path="m,l,7442e" filled="f" strokeweight=".51267mm">
                    <v:path arrowok="t" o:connecttype="custom" o:connectlocs="0,567;0,8009" o:connectangles="0,0"/>
                  </v:shape>
                </v:group>
                <v:group id="Group 247" o:spid="_x0000_s1036" style="position:absolute;left:1441;top:580;width:9306;height:2" coordorigin="1441,580"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8" o:spid="_x0000_s1037" style="position:absolute;left:1441;top:580;width:9306;height:2;visibility:visible;mso-wrap-style:square;v-text-anchor:top"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" path="m,l9306,e" filled="f" strokeweight=".51381mm">
                    <v:path arrowok="t" o:connecttype="custom" o:connectlocs="0,0;9306,0" o:connectangles="0,0"/>
                  </v:shape>
                </v:group>
                <v:group id="Group 249" o:spid="_x0000_s1038" style="position:absolute;left:10733;top:567;width:2;height:7442" coordorigin="10733,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50" o:spid="_x0000_s1039" style="position:absolute;left:10733;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" path="m,l,7442e" filled="f" strokeweight=".5145mm">
                    <v:path arrowok="t" o:connecttype="custom" o:connectlocs="0,567;0,8009" o:connectangles="0,0"/>
                  </v:shape>
                </v:group>
                <v:group id="Group 251" o:spid="_x0000_s1040" style="position:absolute;left:1498;top:646;width:9191;height:2" coordorigin="1498,64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52" o:spid="_x0000_s1041" style="position:absolute;left:1498;top:64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" path="m,l9190,e" filled="f" strokeweight=".27447mm">
                    <v:path arrowok="t" o:connecttype="custom" o:connectlocs="0,0;9190,0" o:connectangles="0,0"/>
                  </v:shape>
                </v:group>
                <v:group id="Group 253" o:spid="_x0000_s1042" style="position:absolute;left:1498;top:1365;width:9191;height:2" coordorigin="1498,136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54" o:spid="_x0000_s1043" style="position:absolute;left:1498;top:136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" path="m,l9190,e" filled="f" strokeweight=".27453mm">
                    <v:path arrowok="t" o:connecttype="custom" o:connectlocs="0,0;9190,0" o:connectangles="0,0"/>
                  </v:shape>
                </v:group>
                <v:group id="Group 255" o:spid="_x0000_s1044" style="position:absolute;left:1504;top:653;width:2;height:706" coordorigin="1504,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56" o:spid="_x0000_s1045" style="position:absolute;left:1504;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" path="m,l,705e" filled="f" strokeweight=".27403mm">
                    <v:path arrowok="t" o:connecttype="custom" o:connectlocs="0,653;0,1358" o:connectangles="0,0"/>
                  </v:shape>
                </v:group>
                <v:group id="Group 257" o:spid="_x0000_s1046" style="position:absolute;left:10681;top:653;width:2;height:706" coordorigin="10681,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58" o:spid="_x0000_s1047" style="position:absolute;left:10681;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" path="m,l,705e" filled="f" strokeweight=".27403mm">
                    <v:path arrowok="t" o:connecttype="custom" o:connectlocs="0,653;0,1358" o:connectangles="0,0"/>
                  </v:shape>
                </v:group>
                <v:group id="Group 259" o:spid="_x0000_s1048" style="position:absolute;left:1498;top:1452;width:9191;height:2" coordorigin="1498,145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60" o:spid="_x0000_s1049" style="position:absolute;left:1498;top:145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" path="m,l9190,e" filled="f" strokecolor="#dadada" strokeweight="1.2713mm">
                    <v:path arrowok="t" o:connecttype="custom" o:connectlocs="0,0;9190,0" o:connectangles="0,0"/>
                  </v:shape>
                </v:group>
                <v:group id="Group 261" o:spid="_x0000_s1050" style="position:absolute;left:1546;top:1487;width:2;height:238" coordorigin="1546,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62" o:spid="_x0000_s1051" style="position:absolute;left:1546;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" path="m,l,237e" filled="f" strokecolor="#dadada" strokeweight="1.2688mm">
                    <v:path arrowok="t" o:connecttype="custom" o:connectlocs="0,1487;0,1724" o:connectangles="0,0"/>
                  </v:shape>
                </v:group>
                <v:group id="Group 263" o:spid="_x0000_s1052" style="position:absolute;left:4264;top:1487;width:2;height:238" coordorigin="4264,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64" o:spid="_x0000_s1053" style="position:absolute;left:4264;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" path="m,l,237e" filled="f" strokecolor="#dadada" strokeweight="1.2688mm">
                    <v:path arrowok="t" o:connecttype="custom" o:connectlocs="0,1487;0,1724" o:connectangles="0,0"/>
                  </v:shape>
                </v:group>
                <v:group id="Group 265" o:spid="_x0000_s1054" style="position:absolute;left:1511;top:1724;width:2789;height:1128" coordorigin="1511,1724"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66" o:spid="_x0000_s1055" style="position:absolute;left:1511;top:1724;width:2789;height:1128;visibility:visible;mso-wrap-style:square;v-text-anchor:top"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" path="m,l2788,r,1128l,1128,,xe" fillcolor="#dadada" stroked="f">
                    <v:path arrowok="t" o:connecttype="custom" o:connectlocs="0,1724;2788,1724;2788,2852;0,2852;0,1724" o:connectangles="0,0,0,0,0"/>
                  </v:shape>
                </v:group>
                <v:group id="Group 267" o:spid="_x0000_s1056" style="position:absolute;left:1581;top:1487;width:2649;height:238" coordorigin="1581,1487"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68" o:spid="_x0000_s1057" style="position:absolute;left:1581;top:1487;width:2649;height:238;visibility:visible;mso-wrap-style:square;v-text-anchor:top"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" path="m,l2648,r,237l,237,,xe" fillcolor="#dadada" stroked="f">
                    <v:path arrowok="t" o:connecttype="custom" o:connectlocs="0,1487;2648,1487;2648,1724;0,1724;0,1487" o:connectangles="0,0,0,0,0"/>
                  </v:shape>
                </v:group>
                <v:group id="Group 269" o:spid="_x0000_s1058" style="position:absolute;left:4391;top:1487;width:2;height:238" coordorigin="4391,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70" o:spid="_x0000_s1059" style="position:absolute;left:4391;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" path="m,l,237e" filled="f" strokecolor="#dadada" strokeweight="1.2688mm">
                    <v:path arrowok="t" o:connecttype="custom" o:connectlocs="0,1487;0,1724" o:connectangles="0,0"/>
                  </v:shape>
                </v:group>
                <v:group id="Group 271" o:spid="_x0000_s1060" style="position:absolute;left:6993;top:1487;width:2;height:238" coordorigin="6993,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72" o:spid="_x0000_s1061" style="position:absolute;left:6993;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" path="m,l,237e" filled="f" strokecolor="#dadada" strokeweight="1.3086mm">
                    <v:path arrowok="t" o:connecttype="custom" o:connectlocs="0,1487;0,1724" o:connectangles="0,0"/>
                  </v:shape>
                </v:group>
                <v:group id="Group 273" o:spid="_x0000_s1062" style="position:absolute;left:4356;top:1724;width:2674;height:308" coordorigin="4356,1724"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74" o:spid="_x0000_s1063" style="position:absolute;left:4356;top:1724;width:2674;height:308;visibility:visible;mso-wrap-style:square;v-text-anchor:top"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" path="m,l2673,r,308l,308,,xe" fillcolor="#dadada" stroked="f">
                    <v:path arrowok="t" o:connecttype="custom" o:connectlocs="0,1724;2673,1724;2673,2032;0,2032;0,1724" o:connectangles="0,0,0,0,0"/>
                  </v:shape>
                </v:group>
                <v:group id="Group 275" o:spid="_x0000_s1064" style="position:absolute;left:4426;top:1487;width:2532;height:238" coordorigin="4426,1487"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76" o:spid="_x0000_s1065" style="position:absolute;left:4426;top:1487;width:2532;height:238;visibility:visible;mso-wrap-style:square;v-text-anchor:top"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" path="m,l2531,r,237l,237,,xe" fillcolor="#dadada" stroked="f">
                    <v:path arrowok="t" o:connecttype="custom" o:connectlocs="0,1487;2531,1487;2531,1724;0,1724;0,1487" o:connectangles="0,0,0,0,0"/>
                  </v:shape>
                </v:group>
                <v:group id="Group 277" o:spid="_x0000_s1066" style="position:absolute;left:7120;top:1487;width:2;height:475" coordorigin="7120,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78" o:spid="_x0000_s1067" style="position:absolute;left:7120;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" path="m,l,475e" filled="f" strokecolor="#dadada" strokeweight="1.2688mm">
                    <v:path arrowok="t" o:connecttype="custom" o:connectlocs="0,1487;0,1962" o:connectangles="0,0"/>
                  </v:shape>
                </v:group>
                <v:group id="Group 279" o:spid="_x0000_s1068" style="position:absolute;left:9143;top:1487;width:2;height:475" coordorigin="9143,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0" o:spid="_x0000_s1069" style="position:absolute;left:9143;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" path="m,l,475e" filled="f" strokecolor="#dadada" strokeweight="1.3086mm">
                    <v:path arrowok="t" o:connecttype="custom" o:connectlocs="0,1487;0,1962" o:connectangles="0,0"/>
                  </v:shape>
                </v:group>
                <v:group id="Group 281" o:spid="_x0000_s1070" style="position:absolute;left:4342;top:1961;width:4848;height:73" coordorigin="4342,1961"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2" o:spid="_x0000_s1071" style="position:absolute;left:4342;top:1961;width:4848;height:73;visibility:visible;mso-wrap-style:square;v-text-anchor:top"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" path="m,72r4848,l4848,,,,,72xe" fillcolor="#dadada" stroked="f">
                    <v:path arrowok="t" o:connecttype="custom" o:connectlocs="0,2033;4848,2033;4848,1961;0,1961;0,2033" o:connectangles="0,0,0,0,0"/>
                  </v:shape>
                </v:group>
                <v:group id="Group 283" o:spid="_x0000_s1072" style="position:absolute;left:7155;top:1487;width:1952;height:238" coordorigin="7155,1487"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84" o:spid="_x0000_s1073" style="position:absolute;left:7155;top:1487;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" path="m,l1952,r,237l,237,,xe" fillcolor="#dadada" stroked="f">
                    <v:path arrowok="t" o:connecttype="custom" o:connectlocs="0,1487;1952,1487;1952,1724;0,1724;0,1487" o:connectangles="0,0,0,0,0"/>
                  </v:shape>
                </v:group>
                <v:group id="Group 285" o:spid="_x0000_s1074" style="position:absolute;left:7155;top:1724;width:1952;height:238" coordorigin="7155,1724"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86" o:spid="_x0000_s1075" style="position:absolute;left:7155;top:1724;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" path="m,l1952,r,238l,238,,xe" fillcolor="#dadada" stroked="f">
                    <v:path arrowok="t" o:connecttype="custom" o:connectlocs="0,1724;1952,1724;1952,1962;0,1962;0,1724" o:connectangles="0,0,0,0,0"/>
                  </v:shape>
                </v:group>
                <v:group id="Group 287" o:spid="_x0000_s1076" style="position:absolute;left:9270;top:1487;width:2;height:713" coordorigin="9270,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88" o:spid="_x0000_s1077" style="position:absolute;left:9270;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" path="m,l,712e" filled="f" strokecolor="#dadada" strokeweight="1.2688mm">
                    <v:path arrowok="t" o:connecttype="custom" o:connectlocs="0,1487;0,2199" o:connectangles="0,0"/>
                  </v:shape>
                </v:group>
                <v:group id="Group 289" o:spid="_x0000_s1078" style="position:absolute;left:10641;top:1487;width:2;height:713" coordorigin="10641,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0" o:spid="_x0000_s1079" style="position:absolute;left:10641;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" path="m,l,712e" filled="f" strokecolor="#dadada" strokeweight="1.3086mm">
                    <v:path arrowok="t" o:connecttype="custom" o:connectlocs="0,1487;0,2199" o:connectangles="0,0"/>
                  </v:shape>
                </v:group>
                <v:group id="Group 291" o:spid="_x0000_s1080" style="position:absolute;left:9235;top:2199;width:1442;height:654" coordorigin="9235,2199"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92" o:spid="_x0000_s1081" style="position:absolute;left:9235;top:2199;width:1442;height:654;visibility:visible;mso-wrap-style:square;v-text-anchor:top"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" path="m,l1442,r,653l,653,,xe" fillcolor="#dadada" stroked="f">
                    <v:path arrowok="t" o:connecttype="custom" o:connectlocs="0,2199;1442,2199;1442,2852;0,2852;0,2199" o:connectangles="0,0,0,0,0"/>
                  </v:shape>
                </v:group>
                <v:group id="Group 293" o:spid="_x0000_s1082" style="position:absolute;left:9305;top:1487;width:1300;height:238" coordorigin="9305,1487"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94" o:spid="_x0000_s1083" style="position:absolute;left:9305;top:1487;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" path="m,l1300,r,237l,237,,xe" fillcolor="#dadada" stroked="f">
                    <v:path arrowok="t" o:connecttype="custom" o:connectlocs="0,1487;1300,1487;1300,1724;0,1724;0,1487" o:connectangles="0,0,0,0,0"/>
                  </v:shape>
                </v:group>
                <v:group id="Group 295" o:spid="_x0000_s1084" style="position:absolute;left:9305;top:1724;width:1300;height:238" coordorigin="9305,1724"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96" o:spid="_x0000_s1085" style="position:absolute;left:9305;top:1724;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" path="m,l1300,r,238l,238,,xe" fillcolor="#dadada" stroked="f">
                    <v:path arrowok="t" o:connecttype="custom" o:connectlocs="0,1724;1300,1724;1300,1962;0,1962;0,1724" o:connectangles="0,0,0,0,0"/>
                  </v:shape>
                </v:group>
                <v:group id="Group 297" o:spid="_x0000_s1086" style="position:absolute;left:9305;top:1962;width:1300;height:238" coordorigin="9305,1962"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98" o:spid="_x0000_s1087" style="position:absolute;left:9305;top:1962;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" path="m,l1300,r,237l,237,,xe" fillcolor="#dadada" stroked="f">
                    <v:path arrowok="t" o:connecttype="custom" o:connectlocs="0,1962;1300,1962;1300,2199;0,2199;0,1962" o:connectangles="0,0,0,0,0"/>
                  </v:shape>
                </v:group>
                <v:group id="Group 299" o:spid="_x0000_s1088" style="position:absolute;left:1498;top:1410;width:9191;height:2" coordorigin="1498,141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00" o:spid="_x0000_s1089" style="position:absolute;left:1498;top:141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" path="m,l9190,e" filled="f" strokeweight=".27447mm">
                    <v:path arrowok="t" o:connecttype="custom" o:connectlocs="0,0;9190,0" o:connectangles="0,0"/>
                  </v:shape>
                </v:group>
                <v:group id="Group 301" o:spid="_x0000_s1090" style="position:absolute;left:1504;top:1417;width:2;height:1434" coordorigin="1504,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02" o:spid="_x0000_s1091" style="position:absolute;left:1504;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" path="m,l,1433e" filled="f" strokeweight=".27419mm">
                    <v:path arrowok="t" o:connecttype="custom" o:connectlocs="0,1417;0,2850" o:connectangles="0,0"/>
                  </v:shape>
                </v:group>
                <v:group id="Group 303" o:spid="_x0000_s1092" style="position:absolute;left:4306;top:1417;width:2;height:1434" coordorigin="4306,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04" o:spid="_x0000_s1093" style="position:absolute;left:4306;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" path="m,l,1433e" filled="f" strokeweight=".27419mm">
                    <v:path arrowok="t" o:connecttype="custom" o:connectlocs="0,1417;0,2850" o:connectangles="0,0"/>
                  </v:shape>
                </v:group>
                <v:group id="Group 305" o:spid="_x0000_s1094" style="position:absolute;left:4342;top:2031;width:4848;height:16" coordorigin="4342,2031"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06" o:spid="_x0000_s1095" style="position:absolute;left:4342;top:2031;width:4848;height:16;visibility:visible;mso-wrap-style:square;v-text-anchor:top"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" path="m,15r4848,l4848,,,,,15xe" fillcolor="black" stroked="f">
                    <v:path arrowok="t" o:connecttype="custom" o:connectlocs="0,2046;4848,2046;4848,2031;0,2031;0,2046" o:connectangles="0,0,0,0,0"/>
                  </v:shape>
                </v:group>
                <v:group id="Group 307" o:spid="_x0000_s1096" style="position:absolute;left:4349;top:1417;width:2;height:615" coordorigin="434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08" o:spid="_x0000_s1097" style="position:absolute;left:434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" path="m,l,615e" filled="f" strokeweight=".274mm">
                    <v:path arrowok="t" o:connecttype="custom" o:connectlocs="0,1417;0,2032" o:connectangles="0,0"/>
                  </v:shape>
                </v:group>
                <v:group id="Group 309" o:spid="_x0000_s1098" style="position:absolute;left:7034;top:1417;width:2;height:615" coordorigin="7034,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10" o:spid="_x0000_s1099" style="position:absolute;left:7034;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" path="m,l,615e" filled="f" strokeweight=".27403mm">
                    <v:path arrowok="t" o:connecttype="custom" o:connectlocs="0,1417;0,2032" o:connectangles="0,0"/>
                  </v:shape>
                </v:group>
                <v:group id="Group 311" o:spid="_x0000_s1100" style="position:absolute;left:7079;top:1417;width:2;height:615" coordorigin="707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12" o:spid="_x0000_s1101" style="position:absolute;left:707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" path="m,l,615e" filled="f" strokeweight=".274mm">
                    <v:path arrowok="t" o:connecttype="custom" o:connectlocs="0,1417;0,2032" o:connectangles="0,0"/>
                  </v:shape>
                </v:group>
                <v:group id="Group 313" o:spid="_x0000_s1102" style="position:absolute;left:9183;top:1417;width:2;height:615" coordorigin="9183,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14" o:spid="_x0000_s1103" style="position:absolute;left:9183;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" path="m,l,615e" filled="f" strokeweight=".27403mm">
                    <v:path arrowok="t" o:connecttype="custom" o:connectlocs="0,1417;0,2032" o:connectangles="0,0"/>
                  </v:shape>
                </v:group>
                <v:group id="Group 315" o:spid="_x0000_s1104" style="position:absolute;left:9229;top:1417;width:2;height:645" coordorigin="9229,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16" o:spid="_x0000_s1105" style="position:absolute;left:9229;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" path="m,l,644e" filled="f" strokeweight=".274mm">
                    <v:path arrowok="t" o:connecttype="custom" o:connectlocs="0,1417;0,2061" o:connectangles="0,0"/>
                  </v:shape>
                </v:group>
                <v:group id="Group 317" o:spid="_x0000_s1106" style="position:absolute;left:10681;top:1417;width:2;height:645" coordorigin="10681,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8" o:spid="_x0000_s1107" style="position:absolute;left:10681;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" path="m,l,644e" filled="f" strokeweight=".27403mm">
                    <v:path arrowok="t" o:connecttype="custom" o:connectlocs="0,1417;0,2061" o:connectangles="0,0"/>
                  </v:shape>
                </v:group>
                <v:group id="Group 319" o:spid="_x0000_s1108" style="position:absolute;left:4342;top:2126;width:4848;height:2" coordorigin="4342,2126"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20" o:spid="_x0000_s1109" style="position:absolute;left:4342;top:2126;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" path="m,l4848,e" filled="f" strokecolor="#dadada" strokeweight="1.2713mm">
                    <v:path arrowok="t" o:connecttype="custom" o:connectlocs="0,0;4848,0" o:connectangles="0,0"/>
                  </v:shape>
                </v:group>
                <v:group id="Group 321" o:spid="_x0000_s1110" style="position:absolute;left:4391;top:2161;width:2;height:475" coordorigin="4391,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22" o:spid="_x0000_s1111" style="position:absolute;left:4391;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" path="m,l,474e" filled="f" strokecolor="#dadada" strokeweight="1.2688mm">
                    <v:path arrowok="t" o:connecttype="custom" o:connectlocs="0,2161;0,2635" o:connectangles="0,0"/>
                  </v:shape>
                </v:group>
                <v:group id="Group 323" o:spid="_x0000_s1112" style="position:absolute;left:5783;top:2161;width:2;height:475" coordorigin="578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4" o:spid="_x0000_s1113" style="position:absolute;left:578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" path="m,l,474e" filled="f" strokecolor="#dadada" strokeweight="1.2688mm">
                    <v:path arrowok="t" o:connecttype="custom" o:connectlocs="0,2161;0,2635" o:connectangles="0,0"/>
                  </v:shape>
                </v:group>
                <v:group id="Group 325" o:spid="_x0000_s1114" style="position:absolute;left:4356;top:2635;width:1462;height:217" coordorigin="4356,2635"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26" o:spid="_x0000_s1115" style="position:absolute;left:4356;top:2635;width:1462;height:217;visibility:visible;mso-wrap-style:square;v-text-anchor:top"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" path="m,l1462,r,217l,217,,xe" fillcolor="#dadada" stroked="f">
                    <v:path arrowok="t" o:connecttype="custom" o:connectlocs="0,2635;1462,2635;1462,2852;0,2852;0,2635" o:connectangles="0,0,0,0,0"/>
                  </v:shape>
                </v:group>
                <v:group id="Group 327" o:spid="_x0000_s1116" style="position:absolute;left:4426;top:2161;width:1322;height:238" coordorigin="4426,2161"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28" o:spid="_x0000_s1117" style="position:absolute;left:4426;top:2161;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" path="m,l1322,r,237l,237,,xe" fillcolor="#dadada" stroked="f">
                    <v:path arrowok="t" o:connecttype="custom" o:connectlocs="0,2161;1322,2161;1322,2398;0,2398;0,2161" o:connectangles="0,0,0,0,0"/>
                  </v:shape>
                </v:group>
                <v:group id="Group 329" o:spid="_x0000_s1118" style="position:absolute;left:4426;top:2398;width:1322;height:238" coordorigin="4426,2398"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30" o:spid="_x0000_s1119" style="position:absolute;left:4426;top:2398;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" path="m,l1322,r,237l,237,,xe" fillcolor="#dadada" stroked="f">
                    <v:path arrowok="t" o:connecttype="custom" o:connectlocs="0,2398;1322,2398;1322,2635;0,2635;0,2398" o:connectangles="0,0,0,0,0"/>
                  </v:shape>
                </v:group>
                <v:group id="Group 331" o:spid="_x0000_s1120" style="position:absolute;left:5909;top:2161;width:2;height:475" coordorigin="5909,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32" o:spid="_x0000_s1121" style="position:absolute;left:5909;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" path="m,l,474e" filled="f" strokecolor="#dadada" strokeweight="1.2688mm">
                    <v:path arrowok="t" o:connecttype="custom" o:connectlocs="0,2161;0,2635" o:connectangles="0,0"/>
                  </v:shape>
                </v:group>
                <v:group id="Group 333" o:spid="_x0000_s1122" style="position:absolute;left:6993;top:2161;width:2;height:475" coordorigin="699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34" o:spid="_x0000_s1123" style="position:absolute;left:699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" path="m,l,474e" filled="f" strokecolor="#dadada" strokeweight="1.3086mm">
                    <v:path arrowok="t" o:connecttype="custom" o:connectlocs="0,2161;0,2635" o:connectangles="0,0"/>
                  </v:shape>
                </v:group>
                <v:group id="Group 335" o:spid="_x0000_s1124" style="position:absolute;left:5874;top:2635;width:1155;height:217" coordorigin="5874,2635"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36" o:spid="_x0000_s1125" style="position:absolute;left:5874;top:2635;width:1155;height:217;visibility:visible;mso-wrap-style:square;v-text-anchor:top"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" path="m,l1155,r,217l,217,,xe" fillcolor="#dadada" stroked="f">
                    <v:path arrowok="t" o:connecttype="custom" o:connectlocs="0,2635;1155,2635;1155,2852;0,2852;0,2635" o:connectangles="0,0,0,0,0"/>
                  </v:shape>
                </v:group>
                <v:group id="Group 337" o:spid="_x0000_s1126" style="position:absolute;left:5944;top:2161;width:1013;height:238" coordorigin="5944,2161"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38" o:spid="_x0000_s1127" style="position:absolute;left:5944;top:2161;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" path="m,l1013,r,237l,237,,xe" fillcolor="#dadada" stroked="f">
                    <v:path arrowok="t" o:connecttype="custom" o:connectlocs="0,2161;1013,2161;1013,2398;0,2398;0,2161" o:connectangles="0,0,0,0,0"/>
                  </v:shape>
                </v:group>
                <v:group id="Group 339" o:spid="_x0000_s1128" style="position:absolute;left:5944;top:2398;width:1013;height:238" coordorigin="5944,2398"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40" o:spid="_x0000_s1129" style="position:absolute;left:5944;top:2398;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" path="m,l1013,r,237l,237,,xe" fillcolor="#dadada" stroked="f">
                    <v:path arrowok="t" o:connecttype="custom" o:connectlocs="0,2398;1013,2398;1013,2635;0,2635;0,2398" o:connectangles="0,0,0,0,0"/>
                  </v:shape>
                </v:group>
                <v:group id="Group 341" o:spid="_x0000_s1130" style="position:absolute;left:7120;top:2161;width:2;height:238" coordorigin="7120,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42" o:spid="_x0000_s1131" style="position:absolute;left:7120;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" path="m,l,237e" filled="f" strokecolor="#dadada" strokeweight="1.2688mm">
                    <v:path arrowok="t" o:connecttype="custom" o:connectlocs="0,2161;0,2398" o:connectangles="0,0"/>
                  </v:shape>
                </v:group>
                <v:group id="Group 343" o:spid="_x0000_s1132" style="position:absolute;left:7945;top:2161;width:2;height:238" coordorigin="7945,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44" o:spid="_x0000_s1133" style="position:absolute;left:7945;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" path="m,l,237e" filled="f" strokecolor="#dadada" strokeweight="1.3086mm">
                    <v:path arrowok="t" o:connecttype="custom" o:connectlocs="0,2161;0,2398" o:connectangles="0,0"/>
                  </v:shape>
                </v:group>
                <v:group id="Group 345" o:spid="_x0000_s1134" style="position:absolute;left:7085;top:2398;width:896;height:455" coordorigin="7085,2398"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46" o:spid="_x0000_s1135" style="position:absolute;left:7085;top:2398;width:896;height:455;visibility:visible;mso-wrap-style:square;v-text-anchor:top"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" path="m,l896,r,454l,454,,xe" fillcolor="#dadada" stroked="f">
                    <v:path arrowok="t" o:connecttype="custom" o:connectlocs="0,2398;896,2398;896,2852;0,2852;0,2398" o:connectangles="0,0,0,0,0"/>
                  </v:shape>
                </v:group>
                <v:group id="Group 347" o:spid="_x0000_s1136" style="position:absolute;left:7155;top:2161;width:754;height:238" coordorigin="7155,2161"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48" o:spid="_x0000_s1137" style="position:absolute;left:7155;top:2161;width:754;height:238;visibility:visible;mso-wrap-style:square;v-text-anchor:top"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" path="m,l754,r,237l,237,,xe" fillcolor="#dadada" stroked="f">
                    <v:path arrowok="t" o:connecttype="custom" o:connectlocs="0,2161;754,2161;754,2398;0,2398;0,2161" o:connectangles="0,0,0,0,0"/>
                  </v:shape>
                </v:group>
                <v:group id="Group 349" o:spid="_x0000_s1138" style="position:absolute;left:8072;top:2161;width:2;height:238" coordorigin="807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50" o:spid="_x0000_s1139" style="position:absolute;left:807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" path="m,l,237e" filled="f" strokecolor="#dadada" strokeweight="1.2688mm">
                    <v:path arrowok="t" o:connecttype="custom" o:connectlocs="0,2161;0,2398" o:connectangles="0,0"/>
                  </v:shape>
                </v:group>
                <v:group id="Group 351" o:spid="_x0000_s1140" style="position:absolute;left:9142;top:2161;width:2;height:238" coordorigin="914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52" o:spid="_x0000_s1141" style="position:absolute;left:914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" path="m,l,237e" filled="f" strokecolor="#dadada" strokeweight="1.2688mm">
                    <v:path arrowok="t" o:connecttype="custom" o:connectlocs="0,2161;0,2398" o:connectangles="0,0"/>
                  </v:shape>
                </v:group>
                <v:group id="Group 353" o:spid="_x0000_s1142" style="position:absolute;left:8037;top:2398;width:1140;height:455" coordorigin="8037,2398"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54" o:spid="_x0000_s1143" style="position:absolute;left:8037;top:2398;width:1140;height:455;visibility:visible;mso-wrap-style:square;v-text-anchor:top"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" path="m,l1140,r,454l,454,,xe" fillcolor="#dadada" stroked="f">
                    <v:path arrowok="t" o:connecttype="custom" o:connectlocs="0,2398;1140,2398;1140,2852;0,2852;0,2398" o:connectangles="0,0,0,0,0"/>
                  </v:shape>
                </v:group>
                <v:group id="Group 355" o:spid="_x0000_s1144" style="position:absolute;left:8107;top:2161;width:1000;height:238" coordorigin="8107,216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56" o:spid="_x0000_s1145" style="position:absolute;left:8107;top:2161;width:1000;height:2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" path="m,l1000,r,237l,237,,xe" fillcolor="#dadada" stroked="f">
                    <v:path arrowok="t" o:connecttype="custom" o:connectlocs="0,2161;1000,2161;1000,2398;0,2398;0,2161" o:connectangles="0,0,0,0,0"/>
                  </v:shape>
                </v:group>
                <v:group id="Group 357" o:spid="_x0000_s1146" style="position:absolute;left:1498;top:2857;width:9193;height:2" coordorigin="1498,2857"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58" o:spid="_x0000_s1147" style="position:absolute;left:1498;top:2857;width:9193;height:2;visibility:visible;mso-wrap-style:square;v-text-anchor:top"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" path="m,l9192,e" filled="f" strokeweight=".27447mm">
                    <v:path arrowok="t" o:connecttype="custom" o:connectlocs="0,0;9192,0" o:connectangles="0,0"/>
                  </v:shape>
                </v:group>
                <v:group id="Group 359" o:spid="_x0000_s1148" style="position:absolute;left:4342;top:2084;width:4848;height:2" coordorigin="4342,2084"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60" o:spid="_x0000_s1149" style="position:absolute;left:4342;top:2084;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" path="m,l4848,e" filled="f" strokeweight=".27453mm">
                    <v:path arrowok="t" o:connecttype="custom" o:connectlocs="0,0;4848,0" o:connectangles="0,0"/>
                  </v:shape>
                </v:group>
                <v:group id="Group 361" o:spid="_x0000_s1150" style="position:absolute;left:4342;top:2815;width:4848;height:2" coordorigin="4342,2815"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62" o:spid="_x0000_s1151" style="position:absolute;left:4342;top:2815;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" path="m,l4848,e" filled="f" strokecolor="#dadada" strokeweight="1.2713mm">
                    <v:path arrowok="t" o:connecttype="custom" o:connectlocs="0,0;4848,0" o:connectangles="0,0"/>
                  </v:shape>
                </v:group>
                <v:group id="Group 363" o:spid="_x0000_s1152" style="position:absolute;left:4349;top:2091;width:2;height:760" coordorigin="434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64" o:spid="_x0000_s1153" style="position:absolute;left:434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" path="m,l,759e" filled="f" strokeweight=".274mm">
                    <v:path arrowok="t" o:connecttype="custom" o:connectlocs="0,2091;0,2850" o:connectangles="0,0"/>
                  </v:shape>
                </v:group>
                <v:group id="Group 365" o:spid="_x0000_s1154" style="position:absolute;left:5824;top:2091;width:2;height:760" coordorigin="582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66" o:spid="_x0000_s1155" style="position:absolute;left:582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" path="m,l,759e" filled="f" strokeweight=".27403mm">
                    <v:path arrowok="t" o:connecttype="custom" o:connectlocs="0,2091;0,2850" o:connectangles="0,0"/>
                  </v:shape>
                </v:group>
                <v:group id="Group 367" o:spid="_x0000_s1156" style="position:absolute;left:5867;top:2091;width:2;height:760" coordorigin="5867,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68" o:spid="_x0000_s1157" style="position:absolute;left:5867;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" path="m,l,759e" filled="f" strokeweight=".27403mm">
                    <v:path arrowok="t" o:connecttype="custom" o:connectlocs="0,2091;0,2850" o:connectangles="0,0"/>
                  </v:shape>
                </v:group>
                <v:group id="Group 369" o:spid="_x0000_s1158" style="position:absolute;left:7034;top:2091;width:2;height:760" coordorigin="703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0" o:spid="_x0000_s1159" style="position:absolute;left:703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" path="m,l,759e" filled="f" strokeweight=".27403mm">
                    <v:path arrowok="t" o:connecttype="custom" o:connectlocs="0,2091;0,2850" o:connectangles="0,0"/>
                  </v:shape>
                </v:group>
                <v:group id="Group 371" o:spid="_x0000_s1160" style="position:absolute;left:7079;top:2091;width:2;height:760" coordorigin="707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72" o:spid="_x0000_s1161" style="position:absolute;left:707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" path="m,l,759e" filled="f" strokeweight=".274mm">
                    <v:path arrowok="t" o:connecttype="custom" o:connectlocs="0,2091;0,2850" o:connectangles="0,0"/>
                  </v:shape>
                </v:group>
                <v:group id="Group 373" o:spid="_x0000_s1162" style="position:absolute;left:7986;top:2091;width:2;height:760" coordorigin="7986,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4" o:spid="_x0000_s1163" style="position:absolute;left:7986;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" path="m,l,759e" filled="f" strokeweight=".27403mm">
                    <v:path arrowok="t" o:connecttype="custom" o:connectlocs="0,2091;0,2850" o:connectangles="0,0"/>
                  </v:shape>
                </v:group>
                <v:group id="Group 375" o:spid="_x0000_s1164" style="position:absolute;left:8031;top:2091;width:2;height:760" coordorigin="8031,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76" o:spid="_x0000_s1165" style="position:absolute;left:8031;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" path="m,l,759e" filled="f" strokeweight=".274mm">
                    <v:path arrowok="t" o:connecttype="custom" o:connectlocs="0,2091;0,2850" o:connectangles="0,0"/>
                  </v:shape>
                </v:group>
                <v:group id="Group 377" o:spid="_x0000_s1166" style="position:absolute;left:9183;top:2091;width:2;height:760" coordorigin="9183,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78" o:spid="_x0000_s1167" style="position:absolute;left:9183;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" path="m,l,759e" filled="f" strokeweight=".27403mm">
                    <v:path arrowok="t" o:connecttype="custom" o:connectlocs="0,2091;0,2850" o:connectangles="0,0"/>
                  </v:shape>
                </v:group>
                <v:group id="Group 379" o:spid="_x0000_s1168" style="position:absolute;left:9226;top:2097;width:2;height:753" coordorigin="9226,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80" o:spid="_x0000_s1169" style="position:absolute;left:9226;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" path="m,l,753e" filled="f" strokeweight=".27403mm">
                    <v:path arrowok="t" o:connecttype="custom" o:connectlocs="0,2097;0,2850" o:connectangles="0,0"/>
                  </v:shape>
                </v:group>
                <v:group id="Group 381" o:spid="_x0000_s1170" style="position:absolute;left:10684;top:2097;width:2;height:753" coordorigin="10684,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82" o:spid="_x0000_s1171" style="position:absolute;left:10684;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" path="m,l,753e" filled="f" strokeweight=".27403mm">
                    <v:path arrowok="t" o:connecttype="custom" o:connectlocs="0,2097;0,2850" o:connectangles="0,0"/>
                  </v:shape>
                </v:group>
                <v:group id="Group 383" o:spid="_x0000_s1172" style="position:absolute;left:4342;top:2944;width:6346;height:2" coordorigin="4342,294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4" o:spid="_x0000_s1173" style="position:absolute;left:4342;top:294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" path="m,l6346,e" filled="f" strokecolor="#ccc0d9" strokeweight="1.2713mm">
                    <v:path arrowok="t" o:connecttype="custom" o:connectlocs="0,0;6346,0" o:connectangles="0,0"/>
                  </v:shape>
                </v:group>
                <v:group id="Group 385" o:spid="_x0000_s1174" style="position:absolute;left:4391;top:2979;width:2;height:238" coordorigin="439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6" o:spid="_x0000_s1175" style="position:absolute;left:439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" path="m,l,237e" filled="f" strokecolor="#ccc0d9" strokeweight="1.2688mm">
                    <v:path arrowok="t" o:connecttype="custom" o:connectlocs="0,2979;0,3216" o:connectangles="0,0"/>
                  </v:shape>
                </v:group>
                <v:group id="Group 387" o:spid="_x0000_s1176" style="position:absolute;left:10641;top:2979;width:2;height:238" coordorigin="1064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8" o:spid="_x0000_s1177" style="position:absolute;left:1064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" path="m,l,237e" filled="f" strokecolor="#ccc0d9" strokeweight="1.3086mm">
                    <v:path arrowok="t" o:connecttype="custom" o:connectlocs="0,2979;0,3216" o:connectangles="0,0"/>
                  </v:shape>
                </v:group>
                <v:group id="Group 389" o:spid="_x0000_s1178" style="position:absolute;left:4356;top:3216;width:6322;height:308" coordorigin="4356,3216"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90" o:spid="_x0000_s1179" style="position:absolute;left:4356;top:3216;width:6322;height:308;visibility:visible;mso-wrap-style:square;v-text-anchor:top"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" path="m,l6321,r,308l,308,,xe" fillcolor="#ccc0d9" stroked="f">
                    <v:path arrowok="t" o:connecttype="custom" o:connectlocs="0,3216;6321,3216;6321,3524;0,3524;0,3216" o:connectangles="0,0,0,0,0"/>
                  </v:shape>
                </v:group>
                <v:group id="Group 391" o:spid="_x0000_s1180" style="position:absolute;left:4426;top:2979;width:6179;height:238" coordorigin="4426,2979"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92" o:spid="_x0000_s1181" style="position:absolute;left:4426;top:2979;width:6179;height:238;visibility:visible;mso-wrap-style:square;v-text-anchor:top"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" path="m,l6179,r,237l,237,,xe" fillcolor="#ccc0d9" stroked="f">
                    <v:path arrowok="t" o:connecttype="custom" o:connectlocs="0,2979;6179,2979;6179,3216;0,3216;0,2979" o:connectangles="0,0,0,0,0"/>
                  </v:shape>
                </v:group>
                <v:group id="Group 393" o:spid="_x0000_s1182" style="position:absolute;left:1498;top:2902;width:9191;height:2" coordorigin="1498,290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94" o:spid="_x0000_s1183" style="position:absolute;left:1498;top:290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" path="m,l9190,e" filled="f" strokeweight=".27453mm">
                    <v:path arrowok="t" o:connecttype="custom" o:connectlocs="0,0;9190,0" o:connectangles="0,0"/>
                  </v:shape>
                </v:group>
                <v:group id="Group 395" o:spid="_x0000_s1184" style="position:absolute;left:1498;top:3530;width:9191;height:2" coordorigin="1498,353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96" o:spid="_x0000_s1185" style="position:absolute;left:1498;top:353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" path="m,l9190,e" filled="f" strokeweight=".27453mm">
                    <v:path arrowok="t" o:connecttype="custom" o:connectlocs="0,0;9190,0" o:connectangles="0,0"/>
                  </v:shape>
                </v:group>
                <v:group id="Group 397" o:spid="_x0000_s1186" style="position:absolute;left:1504;top:2909;width:2;height:615" coordorigin="1504,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98" o:spid="_x0000_s1187" style="position:absolute;left:1504;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" path="m,l,615e" filled="f" strokeweight=".27403mm">
                    <v:path arrowok="t" o:connecttype="custom" o:connectlocs="0,2909;0,3524" o:connectangles="0,0"/>
                  </v:shape>
                </v:group>
                <v:group id="Group 399" o:spid="_x0000_s1188" style="position:absolute;left:4306;top:2909;width:2;height:615" coordorigin="4306,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00" o:spid="_x0000_s1189" style="position:absolute;left:4306;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" path="m,l,615e" filled="f" strokeweight=".27403mm">
                    <v:path arrowok="t" o:connecttype="custom" o:connectlocs="0,2909;0,3524" o:connectangles="0,0"/>
                  </v:shape>
                </v:group>
                <v:group id="Group 401" o:spid="_x0000_s1190" style="position:absolute;left:4342;top:3489;width:6346;height:2" coordorigin="4342,348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402" o:spid="_x0000_s1191" style="position:absolute;left:4342;top:348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" path="m,l6346,e" filled="f" strokecolor="#ccc0d9" strokeweight="1.2713mm">
                    <v:path arrowok="t" o:connecttype="custom" o:connectlocs="0,0;6346,0" o:connectangles="0,0"/>
                  </v:shape>
                </v:group>
                <v:group id="Group 403" o:spid="_x0000_s1192" style="position:absolute;left:4349;top:2909;width:2;height:615" coordorigin="4349,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04" o:spid="_x0000_s1193" style="position:absolute;left:4349;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" path="m,l,615e" filled="f" strokeweight=".274mm">
                    <v:path arrowok="t" o:connecttype="custom" o:connectlocs="0,2909;0,3524" o:connectangles="0,0"/>
                  </v:shape>
                </v:group>
                <v:group id="Group 405" o:spid="_x0000_s1194" style="position:absolute;left:10681;top:2909;width:2;height:615" coordorigin="10681,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06" o:spid="_x0000_s1195" style="position:absolute;left:10681;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" path="m,l,615e" filled="f" strokeweight=".27403mm">
                    <v:path arrowok="t" o:connecttype="custom" o:connectlocs="0,2909;0,3524" o:connectangles="0,0"/>
                  </v:shape>
                </v:group>
                <v:group id="Group 407" o:spid="_x0000_s1196" style="position:absolute;left:1498;top:3576;width:9191;height:2" coordorigin="1498,357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08" o:spid="_x0000_s1197" style="position:absolute;left:1498;top:357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" path="m,l9190,e" filled="f" strokeweight=".27453mm">
                    <v:path arrowok="t" o:connecttype="custom" o:connectlocs="0,0;9190,0" o:connectangles="0,0"/>
                  </v:shape>
                </v:group>
                <v:group id="Group 409" o:spid="_x0000_s1198" style="position:absolute;left:1504;top:3582;width:2;height:1526" coordorigin="1504,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10" o:spid="_x0000_s1199" style="position:absolute;left:1504;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" path="m,l,1526e" filled="f" strokeweight=".27422mm">
                    <v:path arrowok="t" o:connecttype="custom" o:connectlocs="0,3582;0,5108" o:connectangles="0,0"/>
                  </v:shape>
                </v:group>
                <v:group id="Group 411" o:spid="_x0000_s1200" style="position:absolute;left:4306;top:3582;width:2;height:1526" coordorigin="4306,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12" o:spid="_x0000_s1201" style="position:absolute;left:4306;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" path="m,l,1526e" filled="f" strokeweight=".27422mm">
                    <v:path arrowok="t" o:connecttype="custom" o:connectlocs="0,3582;0,5108" o:connectangles="0,0"/>
                  </v:shape>
                </v:group>
                <v:group id="Group 413" o:spid="_x0000_s1202" style="position:absolute;left:4342;top:4679;width:6346;height:2" coordorigin="4342,467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14" o:spid="_x0000_s1203" style="position:absolute;left:4342;top:467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" path="m,l6346,e" filled="f" strokeweight=".27453mm">
                    <v:path arrowok="t" o:connecttype="custom" o:connectlocs="0,0;6346,0" o:connectangles="0,0"/>
                  </v:shape>
                </v:group>
                <v:group id="Group 415" o:spid="_x0000_s1204" style="position:absolute;left:4349;top:3582;width:2;height:1090" coordorigin="434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16" o:spid="_x0000_s1205" style="position:absolute;left:434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" path="m,l,1090e" filled="f" strokeweight=".274mm">
                    <v:path arrowok="t" o:connecttype="custom" o:connectlocs="0,3582;0,4672" o:connectangles="0,0"/>
                  </v:shape>
                </v:group>
                <v:group id="Group 417" o:spid="_x0000_s1206" style="position:absolute;left:5824;top:3582;width:2;height:1090" coordorigin="582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418" o:spid="_x0000_s1207" style="position:absolute;left:582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" path="m,l,1090e" filled="f" strokeweight=".27403mm">
                    <v:path arrowok="t" o:connecttype="custom" o:connectlocs="0,3582;0,4672" o:connectangles="0,0"/>
                  </v:shape>
                </v:group>
                <v:group id="Group 419" o:spid="_x0000_s1208" style="position:absolute;left:5867;top:3582;width:2;height:1090" coordorigin="5867,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20" o:spid="_x0000_s1209" style="position:absolute;left:5867;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" path="m,l,1090e" filled="f" strokeweight=".27403mm">
                    <v:path arrowok="t" o:connecttype="custom" o:connectlocs="0,3582;0,4672" o:connectangles="0,0"/>
                  </v:shape>
                </v:group>
                <v:group id="Group 421" o:spid="_x0000_s1210" style="position:absolute;left:7034;top:3582;width:2;height:1090" coordorigin="703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22" o:spid="_x0000_s1211" style="position:absolute;left:703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" path="m,l,1090e" filled="f" strokeweight=".27403mm">
                    <v:path arrowok="t" o:connecttype="custom" o:connectlocs="0,3582;0,4672" o:connectangles="0,0"/>
                  </v:shape>
                </v:group>
                <v:group id="Group 423" o:spid="_x0000_s1212" style="position:absolute;left:7079;top:3582;width:2;height:1090" coordorigin="707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24" o:spid="_x0000_s1213" style="position:absolute;left:707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" path="m,l,1090e" filled="f" strokeweight=".274mm">
                    <v:path arrowok="t" o:connecttype="custom" o:connectlocs="0,3582;0,4672" o:connectangles="0,0"/>
                  </v:shape>
                </v:group>
                <v:group id="Group 425" o:spid="_x0000_s1214" style="position:absolute;left:7986;top:3582;width:2;height:1090" coordorigin="7986,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26" o:spid="_x0000_s1215" style="position:absolute;left:7986;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" path="m,l,1090e" filled="f" strokeweight=".27403mm">
                    <v:path arrowok="t" o:connecttype="custom" o:connectlocs="0,3582;0,4672" o:connectangles="0,0"/>
                  </v:shape>
                </v:group>
                <v:group id="Group 427" o:spid="_x0000_s1216" style="position:absolute;left:8031;top:3582;width:2;height:1090" coordorigin="803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28" o:spid="_x0000_s1217" style="position:absolute;left:803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" path="m,l,1090e" filled="f" strokeweight=".274mm">
                    <v:path arrowok="t" o:connecttype="custom" o:connectlocs="0,3582;0,4672" o:connectangles="0,0"/>
                  </v:shape>
                </v:group>
                <v:group id="Group 429" o:spid="_x0000_s1218" style="position:absolute;left:9183;top:3582;width:2;height:1090" coordorigin="9183,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30" o:spid="_x0000_s1219" style="position:absolute;left:9183;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" path="m,l,1090e" filled="f" strokeweight=".27403mm">
                    <v:path arrowok="t" o:connecttype="custom" o:connectlocs="0,3582;0,4672" o:connectangles="0,0"/>
                  </v:shape>
                </v:group>
                <v:group id="Group 431" o:spid="_x0000_s1220" style="position:absolute;left:9229;top:3582;width:2;height:1090" coordorigin="922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32" o:spid="_x0000_s1221" style="position:absolute;left:922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" path="m,l,1090e" filled="f" strokeweight=".274mm">
                    <v:path arrowok="t" o:connecttype="custom" o:connectlocs="0,3582;0,4672" o:connectangles="0,0"/>
                  </v:shape>
                </v:group>
                <v:group id="Group 433" o:spid="_x0000_s1222" style="position:absolute;left:10681;top:3582;width:2;height:1090" coordorigin="1068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34" o:spid="_x0000_s1223" style="position:absolute;left:1068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" path="m,l,1090e" filled="f" strokeweight=".27403mm">
                    <v:path arrowok="t" o:connecttype="custom" o:connectlocs="0,3582;0,4672" o:connectangles="0,0"/>
                  </v:shape>
                </v:group>
                <v:group id="Group 435" o:spid="_x0000_s1224" style="position:absolute;left:5860;top:4766;width:4828;height:2" coordorigin="5860,4766"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436" o:spid="_x0000_s1225" style="position:absolute;left:5860;top:4766;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" path="m,l4828,e" filled="f" strokecolor="#ccc0d9" strokeweight="1.2713mm">
                    <v:path arrowok="t" o:connecttype="custom" o:connectlocs="0,0;4828,0" o:connectangles="0,0"/>
                  </v:shape>
                </v:group>
                <v:group id="Group 437" o:spid="_x0000_s1226" style="position:absolute;left:5909;top:4801;width:2;height:238" coordorigin="5909,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438" o:spid="_x0000_s1227" style="position:absolute;left:5909;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" path="m,l,237e" filled="f" strokecolor="#ccc0d9" strokeweight="1.2688mm">
                    <v:path arrowok="t" o:connecttype="custom" o:connectlocs="0,4801;0,5038" o:connectangles="0,0"/>
                  </v:shape>
                </v:group>
                <v:group id="Group 439" o:spid="_x0000_s1228" style="position:absolute;left:10641;top:4801;width:2;height:238" coordorigin="10641,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440" o:spid="_x0000_s1229" style="position:absolute;left:10641;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" path="m,l,237e" filled="f" strokecolor="#ccc0d9" strokeweight="1.3086mm">
                    <v:path arrowok="t" o:connecttype="custom" o:connectlocs="0,4801;0,5038" o:connectangles="0,0"/>
                  </v:shape>
                </v:group>
                <v:group id="Group 441" o:spid="_x0000_s1230" style="position:absolute;left:5860;top:5073;width:4828;height:2" coordorigin="5860,5073"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42" o:spid="_x0000_s1231" style="position:absolute;left:5860;top:5073;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" path="m,l4828,e" filled="f" strokecolor="#ccc0d9" strokeweight="1.2713mm">
                    <v:path arrowok="t" o:connecttype="custom" o:connectlocs="0,0;4828,0" o:connectangles="0,0"/>
                  </v:shape>
                </v:group>
                <v:group id="Group 443" o:spid="_x0000_s1232" style="position:absolute;left:5944;top:4801;width:4661;height:238" coordorigin="5944,4801"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44" o:spid="_x0000_s1233" style="position:absolute;left:5944;top:4801;width:4661;height:238;visibility:visible;mso-wrap-style:square;v-text-anchor:top"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" path="m,l4661,r,237l,237,,xe" fillcolor="#ccc0d9" stroked="f">
                    <v:path arrowok="t" o:connecttype="custom" o:connectlocs="0,4801;4661,4801;4661,5038;0,5038;0,4801" o:connectangles="0,0,0,0,0"/>
                  </v:shape>
                </v:group>
                <v:group id="Group 445" o:spid="_x0000_s1234" style="position:absolute;left:1498;top:5115;width:9191;height:2" coordorigin="1498,511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46" o:spid="_x0000_s1235" style="position:absolute;left:1498;top:511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" path="m,l9190,e" filled="f" strokeweight=".27453mm">
                    <v:path arrowok="t" o:connecttype="custom" o:connectlocs="0,0;9190,0" o:connectangles="0,0"/>
                  </v:shape>
                </v:group>
                <v:group id="Group 447" o:spid="_x0000_s1236" style="position:absolute;left:4342;top:4724;width:6346;height:2" coordorigin="4342,472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48" o:spid="_x0000_s1237" style="position:absolute;left:4342;top:472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" path="m,l6346,e" filled="f" strokeweight=".27447mm">
                    <v:path arrowok="t" o:connecttype="custom" o:connectlocs="0,0;6346,0" o:connectangles="0,0"/>
                  </v:shape>
                </v:group>
                <v:group id="Group 449" o:spid="_x0000_s1238" style="position:absolute;left:4349;top:4731;width:2;height:378" coordorigin="4349,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450" o:spid="_x0000_s1239" style="position:absolute;left:4349;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" path="m,l,377e" filled="f" strokeweight=".274mm">
                    <v:path arrowok="t" o:connecttype="custom" o:connectlocs="0,4731;0,5108" o:connectangles="0,0"/>
                  </v:shape>
                </v:group>
                <v:group id="Group 451" o:spid="_x0000_s1240" style="position:absolute;left:5824;top:4731;width:2;height:378" coordorigin="5824,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52" o:spid="_x0000_s1241" style="position:absolute;left:5824;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" path="m,l,377e" filled="f" strokeweight=".27403mm">
                    <v:path arrowok="t" o:connecttype="custom" o:connectlocs="0,4731;0,5108" o:connectangles="0,0"/>
                  </v:shape>
                </v:group>
                <v:group id="Group 453" o:spid="_x0000_s1242" style="position:absolute;left:5867;top:4731;width:2;height:378" coordorigin="5867,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54" o:spid="_x0000_s1243" style="position:absolute;left:5867;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" path="m,l,377e" filled="f" strokeweight=".27403mm">
                    <v:path arrowok="t" o:connecttype="custom" o:connectlocs="0,4731;0,5108" o:connectangles="0,0"/>
                  </v:shape>
                </v:group>
                <v:group id="Group 455" o:spid="_x0000_s1244" style="position:absolute;left:10681;top:4731;width:2;height:378" coordorigin="10681,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56" o:spid="_x0000_s1245" style="position:absolute;left:10681;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" path="m,l,377e" filled="f" strokeweight=".27403mm">
                    <v:path arrowok="t" o:connecttype="custom" o:connectlocs="0,4731;0,5108" o:connectangles="0,0"/>
                  </v:shape>
                </v:group>
                <v:group id="Group 457" o:spid="_x0000_s1246" style="position:absolute;left:1498;top:5160;width:9191;height:2" coordorigin="1498,516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58" o:spid="_x0000_s1247" style="position:absolute;left:1498;top:516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" path="m,l9190,e" filled="f" strokeweight=".27447mm">
                    <v:path arrowok="t" o:connecttype="custom" o:connectlocs="0,0;9190,0" o:connectangles="0,0"/>
                  </v:shape>
                </v:group>
                <v:group id="Group 459" o:spid="_x0000_s1248" style="position:absolute;left:1504;top:5167;width:2;height:805" coordorigin="1504,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60" o:spid="_x0000_s1249" style="position:absolute;left:1504;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" path="m,l,805e" filled="f" strokeweight=".27417mm">
                    <v:path arrowok="t" o:connecttype="custom" o:connectlocs="0,5167;0,5972" o:connectangles="0,0"/>
                  </v:shape>
                </v:group>
                <v:group id="Group 461" o:spid="_x0000_s1250" style="position:absolute;left:4306;top:5167;width:2;height:805" coordorigin="4306,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62" o:spid="_x0000_s1251" style="position:absolute;left:4306;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" path="m,l,805e" filled="f" strokeweight=".27417mm">
                    <v:path arrowok="t" o:connecttype="custom" o:connectlocs="0,5167;0,5972" o:connectangles="0,0"/>
                  </v:shape>
                </v:group>
                <v:group id="Group 463" o:spid="_x0000_s1252" style="position:absolute;left:4342;top:5551;width:3651;height:2" coordorigin="4342,5551"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64" o:spid="_x0000_s1253" style="position:absolute;left:4342;top:5551;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" path="m,l3650,e" filled="f" strokeweight=".27447mm">
                    <v:path arrowok="t" o:connecttype="custom" o:connectlocs="0,0;3650,0" o:connectangles="0,0"/>
                  </v:shape>
                </v:group>
                <v:group id="Group 465" o:spid="_x0000_s1254" style="position:absolute;left:4349;top:5167;width:2;height:378" coordorigin="4349,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66" o:spid="_x0000_s1255" style="position:absolute;left:4349;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" path="m,l,378e" filled="f" strokeweight=".274mm">
                    <v:path arrowok="t" o:connecttype="custom" o:connectlocs="0,5167;0,5545" o:connectangles="0,0"/>
                  </v:shape>
                </v:group>
                <v:group id="Group 467" o:spid="_x0000_s1256" style="position:absolute;left:5824;top:5167;width:2;height:378" coordorigin="5824,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68" o:spid="_x0000_s1257" style="position:absolute;left:5824;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" path="m,l,378e" filled="f" strokeweight=".27403mm">
                    <v:path arrowok="t" o:connecttype="custom" o:connectlocs="0,5167;0,5545" o:connectangles="0,0"/>
                  </v:shape>
                </v:group>
                <v:group id="Group 469" o:spid="_x0000_s1258" style="position:absolute;left:5867;top:5167;width:2;height:378" coordorigin="5867,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70" o:spid="_x0000_s1259" style="position:absolute;left:5867;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" path="m,l,378e" filled="f" strokeweight=".27403mm">
                    <v:path arrowok="t" o:connecttype="custom" o:connectlocs="0,5167;0,5545" o:connectangles="0,0"/>
                  </v:shape>
                </v:group>
                <v:group id="Group 471" o:spid="_x0000_s1260" style="position:absolute;left:9183;top:5167;width:2;height:407" coordorigin="9183,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72" o:spid="_x0000_s1261" style="position:absolute;left:9183;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" path="m,l,407e" filled="f" strokeweight=".27403mm">
                    <v:path arrowok="t" o:connecttype="custom" o:connectlocs="0,5167;0,5574" o:connectangles="0,0"/>
                  </v:shape>
                </v:group>
                <v:group id="Group 473" o:spid="_x0000_s1262" style="position:absolute;left:9228;top:5167;width:2;height:407" coordorigin="9228,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74" o:spid="_x0000_s1263" style="position:absolute;left:9228;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" path="m,l,407e" filled="f" strokeweight=".274mm">
                    <v:path arrowok="t" o:connecttype="custom" o:connectlocs="0,5167;0,5574" o:connectangles="0,0"/>
                  </v:shape>
                </v:group>
                <v:group id="Group 475" o:spid="_x0000_s1264" style="position:absolute;left:10681;top:5167;width:2;height:407" coordorigin="10681,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76" o:spid="_x0000_s1265" style="position:absolute;left:10681;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" path="m,l,407e" filled="f" strokeweight=".27403mm">
                    <v:path arrowok="t" o:connecttype="custom" o:connectlocs="0,5167;0,5574" o:connectangles="0,0"/>
                  </v:shape>
                </v:group>
                <v:group id="Group 477" o:spid="_x0000_s1266" style="position:absolute;left:4342;top:5597;width:3651;height:2" coordorigin="4342,5597"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78" o:spid="_x0000_s1267" style="position:absolute;left:4342;top:5597;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" path="m,l3650,e" filled="f" strokeweight=".27453mm">
                    <v:path arrowok="t" o:connecttype="custom" o:connectlocs="0,0;3650,0" o:connectangles="0,0"/>
                  </v:shape>
                </v:group>
                <v:group id="Group 479" o:spid="_x0000_s1268" style="position:absolute;left:4349;top:5603;width:2;height:376" coordorigin="4349,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480" o:spid="_x0000_s1269" style="position:absolute;left:4349;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" path="m,l,376e" filled="f" strokeweight=".274mm">
                    <v:path arrowok="t" o:connecttype="custom" o:connectlocs="0,5603;0,5979" o:connectangles="0,0"/>
                  </v:shape>
                </v:group>
                <v:group id="Group 481" o:spid="_x0000_s1270" style="position:absolute;left:5824;top:5603;width:2;height:376" coordorigin="5824,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82" o:spid="_x0000_s1271" style="position:absolute;left:5824;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" path="m,l,376e" filled="f" strokeweight=".27403mm">
                    <v:path arrowok="t" o:connecttype="custom" o:connectlocs="0,5603;0,5979" o:connectangles="0,0"/>
                  </v:shape>
                </v:group>
                <v:group id="Group 483" o:spid="_x0000_s1272" style="position:absolute;left:5867;top:5603;width:2;height:376" coordorigin="5867,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84" o:spid="_x0000_s1273" style="position:absolute;left:5867;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" path="m,l,376e" filled="f" strokeweight=".27403mm">
                    <v:path arrowok="t" o:connecttype="custom" o:connectlocs="0,5603;0,5979" o:connectangles="0,0"/>
                  </v:shape>
                </v:group>
                <v:group id="Group 485" o:spid="_x0000_s1274" style="position:absolute;left:9186;top:5610;width:2;height:369" coordorigin="918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86" o:spid="_x0000_s1275" style="position:absolute;left:918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" path="m,l,369e" filled="f" strokeweight=".27403mm">
                    <v:path arrowok="t" o:connecttype="custom" o:connectlocs="0,5610;0,5979" o:connectangles="0,0"/>
                  </v:shape>
                </v:group>
                <v:group id="Group 487" o:spid="_x0000_s1276" style="position:absolute;left:9226;top:5610;width:2;height:369" coordorigin="922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88" o:spid="_x0000_s1277" style="position:absolute;left:922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" path="m,l,369e" filled="f" strokeweight=".27403mm">
                    <v:path arrowok="t" o:connecttype="custom" o:connectlocs="0,5610;0,5979" o:connectangles="0,0"/>
                  </v:shape>
                </v:group>
                <v:group id="Group 489" o:spid="_x0000_s1278" style="position:absolute;left:10684;top:5610;width:2;height:369" coordorigin="10684,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90" o:spid="_x0000_s1279" style="position:absolute;left:10684;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" path="m,l,369e" filled="f" strokeweight=".27403mm">
                    <v:path arrowok="t" o:connecttype="custom" o:connectlocs="0,5610;0,5979" o:connectangles="0,0"/>
                  </v:shape>
                </v:group>
                <v:group id="Group 491" o:spid="_x0000_s1280" style="position:absolute;left:1504;top:6044;width:2;height:371" coordorigin="1504,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92" o:spid="_x0000_s1281" style="position:absolute;left:1504;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" path="m,l,371e" filled="f" strokeweight=".27403mm">
                    <v:path arrowok="t" o:connecttype="custom" o:connectlocs="0,6044;0,6415" o:connectangles="0,0"/>
                  </v:shape>
                </v:group>
                <v:group id="Group 493" o:spid="_x0000_s1282" style="position:absolute;left:4306;top:6044;width:2;height:371" coordorigin="4306,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494" o:spid="_x0000_s1283" style="position:absolute;left:4306;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" path="m,l,371e" filled="f" strokeweight=".27403mm">
                    <v:path arrowok="t" o:connecttype="custom" o:connectlocs="0,6044;0,6415" o:connectangles="0,0"/>
                  </v:shape>
                </v:group>
                <v:group id="Group 495" o:spid="_x0000_s1284" style="position:absolute;left:4349;top:6037;width:2;height:378" coordorigin="4349,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96" o:spid="_x0000_s1285" style="position:absolute;left:4349;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" path="m,l,378e" filled="f" strokeweight=".274mm">
                    <v:path arrowok="t" o:connecttype="custom" o:connectlocs="0,6037;0,6415" o:connectangles="0,0"/>
                  </v:shape>
                </v:group>
                <v:group id="Group 497" o:spid="_x0000_s1286" style="position:absolute;left:5824;top:6037;width:2;height:378" coordorigin="5824,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98" o:spid="_x0000_s1287" style="position:absolute;left:5824;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" path="m,l,378e" filled="f" strokeweight=".27403mm">
                    <v:path arrowok="t" o:connecttype="custom" o:connectlocs="0,6037;0,6415" o:connectangles="0,0"/>
                  </v:shape>
                </v:group>
                <v:group id="Group 499" o:spid="_x0000_s1288" style="position:absolute;left:5867;top:6037;width:2;height:378" coordorigin="5867,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00" o:spid="_x0000_s1289" style="position:absolute;left:5867;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" path="m,l,378e" filled="f" strokeweight=".27403mm">
                    <v:path arrowok="t" o:connecttype="custom" o:connectlocs="0,6037;0,6415" o:connectangles="0,0"/>
                  </v:shape>
                </v:group>
                <v:group id="Group 501" o:spid="_x0000_s1290" style="position:absolute;left:10681;top:6037;width:2;height:378" coordorigin="10681,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02" o:spid="_x0000_s1291" style="position:absolute;left:10681;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" path="m,l,378e" filled="f" strokeweight=".27403mm">
                    <v:path arrowok="t" o:connecttype="custom" o:connectlocs="0,6037;0,6415" o:connectangles="0,0"/>
                  </v:shape>
                </v:group>
                <v:group id="Group 503" o:spid="_x0000_s1292" style="position:absolute;left:1504;top:6474;width:2;height:1477" coordorigin="1504,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04" o:spid="_x0000_s1293" style="position:absolute;left:1504;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" path="m,l,1476e" filled="f" strokeweight=".27422mm">
                    <v:path arrowok="t" o:connecttype="custom" o:connectlocs="0,6474;0,7950" o:connectangles="0,0"/>
                  </v:shape>
                </v:group>
                <v:group id="Group 505" o:spid="_x0000_s1294" style="position:absolute;left:4306;top:6474;width:2;height:1477" coordorigin="4306,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06" o:spid="_x0000_s1295" style="position:absolute;left:4306;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" path="m,l,1476e" filled="f" strokeweight=".27422mm">
                    <v:path arrowok="t" o:connecttype="custom" o:connectlocs="0,6474;0,7950" o:connectangles="0,0"/>
                  </v:shape>
                </v:group>
                <v:group id="Group 507" o:spid="_x0000_s1296" style="position:absolute;left:4349;top:6474;width:2;height:615" coordorigin="4349,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08" o:spid="_x0000_s1297" style="position:absolute;left:4349;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" path="m,l,615e" filled="f" strokeweight=".274mm">
                    <v:path arrowok="t" o:connecttype="custom" o:connectlocs="0,6474;0,7089" o:connectangles="0,0"/>
                  </v:shape>
                </v:group>
                <v:group id="Group 509" o:spid="_x0000_s1298" style="position:absolute;left:5824;top:6474;width:2;height:615" coordorigin="5824,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10" o:spid="_x0000_s1299" style="position:absolute;left:5824;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" path="m,l,615e" filled="f" strokeweight=".27403mm">
                    <v:path arrowok="t" o:connecttype="custom" o:connectlocs="0,6474;0,7089" o:connectangles="0,0"/>
                  </v:shape>
                </v:group>
                <v:group id="Group 511" o:spid="_x0000_s1300" style="position:absolute;left:5867;top:6474;width:2;height:615" coordorigin="5867,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12" o:spid="_x0000_s1301" style="position:absolute;left:5867;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" path="m,l,615e" filled="f" strokeweight=".27403mm">
                    <v:path arrowok="t" o:connecttype="custom" o:connectlocs="0,6474;0,7089" o:connectangles="0,0"/>
                  </v:shape>
                </v:group>
                <v:group id="Group 513" o:spid="_x0000_s1302" style="position:absolute;left:9183;top:6474;width:2;height:615" coordorigin="9183,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14" o:spid="_x0000_s1303" style="position:absolute;left:9183;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" path="m,l,615e" filled="f" strokeweight=".27403mm">
                    <v:path arrowok="t" o:connecttype="custom" o:connectlocs="0,6474;0,7089" o:connectangles="0,0"/>
                  </v:shape>
                </v:group>
                <v:group id="Group 515" o:spid="_x0000_s1304" style="position:absolute;left:9228;top:6474;width:2;height:615" coordorigin="9228,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16" o:spid="_x0000_s1305" style="position:absolute;left:9228;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" path="m,l,615e" filled="f" strokeweight=".274mm">
                    <v:path arrowok="t" o:connecttype="custom" o:connectlocs="0,6474;0,7089" o:connectangles="0,0"/>
                  </v:shape>
                </v:group>
                <v:group id="Group 517" o:spid="_x0000_s1306" style="position:absolute;left:10681;top:6474;width:2;height:615" coordorigin="10681,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18" o:spid="_x0000_s1307" style="position:absolute;left:10681;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" path="m,l,615e" filled="f" strokeweight=".27403mm">
                    <v:path arrowok="t" o:connecttype="custom" o:connectlocs="0,6474;0,7089" o:connectangles="0,0"/>
                  </v:shape>
                </v:group>
                <v:group id="Group 519" o:spid="_x0000_s1308" style="position:absolute;left:1498;top:7957;width:9191;height:2" coordorigin="1498,7957"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20" o:spid="_x0000_s1309" style="position:absolute;left:1498;top:7957;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" path="m,l9190,e" filled="f" strokeweight=".27453mm">
                    <v:path arrowok="t" o:connecttype="custom" o:connectlocs="0,0;9190,0" o:connectangles="0,0"/>
                  </v:shape>
                </v:group>
                <v:group id="Group 521" o:spid="_x0000_s1310" style="position:absolute;left:4349;top:7147;width:2;height:803" coordorigin="4349,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22" o:spid="_x0000_s1311" style="position:absolute;left:4349;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" path="m,l,803e" filled="f" strokeweight=".274mm">
                    <v:path arrowok="t" o:connecttype="custom" o:connectlocs="0,7147;0,7950" o:connectangles="0,0"/>
                  </v:shape>
                </v:group>
                <v:group id="Group 523" o:spid="_x0000_s1312" style="position:absolute;left:5824;top:7147;width:2;height:803" coordorigin="5824,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24" o:spid="_x0000_s1313" style="position:absolute;left:5824;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" path="m,l,803e" filled="f" strokeweight=".27403mm">
                    <v:path arrowok="t" o:connecttype="custom" o:connectlocs="0,7147;0,7950" o:connectangles="0,0"/>
                  </v:shape>
                </v:group>
                <v:group id="Group 525" o:spid="_x0000_s1314" style="position:absolute;left:5867;top:7147;width:2;height:803" coordorigin="5867,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26" o:spid="_x0000_s1315" style="position:absolute;left:5867;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" path="m,l,803e" filled="f" strokeweight=".27403mm">
                    <v:path arrowok="t" o:connecttype="custom" o:connectlocs="0,7147;0,7950" o:connectangles="0,0"/>
                  </v:shape>
                </v:group>
                <v:group id="Group 527" o:spid="_x0000_s1316" style="position:absolute;left:9183;top:7147;width:2;height:803" coordorigin="9183,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28" o:spid="_x0000_s1317" style="position:absolute;left:9183;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" path="m,l,803e" filled="f" strokeweight=".27403mm">
                    <v:path arrowok="t" o:connecttype="custom" o:connectlocs="0,7147;0,7950" o:connectangles="0,0"/>
                  </v:shape>
                </v:group>
                <v:group id="Group 529" o:spid="_x0000_s1318" style="position:absolute;left:9228;top:7147;width:2;height:803" coordorigin="9228,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0" o:spid="_x0000_s1319" style="position:absolute;left:9228;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" path="m,l,803e" filled="f" strokeweight=".274mm">
                    <v:path arrowok="t" o:connecttype="custom" o:connectlocs="0,7147;0,7950" o:connectangles="0,0"/>
                  </v:shape>
                </v:group>
                <v:group id="Group 531" o:spid="_x0000_s1320" style="position:absolute;left:10681;top:7147;width:2;height:803" coordorigin="10681,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2" o:spid="_x0000_s1321" style="position:absolute;left:10681;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" path="m,l,803e" filled="f" strokeweight=".27403mm">
                    <v:path arrowok="t" o:connecttype="custom" o:connectlocs="0,7147;0,7950" o:connectangles="0,0"/>
                  </v:shape>
                  <v:shape id="Text Box 533" o:spid="_x0000_s1322" type="#_x0000_t202" style="position:absolute;left:1581;top:745;width:899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37527DE" w14:textId="77777777" w:rsidR="00155555" w:rsidRDefault="00155555"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Text Box 534" o:spid="_x0000_s1323" type="#_x0000_t202" style="position:absolute;left:1741;top:1509;width:23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22230BE"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Text Box 535" o:spid="_x0000_s1324" type="#_x0000_t202" style="position:absolute;left:4830;top:1509;width:17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750B6B0" w14:textId="77777777" w:rsidR="00155555" w:rsidRDefault="00155555"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Text Box 536" o:spid="_x0000_s1325" type="#_x0000_t202" style="position:absolute;left:7568;top:1509;width:112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836022" w14:textId="77777777" w:rsidR="00155555" w:rsidRDefault="00155555"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155555" w:rsidRDefault="00155555"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Text Box 537" o:spid="_x0000_s1326" type="#_x0000_t202" style="position:absolute;left:9305;top:1509;width:130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BB276D7" w14:textId="77777777" w:rsidR="00155555" w:rsidRDefault="00155555"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155555" w:rsidRDefault="00155555"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Text Box 538" o:spid="_x0000_s1327" type="#_x0000_t202" style="position:absolute;left:4496;top:2183;width:118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741B56B" w14:textId="77777777" w:rsidR="00155555" w:rsidRDefault="00155555"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155555" w:rsidRDefault="00155555"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Text Box 539" o:spid="_x0000_s1328" type="#_x0000_t202" style="position:absolute;left:5969;top:2183;width:96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6B80F66" w14:textId="77777777" w:rsidR="00155555" w:rsidRDefault="00155555"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155555" w:rsidRDefault="00155555"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Text Box 540" o:spid="_x0000_s1329" type="#_x0000_t202" style="position:absolute;left:7288;top:2183;width:17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DAE16B2" w14:textId="77777777" w:rsidR="00155555" w:rsidRDefault="00155555"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Text Box 541" o:spid="_x0000_s1330" type="#_x0000_t202" style="position:absolute;left:1581;top:3001;width:237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28F8E95" w14:textId="77777777" w:rsidR="00155555" w:rsidRDefault="00155555"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155555" w:rsidRDefault="00155555"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Text Box 542" o:spid="_x0000_s1331" type="#_x0000_t202" style="position:absolute;left:4426;top:3001;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E46FCD3"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Text Box 543" o:spid="_x0000_s1332" type="#_x0000_t202" style="position:absolute;left:1581;top:3675;width:227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F7E70E7" w14:textId="77777777" w:rsidR="00155555" w:rsidRDefault="00155555"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155555" w:rsidRDefault="00155555"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Text Box 544" o:spid="_x0000_s1333" type="#_x0000_t202" style="position:absolute;left:4426;top:3675;width:13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EC6D1FB"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Text Box 545" o:spid="_x0000_s1334" type="#_x0000_t202" style="position:absolute;left:6298;top:3675;width:30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41380D2"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Text Box 546" o:spid="_x0000_s1335" type="#_x0000_t202" style="position:absolute;left:7155;top:3675;width:75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4A8EA5E" w14:textId="77777777" w:rsidR="00155555" w:rsidRDefault="00155555"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155555" w:rsidRDefault="00155555"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Text Box 547" o:spid="_x0000_s1336" type="#_x0000_t202" style="position:absolute;left:8522;top:3675;width:1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9C15EB9" w14:textId="77777777" w:rsidR="00155555" w:rsidRDefault="00155555"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Text Box 548" o:spid="_x0000_s1337" type="#_x0000_t202" style="position:absolute;left:9847;top:3675;width:2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B21BB2E" w14:textId="77777777" w:rsidR="00155555" w:rsidRDefault="00155555"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Text Box 549" o:spid="_x0000_s1338" type="#_x0000_t202" style="position:absolute;left:4751;top:4824;width:67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7A85BEF" w14:textId="77777777" w:rsidR="00155555" w:rsidRDefault="00155555"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Text Box 550" o:spid="_x0000_s1339" type="#_x0000_t202" style="position:absolute;left:7566;top:4823;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474EE37" w14:textId="77777777" w:rsidR="00155555" w:rsidRDefault="00155555"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mc:Fallback>
        </mc:AlternateContent>
      </w:r>
    </w:p>
    <w:p w14:paraId="7B40F5B8" w14:textId="03077A5B" w:rsidR="00E958E0" w:rsidRDefault="00E958E0" w:rsidP="00E958E0">
      <w:pPr>
        <w:rPr>
          <w:rFonts w:eastAsia="Arial" w:cs="Arial"/>
          <w:b/>
          <w:bCs/>
          <w:sz w:val="20"/>
        </w:rPr>
      </w:pPr>
    </w:p>
    <w:p w14:paraId="061F85E3" w14:textId="1A455C25" w:rsidR="00E958E0" w:rsidRDefault="00E958E0" w:rsidP="00E958E0">
      <w:pPr>
        <w:rPr>
          <w:rFonts w:eastAsia="Arial" w:cs="Arial"/>
          <w:b/>
          <w:bCs/>
          <w:sz w:val="20"/>
        </w:rPr>
      </w:pPr>
    </w:p>
    <w:p w14:paraId="02601A7A" w14:textId="58C33ED1"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0EB61D2F" w:rsidR="00E958E0" w:rsidRDefault="00E958E0" w:rsidP="00E958E0">
      <w:pPr>
        <w:rPr>
          <w:rFonts w:eastAsia="Arial" w:cs="Arial"/>
          <w:b/>
          <w:bCs/>
          <w:sz w:val="20"/>
        </w:rPr>
      </w:pPr>
    </w:p>
    <w:p w14:paraId="756BE717" w14:textId="4CF1C9DD" w:rsidR="00E958E0" w:rsidRDefault="00E958E0" w:rsidP="00E958E0">
      <w:pPr>
        <w:rPr>
          <w:rFonts w:eastAsia="Arial" w:cs="Arial"/>
          <w:b/>
          <w:bCs/>
          <w:sz w:val="20"/>
        </w:rPr>
      </w:pPr>
    </w:p>
    <w:p w14:paraId="72D9FEFF" w14:textId="5606E22A" w:rsidR="00BB3288" w:rsidRDefault="00BB3288" w:rsidP="00E958E0">
      <w:pPr>
        <w:rPr>
          <w:rFonts w:eastAsia="Arial" w:cs="Arial"/>
          <w:b/>
          <w:bCs/>
          <w:sz w:val="20"/>
        </w:rPr>
      </w:pPr>
    </w:p>
    <w:p w14:paraId="611F47F0" w14:textId="0817A47F" w:rsidR="00BB3288" w:rsidRDefault="00BB3288" w:rsidP="00E958E0">
      <w:pPr>
        <w:rPr>
          <w:rFonts w:eastAsia="Arial" w:cs="Arial"/>
          <w:b/>
          <w:bCs/>
          <w:sz w:val="20"/>
        </w:rPr>
      </w:pPr>
    </w:p>
    <w:p w14:paraId="0E0E5B9B" w14:textId="57DCF704" w:rsidR="00BB3288" w:rsidRDefault="00BB3288" w:rsidP="00E958E0">
      <w:pPr>
        <w:rPr>
          <w:rFonts w:eastAsia="Arial" w:cs="Arial"/>
          <w:b/>
          <w:bCs/>
          <w:sz w:val="20"/>
        </w:rPr>
      </w:pPr>
    </w:p>
    <w:p w14:paraId="52FD26A6" w14:textId="54C0921C" w:rsidR="00BB3288" w:rsidRDefault="00BB3288" w:rsidP="00E958E0">
      <w:pPr>
        <w:rPr>
          <w:rFonts w:eastAsia="Arial" w:cs="Arial"/>
          <w:b/>
          <w:bCs/>
          <w:sz w:val="20"/>
        </w:rPr>
      </w:pPr>
    </w:p>
    <w:p w14:paraId="7AB213E9" w14:textId="640AB17A" w:rsidR="00BB3288" w:rsidRDefault="00BB3288" w:rsidP="00BB3288">
      <w:pPr>
        <w:tabs>
          <w:tab w:val="left" w:pos="10275"/>
        </w:tabs>
        <w:rPr>
          <w:rFonts w:eastAsia="Arial" w:cs="Arial"/>
          <w:b/>
          <w:bCs/>
          <w:sz w:val="20"/>
        </w:rPr>
      </w:pPr>
      <w:r>
        <w:rPr>
          <w:rFonts w:eastAsia="Arial" w:cs="Arial"/>
          <w:b/>
          <w:bCs/>
          <w:sz w:val="20"/>
        </w:rPr>
        <w:tab/>
      </w:r>
    </w:p>
    <w:p w14:paraId="11717772" w14:textId="48FFFBB9" w:rsidR="00BB3288" w:rsidRDefault="00BB3288" w:rsidP="00E958E0">
      <w:pPr>
        <w:rPr>
          <w:rFonts w:eastAsia="Arial" w:cs="Arial"/>
          <w:b/>
          <w:bCs/>
          <w:sz w:val="20"/>
        </w:rPr>
      </w:pPr>
    </w:p>
    <w:p w14:paraId="1F68C199" w14:textId="10D7D8CF" w:rsidR="00BB3288" w:rsidRDefault="00BB3288" w:rsidP="00E958E0">
      <w:pPr>
        <w:rPr>
          <w:rFonts w:eastAsia="Arial" w:cs="Arial"/>
          <w:b/>
          <w:bCs/>
          <w:sz w:val="20"/>
        </w:rPr>
      </w:pPr>
    </w:p>
    <w:p w14:paraId="43A548F4" w14:textId="28EB4033" w:rsidR="00BB3288" w:rsidRDefault="00BB3288" w:rsidP="00BB3288">
      <w:pPr>
        <w:tabs>
          <w:tab w:val="left" w:pos="10440"/>
        </w:tabs>
        <w:rPr>
          <w:rFonts w:eastAsia="Arial" w:cs="Arial"/>
          <w:b/>
          <w:bCs/>
          <w:sz w:val="20"/>
        </w:rPr>
      </w:pPr>
      <w:r>
        <w:rPr>
          <w:rFonts w:eastAsia="Arial" w:cs="Arial"/>
          <w:b/>
          <w:bCs/>
          <w:sz w:val="20"/>
        </w:rPr>
        <w:tab/>
      </w: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55928E84" w:rsidR="00E958E0" w:rsidRDefault="00E958E0" w:rsidP="00E958E0">
      <w:pPr>
        <w:rPr>
          <w:rFonts w:eastAsia="Arial" w:cs="Arial"/>
          <w:b/>
          <w:bCs/>
          <w:sz w:val="20"/>
        </w:rPr>
      </w:pPr>
    </w:p>
    <w:tbl>
      <w:tblPr>
        <w:tblpPr w:leftFromText="180" w:rightFromText="180" w:vertAnchor="text" w:horzAnchor="margin" w:tblpXSpec="center" w:tblpY="172"/>
        <w:tblW w:w="0" w:type="auto"/>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3179"/>
        <w:gridCol w:w="1655"/>
        <w:gridCol w:w="1306"/>
        <w:gridCol w:w="1071"/>
        <w:gridCol w:w="1862"/>
        <w:gridCol w:w="1119"/>
      </w:tblGrid>
      <w:tr w:rsidR="00BB3288" w14:paraId="2B7F59F8" w14:textId="77777777" w:rsidTr="00BB3288">
        <w:trPr>
          <w:trHeight w:hRule="exact" w:val="450"/>
        </w:trPr>
        <w:tc>
          <w:tcPr>
            <w:tcW w:w="3179" w:type="dxa"/>
            <w:vMerge w:val="restart"/>
            <w:tcBorders>
              <w:top w:val="single" w:sz="12" w:space="0" w:color="000000"/>
              <w:bottom w:val="single" w:sz="12" w:space="0" w:color="000000"/>
              <w:right w:val="single" w:sz="12" w:space="0" w:color="000000"/>
            </w:tcBorders>
          </w:tcPr>
          <w:p w14:paraId="5F16F1F2" w14:textId="77777777" w:rsidR="00BB3288" w:rsidRDefault="00BB3288" w:rsidP="00BB3288">
            <w:pPr>
              <w:pStyle w:val="TableParagraph"/>
              <w:spacing w:before="75" w:line="248" w:lineRule="auto"/>
              <w:ind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655" w:type="dxa"/>
            <w:tcBorders>
              <w:top w:val="single" w:sz="12" w:space="0" w:color="000000"/>
              <w:left w:val="single" w:sz="12" w:space="0" w:color="000000"/>
              <w:bottom w:val="single" w:sz="12" w:space="0" w:color="000000"/>
              <w:right w:val="single" w:sz="12" w:space="0" w:color="000000"/>
            </w:tcBorders>
          </w:tcPr>
          <w:p w14:paraId="0E4CACEE" w14:textId="77777777" w:rsidR="00BB3288" w:rsidRDefault="00BB3288" w:rsidP="00BB3288">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306" w:type="dxa"/>
            <w:tcBorders>
              <w:top w:val="single" w:sz="12" w:space="0" w:color="000000"/>
              <w:left w:val="single" w:sz="12" w:space="0" w:color="000000"/>
              <w:bottom w:val="single" w:sz="12" w:space="0" w:color="000000"/>
              <w:right w:val="single" w:sz="12" w:space="0" w:color="000000"/>
            </w:tcBorders>
          </w:tcPr>
          <w:p w14:paraId="2E92DC09" w14:textId="77777777" w:rsidR="00BB3288" w:rsidRDefault="00BB3288" w:rsidP="00BB3288">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1071" w:type="dxa"/>
            <w:tcBorders>
              <w:top w:val="single" w:sz="12" w:space="0" w:color="000000"/>
              <w:left w:val="single" w:sz="12" w:space="0" w:color="000000"/>
              <w:bottom w:val="single" w:sz="12" w:space="0" w:color="000000"/>
              <w:right w:val="single" w:sz="12" w:space="0" w:color="000000"/>
            </w:tcBorders>
          </w:tcPr>
          <w:p w14:paraId="53101A3D" w14:textId="77777777" w:rsidR="00BB3288" w:rsidRDefault="00BB3288" w:rsidP="00BB3288">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862" w:type="dxa"/>
            <w:vMerge w:val="restart"/>
            <w:tcBorders>
              <w:top w:val="single" w:sz="12" w:space="0" w:color="000000"/>
              <w:left w:val="single" w:sz="12" w:space="0" w:color="000000"/>
              <w:right w:val="single" w:sz="12" w:space="0" w:color="000000"/>
            </w:tcBorders>
          </w:tcPr>
          <w:p w14:paraId="2BCB6F40" w14:textId="77777777" w:rsidR="00BB3288" w:rsidRDefault="00BB3288" w:rsidP="00BB3288">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119" w:type="dxa"/>
            <w:vMerge w:val="restart"/>
            <w:tcBorders>
              <w:top w:val="single" w:sz="12" w:space="0" w:color="000000"/>
              <w:left w:val="single" w:sz="12" w:space="0" w:color="000000"/>
            </w:tcBorders>
          </w:tcPr>
          <w:p w14:paraId="3677C2F7" w14:textId="77777777" w:rsidR="00BB3288" w:rsidRDefault="00BB3288" w:rsidP="00BB3288">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BB3288" w14:paraId="445E07EC" w14:textId="77777777" w:rsidTr="00BB3288">
        <w:trPr>
          <w:trHeight w:hRule="exact" w:val="450"/>
        </w:trPr>
        <w:tc>
          <w:tcPr>
            <w:tcW w:w="3179" w:type="dxa"/>
            <w:vMerge/>
            <w:tcBorders>
              <w:top w:val="single" w:sz="12" w:space="0" w:color="000000"/>
              <w:bottom w:val="single" w:sz="12" w:space="0" w:color="000000"/>
              <w:right w:val="single" w:sz="12" w:space="0" w:color="000000"/>
            </w:tcBorders>
          </w:tcPr>
          <w:p w14:paraId="4FAB4992" w14:textId="77777777" w:rsidR="00BB3288" w:rsidRDefault="00BB3288" w:rsidP="00BB3288">
            <w:pPr>
              <w:pStyle w:val="TableParagraph"/>
              <w:spacing w:before="75" w:line="248" w:lineRule="auto"/>
              <w:ind w:left="126" w:right="739"/>
              <w:rPr>
                <w:rFonts w:ascii="Arial Narrow"/>
                <w:b/>
                <w:spacing w:val="-1"/>
                <w:w w:val="105"/>
                <w:sz w:val="20"/>
              </w:rPr>
            </w:pPr>
          </w:p>
        </w:tc>
        <w:tc>
          <w:tcPr>
            <w:tcW w:w="1655" w:type="dxa"/>
            <w:tcBorders>
              <w:top w:val="single" w:sz="12" w:space="0" w:color="000000"/>
              <w:left w:val="single" w:sz="12" w:space="0" w:color="000000"/>
              <w:bottom w:val="single" w:sz="12" w:space="0" w:color="000000"/>
              <w:right w:val="single" w:sz="12" w:space="0" w:color="000000"/>
            </w:tcBorders>
          </w:tcPr>
          <w:p w14:paraId="79325501" w14:textId="77777777" w:rsidR="00BB3288" w:rsidRDefault="00BB3288" w:rsidP="00BB3288">
            <w:pPr>
              <w:pStyle w:val="TableParagraph"/>
              <w:spacing w:before="75"/>
              <w:ind w:left="83"/>
              <w:rPr>
                <w:rFonts w:ascii="Arial Narrow"/>
                <w:spacing w:val="-1"/>
                <w:w w:val="105"/>
                <w:sz w:val="20"/>
              </w:rPr>
            </w:pPr>
          </w:p>
        </w:tc>
        <w:tc>
          <w:tcPr>
            <w:tcW w:w="1306" w:type="dxa"/>
            <w:tcBorders>
              <w:top w:val="single" w:sz="12" w:space="0" w:color="000000"/>
              <w:left w:val="single" w:sz="12" w:space="0" w:color="000000"/>
              <w:bottom w:val="single" w:sz="12" w:space="0" w:color="000000"/>
              <w:right w:val="single" w:sz="12" w:space="0" w:color="000000"/>
            </w:tcBorders>
          </w:tcPr>
          <w:p w14:paraId="1AF407F1" w14:textId="77777777" w:rsidR="00BB3288" w:rsidRDefault="00BB3288" w:rsidP="00BB3288">
            <w:pPr>
              <w:pStyle w:val="TableParagraph"/>
              <w:spacing w:before="75"/>
              <w:ind w:left="98"/>
              <w:rPr>
                <w:rFonts w:ascii="Arial Narrow"/>
                <w:spacing w:val="-1"/>
                <w:w w:val="105"/>
                <w:sz w:val="20"/>
              </w:rPr>
            </w:pPr>
          </w:p>
        </w:tc>
        <w:tc>
          <w:tcPr>
            <w:tcW w:w="1071" w:type="dxa"/>
            <w:tcBorders>
              <w:top w:val="single" w:sz="12" w:space="0" w:color="000000"/>
              <w:left w:val="single" w:sz="12" w:space="0" w:color="000000"/>
              <w:bottom w:val="single" w:sz="12" w:space="0" w:color="000000"/>
              <w:right w:val="single" w:sz="12" w:space="0" w:color="000000"/>
            </w:tcBorders>
          </w:tcPr>
          <w:p w14:paraId="1EE176B4" w14:textId="77777777" w:rsidR="00BB3288" w:rsidRDefault="00BB3288" w:rsidP="00BB3288">
            <w:pPr>
              <w:pStyle w:val="TableParagraph"/>
              <w:spacing w:before="75"/>
              <w:ind w:left="187"/>
              <w:rPr>
                <w:rFonts w:ascii="Arial Narrow"/>
                <w:spacing w:val="-1"/>
                <w:w w:val="105"/>
                <w:sz w:val="20"/>
              </w:rPr>
            </w:pPr>
          </w:p>
        </w:tc>
        <w:tc>
          <w:tcPr>
            <w:tcW w:w="1862" w:type="dxa"/>
            <w:vMerge/>
            <w:tcBorders>
              <w:top w:val="single" w:sz="12" w:space="0" w:color="000000"/>
              <w:left w:val="single" w:sz="12" w:space="0" w:color="000000"/>
              <w:right w:val="single" w:sz="12" w:space="0" w:color="000000"/>
            </w:tcBorders>
          </w:tcPr>
          <w:p w14:paraId="4A939C2D" w14:textId="77777777" w:rsidR="00BB3288" w:rsidRDefault="00BB3288" w:rsidP="00BB3288">
            <w:pPr>
              <w:pStyle w:val="TableParagraph"/>
              <w:spacing w:before="75" w:line="248" w:lineRule="auto"/>
              <w:ind w:left="91" w:right="588"/>
              <w:rPr>
                <w:rFonts w:ascii="Arial Narrow"/>
                <w:w w:val="105"/>
                <w:sz w:val="20"/>
              </w:rPr>
            </w:pPr>
          </w:p>
        </w:tc>
        <w:tc>
          <w:tcPr>
            <w:tcW w:w="1119" w:type="dxa"/>
            <w:vMerge/>
            <w:tcBorders>
              <w:top w:val="single" w:sz="12" w:space="0" w:color="000000"/>
              <w:left w:val="single" w:sz="12" w:space="0" w:color="000000"/>
            </w:tcBorders>
          </w:tcPr>
          <w:p w14:paraId="1BDB3A73" w14:textId="77777777" w:rsidR="00BB3288" w:rsidRDefault="00BB3288" w:rsidP="00BB3288">
            <w:pPr>
              <w:pStyle w:val="TableParagraph"/>
              <w:spacing w:before="75"/>
              <w:ind w:left="109"/>
              <w:rPr>
                <w:rFonts w:ascii="Arial Narrow"/>
                <w:spacing w:val="-1"/>
                <w:w w:val="105"/>
                <w:sz w:val="20"/>
              </w:rPr>
            </w:pPr>
          </w:p>
        </w:tc>
      </w:tr>
      <w:tr w:rsidR="00BB3288" w14:paraId="1D48C519" w14:textId="77777777" w:rsidTr="00BB3288">
        <w:trPr>
          <w:trHeight w:hRule="exact" w:val="286"/>
        </w:trPr>
        <w:tc>
          <w:tcPr>
            <w:tcW w:w="3179" w:type="dxa"/>
            <w:vMerge/>
            <w:tcBorders>
              <w:top w:val="nil"/>
              <w:bottom w:val="single" w:sz="12" w:space="0" w:color="000000"/>
              <w:right w:val="single" w:sz="12" w:space="0" w:color="000000"/>
            </w:tcBorders>
          </w:tcPr>
          <w:p w14:paraId="6662C0C6"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758A562D" w14:textId="77777777" w:rsidR="00BB3288" w:rsidRDefault="00BB3288" w:rsidP="00BB3288">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306" w:type="dxa"/>
            <w:tcBorders>
              <w:top w:val="single" w:sz="12" w:space="0" w:color="000000"/>
              <w:left w:val="single" w:sz="12" w:space="0" w:color="000000"/>
              <w:bottom w:val="single" w:sz="12" w:space="0" w:color="000000"/>
              <w:right w:val="single" w:sz="12" w:space="0" w:color="000000"/>
            </w:tcBorders>
          </w:tcPr>
          <w:p w14:paraId="5718EBEA" w14:textId="77777777" w:rsidR="00BB3288" w:rsidRDefault="00BB3288" w:rsidP="00BB3288">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1071" w:type="dxa"/>
            <w:tcBorders>
              <w:top w:val="single" w:sz="12" w:space="0" w:color="000000"/>
              <w:left w:val="single" w:sz="12" w:space="0" w:color="000000"/>
              <w:bottom w:val="single" w:sz="12" w:space="0" w:color="000000"/>
              <w:right w:val="single" w:sz="12" w:space="0" w:color="000000"/>
            </w:tcBorders>
          </w:tcPr>
          <w:p w14:paraId="721F5BAD" w14:textId="77777777" w:rsidR="00BB3288" w:rsidRDefault="00BB3288" w:rsidP="00BB3288">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862" w:type="dxa"/>
            <w:vMerge/>
            <w:tcBorders>
              <w:left w:val="single" w:sz="12" w:space="0" w:color="000000"/>
              <w:bottom w:val="single" w:sz="12" w:space="0" w:color="000000"/>
              <w:right w:val="single" w:sz="12" w:space="0" w:color="000000"/>
            </w:tcBorders>
          </w:tcPr>
          <w:p w14:paraId="380CFCBA" w14:textId="77777777" w:rsidR="00BB3288" w:rsidRDefault="00BB3288" w:rsidP="00BB3288"/>
        </w:tc>
        <w:tc>
          <w:tcPr>
            <w:tcW w:w="1119" w:type="dxa"/>
            <w:vMerge/>
            <w:tcBorders>
              <w:left w:val="single" w:sz="12" w:space="0" w:color="000000"/>
              <w:bottom w:val="single" w:sz="12" w:space="0" w:color="000000"/>
            </w:tcBorders>
          </w:tcPr>
          <w:p w14:paraId="65482F3B" w14:textId="77777777" w:rsidR="00BB3288" w:rsidRDefault="00BB3288" w:rsidP="00BB3288"/>
        </w:tc>
      </w:tr>
      <w:tr w:rsidR="00BB3288" w14:paraId="33D5F1EE" w14:textId="77777777" w:rsidTr="00BB3288">
        <w:trPr>
          <w:trHeight w:hRule="exact" w:val="369"/>
        </w:trPr>
        <w:tc>
          <w:tcPr>
            <w:tcW w:w="3179" w:type="dxa"/>
            <w:vMerge/>
            <w:tcBorders>
              <w:top w:val="nil"/>
              <w:bottom w:val="single" w:sz="12" w:space="0" w:color="000000"/>
              <w:right w:val="single" w:sz="12" w:space="0" w:color="000000"/>
            </w:tcBorders>
          </w:tcPr>
          <w:p w14:paraId="0BBE21AF"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181EE2A3" w14:textId="77777777" w:rsidR="00BB3288" w:rsidRDefault="00BB3288" w:rsidP="00BB3288">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306" w:type="dxa"/>
            <w:tcBorders>
              <w:top w:val="single" w:sz="12" w:space="0" w:color="000000"/>
              <w:left w:val="single" w:sz="12" w:space="0" w:color="000000"/>
              <w:bottom w:val="single" w:sz="12" w:space="0" w:color="000000"/>
              <w:right w:val="single" w:sz="12" w:space="0" w:color="000000"/>
            </w:tcBorders>
          </w:tcPr>
          <w:p w14:paraId="73E93332" w14:textId="77777777" w:rsidR="00BB3288" w:rsidRDefault="00BB3288" w:rsidP="00BB3288">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4052" w:type="dxa"/>
            <w:gridSpan w:val="3"/>
            <w:tcBorders>
              <w:top w:val="single" w:sz="12" w:space="0" w:color="000000"/>
              <w:left w:val="single" w:sz="12" w:space="0" w:color="000000"/>
              <w:bottom w:val="single" w:sz="12" w:space="0" w:color="000000"/>
            </w:tcBorders>
            <w:shd w:val="clear" w:color="auto" w:fill="B2A1C7" w:themeFill="accent4" w:themeFillTint="99"/>
          </w:tcPr>
          <w:p w14:paraId="545DF6E8" w14:textId="77777777" w:rsidR="00BB3288" w:rsidRDefault="00BB3288" w:rsidP="00BB3288">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BB3288" w14:paraId="06ECA22B" w14:textId="77777777" w:rsidTr="00BB3288">
        <w:trPr>
          <w:trHeight w:val="570"/>
        </w:trPr>
        <w:tc>
          <w:tcPr>
            <w:tcW w:w="3179" w:type="dxa"/>
            <w:vMerge w:val="restart"/>
            <w:tcBorders>
              <w:top w:val="single" w:sz="12" w:space="0" w:color="000000"/>
              <w:bottom w:val="single" w:sz="12" w:space="0" w:color="000000"/>
              <w:right w:val="single" w:sz="12" w:space="0" w:color="000000"/>
            </w:tcBorders>
          </w:tcPr>
          <w:p w14:paraId="31AF1486" w14:textId="77777777" w:rsidR="00BB3288" w:rsidRDefault="00BB3288" w:rsidP="00BB3288">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24B32316" w14:textId="77777777" w:rsidR="00BB3288" w:rsidRDefault="00BB3288" w:rsidP="00BB3288">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655" w:type="dxa"/>
            <w:tcBorders>
              <w:top w:val="single" w:sz="12" w:space="0" w:color="000000"/>
              <w:left w:val="single" w:sz="12" w:space="0" w:color="000000"/>
              <w:bottom w:val="single" w:sz="12" w:space="0" w:color="000000"/>
              <w:right w:val="single" w:sz="12" w:space="0" w:color="000000"/>
            </w:tcBorders>
          </w:tcPr>
          <w:p w14:paraId="0755C4A2" w14:textId="77777777" w:rsidR="00BB3288" w:rsidRDefault="00BB3288" w:rsidP="00BB3288">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306" w:type="dxa"/>
            <w:tcBorders>
              <w:top w:val="single" w:sz="12" w:space="0" w:color="000000"/>
              <w:left w:val="single" w:sz="12" w:space="0" w:color="000000"/>
              <w:bottom w:val="single" w:sz="12" w:space="0" w:color="000000"/>
              <w:right w:val="single" w:sz="12" w:space="0" w:color="000000"/>
            </w:tcBorders>
          </w:tcPr>
          <w:p w14:paraId="006532D4" w14:textId="77777777" w:rsidR="00BB3288" w:rsidRDefault="00BB3288" w:rsidP="00BB3288">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1071" w:type="dxa"/>
            <w:tcBorders>
              <w:top w:val="single" w:sz="12" w:space="0" w:color="000000"/>
              <w:left w:val="single" w:sz="12" w:space="0" w:color="000000"/>
              <w:bottom w:val="single" w:sz="12" w:space="0" w:color="000000"/>
              <w:right w:val="single" w:sz="12" w:space="0" w:color="000000"/>
            </w:tcBorders>
          </w:tcPr>
          <w:p w14:paraId="455B966E" w14:textId="77777777" w:rsidR="00BB3288" w:rsidRDefault="00BB3288" w:rsidP="00BB3288">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862" w:type="dxa"/>
            <w:tcBorders>
              <w:top w:val="single" w:sz="12" w:space="0" w:color="000000"/>
              <w:left w:val="single" w:sz="12" w:space="0" w:color="000000"/>
              <w:bottom w:val="single" w:sz="12" w:space="0" w:color="000000"/>
              <w:right w:val="single" w:sz="12" w:space="0" w:color="000000"/>
            </w:tcBorders>
          </w:tcPr>
          <w:p w14:paraId="65A6C244" w14:textId="77777777" w:rsidR="00BB3288" w:rsidRDefault="00BB3288" w:rsidP="00BB3288">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49779DCB" w14:textId="77777777" w:rsidR="00BB3288" w:rsidRDefault="00BB3288" w:rsidP="00BB3288">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119" w:type="dxa"/>
            <w:tcBorders>
              <w:top w:val="single" w:sz="12" w:space="0" w:color="000000"/>
              <w:left w:val="single" w:sz="12" w:space="0" w:color="000000"/>
              <w:bottom w:val="single" w:sz="12" w:space="0" w:color="000000"/>
            </w:tcBorders>
          </w:tcPr>
          <w:p w14:paraId="0CED4E97" w14:textId="77777777" w:rsidR="00BB3288" w:rsidRDefault="00BB3288" w:rsidP="00BB3288">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BB3288" w14:paraId="1B98C3FF" w14:textId="77777777" w:rsidTr="00BB3288">
        <w:trPr>
          <w:trHeight w:val="719"/>
        </w:trPr>
        <w:tc>
          <w:tcPr>
            <w:tcW w:w="3179" w:type="dxa"/>
            <w:vMerge/>
            <w:tcBorders>
              <w:top w:val="single" w:sz="12" w:space="0" w:color="000000"/>
              <w:right w:val="single" w:sz="12" w:space="0" w:color="000000"/>
            </w:tcBorders>
          </w:tcPr>
          <w:p w14:paraId="3F15FEA6"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49D6F488" w14:textId="77777777" w:rsidR="00BB3288" w:rsidRDefault="00BB3288" w:rsidP="00BB3288">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306" w:type="dxa"/>
            <w:tcBorders>
              <w:top w:val="single" w:sz="12" w:space="0" w:color="000000"/>
              <w:left w:val="single" w:sz="12" w:space="0" w:color="000000"/>
              <w:bottom w:val="single" w:sz="12" w:space="0" w:color="000000"/>
              <w:right w:val="single" w:sz="12" w:space="0" w:color="000000"/>
            </w:tcBorders>
          </w:tcPr>
          <w:p w14:paraId="566FD128" w14:textId="77777777" w:rsidR="00BB3288" w:rsidRDefault="00BB3288" w:rsidP="00BB3288">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1071" w:type="dxa"/>
            <w:tcBorders>
              <w:top w:val="single" w:sz="12" w:space="0" w:color="000000"/>
              <w:left w:val="single" w:sz="12" w:space="0" w:color="000000"/>
              <w:bottom w:val="single" w:sz="12" w:space="0" w:color="000000"/>
              <w:right w:val="single" w:sz="12" w:space="0" w:color="000000"/>
            </w:tcBorders>
          </w:tcPr>
          <w:p w14:paraId="1AB7DDE0" w14:textId="77777777" w:rsidR="00BB3288" w:rsidRDefault="00BB3288" w:rsidP="00BB3288">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862" w:type="dxa"/>
            <w:tcBorders>
              <w:top w:val="single" w:sz="12" w:space="0" w:color="000000"/>
              <w:left w:val="single" w:sz="12" w:space="0" w:color="000000"/>
              <w:bottom w:val="single" w:sz="12" w:space="0" w:color="000000"/>
              <w:right w:val="single" w:sz="12" w:space="0" w:color="000000"/>
            </w:tcBorders>
          </w:tcPr>
          <w:p w14:paraId="1AC794E6" w14:textId="77777777" w:rsidR="00BB3288" w:rsidRDefault="00BB3288" w:rsidP="00BB3288">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5A7E9B5" w14:textId="77777777" w:rsidR="00BB3288" w:rsidRDefault="00BB3288" w:rsidP="00BB3288">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119" w:type="dxa"/>
            <w:tcBorders>
              <w:top w:val="single" w:sz="12" w:space="0" w:color="000000"/>
              <w:left w:val="single" w:sz="12" w:space="0" w:color="000000"/>
              <w:bottom w:val="single" w:sz="12" w:space="0" w:color="000000"/>
            </w:tcBorders>
          </w:tcPr>
          <w:p w14:paraId="45BDC0C3" w14:textId="77777777" w:rsidR="00BB3288" w:rsidRDefault="00BB3288" w:rsidP="00BB3288">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44976EDA" w14:textId="389CD77E" w:rsidR="00E958E0" w:rsidRDefault="00E958E0" w:rsidP="00E958E0">
      <w:pPr>
        <w:rPr>
          <w:rFonts w:eastAsia="Arial" w:cs="Arial"/>
          <w:b/>
          <w:bCs/>
          <w:sz w:val="20"/>
        </w:rPr>
      </w:pPr>
    </w:p>
    <w:p w14:paraId="00847139" w14:textId="5500463B"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054E586B" w:rsidR="00E958E0" w:rsidRDefault="00BB3288" w:rsidP="00BB3288">
      <w:pPr>
        <w:tabs>
          <w:tab w:val="left" w:pos="990"/>
        </w:tabs>
        <w:rPr>
          <w:rFonts w:eastAsia="Arial" w:cs="Arial"/>
          <w:b/>
          <w:bCs/>
          <w:sz w:val="20"/>
        </w:rPr>
      </w:pPr>
      <w:r>
        <w:rPr>
          <w:rFonts w:eastAsia="Arial" w:cs="Arial"/>
          <w:b/>
          <w:bCs/>
          <w:sz w:val="20"/>
        </w:rPr>
        <w:tab/>
      </w:r>
    </w:p>
    <w:p w14:paraId="29A2AE5B" w14:textId="61079659" w:rsidR="00BB3288" w:rsidRDefault="00BB3288" w:rsidP="00BB3288">
      <w:pPr>
        <w:tabs>
          <w:tab w:val="left" w:pos="990"/>
        </w:tabs>
        <w:rPr>
          <w:rFonts w:eastAsia="Arial" w:cs="Arial"/>
          <w:b/>
          <w:bCs/>
          <w:sz w:val="20"/>
        </w:rPr>
      </w:pPr>
    </w:p>
    <w:p w14:paraId="7B1FC47F" w14:textId="0CC2391F" w:rsidR="00BB3288" w:rsidRDefault="00BB3288" w:rsidP="00BB3288">
      <w:pPr>
        <w:tabs>
          <w:tab w:val="left" w:pos="990"/>
        </w:tabs>
        <w:rPr>
          <w:rFonts w:eastAsia="Arial" w:cs="Arial"/>
          <w:b/>
          <w:bCs/>
          <w:sz w:val="20"/>
        </w:rPr>
      </w:pPr>
    </w:p>
    <w:p w14:paraId="12160CD7" w14:textId="72F75EE2" w:rsidR="00BB3288" w:rsidRDefault="00BB3288" w:rsidP="00BB3288">
      <w:pPr>
        <w:tabs>
          <w:tab w:val="left" w:pos="990"/>
        </w:tabs>
        <w:rPr>
          <w:rFonts w:eastAsia="Arial" w:cs="Arial"/>
          <w:b/>
          <w:bCs/>
          <w:sz w:val="20"/>
        </w:rPr>
      </w:pPr>
    </w:p>
    <w:p w14:paraId="16FFE895" w14:textId="728A65EE" w:rsidR="00BB3288" w:rsidRDefault="00BB3288" w:rsidP="00BB3288">
      <w:pPr>
        <w:tabs>
          <w:tab w:val="left" w:pos="990"/>
        </w:tabs>
        <w:rPr>
          <w:rFonts w:eastAsia="Arial" w:cs="Arial"/>
          <w:b/>
          <w:bCs/>
          <w:sz w:val="20"/>
        </w:rPr>
      </w:pPr>
    </w:p>
    <w:p w14:paraId="42755871" w14:textId="2ACEBFFE" w:rsidR="00BB3288" w:rsidRDefault="00BB3288" w:rsidP="00BB3288">
      <w:pPr>
        <w:tabs>
          <w:tab w:val="left" w:pos="990"/>
        </w:tabs>
        <w:rPr>
          <w:rFonts w:eastAsia="Arial" w:cs="Arial"/>
          <w:b/>
          <w:bCs/>
          <w:sz w:val="20"/>
        </w:rPr>
      </w:pPr>
    </w:p>
    <w:p w14:paraId="58A83E0D" w14:textId="49615D34" w:rsidR="00BB3288" w:rsidRDefault="00BB3288" w:rsidP="00BB3288">
      <w:pPr>
        <w:tabs>
          <w:tab w:val="left" w:pos="990"/>
        </w:tabs>
        <w:rPr>
          <w:rFonts w:eastAsia="Arial" w:cs="Arial"/>
          <w:b/>
          <w:bCs/>
          <w:sz w:val="20"/>
        </w:rPr>
      </w:pPr>
    </w:p>
    <w:p w14:paraId="37415D9F" w14:textId="61B16C69" w:rsidR="00BB3288" w:rsidRDefault="00BB3288" w:rsidP="00BB3288">
      <w:pPr>
        <w:tabs>
          <w:tab w:val="left" w:pos="990"/>
        </w:tabs>
        <w:rPr>
          <w:rFonts w:eastAsia="Arial" w:cs="Arial"/>
          <w:b/>
          <w:bCs/>
          <w:sz w:val="20"/>
        </w:rPr>
      </w:pPr>
    </w:p>
    <w:p w14:paraId="6E98D534" w14:textId="78381CA8" w:rsidR="00BB3288" w:rsidRDefault="00BB3288" w:rsidP="00BB3288">
      <w:pPr>
        <w:tabs>
          <w:tab w:val="left" w:pos="990"/>
        </w:tabs>
        <w:rPr>
          <w:rFonts w:eastAsia="Arial" w:cs="Arial"/>
          <w:b/>
          <w:bCs/>
          <w:sz w:val="20"/>
        </w:rPr>
      </w:pPr>
    </w:p>
    <w:p w14:paraId="1BB0411C" w14:textId="53BE8E30" w:rsidR="00BB3288" w:rsidRDefault="00BB3288" w:rsidP="00BB3288">
      <w:pPr>
        <w:tabs>
          <w:tab w:val="left" w:pos="990"/>
        </w:tabs>
        <w:rPr>
          <w:rFonts w:eastAsia="Arial" w:cs="Arial"/>
          <w:b/>
          <w:bCs/>
          <w:sz w:val="20"/>
        </w:rPr>
      </w:pPr>
    </w:p>
    <w:p w14:paraId="5061980F" w14:textId="4B13625F" w:rsidR="00BB3288" w:rsidRDefault="00BB3288" w:rsidP="00BB3288">
      <w:pPr>
        <w:tabs>
          <w:tab w:val="left" w:pos="990"/>
        </w:tabs>
        <w:rPr>
          <w:rFonts w:eastAsia="Arial" w:cs="Arial"/>
          <w:b/>
          <w:bCs/>
          <w:sz w:val="20"/>
        </w:rPr>
      </w:pPr>
    </w:p>
    <w:p w14:paraId="41B1B812" w14:textId="59EF510C" w:rsidR="00BB3288" w:rsidRDefault="00BB3288" w:rsidP="00BB3288">
      <w:pPr>
        <w:tabs>
          <w:tab w:val="left" w:pos="990"/>
        </w:tabs>
        <w:rPr>
          <w:rFonts w:eastAsia="Arial" w:cs="Arial"/>
          <w:b/>
          <w:bCs/>
          <w:sz w:val="20"/>
        </w:rPr>
      </w:pPr>
    </w:p>
    <w:p w14:paraId="4D051047" w14:textId="564E423E" w:rsidR="00BB3288" w:rsidRDefault="00BB3288" w:rsidP="00BB3288">
      <w:pPr>
        <w:tabs>
          <w:tab w:val="left" w:pos="990"/>
        </w:tabs>
        <w:rPr>
          <w:rFonts w:eastAsia="Arial" w:cs="Arial"/>
          <w:b/>
          <w:bCs/>
          <w:sz w:val="20"/>
        </w:rPr>
      </w:pPr>
    </w:p>
    <w:p w14:paraId="1350252F" w14:textId="04AF3BB1" w:rsidR="00BB3288" w:rsidRDefault="00BB3288" w:rsidP="00BB3288">
      <w:pPr>
        <w:tabs>
          <w:tab w:val="left" w:pos="990"/>
        </w:tabs>
        <w:rPr>
          <w:rFonts w:eastAsia="Arial" w:cs="Arial"/>
          <w:b/>
          <w:bCs/>
          <w:sz w:val="20"/>
        </w:rPr>
      </w:pPr>
    </w:p>
    <w:p w14:paraId="5191B0F1" w14:textId="5D3DFDDE" w:rsidR="00BB3288" w:rsidRDefault="00BB3288" w:rsidP="00BB3288">
      <w:pPr>
        <w:tabs>
          <w:tab w:val="left" w:pos="990"/>
        </w:tabs>
        <w:rPr>
          <w:rFonts w:eastAsia="Arial" w:cs="Arial"/>
          <w:b/>
          <w:bCs/>
          <w:sz w:val="20"/>
        </w:rPr>
      </w:pPr>
    </w:p>
    <w:p w14:paraId="407054BB" w14:textId="1065E18A" w:rsidR="00E958E0" w:rsidRDefault="00E958E0" w:rsidP="00BB3288">
      <w:pPr>
        <w:spacing w:before="75"/>
        <w:ind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lastRenderedPageBreak/>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78" w:name="ATTACHMENT_C"/>
      <w:bookmarkEnd w:id="178"/>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15FD366E">
            <wp:extent cx="5303520" cy="46710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6">
                      <a:extLst>
                        <a:ext uri="{28A0092B-C50C-407E-A947-70E740481C1C}">
                          <a14:useLocalDpi xmlns:a14="http://schemas.microsoft.com/office/drawing/2010/main" val="0"/>
                        </a:ext>
                      </a:extLst>
                    </a:blip>
                    <a:stretch>
                      <a:fillRect/>
                    </a:stretch>
                  </pic:blipFill>
                  <pic:spPr>
                    <a:xfrm>
                      <a:off x="0" y="0"/>
                      <a:ext cx="5303520" cy="4671062"/>
                    </a:xfrm>
                    <a:prstGeom prst="rect">
                      <a:avLst/>
                    </a:prstGeom>
                  </pic:spPr>
                </pic:pic>
              </a:graphicData>
            </a:graphic>
          </wp:inline>
        </w:drawing>
      </w:r>
    </w:p>
    <w:p w14:paraId="0AA4F92B" w14:textId="4F501F47" w:rsidR="00786CAB" w:rsidRPr="00EA6BC5" w:rsidRDefault="00CF4F60" w:rsidP="00EA6BC5">
      <w:pPr>
        <w:widowControl/>
        <w:rPr>
          <w:rFonts w:asciiTheme="minorHAnsi" w:eastAsiaTheme="minorHAnsi" w:hAnsiTheme="minorHAnsi" w:cstheme="minorBidi"/>
          <w:sz w:val="20"/>
        </w:rPr>
      </w:pPr>
      <w:r>
        <w:rPr>
          <w:rFonts w:asciiTheme="minorHAnsi" w:eastAsiaTheme="minorHAnsi" w:hAnsiTheme="minorHAnsi" w:cstheme="minorBidi"/>
          <w:sz w:val="20"/>
        </w:rPr>
        <w:br w:type="page"/>
      </w:r>
      <w:bookmarkStart w:id="179" w:name="_Toc377629864"/>
      <w:bookmarkStart w:id="180" w:name="_Toc377629912"/>
      <w:bookmarkStart w:id="181" w:name="_Toc520968597"/>
      <w:r w:rsidR="00786CAB">
        <w:rPr>
          <w:rFonts w:eastAsiaTheme="minorHAnsi"/>
        </w:rPr>
        <w:lastRenderedPageBreak/>
        <w:t>Attachment C:  ERGONOMICS PROGRAM MEMORANDUM NO. 138-01</w:t>
      </w:r>
      <w:bookmarkEnd w:id="179"/>
      <w:bookmarkEnd w:id="180"/>
      <w:bookmarkEnd w:id="181"/>
    </w:p>
    <w:p w14:paraId="6490AC86" w14:textId="4E4E3A4B" w:rsidR="00EB74E4" w:rsidRDefault="00215DEF" w:rsidP="00E9394D">
      <w:pPr>
        <w:tabs>
          <w:tab w:val="left" w:pos="7934"/>
          <w:tab w:val="left" w:pos="8491"/>
        </w:tabs>
        <w:autoSpaceDE w:val="0"/>
        <w:autoSpaceDN w:val="0"/>
        <w:spacing w:before="12"/>
        <w:ind w:left="20" w:right="-3"/>
        <w:rPr>
          <w:rFonts w:eastAsia="Arial" w:cs="Arial"/>
          <w:sz w:val="24"/>
          <w:szCs w:val="24"/>
          <w:lang w:bidi="en-US"/>
        </w:rPr>
      </w:pPr>
      <w:r>
        <w:rPr>
          <w:rFonts w:eastAsia="Arial" w:cs="Arial"/>
          <w:sz w:val="24"/>
          <w:szCs w:val="24"/>
          <w:lang w:bidi="en-US"/>
        </w:rPr>
        <w:t xml:space="preserve"> </w:t>
      </w:r>
      <w:r w:rsidR="00EB74E4" w:rsidRPr="00EB74E4">
        <w:rPr>
          <w:rFonts w:eastAsia="Arial" w:cs="Arial"/>
          <w:sz w:val="24"/>
          <w:szCs w:val="24"/>
          <w:lang w:bidi="en-US"/>
        </w:rPr>
        <w:t>VA MEDICAL CENTER</w:t>
      </w:r>
      <w:r w:rsidR="00E9394D">
        <w:rPr>
          <w:rFonts w:eastAsia="Arial" w:cs="Arial"/>
          <w:sz w:val="24"/>
          <w:szCs w:val="24"/>
          <w:lang w:bidi="en-US"/>
        </w:rPr>
        <w:tab/>
        <w:t>MEMORANDUM NO. 138-01</w:t>
      </w:r>
      <w:r w:rsidR="00E9394D">
        <w:rPr>
          <w:rFonts w:eastAsia="Arial" w:cs="Arial"/>
          <w:sz w:val="24"/>
          <w:szCs w:val="24"/>
          <w:lang w:bidi="en-US"/>
        </w:rPr>
        <w:tab/>
      </w:r>
    </w:p>
    <w:p w14:paraId="48291CE9" w14:textId="5EE1892D" w:rsidR="00EB74E4" w:rsidRPr="00EB74E4" w:rsidRDefault="00EB74E4" w:rsidP="00E9394D">
      <w:pPr>
        <w:tabs>
          <w:tab w:val="left" w:pos="7934"/>
        </w:tabs>
        <w:autoSpaceDE w:val="0"/>
        <w:autoSpaceDN w:val="0"/>
        <w:spacing w:before="12"/>
        <w:ind w:left="20" w:right="-3"/>
        <w:rPr>
          <w:rFonts w:eastAsia="Arial" w:cs="Arial"/>
          <w:sz w:val="24"/>
          <w:szCs w:val="24"/>
          <w:lang w:bidi="en-US"/>
        </w:rPr>
      </w:pPr>
      <w:r w:rsidRPr="00EB74E4">
        <w:rPr>
          <w:rFonts w:eastAsia="Arial" w:cs="Arial"/>
          <w:sz w:val="24"/>
          <w:szCs w:val="24"/>
          <w:lang w:bidi="en-US"/>
        </w:rPr>
        <w:t xml:space="preserve"> LEXINGTON, KENTUCKY</w:t>
      </w:r>
      <w:r w:rsidR="00E9394D">
        <w:rPr>
          <w:rFonts w:eastAsia="Arial" w:cs="Arial"/>
          <w:sz w:val="24"/>
          <w:szCs w:val="24"/>
          <w:lang w:bidi="en-US"/>
        </w:rPr>
        <w:tab/>
        <w:t>MARCH 17 2017</w:t>
      </w:r>
    </w:p>
    <w:p w14:paraId="028895D0" w14:textId="77777777" w:rsidR="00786CAB" w:rsidRPr="00786CAB" w:rsidRDefault="00786CAB" w:rsidP="00786CAB">
      <w:pPr>
        <w:rPr>
          <w:rFonts w:eastAsiaTheme="minorHAnsi"/>
        </w:rPr>
      </w:pPr>
    </w:p>
    <w:p w14:paraId="49C1C5DB" w14:textId="77777777" w:rsidR="00F824BD" w:rsidRPr="00F824BD" w:rsidRDefault="00F824BD" w:rsidP="00F824BD">
      <w:pPr>
        <w:autoSpaceDE w:val="0"/>
        <w:autoSpaceDN w:val="0"/>
        <w:spacing w:before="5"/>
        <w:rPr>
          <w:rFonts w:ascii="Times New Roman" w:eastAsia="Arial" w:cs="Arial"/>
          <w:sz w:val="21"/>
          <w:szCs w:val="24"/>
          <w:lang w:bidi="en-US"/>
        </w:rPr>
      </w:pPr>
    </w:p>
    <w:bookmarkEnd w:id="175"/>
    <w:bookmarkEnd w:id="176"/>
    <w:bookmarkEnd w:id="177"/>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F55BCFC" w:rsidR="00A179D5" w:rsidRPr="00A179D5" w:rsidRDefault="00910CBD" w:rsidP="00A179D5">
      <w:pPr>
        <w:rPr>
          <w:rFonts w:asciiTheme="minorHAnsi" w:eastAsiaTheme="minorHAnsi" w:hAnsiTheme="minorHAnsi" w:cstheme="minorBidi"/>
          <w:sz w:val="20"/>
        </w:rPr>
      </w:pPr>
      <w:r>
        <w:rPr>
          <w:rFonts w:asciiTheme="minorHAnsi" w:eastAsiaTheme="minorHAnsi" w:hAnsiTheme="minorHAnsi" w:cstheme="minorBidi"/>
          <w:sz w:val="20"/>
        </w:rPr>
        <w:object w:dxaOrig="9360" w:dyaOrig="12815" w14:anchorId="1740106D">
          <v:shape id="_x0000_i1025" type="#_x0000_t75" style="width:468pt;height:640.5pt" o:ole="">
            <v:imagedata r:id="rId58" o:title=""/>
          </v:shape>
          <o:OLEObject Type="Embed" ProgID="Word.Document.12" ShapeID="_x0000_i1025" DrawAspect="Content" ObjectID="_1710735585" r:id="rId59">
            <o:FieldCodes>\s</o:FieldCodes>
          </o:OLEObject>
        </w:object>
      </w:r>
    </w:p>
    <w:p w14:paraId="66D7234A" w14:textId="77777777" w:rsidR="00910CBD" w:rsidRPr="00910CBD" w:rsidRDefault="00910CBD" w:rsidP="00910CBD">
      <w:pPr>
        <w:widowControl/>
        <w:numPr>
          <w:ilvl w:val="2"/>
          <w:numId w:val="196"/>
        </w:numPr>
        <w:tabs>
          <w:tab w:val="left" w:pos="360"/>
          <w:tab w:val="left" w:pos="720"/>
          <w:tab w:val="right" w:pos="9360"/>
        </w:tabs>
        <w:autoSpaceDE w:val="0"/>
        <w:autoSpaceDN w:val="0"/>
        <w:adjustRightInd w:val="0"/>
        <w:spacing w:after="160" w:line="259" w:lineRule="auto"/>
        <w:rPr>
          <w:rFonts w:cs="Arial"/>
          <w:b/>
          <w:color w:val="000000"/>
          <w:sz w:val="24"/>
          <w:szCs w:val="24"/>
        </w:rPr>
      </w:pPr>
      <w:r w:rsidRPr="00910CBD">
        <w:rPr>
          <w:rFonts w:cs="Arial"/>
          <w:color w:val="000000"/>
          <w:sz w:val="24"/>
          <w:szCs w:val="24"/>
        </w:rPr>
        <w:lastRenderedPageBreak/>
        <w:t>Ensure keyboard trays are included in new workstations and added to existing stations as a basic setup.</w:t>
      </w:r>
    </w:p>
    <w:p w14:paraId="6671A8B2" w14:textId="77777777" w:rsidR="00910CBD" w:rsidRPr="00910CBD" w:rsidRDefault="00910CBD" w:rsidP="00910CBD">
      <w:pPr>
        <w:widowControl/>
        <w:tabs>
          <w:tab w:val="left" w:pos="720"/>
        </w:tabs>
        <w:rPr>
          <w:rFonts w:cs="Arial"/>
          <w:b/>
          <w:color w:val="000000"/>
          <w:sz w:val="24"/>
          <w:szCs w:val="24"/>
        </w:rPr>
      </w:pPr>
    </w:p>
    <w:p w14:paraId="31619433" w14:textId="77777777" w:rsidR="00910CBD" w:rsidRPr="00910CBD" w:rsidRDefault="00910CBD" w:rsidP="00910CBD">
      <w:pPr>
        <w:widowControl/>
        <w:numPr>
          <w:ilvl w:val="2"/>
          <w:numId w:val="196"/>
        </w:numPr>
        <w:tabs>
          <w:tab w:val="left" w:pos="360"/>
          <w:tab w:val="right" w:pos="9360"/>
        </w:tabs>
        <w:autoSpaceDE w:val="0"/>
        <w:autoSpaceDN w:val="0"/>
        <w:adjustRightInd w:val="0"/>
        <w:spacing w:after="160" w:line="259" w:lineRule="auto"/>
        <w:rPr>
          <w:rFonts w:cs="Arial"/>
          <w:color w:val="000000"/>
          <w:sz w:val="24"/>
          <w:szCs w:val="24"/>
        </w:rPr>
      </w:pPr>
      <w:bookmarkStart w:id="182" w:name="_Hlk56595309"/>
      <w:r w:rsidRPr="00910CBD">
        <w:rPr>
          <w:rFonts w:cs="Arial"/>
          <w:color w:val="000000"/>
          <w:sz w:val="24"/>
          <w:szCs w:val="24"/>
        </w:rPr>
        <w:t xml:space="preserve"> Provide technical recommendations on workstation adjustability requirements prior to selection and purchase</w:t>
      </w:r>
      <w:bookmarkEnd w:id="182"/>
    </w:p>
    <w:p w14:paraId="077F32B6" w14:textId="77777777" w:rsidR="00910CBD" w:rsidRPr="00910CBD" w:rsidRDefault="00910CBD" w:rsidP="00910CBD">
      <w:pPr>
        <w:widowControl/>
        <w:tabs>
          <w:tab w:val="left" w:pos="720"/>
        </w:tabs>
        <w:rPr>
          <w:rFonts w:cs="Arial"/>
          <w:color w:val="000000"/>
          <w:sz w:val="24"/>
          <w:szCs w:val="24"/>
        </w:rPr>
      </w:pPr>
    </w:p>
    <w:p w14:paraId="35C91CDA" w14:textId="77777777" w:rsidR="00910CBD" w:rsidRPr="00910CBD" w:rsidRDefault="00910CBD" w:rsidP="00910CBD">
      <w:pPr>
        <w:widowControl/>
        <w:numPr>
          <w:ilvl w:val="1"/>
          <w:numId w:val="196"/>
        </w:numPr>
        <w:autoSpaceDE w:val="0"/>
        <w:autoSpaceDN w:val="0"/>
        <w:adjustRightInd w:val="0"/>
        <w:spacing w:after="240" w:line="259" w:lineRule="auto"/>
        <w:rPr>
          <w:rFonts w:cs="Arial"/>
          <w:sz w:val="24"/>
          <w:szCs w:val="24"/>
        </w:rPr>
      </w:pPr>
      <w:r w:rsidRPr="00910CBD">
        <w:rPr>
          <w:rFonts w:cs="Arial"/>
          <w:b/>
          <w:sz w:val="24"/>
          <w:szCs w:val="24"/>
          <w:u w:val="single"/>
        </w:rPr>
        <w:t>Safety Office:</w:t>
      </w:r>
      <w:r w:rsidRPr="00910CBD">
        <w:rPr>
          <w:rFonts w:cs="Arial"/>
          <w:sz w:val="24"/>
          <w:szCs w:val="24"/>
        </w:rPr>
        <w:t xml:space="preserve">  </w:t>
      </w:r>
      <w:r w:rsidRPr="00910CBD">
        <w:rPr>
          <w:rFonts w:cs="Arial"/>
          <w:color w:val="000000"/>
          <w:sz w:val="24"/>
          <w:szCs w:val="24"/>
        </w:rPr>
        <w:t>Coordinates the ergonomics program, to include:</w:t>
      </w:r>
    </w:p>
    <w:p w14:paraId="7F649B87" w14:textId="77777777" w:rsidR="00910CBD" w:rsidRPr="00910CBD" w:rsidRDefault="00910CBD" w:rsidP="00910CBD">
      <w:pPr>
        <w:widowControl/>
        <w:numPr>
          <w:ilvl w:val="1"/>
          <w:numId w:val="195"/>
        </w:numPr>
        <w:tabs>
          <w:tab w:val="left" w:pos="360"/>
          <w:tab w:val="left" w:pos="720"/>
          <w:tab w:val="right" w:pos="9360"/>
        </w:tabs>
        <w:autoSpaceDE w:val="0"/>
        <w:autoSpaceDN w:val="0"/>
        <w:adjustRightInd w:val="0"/>
        <w:spacing w:after="240" w:line="259" w:lineRule="auto"/>
        <w:rPr>
          <w:rFonts w:cs="Arial"/>
          <w:color w:val="000000"/>
          <w:sz w:val="24"/>
          <w:szCs w:val="24"/>
        </w:rPr>
      </w:pPr>
      <w:r w:rsidRPr="00910CBD">
        <w:rPr>
          <w:rFonts w:cs="Arial"/>
          <w:color w:val="000000"/>
          <w:sz w:val="24"/>
          <w:szCs w:val="24"/>
        </w:rPr>
        <w:t xml:space="preserve"> Develop and provide awareness training. </w:t>
      </w:r>
    </w:p>
    <w:p w14:paraId="51AF7D0F" w14:textId="77777777" w:rsidR="00910CBD" w:rsidRPr="00910CBD" w:rsidRDefault="00910CBD" w:rsidP="00910CBD">
      <w:pPr>
        <w:widowControl/>
        <w:numPr>
          <w:ilvl w:val="1"/>
          <w:numId w:val="195"/>
        </w:numPr>
        <w:autoSpaceDE w:val="0"/>
        <w:autoSpaceDN w:val="0"/>
        <w:adjustRightInd w:val="0"/>
        <w:spacing w:after="240" w:line="259" w:lineRule="auto"/>
        <w:rPr>
          <w:rFonts w:cs="Arial"/>
          <w:sz w:val="24"/>
          <w:szCs w:val="24"/>
        </w:rPr>
      </w:pPr>
      <w:r w:rsidRPr="00910CBD">
        <w:rPr>
          <w:rFonts w:cs="Arial"/>
          <w:color w:val="000000"/>
          <w:sz w:val="24"/>
          <w:szCs w:val="24"/>
        </w:rPr>
        <w:t xml:space="preserve"> Evaluation of work areas for ergonomic hazards.</w:t>
      </w:r>
    </w:p>
    <w:p w14:paraId="545D7B65" w14:textId="77777777" w:rsidR="00910CBD" w:rsidRPr="00910CBD" w:rsidRDefault="00910CBD" w:rsidP="00910CBD">
      <w:pPr>
        <w:widowControl/>
        <w:numPr>
          <w:ilvl w:val="1"/>
          <w:numId w:val="195"/>
        </w:numPr>
        <w:autoSpaceDE w:val="0"/>
        <w:autoSpaceDN w:val="0"/>
        <w:adjustRightInd w:val="0"/>
        <w:spacing w:after="240" w:line="259" w:lineRule="auto"/>
        <w:rPr>
          <w:rFonts w:cs="Arial"/>
          <w:sz w:val="24"/>
          <w:szCs w:val="24"/>
        </w:rPr>
      </w:pPr>
      <w:r w:rsidRPr="00910CBD">
        <w:rPr>
          <w:rFonts w:cs="Arial"/>
          <w:color w:val="000000"/>
          <w:sz w:val="24"/>
          <w:szCs w:val="24"/>
        </w:rPr>
        <w:t>Review of injury/illness records for trends indicating potential ergonomic hazards.</w:t>
      </w:r>
    </w:p>
    <w:p w14:paraId="2153AE74" w14:textId="77777777" w:rsidR="00910CBD" w:rsidRPr="00910CBD" w:rsidRDefault="00910CBD" w:rsidP="00910CBD">
      <w:pPr>
        <w:widowControl/>
        <w:numPr>
          <w:ilvl w:val="1"/>
          <w:numId w:val="195"/>
        </w:numPr>
        <w:autoSpaceDE w:val="0"/>
        <w:autoSpaceDN w:val="0"/>
        <w:adjustRightInd w:val="0"/>
        <w:spacing w:after="240" w:line="259" w:lineRule="auto"/>
        <w:rPr>
          <w:rFonts w:cs="Arial"/>
          <w:sz w:val="24"/>
          <w:szCs w:val="24"/>
        </w:rPr>
      </w:pPr>
      <w:r w:rsidRPr="00910CBD">
        <w:rPr>
          <w:rFonts w:cs="Arial"/>
          <w:color w:val="000000"/>
          <w:sz w:val="24"/>
          <w:szCs w:val="24"/>
        </w:rPr>
        <w:t>Recommendation of controls that will mitigate identified ergonomic problems.</w:t>
      </w:r>
    </w:p>
    <w:p w14:paraId="22586D09" w14:textId="77777777" w:rsidR="00910CBD" w:rsidRPr="00910CBD" w:rsidRDefault="00910CBD" w:rsidP="00910CBD">
      <w:pPr>
        <w:widowControl/>
        <w:numPr>
          <w:ilvl w:val="1"/>
          <w:numId w:val="196"/>
        </w:numPr>
        <w:tabs>
          <w:tab w:val="left" w:pos="360"/>
          <w:tab w:val="right" w:pos="9360"/>
        </w:tabs>
        <w:autoSpaceDE w:val="0"/>
        <w:autoSpaceDN w:val="0"/>
        <w:adjustRightInd w:val="0"/>
        <w:spacing w:after="240" w:line="259" w:lineRule="auto"/>
        <w:rPr>
          <w:rFonts w:cs="Arial"/>
          <w:sz w:val="24"/>
          <w:szCs w:val="24"/>
        </w:rPr>
      </w:pPr>
      <w:r w:rsidRPr="00910CBD">
        <w:rPr>
          <w:rFonts w:cs="Arial"/>
          <w:b/>
          <w:color w:val="000000"/>
          <w:sz w:val="24"/>
          <w:szCs w:val="24"/>
          <w:u w:val="single"/>
        </w:rPr>
        <w:t>Supervisors</w:t>
      </w:r>
      <w:r w:rsidRPr="00910CBD">
        <w:rPr>
          <w:rFonts w:cs="Arial"/>
          <w:b/>
          <w:color w:val="000000"/>
          <w:sz w:val="24"/>
          <w:szCs w:val="24"/>
        </w:rPr>
        <w:t xml:space="preserve">: </w:t>
      </w:r>
      <w:r w:rsidRPr="00910CBD">
        <w:rPr>
          <w:rFonts w:cs="Arial"/>
          <w:color w:val="000000"/>
          <w:sz w:val="24"/>
          <w:szCs w:val="24"/>
        </w:rPr>
        <w:t>Ensure proper setup of workstations and use of ergonomic equipment.</w:t>
      </w:r>
    </w:p>
    <w:p w14:paraId="355BC464" w14:textId="77777777" w:rsidR="00910CBD" w:rsidRPr="00910CBD" w:rsidRDefault="00910CBD" w:rsidP="00910CBD">
      <w:pPr>
        <w:widowControl/>
        <w:numPr>
          <w:ilvl w:val="1"/>
          <w:numId w:val="196"/>
        </w:numPr>
        <w:tabs>
          <w:tab w:val="left" w:pos="360"/>
          <w:tab w:val="right" w:pos="9360"/>
        </w:tabs>
        <w:autoSpaceDE w:val="0"/>
        <w:autoSpaceDN w:val="0"/>
        <w:adjustRightInd w:val="0"/>
        <w:spacing w:after="240" w:line="259" w:lineRule="auto"/>
        <w:rPr>
          <w:rFonts w:cs="Arial"/>
          <w:sz w:val="24"/>
          <w:szCs w:val="24"/>
        </w:rPr>
      </w:pPr>
      <w:r w:rsidRPr="00910CBD">
        <w:rPr>
          <w:rFonts w:cs="Arial"/>
          <w:b/>
          <w:color w:val="000000"/>
          <w:sz w:val="24"/>
          <w:szCs w:val="24"/>
          <w:u w:val="single"/>
        </w:rPr>
        <w:t>Occupational Health</w:t>
      </w:r>
      <w:r w:rsidRPr="00910CBD">
        <w:rPr>
          <w:rFonts w:cs="Arial"/>
          <w:color w:val="000000"/>
          <w:sz w:val="24"/>
          <w:szCs w:val="24"/>
        </w:rPr>
        <w:t>: Notifies the Safety Office when employee displays symptoms related to soft tissue discomfort.</w:t>
      </w:r>
    </w:p>
    <w:p w14:paraId="1C8A0D2B" w14:textId="77777777" w:rsidR="00910CBD" w:rsidRPr="00910CBD" w:rsidRDefault="00910CBD" w:rsidP="00910CBD">
      <w:pPr>
        <w:widowControl/>
        <w:numPr>
          <w:ilvl w:val="1"/>
          <w:numId w:val="196"/>
        </w:numPr>
        <w:tabs>
          <w:tab w:val="left" w:pos="360"/>
          <w:tab w:val="right" w:pos="9360"/>
        </w:tabs>
        <w:autoSpaceDE w:val="0"/>
        <w:autoSpaceDN w:val="0"/>
        <w:adjustRightInd w:val="0"/>
        <w:spacing w:after="240" w:line="259" w:lineRule="auto"/>
        <w:rPr>
          <w:rFonts w:cs="Arial"/>
          <w:sz w:val="24"/>
          <w:szCs w:val="24"/>
        </w:rPr>
      </w:pPr>
      <w:r w:rsidRPr="00910CBD">
        <w:rPr>
          <w:rFonts w:cs="Arial"/>
          <w:b/>
          <w:color w:val="000000"/>
          <w:sz w:val="24"/>
          <w:szCs w:val="24"/>
          <w:u w:val="single"/>
        </w:rPr>
        <w:t>Employees:</w:t>
      </w:r>
      <w:r w:rsidRPr="00910CBD">
        <w:rPr>
          <w:rFonts w:cs="Arial"/>
          <w:b/>
          <w:color w:val="000000"/>
          <w:sz w:val="24"/>
          <w:szCs w:val="24"/>
        </w:rPr>
        <w:t xml:space="preserve"> </w:t>
      </w:r>
    </w:p>
    <w:p w14:paraId="7727E01E" w14:textId="77777777" w:rsidR="00910CBD" w:rsidRPr="00910CBD" w:rsidRDefault="00910CBD" w:rsidP="00910CBD">
      <w:pPr>
        <w:widowControl/>
        <w:numPr>
          <w:ilvl w:val="2"/>
          <w:numId w:val="196"/>
        </w:numPr>
        <w:tabs>
          <w:tab w:val="left" w:pos="360"/>
          <w:tab w:val="right" w:pos="9360"/>
        </w:tabs>
        <w:autoSpaceDE w:val="0"/>
        <w:autoSpaceDN w:val="0"/>
        <w:adjustRightInd w:val="0"/>
        <w:spacing w:after="240" w:line="259" w:lineRule="auto"/>
        <w:rPr>
          <w:rFonts w:cs="Arial"/>
          <w:sz w:val="24"/>
          <w:szCs w:val="24"/>
        </w:rPr>
      </w:pPr>
      <w:r w:rsidRPr="00910CBD">
        <w:rPr>
          <w:rFonts w:cs="Arial"/>
          <w:bCs/>
          <w:color w:val="000000"/>
          <w:sz w:val="24"/>
          <w:szCs w:val="24"/>
        </w:rPr>
        <w:t xml:space="preserve"> </w:t>
      </w:r>
      <w:r w:rsidRPr="00910CBD">
        <w:rPr>
          <w:rFonts w:cs="Arial"/>
          <w:color w:val="000000"/>
          <w:sz w:val="24"/>
          <w:szCs w:val="24"/>
        </w:rPr>
        <w:t>Notify their Supervisor and/or Employee Health of soft tissue discomfort to ensure early intervention and preventive actions through an ergonomic evaluation.</w:t>
      </w:r>
    </w:p>
    <w:p w14:paraId="4FCDD343" w14:textId="77777777" w:rsidR="00910CBD" w:rsidRPr="00910CBD" w:rsidRDefault="00910CBD" w:rsidP="00910CBD">
      <w:pPr>
        <w:widowControl/>
        <w:numPr>
          <w:ilvl w:val="2"/>
          <w:numId w:val="196"/>
        </w:numPr>
        <w:tabs>
          <w:tab w:val="left" w:pos="360"/>
          <w:tab w:val="right" w:pos="9360"/>
        </w:tabs>
        <w:autoSpaceDE w:val="0"/>
        <w:autoSpaceDN w:val="0"/>
        <w:adjustRightInd w:val="0"/>
        <w:spacing w:after="240" w:line="259" w:lineRule="auto"/>
        <w:rPr>
          <w:rFonts w:cs="Arial"/>
          <w:sz w:val="24"/>
          <w:szCs w:val="24"/>
        </w:rPr>
      </w:pPr>
      <w:r w:rsidRPr="00910CBD">
        <w:rPr>
          <w:rFonts w:cs="Arial"/>
          <w:color w:val="000000"/>
          <w:sz w:val="24"/>
          <w:szCs w:val="24"/>
        </w:rPr>
        <w:t xml:space="preserve"> Implement the workstation modifications recommended during the ergonomic evaluation.   </w:t>
      </w:r>
    </w:p>
    <w:p w14:paraId="262E8EA1" w14:textId="77777777" w:rsidR="00910CBD" w:rsidRPr="00910CBD" w:rsidRDefault="00910CBD" w:rsidP="00910CBD">
      <w:pPr>
        <w:widowControl/>
        <w:numPr>
          <w:ilvl w:val="0"/>
          <w:numId w:val="195"/>
        </w:numPr>
        <w:tabs>
          <w:tab w:val="left" w:pos="360"/>
          <w:tab w:val="right" w:pos="9360"/>
        </w:tabs>
        <w:autoSpaceDE w:val="0"/>
        <w:autoSpaceDN w:val="0"/>
        <w:adjustRightInd w:val="0"/>
        <w:spacing w:after="240" w:line="259" w:lineRule="auto"/>
        <w:rPr>
          <w:rFonts w:cs="Arial"/>
          <w:sz w:val="24"/>
          <w:szCs w:val="24"/>
        </w:rPr>
      </w:pPr>
      <w:r w:rsidRPr="00910CBD">
        <w:rPr>
          <w:rFonts w:cs="Arial"/>
          <w:b/>
          <w:color w:val="000000"/>
          <w:sz w:val="24"/>
          <w:szCs w:val="24"/>
        </w:rPr>
        <w:t>TRAINING AND AWARENESS</w:t>
      </w:r>
      <w:r w:rsidRPr="00910CBD">
        <w:rPr>
          <w:rFonts w:cs="Arial"/>
          <w:b/>
          <w:bCs/>
          <w:color w:val="000000"/>
          <w:sz w:val="24"/>
          <w:szCs w:val="24"/>
        </w:rPr>
        <w:t xml:space="preserve">: </w:t>
      </w:r>
    </w:p>
    <w:p w14:paraId="63226F6F" w14:textId="77777777" w:rsidR="00910CBD" w:rsidRPr="00910CBD" w:rsidRDefault="00910CBD" w:rsidP="00910CBD">
      <w:pPr>
        <w:widowControl/>
        <w:numPr>
          <w:ilvl w:val="5"/>
          <w:numId w:val="195"/>
        </w:numPr>
        <w:tabs>
          <w:tab w:val="left" w:pos="360"/>
          <w:tab w:val="right" w:pos="9360"/>
        </w:tabs>
        <w:autoSpaceDE w:val="0"/>
        <w:autoSpaceDN w:val="0"/>
        <w:adjustRightInd w:val="0"/>
        <w:spacing w:after="240" w:line="259" w:lineRule="auto"/>
        <w:ind w:firstLine="360"/>
        <w:rPr>
          <w:rFonts w:cs="Arial"/>
          <w:sz w:val="24"/>
          <w:szCs w:val="24"/>
        </w:rPr>
      </w:pPr>
      <w:r w:rsidRPr="00910CBD">
        <w:rPr>
          <w:rFonts w:cs="Arial"/>
          <w:color w:val="000000"/>
          <w:sz w:val="24"/>
          <w:szCs w:val="24"/>
        </w:rPr>
        <w:t xml:space="preserve"> Employees will complete ergonomic awareness training during new employee orientation and through TMS, Office Ergonomics or Ergonomics in the Workplace, periodically.</w:t>
      </w:r>
    </w:p>
    <w:p w14:paraId="3B19D0F6" w14:textId="77777777" w:rsidR="00910CBD" w:rsidRPr="00910CBD" w:rsidRDefault="00910CBD" w:rsidP="00910CBD">
      <w:pPr>
        <w:widowControl/>
        <w:numPr>
          <w:ilvl w:val="5"/>
          <w:numId w:val="195"/>
        </w:numPr>
        <w:tabs>
          <w:tab w:val="left" w:pos="360"/>
          <w:tab w:val="right" w:pos="9360"/>
        </w:tabs>
        <w:autoSpaceDE w:val="0"/>
        <w:autoSpaceDN w:val="0"/>
        <w:adjustRightInd w:val="0"/>
        <w:spacing w:after="240" w:line="259" w:lineRule="auto"/>
        <w:ind w:firstLine="360"/>
        <w:rPr>
          <w:rFonts w:cs="Arial"/>
          <w:color w:val="000000"/>
          <w:sz w:val="24"/>
          <w:szCs w:val="24"/>
        </w:rPr>
      </w:pPr>
      <w:r w:rsidRPr="00910CBD">
        <w:rPr>
          <w:rFonts w:cs="Arial"/>
          <w:color w:val="000000"/>
          <w:sz w:val="24"/>
          <w:szCs w:val="24"/>
        </w:rPr>
        <w:t xml:space="preserve"> Employee Health will evaluate employee injuries/illnesses to determine if they are ergonomically related.  If the injury/illness is determined to be ergonomically related, the Employee Health nurse will notify the Safety Office.</w:t>
      </w:r>
    </w:p>
    <w:p w14:paraId="68724CD3" w14:textId="77777777" w:rsidR="00910CBD" w:rsidRPr="00910CBD" w:rsidRDefault="00910CBD" w:rsidP="00910CBD">
      <w:pPr>
        <w:widowControl/>
        <w:numPr>
          <w:ilvl w:val="5"/>
          <w:numId w:val="195"/>
        </w:numPr>
        <w:tabs>
          <w:tab w:val="left" w:pos="360"/>
          <w:tab w:val="left" w:pos="720"/>
          <w:tab w:val="right" w:pos="9360"/>
        </w:tabs>
        <w:autoSpaceDE w:val="0"/>
        <w:autoSpaceDN w:val="0"/>
        <w:adjustRightInd w:val="0"/>
        <w:spacing w:after="240" w:line="259" w:lineRule="auto"/>
        <w:ind w:firstLine="360"/>
        <w:rPr>
          <w:rFonts w:cs="Arial"/>
          <w:color w:val="000000"/>
          <w:sz w:val="24"/>
          <w:szCs w:val="24"/>
        </w:rPr>
      </w:pPr>
      <w:r w:rsidRPr="00910CBD">
        <w:rPr>
          <w:rFonts w:cs="Arial"/>
          <w:color w:val="000000"/>
          <w:sz w:val="24"/>
          <w:szCs w:val="24"/>
        </w:rPr>
        <w:t>The Safety Office will review incident reports for trends indicating ergonomic hazards.</w:t>
      </w:r>
    </w:p>
    <w:p w14:paraId="03FA243B" w14:textId="77777777" w:rsidR="00910CBD" w:rsidRPr="00910CBD" w:rsidRDefault="00910CBD" w:rsidP="00910CBD">
      <w:pPr>
        <w:widowControl/>
        <w:numPr>
          <w:ilvl w:val="5"/>
          <w:numId w:val="195"/>
        </w:numPr>
        <w:tabs>
          <w:tab w:val="left" w:pos="360"/>
          <w:tab w:val="left" w:pos="720"/>
          <w:tab w:val="right" w:pos="9360"/>
        </w:tabs>
        <w:autoSpaceDE w:val="0"/>
        <w:autoSpaceDN w:val="0"/>
        <w:adjustRightInd w:val="0"/>
        <w:spacing w:after="240" w:line="259" w:lineRule="auto"/>
        <w:ind w:firstLine="360"/>
        <w:rPr>
          <w:rFonts w:cs="Arial"/>
          <w:color w:val="000000"/>
          <w:sz w:val="24"/>
          <w:szCs w:val="24"/>
        </w:rPr>
      </w:pPr>
      <w:r w:rsidRPr="00910CBD">
        <w:rPr>
          <w:rFonts w:cs="Arial"/>
          <w:color w:val="000000"/>
          <w:sz w:val="24"/>
          <w:szCs w:val="24"/>
        </w:rPr>
        <w:t>Evaluation of workplace: The Safety Office will conduct ergonomic evaluations as requested or based on incident reports.    The Safety Office will recommend the engineering controls (equipment, furniture, supplies) or administrative controls (workstation setup, use, and work habits) that will assist in mitigating ergonomic problems.</w:t>
      </w:r>
    </w:p>
    <w:p w14:paraId="2E4C9C4A" w14:textId="77777777" w:rsidR="00910CBD" w:rsidRPr="00910CBD" w:rsidRDefault="00910CBD" w:rsidP="00910CBD">
      <w:pPr>
        <w:widowControl/>
        <w:numPr>
          <w:ilvl w:val="5"/>
          <w:numId w:val="195"/>
        </w:numPr>
        <w:tabs>
          <w:tab w:val="left" w:pos="360"/>
          <w:tab w:val="left" w:pos="720"/>
          <w:tab w:val="right" w:pos="9360"/>
        </w:tabs>
        <w:autoSpaceDE w:val="0"/>
        <w:autoSpaceDN w:val="0"/>
        <w:adjustRightInd w:val="0"/>
        <w:spacing w:after="240" w:line="259" w:lineRule="auto"/>
        <w:rPr>
          <w:rFonts w:cs="Arial"/>
          <w:color w:val="000000"/>
          <w:sz w:val="24"/>
          <w:szCs w:val="24"/>
        </w:rPr>
      </w:pPr>
      <w:r w:rsidRPr="00910CBD">
        <w:rPr>
          <w:rFonts w:cs="Arial"/>
          <w:color w:val="000000"/>
          <w:sz w:val="24"/>
          <w:szCs w:val="24"/>
        </w:rPr>
        <w:t xml:space="preserve">Furniture: New furniture or relocations must be planned through the Interior Designer who will design the workstation and be responsible for initiating all furniture requests (for </w:t>
      </w:r>
      <w:r w:rsidRPr="00910CBD">
        <w:rPr>
          <w:rFonts w:cs="Arial"/>
          <w:color w:val="000000"/>
          <w:sz w:val="24"/>
          <w:szCs w:val="24"/>
        </w:rPr>
        <w:lastRenderedPageBreak/>
        <w:t>example, chairs, workstations, keyboard trays, etc.).  The Interior Designer will work with the Safety Office to ensure purchases will provide flexibility to adjust for majority of employees.</w:t>
      </w:r>
    </w:p>
    <w:p w14:paraId="4C1486D8" w14:textId="77777777" w:rsidR="00910CBD" w:rsidRPr="00910CBD" w:rsidRDefault="00910CBD" w:rsidP="00910CBD">
      <w:pPr>
        <w:widowControl/>
        <w:numPr>
          <w:ilvl w:val="0"/>
          <w:numId w:val="195"/>
        </w:numPr>
        <w:autoSpaceDE w:val="0"/>
        <w:autoSpaceDN w:val="0"/>
        <w:adjustRightInd w:val="0"/>
        <w:spacing w:after="240" w:line="259" w:lineRule="auto"/>
        <w:outlineLvl w:val="1"/>
        <w:rPr>
          <w:sz w:val="24"/>
          <w:szCs w:val="26"/>
        </w:rPr>
      </w:pPr>
      <w:r w:rsidRPr="00910CBD">
        <w:rPr>
          <w:b/>
          <w:sz w:val="24"/>
          <w:szCs w:val="26"/>
        </w:rPr>
        <w:t xml:space="preserve"> DEFINITIONS: </w:t>
      </w:r>
      <w:r w:rsidRPr="00910CBD">
        <w:rPr>
          <w:rFonts w:cs="Arial"/>
          <w:bCs/>
          <w:color w:val="000000"/>
          <w:sz w:val="24"/>
          <w:szCs w:val="26"/>
        </w:rPr>
        <w:t>Ergonomics is the science that seeks to adapt the job and workplace to the worker by designing tasks and tools that are within the worker's capabilities and limitations.</w:t>
      </w:r>
    </w:p>
    <w:p w14:paraId="4A85DCA4" w14:textId="77777777" w:rsidR="00910CBD" w:rsidRPr="00910CBD" w:rsidRDefault="00910CBD" w:rsidP="00910CBD">
      <w:pPr>
        <w:widowControl/>
        <w:numPr>
          <w:ilvl w:val="0"/>
          <w:numId w:val="195"/>
        </w:numPr>
        <w:autoSpaceDE w:val="0"/>
        <w:autoSpaceDN w:val="0"/>
        <w:adjustRightInd w:val="0"/>
        <w:spacing w:after="240" w:line="259" w:lineRule="auto"/>
        <w:outlineLvl w:val="1"/>
        <w:rPr>
          <w:b/>
          <w:sz w:val="24"/>
          <w:szCs w:val="26"/>
        </w:rPr>
      </w:pPr>
      <w:r w:rsidRPr="00910CBD">
        <w:rPr>
          <w:b/>
          <w:sz w:val="24"/>
          <w:szCs w:val="26"/>
        </w:rPr>
        <w:t xml:space="preserve">REFERENCES: </w:t>
      </w:r>
      <w:r w:rsidRPr="00910CBD">
        <w:rPr>
          <w:bCs/>
          <w:sz w:val="24"/>
          <w:szCs w:val="26"/>
        </w:rPr>
        <w:t>OSHA Standard Guidelines</w:t>
      </w:r>
    </w:p>
    <w:p w14:paraId="0C6E670F" w14:textId="77777777" w:rsidR="00910CBD" w:rsidRPr="00910CBD" w:rsidRDefault="00910CBD" w:rsidP="00910CBD">
      <w:pPr>
        <w:widowControl/>
        <w:numPr>
          <w:ilvl w:val="0"/>
          <w:numId w:val="195"/>
        </w:numPr>
        <w:autoSpaceDE w:val="0"/>
        <w:autoSpaceDN w:val="0"/>
        <w:adjustRightInd w:val="0"/>
        <w:spacing w:after="240" w:line="259" w:lineRule="auto"/>
        <w:outlineLvl w:val="1"/>
        <w:rPr>
          <w:b/>
          <w:sz w:val="24"/>
          <w:szCs w:val="26"/>
        </w:rPr>
      </w:pPr>
      <w:r w:rsidRPr="00910CBD">
        <w:rPr>
          <w:b/>
          <w:sz w:val="24"/>
          <w:szCs w:val="26"/>
        </w:rPr>
        <w:t>RECERTIFICATION</w:t>
      </w:r>
    </w:p>
    <w:p w14:paraId="02745802" w14:textId="77777777" w:rsidR="00910CBD" w:rsidRPr="00910CBD" w:rsidRDefault="00910CBD" w:rsidP="00910CBD">
      <w:pPr>
        <w:widowControl/>
        <w:tabs>
          <w:tab w:val="left" w:pos="360"/>
          <w:tab w:val="right" w:pos="9360"/>
        </w:tabs>
        <w:autoSpaceDE w:val="0"/>
        <w:autoSpaceDN w:val="0"/>
        <w:adjustRightInd w:val="0"/>
        <w:spacing w:after="240"/>
        <w:rPr>
          <w:rFonts w:cs="Arial"/>
          <w:sz w:val="24"/>
          <w:szCs w:val="24"/>
        </w:rPr>
      </w:pPr>
      <w:r w:rsidRPr="00910CBD">
        <w:rPr>
          <w:rFonts w:cs="Arial"/>
          <w:sz w:val="24"/>
          <w:szCs w:val="24"/>
        </w:rPr>
        <w:t xml:space="preserve">This SOP is scheduled for recertification on or before the last working day of </w:t>
      </w:r>
      <w:bookmarkStart w:id="183" w:name="_Hlk9349166"/>
      <w:r w:rsidRPr="00910CBD">
        <w:rPr>
          <w:rFonts w:cs="Arial"/>
          <w:sz w:val="24"/>
          <w:szCs w:val="24"/>
        </w:rPr>
        <w:t xml:space="preserve">November 2025 Year.  </w:t>
      </w:r>
    </w:p>
    <w:p w14:paraId="446108FC" w14:textId="77777777" w:rsidR="00910CBD" w:rsidRPr="00910CBD" w:rsidRDefault="00910CBD" w:rsidP="00910CBD">
      <w:pPr>
        <w:widowControl/>
        <w:numPr>
          <w:ilvl w:val="0"/>
          <w:numId w:val="195"/>
        </w:numPr>
        <w:autoSpaceDE w:val="0"/>
        <w:autoSpaceDN w:val="0"/>
        <w:adjustRightInd w:val="0"/>
        <w:spacing w:after="720" w:line="259" w:lineRule="auto"/>
        <w:outlineLvl w:val="1"/>
        <w:rPr>
          <w:b/>
          <w:sz w:val="24"/>
          <w:szCs w:val="26"/>
          <w:lang w:bidi="en-US"/>
        </w:rPr>
      </w:pPr>
      <w:r w:rsidRPr="00910CBD">
        <w:rPr>
          <w:b/>
          <w:sz w:val="24"/>
          <w:szCs w:val="26"/>
          <w:lang w:bidi="en-US"/>
        </w:rPr>
        <w:t>SIGNATORY AUTHORITY</w:t>
      </w:r>
    </w:p>
    <w:p w14:paraId="59A29798" w14:textId="77777777" w:rsidR="00910CBD" w:rsidRPr="00910CBD" w:rsidRDefault="00910CBD" w:rsidP="00910CBD">
      <w:pPr>
        <w:widowControl/>
        <w:autoSpaceDE w:val="0"/>
        <w:autoSpaceDN w:val="0"/>
        <w:adjustRightInd w:val="0"/>
        <w:spacing w:after="240"/>
        <w:rPr>
          <w:rFonts w:ascii="Brush Script MT" w:hAnsi="Brush Script MT" w:cs="Arial"/>
          <w:color w:val="000000"/>
          <w:sz w:val="40"/>
          <w:szCs w:val="40"/>
          <w:lang w:bidi="en-US"/>
        </w:rPr>
      </w:pPr>
      <w:r w:rsidRPr="00910CBD">
        <w:rPr>
          <w:rFonts w:cs="Arial"/>
          <w:color w:val="000000"/>
          <w:sz w:val="24"/>
          <w:szCs w:val="24"/>
          <w:lang w:bidi="en-US"/>
        </w:rPr>
        <w:t xml:space="preserve">//es// </w:t>
      </w:r>
      <w:r w:rsidRPr="00910CBD">
        <w:rPr>
          <w:rFonts w:ascii="Brush Script MT" w:hAnsi="Brush Script MT" w:cs="Arial"/>
          <w:color w:val="000000"/>
          <w:sz w:val="40"/>
          <w:szCs w:val="40"/>
          <w:lang w:bidi="en-US"/>
        </w:rPr>
        <w:t>Michael M. Young</w:t>
      </w:r>
    </w:p>
    <w:p w14:paraId="4D9E9037" w14:textId="77777777" w:rsidR="00910CBD" w:rsidRPr="00910CBD" w:rsidRDefault="00910CBD" w:rsidP="00910CBD">
      <w:pPr>
        <w:widowControl/>
        <w:tabs>
          <w:tab w:val="left" w:pos="360"/>
          <w:tab w:val="right" w:pos="9360"/>
        </w:tabs>
        <w:autoSpaceDE w:val="0"/>
        <w:autoSpaceDN w:val="0"/>
        <w:adjustRightInd w:val="0"/>
        <w:rPr>
          <w:rFonts w:cs="Arial"/>
          <w:sz w:val="24"/>
          <w:szCs w:val="24"/>
        </w:rPr>
      </w:pPr>
      <w:r w:rsidRPr="00910CBD">
        <w:rPr>
          <w:rFonts w:cs="Arial"/>
          <w:color w:val="000000"/>
          <w:sz w:val="24"/>
          <w:szCs w:val="24"/>
        </w:rPr>
        <w:t>Michael M. Young, P.E., CHFM</w:t>
      </w:r>
    </w:p>
    <w:p w14:paraId="570F5A55" w14:textId="77777777" w:rsidR="00910CBD" w:rsidRPr="00910CBD" w:rsidRDefault="00910CBD" w:rsidP="00910CBD">
      <w:pPr>
        <w:widowControl/>
        <w:tabs>
          <w:tab w:val="left" w:pos="360"/>
          <w:tab w:val="right" w:pos="9360"/>
        </w:tabs>
        <w:autoSpaceDE w:val="0"/>
        <w:autoSpaceDN w:val="0"/>
        <w:adjustRightInd w:val="0"/>
        <w:rPr>
          <w:rFonts w:cs="Arial"/>
          <w:sz w:val="24"/>
          <w:szCs w:val="24"/>
        </w:rPr>
      </w:pPr>
      <w:r w:rsidRPr="00910CBD">
        <w:rPr>
          <w:rFonts w:cs="Arial"/>
          <w:sz w:val="24"/>
          <w:szCs w:val="24"/>
        </w:rPr>
        <w:t>Chief, Engineering</w:t>
      </w:r>
    </w:p>
    <w:p w14:paraId="03094C3E" w14:textId="77777777" w:rsidR="00910CBD" w:rsidRPr="00910CBD" w:rsidRDefault="00910CBD" w:rsidP="00910CBD">
      <w:pPr>
        <w:widowControl/>
        <w:tabs>
          <w:tab w:val="right" w:pos="9360"/>
        </w:tabs>
        <w:autoSpaceDE w:val="0"/>
        <w:autoSpaceDN w:val="0"/>
        <w:adjustRightInd w:val="0"/>
        <w:spacing w:after="240"/>
        <w:rPr>
          <w:rFonts w:cs="Arial"/>
          <w:sz w:val="24"/>
          <w:szCs w:val="24"/>
        </w:rPr>
      </w:pPr>
      <w:r w:rsidRPr="00910CBD">
        <w:rPr>
          <w:rFonts w:cs="Arial"/>
          <w:sz w:val="24"/>
          <w:szCs w:val="24"/>
        </w:rPr>
        <w:t>Date Approved:  Month Day, Year</w:t>
      </w:r>
      <w:bookmarkEnd w:id="183"/>
    </w:p>
    <w:p w14:paraId="16BEA671" w14:textId="77777777" w:rsidR="00910CBD" w:rsidRPr="00910CBD" w:rsidRDefault="00910CBD" w:rsidP="00910CBD">
      <w:pPr>
        <w:widowControl/>
        <w:spacing w:after="160" w:line="259" w:lineRule="auto"/>
        <w:rPr>
          <w:rFonts w:ascii="Calibri" w:eastAsia="Calibri" w:hAnsi="Calibri"/>
          <w:szCs w:val="22"/>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0A856621"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noProof/>
        </w:rPr>
        <w:lastRenderedPageBreak/>
        <w:drawing>
          <wp:inline distT="0" distB="0" distL="0" distR="0" wp14:anchorId="09449C73" wp14:editId="38D983E0">
            <wp:extent cx="5572125" cy="63646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1">
                      <a:extLst>
                        <a:ext uri="{28A0092B-C50C-407E-A947-70E740481C1C}">
                          <a14:useLocalDpi xmlns:a14="http://schemas.microsoft.com/office/drawing/2010/main" val="0"/>
                        </a:ext>
                      </a:extLst>
                    </a:blip>
                    <a:stretch>
                      <a:fillRect/>
                    </a:stretch>
                  </pic:blipFill>
                  <pic:spPr>
                    <a:xfrm>
                      <a:off x="0" y="0"/>
                      <a:ext cx="5572125" cy="6364604"/>
                    </a:xfrm>
                    <a:prstGeom prst="rect">
                      <a:avLst/>
                    </a:prstGeom>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7E90A431">
        <w:rPr>
          <w:rFonts w:asciiTheme="minorHAnsi" w:eastAsiaTheme="minorEastAsia"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622684">
      <w:pPr>
        <w:numPr>
          <w:ilvl w:val="0"/>
          <w:numId w:val="116"/>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622684">
      <w:pPr>
        <w:numPr>
          <w:ilvl w:val="1"/>
          <w:numId w:val="116"/>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622684">
      <w:pPr>
        <w:numPr>
          <w:ilvl w:val="1"/>
          <w:numId w:val="116"/>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622684">
      <w:pPr>
        <w:numPr>
          <w:ilvl w:val="1"/>
          <w:numId w:val="116"/>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622684">
      <w:pPr>
        <w:numPr>
          <w:ilvl w:val="1"/>
          <w:numId w:val="116"/>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622684">
      <w:pPr>
        <w:numPr>
          <w:ilvl w:val="1"/>
          <w:numId w:val="116"/>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622684">
      <w:pPr>
        <w:numPr>
          <w:ilvl w:val="1"/>
          <w:numId w:val="116"/>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622684">
      <w:pPr>
        <w:numPr>
          <w:ilvl w:val="1"/>
          <w:numId w:val="116"/>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622684">
      <w:pPr>
        <w:numPr>
          <w:ilvl w:val="0"/>
          <w:numId w:val="115"/>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622684">
      <w:pPr>
        <w:numPr>
          <w:ilvl w:val="1"/>
          <w:numId w:val="115"/>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622684">
      <w:pPr>
        <w:numPr>
          <w:ilvl w:val="1"/>
          <w:numId w:val="115"/>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622684">
      <w:pPr>
        <w:numPr>
          <w:ilvl w:val="1"/>
          <w:numId w:val="115"/>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622684">
      <w:pPr>
        <w:numPr>
          <w:ilvl w:val="1"/>
          <w:numId w:val="115"/>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622684">
      <w:pPr>
        <w:numPr>
          <w:ilvl w:val="1"/>
          <w:numId w:val="115"/>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622684">
      <w:pPr>
        <w:numPr>
          <w:ilvl w:val="1"/>
          <w:numId w:val="115"/>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622684">
      <w:pPr>
        <w:numPr>
          <w:ilvl w:val="1"/>
          <w:numId w:val="115"/>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622684">
      <w:pPr>
        <w:numPr>
          <w:ilvl w:val="1"/>
          <w:numId w:val="115"/>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622684">
      <w:pPr>
        <w:numPr>
          <w:ilvl w:val="1"/>
          <w:numId w:val="115"/>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622684">
      <w:pPr>
        <w:numPr>
          <w:ilvl w:val="1"/>
          <w:numId w:val="115"/>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E2A6BFD"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4" w:name="_Toc377629865"/>
      <w:bookmarkStart w:id="185" w:name="_Toc377629913"/>
      <w:bookmarkStart w:id="186" w:name="_Toc520968598"/>
      <w:r>
        <w:rPr>
          <w:rFonts w:eastAsiaTheme="minorHAnsi"/>
        </w:rPr>
        <w:lastRenderedPageBreak/>
        <w:t>Attachment D:  MEDICAL EQUIPMENT MANAGEMENT PROGRAM Memorandum No. 138-09</w:t>
      </w:r>
      <w:bookmarkEnd w:id="184"/>
      <w:bookmarkEnd w:id="185"/>
      <w:bookmarkEnd w:id="186"/>
    </w:p>
    <w:p w14:paraId="1B5173AA" w14:textId="77777777" w:rsidR="00945001" w:rsidRPr="00945001" w:rsidRDefault="00945001" w:rsidP="00945001">
      <w:pPr>
        <w:rPr>
          <w:rFonts w:eastAsiaTheme="minorHAnsi"/>
        </w:rPr>
      </w:pPr>
    </w:p>
    <w:p w14:paraId="556B15D0" w14:textId="3D483B5C"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sidR="00461D6C">
        <w:rPr>
          <w:rFonts w:ascii="Times New Roman" w:hAnsi="Times New Roman" w:cstheme="minorBidi"/>
          <w:spacing w:val="2"/>
          <w:sz w:val="24"/>
          <w:szCs w:val="24"/>
        </w:rPr>
        <w:t>July 13, 2016</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0EDDC375" w14:textId="77777777" w:rsidR="004117C9" w:rsidRPr="004117C9" w:rsidRDefault="004117C9" w:rsidP="004117C9">
      <w:pPr>
        <w:autoSpaceDE w:val="0"/>
        <w:autoSpaceDN w:val="0"/>
        <w:jc w:val="center"/>
        <w:rPr>
          <w:rFonts w:eastAsia="Arial" w:cs="Arial"/>
          <w:b/>
          <w:bCs/>
          <w:szCs w:val="22"/>
          <w:lang w:bidi="en-US"/>
        </w:rPr>
      </w:pPr>
      <w:r w:rsidRPr="004117C9">
        <w:rPr>
          <w:rFonts w:eastAsia="Arial" w:cs="Arial"/>
          <w:b/>
          <w:bCs/>
          <w:szCs w:val="22"/>
          <w:lang w:bidi="en-US"/>
        </w:rPr>
        <w:t>MEDICAL EQUIPMENT MANAGEMENT PROGRAM</w:t>
      </w:r>
    </w:p>
    <w:p w14:paraId="6CA018AC" w14:textId="77777777" w:rsidR="004117C9" w:rsidRPr="004117C9" w:rsidRDefault="004117C9" w:rsidP="004117C9">
      <w:pPr>
        <w:autoSpaceDE w:val="0"/>
        <w:autoSpaceDN w:val="0"/>
        <w:rPr>
          <w:rFonts w:eastAsia="Arial" w:cs="Arial"/>
          <w:szCs w:val="22"/>
          <w:lang w:bidi="en-US"/>
        </w:rPr>
      </w:pPr>
    </w:p>
    <w:p w14:paraId="54DF6F07" w14:textId="145AED0E" w:rsidR="004117C9" w:rsidRPr="004117C9" w:rsidRDefault="004117C9" w:rsidP="004117C9">
      <w:pPr>
        <w:autoSpaceDE w:val="0"/>
        <w:autoSpaceDN w:val="0"/>
        <w:rPr>
          <w:rFonts w:eastAsia="Arial" w:cs="Arial"/>
          <w:szCs w:val="22"/>
          <w:lang w:bidi="en-US"/>
        </w:rPr>
      </w:pPr>
      <w:r>
        <w:rPr>
          <w:rFonts w:eastAsia="Arial" w:cs="Arial"/>
          <w:szCs w:val="22"/>
          <w:lang w:bidi="en-US"/>
        </w:rPr>
        <w:t xml:space="preserve">                                                                                                                                             </w:t>
      </w:r>
      <w:r w:rsidRPr="004117C9">
        <w:rPr>
          <w:rFonts w:eastAsia="Arial" w:cs="Arial"/>
          <w:szCs w:val="22"/>
          <w:lang w:bidi="en-US"/>
        </w:rPr>
        <w:t>MCP 138-09</w:t>
      </w:r>
    </w:p>
    <w:p w14:paraId="1AB332CA"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 xml:space="preserve"> </w:t>
      </w:r>
    </w:p>
    <w:p w14:paraId="67B041A7" w14:textId="77777777" w:rsidR="004117C9" w:rsidRPr="004117C9" w:rsidRDefault="004117C9" w:rsidP="004117C9">
      <w:pPr>
        <w:autoSpaceDE w:val="0"/>
        <w:autoSpaceDN w:val="0"/>
        <w:rPr>
          <w:rFonts w:eastAsia="Arial" w:cs="Arial"/>
          <w:szCs w:val="22"/>
          <w:lang w:bidi="en-US"/>
        </w:rPr>
      </w:pPr>
    </w:p>
    <w:p w14:paraId="14049602" w14:textId="4ED2BB9F" w:rsidR="004117C9" w:rsidRDefault="004117C9" w:rsidP="004117C9">
      <w:pPr>
        <w:autoSpaceDE w:val="0"/>
        <w:autoSpaceDN w:val="0"/>
        <w:rPr>
          <w:rFonts w:eastAsia="Arial" w:cs="Arial"/>
          <w:szCs w:val="22"/>
          <w:lang w:bidi="en-US"/>
        </w:rPr>
      </w:pPr>
      <w:r w:rsidRPr="004117C9">
        <w:rPr>
          <w:rFonts w:eastAsia="Arial" w:cs="Arial"/>
          <w:szCs w:val="22"/>
          <w:lang w:bidi="en-US"/>
        </w:rPr>
        <w:t>Lexington VA Health</w:t>
      </w:r>
      <w:r>
        <w:rPr>
          <w:rFonts w:eastAsia="Arial" w:cs="Arial"/>
          <w:szCs w:val="22"/>
          <w:lang w:bidi="en-US"/>
        </w:rPr>
        <w:t xml:space="preserve">                                                                               Rescinded Document: None</w:t>
      </w:r>
    </w:p>
    <w:p w14:paraId="6FD38E70" w14:textId="7F44F8AA"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 xml:space="preserve"> Care System Lexington, KY 40502</w:t>
      </w:r>
    </w:p>
    <w:p w14:paraId="220C58AC" w14:textId="77777777" w:rsidR="004117C9" w:rsidRPr="004117C9" w:rsidRDefault="004117C9" w:rsidP="004117C9">
      <w:pPr>
        <w:autoSpaceDE w:val="0"/>
        <w:autoSpaceDN w:val="0"/>
        <w:rPr>
          <w:rFonts w:eastAsia="Arial" w:cs="Arial"/>
          <w:szCs w:val="22"/>
          <w:lang w:bidi="en-US"/>
        </w:rPr>
      </w:pPr>
    </w:p>
    <w:p w14:paraId="4EB28D3C" w14:textId="06E63BD3" w:rsidR="004117C9" w:rsidRPr="004117C9" w:rsidRDefault="004117C9" w:rsidP="004117C9">
      <w:pPr>
        <w:tabs>
          <w:tab w:val="left" w:pos="6930"/>
        </w:tabs>
        <w:autoSpaceDE w:val="0"/>
        <w:autoSpaceDN w:val="0"/>
        <w:rPr>
          <w:rFonts w:eastAsia="Arial" w:cs="Arial"/>
          <w:szCs w:val="22"/>
          <w:lang w:bidi="en-US"/>
        </w:rPr>
      </w:pPr>
      <w:r w:rsidRPr="004117C9">
        <w:rPr>
          <w:rFonts w:eastAsia="Arial" w:cs="Arial"/>
          <w:szCs w:val="22"/>
          <w:lang w:bidi="en-US"/>
        </w:rPr>
        <w:t>Signatory Authority:</w:t>
      </w:r>
      <w:r>
        <w:rPr>
          <w:rFonts w:eastAsia="Arial" w:cs="Arial"/>
          <w:szCs w:val="22"/>
          <w:lang w:bidi="en-US"/>
        </w:rPr>
        <w:tab/>
        <w:t>Effective Date: March 4, 2020</w:t>
      </w:r>
    </w:p>
    <w:p w14:paraId="32E10CF7"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Gregory W. Goins, FACHE, Director</w:t>
      </w:r>
    </w:p>
    <w:p w14:paraId="7EBB3538" w14:textId="77777777" w:rsidR="004117C9" w:rsidRPr="004117C9" w:rsidRDefault="004117C9" w:rsidP="004117C9">
      <w:pPr>
        <w:autoSpaceDE w:val="0"/>
        <w:autoSpaceDN w:val="0"/>
        <w:rPr>
          <w:rFonts w:eastAsia="Arial" w:cs="Arial"/>
          <w:szCs w:val="22"/>
          <w:lang w:bidi="en-US"/>
        </w:rPr>
      </w:pPr>
    </w:p>
    <w:p w14:paraId="6EF5AF36" w14:textId="2B385C4D" w:rsidR="004117C9" w:rsidRPr="004117C9" w:rsidRDefault="004117C9" w:rsidP="004117C9">
      <w:pPr>
        <w:tabs>
          <w:tab w:val="left" w:pos="6870"/>
        </w:tabs>
        <w:autoSpaceDE w:val="0"/>
        <w:autoSpaceDN w:val="0"/>
        <w:rPr>
          <w:rFonts w:eastAsia="Arial" w:cs="Arial"/>
          <w:szCs w:val="22"/>
          <w:lang w:bidi="en-US"/>
        </w:rPr>
      </w:pPr>
      <w:r w:rsidRPr="004117C9">
        <w:rPr>
          <w:rFonts w:eastAsia="Arial" w:cs="Arial"/>
          <w:szCs w:val="22"/>
          <w:lang w:bidi="en-US"/>
        </w:rPr>
        <w:t>Responsible Owner:</w:t>
      </w:r>
      <w:r>
        <w:rPr>
          <w:rFonts w:eastAsia="Arial" w:cs="Arial"/>
          <w:szCs w:val="22"/>
          <w:lang w:bidi="en-US"/>
        </w:rPr>
        <w:tab/>
        <w:t>Recertification Date: March 31, 2025</w:t>
      </w:r>
    </w:p>
    <w:p w14:paraId="624F8CD9"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Chief, Engineering Service</w:t>
      </w:r>
    </w:p>
    <w:p w14:paraId="20DB3FC5" w14:textId="77777777" w:rsidR="004117C9" w:rsidRPr="004117C9" w:rsidRDefault="004117C9" w:rsidP="004117C9">
      <w:pPr>
        <w:autoSpaceDE w:val="0"/>
        <w:autoSpaceDN w:val="0"/>
        <w:rPr>
          <w:rFonts w:eastAsia="Arial" w:cs="Arial"/>
          <w:szCs w:val="22"/>
          <w:lang w:bidi="en-US"/>
        </w:rPr>
      </w:pPr>
    </w:p>
    <w:p w14:paraId="162A215D" w14:textId="77777777" w:rsidR="004117C9" w:rsidRPr="00D705B6" w:rsidRDefault="004117C9" w:rsidP="004117C9">
      <w:pPr>
        <w:autoSpaceDE w:val="0"/>
        <w:autoSpaceDN w:val="0"/>
        <w:rPr>
          <w:rFonts w:eastAsia="Arial" w:cs="Arial"/>
          <w:b/>
          <w:bCs/>
          <w:szCs w:val="22"/>
          <w:lang w:bidi="en-US"/>
        </w:rPr>
      </w:pPr>
      <w:r w:rsidRPr="00D705B6">
        <w:rPr>
          <w:rFonts w:eastAsia="Arial" w:cs="Arial"/>
          <w:b/>
          <w:bCs/>
          <w:szCs w:val="22"/>
          <w:lang w:bidi="en-US"/>
        </w:rPr>
        <w:t>1.</w:t>
      </w:r>
      <w:r w:rsidRPr="00D705B6">
        <w:rPr>
          <w:rFonts w:eastAsia="Arial" w:cs="Arial"/>
          <w:b/>
          <w:bCs/>
          <w:szCs w:val="22"/>
          <w:lang w:bidi="en-US"/>
        </w:rPr>
        <w:tab/>
        <w:t>POLICY</w:t>
      </w:r>
    </w:p>
    <w:p w14:paraId="694EBA7C"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 xml:space="preserve"> </w:t>
      </w:r>
    </w:p>
    <w:p w14:paraId="3B3B7314" w14:textId="77777777" w:rsidR="004117C9" w:rsidRPr="004117C9" w:rsidRDefault="004117C9" w:rsidP="004117C9">
      <w:pPr>
        <w:autoSpaceDE w:val="0"/>
        <w:autoSpaceDN w:val="0"/>
        <w:rPr>
          <w:rFonts w:eastAsia="Arial" w:cs="Arial"/>
          <w:szCs w:val="22"/>
          <w:lang w:bidi="en-US"/>
        </w:rPr>
      </w:pPr>
    </w:p>
    <w:p w14:paraId="72BAA0DA"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This medical center policy (MCP) establishes the methods to evaluate, implement, monitor, and support fixed and portable equipment used for the diagnosis, treatment, or monitoring of patients. Building Service Equipment (BSE), personally-owned property, research equipment, loaned or demo equipment, rented/leased/cost per test equipment, and prosthetic equipment are excluded from the Medical Equipment Management Program, unless as indicated in the sections below.</w:t>
      </w:r>
    </w:p>
    <w:p w14:paraId="7CB9BC2F" w14:textId="77777777" w:rsidR="004117C9" w:rsidRPr="004117C9" w:rsidRDefault="004117C9" w:rsidP="004117C9">
      <w:pPr>
        <w:autoSpaceDE w:val="0"/>
        <w:autoSpaceDN w:val="0"/>
        <w:rPr>
          <w:rFonts w:eastAsia="Arial" w:cs="Arial"/>
          <w:szCs w:val="22"/>
          <w:lang w:bidi="en-US"/>
        </w:rPr>
      </w:pPr>
    </w:p>
    <w:p w14:paraId="7C7553FA" w14:textId="77777777" w:rsidR="004117C9" w:rsidRPr="00D705B6" w:rsidRDefault="004117C9" w:rsidP="004117C9">
      <w:pPr>
        <w:autoSpaceDE w:val="0"/>
        <w:autoSpaceDN w:val="0"/>
        <w:rPr>
          <w:rFonts w:eastAsia="Arial" w:cs="Arial"/>
          <w:b/>
          <w:bCs/>
          <w:szCs w:val="22"/>
          <w:lang w:bidi="en-US"/>
        </w:rPr>
      </w:pPr>
      <w:r w:rsidRPr="00D705B6">
        <w:rPr>
          <w:rFonts w:eastAsia="Arial" w:cs="Arial"/>
          <w:b/>
          <w:bCs/>
          <w:szCs w:val="22"/>
          <w:lang w:bidi="en-US"/>
        </w:rPr>
        <w:t>2.</w:t>
      </w:r>
      <w:r w:rsidRPr="00D705B6">
        <w:rPr>
          <w:rFonts w:eastAsia="Arial" w:cs="Arial"/>
          <w:b/>
          <w:bCs/>
          <w:szCs w:val="22"/>
          <w:lang w:bidi="en-US"/>
        </w:rPr>
        <w:tab/>
        <w:t>JUSTIFICATION</w:t>
      </w:r>
    </w:p>
    <w:p w14:paraId="3C23963B" w14:textId="77777777" w:rsidR="004117C9" w:rsidRPr="00D705B6" w:rsidRDefault="004117C9" w:rsidP="004117C9">
      <w:pPr>
        <w:autoSpaceDE w:val="0"/>
        <w:autoSpaceDN w:val="0"/>
        <w:rPr>
          <w:rFonts w:eastAsia="Arial" w:cs="Arial"/>
          <w:b/>
          <w:bCs/>
          <w:szCs w:val="22"/>
          <w:lang w:bidi="en-US"/>
        </w:rPr>
      </w:pPr>
    </w:p>
    <w:p w14:paraId="5483316C"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The Medical Equipment Management Program MCP specifies the policies between Biomedical Engineering and the Medical Center for maintaining and managing medical equipment per The Joint Commission Environment of Care</w:t>
      </w:r>
      <w:r>
        <w:rPr>
          <w:rFonts w:eastAsia="Arial" w:cs="Arial"/>
          <w:szCs w:val="22"/>
          <w:lang w:bidi="en-US"/>
        </w:rPr>
        <w:t xml:space="preserve"> </w:t>
      </w:r>
      <w:r w:rsidRPr="004117C9">
        <w:rPr>
          <w:rFonts w:eastAsia="Arial" w:cs="Arial"/>
          <w:szCs w:val="22"/>
          <w:lang w:bidi="en-US"/>
        </w:rPr>
        <w:t>(EOC) standards EC.02.04.01, EC.02.04.03, and EC.04.01.01.</w:t>
      </w:r>
    </w:p>
    <w:p w14:paraId="15DB740D" w14:textId="77777777" w:rsidR="004117C9" w:rsidRDefault="004117C9" w:rsidP="004117C9">
      <w:pPr>
        <w:autoSpaceDE w:val="0"/>
        <w:autoSpaceDN w:val="0"/>
        <w:rPr>
          <w:rFonts w:eastAsia="Arial" w:cs="Arial"/>
          <w:szCs w:val="22"/>
          <w:lang w:bidi="en-US"/>
        </w:rPr>
      </w:pPr>
    </w:p>
    <w:p w14:paraId="65551915" w14:textId="77777777" w:rsidR="004117C9" w:rsidRPr="00D705B6" w:rsidRDefault="004117C9" w:rsidP="004117C9">
      <w:pPr>
        <w:autoSpaceDE w:val="0"/>
        <w:autoSpaceDN w:val="0"/>
        <w:rPr>
          <w:rFonts w:eastAsia="Arial" w:cs="Arial"/>
          <w:b/>
          <w:bCs/>
          <w:szCs w:val="22"/>
          <w:lang w:bidi="en-US"/>
        </w:rPr>
      </w:pPr>
      <w:r w:rsidRPr="00D705B6">
        <w:rPr>
          <w:rFonts w:eastAsia="Arial" w:cs="Arial"/>
          <w:b/>
          <w:bCs/>
          <w:szCs w:val="22"/>
          <w:lang w:bidi="en-US"/>
        </w:rPr>
        <w:t>3.</w:t>
      </w:r>
      <w:r w:rsidRPr="00D705B6">
        <w:rPr>
          <w:rFonts w:eastAsia="Arial" w:cs="Arial"/>
          <w:b/>
          <w:bCs/>
          <w:szCs w:val="22"/>
          <w:lang w:bidi="en-US"/>
        </w:rPr>
        <w:tab/>
        <w:t>RESPONSIBILITIES</w:t>
      </w:r>
    </w:p>
    <w:p w14:paraId="0CB0210F" w14:textId="77777777" w:rsidR="004117C9" w:rsidRPr="004117C9" w:rsidRDefault="004117C9" w:rsidP="004117C9">
      <w:pPr>
        <w:autoSpaceDE w:val="0"/>
        <w:autoSpaceDN w:val="0"/>
        <w:rPr>
          <w:rFonts w:eastAsia="Arial" w:cs="Arial"/>
          <w:szCs w:val="22"/>
          <w:lang w:bidi="en-US"/>
        </w:rPr>
      </w:pPr>
    </w:p>
    <w:p w14:paraId="5BF0FB8A"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a.</w:t>
      </w:r>
      <w:r w:rsidRPr="004117C9">
        <w:rPr>
          <w:rFonts w:eastAsia="Arial" w:cs="Arial"/>
          <w:szCs w:val="22"/>
          <w:lang w:bidi="en-US"/>
        </w:rPr>
        <w:tab/>
        <w:t>Environment of Care Committee (EOCC). The EOCC is responsible for:</w:t>
      </w:r>
    </w:p>
    <w:p w14:paraId="46EEB4B9" w14:textId="77777777" w:rsidR="004117C9" w:rsidRPr="004117C9" w:rsidRDefault="004117C9" w:rsidP="004117C9">
      <w:pPr>
        <w:autoSpaceDE w:val="0"/>
        <w:autoSpaceDN w:val="0"/>
        <w:rPr>
          <w:rFonts w:eastAsia="Arial" w:cs="Arial"/>
          <w:szCs w:val="22"/>
          <w:lang w:bidi="en-US"/>
        </w:rPr>
      </w:pPr>
    </w:p>
    <w:p w14:paraId="4E980402"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(1)</w:t>
      </w:r>
      <w:r w:rsidRPr="004117C9">
        <w:rPr>
          <w:rFonts w:eastAsia="Arial" w:cs="Arial"/>
          <w:szCs w:val="22"/>
          <w:lang w:bidi="en-US"/>
        </w:rPr>
        <w:tab/>
        <w:t>Reviewing and analyzing summaries of maintenance, training, and problem resolution while recommending corrective actions.</w:t>
      </w:r>
    </w:p>
    <w:p w14:paraId="38DEA2A9" w14:textId="77777777" w:rsidR="004117C9" w:rsidRPr="004117C9" w:rsidRDefault="004117C9" w:rsidP="004117C9">
      <w:pPr>
        <w:autoSpaceDE w:val="0"/>
        <w:autoSpaceDN w:val="0"/>
        <w:rPr>
          <w:rFonts w:eastAsia="Arial" w:cs="Arial"/>
          <w:szCs w:val="22"/>
          <w:lang w:bidi="en-US"/>
        </w:rPr>
      </w:pPr>
    </w:p>
    <w:p w14:paraId="5012F061"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(2)</w:t>
      </w:r>
      <w:r w:rsidRPr="004117C9">
        <w:rPr>
          <w:rFonts w:eastAsia="Arial" w:cs="Arial"/>
          <w:szCs w:val="22"/>
          <w:lang w:bidi="en-US"/>
        </w:rPr>
        <w:tab/>
        <w:t>Tracking equipment problems until resolution, and escalating barriers as necessary.</w:t>
      </w:r>
    </w:p>
    <w:p w14:paraId="019CA1EB" w14:textId="77777777" w:rsidR="004117C9" w:rsidRPr="004117C9" w:rsidRDefault="004117C9" w:rsidP="004117C9">
      <w:pPr>
        <w:autoSpaceDE w:val="0"/>
        <w:autoSpaceDN w:val="0"/>
        <w:rPr>
          <w:rFonts w:eastAsia="Arial" w:cs="Arial"/>
          <w:szCs w:val="22"/>
          <w:lang w:bidi="en-US"/>
        </w:rPr>
      </w:pPr>
    </w:p>
    <w:p w14:paraId="70FC5E54"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(3)</w:t>
      </w:r>
      <w:r w:rsidRPr="004117C9">
        <w:rPr>
          <w:rFonts w:eastAsia="Arial" w:cs="Arial"/>
          <w:szCs w:val="22"/>
          <w:lang w:bidi="en-US"/>
        </w:rPr>
        <w:tab/>
        <w:t>Reviewing and analyzing established performance standards and indicators to ensure the effectiveness of the program.</w:t>
      </w:r>
    </w:p>
    <w:p w14:paraId="1CBBB1EF" w14:textId="77777777" w:rsidR="004117C9" w:rsidRPr="004117C9" w:rsidRDefault="004117C9" w:rsidP="004117C9">
      <w:pPr>
        <w:autoSpaceDE w:val="0"/>
        <w:autoSpaceDN w:val="0"/>
        <w:rPr>
          <w:rFonts w:eastAsia="Arial" w:cs="Arial"/>
          <w:szCs w:val="22"/>
          <w:lang w:bidi="en-US"/>
        </w:rPr>
      </w:pPr>
    </w:p>
    <w:p w14:paraId="67A5CEC0"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(4)</w:t>
      </w:r>
      <w:r w:rsidRPr="004117C9">
        <w:rPr>
          <w:rFonts w:eastAsia="Arial" w:cs="Arial"/>
          <w:szCs w:val="22"/>
          <w:lang w:bidi="en-US"/>
        </w:rPr>
        <w:tab/>
        <w:t>Approving Alternative Equipment Maintenance (AEM) Memos.</w:t>
      </w:r>
    </w:p>
    <w:p w14:paraId="5EF98D0A" w14:textId="77777777" w:rsidR="004117C9" w:rsidRPr="004117C9" w:rsidRDefault="004117C9" w:rsidP="004117C9">
      <w:pPr>
        <w:autoSpaceDE w:val="0"/>
        <w:autoSpaceDN w:val="0"/>
        <w:rPr>
          <w:rFonts w:eastAsia="Arial" w:cs="Arial"/>
          <w:szCs w:val="22"/>
          <w:lang w:bidi="en-US"/>
        </w:rPr>
      </w:pPr>
    </w:p>
    <w:p w14:paraId="26A4AB0D"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b.</w:t>
      </w:r>
      <w:r w:rsidRPr="004117C9">
        <w:rPr>
          <w:rFonts w:eastAsia="Arial" w:cs="Arial"/>
          <w:szCs w:val="22"/>
          <w:lang w:bidi="en-US"/>
        </w:rPr>
        <w:tab/>
        <w:t>Service Chiefs. The Service Chiefs are responsible for:</w:t>
      </w:r>
    </w:p>
    <w:p w14:paraId="1642D336" w14:textId="77777777" w:rsidR="004117C9" w:rsidRPr="004117C9" w:rsidRDefault="004117C9" w:rsidP="004117C9">
      <w:pPr>
        <w:autoSpaceDE w:val="0"/>
        <w:autoSpaceDN w:val="0"/>
        <w:rPr>
          <w:rFonts w:eastAsia="Arial" w:cs="Arial"/>
          <w:szCs w:val="22"/>
          <w:lang w:bidi="en-US"/>
        </w:rPr>
      </w:pPr>
    </w:p>
    <w:p w14:paraId="5E351372"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(1)</w:t>
      </w:r>
      <w:r w:rsidRPr="004117C9">
        <w:rPr>
          <w:rFonts w:eastAsia="Arial" w:cs="Arial"/>
          <w:szCs w:val="22"/>
          <w:lang w:bidi="en-US"/>
        </w:rPr>
        <w:tab/>
        <w:t xml:space="preserve">Ensuring that Staff receive sufficient user training/education and can safely and correctly operate </w:t>
      </w:r>
      <w:r w:rsidRPr="004117C9">
        <w:rPr>
          <w:rFonts w:eastAsia="Arial" w:cs="Arial"/>
          <w:szCs w:val="22"/>
          <w:lang w:bidi="en-US"/>
        </w:rPr>
        <w:lastRenderedPageBreak/>
        <w:t>medical equipment. This includes documentation of the training and competency and, at least annually thereafter, continuing education. It is the</w:t>
      </w:r>
      <w:r>
        <w:rPr>
          <w:rFonts w:eastAsia="Arial" w:cs="Arial"/>
          <w:szCs w:val="22"/>
          <w:lang w:bidi="en-US"/>
        </w:rPr>
        <w:t xml:space="preserve">  </w:t>
      </w:r>
      <w:r w:rsidRPr="004117C9">
        <w:rPr>
          <w:rFonts w:eastAsia="Arial" w:cs="Arial"/>
          <w:szCs w:val="22"/>
          <w:lang w:bidi="en-US"/>
        </w:rPr>
        <w:t>responsibility of the Service Chiefs to determine what equipment requires annual training; however, the Environment of Care Committee may dictate that a specific device requires reoccurring training based upon information provided at EOCC meetings.</w:t>
      </w:r>
    </w:p>
    <w:p w14:paraId="3537DCC6" w14:textId="77777777" w:rsidR="004117C9" w:rsidRPr="004117C9" w:rsidRDefault="004117C9" w:rsidP="004117C9">
      <w:pPr>
        <w:autoSpaceDE w:val="0"/>
        <w:autoSpaceDN w:val="0"/>
        <w:rPr>
          <w:rFonts w:eastAsia="Arial" w:cs="Arial"/>
          <w:szCs w:val="22"/>
          <w:lang w:bidi="en-US"/>
        </w:rPr>
      </w:pPr>
    </w:p>
    <w:p w14:paraId="3B1D6209"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(2)</w:t>
      </w:r>
      <w:r w:rsidRPr="004117C9">
        <w:rPr>
          <w:rFonts w:eastAsia="Arial" w:cs="Arial"/>
          <w:szCs w:val="22"/>
          <w:lang w:bidi="en-US"/>
        </w:rPr>
        <w:tab/>
        <w:t>Documenting and submitting to the Chief Biomedical Engineer (138-CDD) evidence of equipment failures or use errors that have or may have an adverse effect on patient or employee safety/quality of care. Failures, which are suspected to have caused a patient's death or serious injury/illness, must be reported to the Chief Biomedical Engineer within 24 hours.</w:t>
      </w:r>
    </w:p>
    <w:p w14:paraId="7146BF65" w14:textId="77777777" w:rsidR="004117C9" w:rsidRPr="004117C9" w:rsidRDefault="004117C9" w:rsidP="004117C9">
      <w:pPr>
        <w:autoSpaceDE w:val="0"/>
        <w:autoSpaceDN w:val="0"/>
        <w:rPr>
          <w:rFonts w:eastAsia="Arial" w:cs="Arial"/>
          <w:szCs w:val="22"/>
          <w:lang w:bidi="en-US"/>
        </w:rPr>
      </w:pPr>
    </w:p>
    <w:p w14:paraId="42297483"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(3)</w:t>
      </w:r>
      <w:r w:rsidRPr="004117C9">
        <w:rPr>
          <w:rFonts w:eastAsia="Arial" w:cs="Arial"/>
          <w:szCs w:val="22"/>
          <w:lang w:bidi="en-US"/>
        </w:rPr>
        <w:tab/>
        <w:t>Ensuring that an incoming inspection work order is submitted for any medical device that arrives on-site and has not been processed by Logistics (i.e. leased, rented, borrowed, loaned, demo). All non-VA medical devices require a Blue "Non-VA Owned Equipment" sticker before use.</w:t>
      </w:r>
    </w:p>
    <w:p w14:paraId="4B6791F1" w14:textId="77777777" w:rsidR="004117C9" w:rsidRPr="004117C9" w:rsidRDefault="004117C9" w:rsidP="004117C9">
      <w:pPr>
        <w:autoSpaceDE w:val="0"/>
        <w:autoSpaceDN w:val="0"/>
        <w:rPr>
          <w:rFonts w:eastAsia="Arial" w:cs="Arial"/>
          <w:szCs w:val="22"/>
          <w:lang w:bidi="en-US"/>
        </w:rPr>
      </w:pPr>
    </w:p>
    <w:p w14:paraId="5F56A7E9"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(4)</w:t>
      </w:r>
      <w:r w:rsidRPr="004117C9">
        <w:rPr>
          <w:rFonts w:eastAsia="Arial" w:cs="Arial"/>
          <w:szCs w:val="22"/>
          <w:lang w:bidi="en-US"/>
        </w:rPr>
        <w:tab/>
        <w:t>Ensuring that Staff are appropriately operating medical equipment in accordance with user manuals and completing all operator/user-level equipment maintenance.</w:t>
      </w:r>
    </w:p>
    <w:p w14:paraId="1A747BED" w14:textId="77777777" w:rsidR="004117C9" w:rsidRPr="004117C9" w:rsidRDefault="004117C9" w:rsidP="004117C9">
      <w:pPr>
        <w:autoSpaceDE w:val="0"/>
        <w:autoSpaceDN w:val="0"/>
        <w:rPr>
          <w:rFonts w:eastAsia="Arial" w:cs="Arial"/>
          <w:szCs w:val="22"/>
          <w:lang w:bidi="en-US"/>
        </w:rPr>
      </w:pPr>
    </w:p>
    <w:p w14:paraId="01C2E441"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(5)</w:t>
      </w:r>
      <w:r w:rsidRPr="004117C9">
        <w:rPr>
          <w:rFonts w:eastAsia="Arial" w:cs="Arial"/>
          <w:szCs w:val="22"/>
          <w:lang w:bidi="en-US"/>
        </w:rPr>
        <w:tab/>
        <w:t>Assisting Biomedical Engineering personnel as necessary to coordinate equipment downtime when Preventative Maintenance or Medical Device Corrections are required.</w:t>
      </w:r>
    </w:p>
    <w:p w14:paraId="2CBB4B16" w14:textId="77777777" w:rsidR="004117C9" w:rsidRPr="004117C9" w:rsidRDefault="004117C9" w:rsidP="004117C9">
      <w:pPr>
        <w:autoSpaceDE w:val="0"/>
        <w:autoSpaceDN w:val="0"/>
        <w:rPr>
          <w:rFonts w:eastAsia="Arial" w:cs="Arial"/>
          <w:szCs w:val="22"/>
          <w:lang w:bidi="en-US"/>
        </w:rPr>
      </w:pPr>
    </w:p>
    <w:p w14:paraId="283C4AAF"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(6)</w:t>
      </w:r>
      <w:r w:rsidRPr="004117C9">
        <w:rPr>
          <w:rFonts w:eastAsia="Arial" w:cs="Arial"/>
          <w:szCs w:val="22"/>
          <w:lang w:bidi="en-US"/>
        </w:rPr>
        <w:tab/>
        <w:t>Assisting Biomedical Engineering personnel as necessary when Medical Devices requiring maintenance are unable to be located.</w:t>
      </w:r>
    </w:p>
    <w:p w14:paraId="2C09F531" w14:textId="77777777" w:rsidR="004117C9" w:rsidRPr="004117C9" w:rsidRDefault="004117C9" w:rsidP="004117C9">
      <w:pPr>
        <w:autoSpaceDE w:val="0"/>
        <w:autoSpaceDN w:val="0"/>
        <w:rPr>
          <w:rFonts w:eastAsia="Arial" w:cs="Arial"/>
          <w:szCs w:val="22"/>
          <w:lang w:bidi="en-US"/>
        </w:rPr>
      </w:pPr>
    </w:p>
    <w:p w14:paraId="15101592" w14:textId="77777777" w:rsidR="004117C9" w:rsidRPr="004117C9" w:rsidRDefault="004117C9" w:rsidP="004117C9">
      <w:pPr>
        <w:autoSpaceDE w:val="0"/>
        <w:autoSpaceDN w:val="0"/>
        <w:rPr>
          <w:rFonts w:eastAsia="Arial" w:cs="Arial"/>
          <w:szCs w:val="22"/>
          <w:lang w:bidi="en-US"/>
        </w:rPr>
      </w:pPr>
      <w:r w:rsidRPr="004117C9">
        <w:rPr>
          <w:rFonts w:eastAsia="Arial" w:cs="Arial"/>
          <w:szCs w:val="22"/>
          <w:lang w:bidi="en-US"/>
        </w:rPr>
        <w:t>(7)</w:t>
      </w:r>
      <w:r w:rsidRPr="004117C9">
        <w:rPr>
          <w:rFonts w:eastAsia="Arial" w:cs="Arial"/>
          <w:szCs w:val="22"/>
          <w:lang w:bidi="en-US"/>
        </w:rPr>
        <w:tab/>
        <w:t>Ensuring that any vendor service reports for medical devices provided to the Service are also submitted to the Chief Biomedical Engineer within 48 hours of the completion of work.</w:t>
      </w:r>
    </w:p>
    <w:p w14:paraId="2518416E" w14:textId="77777777" w:rsidR="004117C9" w:rsidRPr="004117C9" w:rsidRDefault="004117C9" w:rsidP="004117C9">
      <w:pPr>
        <w:autoSpaceDE w:val="0"/>
        <w:autoSpaceDN w:val="0"/>
        <w:rPr>
          <w:rFonts w:eastAsia="Arial" w:cs="Arial"/>
          <w:szCs w:val="22"/>
          <w:lang w:bidi="en-US"/>
        </w:rPr>
      </w:pPr>
    </w:p>
    <w:p w14:paraId="6802864B" w14:textId="77777777" w:rsidR="00461D6C" w:rsidRDefault="004117C9" w:rsidP="004117C9">
      <w:pPr>
        <w:autoSpaceDE w:val="0"/>
        <w:autoSpaceDN w:val="0"/>
        <w:rPr>
          <w:rFonts w:eastAsia="Arial" w:cs="Arial"/>
          <w:szCs w:val="22"/>
          <w:lang w:bidi="en-US"/>
        </w:rPr>
      </w:pPr>
      <w:r w:rsidRPr="004117C9">
        <w:rPr>
          <w:rFonts w:eastAsia="Arial" w:cs="Arial"/>
          <w:szCs w:val="22"/>
          <w:lang w:bidi="en-US"/>
        </w:rPr>
        <w:t>(8)</w:t>
      </w:r>
      <w:r w:rsidRPr="004117C9">
        <w:rPr>
          <w:rFonts w:eastAsia="Arial" w:cs="Arial"/>
          <w:szCs w:val="22"/>
          <w:lang w:bidi="en-US"/>
        </w:rPr>
        <w:tab/>
        <w:t>Ensuring that the "Request for Engineering Service Work" policy, MCM 138-08, is followed and all medical equipment service is requested in an electronic Work Order (WO) through VistA.</w:t>
      </w:r>
      <w:r>
        <w:rPr>
          <w:rFonts w:eastAsia="Arial" w:cs="Arial"/>
          <w:szCs w:val="22"/>
          <w:lang w:bidi="en-US"/>
        </w:rPr>
        <w:t xml:space="preserve"> </w:t>
      </w:r>
    </w:p>
    <w:p w14:paraId="09A1D1F5" w14:textId="77777777" w:rsidR="004117C9" w:rsidRDefault="004117C9" w:rsidP="004117C9">
      <w:pPr>
        <w:autoSpaceDE w:val="0"/>
        <w:autoSpaceDN w:val="0"/>
        <w:rPr>
          <w:rFonts w:eastAsia="Arial" w:cs="Arial"/>
          <w:szCs w:val="22"/>
          <w:lang w:bidi="en-US"/>
        </w:rPr>
      </w:pPr>
    </w:p>
    <w:p w14:paraId="1293A44B" w14:textId="77777777" w:rsidR="004117C9" w:rsidRPr="004117C9" w:rsidRDefault="004117C9" w:rsidP="004117C9">
      <w:pPr>
        <w:rPr>
          <w:rFonts w:eastAsia="Arial" w:cs="Arial"/>
          <w:szCs w:val="22"/>
          <w:lang w:bidi="en-US"/>
        </w:rPr>
      </w:pPr>
      <w:r w:rsidRPr="004117C9">
        <w:rPr>
          <w:rFonts w:eastAsia="Arial" w:cs="Arial"/>
          <w:szCs w:val="22"/>
          <w:lang w:bidi="en-US"/>
        </w:rPr>
        <w:t>(9)</w:t>
      </w:r>
      <w:r w:rsidRPr="004117C9">
        <w:rPr>
          <w:rFonts w:eastAsia="Arial" w:cs="Arial"/>
          <w:szCs w:val="22"/>
          <w:lang w:bidi="en-US"/>
        </w:rPr>
        <w:tab/>
        <w:t>Ensuring that any medical device requiring service, whether corrective or preventative, is not utilized by Staff. This includes discontinuation of use for any medical device that alerts the user of "Maintenance Required."</w:t>
      </w:r>
    </w:p>
    <w:p w14:paraId="45128B17" w14:textId="77777777" w:rsidR="004117C9" w:rsidRPr="004117C9" w:rsidRDefault="004117C9" w:rsidP="004117C9">
      <w:pPr>
        <w:rPr>
          <w:rFonts w:eastAsia="Arial" w:cs="Arial"/>
          <w:szCs w:val="22"/>
          <w:lang w:bidi="en-US"/>
        </w:rPr>
      </w:pPr>
    </w:p>
    <w:p w14:paraId="736ED3E2" w14:textId="77777777" w:rsidR="004117C9" w:rsidRPr="004117C9" w:rsidRDefault="004117C9" w:rsidP="004117C9">
      <w:pPr>
        <w:rPr>
          <w:rFonts w:eastAsia="Arial" w:cs="Arial"/>
          <w:szCs w:val="22"/>
          <w:lang w:bidi="en-US"/>
        </w:rPr>
      </w:pPr>
      <w:r w:rsidRPr="004117C9">
        <w:rPr>
          <w:rFonts w:eastAsia="Arial" w:cs="Arial"/>
          <w:szCs w:val="22"/>
          <w:lang w:bidi="en-US"/>
        </w:rPr>
        <w:t>(10)</w:t>
      </w:r>
      <w:r w:rsidRPr="004117C9">
        <w:rPr>
          <w:rFonts w:eastAsia="Arial" w:cs="Arial"/>
          <w:szCs w:val="22"/>
          <w:lang w:bidi="en-US"/>
        </w:rPr>
        <w:tab/>
        <w:t>Ensuring the availability of medical devices through the appropriate and accurate submission of equipment requests, including equipment that is end-of-life or deemed "Beyond Repair."</w:t>
      </w:r>
    </w:p>
    <w:p w14:paraId="7DC37FD5" w14:textId="77777777" w:rsidR="004117C9" w:rsidRPr="004117C9" w:rsidRDefault="004117C9" w:rsidP="004117C9">
      <w:pPr>
        <w:rPr>
          <w:rFonts w:eastAsia="Arial" w:cs="Arial"/>
          <w:szCs w:val="22"/>
          <w:lang w:bidi="en-US"/>
        </w:rPr>
      </w:pPr>
    </w:p>
    <w:p w14:paraId="48F7D20B" w14:textId="500BFC99" w:rsidR="004117C9" w:rsidRDefault="004117C9" w:rsidP="004117C9">
      <w:pPr>
        <w:rPr>
          <w:rFonts w:eastAsia="Arial" w:cs="Arial"/>
          <w:szCs w:val="22"/>
          <w:lang w:bidi="en-US"/>
        </w:rPr>
      </w:pPr>
      <w:r w:rsidRPr="004117C9">
        <w:rPr>
          <w:rFonts w:eastAsia="Arial" w:cs="Arial"/>
          <w:szCs w:val="22"/>
          <w:lang w:bidi="en-US"/>
        </w:rPr>
        <w:t>(11)</w:t>
      </w:r>
      <w:r w:rsidRPr="004117C9">
        <w:rPr>
          <w:rFonts w:eastAsia="Arial" w:cs="Arial"/>
          <w:szCs w:val="22"/>
          <w:lang w:bidi="en-US"/>
        </w:rPr>
        <w:tab/>
        <w:t>Ensuring the development and adherence to service-specific contingency plans for medical device failures or unavailability, including the use of "backup" or "spare'' equipment.</w:t>
      </w:r>
    </w:p>
    <w:p w14:paraId="065E979B" w14:textId="77777777" w:rsidR="004117C9" w:rsidRDefault="004117C9" w:rsidP="004117C9">
      <w:pPr>
        <w:rPr>
          <w:rFonts w:eastAsia="Arial" w:cs="Arial"/>
          <w:szCs w:val="22"/>
          <w:lang w:bidi="en-US"/>
        </w:rPr>
      </w:pPr>
    </w:p>
    <w:p w14:paraId="213499A5" w14:textId="77777777" w:rsidR="004117C9" w:rsidRPr="004117C9" w:rsidRDefault="004117C9" w:rsidP="004117C9">
      <w:pPr>
        <w:rPr>
          <w:rFonts w:eastAsia="Arial" w:cs="Arial"/>
          <w:szCs w:val="22"/>
          <w:lang w:bidi="en-US"/>
        </w:rPr>
      </w:pPr>
      <w:r w:rsidRPr="004117C9">
        <w:rPr>
          <w:rFonts w:eastAsia="Arial" w:cs="Arial"/>
          <w:szCs w:val="22"/>
          <w:lang w:bidi="en-US"/>
        </w:rPr>
        <w:t>(12)</w:t>
      </w:r>
      <w:r w:rsidRPr="004117C9">
        <w:rPr>
          <w:rFonts w:eastAsia="Arial" w:cs="Arial"/>
          <w:szCs w:val="22"/>
          <w:lang w:bidi="en-US"/>
        </w:rPr>
        <w:tab/>
        <w:t>Ensuring that medical devices are not powered via an extension cord or relocatable power tap (RPT) unless the RPT was provided by the original equipment manufacturer (OEM) and/or authorized by Engineering Service.</w:t>
      </w:r>
    </w:p>
    <w:p w14:paraId="79F70A0E" w14:textId="77777777" w:rsidR="004117C9" w:rsidRPr="004117C9" w:rsidRDefault="004117C9" w:rsidP="004117C9">
      <w:pPr>
        <w:rPr>
          <w:rFonts w:eastAsia="Arial" w:cs="Arial"/>
          <w:szCs w:val="22"/>
          <w:lang w:bidi="en-US"/>
        </w:rPr>
      </w:pPr>
    </w:p>
    <w:p w14:paraId="1549C75B" w14:textId="77777777" w:rsidR="004117C9" w:rsidRPr="004117C9" w:rsidRDefault="004117C9" w:rsidP="004117C9">
      <w:pPr>
        <w:rPr>
          <w:rFonts w:eastAsia="Arial" w:cs="Arial"/>
          <w:szCs w:val="22"/>
          <w:lang w:bidi="en-US"/>
        </w:rPr>
      </w:pPr>
      <w:r w:rsidRPr="004117C9">
        <w:rPr>
          <w:rFonts w:eastAsia="Arial" w:cs="Arial"/>
          <w:szCs w:val="22"/>
          <w:lang w:bidi="en-US"/>
        </w:rPr>
        <w:t>c.</w:t>
      </w:r>
      <w:r w:rsidRPr="004117C9">
        <w:rPr>
          <w:rFonts w:eastAsia="Arial" w:cs="Arial"/>
          <w:szCs w:val="22"/>
          <w:lang w:bidi="en-US"/>
        </w:rPr>
        <w:tab/>
        <w:t>Acquisition and Logistics Service (A&amp;LS). The A&amp;LS is responsible for:</w:t>
      </w:r>
    </w:p>
    <w:p w14:paraId="4A71A2BC" w14:textId="77777777" w:rsidR="004117C9" w:rsidRPr="004117C9" w:rsidRDefault="004117C9" w:rsidP="004117C9">
      <w:pPr>
        <w:rPr>
          <w:rFonts w:eastAsia="Arial" w:cs="Arial"/>
          <w:szCs w:val="22"/>
          <w:lang w:bidi="en-US"/>
        </w:rPr>
      </w:pPr>
    </w:p>
    <w:p w14:paraId="047CD460" w14:textId="77777777" w:rsidR="004117C9" w:rsidRPr="004117C9" w:rsidRDefault="004117C9" w:rsidP="004117C9">
      <w:pPr>
        <w:rPr>
          <w:rFonts w:eastAsia="Arial" w:cs="Arial"/>
          <w:szCs w:val="22"/>
          <w:lang w:bidi="en-US"/>
        </w:rPr>
      </w:pPr>
      <w:r w:rsidRPr="004117C9">
        <w:rPr>
          <w:rFonts w:eastAsia="Arial" w:cs="Arial"/>
          <w:szCs w:val="22"/>
          <w:lang w:bidi="en-US"/>
        </w:rPr>
        <w:t>(1)</w:t>
      </w:r>
      <w:r w:rsidRPr="004117C9">
        <w:rPr>
          <w:rFonts w:eastAsia="Arial" w:cs="Arial"/>
          <w:szCs w:val="22"/>
          <w:lang w:bidi="en-US"/>
        </w:rPr>
        <w:tab/>
        <w:t>Delivering all incoming medical devices for Biomedical Engineering's incoming inspection. Any devices which cannot be inspected due to installation limitations or other factors will be inspected by Biomedical Engineering after installation.</w:t>
      </w:r>
    </w:p>
    <w:p w14:paraId="43EC24B1" w14:textId="77777777" w:rsidR="004117C9" w:rsidRPr="004117C9" w:rsidRDefault="004117C9" w:rsidP="004117C9">
      <w:pPr>
        <w:rPr>
          <w:rFonts w:eastAsia="Arial" w:cs="Arial"/>
          <w:szCs w:val="22"/>
          <w:lang w:bidi="en-US"/>
        </w:rPr>
      </w:pPr>
    </w:p>
    <w:p w14:paraId="55486E85" w14:textId="77777777" w:rsidR="004117C9" w:rsidRPr="004117C9" w:rsidRDefault="004117C9" w:rsidP="004117C9">
      <w:pPr>
        <w:rPr>
          <w:rFonts w:eastAsia="Arial" w:cs="Arial"/>
          <w:szCs w:val="22"/>
          <w:lang w:bidi="en-US"/>
        </w:rPr>
      </w:pPr>
      <w:r w:rsidRPr="004117C9">
        <w:rPr>
          <w:rFonts w:eastAsia="Arial" w:cs="Arial"/>
          <w:szCs w:val="22"/>
          <w:lang w:bidi="en-US"/>
        </w:rPr>
        <w:t>(2)</w:t>
      </w:r>
      <w:r w:rsidRPr="004117C9">
        <w:rPr>
          <w:rFonts w:eastAsia="Arial" w:cs="Arial"/>
          <w:szCs w:val="22"/>
          <w:lang w:bidi="en-US"/>
        </w:rPr>
        <w:tab/>
        <w:t>Creating a Work Order for an incoming inspection on all incoming medical devices. This includes any loaner, leased, borrowed, rental, or demo equipment that is initiated by A&amp;LS.</w:t>
      </w:r>
    </w:p>
    <w:p w14:paraId="56C4C473" w14:textId="77777777" w:rsidR="004117C9" w:rsidRPr="004117C9" w:rsidRDefault="004117C9" w:rsidP="004117C9">
      <w:pPr>
        <w:rPr>
          <w:rFonts w:eastAsia="Arial" w:cs="Arial"/>
          <w:szCs w:val="22"/>
          <w:lang w:bidi="en-US"/>
        </w:rPr>
      </w:pPr>
      <w:r w:rsidRPr="004117C9">
        <w:rPr>
          <w:rFonts w:eastAsia="Arial" w:cs="Arial"/>
          <w:szCs w:val="22"/>
          <w:lang w:bidi="en-US"/>
        </w:rPr>
        <w:t>(3)</w:t>
      </w:r>
      <w:r w:rsidRPr="004117C9">
        <w:rPr>
          <w:rFonts w:eastAsia="Arial" w:cs="Arial"/>
          <w:szCs w:val="22"/>
          <w:lang w:bidi="en-US"/>
        </w:rPr>
        <w:tab/>
        <w:t xml:space="preserve">Utilizing AEMS/MERS to document equipment deletions and equipment additions to the </w:t>
      </w:r>
      <w:r w:rsidRPr="004117C9">
        <w:rPr>
          <w:rFonts w:eastAsia="Arial" w:cs="Arial"/>
          <w:szCs w:val="22"/>
          <w:lang w:bidi="en-US"/>
        </w:rPr>
        <w:lastRenderedPageBreak/>
        <w:t>equipment inventory file. A&amp;LS will inform the Chief Biomedical Engineer when a medical device is excessed (i.e. turned-in) to ensure that the PM File is appropriately updated.</w:t>
      </w:r>
    </w:p>
    <w:p w14:paraId="55B14B57" w14:textId="77777777" w:rsidR="004117C9" w:rsidRPr="004117C9" w:rsidRDefault="004117C9" w:rsidP="004117C9">
      <w:pPr>
        <w:rPr>
          <w:rFonts w:eastAsia="Arial" w:cs="Arial"/>
          <w:szCs w:val="22"/>
          <w:lang w:bidi="en-US"/>
        </w:rPr>
      </w:pPr>
    </w:p>
    <w:p w14:paraId="0DA42119" w14:textId="77777777" w:rsidR="004117C9" w:rsidRPr="004117C9" w:rsidRDefault="004117C9" w:rsidP="004117C9">
      <w:pPr>
        <w:rPr>
          <w:rFonts w:eastAsia="Arial" w:cs="Arial"/>
          <w:szCs w:val="22"/>
          <w:lang w:bidi="en-US"/>
        </w:rPr>
      </w:pPr>
      <w:r w:rsidRPr="004117C9">
        <w:rPr>
          <w:rFonts w:eastAsia="Arial" w:cs="Arial"/>
          <w:szCs w:val="22"/>
          <w:lang w:bidi="en-US"/>
        </w:rPr>
        <w:t>d.</w:t>
      </w:r>
      <w:r w:rsidRPr="004117C9">
        <w:rPr>
          <w:rFonts w:eastAsia="Arial" w:cs="Arial"/>
          <w:szCs w:val="22"/>
          <w:lang w:bidi="en-US"/>
        </w:rPr>
        <w:tab/>
        <w:t>Chief Biomedical Engineer. The Chief Biomedical Engineer is responsible for:</w:t>
      </w:r>
    </w:p>
    <w:p w14:paraId="6C968369" w14:textId="77777777" w:rsidR="004117C9" w:rsidRPr="004117C9" w:rsidRDefault="004117C9" w:rsidP="004117C9">
      <w:pPr>
        <w:rPr>
          <w:rFonts w:eastAsia="Arial" w:cs="Arial"/>
          <w:szCs w:val="22"/>
          <w:lang w:bidi="en-US"/>
        </w:rPr>
      </w:pPr>
    </w:p>
    <w:p w14:paraId="653C5059" w14:textId="77777777" w:rsidR="004117C9" w:rsidRPr="004117C9" w:rsidRDefault="004117C9" w:rsidP="004117C9">
      <w:pPr>
        <w:rPr>
          <w:rFonts w:eastAsia="Arial" w:cs="Arial"/>
          <w:szCs w:val="22"/>
          <w:lang w:bidi="en-US"/>
        </w:rPr>
      </w:pPr>
      <w:r w:rsidRPr="004117C9">
        <w:rPr>
          <w:rFonts w:eastAsia="Arial" w:cs="Arial"/>
          <w:szCs w:val="22"/>
          <w:lang w:bidi="en-US"/>
        </w:rPr>
        <w:t>(1)</w:t>
      </w:r>
      <w:r w:rsidRPr="004117C9">
        <w:rPr>
          <w:rFonts w:eastAsia="Arial" w:cs="Arial"/>
          <w:szCs w:val="22"/>
          <w:lang w:bidi="en-US"/>
        </w:rPr>
        <w:tab/>
        <w:t>Ensuring that medical devices are appropriately labeled in the inventory (AMES/MERS) and assigning the appropriate maintenance strategy in the CMMS.</w:t>
      </w:r>
    </w:p>
    <w:p w14:paraId="55E35440" w14:textId="77777777" w:rsidR="004117C9" w:rsidRPr="004117C9" w:rsidRDefault="004117C9" w:rsidP="004117C9">
      <w:pPr>
        <w:rPr>
          <w:rFonts w:eastAsia="Arial" w:cs="Arial"/>
          <w:szCs w:val="22"/>
          <w:lang w:bidi="en-US"/>
        </w:rPr>
      </w:pPr>
    </w:p>
    <w:p w14:paraId="0D240700" w14:textId="77777777" w:rsidR="004117C9" w:rsidRPr="004117C9" w:rsidRDefault="004117C9" w:rsidP="004117C9">
      <w:pPr>
        <w:rPr>
          <w:rFonts w:eastAsia="Arial" w:cs="Arial"/>
          <w:szCs w:val="22"/>
          <w:lang w:bidi="en-US"/>
        </w:rPr>
      </w:pPr>
      <w:r w:rsidRPr="004117C9">
        <w:rPr>
          <w:rFonts w:eastAsia="Arial" w:cs="Arial"/>
          <w:szCs w:val="22"/>
          <w:lang w:bidi="en-US"/>
        </w:rPr>
        <w:t>(2)</w:t>
      </w:r>
      <w:r w:rsidRPr="004117C9">
        <w:rPr>
          <w:rFonts w:eastAsia="Arial" w:cs="Arial"/>
          <w:szCs w:val="22"/>
          <w:lang w:bidi="en-US"/>
        </w:rPr>
        <w:tab/>
        <w:t>Ensuring that incoming equipment inspections on medical devices are performed and documented in a WO and Incoming Inspection Check-In Sheet.</w:t>
      </w:r>
    </w:p>
    <w:p w14:paraId="3A2D461E" w14:textId="77777777" w:rsidR="004117C9" w:rsidRPr="004117C9" w:rsidRDefault="004117C9" w:rsidP="004117C9">
      <w:pPr>
        <w:rPr>
          <w:rFonts w:eastAsia="Arial" w:cs="Arial"/>
          <w:szCs w:val="22"/>
          <w:lang w:bidi="en-US"/>
        </w:rPr>
      </w:pPr>
      <w:r w:rsidRPr="004117C9">
        <w:rPr>
          <w:rFonts w:eastAsia="Arial" w:cs="Arial"/>
          <w:szCs w:val="22"/>
          <w:lang w:bidi="en-US"/>
        </w:rPr>
        <w:t>(3)</w:t>
      </w:r>
      <w:r w:rsidRPr="004117C9">
        <w:rPr>
          <w:rFonts w:eastAsia="Arial" w:cs="Arial"/>
          <w:szCs w:val="22"/>
          <w:lang w:bidi="en-US"/>
        </w:rPr>
        <w:tab/>
        <w:t>Ensuring that maintenance is performed as assigned per the Medical Equipment Management Plan and documented in a WO.</w:t>
      </w:r>
    </w:p>
    <w:p w14:paraId="75E7D2CC" w14:textId="77777777" w:rsidR="004117C9" w:rsidRPr="004117C9" w:rsidRDefault="004117C9" w:rsidP="004117C9">
      <w:pPr>
        <w:rPr>
          <w:rFonts w:eastAsia="Arial" w:cs="Arial"/>
          <w:szCs w:val="22"/>
          <w:lang w:bidi="en-US"/>
        </w:rPr>
      </w:pPr>
      <w:r w:rsidRPr="004117C9">
        <w:rPr>
          <w:rFonts w:eastAsia="Arial" w:cs="Arial"/>
          <w:szCs w:val="22"/>
          <w:lang w:bidi="en-US"/>
        </w:rPr>
        <w:t>(4)</w:t>
      </w:r>
      <w:r w:rsidRPr="004117C9">
        <w:rPr>
          <w:rFonts w:eastAsia="Arial" w:cs="Arial"/>
          <w:szCs w:val="22"/>
          <w:lang w:bidi="en-US"/>
        </w:rPr>
        <w:tab/>
        <w:t>Monitoring, reporting and recommending process improvements of the Medical Equipment Management Program peliormance standards and indicators to the Environment of Care Committee.</w:t>
      </w:r>
    </w:p>
    <w:p w14:paraId="598EDD82" w14:textId="77777777" w:rsidR="004117C9" w:rsidRPr="004117C9" w:rsidRDefault="004117C9" w:rsidP="004117C9">
      <w:pPr>
        <w:rPr>
          <w:rFonts w:eastAsia="Arial" w:cs="Arial"/>
          <w:szCs w:val="22"/>
          <w:lang w:bidi="en-US"/>
        </w:rPr>
      </w:pPr>
    </w:p>
    <w:p w14:paraId="58D4B8BD" w14:textId="77777777" w:rsidR="004117C9" w:rsidRPr="004117C9" w:rsidRDefault="004117C9" w:rsidP="004117C9">
      <w:pPr>
        <w:rPr>
          <w:rFonts w:eastAsia="Arial" w:cs="Arial"/>
          <w:szCs w:val="22"/>
          <w:lang w:bidi="en-US"/>
        </w:rPr>
      </w:pPr>
      <w:r w:rsidRPr="004117C9">
        <w:rPr>
          <w:rFonts w:eastAsia="Arial" w:cs="Arial"/>
          <w:szCs w:val="22"/>
          <w:lang w:bidi="en-US"/>
        </w:rPr>
        <w:t>(5)</w:t>
      </w:r>
      <w:r w:rsidRPr="004117C9">
        <w:rPr>
          <w:rFonts w:eastAsia="Arial" w:cs="Arial"/>
          <w:szCs w:val="22"/>
          <w:lang w:bidi="en-US"/>
        </w:rPr>
        <w:tab/>
        <w:t>Ensuring maintenance procedures are in place for each type of device in the Medical Equipment Management Program.</w:t>
      </w:r>
    </w:p>
    <w:p w14:paraId="73C015CE" w14:textId="77777777" w:rsidR="004117C9" w:rsidRPr="004117C9" w:rsidRDefault="004117C9" w:rsidP="004117C9">
      <w:pPr>
        <w:rPr>
          <w:rFonts w:eastAsia="Arial" w:cs="Arial"/>
          <w:szCs w:val="22"/>
          <w:lang w:bidi="en-US"/>
        </w:rPr>
      </w:pPr>
    </w:p>
    <w:p w14:paraId="2B11764D" w14:textId="77777777" w:rsidR="004117C9" w:rsidRPr="004117C9" w:rsidRDefault="004117C9" w:rsidP="004117C9">
      <w:pPr>
        <w:rPr>
          <w:rFonts w:eastAsia="Arial" w:cs="Arial"/>
          <w:szCs w:val="22"/>
          <w:lang w:bidi="en-US"/>
        </w:rPr>
      </w:pPr>
      <w:r w:rsidRPr="004117C9">
        <w:rPr>
          <w:rFonts w:eastAsia="Arial" w:cs="Arial"/>
          <w:szCs w:val="22"/>
          <w:lang w:bidi="en-US"/>
        </w:rPr>
        <w:t>(6)</w:t>
      </w:r>
      <w:r w:rsidRPr="004117C9">
        <w:rPr>
          <w:rFonts w:eastAsia="Arial" w:cs="Arial"/>
          <w:szCs w:val="22"/>
          <w:lang w:bidi="en-US"/>
        </w:rPr>
        <w:tab/>
        <w:t>Ensuring equipment maintenance staff receive appropriate training to maintain equipment in the Medical Equipment Management Program.</w:t>
      </w:r>
    </w:p>
    <w:p w14:paraId="57F42231" w14:textId="77777777" w:rsidR="004117C9" w:rsidRPr="004117C9" w:rsidRDefault="004117C9" w:rsidP="004117C9">
      <w:pPr>
        <w:rPr>
          <w:rFonts w:eastAsia="Arial" w:cs="Arial"/>
          <w:szCs w:val="22"/>
          <w:lang w:bidi="en-US"/>
        </w:rPr>
      </w:pPr>
    </w:p>
    <w:p w14:paraId="4BD090CF" w14:textId="77777777" w:rsidR="004117C9" w:rsidRPr="004117C9" w:rsidRDefault="004117C9" w:rsidP="004117C9">
      <w:pPr>
        <w:rPr>
          <w:rFonts w:eastAsia="Arial" w:cs="Arial"/>
          <w:szCs w:val="22"/>
          <w:lang w:bidi="en-US"/>
        </w:rPr>
      </w:pPr>
      <w:r w:rsidRPr="004117C9">
        <w:rPr>
          <w:rFonts w:eastAsia="Arial" w:cs="Arial"/>
          <w:szCs w:val="22"/>
          <w:lang w:bidi="en-US"/>
        </w:rPr>
        <w:t>(7)</w:t>
      </w:r>
      <w:r w:rsidRPr="004117C9">
        <w:rPr>
          <w:rFonts w:eastAsia="Arial" w:cs="Arial"/>
          <w:szCs w:val="22"/>
          <w:lang w:bidi="en-US"/>
        </w:rPr>
        <w:tab/>
        <w:t>Ensuring proper disposal of PHI and sanitization of medical devices before disposition.</w:t>
      </w:r>
    </w:p>
    <w:p w14:paraId="1B503B54" w14:textId="77777777" w:rsidR="004117C9" w:rsidRPr="004117C9" w:rsidRDefault="004117C9" w:rsidP="004117C9">
      <w:pPr>
        <w:rPr>
          <w:rFonts w:eastAsia="Arial" w:cs="Arial"/>
          <w:szCs w:val="22"/>
          <w:lang w:bidi="en-US"/>
        </w:rPr>
      </w:pPr>
    </w:p>
    <w:p w14:paraId="7000CF18" w14:textId="77777777" w:rsidR="004117C9" w:rsidRPr="004117C9" w:rsidRDefault="004117C9" w:rsidP="004117C9">
      <w:pPr>
        <w:rPr>
          <w:rFonts w:eastAsia="Arial" w:cs="Arial"/>
          <w:szCs w:val="22"/>
          <w:lang w:bidi="en-US"/>
        </w:rPr>
      </w:pPr>
      <w:r w:rsidRPr="004117C9">
        <w:rPr>
          <w:rFonts w:eastAsia="Arial" w:cs="Arial"/>
          <w:szCs w:val="22"/>
          <w:lang w:bidi="en-US"/>
        </w:rPr>
        <w:t>(8)</w:t>
      </w:r>
      <w:r w:rsidRPr="004117C9">
        <w:rPr>
          <w:rFonts w:eastAsia="Arial" w:cs="Arial"/>
          <w:szCs w:val="22"/>
          <w:lang w:bidi="en-US"/>
        </w:rPr>
        <w:tab/>
        <w:t>Ensuring appropriate investigation and applicable remediation of medical device incidents and hazard notices/recalls.</w:t>
      </w:r>
    </w:p>
    <w:p w14:paraId="6A15B3CB" w14:textId="77777777" w:rsidR="004117C9" w:rsidRPr="004117C9" w:rsidRDefault="004117C9" w:rsidP="004117C9">
      <w:pPr>
        <w:rPr>
          <w:rFonts w:eastAsia="Arial" w:cs="Arial"/>
          <w:szCs w:val="22"/>
          <w:lang w:bidi="en-US"/>
        </w:rPr>
      </w:pPr>
    </w:p>
    <w:p w14:paraId="5C050097" w14:textId="77777777" w:rsidR="004117C9" w:rsidRDefault="004117C9" w:rsidP="004117C9">
      <w:pPr>
        <w:rPr>
          <w:rFonts w:eastAsia="Arial" w:cs="Arial"/>
          <w:szCs w:val="22"/>
          <w:lang w:bidi="en-US"/>
        </w:rPr>
      </w:pPr>
      <w:r w:rsidRPr="004117C9">
        <w:rPr>
          <w:rFonts w:eastAsia="Arial" w:cs="Arial"/>
          <w:szCs w:val="22"/>
          <w:lang w:bidi="en-US"/>
        </w:rPr>
        <w:t>e.</w:t>
      </w:r>
      <w:r w:rsidRPr="004117C9">
        <w:rPr>
          <w:rFonts w:eastAsia="Arial" w:cs="Arial"/>
          <w:szCs w:val="22"/>
          <w:lang w:bidi="en-US"/>
        </w:rPr>
        <w:tab/>
        <w:t>Medical Physicist. The Medical Physicist is responsible for:</w:t>
      </w:r>
    </w:p>
    <w:p w14:paraId="2CA389DF" w14:textId="77777777" w:rsidR="00A7500F" w:rsidRDefault="00A7500F" w:rsidP="00A7500F">
      <w:pPr>
        <w:rPr>
          <w:rFonts w:eastAsia="Arial" w:cs="Arial"/>
          <w:szCs w:val="22"/>
          <w:lang w:bidi="en-US"/>
        </w:rPr>
      </w:pPr>
    </w:p>
    <w:p w14:paraId="566C5B37" w14:textId="77777777" w:rsidR="00A7500F" w:rsidRDefault="00A7500F" w:rsidP="00A7500F">
      <w:pPr>
        <w:rPr>
          <w:rFonts w:eastAsia="Arial" w:cs="Arial"/>
          <w:szCs w:val="22"/>
          <w:lang w:bidi="en-US"/>
        </w:rPr>
      </w:pPr>
    </w:p>
    <w:p w14:paraId="2BC2E052"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Completing an annual diagnostic evaluation on all diagnostic radiology and nuclear medicine medical devices.</w:t>
      </w:r>
    </w:p>
    <w:p w14:paraId="6E2479CF" w14:textId="77777777" w:rsidR="00A7500F" w:rsidRPr="00A7500F" w:rsidRDefault="00A7500F" w:rsidP="00A7500F">
      <w:pPr>
        <w:rPr>
          <w:rFonts w:eastAsia="Arial" w:cs="Arial"/>
          <w:szCs w:val="22"/>
          <w:lang w:bidi="en-US"/>
        </w:rPr>
      </w:pPr>
    </w:p>
    <w:p w14:paraId="0861FA1B"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Completing testing on any/all radiographic/fluoroscopic imaging equipment that received a repair/service work affecting dose output or image quality. Testing shall be completed as soon as reasonably feasible and within 30 days of repair.</w:t>
      </w:r>
    </w:p>
    <w:p w14:paraId="31C493AF" w14:textId="77777777" w:rsidR="00A7500F" w:rsidRPr="00A7500F" w:rsidRDefault="00A7500F" w:rsidP="00A7500F">
      <w:pPr>
        <w:rPr>
          <w:rFonts w:eastAsia="Arial" w:cs="Arial"/>
          <w:szCs w:val="22"/>
          <w:lang w:bidi="en-US"/>
        </w:rPr>
      </w:pPr>
    </w:p>
    <w:p w14:paraId="5D626B0D" w14:textId="77777777" w:rsidR="00A7500F" w:rsidRPr="00A7500F" w:rsidRDefault="00A7500F" w:rsidP="00A7500F">
      <w:pPr>
        <w:rPr>
          <w:rFonts w:eastAsia="Arial" w:cs="Arial"/>
          <w:szCs w:val="22"/>
          <w:lang w:bidi="en-US"/>
        </w:rPr>
      </w:pPr>
      <w:r w:rsidRPr="00A7500F">
        <w:rPr>
          <w:rFonts w:eastAsia="Arial" w:cs="Arial"/>
          <w:szCs w:val="22"/>
          <w:lang w:bidi="en-US"/>
        </w:rPr>
        <w:t>(3)</w:t>
      </w:r>
      <w:r w:rsidRPr="00A7500F">
        <w:rPr>
          <w:rFonts w:eastAsia="Arial" w:cs="Arial"/>
          <w:szCs w:val="22"/>
          <w:lang w:bidi="en-US"/>
        </w:rPr>
        <w:tab/>
        <w:t>Managing the documentation of the above listed activities and providing to Biomedical Engineering upon request.</w:t>
      </w:r>
    </w:p>
    <w:p w14:paraId="23B1C0B2" w14:textId="77777777" w:rsidR="00A7500F" w:rsidRPr="00A7500F" w:rsidRDefault="00A7500F" w:rsidP="00A7500F">
      <w:pPr>
        <w:rPr>
          <w:rFonts w:eastAsia="Arial" w:cs="Arial"/>
          <w:szCs w:val="22"/>
          <w:lang w:bidi="en-US"/>
        </w:rPr>
      </w:pPr>
    </w:p>
    <w:p w14:paraId="753A2083" w14:textId="77777777" w:rsidR="00A7500F" w:rsidRPr="00A7500F" w:rsidRDefault="00A7500F" w:rsidP="00A7500F">
      <w:pPr>
        <w:rPr>
          <w:rFonts w:eastAsia="Arial" w:cs="Arial"/>
          <w:szCs w:val="22"/>
          <w:lang w:bidi="en-US"/>
        </w:rPr>
      </w:pPr>
      <w:r w:rsidRPr="00D705B6">
        <w:rPr>
          <w:rFonts w:eastAsia="Arial" w:cs="Arial"/>
          <w:b/>
          <w:bCs/>
          <w:szCs w:val="22"/>
          <w:lang w:bidi="en-US"/>
        </w:rPr>
        <w:t>4</w:t>
      </w:r>
      <w:r w:rsidRPr="00A7500F">
        <w:rPr>
          <w:rFonts w:eastAsia="Arial" w:cs="Arial"/>
          <w:szCs w:val="22"/>
          <w:lang w:bidi="en-US"/>
        </w:rPr>
        <w:t>.</w:t>
      </w:r>
      <w:r w:rsidRPr="00A7500F">
        <w:rPr>
          <w:rFonts w:eastAsia="Arial" w:cs="Arial"/>
          <w:szCs w:val="22"/>
          <w:lang w:bidi="en-US"/>
        </w:rPr>
        <w:tab/>
      </w:r>
      <w:r w:rsidRPr="00D705B6">
        <w:rPr>
          <w:rFonts w:eastAsia="Arial" w:cs="Arial"/>
          <w:b/>
          <w:bCs/>
          <w:szCs w:val="22"/>
          <w:lang w:bidi="en-US"/>
        </w:rPr>
        <w:t>PROCEDURES</w:t>
      </w:r>
    </w:p>
    <w:p w14:paraId="51FE361A" w14:textId="77777777" w:rsidR="00A7500F" w:rsidRPr="00A7500F" w:rsidRDefault="00A7500F" w:rsidP="00A7500F">
      <w:pPr>
        <w:rPr>
          <w:rFonts w:eastAsia="Arial" w:cs="Arial"/>
          <w:szCs w:val="22"/>
          <w:lang w:bidi="en-US"/>
        </w:rPr>
      </w:pPr>
      <w:r w:rsidRPr="00A7500F">
        <w:rPr>
          <w:rFonts w:eastAsia="Arial" w:cs="Arial"/>
          <w:szCs w:val="22"/>
          <w:lang w:bidi="en-US"/>
        </w:rPr>
        <w:t>a.</w:t>
      </w:r>
      <w:r w:rsidRPr="00A7500F">
        <w:rPr>
          <w:rFonts w:eastAsia="Arial" w:cs="Arial"/>
          <w:szCs w:val="22"/>
          <w:lang w:bidi="en-US"/>
        </w:rPr>
        <w:tab/>
      </w:r>
      <w:r w:rsidRPr="00D705B6">
        <w:rPr>
          <w:rFonts w:eastAsia="Arial" w:cs="Arial"/>
          <w:b/>
          <w:bCs/>
          <w:szCs w:val="22"/>
          <w:lang w:bidi="en-US"/>
        </w:rPr>
        <w:t>Medical Equipment Management Planning</w:t>
      </w:r>
      <w:r w:rsidRPr="00A7500F">
        <w:rPr>
          <w:rFonts w:eastAsia="Arial" w:cs="Arial"/>
          <w:szCs w:val="22"/>
          <w:lang w:bidi="en-US"/>
        </w:rPr>
        <w:t>.</w:t>
      </w:r>
    </w:p>
    <w:p w14:paraId="206E6EAC"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The Chief Biomedical Engineer develops the Medical Equipment Management Plan (MEMP) each year. The Plan describes the overarching framework of the Medical Equipment Management Program as outlined in MCP-ENG-138-09 and the objectives for the year.</w:t>
      </w:r>
    </w:p>
    <w:p w14:paraId="47986D30" w14:textId="77777777" w:rsidR="00A7500F" w:rsidRPr="00A7500F" w:rsidRDefault="00A7500F" w:rsidP="00A7500F">
      <w:pPr>
        <w:rPr>
          <w:rFonts w:eastAsia="Arial" w:cs="Arial"/>
          <w:szCs w:val="22"/>
          <w:lang w:bidi="en-US"/>
        </w:rPr>
      </w:pPr>
    </w:p>
    <w:p w14:paraId="3DA1A6D3"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The MEMP is submitted to the EOCC for review and approval each year.</w:t>
      </w:r>
    </w:p>
    <w:p w14:paraId="7D89C510" w14:textId="77777777" w:rsidR="00A7500F" w:rsidRPr="00A7500F" w:rsidRDefault="00A7500F" w:rsidP="00A7500F">
      <w:pPr>
        <w:rPr>
          <w:rFonts w:eastAsia="Arial" w:cs="Arial"/>
          <w:szCs w:val="22"/>
          <w:lang w:bidi="en-US"/>
        </w:rPr>
      </w:pPr>
    </w:p>
    <w:p w14:paraId="295A03E7" w14:textId="77777777" w:rsidR="00A7500F" w:rsidRPr="00A7500F" w:rsidRDefault="00A7500F" w:rsidP="00A7500F">
      <w:pPr>
        <w:rPr>
          <w:rFonts w:eastAsia="Arial" w:cs="Arial"/>
          <w:szCs w:val="22"/>
          <w:lang w:bidi="en-US"/>
        </w:rPr>
      </w:pPr>
      <w:r w:rsidRPr="00A7500F">
        <w:rPr>
          <w:rFonts w:eastAsia="Arial" w:cs="Arial"/>
          <w:szCs w:val="22"/>
          <w:lang w:bidi="en-US"/>
        </w:rPr>
        <w:t>b.</w:t>
      </w:r>
      <w:r w:rsidRPr="00A7500F">
        <w:rPr>
          <w:rFonts w:eastAsia="Arial" w:cs="Arial"/>
          <w:szCs w:val="22"/>
          <w:lang w:bidi="en-US"/>
        </w:rPr>
        <w:tab/>
      </w:r>
      <w:r w:rsidRPr="00D705B6">
        <w:rPr>
          <w:rFonts w:eastAsia="Arial" w:cs="Arial"/>
          <w:b/>
          <w:bCs/>
          <w:szCs w:val="22"/>
          <w:lang w:bidi="en-US"/>
        </w:rPr>
        <w:t>Medical Equipment Selection and Acquisition</w:t>
      </w:r>
      <w:r w:rsidRPr="00A7500F">
        <w:rPr>
          <w:rFonts w:eastAsia="Arial" w:cs="Arial"/>
          <w:szCs w:val="22"/>
          <w:lang w:bidi="en-US"/>
        </w:rPr>
        <w:t>.</w:t>
      </w:r>
    </w:p>
    <w:p w14:paraId="7D548FF4" w14:textId="77777777" w:rsidR="00A7500F" w:rsidRPr="00A7500F" w:rsidRDefault="00A7500F" w:rsidP="00A7500F">
      <w:pPr>
        <w:rPr>
          <w:rFonts w:eastAsia="Arial" w:cs="Arial"/>
          <w:szCs w:val="22"/>
          <w:lang w:bidi="en-US"/>
        </w:rPr>
      </w:pPr>
    </w:p>
    <w:p w14:paraId="30237815"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 xml:space="preserve">The Chief Biomedical Engineer, or designee, participates in Equipment Selection as the Biomed Subject Matter Expert (SME). The Biomecl SME evaluates each electronic equipment request (EER) per MCM 90-03. For any request that is not a medical device, the designee will indicate this information in the </w:t>
      </w:r>
      <w:r w:rsidRPr="00A7500F">
        <w:rPr>
          <w:rFonts w:eastAsia="Arial" w:cs="Arial"/>
          <w:szCs w:val="22"/>
          <w:lang w:bidi="en-US"/>
        </w:rPr>
        <w:lastRenderedPageBreak/>
        <w:t>"comments" section. For any request that is a medical device, the designee will complete a technical review of the equipment, per SOP-ENG-138-07.</w:t>
      </w:r>
    </w:p>
    <w:p w14:paraId="5BC27B98" w14:textId="77777777" w:rsidR="00A7500F" w:rsidRPr="00A7500F" w:rsidRDefault="00A7500F" w:rsidP="00A7500F">
      <w:pPr>
        <w:rPr>
          <w:rFonts w:eastAsia="Arial" w:cs="Arial"/>
          <w:szCs w:val="22"/>
          <w:lang w:bidi="en-US"/>
        </w:rPr>
      </w:pPr>
    </w:p>
    <w:p w14:paraId="4F0C5860"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The Chief Biomedical Engineer, or designee, participates. in High-Cost High-Tech (HCHT) and National Acquisition Center (NAC) equipment purchases. The Chief Biomedical Engineer, or designee, coordinates the review of vendor bids and completes the Source Selection Justification (SSJ). Upon delivery of a NAC acquisition, A&amp;LS completes delivery receipt documentation, and Biomedical Engineering completes any Inspection requests.</w:t>
      </w:r>
    </w:p>
    <w:p w14:paraId="27A732C5" w14:textId="406F8BD6" w:rsidR="00A7500F" w:rsidRPr="00457239" w:rsidRDefault="00A7500F" w:rsidP="00A7500F">
      <w:pPr>
        <w:rPr>
          <w:rFonts w:eastAsia="Arial" w:cs="Arial"/>
          <w:b/>
          <w:bCs/>
          <w:szCs w:val="22"/>
          <w:lang w:bidi="en-US"/>
        </w:rPr>
      </w:pPr>
      <w:r w:rsidRPr="00A7500F">
        <w:rPr>
          <w:rFonts w:eastAsia="Arial" w:cs="Arial"/>
          <w:szCs w:val="22"/>
          <w:lang w:bidi="en-US"/>
        </w:rPr>
        <w:t>c.</w:t>
      </w:r>
      <w:r w:rsidRPr="00A7500F">
        <w:rPr>
          <w:rFonts w:eastAsia="Arial" w:cs="Arial"/>
          <w:szCs w:val="22"/>
          <w:lang w:bidi="en-US"/>
        </w:rPr>
        <w:tab/>
      </w:r>
      <w:r w:rsidRPr="00457239">
        <w:rPr>
          <w:rFonts w:eastAsia="Arial" w:cs="Arial"/>
          <w:b/>
          <w:bCs/>
          <w:szCs w:val="22"/>
          <w:lang w:bidi="en-US"/>
        </w:rPr>
        <w:t>Equipment Inventor, and Incoming Inspections.</w:t>
      </w:r>
      <w:r w:rsidR="00D705B6">
        <w:rPr>
          <w:rFonts w:eastAsia="Arial" w:cs="Arial"/>
          <w:b/>
          <w:bCs/>
          <w:szCs w:val="22"/>
          <w:lang w:bidi="en-US"/>
        </w:rPr>
        <w:t xml:space="preserve"> </w:t>
      </w:r>
    </w:p>
    <w:p w14:paraId="54536584" w14:textId="77777777" w:rsidR="00A7500F" w:rsidRPr="00457239" w:rsidRDefault="00A7500F" w:rsidP="00A7500F">
      <w:pPr>
        <w:rPr>
          <w:rFonts w:eastAsia="Arial" w:cs="Arial"/>
          <w:b/>
          <w:bCs/>
          <w:szCs w:val="22"/>
          <w:lang w:bidi="en-US"/>
        </w:rPr>
      </w:pPr>
    </w:p>
    <w:p w14:paraId="1E6A4A67"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Inclusion of equipment into the Medical Center's inventory, Automated Engineering Management System/Medical Equipment Reporting System (AMES/MERS), is determined per A&amp;LS policy. Upon receipt of equipment to be added to AMES/MERS, A&amp;LS shall create an asset file to document the equipment information. A&amp;LS shall also create an "Incoming Inspection" work order (WO) through VistA (see MCM 138-08, Request for Engineering Service Work) to provide notice to Biomedical Engineering that equipment has arrived on-site.</w:t>
      </w:r>
    </w:p>
    <w:p w14:paraId="6EB515E6" w14:textId="77777777" w:rsidR="00A7500F" w:rsidRPr="00A7500F" w:rsidRDefault="00A7500F" w:rsidP="00A7500F">
      <w:pPr>
        <w:rPr>
          <w:rFonts w:eastAsia="Arial" w:cs="Arial"/>
          <w:szCs w:val="22"/>
          <w:lang w:bidi="en-US"/>
        </w:rPr>
      </w:pPr>
      <w:r w:rsidRPr="00A7500F">
        <w:rPr>
          <w:rFonts w:eastAsia="Arial" w:cs="Arial"/>
          <w:szCs w:val="22"/>
          <w:lang w:bidi="en-US"/>
        </w:rPr>
        <w:t xml:space="preserve"> </w:t>
      </w:r>
    </w:p>
    <w:p w14:paraId="34161982"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An Incoming Inspection shall be completed per SOP-ENG-138-58 on all medical devices, excluding durable medical equipment (DME), reusable medical equipment (RME), and expendable equipment. Purchased, rental, demo, and leased equipment shall receive an incoming inspection. Staff shall notify Biomedical Engineering of any rental/demo equipment that is still on-site and in use after 12 months from the initial inspection so that a re-inspection can be completed.</w:t>
      </w:r>
    </w:p>
    <w:p w14:paraId="4EDD5AEE" w14:textId="77777777" w:rsidR="00A7500F" w:rsidRPr="00A7500F" w:rsidRDefault="00A7500F" w:rsidP="00A7500F">
      <w:pPr>
        <w:rPr>
          <w:rFonts w:eastAsia="Arial" w:cs="Arial"/>
          <w:szCs w:val="22"/>
          <w:lang w:bidi="en-US"/>
        </w:rPr>
      </w:pPr>
    </w:p>
    <w:p w14:paraId="1CF639F9" w14:textId="77777777" w:rsidR="00A7500F" w:rsidRPr="00A7500F" w:rsidRDefault="00A7500F" w:rsidP="00A7500F">
      <w:pPr>
        <w:rPr>
          <w:rFonts w:eastAsia="Arial" w:cs="Arial"/>
          <w:szCs w:val="22"/>
          <w:lang w:bidi="en-US"/>
        </w:rPr>
      </w:pPr>
      <w:r w:rsidRPr="00A7500F">
        <w:rPr>
          <w:rFonts w:eastAsia="Arial" w:cs="Arial"/>
          <w:szCs w:val="22"/>
          <w:lang w:bidi="en-US"/>
        </w:rPr>
        <w:t>(3)</w:t>
      </w:r>
      <w:r w:rsidRPr="00A7500F">
        <w:rPr>
          <w:rFonts w:eastAsia="Arial" w:cs="Arial"/>
          <w:szCs w:val="22"/>
          <w:lang w:bidi="en-US"/>
        </w:rPr>
        <w:tab/>
        <w:t>For any medical devices obtained through a lease/rental contract, the contracting officer's representative (COR) or using Service shall enter the incoming inspection work order. For any medical devices obtained through a demo agreement, the requesting Service shall enter the incoming inspection work order.</w:t>
      </w:r>
    </w:p>
    <w:p w14:paraId="2D1AD34F" w14:textId="77777777" w:rsidR="00A7500F" w:rsidRPr="00A7500F" w:rsidRDefault="00A7500F" w:rsidP="00A7500F">
      <w:pPr>
        <w:rPr>
          <w:rFonts w:eastAsia="Arial" w:cs="Arial"/>
          <w:szCs w:val="22"/>
          <w:lang w:bidi="en-US"/>
        </w:rPr>
      </w:pPr>
    </w:p>
    <w:p w14:paraId="79294CF8" w14:textId="77777777" w:rsidR="00A7500F" w:rsidRPr="00A7500F" w:rsidRDefault="00A7500F" w:rsidP="00A7500F">
      <w:pPr>
        <w:rPr>
          <w:rFonts w:eastAsia="Arial" w:cs="Arial"/>
          <w:szCs w:val="22"/>
          <w:lang w:bidi="en-US"/>
        </w:rPr>
      </w:pPr>
      <w:r w:rsidRPr="00A7500F">
        <w:rPr>
          <w:rFonts w:eastAsia="Arial" w:cs="Arial"/>
          <w:szCs w:val="22"/>
          <w:lang w:bidi="en-US"/>
        </w:rPr>
        <w:t>(4)</w:t>
      </w:r>
      <w:r w:rsidRPr="00A7500F">
        <w:rPr>
          <w:rFonts w:eastAsia="Arial" w:cs="Arial"/>
          <w:szCs w:val="22"/>
          <w:lang w:bidi="en-US"/>
        </w:rPr>
        <w:tab/>
        <w:t>Upon receipt of the incoming inspection WO, Biomedical Engineering shall complete the work and document the completion in the VistA work order and the Incoming Inspection Check-in Sheet. Upon completion of the inspection, the equipment is delivered to the using Service by A&amp;LS. Any equipment brought into the Medical Center during non-administrative hours shall be inspected on the first working day after its arrival.</w:t>
      </w:r>
    </w:p>
    <w:p w14:paraId="407ACD0A" w14:textId="77777777" w:rsidR="00A7500F" w:rsidRPr="00A7500F" w:rsidRDefault="00A7500F" w:rsidP="00A7500F">
      <w:pPr>
        <w:rPr>
          <w:rFonts w:eastAsia="Arial" w:cs="Arial"/>
          <w:szCs w:val="22"/>
          <w:lang w:bidi="en-US"/>
        </w:rPr>
      </w:pPr>
    </w:p>
    <w:p w14:paraId="4218D7B8" w14:textId="77777777" w:rsidR="00A7500F" w:rsidRPr="00A7500F" w:rsidRDefault="00A7500F" w:rsidP="00A7500F">
      <w:pPr>
        <w:rPr>
          <w:rFonts w:eastAsia="Arial" w:cs="Arial"/>
          <w:szCs w:val="22"/>
          <w:lang w:bidi="en-US"/>
        </w:rPr>
      </w:pPr>
      <w:r w:rsidRPr="00A7500F">
        <w:rPr>
          <w:rFonts w:eastAsia="Arial" w:cs="Arial"/>
          <w:szCs w:val="22"/>
          <w:lang w:bidi="en-US"/>
        </w:rPr>
        <w:t>(5)</w:t>
      </w:r>
      <w:r w:rsidRPr="00A7500F">
        <w:rPr>
          <w:rFonts w:eastAsia="Arial" w:cs="Arial"/>
          <w:szCs w:val="22"/>
          <w:lang w:bidi="en-US"/>
        </w:rPr>
        <w:tab/>
        <w:t>All equipment identified as a non-expendable, medical device is included within the Medical Equipment Management Program, regardless of the associated maintenance strategy. The following equipment types, although they may be included in the inventory, are not included within the Medical !Equipment Management Program:</w:t>
      </w:r>
    </w:p>
    <w:p w14:paraId="4E187493" w14:textId="77777777" w:rsidR="00A7500F" w:rsidRPr="00A7500F" w:rsidRDefault="00A7500F" w:rsidP="00A7500F">
      <w:pPr>
        <w:rPr>
          <w:rFonts w:eastAsia="Arial" w:cs="Arial"/>
          <w:szCs w:val="22"/>
          <w:lang w:bidi="en-US"/>
        </w:rPr>
      </w:pPr>
      <w:r w:rsidRPr="00A7500F">
        <w:rPr>
          <w:rFonts w:eastAsia="Arial" w:cs="Arial"/>
          <w:szCs w:val="22"/>
          <w:lang w:bidi="en-US"/>
        </w:rPr>
        <w:t>(a) building service equipment; (b) personally owned property; (c) research equipment;</w:t>
      </w:r>
    </w:p>
    <w:p w14:paraId="1B3D173A" w14:textId="77777777" w:rsidR="00A7500F" w:rsidRPr="00A7500F" w:rsidRDefault="00A7500F" w:rsidP="00A7500F">
      <w:pPr>
        <w:rPr>
          <w:rFonts w:eastAsia="Arial" w:cs="Arial"/>
          <w:szCs w:val="22"/>
          <w:lang w:bidi="en-US"/>
        </w:rPr>
      </w:pPr>
      <w:r w:rsidRPr="00A7500F">
        <w:rPr>
          <w:rFonts w:eastAsia="Arial" w:cs="Arial"/>
          <w:szCs w:val="22"/>
          <w:lang w:bidi="en-US"/>
        </w:rPr>
        <w:t>(d) loaned or demo equipment; (e) rented/leased/cost per test equipment; and (f)</w:t>
      </w:r>
    </w:p>
    <w:p w14:paraId="11B0CE29" w14:textId="77777777" w:rsidR="00A7500F" w:rsidRPr="00A7500F" w:rsidRDefault="00A7500F" w:rsidP="00A7500F">
      <w:pPr>
        <w:rPr>
          <w:rFonts w:eastAsia="Arial" w:cs="Arial"/>
          <w:szCs w:val="22"/>
          <w:lang w:bidi="en-US"/>
        </w:rPr>
      </w:pPr>
      <w:r w:rsidRPr="00A7500F">
        <w:rPr>
          <w:rFonts w:eastAsia="Arial" w:cs="Arial"/>
          <w:szCs w:val="22"/>
          <w:lang w:bidi="en-US"/>
        </w:rPr>
        <w:t>prosthetic equipment.</w:t>
      </w:r>
    </w:p>
    <w:p w14:paraId="46E1B650" w14:textId="77777777" w:rsidR="00A7500F" w:rsidRPr="00A7500F" w:rsidRDefault="00A7500F" w:rsidP="00A7500F">
      <w:pPr>
        <w:rPr>
          <w:rFonts w:eastAsia="Arial" w:cs="Arial"/>
          <w:szCs w:val="22"/>
          <w:lang w:bidi="en-US"/>
        </w:rPr>
      </w:pPr>
    </w:p>
    <w:p w14:paraId="5C1BF679" w14:textId="77777777" w:rsidR="00A7500F" w:rsidRPr="00A7500F" w:rsidRDefault="00A7500F" w:rsidP="00A7500F">
      <w:pPr>
        <w:rPr>
          <w:rFonts w:eastAsia="Arial" w:cs="Arial"/>
          <w:szCs w:val="22"/>
          <w:lang w:bidi="en-US"/>
        </w:rPr>
      </w:pPr>
      <w:r w:rsidRPr="00A7500F">
        <w:rPr>
          <w:rFonts w:eastAsia="Arial" w:cs="Arial"/>
          <w:szCs w:val="22"/>
          <w:lang w:bidi="en-US"/>
        </w:rPr>
        <w:t>d.</w:t>
      </w:r>
      <w:r w:rsidRPr="00A7500F">
        <w:rPr>
          <w:rFonts w:eastAsia="Arial" w:cs="Arial"/>
          <w:szCs w:val="22"/>
          <w:lang w:bidi="en-US"/>
        </w:rPr>
        <w:tab/>
      </w:r>
      <w:r w:rsidRPr="00457239">
        <w:rPr>
          <w:rFonts w:eastAsia="Arial" w:cs="Arial"/>
          <w:b/>
          <w:bCs/>
          <w:szCs w:val="22"/>
          <w:lang w:bidi="en-US"/>
        </w:rPr>
        <w:t>Medical Equipment Risk Assessment and Criticality</w:t>
      </w:r>
      <w:r w:rsidRPr="00A7500F">
        <w:rPr>
          <w:rFonts w:eastAsia="Arial" w:cs="Arial"/>
          <w:szCs w:val="22"/>
          <w:lang w:bidi="en-US"/>
        </w:rPr>
        <w:t>.</w:t>
      </w:r>
    </w:p>
    <w:p w14:paraId="37CB70E0" w14:textId="77777777" w:rsidR="00A7500F" w:rsidRPr="00A7500F" w:rsidRDefault="00A7500F" w:rsidP="00A7500F">
      <w:pPr>
        <w:rPr>
          <w:rFonts w:eastAsia="Arial" w:cs="Arial"/>
          <w:szCs w:val="22"/>
          <w:lang w:bidi="en-US"/>
        </w:rPr>
      </w:pPr>
    </w:p>
    <w:p w14:paraId="12B610F4"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During the final review of the incoming inspection, the medical device is assigned one of the standardized VA-Medical Device Nomenclature System (VA-MONS) equipment categories per HTM SB2012-003. Each category has an associated criticality, which has been pre-determined based on the Medical Equipment Management Program Risk Assessment. The risk, or criticality, determined for the category is applied to each device within the category. The criticality is necessary when utilizing the Medical Equipment Maintenance Assessment to determine the maintenance strategy for the device.</w:t>
      </w:r>
    </w:p>
    <w:p w14:paraId="6DB5105E" w14:textId="77777777" w:rsidR="00A7500F" w:rsidRPr="00A7500F" w:rsidRDefault="00A7500F" w:rsidP="00A7500F">
      <w:pPr>
        <w:rPr>
          <w:rFonts w:eastAsia="Arial" w:cs="Arial"/>
          <w:szCs w:val="22"/>
          <w:lang w:bidi="en-US"/>
        </w:rPr>
      </w:pPr>
    </w:p>
    <w:p w14:paraId="5641DB09"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 xml:space="preserve">Hisk-risk devices, which are defined as medical devices "for which there is a risk of serious injury </w:t>
      </w:r>
      <w:r w:rsidRPr="00A7500F">
        <w:rPr>
          <w:rFonts w:eastAsia="Arial" w:cs="Arial"/>
          <w:szCs w:val="22"/>
          <w:lang w:bidi="en-US"/>
        </w:rPr>
        <w:lastRenderedPageBreak/>
        <w:t>or death to a patient or staff member should the equipment fail", are determined per HTM SB2016-009. There is no separate designation for high risk devices in the inventory other than any equipment within the hisk-risk categories identified in the MEMP. There is no distinction in equipment maintenance solely on the designation of "high risk" versus "non-high risk."</w:t>
      </w:r>
    </w:p>
    <w:p w14:paraId="377CCFE5" w14:textId="77777777" w:rsidR="00A7500F" w:rsidRPr="00A7500F" w:rsidRDefault="00A7500F" w:rsidP="00A7500F">
      <w:pPr>
        <w:rPr>
          <w:rFonts w:eastAsia="Arial" w:cs="Arial"/>
          <w:szCs w:val="22"/>
          <w:lang w:bidi="en-US"/>
        </w:rPr>
      </w:pPr>
    </w:p>
    <w:p w14:paraId="4A40660C" w14:textId="77777777" w:rsidR="00A7500F" w:rsidRPr="00A7500F" w:rsidRDefault="00A7500F" w:rsidP="00A7500F">
      <w:pPr>
        <w:rPr>
          <w:rFonts w:eastAsia="Arial" w:cs="Arial"/>
          <w:szCs w:val="22"/>
          <w:lang w:bidi="en-US"/>
        </w:rPr>
      </w:pPr>
      <w:r w:rsidRPr="00A7500F">
        <w:rPr>
          <w:rFonts w:eastAsia="Arial" w:cs="Arial"/>
          <w:szCs w:val="22"/>
          <w:lang w:bidi="en-US"/>
        </w:rPr>
        <w:t>e.</w:t>
      </w:r>
      <w:r w:rsidRPr="00A7500F">
        <w:rPr>
          <w:rFonts w:eastAsia="Arial" w:cs="Arial"/>
          <w:szCs w:val="22"/>
          <w:lang w:bidi="en-US"/>
        </w:rPr>
        <w:tab/>
      </w:r>
      <w:r w:rsidRPr="00457239">
        <w:rPr>
          <w:rFonts w:eastAsia="Arial" w:cs="Arial"/>
          <w:b/>
          <w:bCs/>
          <w:szCs w:val="22"/>
          <w:lang w:bidi="en-US"/>
        </w:rPr>
        <w:t>Medical Equipment Maintenance</w:t>
      </w:r>
      <w:r w:rsidRPr="00A7500F">
        <w:rPr>
          <w:rFonts w:eastAsia="Arial" w:cs="Arial"/>
          <w:szCs w:val="22"/>
          <w:lang w:bidi="en-US"/>
        </w:rPr>
        <w:t>.</w:t>
      </w:r>
    </w:p>
    <w:p w14:paraId="2397BCBE" w14:textId="77777777" w:rsidR="00A7500F" w:rsidRPr="00A7500F" w:rsidRDefault="00A7500F" w:rsidP="00A7500F">
      <w:pPr>
        <w:rPr>
          <w:rFonts w:eastAsia="Arial" w:cs="Arial"/>
          <w:szCs w:val="22"/>
          <w:lang w:bidi="en-US"/>
        </w:rPr>
      </w:pPr>
      <w:r w:rsidRPr="00A7500F">
        <w:rPr>
          <w:rFonts w:eastAsia="Arial" w:cs="Arial"/>
          <w:szCs w:val="22"/>
          <w:lang w:bidi="en-US"/>
        </w:rPr>
        <w:t xml:space="preserve"> </w:t>
      </w:r>
    </w:p>
    <w:p w14:paraId="0F308B76"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In additional to incoming inspections, medical devices may receive corrective and/or preventative maintenance work performed by vendors shall be documented in a VistA WO and service reports shall be stored electronically by Biomedical Engineering (S:\Biomed\0 Service Contracts and Service Reports).</w:t>
      </w:r>
    </w:p>
    <w:p w14:paraId="5462D774" w14:textId="77777777" w:rsidR="00A7500F" w:rsidRPr="00A7500F" w:rsidRDefault="00A7500F" w:rsidP="00A7500F">
      <w:pPr>
        <w:rPr>
          <w:rFonts w:eastAsia="Arial" w:cs="Arial"/>
          <w:szCs w:val="22"/>
          <w:lang w:bidi="en-US"/>
        </w:rPr>
      </w:pPr>
    </w:p>
    <w:p w14:paraId="6EF04FB6"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All preventative maintenance (PM) is completed in accordance with manufacturer procedures and frequencies and HTM SB2017-002. Any exception to the manufacturer's recommendation, including any discrepancy with VA or VHA policy, is to be documented through an Alternative Equipment Maintenance (AEM) memo created by the Chief Biomedical Engineer and presented to the EOCC for approval.   The Medical Equipment Maintenance Assessment flowchart shall be utilized to determine the maintenance strategy if the manufacturer's guidelines are not used. All preventative maintenance is completed in accordance with SOP-ENG-138-38. All work shall be documented in a VistA WO.</w:t>
      </w:r>
    </w:p>
    <w:p w14:paraId="142ED967" w14:textId="77777777" w:rsidR="00A7500F" w:rsidRPr="00A7500F" w:rsidRDefault="00A7500F" w:rsidP="00A7500F">
      <w:pPr>
        <w:rPr>
          <w:rFonts w:eastAsia="Arial" w:cs="Arial"/>
          <w:szCs w:val="22"/>
          <w:lang w:bidi="en-US"/>
        </w:rPr>
      </w:pPr>
    </w:p>
    <w:p w14:paraId="645707A0" w14:textId="77777777" w:rsidR="00A7500F" w:rsidRPr="00A7500F" w:rsidRDefault="00A7500F" w:rsidP="00A7500F">
      <w:pPr>
        <w:rPr>
          <w:rFonts w:eastAsia="Arial" w:cs="Arial"/>
          <w:szCs w:val="22"/>
          <w:lang w:bidi="en-US"/>
        </w:rPr>
      </w:pPr>
      <w:r w:rsidRPr="00A7500F">
        <w:rPr>
          <w:rFonts w:eastAsia="Arial" w:cs="Arial"/>
          <w:szCs w:val="22"/>
          <w:lang w:bidi="en-US"/>
        </w:rPr>
        <w:t>(3)</w:t>
      </w:r>
      <w:r w:rsidRPr="00A7500F">
        <w:rPr>
          <w:rFonts w:eastAsia="Arial" w:cs="Arial"/>
          <w:szCs w:val="22"/>
          <w:lang w:bidi="en-US"/>
        </w:rPr>
        <w:tab/>
        <w:t>For any equipment that could not be located during the scheduled maintenance month, Biomedical Engineering will send an email notice to the equipment owners/using Service for assistance locating the equipment. For any equipment that is in use during the scheduled maintenance month, Biomedical Engineering will send an email notice to the equipment owners/using Service for coordination of sequestering the equipment for maintenance. The using Service shall provide an available time within one week for Biomedical Engineering to complete the maintenance. If a time cannot be provided, Biomedical Engineering shall escalate the PM status to Leadership. For any equipment that is out of service during the scheduled maintenance month Biomedical Engineering will confirm the status of the equipment. If the equipment is no longer required or no longer present at the Medical Center, the equipment owner shall submit a turn-in request to A&amp;LS. Clinical Staff shall immediately notify Biomedical Engineering for any equipment that (a) is past due on PM, as indicated by equipment notice on display or outdated PM tag or (b) was out of service and is now required for use.</w:t>
      </w:r>
    </w:p>
    <w:p w14:paraId="79CC82B4" w14:textId="77777777" w:rsidR="00A7500F" w:rsidRPr="00A7500F" w:rsidRDefault="00A7500F" w:rsidP="00A7500F">
      <w:pPr>
        <w:rPr>
          <w:rFonts w:eastAsia="Arial" w:cs="Arial"/>
          <w:szCs w:val="22"/>
          <w:lang w:bidi="en-US"/>
        </w:rPr>
      </w:pPr>
    </w:p>
    <w:p w14:paraId="35BF1DB7" w14:textId="77777777" w:rsidR="00A7500F" w:rsidRPr="00A7500F" w:rsidRDefault="00A7500F" w:rsidP="00A7500F">
      <w:pPr>
        <w:rPr>
          <w:rFonts w:eastAsia="Arial" w:cs="Arial"/>
          <w:szCs w:val="22"/>
          <w:lang w:bidi="en-US"/>
        </w:rPr>
      </w:pPr>
      <w:r w:rsidRPr="00A7500F">
        <w:rPr>
          <w:rFonts w:eastAsia="Arial" w:cs="Arial"/>
          <w:szCs w:val="22"/>
          <w:lang w:bidi="en-US"/>
        </w:rPr>
        <w:t>(4)</w:t>
      </w:r>
      <w:r w:rsidRPr="00A7500F">
        <w:rPr>
          <w:rFonts w:eastAsia="Arial" w:cs="Arial"/>
          <w:szCs w:val="22"/>
          <w:lang w:bidi="en-US"/>
        </w:rPr>
        <w:tab/>
        <w:t>Staff shall follow MCM 138-08 to report any malfunctioning medical equipment. All service requests require an electronic work order (WO) in VistA.  Emergencies during administrative hours can be reported to the Engineering Service Work Order Clerk x4335 or the Chief Biomedical Engineer x4136. Emergencies after hours shall be reported to the AOD and/or Utility Systems Operator (USO) for communication with Biomedical Engineering. The Biomedical Engineering designee shall determine if immediate service is required and/or feasible. Clinical staff should follow their respective contingency plan(s) and utilize back-up equipment if available. At no point should non-functional medical equipment be utilized on a patient.   Corrective maintenance is conducted in accordance with regulatory standards and manufacturer's direction(s). All work shall be documented in a VistA WO.</w:t>
      </w:r>
    </w:p>
    <w:p w14:paraId="7FE3C5BA" w14:textId="77777777" w:rsidR="00A7500F" w:rsidRPr="00A7500F" w:rsidRDefault="00A7500F" w:rsidP="00A7500F">
      <w:pPr>
        <w:rPr>
          <w:rFonts w:eastAsia="Arial" w:cs="Arial"/>
          <w:szCs w:val="22"/>
          <w:lang w:bidi="en-US"/>
        </w:rPr>
      </w:pPr>
      <w:r w:rsidRPr="00A7500F">
        <w:rPr>
          <w:rFonts w:eastAsia="Arial" w:cs="Arial"/>
          <w:szCs w:val="22"/>
          <w:lang w:bidi="en-US"/>
        </w:rPr>
        <w:t>(5)</w:t>
      </w:r>
      <w:r w:rsidRPr="00A7500F">
        <w:rPr>
          <w:rFonts w:eastAsia="Arial" w:cs="Arial"/>
          <w:szCs w:val="22"/>
          <w:lang w:bidi="en-US"/>
        </w:rPr>
        <w:tab/>
        <w:t>Sterilizers are maintained per above policy. Additional testing (e.g. biologics, leaks, etc.) and user functions/maintenance is completed and documented by Sterile Processing Service (SPS).</w:t>
      </w:r>
    </w:p>
    <w:p w14:paraId="60255F03" w14:textId="77777777" w:rsidR="00A7500F" w:rsidRPr="00A7500F" w:rsidRDefault="00A7500F" w:rsidP="00A7500F">
      <w:pPr>
        <w:rPr>
          <w:rFonts w:eastAsia="Arial" w:cs="Arial"/>
          <w:szCs w:val="22"/>
          <w:lang w:bidi="en-US"/>
        </w:rPr>
      </w:pPr>
      <w:r w:rsidRPr="00A7500F">
        <w:rPr>
          <w:rFonts w:eastAsia="Arial" w:cs="Arial"/>
          <w:szCs w:val="22"/>
          <w:lang w:bidi="en-US"/>
        </w:rPr>
        <w:t xml:space="preserve"> </w:t>
      </w:r>
    </w:p>
    <w:p w14:paraId="14BAEC68" w14:textId="77777777" w:rsidR="00A7500F" w:rsidRPr="00A7500F" w:rsidRDefault="00A7500F" w:rsidP="00A7500F">
      <w:pPr>
        <w:rPr>
          <w:rFonts w:eastAsia="Arial" w:cs="Arial"/>
          <w:szCs w:val="22"/>
          <w:lang w:bidi="en-US"/>
        </w:rPr>
      </w:pPr>
      <w:r w:rsidRPr="00A7500F">
        <w:rPr>
          <w:rFonts w:eastAsia="Arial" w:cs="Arial"/>
          <w:szCs w:val="22"/>
          <w:lang w:bidi="en-US"/>
        </w:rPr>
        <w:t>(6)</w:t>
      </w:r>
      <w:r w:rsidRPr="00A7500F">
        <w:rPr>
          <w:rFonts w:eastAsia="Arial" w:cs="Arial"/>
          <w:szCs w:val="22"/>
          <w:lang w:bidi="en-US"/>
        </w:rPr>
        <w:tab/>
        <w:t>Hemodialysis equipment are maintained per above policy. Water testing (chemical and biological) is completed and documented by Medicine Service, Hemodialysis.</w:t>
      </w:r>
    </w:p>
    <w:p w14:paraId="620BFDFD" w14:textId="77777777" w:rsidR="00A7500F" w:rsidRPr="00A7500F" w:rsidRDefault="00A7500F" w:rsidP="00A7500F">
      <w:pPr>
        <w:rPr>
          <w:rFonts w:eastAsia="Arial" w:cs="Arial"/>
          <w:szCs w:val="22"/>
          <w:lang w:bidi="en-US"/>
        </w:rPr>
      </w:pPr>
    </w:p>
    <w:p w14:paraId="011BB332" w14:textId="77777777" w:rsidR="00A7500F" w:rsidRPr="00A7500F" w:rsidRDefault="00A7500F" w:rsidP="00A7500F">
      <w:pPr>
        <w:rPr>
          <w:rFonts w:eastAsia="Arial" w:cs="Arial"/>
          <w:szCs w:val="22"/>
          <w:lang w:bidi="en-US"/>
        </w:rPr>
      </w:pPr>
      <w:r w:rsidRPr="00A7500F">
        <w:rPr>
          <w:rFonts w:eastAsia="Arial" w:cs="Arial"/>
          <w:szCs w:val="22"/>
          <w:lang w:bidi="en-US"/>
        </w:rPr>
        <w:t>(7)</w:t>
      </w:r>
      <w:r w:rsidRPr="00A7500F">
        <w:rPr>
          <w:rFonts w:eastAsia="Arial" w:cs="Arial"/>
          <w:szCs w:val="22"/>
          <w:lang w:bidi="en-US"/>
        </w:rPr>
        <w:tab/>
        <w:t>Anesthesia units are maintained per above policy. Connections are verified before equipment is returned to service.</w:t>
      </w:r>
    </w:p>
    <w:p w14:paraId="1EB6484D" w14:textId="77777777" w:rsidR="00A7500F" w:rsidRPr="00A7500F" w:rsidRDefault="00A7500F" w:rsidP="00A7500F">
      <w:pPr>
        <w:rPr>
          <w:rFonts w:eastAsia="Arial" w:cs="Arial"/>
          <w:szCs w:val="22"/>
          <w:lang w:bidi="en-US"/>
        </w:rPr>
      </w:pPr>
    </w:p>
    <w:p w14:paraId="52008239" w14:textId="77777777" w:rsidR="00A7500F" w:rsidRPr="00A7500F" w:rsidRDefault="00A7500F" w:rsidP="00A7500F">
      <w:pPr>
        <w:rPr>
          <w:rFonts w:eastAsia="Arial" w:cs="Arial"/>
          <w:szCs w:val="22"/>
          <w:lang w:bidi="en-US"/>
        </w:rPr>
      </w:pPr>
      <w:r w:rsidRPr="00A7500F">
        <w:rPr>
          <w:rFonts w:eastAsia="Arial" w:cs="Arial"/>
          <w:szCs w:val="22"/>
          <w:lang w:bidi="en-US"/>
        </w:rPr>
        <w:t>(8)</w:t>
      </w:r>
      <w:r w:rsidRPr="00A7500F">
        <w:rPr>
          <w:rFonts w:eastAsia="Arial" w:cs="Arial"/>
          <w:szCs w:val="22"/>
          <w:lang w:bidi="en-US"/>
        </w:rPr>
        <w:tab/>
        <w:t xml:space="preserve">Diagnostic radiology and nuclear medicine devices are maintained per above policy. Image quality shall be evaluated and controlled by the Medical Physicist. Equipment is restored to manufacturer </w:t>
      </w:r>
      <w:r w:rsidRPr="00A7500F">
        <w:rPr>
          <w:rFonts w:eastAsia="Arial" w:cs="Arial"/>
          <w:szCs w:val="22"/>
          <w:lang w:bidi="en-US"/>
        </w:rPr>
        <w:lastRenderedPageBreak/>
        <w:t>specifications by the manufacturer or Biomedical Engineering following any repairs or service. The Medical Physicist shall complete an inspection within 30 days.</w:t>
      </w:r>
    </w:p>
    <w:p w14:paraId="78909849" w14:textId="77777777" w:rsidR="00A7500F" w:rsidRPr="00A7500F" w:rsidRDefault="00A7500F" w:rsidP="00A7500F">
      <w:pPr>
        <w:rPr>
          <w:rFonts w:eastAsia="Arial" w:cs="Arial"/>
          <w:szCs w:val="22"/>
          <w:lang w:bidi="en-US"/>
        </w:rPr>
      </w:pPr>
    </w:p>
    <w:p w14:paraId="5E2F2D4A" w14:textId="77777777" w:rsidR="00A7500F" w:rsidRPr="00A7500F" w:rsidRDefault="00A7500F" w:rsidP="00A7500F">
      <w:pPr>
        <w:rPr>
          <w:rFonts w:eastAsia="Arial" w:cs="Arial"/>
          <w:szCs w:val="22"/>
          <w:lang w:bidi="en-US"/>
        </w:rPr>
      </w:pPr>
      <w:r w:rsidRPr="00A7500F">
        <w:rPr>
          <w:rFonts w:eastAsia="Arial" w:cs="Arial"/>
          <w:szCs w:val="22"/>
          <w:lang w:bidi="en-US"/>
        </w:rPr>
        <w:t>(9)</w:t>
      </w:r>
      <w:r w:rsidRPr="00A7500F">
        <w:rPr>
          <w:rFonts w:eastAsia="Arial" w:cs="Arial"/>
          <w:szCs w:val="22"/>
          <w:lang w:bidi="en-US"/>
        </w:rPr>
        <w:tab/>
        <w:t>Any medical devices utilized at the Medical Center on a cost per tesUleased/rental/demo contract shall be maintained by the Vendor/Contractor. The using Service and/or COR shall be responsible for managing all maintenance records and service activity. These reports shall be provided to Biomedical Engineeriing upon receipt or request.</w:t>
      </w:r>
    </w:p>
    <w:p w14:paraId="52E96AFD" w14:textId="77777777" w:rsidR="00A7500F" w:rsidRPr="00A7500F" w:rsidRDefault="00A7500F" w:rsidP="00A7500F">
      <w:pPr>
        <w:rPr>
          <w:rFonts w:eastAsia="Arial" w:cs="Arial"/>
          <w:szCs w:val="22"/>
          <w:lang w:bidi="en-US"/>
        </w:rPr>
      </w:pPr>
    </w:p>
    <w:p w14:paraId="5FBA5675" w14:textId="77777777" w:rsidR="00A7500F" w:rsidRPr="00A7500F" w:rsidRDefault="00A7500F" w:rsidP="00A7500F">
      <w:pPr>
        <w:rPr>
          <w:rFonts w:eastAsia="Arial" w:cs="Arial"/>
          <w:szCs w:val="22"/>
          <w:lang w:bidi="en-US"/>
        </w:rPr>
      </w:pPr>
      <w:r w:rsidRPr="00A7500F">
        <w:rPr>
          <w:rFonts w:eastAsia="Arial" w:cs="Arial"/>
          <w:szCs w:val="22"/>
          <w:lang w:bidi="en-US"/>
        </w:rPr>
        <w:t>(10)</w:t>
      </w:r>
      <w:r w:rsidRPr="00A7500F">
        <w:rPr>
          <w:rFonts w:eastAsia="Arial" w:cs="Arial"/>
          <w:szCs w:val="22"/>
          <w:lang w:bidi="en-US"/>
        </w:rPr>
        <w:tab/>
        <w:t>All maintenance activities performed by Biomedical Engineering shall be documented per HTM SB2014-004.</w:t>
      </w:r>
    </w:p>
    <w:p w14:paraId="0A93AB96" w14:textId="309FC6ED" w:rsidR="00A7500F" w:rsidRPr="00457239" w:rsidRDefault="00457239" w:rsidP="00A7500F">
      <w:pPr>
        <w:rPr>
          <w:rFonts w:eastAsia="Arial" w:cs="Arial"/>
          <w:b/>
          <w:bCs/>
          <w:szCs w:val="22"/>
          <w:lang w:bidi="en-US"/>
        </w:rPr>
      </w:pPr>
      <w:r>
        <w:rPr>
          <w:rFonts w:eastAsia="Arial" w:cs="Arial"/>
          <w:szCs w:val="22"/>
          <w:lang w:bidi="en-US"/>
        </w:rPr>
        <w:t>f</w:t>
      </w:r>
      <w:r w:rsidRPr="00457239">
        <w:rPr>
          <w:rFonts w:eastAsia="Arial" w:cs="Arial"/>
          <w:b/>
          <w:bCs/>
          <w:szCs w:val="22"/>
          <w:lang w:bidi="en-US"/>
        </w:rPr>
        <w:t>. Equipment Failure Reporting</w:t>
      </w:r>
    </w:p>
    <w:p w14:paraId="5E2A4E3D" w14:textId="77777777" w:rsidR="00A7500F" w:rsidRPr="00457239" w:rsidRDefault="00A7500F" w:rsidP="00A7500F">
      <w:pPr>
        <w:rPr>
          <w:rFonts w:eastAsia="Arial" w:cs="Arial"/>
          <w:b/>
          <w:bCs/>
          <w:szCs w:val="22"/>
          <w:lang w:bidi="en-US"/>
        </w:rPr>
      </w:pPr>
    </w:p>
    <w:p w14:paraId="18087592"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Staff shall report all medical/laboratory equipment failures or use errors to Biomedical Engineering for appropriate action. Biomedical Engineering shall respond to medical device hazards alerts, recalls, and patient-safety incidents related to a medical device.</w:t>
      </w:r>
    </w:p>
    <w:p w14:paraId="17931BBD" w14:textId="77777777" w:rsidR="00A7500F" w:rsidRPr="00A7500F" w:rsidRDefault="00A7500F" w:rsidP="00A7500F">
      <w:pPr>
        <w:rPr>
          <w:rFonts w:eastAsia="Arial" w:cs="Arial"/>
          <w:szCs w:val="22"/>
          <w:lang w:bidi="en-US"/>
        </w:rPr>
      </w:pPr>
    </w:p>
    <w:p w14:paraId="019BCFE5"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For any medical device related incidents, Biomedical Engineering shall immediately remove the equipment from service and complete a thorough investigation of the event. The medical device shall be returned to service upon rendered safe by Biomedical Engineering and/or the OEM. The Chief Biomedical Engineer shall complete the appropriate sections in the Joint Patient Safety Event Reporting Form (JPSR) for any medical device related incidents and is responsible for the official report of medical device incidents to the FDA and/or manufacturer, as required per SOP-ENG 138-48. Medical equipment failures, recalls, and corrective actions shall be documented in VistA work order.</w:t>
      </w:r>
    </w:p>
    <w:p w14:paraId="51833A70" w14:textId="77777777" w:rsidR="00A7500F" w:rsidRPr="00A7500F" w:rsidRDefault="00A7500F" w:rsidP="00A7500F">
      <w:pPr>
        <w:rPr>
          <w:rFonts w:eastAsia="Arial" w:cs="Arial"/>
          <w:szCs w:val="22"/>
          <w:lang w:bidi="en-US"/>
        </w:rPr>
      </w:pPr>
    </w:p>
    <w:p w14:paraId="3265C803" w14:textId="3EC0AD46" w:rsidR="00A7500F" w:rsidRDefault="00A7500F" w:rsidP="00A7500F">
      <w:pPr>
        <w:rPr>
          <w:rFonts w:eastAsia="Arial" w:cs="Arial"/>
          <w:szCs w:val="22"/>
          <w:lang w:bidi="en-US"/>
        </w:rPr>
      </w:pPr>
      <w:r w:rsidRPr="00A7500F">
        <w:rPr>
          <w:rFonts w:eastAsia="Arial" w:cs="Arial"/>
          <w:szCs w:val="22"/>
          <w:lang w:bidi="en-US"/>
        </w:rPr>
        <w:t>(3)</w:t>
      </w:r>
      <w:r w:rsidRPr="00A7500F">
        <w:rPr>
          <w:rFonts w:eastAsia="Arial" w:cs="Arial"/>
          <w:szCs w:val="22"/>
          <w:lang w:bidi="en-US"/>
        </w:rPr>
        <w:tab/>
        <w:t>For any Biomedical Engineering service work associated with a "Could Not Duplicate", "Use Error," or "Damage/Abuse" work action code, Biomedical Engineering shall provide the Environment of Care Committee with the analyzed data for appropriate action and remediation. Service Chiefs shall ensure that repeated failures or excessive damaged is appropriately and immediately addressed.</w:t>
      </w:r>
    </w:p>
    <w:p w14:paraId="00C438AA" w14:textId="77777777" w:rsidR="00457239" w:rsidRPr="00A7500F" w:rsidRDefault="00457239" w:rsidP="00A7500F">
      <w:pPr>
        <w:rPr>
          <w:rFonts w:eastAsia="Arial" w:cs="Arial"/>
          <w:szCs w:val="22"/>
          <w:lang w:bidi="en-US"/>
        </w:rPr>
      </w:pPr>
    </w:p>
    <w:p w14:paraId="05B6DA8F" w14:textId="77777777" w:rsidR="00A7500F" w:rsidRPr="00457239" w:rsidRDefault="00A7500F" w:rsidP="00A7500F">
      <w:pPr>
        <w:rPr>
          <w:rFonts w:eastAsia="Arial" w:cs="Arial"/>
          <w:b/>
          <w:bCs/>
          <w:szCs w:val="22"/>
          <w:lang w:bidi="en-US"/>
        </w:rPr>
      </w:pPr>
      <w:r w:rsidRPr="00457239">
        <w:rPr>
          <w:rFonts w:eastAsia="Arial" w:cs="Arial"/>
          <w:b/>
          <w:bCs/>
          <w:szCs w:val="22"/>
          <w:lang w:bidi="en-US"/>
        </w:rPr>
        <w:t>g. Electrical Safety of Medical Equipment).</w:t>
      </w:r>
    </w:p>
    <w:p w14:paraId="52EB4DA8" w14:textId="77777777" w:rsidR="00A7500F" w:rsidRPr="00A7500F" w:rsidRDefault="00A7500F" w:rsidP="00A7500F">
      <w:pPr>
        <w:rPr>
          <w:rFonts w:eastAsia="Arial" w:cs="Arial"/>
          <w:szCs w:val="22"/>
          <w:lang w:bidi="en-US"/>
        </w:rPr>
      </w:pPr>
      <w:r w:rsidRPr="00A7500F">
        <w:rPr>
          <w:rFonts w:eastAsia="Arial" w:cs="Arial"/>
          <w:szCs w:val="22"/>
          <w:lang w:bidi="en-US"/>
        </w:rPr>
        <w:t xml:space="preserve"> </w:t>
      </w:r>
    </w:p>
    <w:p w14:paraId="280EF83B"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All medical devices, including rental/leased/demo, entering the Medical Center shall receive an electrical safety test, if applicable, prior to patient use. Testing shall meet NFPA 99 standards for leakage current and resistance. Any equipment that fails an electrical safety test shall immediately be removed from service.</w:t>
      </w:r>
    </w:p>
    <w:p w14:paraId="6155ACE0" w14:textId="77777777" w:rsidR="00A7500F" w:rsidRPr="00A7500F" w:rsidRDefault="00A7500F" w:rsidP="00A7500F">
      <w:pPr>
        <w:rPr>
          <w:rFonts w:eastAsia="Arial" w:cs="Arial"/>
          <w:szCs w:val="22"/>
          <w:lang w:bidi="en-US"/>
        </w:rPr>
      </w:pPr>
    </w:p>
    <w:p w14:paraId="2ED5E51E"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Medical devices shall not be powered via an extension cord or relocatable power tap (RPT) (e.g. power strip), unless (a) the extension cord/RPT is required for system operation and is provided by the medical equipment manufacturer or (b) extenuating circumstances require the temporary usage of an extension cord or RPT (i.e. power outage).</w:t>
      </w:r>
    </w:p>
    <w:p w14:paraId="5EC37E46" w14:textId="7D7D328D" w:rsidR="00A7500F" w:rsidRDefault="00A7500F" w:rsidP="00A7500F">
      <w:pPr>
        <w:rPr>
          <w:rFonts w:eastAsia="Arial" w:cs="Arial"/>
          <w:szCs w:val="22"/>
          <w:lang w:bidi="en-US"/>
        </w:rPr>
      </w:pPr>
    </w:p>
    <w:p w14:paraId="4709395E" w14:textId="36884448" w:rsidR="00457239" w:rsidRPr="00457239" w:rsidRDefault="00457239" w:rsidP="00457239">
      <w:pPr>
        <w:pStyle w:val="ListParagraph"/>
        <w:numPr>
          <w:ilvl w:val="1"/>
          <w:numId w:val="116"/>
        </w:numPr>
        <w:rPr>
          <w:rFonts w:eastAsia="Arial" w:cs="Arial"/>
          <w:b/>
          <w:bCs/>
          <w:szCs w:val="22"/>
          <w:lang w:bidi="en-US"/>
        </w:rPr>
      </w:pPr>
      <w:r w:rsidRPr="00457239">
        <w:rPr>
          <w:rFonts w:eastAsia="Arial" w:cs="Arial"/>
          <w:b/>
          <w:bCs/>
          <w:szCs w:val="22"/>
          <w:lang w:bidi="en-US"/>
        </w:rPr>
        <w:t>Disposition of Medical Devices</w:t>
      </w:r>
    </w:p>
    <w:p w14:paraId="0CD01D1F" w14:textId="77777777" w:rsidR="00A7500F" w:rsidRPr="00A7500F" w:rsidRDefault="00A7500F" w:rsidP="00A7500F">
      <w:pPr>
        <w:rPr>
          <w:rFonts w:eastAsia="Arial" w:cs="Arial"/>
          <w:szCs w:val="22"/>
          <w:lang w:bidi="en-US"/>
        </w:rPr>
      </w:pPr>
    </w:p>
    <w:p w14:paraId="26F9F200" w14:textId="77777777" w:rsidR="00A7500F" w:rsidRPr="00A7500F" w:rsidRDefault="00A7500F" w:rsidP="00A7500F">
      <w:pPr>
        <w:rPr>
          <w:rFonts w:eastAsia="Arial" w:cs="Arial"/>
          <w:szCs w:val="22"/>
          <w:lang w:bidi="en-US"/>
        </w:rPr>
      </w:pPr>
      <w:r w:rsidRPr="00A7500F">
        <w:rPr>
          <w:rFonts w:eastAsia="Arial" w:cs="Arial"/>
          <w:szCs w:val="22"/>
          <w:lang w:bidi="en-US"/>
        </w:rPr>
        <w:t>(1)</w:t>
      </w:r>
      <w:r w:rsidRPr="00A7500F">
        <w:rPr>
          <w:rFonts w:eastAsia="Arial" w:cs="Arial"/>
          <w:szCs w:val="22"/>
          <w:lang w:bidi="en-US"/>
        </w:rPr>
        <w:tab/>
        <w:t>Clinical Staff and/or A&amp;LS shall notify Biomedical Engineering of any medical devices requiring disposition/turn-in.</w:t>
      </w:r>
    </w:p>
    <w:p w14:paraId="5DC5A544" w14:textId="77777777" w:rsidR="00A7500F" w:rsidRPr="00A7500F" w:rsidRDefault="00A7500F" w:rsidP="00A7500F">
      <w:pPr>
        <w:rPr>
          <w:rFonts w:eastAsia="Arial" w:cs="Arial"/>
          <w:szCs w:val="22"/>
          <w:lang w:bidi="en-US"/>
        </w:rPr>
      </w:pPr>
    </w:p>
    <w:p w14:paraId="0262158C" w14:textId="77777777" w:rsidR="00A7500F" w:rsidRPr="00A7500F" w:rsidRDefault="00A7500F" w:rsidP="00A7500F">
      <w:pPr>
        <w:rPr>
          <w:rFonts w:eastAsia="Arial" w:cs="Arial"/>
          <w:szCs w:val="22"/>
          <w:lang w:bidi="en-US"/>
        </w:rPr>
      </w:pPr>
      <w:r w:rsidRPr="00A7500F">
        <w:rPr>
          <w:rFonts w:eastAsia="Arial" w:cs="Arial"/>
          <w:szCs w:val="22"/>
          <w:lang w:bidi="en-US"/>
        </w:rPr>
        <w:t>(2)</w:t>
      </w:r>
      <w:r w:rsidRPr="00A7500F">
        <w:rPr>
          <w:rFonts w:eastAsia="Arial" w:cs="Arial"/>
          <w:szCs w:val="22"/>
          <w:lang w:bidi="en-US"/>
        </w:rPr>
        <w:tab/>
        <w:t>Upon notice of turn-in, Biomedical Engineering shall evaluate the equipment for any protected health information (PHI). Biomedical Engineering shall follow proper procedures for electronic media sanitization per VA Handbook 6500.</w:t>
      </w:r>
    </w:p>
    <w:p w14:paraId="07E1484C" w14:textId="77777777" w:rsidR="00A7500F" w:rsidRPr="00A7500F" w:rsidRDefault="00A7500F" w:rsidP="00A7500F">
      <w:pPr>
        <w:rPr>
          <w:rFonts w:eastAsia="Arial" w:cs="Arial"/>
          <w:szCs w:val="22"/>
          <w:lang w:bidi="en-US"/>
        </w:rPr>
      </w:pPr>
    </w:p>
    <w:p w14:paraId="689F3412" w14:textId="77777777" w:rsidR="00A7500F" w:rsidRPr="00A7500F" w:rsidRDefault="00A7500F" w:rsidP="00A7500F">
      <w:pPr>
        <w:rPr>
          <w:rFonts w:eastAsia="Arial" w:cs="Arial"/>
          <w:szCs w:val="22"/>
          <w:lang w:bidi="en-US"/>
        </w:rPr>
      </w:pPr>
      <w:r w:rsidRPr="00620AA0">
        <w:rPr>
          <w:rFonts w:eastAsia="Arial" w:cs="Arial"/>
          <w:b/>
          <w:bCs/>
          <w:szCs w:val="22"/>
          <w:lang w:bidi="en-US"/>
        </w:rPr>
        <w:t>5</w:t>
      </w:r>
      <w:r w:rsidRPr="00A7500F">
        <w:rPr>
          <w:rFonts w:eastAsia="Arial" w:cs="Arial"/>
          <w:szCs w:val="22"/>
          <w:lang w:bidi="en-US"/>
        </w:rPr>
        <w:t>.</w:t>
      </w:r>
      <w:r w:rsidRPr="00A7500F">
        <w:rPr>
          <w:rFonts w:eastAsia="Arial" w:cs="Arial"/>
          <w:szCs w:val="22"/>
          <w:lang w:bidi="en-US"/>
        </w:rPr>
        <w:tab/>
      </w:r>
      <w:r w:rsidRPr="00620AA0">
        <w:rPr>
          <w:rFonts w:eastAsia="Arial" w:cs="Arial"/>
          <w:b/>
          <w:bCs/>
          <w:szCs w:val="22"/>
          <w:lang w:bidi="en-US"/>
        </w:rPr>
        <w:t>DEFINITIONS</w:t>
      </w:r>
    </w:p>
    <w:p w14:paraId="3E9D8AAB" w14:textId="77777777" w:rsidR="00A7500F" w:rsidRPr="00A7500F" w:rsidRDefault="00A7500F" w:rsidP="00A7500F">
      <w:pPr>
        <w:rPr>
          <w:rFonts w:eastAsia="Arial" w:cs="Arial"/>
          <w:szCs w:val="22"/>
          <w:lang w:bidi="en-US"/>
        </w:rPr>
      </w:pPr>
    </w:p>
    <w:p w14:paraId="3CDDA181" w14:textId="77777777" w:rsidR="00A7500F" w:rsidRPr="00A7500F" w:rsidRDefault="00A7500F" w:rsidP="00A7500F">
      <w:pPr>
        <w:rPr>
          <w:rFonts w:eastAsia="Arial" w:cs="Arial"/>
          <w:szCs w:val="22"/>
          <w:lang w:bidi="en-US"/>
        </w:rPr>
      </w:pPr>
      <w:r w:rsidRPr="00A7500F">
        <w:rPr>
          <w:rFonts w:eastAsia="Arial" w:cs="Arial"/>
          <w:szCs w:val="22"/>
          <w:lang w:bidi="en-US"/>
        </w:rPr>
        <w:lastRenderedPageBreak/>
        <w:t>a.</w:t>
      </w:r>
      <w:r w:rsidRPr="00A7500F">
        <w:rPr>
          <w:rFonts w:eastAsia="Arial" w:cs="Arial"/>
          <w:szCs w:val="22"/>
          <w:lang w:bidi="en-US"/>
        </w:rPr>
        <w:tab/>
      </w:r>
      <w:r w:rsidRPr="00620AA0">
        <w:rPr>
          <w:rFonts w:eastAsia="Arial" w:cs="Arial"/>
          <w:b/>
          <w:bCs/>
          <w:szCs w:val="22"/>
          <w:lang w:bidi="en-US"/>
        </w:rPr>
        <w:t>Medical Device</w:t>
      </w:r>
      <w:r w:rsidRPr="00A7500F">
        <w:rPr>
          <w:rFonts w:eastAsia="Arial" w:cs="Arial"/>
          <w:szCs w:val="22"/>
          <w:lang w:bidi="en-US"/>
        </w:rPr>
        <w:t>. A device is defined as a "medical device", per the U.S. Food &amp; Drug Administration (FDA), if the device is intended for use in the diagnosis, cure, mitigation, treatment, or prevention of disease and has obtained FDA's 510(k) or Premarket Approval (PMA). "Patient Care Equipment" is not mutually synonymous with medical devices.</w:t>
      </w:r>
    </w:p>
    <w:p w14:paraId="1D89B479" w14:textId="77777777" w:rsidR="00A7500F" w:rsidRPr="00A7500F" w:rsidRDefault="00A7500F" w:rsidP="00A7500F">
      <w:pPr>
        <w:rPr>
          <w:rFonts w:eastAsia="Arial" w:cs="Arial"/>
          <w:szCs w:val="22"/>
          <w:lang w:bidi="en-US"/>
        </w:rPr>
      </w:pPr>
    </w:p>
    <w:p w14:paraId="46DD3AEE" w14:textId="532EA840" w:rsidR="00A7500F" w:rsidRPr="00A7500F" w:rsidRDefault="00A7500F" w:rsidP="00A7500F">
      <w:pPr>
        <w:rPr>
          <w:rFonts w:eastAsia="Arial" w:cs="Arial"/>
          <w:szCs w:val="22"/>
          <w:lang w:bidi="en-US"/>
        </w:rPr>
      </w:pPr>
      <w:r w:rsidRPr="00A7500F">
        <w:rPr>
          <w:rFonts w:eastAsia="Arial" w:cs="Arial"/>
          <w:szCs w:val="22"/>
          <w:lang w:bidi="en-US"/>
        </w:rPr>
        <w:t>b.</w:t>
      </w:r>
      <w:r w:rsidRPr="00A7500F">
        <w:rPr>
          <w:rFonts w:eastAsia="Arial" w:cs="Arial"/>
          <w:szCs w:val="22"/>
          <w:lang w:bidi="en-US"/>
        </w:rPr>
        <w:tab/>
      </w:r>
      <w:r w:rsidRPr="00620AA0">
        <w:rPr>
          <w:rFonts w:eastAsia="Arial" w:cs="Arial"/>
          <w:b/>
          <w:bCs/>
          <w:szCs w:val="22"/>
          <w:lang w:bidi="en-US"/>
        </w:rPr>
        <w:t xml:space="preserve">Computerized Maintenance Management System </w:t>
      </w:r>
      <w:r w:rsidR="00620AA0" w:rsidRPr="00620AA0">
        <w:rPr>
          <w:rFonts w:eastAsia="Arial" w:cs="Arial"/>
          <w:b/>
          <w:bCs/>
          <w:szCs w:val="22"/>
          <w:lang w:bidi="en-US"/>
        </w:rPr>
        <w:t>(</w:t>
      </w:r>
      <w:r w:rsidRPr="00620AA0">
        <w:rPr>
          <w:rFonts w:eastAsia="Arial" w:cs="Arial"/>
          <w:b/>
          <w:bCs/>
          <w:szCs w:val="22"/>
          <w:lang w:bidi="en-US"/>
        </w:rPr>
        <w:t>CMMS).</w:t>
      </w:r>
      <w:r w:rsidRPr="00A7500F">
        <w:rPr>
          <w:rFonts w:eastAsia="Arial" w:cs="Arial"/>
          <w:szCs w:val="22"/>
          <w:lang w:bidi="en-US"/>
        </w:rPr>
        <w:t xml:space="preserve"> Computer software used to manage asset information and maintenance records. The Lexington VA Health Care System uses the Automated Engineering Manag1ement System/Medical Equipment Reporting System (AEMS/MERS), also known as "VistA".</w:t>
      </w:r>
    </w:p>
    <w:p w14:paraId="302AA669" w14:textId="77777777" w:rsidR="00A7500F" w:rsidRPr="00A7500F" w:rsidRDefault="00A7500F" w:rsidP="00A7500F">
      <w:pPr>
        <w:rPr>
          <w:rFonts w:eastAsia="Arial" w:cs="Arial"/>
          <w:szCs w:val="22"/>
          <w:lang w:bidi="en-US"/>
        </w:rPr>
      </w:pPr>
    </w:p>
    <w:p w14:paraId="6F3EDDD6" w14:textId="77777777" w:rsidR="00A7500F" w:rsidRPr="00A7500F" w:rsidRDefault="00A7500F" w:rsidP="00A7500F">
      <w:pPr>
        <w:rPr>
          <w:rFonts w:eastAsia="Arial" w:cs="Arial"/>
          <w:szCs w:val="22"/>
          <w:lang w:bidi="en-US"/>
        </w:rPr>
      </w:pPr>
      <w:r w:rsidRPr="00A7500F">
        <w:rPr>
          <w:rFonts w:eastAsia="Arial" w:cs="Arial"/>
          <w:szCs w:val="22"/>
          <w:lang w:bidi="en-US"/>
        </w:rPr>
        <w:t>6.REFERENCES</w:t>
      </w:r>
    </w:p>
    <w:p w14:paraId="59D156D2" w14:textId="77777777" w:rsidR="00A7500F" w:rsidRPr="00A7500F" w:rsidRDefault="00A7500F" w:rsidP="00A7500F">
      <w:pPr>
        <w:rPr>
          <w:rFonts w:eastAsia="Arial" w:cs="Arial"/>
          <w:szCs w:val="22"/>
          <w:lang w:bidi="en-US"/>
        </w:rPr>
      </w:pPr>
    </w:p>
    <w:p w14:paraId="4EFCAEB3" w14:textId="77777777" w:rsidR="00A7500F" w:rsidRPr="00A7500F" w:rsidRDefault="00A7500F" w:rsidP="00A7500F">
      <w:pPr>
        <w:rPr>
          <w:rFonts w:eastAsia="Arial" w:cs="Arial"/>
          <w:szCs w:val="22"/>
          <w:lang w:bidi="en-US"/>
        </w:rPr>
      </w:pPr>
      <w:r w:rsidRPr="00A7500F">
        <w:rPr>
          <w:rFonts w:eastAsia="Arial" w:cs="Arial"/>
          <w:szCs w:val="22"/>
          <w:lang w:bidi="en-US"/>
        </w:rPr>
        <w:t>a.</w:t>
      </w:r>
      <w:r w:rsidRPr="00A7500F">
        <w:rPr>
          <w:rFonts w:eastAsia="Arial" w:cs="Arial"/>
          <w:szCs w:val="22"/>
          <w:lang w:bidi="en-US"/>
        </w:rPr>
        <w:tab/>
        <w:t>The Joint Commission Comprehensive Accreditation and Certification Manual (Hospital), January 1, 2020, LINK.</w:t>
      </w:r>
    </w:p>
    <w:p w14:paraId="4EC6DEE5" w14:textId="77777777" w:rsidR="00A7500F" w:rsidRPr="00A7500F" w:rsidRDefault="00A7500F" w:rsidP="00A7500F">
      <w:pPr>
        <w:rPr>
          <w:rFonts w:eastAsia="Arial" w:cs="Arial"/>
          <w:szCs w:val="22"/>
          <w:lang w:bidi="en-US"/>
        </w:rPr>
      </w:pPr>
      <w:r w:rsidRPr="00A7500F">
        <w:rPr>
          <w:rFonts w:eastAsia="Arial" w:cs="Arial"/>
          <w:szCs w:val="22"/>
          <w:lang w:bidi="en-US"/>
        </w:rPr>
        <w:t>b.</w:t>
      </w:r>
      <w:r w:rsidRPr="00A7500F">
        <w:rPr>
          <w:rFonts w:eastAsia="Arial" w:cs="Arial"/>
          <w:szCs w:val="22"/>
          <w:lang w:bidi="en-US"/>
        </w:rPr>
        <w:tab/>
        <w:t>National Fire Protection Association (NFPA) 99, Health Care Facilities Code, September 6, 2017 (2018 Edition).</w:t>
      </w:r>
    </w:p>
    <w:p w14:paraId="3E61D72D" w14:textId="77777777" w:rsidR="00A7500F" w:rsidRPr="00A7500F" w:rsidRDefault="00A7500F" w:rsidP="00A7500F">
      <w:pPr>
        <w:rPr>
          <w:rFonts w:eastAsia="Arial" w:cs="Arial"/>
          <w:szCs w:val="22"/>
          <w:lang w:bidi="en-US"/>
        </w:rPr>
      </w:pPr>
      <w:r w:rsidRPr="00A7500F">
        <w:rPr>
          <w:rFonts w:eastAsia="Arial" w:cs="Arial"/>
          <w:szCs w:val="22"/>
          <w:lang w:bidi="en-US"/>
        </w:rPr>
        <w:t>c.</w:t>
      </w:r>
      <w:r w:rsidRPr="00A7500F">
        <w:rPr>
          <w:rFonts w:eastAsia="Arial" w:cs="Arial"/>
          <w:szCs w:val="22"/>
          <w:lang w:bidi="en-US"/>
        </w:rPr>
        <w:tab/>
        <w:t>VA Handbook 6500, Risk Management Framework for VA Information Systems­ Tier 3: VA Information Security Program, March 10, 2015, LINK.</w:t>
      </w:r>
    </w:p>
    <w:p w14:paraId="4A88A6F9" w14:textId="77777777" w:rsidR="00A7500F" w:rsidRPr="00A7500F" w:rsidRDefault="00A7500F" w:rsidP="00A7500F">
      <w:pPr>
        <w:rPr>
          <w:rFonts w:eastAsia="Arial" w:cs="Arial"/>
          <w:szCs w:val="22"/>
          <w:lang w:bidi="en-US"/>
        </w:rPr>
      </w:pPr>
    </w:p>
    <w:p w14:paraId="777A7F30" w14:textId="77777777" w:rsidR="00A7500F" w:rsidRPr="00A7500F" w:rsidRDefault="00A7500F" w:rsidP="00A7500F">
      <w:pPr>
        <w:rPr>
          <w:rFonts w:eastAsia="Arial" w:cs="Arial"/>
          <w:szCs w:val="22"/>
          <w:lang w:bidi="en-US"/>
        </w:rPr>
      </w:pPr>
      <w:r w:rsidRPr="00A7500F">
        <w:rPr>
          <w:rFonts w:eastAsia="Arial" w:cs="Arial"/>
          <w:szCs w:val="22"/>
          <w:lang w:bidi="en-US"/>
        </w:rPr>
        <w:t>d.</w:t>
      </w:r>
      <w:r w:rsidRPr="00A7500F">
        <w:rPr>
          <w:rFonts w:eastAsia="Arial" w:cs="Arial"/>
          <w:szCs w:val="22"/>
          <w:lang w:bidi="en-US"/>
        </w:rPr>
        <w:tab/>
        <w:t>HTM Service Bulletin SB2012-003, VA-Medical Device Nomenclature System, September 10, 2012, LINK.</w:t>
      </w:r>
    </w:p>
    <w:p w14:paraId="316E4162" w14:textId="77777777" w:rsidR="00A7500F" w:rsidRPr="00A7500F" w:rsidRDefault="00A7500F" w:rsidP="00A7500F">
      <w:pPr>
        <w:rPr>
          <w:rFonts w:eastAsia="Arial" w:cs="Arial"/>
          <w:szCs w:val="22"/>
          <w:lang w:bidi="en-US"/>
        </w:rPr>
      </w:pPr>
      <w:r w:rsidRPr="00A7500F">
        <w:rPr>
          <w:rFonts w:eastAsia="Arial" w:cs="Arial"/>
          <w:szCs w:val="22"/>
          <w:lang w:bidi="en-US"/>
        </w:rPr>
        <w:t xml:space="preserve"> </w:t>
      </w:r>
    </w:p>
    <w:p w14:paraId="6DCF2AA2" w14:textId="77777777" w:rsidR="00A7500F" w:rsidRPr="00A7500F" w:rsidRDefault="00A7500F" w:rsidP="00A7500F">
      <w:pPr>
        <w:rPr>
          <w:rFonts w:eastAsia="Arial" w:cs="Arial"/>
          <w:szCs w:val="22"/>
          <w:lang w:bidi="en-US"/>
        </w:rPr>
      </w:pPr>
      <w:r w:rsidRPr="00A7500F">
        <w:rPr>
          <w:rFonts w:eastAsia="Arial" w:cs="Arial"/>
          <w:szCs w:val="22"/>
          <w:lang w:bidi="en-US"/>
        </w:rPr>
        <w:t>e.</w:t>
      </w:r>
      <w:r w:rsidRPr="00A7500F">
        <w:rPr>
          <w:rFonts w:eastAsia="Arial" w:cs="Arial"/>
          <w:szCs w:val="22"/>
          <w:lang w:bidi="en-US"/>
        </w:rPr>
        <w:tab/>
        <w:t>HTM Service Bulletin SB2014-004, Documentation of Biomedical Engineering Services, May 22, 2014, LINK</w:t>
      </w:r>
    </w:p>
    <w:p w14:paraId="3FA3877B" w14:textId="77777777" w:rsidR="00A7500F" w:rsidRPr="00A7500F" w:rsidRDefault="00A7500F" w:rsidP="00A7500F">
      <w:pPr>
        <w:rPr>
          <w:rFonts w:eastAsia="Arial" w:cs="Arial"/>
          <w:szCs w:val="22"/>
          <w:lang w:bidi="en-US"/>
        </w:rPr>
      </w:pPr>
    </w:p>
    <w:p w14:paraId="7F91529F" w14:textId="77777777" w:rsidR="00A7500F" w:rsidRPr="00A7500F" w:rsidRDefault="00A7500F" w:rsidP="00A7500F">
      <w:pPr>
        <w:rPr>
          <w:rFonts w:eastAsia="Arial" w:cs="Arial"/>
          <w:szCs w:val="22"/>
          <w:lang w:bidi="en-US"/>
        </w:rPr>
      </w:pPr>
      <w:r w:rsidRPr="00A7500F">
        <w:rPr>
          <w:rFonts w:eastAsia="Arial" w:cs="Arial"/>
          <w:szCs w:val="22"/>
          <w:lang w:bidi="en-US"/>
        </w:rPr>
        <w:t>f.</w:t>
      </w:r>
      <w:r w:rsidRPr="00A7500F">
        <w:rPr>
          <w:rFonts w:eastAsia="Arial" w:cs="Arial"/>
          <w:szCs w:val="22"/>
          <w:lang w:bidi="en-US"/>
        </w:rPr>
        <w:tab/>
        <w:t>HTM Service Bulletin S82016-010, Repairable Medical Device Safety Alerts and Recalls Management, October 31, 2016, LINK.</w:t>
      </w:r>
    </w:p>
    <w:p w14:paraId="051B8EE8" w14:textId="77777777" w:rsidR="00A7500F" w:rsidRPr="00A7500F" w:rsidRDefault="00A7500F" w:rsidP="00A7500F">
      <w:pPr>
        <w:rPr>
          <w:rFonts w:eastAsia="Arial" w:cs="Arial"/>
          <w:szCs w:val="22"/>
          <w:lang w:bidi="en-US"/>
        </w:rPr>
      </w:pPr>
    </w:p>
    <w:p w14:paraId="0D46188D" w14:textId="77777777" w:rsidR="00A7500F" w:rsidRPr="00A7500F" w:rsidRDefault="00A7500F" w:rsidP="00A7500F">
      <w:pPr>
        <w:rPr>
          <w:rFonts w:eastAsia="Arial" w:cs="Arial"/>
          <w:szCs w:val="22"/>
          <w:lang w:bidi="en-US"/>
        </w:rPr>
      </w:pPr>
      <w:r w:rsidRPr="00A7500F">
        <w:rPr>
          <w:rFonts w:eastAsia="Arial" w:cs="Arial"/>
          <w:szCs w:val="22"/>
          <w:lang w:bidi="en-US"/>
        </w:rPr>
        <w:t>g.</w:t>
      </w:r>
      <w:r w:rsidRPr="00A7500F">
        <w:rPr>
          <w:rFonts w:eastAsia="Arial" w:cs="Arial"/>
          <w:szCs w:val="22"/>
          <w:lang w:bidi="en-US"/>
        </w:rPr>
        <w:tab/>
        <w:t>HTM Service Bulletin S82017-002, VHA Planned Maintenance Programs, April 2017, LINK.</w:t>
      </w:r>
    </w:p>
    <w:p w14:paraId="55288A86" w14:textId="77777777" w:rsidR="00A7500F" w:rsidRPr="00A7500F" w:rsidRDefault="00A7500F" w:rsidP="00A7500F">
      <w:pPr>
        <w:rPr>
          <w:rFonts w:eastAsia="Arial" w:cs="Arial"/>
          <w:szCs w:val="22"/>
          <w:lang w:bidi="en-US"/>
        </w:rPr>
      </w:pPr>
      <w:r w:rsidRPr="00A7500F">
        <w:rPr>
          <w:rFonts w:eastAsia="Arial" w:cs="Arial"/>
          <w:szCs w:val="22"/>
          <w:lang w:bidi="en-US"/>
        </w:rPr>
        <w:t>h.</w:t>
      </w:r>
      <w:r w:rsidRPr="00A7500F">
        <w:rPr>
          <w:rFonts w:eastAsia="Arial" w:cs="Arial"/>
          <w:szCs w:val="22"/>
          <w:lang w:bidi="en-US"/>
        </w:rPr>
        <w:tab/>
        <w:t>HTM Service Bulletin S82016-009, High-Risk Medical Equipment, September 23, 2016, LINK.</w:t>
      </w:r>
    </w:p>
    <w:p w14:paraId="0F572474" w14:textId="77777777" w:rsidR="00A7500F" w:rsidRPr="00A7500F" w:rsidRDefault="00A7500F" w:rsidP="00A7500F">
      <w:pPr>
        <w:rPr>
          <w:rFonts w:eastAsia="Arial" w:cs="Arial"/>
          <w:szCs w:val="22"/>
          <w:lang w:bidi="en-US"/>
        </w:rPr>
      </w:pPr>
      <w:r w:rsidRPr="00A7500F">
        <w:rPr>
          <w:rFonts w:eastAsia="Arial" w:cs="Arial"/>
          <w:szCs w:val="22"/>
          <w:lang w:bidi="en-US"/>
        </w:rPr>
        <w:t>i.</w:t>
      </w:r>
      <w:r w:rsidRPr="00A7500F">
        <w:rPr>
          <w:rFonts w:eastAsia="Arial" w:cs="Arial"/>
          <w:szCs w:val="22"/>
          <w:lang w:bidi="en-US"/>
        </w:rPr>
        <w:tab/>
        <w:t>MCM 90-03, Equipment Planning, July 10, 2019, LINK.</w:t>
      </w:r>
    </w:p>
    <w:p w14:paraId="1D1E2D97" w14:textId="77777777" w:rsidR="00A7500F" w:rsidRPr="00A7500F" w:rsidRDefault="00A7500F" w:rsidP="00A7500F">
      <w:pPr>
        <w:rPr>
          <w:rFonts w:eastAsia="Arial" w:cs="Arial"/>
          <w:szCs w:val="22"/>
          <w:lang w:bidi="en-US"/>
        </w:rPr>
      </w:pPr>
      <w:r w:rsidRPr="00A7500F">
        <w:rPr>
          <w:rFonts w:eastAsia="Arial" w:cs="Arial"/>
          <w:szCs w:val="22"/>
          <w:lang w:bidi="en-US"/>
        </w:rPr>
        <w:t>j.</w:t>
      </w:r>
      <w:r w:rsidRPr="00A7500F">
        <w:rPr>
          <w:rFonts w:eastAsia="Arial" w:cs="Arial"/>
          <w:szCs w:val="22"/>
          <w:lang w:bidi="en-US"/>
        </w:rPr>
        <w:tab/>
        <w:t>MCM 138-08, Request for Engineering Service Work, January 30, 2018, LINK.</w:t>
      </w:r>
    </w:p>
    <w:p w14:paraId="29C7BD38" w14:textId="77777777" w:rsidR="00A7500F" w:rsidRPr="00A7500F" w:rsidRDefault="00A7500F" w:rsidP="00A7500F">
      <w:pPr>
        <w:rPr>
          <w:rFonts w:eastAsia="Arial" w:cs="Arial"/>
          <w:szCs w:val="22"/>
          <w:lang w:bidi="en-US"/>
        </w:rPr>
      </w:pPr>
    </w:p>
    <w:p w14:paraId="6EB2CC22" w14:textId="77777777" w:rsidR="00A7500F" w:rsidRPr="00A7500F" w:rsidRDefault="00A7500F" w:rsidP="00A7500F">
      <w:pPr>
        <w:rPr>
          <w:rFonts w:eastAsia="Arial" w:cs="Arial"/>
          <w:szCs w:val="22"/>
          <w:lang w:bidi="en-US"/>
        </w:rPr>
      </w:pPr>
      <w:r w:rsidRPr="00A7500F">
        <w:rPr>
          <w:rFonts w:eastAsia="Arial" w:cs="Arial"/>
          <w:szCs w:val="22"/>
          <w:lang w:bidi="en-US"/>
        </w:rPr>
        <w:t>k.</w:t>
      </w:r>
      <w:r w:rsidRPr="00A7500F">
        <w:rPr>
          <w:rFonts w:eastAsia="Arial" w:cs="Arial"/>
          <w:szCs w:val="22"/>
          <w:lang w:bidi="en-US"/>
        </w:rPr>
        <w:tab/>
        <w:t>SOP-ENG-138-07, Technical Review of Equipment Requests, July 26, 2018,</w:t>
      </w:r>
    </w:p>
    <w:p w14:paraId="5C4E166E" w14:textId="77777777" w:rsidR="00A7500F" w:rsidRPr="00A7500F" w:rsidRDefault="00A7500F" w:rsidP="00A7500F">
      <w:pPr>
        <w:rPr>
          <w:rFonts w:eastAsia="Arial" w:cs="Arial"/>
          <w:szCs w:val="22"/>
          <w:lang w:bidi="en-US"/>
        </w:rPr>
      </w:pPr>
      <w:r w:rsidRPr="00A7500F">
        <w:rPr>
          <w:rFonts w:eastAsia="Arial" w:cs="Arial"/>
          <w:szCs w:val="22"/>
          <w:lang w:bidi="en-US"/>
        </w:rPr>
        <w:t>LINK.</w:t>
      </w:r>
    </w:p>
    <w:p w14:paraId="3ABF7153" w14:textId="77777777" w:rsidR="00A7500F" w:rsidRPr="00A7500F" w:rsidRDefault="00A7500F" w:rsidP="00A7500F">
      <w:pPr>
        <w:rPr>
          <w:rFonts w:eastAsia="Arial" w:cs="Arial"/>
          <w:szCs w:val="22"/>
          <w:lang w:bidi="en-US"/>
        </w:rPr>
      </w:pPr>
      <w:r w:rsidRPr="00A7500F">
        <w:rPr>
          <w:rFonts w:eastAsia="Arial" w:cs="Arial"/>
          <w:szCs w:val="22"/>
          <w:lang w:bidi="en-US"/>
        </w:rPr>
        <w:t>l.</w:t>
      </w:r>
      <w:r w:rsidRPr="00A7500F">
        <w:rPr>
          <w:rFonts w:eastAsia="Arial" w:cs="Arial"/>
          <w:szCs w:val="22"/>
          <w:lang w:bidi="en-US"/>
        </w:rPr>
        <w:tab/>
        <w:t>SOP-ENG-138-58, Incoming Inspection of Medical Equipment, November 29, 2018, LINK.</w:t>
      </w:r>
    </w:p>
    <w:p w14:paraId="5D6B3E30" w14:textId="77777777" w:rsidR="00A7500F" w:rsidRPr="00A7500F" w:rsidRDefault="00A7500F" w:rsidP="00A7500F">
      <w:pPr>
        <w:rPr>
          <w:rFonts w:eastAsia="Arial" w:cs="Arial"/>
          <w:szCs w:val="22"/>
          <w:lang w:bidi="en-US"/>
        </w:rPr>
      </w:pPr>
    </w:p>
    <w:p w14:paraId="763DAAC0" w14:textId="77777777" w:rsidR="00A7500F" w:rsidRPr="00A7500F" w:rsidRDefault="00A7500F" w:rsidP="00A7500F">
      <w:pPr>
        <w:rPr>
          <w:rFonts w:eastAsia="Arial" w:cs="Arial"/>
          <w:szCs w:val="22"/>
          <w:lang w:bidi="en-US"/>
        </w:rPr>
      </w:pPr>
      <w:r w:rsidRPr="00A7500F">
        <w:rPr>
          <w:rFonts w:eastAsia="Arial" w:cs="Arial"/>
          <w:szCs w:val="22"/>
          <w:lang w:bidi="en-US"/>
        </w:rPr>
        <w:t>m.</w:t>
      </w:r>
      <w:r w:rsidRPr="00A7500F">
        <w:rPr>
          <w:rFonts w:eastAsia="Arial" w:cs="Arial"/>
          <w:szCs w:val="22"/>
          <w:lang w:bidi="en-US"/>
        </w:rPr>
        <w:tab/>
        <w:t>SOP-ENG-138-38, Preventative Maintenance of Medical Equipment, February 24, 2020, LINK.</w:t>
      </w:r>
    </w:p>
    <w:p w14:paraId="36CC767F" w14:textId="77777777" w:rsidR="00A7500F" w:rsidRPr="00A7500F" w:rsidRDefault="00A7500F" w:rsidP="00A7500F">
      <w:pPr>
        <w:rPr>
          <w:rFonts w:eastAsia="Arial" w:cs="Arial"/>
          <w:szCs w:val="22"/>
          <w:lang w:bidi="en-US"/>
        </w:rPr>
      </w:pPr>
    </w:p>
    <w:p w14:paraId="5CEAAB98" w14:textId="77777777" w:rsidR="00A7500F" w:rsidRPr="00A7500F" w:rsidRDefault="00A7500F" w:rsidP="00A7500F">
      <w:pPr>
        <w:rPr>
          <w:rFonts w:eastAsia="Arial" w:cs="Arial"/>
          <w:szCs w:val="22"/>
          <w:lang w:bidi="en-US"/>
        </w:rPr>
      </w:pPr>
      <w:r w:rsidRPr="00A7500F">
        <w:rPr>
          <w:rFonts w:eastAsia="Arial" w:cs="Arial"/>
          <w:szCs w:val="22"/>
          <w:lang w:bidi="en-US"/>
        </w:rPr>
        <w:t>n.</w:t>
      </w:r>
      <w:r w:rsidRPr="00A7500F">
        <w:rPr>
          <w:rFonts w:eastAsia="Arial" w:cs="Arial"/>
          <w:szCs w:val="22"/>
          <w:lang w:bidi="en-US"/>
        </w:rPr>
        <w:tab/>
        <w:t>SOP-ENG-138-48, Medical Equipment Quality Assurance, November 19, 2018,</w:t>
      </w:r>
    </w:p>
    <w:p w14:paraId="31C5CEAC" w14:textId="77777777" w:rsidR="00A7500F" w:rsidRPr="00A7500F" w:rsidRDefault="00A7500F" w:rsidP="00A7500F">
      <w:pPr>
        <w:rPr>
          <w:rFonts w:eastAsia="Arial" w:cs="Arial"/>
          <w:szCs w:val="22"/>
          <w:lang w:bidi="en-US"/>
        </w:rPr>
      </w:pPr>
      <w:r w:rsidRPr="00A7500F">
        <w:rPr>
          <w:rFonts w:eastAsia="Arial" w:cs="Arial"/>
          <w:szCs w:val="22"/>
          <w:lang w:bidi="en-US"/>
        </w:rPr>
        <w:t>LINK.</w:t>
      </w:r>
    </w:p>
    <w:p w14:paraId="0C9657E8" w14:textId="77777777" w:rsidR="00A7500F" w:rsidRPr="00A7500F" w:rsidRDefault="00A7500F" w:rsidP="00A7500F">
      <w:pPr>
        <w:rPr>
          <w:rFonts w:eastAsia="Arial" w:cs="Arial"/>
          <w:szCs w:val="22"/>
          <w:lang w:bidi="en-US"/>
        </w:rPr>
      </w:pPr>
    </w:p>
    <w:p w14:paraId="7EB71454" w14:textId="77777777" w:rsidR="00A7500F" w:rsidRPr="00A7500F" w:rsidRDefault="00A7500F" w:rsidP="00A7500F">
      <w:pPr>
        <w:rPr>
          <w:rFonts w:eastAsia="Arial" w:cs="Arial"/>
          <w:szCs w:val="22"/>
          <w:lang w:bidi="en-US"/>
        </w:rPr>
      </w:pPr>
      <w:r w:rsidRPr="00A7500F">
        <w:rPr>
          <w:rFonts w:eastAsia="Arial" w:cs="Arial"/>
          <w:szCs w:val="22"/>
          <w:lang w:bidi="en-US"/>
        </w:rPr>
        <w:t>o.</w:t>
      </w:r>
      <w:r w:rsidRPr="00A7500F">
        <w:rPr>
          <w:rFonts w:eastAsia="Arial" w:cs="Arial"/>
          <w:szCs w:val="22"/>
          <w:lang w:bidi="en-US"/>
        </w:rPr>
        <w:tab/>
        <w:t>Medical Equipment Management Plan, FY20, LINK.</w:t>
      </w:r>
    </w:p>
    <w:p w14:paraId="5093CB6F" w14:textId="77777777" w:rsidR="00A7500F" w:rsidRPr="00A7500F" w:rsidRDefault="00A7500F" w:rsidP="00A7500F">
      <w:pPr>
        <w:rPr>
          <w:rFonts w:eastAsia="Arial" w:cs="Arial"/>
          <w:szCs w:val="22"/>
          <w:lang w:bidi="en-US"/>
        </w:rPr>
      </w:pPr>
    </w:p>
    <w:p w14:paraId="50F030F9" w14:textId="77777777" w:rsidR="00A7500F" w:rsidRPr="00A7500F" w:rsidRDefault="00A7500F" w:rsidP="00A7500F">
      <w:pPr>
        <w:rPr>
          <w:rFonts w:eastAsia="Arial" w:cs="Arial"/>
          <w:szCs w:val="22"/>
          <w:lang w:bidi="en-US"/>
        </w:rPr>
      </w:pPr>
      <w:r w:rsidRPr="00A7500F">
        <w:rPr>
          <w:rFonts w:eastAsia="Arial" w:cs="Arial"/>
          <w:szCs w:val="22"/>
          <w:lang w:bidi="en-US"/>
        </w:rPr>
        <w:t>7.</w:t>
      </w:r>
      <w:r w:rsidRPr="00A7500F">
        <w:rPr>
          <w:rFonts w:eastAsia="Arial" w:cs="Arial"/>
          <w:szCs w:val="22"/>
          <w:lang w:bidi="en-US"/>
        </w:rPr>
        <w:tab/>
      </w:r>
      <w:r w:rsidRPr="00A7500F">
        <w:rPr>
          <w:rFonts w:eastAsia="Arial" w:cs="Arial"/>
          <w:b/>
          <w:bCs/>
          <w:szCs w:val="22"/>
          <w:lang w:bidi="en-US"/>
        </w:rPr>
        <w:t>RESCISSION</w:t>
      </w:r>
    </w:p>
    <w:p w14:paraId="29939D85" w14:textId="77777777" w:rsidR="00A7500F" w:rsidRPr="00A7500F" w:rsidRDefault="00A7500F" w:rsidP="00A7500F">
      <w:pPr>
        <w:rPr>
          <w:rFonts w:eastAsia="Arial" w:cs="Arial"/>
          <w:szCs w:val="22"/>
          <w:lang w:bidi="en-US"/>
        </w:rPr>
      </w:pPr>
    </w:p>
    <w:p w14:paraId="1F0EC1B9" w14:textId="77777777" w:rsidR="00A7500F" w:rsidRPr="00A7500F" w:rsidRDefault="00A7500F" w:rsidP="00A7500F">
      <w:pPr>
        <w:rPr>
          <w:rFonts w:eastAsia="Arial" w:cs="Arial"/>
          <w:szCs w:val="22"/>
          <w:lang w:bidi="en-US"/>
        </w:rPr>
      </w:pPr>
      <w:r w:rsidRPr="00A7500F">
        <w:rPr>
          <w:rFonts w:eastAsia="Arial" w:cs="Arial"/>
          <w:szCs w:val="22"/>
          <w:lang w:bidi="en-US"/>
        </w:rPr>
        <w:t>None.</w:t>
      </w:r>
    </w:p>
    <w:p w14:paraId="142A97D9" w14:textId="77777777" w:rsidR="00A7500F" w:rsidRPr="00A7500F" w:rsidRDefault="00A7500F" w:rsidP="00A7500F">
      <w:pPr>
        <w:rPr>
          <w:rFonts w:eastAsia="Arial" w:cs="Arial"/>
          <w:szCs w:val="22"/>
          <w:lang w:bidi="en-US"/>
        </w:rPr>
      </w:pPr>
      <w:r w:rsidRPr="00A7500F">
        <w:rPr>
          <w:rFonts w:eastAsia="Arial" w:cs="Arial"/>
          <w:szCs w:val="22"/>
          <w:lang w:bidi="en-US"/>
        </w:rPr>
        <w:t>8.</w:t>
      </w:r>
      <w:r w:rsidRPr="00A7500F">
        <w:rPr>
          <w:rFonts w:eastAsia="Arial" w:cs="Arial"/>
          <w:szCs w:val="22"/>
          <w:lang w:bidi="en-US"/>
        </w:rPr>
        <w:tab/>
      </w:r>
      <w:r w:rsidRPr="00A7500F">
        <w:rPr>
          <w:rFonts w:eastAsia="Arial" w:cs="Arial"/>
          <w:b/>
          <w:bCs/>
          <w:szCs w:val="22"/>
          <w:lang w:bidi="en-US"/>
        </w:rPr>
        <w:t>REVIEW</w:t>
      </w:r>
    </w:p>
    <w:p w14:paraId="411017CE" w14:textId="77777777" w:rsidR="00A7500F" w:rsidRPr="00A7500F" w:rsidRDefault="00A7500F" w:rsidP="00A7500F">
      <w:pPr>
        <w:rPr>
          <w:rFonts w:eastAsia="Arial" w:cs="Arial"/>
          <w:szCs w:val="22"/>
          <w:lang w:bidi="en-US"/>
        </w:rPr>
      </w:pPr>
      <w:r w:rsidRPr="00A7500F">
        <w:rPr>
          <w:rFonts w:eastAsia="Arial" w:cs="Arial"/>
          <w:szCs w:val="22"/>
          <w:lang w:bidi="en-US"/>
        </w:rPr>
        <w:t>This MCP shall be reviewed upon any changes to cited references that affect the responsibilities or procedures outlined in this MCP, or upon scheduled recertification.</w:t>
      </w:r>
    </w:p>
    <w:p w14:paraId="216E079D" w14:textId="454EE458" w:rsidR="00A7500F" w:rsidRPr="00A7500F" w:rsidRDefault="00A7500F" w:rsidP="00A7500F">
      <w:pPr>
        <w:rPr>
          <w:rFonts w:eastAsia="Arial" w:cs="Arial"/>
          <w:szCs w:val="22"/>
          <w:lang w:bidi="en-US"/>
        </w:rPr>
      </w:pPr>
      <w:r w:rsidRPr="00A7500F">
        <w:rPr>
          <w:rFonts w:eastAsia="Arial" w:cs="Arial"/>
          <w:szCs w:val="22"/>
          <w:lang w:bidi="en-US"/>
        </w:rPr>
        <w:t>9.</w:t>
      </w:r>
      <w:r w:rsidRPr="00A7500F">
        <w:rPr>
          <w:rFonts w:eastAsia="Arial" w:cs="Arial"/>
          <w:szCs w:val="22"/>
          <w:lang w:bidi="en-US"/>
        </w:rPr>
        <w:tab/>
      </w:r>
      <w:r w:rsidRPr="00A7500F">
        <w:rPr>
          <w:rFonts w:eastAsia="Arial" w:cs="Arial"/>
          <w:b/>
          <w:bCs/>
          <w:szCs w:val="22"/>
          <w:lang w:bidi="en-US"/>
        </w:rPr>
        <w:t>RECERTIFICATION</w:t>
      </w:r>
    </w:p>
    <w:p w14:paraId="52C1551D" w14:textId="1526DA58" w:rsidR="00A7500F" w:rsidRDefault="00A7500F" w:rsidP="00A7500F">
      <w:pPr>
        <w:rPr>
          <w:rFonts w:eastAsia="Arial" w:cs="Arial"/>
          <w:szCs w:val="22"/>
          <w:lang w:bidi="en-US"/>
        </w:rPr>
      </w:pPr>
      <w:r w:rsidRPr="00A7500F">
        <w:rPr>
          <w:rFonts w:eastAsia="Arial" w:cs="Arial"/>
          <w:szCs w:val="22"/>
          <w:lang w:bidi="en-US"/>
        </w:rPr>
        <w:t xml:space="preserve">This MCP is scheduled for recertification on or before the last working day of March 2025. This MCP will </w:t>
      </w:r>
      <w:r w:rsidRPr="00A7500F">
        <w:rPr>
          <w:rFonts w:eastAsia="Arial" w:cs="Arial"/>
          <w:szCs w:val="22"/>
          <w:lang w:bidi="en-US"/>
        </w:rPr>
        <w:lastRenderedPageBreak/>
        <w:t>continue to serve as local policy until it is recertified or rescinded. In the eviant of contradiction with national policy, the national policy supersedes and controls.</w:t>
      </w:r>
    </w:p>
    <w:p w14:paraId="21EAF22A" w14:textId="77777777" w:rsidR="00A7500F" w:rsidRDefault="00A7500F" w:rsidP="00A7500F">
      <w:pPr>
        <w:rPr>
          <w:rFonts w:eastAsia="Arial" w:cs="Arial"/>
          <w:szCs w:val="22"/>
          <w:lang w:bidi="en-US"/>
        </w:rPr>
      </w:pPr>
    </w:p>
    <w:p w14:paraId="220D840F" w14:textId="77777777" w:rsidR="00A7500F" w:rsidRDefault="00A7500F" w:rsidP="00A7500F">
      <w:pPr>
        <w:rPr>
          <w:rFonts w:eastAsia="Arial" w:cs="Arial"/>
          <w:noProof/>
          <w:szCs w:val="22"/>
          <w:lang w:bidi="en-US"/>
        </w:rPr>
      </w:pPr>
      <w:r>
        <w:rPr>
          <w:rFonts w:eastAsia="Arial" w:cs="Arial"/>
          <w:noProof/>
          <w:szCs w:val="22"/>
          <w:lang w:bidi="en-US"/>
        </w:rPr>
        <w:drawing>
          <wp:inline distT="0" distB="0" distL="0" distR="0" wp14:anchorId="43EEC3B6" wp14:editId="2213D8AA">
            <wp:extent cx="2771775" cy="1285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1775" cy="1285875"/>
                    </a:xfrm>
                    <a:prstGeom prst="rect">
                      <a:avLst/>
                    </a:prstGeom>
                    <a:noFill/>
                  </pic:spPr>
                </pic:pic>
              </a:graphicData>
            </a:graphic>
          </wp:inline>
        </w:drawing>
      </w:r>
    </w:p>
    <w:p w14:paraId="5E5258F6" w14:textId="77777777" w:rsidR="00A7500F" w:rsidRPr="00A7500F" w:rsidRDefault="00A7500F" w:rsidP="00A7500F">
      <w:pPr>
        <w:rPr>
          <w:rFonts w:eastAsia="Arial" w:cs="Arial"/>
          <w:szCs w:val="22"/>
          <w:lang w:bidi="en-US"/>
        </w:rPr>
      </w:pPr>
    </w:p>
    <w:p w14:paraId="616B7937" w14:textId="77777777" w:rsidR="00A7500F" w:rsidRPr="00A7500F" w:rsidRDefault="00A7500F" w:rsidP="00A7500F">
      <w:pPr>
        <w:rPr>
          <w:rFonts w:eastAsia="Arial" w:cs="Arial"/>
          <w:szCs w:val="22"/>
          <w:lang w:bidi="en-US"/>
        </w:rPr>
      </w:pPr>
    </w:p>
    <w:p w14:paraId="30C59CA7" w14:textId="77777777" w:rsidR="00A7500F" w:rsidRDefault="00A7500F" w:rsidP="00A7500F">
      <w:pPr>
        <w:rPr>
          <w:rFonts w:eastAsia="Arial" w:cs="Arial"/>
          <w:noProof/>
          <w:szCs w:val="22"/>
          <w:lang w:bidi="en-US"/>
        </w:rPr>
      </w:pPr>
    </w:p>
    <w:p w14:paraId="245180FE" w14:textId="1FC57A84" w:rsidR="00A7500F" w:rsidRPr="00A7500F" w:rsidRDefault="00A7500F" w:rsidP="00A7500F">
      <w:pPr>
        <w:rPr>
          <w:rFonts w:eastAsia="Arial" w:cs="Arial"/>
          <w:noProof/>
          <w:szCs w:val="22"/>
          <w:lang w:bidi="en-US"/>
        </w:rPr>
      </w:pPr>
      <w:r w:rsidRPr="00A7500F">
        <w:rPr>
          <w:rFonts w:eastAsia="Arial" w:cs="Arial"/>
          <w:noProof/>
          <w:szCs w:val="22"/>
          <w:lang w:bidi="en-US"/>
        </w:rPr>
        <w:t>Sioned b</w:t>
      </w:r>
      <w:r>
        <w:rPr>
          <w:rFonts w:eastAsia="Arial" w:cs="Arial"/>
          <w:noProof/>
          <w:szCs w:val="22"/>
          <w:lang w:bidi="en-US"/>
        </w:rPr>
        <w:t>y</w:t>
      </w:r>
      <w:r w:rsidRPr="00A7500F">
        <w:rPr>
          <w:rFonts w:eastAsia="Arial" w:cs="Arial"/>
          <w:noProof/>
          <w:szCs w:val="22"/>
          <w:lang w:bidi="en-US"/>
        </w:rPr>
        <w:t>: GREGORY</w:t>
      </w:r>
      <w:r>
        <w:rPr>
          <w:rFonts w:eastAsia="Arial" w:cs="Arial"/>
          <w:noProof/>
          <w:szCs w:val="22"/>
          <w:lang w:bidi="en-US"/>
        </w:rPr>
        <w:t xml:space="preserve"> </w:t>
      </w:r>
      <w:r w:rsidRPr="00A7500F">
        <w:rPr>
          <w:rFonts w:eastAsia="Arial" w:cs="Arial"/>
          <w:noProof/>
          <w:szCs w:val="22"/>
          <w:lang w:bidi="en-US"/>
        </w:rPr>
        <w:t>W. GOINS 597019</w:t>
      </w:r>
      <w:r w:rsidRPr="00A7500F">
        <w:rPr>
          <w:rFonts w:eastAsia="Arial" w:cs="Arial"/>
          <w:noProof/>
          <w:szCs w:val="22"/>
          <w:lang w:bidi="en-US"/>
        </w:rPr>
        <w:tab/>
      </w:r>
      <w:r w:rsidRPr="00A7500F">
        <w:rPr>
          <w:rFonts w:eastAsia="Arial" w:cs="Arial"/>
          <w:b/>
          <w:bCs/>
          <w:noProof/>
          <w:szCs w:val="22"/>
          <w:lang w:bidi="en-US"/>
        </w:rPr>
        <w:t>SIGNATORY AUTHORITY</w:t>
      </w:r>
    </w:p>
    <w:p w14:paraId="65CE6564" w14:textId="77777777" w:rsidR="00A7500F" w:rsidRPr="00A7500F" w:rsidRDefault="00A7500F" w:rsidP="00A7500F">
      <w:pPr>
        <w:rPr>
          <w:rFonts w:eastAsia="Arial" w:cs="Arial"/>
          <w:noProof/>
          <w:szCs w:val="22"/>
          <w:lang w:bidi="en-US"/>
        </w:rPr>
      </w:pPr>
    </w:p>
    <w:p w14:paraId="3A14AB5C" w14:textId="77777777" w:rsidR="00A7500F" w:rsidRPr="00A7500F" w:rsidRDefault="00A7500F" w:rsidP="00A7500F">
      <w:pPr>
        <w:rPr>
          <w:rFonts w:eastAsia="Arial" w:cs="Arial"/>
          <w:noProof/>
          <w:szCs w:val="22"/>
          <w:lang w:bidi="en-US"/>
        </w:rPr>
      </w:pPr>
    </w:p>
    <w:p w14:paraId="45FEAFD4" w14:textId="77777777" w:rsidR="00A7500F" w:rsidRPr="00A7500F" w:rsidRDefault="00A7500F" w:rsidP="00A7500F">
      <w:pPr>
        <w:rPr>
          <w:rFonts w:eastAsia="Arial" w:cs="Arial"/>
          <w:noProof/>
          <w:szCs w:val="22"/>
          <w:lang w:bidi="en-US"/>
        </w:rPr>
      </w:pPr>
      <w:r w:rsidRPr="00A7500F">
        <w:rPr>
          <w:rFonts w:eastAsia="Arial" w:cs="Arial"/>
          <w:noProof/>
          <w:szCs w:val="22"/>
          <w:lang w:bidi="en-US"/>
        </w:rPr>
        <w:t>Gregory W. Goins, FAC:HE</w:t>
      </w:r>
    </w:p>
    <w:p w14:paraId="56AC35D3" w14:textId="77777777" w:rsidR="00A7500F" w:rsidRPr="00A7500F" w:rsidRDefault="00A7500F" w:rsidP="00A7500F">
      <w:pPr>
        <w:rPr>
          <w:rFonts w:eastAsia="Arial" w:cs="Arial"/>
          <w:noProof/>
          <w:szCs w:val="22"/>
          <w:lang w:bidi="en-US"/>
        </w:rPr>
      </w:pPr>
      <w:r w:rsidRPr="00A7500F">
        <w:rPr>
          <w:rFonts w:eastAsia="Arial" w:cs="Arial"/>
          <w:noProof/>
          <w:szCs w:val="22"/>
          <w:lang w:bidi="en-US"/>
        </w:rPr>
        <w:t>Lexington VA Health Care System Director</w:t>
      </w:r>
    </w:p>
    <w:p w14:paraId="2799C961" w14:textId="77777777" w:rsidR="00A7500F" w:rsidRPr="00A7500F" w:rsidRDefault="00A7500F" w:rsidP="00A7500F">
      <w:pPr>
        <w:rPr>
          <w:rFonts w:eastAsia="Arial" w:cs="Arial"/>
          <w:noProof/>
          <w:szCs w:val="22"/>
          <w:lang w:bidi="en-US"/>
        </w:rPr>
      </w:pPr>
      <w:r w:rsidRPr="00A7500F">
        <w:rPr>
          <w:rFonts w:eastAsia="Arial" w:cs="Arial"/>
          <w:b/>
          <w:bCs/>
          <w:noProof/>
          <w:szCs w:val="22"/>
          <w:lang w:bidi="en-US"/>
        </w:rPr>
        <w:t>Date Approved</w:t>
      </w:r>
      <w:r w:rsidRPr="00A7500F">
        <w:rPr>
          <w:rFonts w:eastAsia="Arial" w:cs="Arial"/>
          <w:noProof/>
          <w:szCs w:val="22"/>
          <w:lang w:bidi="en-US"/>
        </w:rPr>
        <w:t>: Month Day, Year</w:t>
      </w:r>
    </w:p>
    <w:p w14:paraId="51CF4D07" w14:textId="77777777" w:rsidR="00A7500F" w:rsidRPr="00A7500F" w:rsidRDefault="00A7500F" w:rsidP="00A7500F">
      <w:pPr>
        <w:rPr>
          <w:rFonts w:eastAsia="Arial" w:cs="Arial"/>
          <w:noProof/>
          <w:szCs w:val="22"/>
          <w:lang w:bidi="en-US"/>
        </w:rPr>
      </w:pPr>
    </w:p>
    <w:p w14:paraId="18CAE7A0" w14:textId="0F8675E1" w:rsidR="00A7500F" w:rsidRDefault="00A7500F" w:rsidP="00A7500F">
      <w:pPr>
        <w:rPr>
          <w:rFonts w:eastAsia="Arial" w:cs="Arial"/>
          <w:noProof/>
          <w:szCs w:val="22"/>
          <w:lang w:bidi="en-US"/>
        </w:rPr>
      </w:pPr>
      <w:r w:rsidRPr="00A7500F">
        <w:rPr>
          <w:rFonts w:eastAsia="Arial" w:cs="Arial"/>
          <w:b/>
          <w:bCs/>
          <w:noProof/>
          <w:szCs w:val="22"/>
          <w:lang w:bidi="en-US"/>
        </w:rPr>
        <w:t>NOTE</w:t>
      </w:r>
      <w:r w:rsidRPr="00A7500F">
        <w:rPr>
          <w:rFonts w:eastAsia="Arial" w:cs="Arial"/>
          <w:noProof/>
          <w:szCs w:val="22"/>
          <w:lang w:bidi="en-US"/>
        </w:rPr>
        <w:t>: The signature remains valid until rescinded by an appropriate administrative action.</w:t>
      </w:r>
    </w:p>
    <w:p w14:paraId="3464FF19" w14:textId="77777777" w:rsidR="00A7500F" w:rsidRPr="00A7500F" w:rsidRDefault="00A7500F" w:rsidP="00A7500F">
      <w:pPr>
        <w:rPr>
          <w:rFonts w:eastAsia="Arial" w:cs="Arial"/>
          <w:noProof/>
          <w:szCs w:val="22"/>
          <w:lang w:bidi="en-US"/>
        </w:rPr>
      </w:pPr>
    </w:p>
    <w:p w14:paraId="3B24B60C" w14:textId="219B2B10" w:rsidR="00A7500F" w:rsidRPr="00A7500F" w:rsidRDefault="00A7500F" w:rsidP="00A7500F">
      <w:pPr>
        <w:rPr>
          <w:rFonts w:eastAsia="Arial" w:cs="Arial"/>
          <w:noProof/>
          <w:szCs w:val="22"/>
          <w:lang w:bidi="en-US"/>
        </w:rPr>
      </w:pPr>
      <w:r w:rsidRPr="00A7500F">
        <w:rPr>
          <w:rFonts w:eastAsia="Arial" w:cs="Arial"/>
          <w:b/>
          <w:bCs/>
          <w:noProof/>
          <w:szCs w:val="22"/>
          <w:lang w:bidi="en-US"/>
        </w:rPr>
        <w:t>DISTRIBUTION</w:t>
      </w:r>
      <w:r w:rsidRPr="00A7500F">
        <w:rPr>
          <w:rFonts w:eastAsia="Arial" w:cs="Arial"/>
          <w:noProof/>
          <w:szCs w:val="22"/>
          <w:lang w:bidi="en-US"/>
        </w:rPr>
        <w:t>: Available to all related parties on the Lexington VAHCS Documient</w:t>
      </w:r>
    </w:p>
    <w:p w14:paraId="2631DA0B" w14:textId="0A68CACC" w:rsidR="00A7500F" w:rsidRDefault="00A7500F" w:rsidP="00A7500F">
      <w:pPr>
        <w:rPr>
          <w:rFonts w:eastAsia="Arial" w:cs="Arial"/>
          <w:noProof/>
          <w:szCs w:val="22"/>
          <w:lang w:bidi="en-US"/>
        </w:rPr>
      </w:pPr>
      <w:r w:rsidRPr="00A7500F">
        <w:rPr>
          <w:rFonts w:eastAsia="Arial" w:cs="Arial"/>
          <w:noProof/>
          <w:szCs w:val="22"/>
          <w:lang w:bidi="en-US"/>
        </w:rPr>
        <w:t>Control System (DCS).</w:t>
      </w:r>
    </w:p>
    <w:p w14:paraId="06477D18" w14:textId="77777777" w:rsidR="00A7500F" w:rsidRDefault="00A7500F" w:rsidP="00A7500F">
      <w:pPr>
        <w:rPr>
          <w:rFonts w:eastAsia="Arial" w:cs="Arial"/>
          <w:noProof/>
          <w:szCs w:val="22"/>
          <w:lang w:bidi="en-US"/>
        </w:rPr>
      </w:pPr>
    </w:p>
    <w:p w14:paraId="40A2AAE4" w14:textId="6186AA7E" w:rsidR="00A7500F" w:rsidRPr="00A7500F" w:rsidRDefault="00A7500F" w:rsidP="00A7500F">
      <w:pPr>
        <w:rPr>
          <w:rFonts w:eastAsia="Arial" w:cs="Arial"/>
          <w:szCs w:val="22"/>
          <w:lang w:bidi="en-US"/>
        </w:rPr>
        <w:sectPr w:rsidR="00A7500F" w:rsidRPr="00A7500F">
          <w:headerReference w:type="default" r:id="rId70"/>
          <w:pgSz w:w="12240" w:h="15840"/>
          <w:pgMar w:top="1460" w:right="980" w:bottom="280" w:left="980" w:header="724" w:footer="0" w:gutter="0"/>
          <w:cols w:space="720"/>
        </w:sectPr>
      </w:pPr>
    </w:p>
    <w:p w14:paraId="3B82BBCE" w14:textId="77777777" w:rsidR="00461D6C" w:rsidRPr="00461D6C" w:rsidRDefault="00461D6C" w:rsidP="00461D6C">
      <w:pPr>
        <w:autoSpaceDE w:val="0"/>
        <w:autoSpaceDN w:val="0"/>
        <w:rPr>
          <w:rFonts w:eastAsia="Arial" w:cs="Arial"/>
          <w:sz w:val="20"/>
          <w:szCs w:val="24"/>
          <w:lang w:bidi="en-US"/>
        </w:rPr>
      </w:pPr>
    </w:p>
    <w:p w14:paraId="216B928C" w14:textId="77777777" w:rsidR="00461D6C" w:rsidRPr="00461D6C" w:rsidRDefault="00461D6C" w:rsidP="00461D6C">
      <w:pPr>
        <w:autoSpaceDE w:val="0"/>
        <w:autoSpaceDN w:val="0"/>
        <w:rPr>
          <w:rFonts w:eastAsia="Arial" w:cs="Arial"/>
          <w:sz w:val="20"/>
          <w:szCs w:val="24"/>
          <w:lang w:bidi="en-US"/>
        </w:rPr>
      </w:pPr>
    </w:p>
    <w:p w14:paraId="36E1CDFE" w14:textId="77777777" w:rsidR="00461D6C" w:rsidRPr="00461D6C" w:rsidRDefault="00461D6C" w:rsidP="00461D6C">
      <w:pPr>
        <w:autoSpaceDE w:val="0"/>
        <w:autoSpaceDN w:val="0"/>
        <w:rPr>
          <w:rFonts w:eastAsia="Arial" w:cs="Arial"/>
          <w:sz w:val="20"/>
          <w:szCs w:val="24"/>
          <w:lang w:bidi="en-US"/>
        </w:rPr>
      </w:pPr>
    </w:p>
    <w:p w14:paraId="0FA8478B" w14:textId="77777777" w:rsidR="00461D6C" w:rsidRPr="00461D6C" w:rsidRDefault="00461D6C" w:rsidP="00461D6C">
      <w:pPr>
        <w:autoSpaceDE w:val="0"/>
        <w:autoSpaceDN w:val="0"/>
        <w:rPr>
          <w:rFonts w:eastAsia="Arial" w:cs="Arial"/>
          <w:sz w:val="20"/>
          <w:szCs w:val="24"/>
          <w:lang w:bidi="en-US"/>
        </w:rPr>
      </w:pPr>
    </w:p>
    <w:p w14:paraId="45CD50CD" w14:textId="77777777" w:rsidR="00461D6C" w:rsidRPr="00461D6C" w:rsidRDefault="00461D6C" w:rsidP="00461D6C">
      <w:pPr>
        <w:autoSpaceDE w:val="0"/>
        <w:autoSpaceDN w:val="0"/>
        <w:rPr>
          <w:rFonts w:eastAsia="Arial" w:cs="Arial"/>
          <w:sz w:val="20"/>
          <w:szCs w:val="24"/>
          <w:lang w:bidi="en-US"/>
        </w:rPr>
      </w:pPr>
    </w:p>
    <w:p w14:paraId="70A18FE0" w14:textId="77777777" w:rsidR="00461D6C" w:rsidRPr="00461D6C" w:rsidRDefault="00461D6C" w:rsidP="00461D6C">
      <w:pPr>
        <w:autoSpaceDE w:val="0"/>
        <w:autoSpaceDN w:val="0"/>
        <w:spacing w:before="1"/>
        <w:rPr>
          <w:rFonts w:eastAsia="Arial" w:cs="Arial"/>
          <w:sz w:val="19"/>
          <w:szCs w:val="24"/>
          <w:lang w:bidi="en-US"/>
        </w:rPr>
      </w:pPr>
    </w:p>
    <w:p w14:paraId="0119888D" w14:textId="77777777" w:rsidR="00461D6C" w:rsidRPr="00CC2806" w:rsidRDefault="00461D6C" w:rsidP="00CC2806">
      <w:pPr>
        <w:rPr>
          <w:rFonts w:eastAsia="Arial"/>
          <w:b/>
          <w:lang w:bidi="en-US"/>
        </w:rPr>
      </w:pPr>
      <w:r w:rsidRPr="00CC2806">
        <w:rPr>
          <w:rFonts w:eastAsia="Arial"/>
          <w:b/>
          <w:lang w:bidi="en-US"/>
        </w:rPr>
        <w:t>ATTACHMENT A</w:t>
      </w:r>
    </w:p>
    <w:p w14:paraId="4B984C95" w14:textId="77777777" w:rsidR="00461D6C" w:rsidRPr="00461D6C" w:rsidRDefault="00461D6C" w:rsidP="00461D6C">
      <w:pPr>
        <w:autoSpaceDE w:val="0"/>
        <w:autoSpaceDN w:val="0"/>
        <w:spacing w:before="11"/>
        <w:rPr>
          <w:rFonts w:eastAsia="Arial" w:cs="Arial"/>
          <w:b/>
          <w:sz w:val="21"/>
          <w:szCs w:val="24"/>
          <w:lang w:bidi="en-US"/>
        </w:rPr>
      </w:pPr>
    </w:p>
    <w:p w14:paraId="2CBED549" w14:textId="604A16D0" w:rsidR="00461D6C" w:rsidRPr="00461D6C" w:rsidRDefault="00461D6C" w:rsidP="00461D6C">
      <w:pPr>
        <w:autoSpaceDE w:val="0"/>
        <w:autoSpaceDN w:val="0"/>
        <w:ind w:left="2273" w:right="2273"/>
        <w:jc w:val="center"/>
        <w:rPr>
          <w:rFonts w:eastAsia="Arial" w:cs="Arial"/>
          <w:b/>
          <w:sz w:val="24"/>
          <w:szCs w:val="22"/>
          <w:lang w:bidi="en-US"/>
        </w:rPr>
      </w:pPr>
      <w:r w:rsidRPr="00461D6C">
        <w:rPr>
          <w:rFonts w:eastAsia="Arial" w:cs="Arial"/>
          <w:b/>
          <w:sz w:val="24"/>
          <w:szCs w:val="22"/>
          <w:lang w:bidi="en-US"/>
        </w:rPr>
        <w:t>MEDI</w:t>
      </w:r>
      <w:r w:rsidR="00CC2806">
        <w:rPr>
          <w:rFonts w:eastAsia="Arial" w:cs="Arial"/>
          <w:b/>
          <w:sz w:val="24"/>
          <w:szCs w:val="22"/>
          <w:lang w:bidi="en-US"/>
        </w:rPr>
        <w:t>CAL EQUIPMENT MANAGEMENT PROGRAM</w:t>
      </w:r>
      <w:r w:rsidRPr="00461D6C">
        <w:rPr>
          <w:rFonts w:eastAsia="Arial" w:cs="Arial"/>
          <w:b/>
          <w:sz w:val="24"/>
          <w:szCs w:val="22"/>
          <w:lang w:bidi="en-US"/>
        </w:rPr>
        <w:t xml:space="preserve"> INCLUSION/EXCLUSION SCORING SHEET</w:t>
      </w:r>
    </w:p>
    <w:p w14:paraId="300918B4" w14:textId="77777777" w:rsidR="00461D6C" w:rsidRPr="00461D6C" w:rsidRDefault="00461D6C" w:rsidP="00461D6C">
      <w:pPr>
        <w:autoSpaceDE w:val="0"/>
        <w:autoSpaceDN w:val="0"/>
        <w:rPr>
          <w:rFonts w:eastAsia="Arial" w:cs="Arial"/>
          <w:b/>
          <w:sz w:val="26"/>
          <w:szCs w:val="24"/>
          <w:lang w:bidi="en-US"/>
        </w:rPr>
      </w:pPr>
    </w:p>
    <w:p w14:paraId="68057A4B" w14:textId="77777777" w:rsidR="00461D6C" w:rsidRPr="00461D6C" w:rsidRDefault="00461D6C" w:rsidP="00461D6C">
      <w:pPr>
        <w:autoSpaceDE w:val="0"/>
        <w:autoSpaceDN w:val="0"/>
        <w:spacing w:before="211"/>
        <w:ind w:left="100" w:right="534"/>
        <w:rPr>
          <w:rFonts w:eastAsia="Arial" w:cs="Arial"/>
          <w:sz w:val="18"/>
          <w:szCs w:val="22"/>
          <w:lang w:bidi="en-US"/>
        </w:rPr>
      </w:pPr>
      <w:r w:rsidRPr="00461D6C">
        <w:rPr>
          <w:rFonts w:eastAsia="Arial" w:cs="Arial"/>
          <w:sz w:val="18"/>
          <w:szCs w:val="22"/>
          <w:lang w:bidi="en-US"/>
        </w:rPr>
        <w:t>The following evaluation (scoring) of patient/nonpatient care equipment will determine inclusion in the Medical Equipment Management Program. Equipment classification will be based on the following criteria:</w:t>
      </w:r>
    </w:p>
    <w:p w14:paraId="35318556" w14:textId="77777777" w:rsidR="00461D6C" w:rsidRPr="00461D6C" w:rsidRDefault="00461D6C" w:rsidP="00461D6C">
      <w:pPr>
        <w:autoSpaceDE w:val="0"/>
        <w:autoSpaceDN w:val="0"/>
        <w:spacing w:before="1"/>
        <w:rPr>
          <w:rFonts w:eastAsia="Arial" w:cs="Arial"/>
          <w:sz w:val="18"/>
          <w:szCs w:val="24"/>
          <w:lang w:bidi="en-US"/>
        </w:rPr>
      </w:pPr>
    </w:p>
    <w:p w14:paraId="47D4F1E8" w14:textId="77777777" w:rsidR="00461D6C" w:rsidRPr="00461D6C" w:rsidRDefault="00461D6C" w:rsidP="00565D89">
      <w:pPr>
        <w:numPr>
          <w:ilvl w:val="0"/>
          <w:numId w:val="163"/>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Equipment Function:</w:t>
      </w:r>
      <w:r w:rsidRPr="00461D6C">
        <w:rPr>
          <w:rFonts w:eastAsia="Arial" w:cs="Arial"/>
          <w:spacing w:val="10"/>
          <w:sz w:val="18"/>
          <w:szCs w:val="22"/>
          <w:lang w:bidi="en-US"/>
        </w:rPr>
        <w:t xml:space="preserve"> </w:t>
      </w:r>
      <w:r w:rsidRPr="00461D6C">
        <w:rPr>
          <w:rFonts w:eastAsia="Arial" w:cs="Arial"/>
          <w:sz w:val="18"/>
          <w:szCs w:val="22"/>
          <w:lang w:bidi="en-US"/>
        </w:rPr>
        <w:t>Determine if the equipment is of a critical nature, necessary for life support, diagnosis, or monitoring.</w:t>
      </w:r>
    </w:p>
    <w:tbl>
      <w:tblPr>
        <w:tblW w:w="0" w:type="auto"/>
        <w:tblInd w:w="302" w:type="dxa"/>
        <w:tblLayout w:type="fixed"/>
        <w:tblCellMar>
          <w:left w:w="0" w:type="dxa"/>
          <w:right w:w="0" w:type="dxa"/>
        </w:tblCellMar>
        <w:tblLook w:val="01E0" w:firstRow="1" w:lastRow="1" w:firstColumn="1" w:lastColumn="1" w:noHBand="0" w:noVBand="0"/>
      </w:tblPr>
      <w:tblGrid>
        <w:gridCol w:w="4474"/>
        <w:gridCol w:w="1234"/>
      </w:tblGrid>
      <w:tr w:rsidR="00461D6C" w:rsidRPr="00461D6C" w14:paraId="6F901DC4" w14:textId="77777777" w:rsidTr="00765A1A">
        <w:trPr>
          <w:trHeight w:val="203"/>
        </w:trPr>
        <w:tc>
          <w:tcPr>
            <w:tcW w:w="4474" w:type="dxa"/>
          </w:tcPr>
          <w:p w14:paraId="4F513DED"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Life Support or Surgical/Intensive Care</w:t>
            </w:r>
          </w:p>
        </w:tc>
        <w:tc>
          <w:tcPr>
            <w:tcW w:w="1234" w:type="dxa"/>
          </w:tcPr>
          <w:p w14:paraId="7AC19578"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11841E18" w14:textId="77777777" w:rsidTr="00765A1A">
        <w:trPr>
          <w:trHeight w:val="207"/>
        </w:trPr>
        <w:tc>
          <w:tcPr>
            <w:tcW w:w="4474" w:type="dxa"/>
          </w:tcPr>
          <w:p w14:paraId="06D2EE1B"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Physical Therapy/Treatment</w:t>
            </w:r>
          </w:p>
        </w:tc>
        <w:tc>
          <w:tcPr>
            <w:tcW w:w="1234" w:type="dxa"/>
          </w:tcPr>
          <w:p w14:paraId="650525B3"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74F6318B" w14:textId="77777777" w:rsidTr="00765A1A">
        <w:trPr>
          <w:trHeight w:val="207"/>
        </w:trPr>
        <w:tc>
          <w:tcPr>
            <w:tcW w:w="4474" w:type="dxa"/>
          </w:tcPr>
          <w:p w14:paraId="14833EE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Monitoring-Intensive Care/Other</w:t>
            </w:r>
          </w:p>
        </w:tc>
        <w:tc>
          <w:tcPr>
            <w:tcW w:w="1234" w:type="dxa"/>
          </w:tcPr>
          <w:p w14:paraId="0A1223DB"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17985322" w14:textId="77777777" w:rsidTr="00765A1A">
        <w:trPr>
          <w:trHeight w:val="206"/>
        </w:trPr>
        <w:tc>
          <w:tcPr>
            <w:tcW w:w="4474" w:type="dxa"/>
          </w:tcPr>
          <w:p w14:paraId="23D7890D"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Laboratory-Analytical</w:t>
            </w:r>
          </w:p>
        </w:tc>
        <w:tc>
          <w:tcPr>
            <w:tcW w:w="1234" w:type="dxa"/>
          </w:tcPr>
          <w:p w14:paraId="1EB16C66"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433BCE3D" w14:textId="77777777" w:rsidTr="00765A1A">
        <w:trPr>
          <w:trHeight w:val="203"/>
        </w:trPr>
        <w:tc>
          <w:tcPr>
            <w:tcW w:w="4474" w:type="dxa"/>
          </w:tcPr>
          <w:p w14:paraId="49B9FD2B"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All Others</w:t>
            </w:r>
          </w:p>
        </w:tc>
        <w:tc>
          <w:tcPr>
            <w:tcW w:w="1234" w:type="dxa"/>
          </w:tcPr>
          <w:p w14:paraId="7F322ED6"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6863D5CC" w14:textId="77777777" w:rsidR="00461D6C" w:rsidRPr="00461D6C" w:rsidRDefault="00461D6C" w:rsidP="00461D6C">
      <w:pPr>
        <w:autoSpaceDE w:val="0"/>
        <w:autoSpaceDN w:val="0"/>
        <w:spacing w:before="1"/>
        <w:rPr>
          <w:rFonts w:eastAsia="Arial" w:cs="Arial"/>
          <w:sz w:val="18"/>
          <w:szCs w:val="24"/>
          <w:lang w:bidi="en-US"/>
        </w:rPr>
      </w:pPr>
    </w:p>
    <w:p w14:paraId="590DD291" w14:textId="77777777" w:rsidR="00461D6C" w:rsidRPr="00461D6C" w:rsidRDefault="00461D6C" w:rsidP="00565D89">
      <w:pPr>
        <w:numPr>
          <w:ilvl w:val="0"/>
          <w:numId w:val="163"/>
        </w:numPr>
        <w:tabs>
          <w:tab w:val="left" w:pos="352"/>
        </w:tabs>
        <w:autoSpaceDE w:val="0"/>
        <w:autoSpaceDN w:val="0"/>
        <w:spacing w:after="5"/>
        <w:ind w:right="220" w:firstLine="0"/>
        <w:rPr>
          <w:rFonts w:eastAsia="Arial" w:cs="Arial"/>
          <w:sz w:val="18"/>
          <w:szCs w:val="22"/>
          <w:lang w:bidi="en-US"/>
        </w:rPr>
      </w:pPr>
      <w:r w:rsidRPr="00461D6C">
        <w:rPr>
          <w:rFonts w:eastAsia="Arial" w:cs="Arial"/>
          <w:sz w:val="18"/>
          <w:szCs w:val="22"/>
          <w:lang w:bidi="en-US"/>
        </w:rPr>
        <w:t>Equipment Risk: Determine the severity of risk during use of equipment, based on documented histories of the equipment device</w:t>
      </w:r>
      <w:r w:rsidRPr="00461D6C">
        <w:rPr>
          <w:rFonts w:eastAsia="Arial" w:cs="Arial"/>
          <w:spacing w:val="-3"/>
          <w:sz w:val="18"/>
          <w:szCs w:val="22"/>
          <w:lang w:bidi="en-US"/>
        </w:rPr>
        <w:t xml:space="preserve"> </w:t>
      </w:r>
      <w:r w:rsidRPr="00461D6C">
        <w:rPr>
          <w:rFonts w:eastAsia="Arial" w:cs="Arial"/>
          <w:sz w:val="18"/>
          <w:szCs w:val="22"/>
          <w:lang w:bidi="en-US"/>
        </w:rPr>
        <w:t>type.</w:t>
      </w:r>
    </w:p>
    <w:tbl>
      <w:tblPr>
        <w:tblW w:w="0" w:type="auto"/>
        <w:tblInd w:w="302" w:type="dxa"/>
        <w:tblLayout w:type="fixed"/>
        <w:tblCellMar>
          <w:left w:w="0" w:type="dxa"/>
          <w:right w:w="0" w:type="dxa"/>
        </w:tblCellMar>
        <w:tblLook w:val="01E0" w:firstRow="1" w:lastRow="1" w:firstColumn="1" w:lastColumn="1" w:noHBand="0" w:noVBand="0"/>
      </w:tblPr>
      <w:tblGrid>
        <w:gridCol w:w="4928"/>
        <w:gridCol w:w="780"/>
      </w:tblGrid>
      <w:tr w:rsidR="00461D6C" w:rsidRPr="00461D6C" w14:paraId="2334938F" w14:textId="77777777" w:rsidTr="00765A1A">
        <w:trPr>
          <w:trHeight w:val="203"/>
        </w:trPr>
        <w:tc>
          <w:tcPr>
            <w:tcW w:w="4928" w:type="dxa"/>
          </w:tcPr>
          <w:p w14:paraId="0253EE41"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Potential for death to patient/employee</w:t>
            </w:r>
          </w:p>
        </w:tc>
        <w:tc>
          <w:tcPr>
            <w:tcW w:w="780" w:type="dxa"/>
          </w:tcPr>
          <w:p w14:paraId="68E7E477"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0075C400" w14:textId="77777777" w:rsidTr="00765A1A">
        <w:trPr>
          <w:trHeight w:val="207"/>
        </w:trPr>
        <w:tc>
          <w:tcPr>
            <w:tcW w:w="4928" w:type="dxa"/>
          </w:tcPr>
          <w:p w14:paraId="330D95C3"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Potential for injury to patient/employee</w:t>
            </w:r>
          </w:p>
        </w:tc>
        <w:tc>
          <w:tcPr>
            <w:tcW w:w="780" w:type="dxa"/>
          </w:tcPr>
          <w:p w14:paraId="2B373840"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F43DEBA" w14:textId="77777777" w:rsidTr="00765A1A">
        <w:trPr>
          <w:trHeight w:val="207"/>
        </w:trPr>
        <w:tc>
          <w:tcPr>
            <w:tcW w:w="4928" w:type="dxa"/>
          </w:tcPr>
          <w:p w14:paraId="40ECD1D2"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Potential for misdiagnosis or inappropriate therapy</w:t>
            </w:r>
          </w:p>
        </w:tc>
        <w:tc>
          <w:tcPr>
            <w:tcW w:w="780" w:type="dxa"/>
          </w:tcPr>
          <w:p w14:paraId="583A4A5E"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7EC24015" w14:textId="77777777" w:rsidTr="00765A1A">
        <w:trPr>
          <w:trHeight w:val="206"/>
        </w:trPr>
        <w:tc>
          <w:tcPr>
            <w:tcW w:w="4928" w:type="dxa"/>
          </w:tcPr>
          <w:p w14:paraId="79C45298"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Potential for equipment/fire damage</w:t>
            </w:r>
          </w:p>
        </w:tc>
        <w:tc>
          <w:tcPr>
            <w:tcW w:w="780" w:type="dxa"/>
          </w:tcPr>
          <w:p w14:paraId="7BA186EE"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65DE4E3F" w14:textId="77777777" w:rsidTr="00765A1A">
        <w:trPr>
          <w:trHeight w:val="203"/>
        </w:trPr>
        <w:tc>
          <w:tcPr>
            <w:tcW w:w="4928" w:type="dxa"/>
          </w:tcPr>
          <w:p w14:paraId="7D216DEC"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No known potential of risk</w:t>
            </w:r>
          </w:p>
        </w:tc>
        <w:tc>
          <w:tcPr>
            <w:tcW w:w="780" w:type="dxa"/>
          </w:tcPr>
          <w:p w14:paraId="0682E02A"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1C6CC06C" w14:textId="77777777" w:rsidR="00461D6C" w:rsidRPr="00461D6C" w:rsidRDefault="00461D6C" w:rsidP="00461D6C">
      <w:pPr>
        <w:autoSpaceDE w:val="0"/>
        <w:autoSpaceDN w:val="0"/>
        <w:spacing w:before="10"/>
        <w:rPr>
          <w:rFonts w:eastAsia="Arial" w:cs="Arial"/>
          <w:sz w:val="17"/>
          <w:szCs w:val="24"/>
          <w:lang w:bidi="en-US"/>
        </w:rPr>
      </w:pPr>
    </w:p>
    <w:p w14:paraId="131EBA8A" w14:textId="77777777" w:rsidR="00461D6C" w:rsidRPr="00461D6C" w:rsidRDefault="00461D6C" w:rsidP="00565D89">
      <w:pPr>
        <w:numPr>
          <w:ilvl w:val="0"/>
          <w:numId w:val="163"/>
        </w:numPr>
        <w:tabs>
          <w:tab w:val="left" w:pos="352"/>
        </w:tabs>
        <w:autoSpaceDE w:val="0"/>
        <w:autoSpaceDN w:val="0"/>
        <w:spacing w:after="8"/>
        <w:ind w:firstLine="0"/>
        <w:rPr>
          <w:rFonts w:eastAsia="Arial" w:cs="Arial"/>
          <w:sz w:val="18"/>
          <w:szCs w:val="22"/>
          <w:lang w:bidi="en-US"/>
        </w:rPr>
      </w:pPr>
      <w:r w:rsidRPr="00461D6C">
        <w:rPr>
          <w:rFonts w:eastAsia="Arial" w:cs="Arial"/>
          <w:sz w:val="18"/>
          <w:szCs w:val="22"/>
          <w:lang w:bidi="en-US"/>
        </w:rPr>
        <w:t>Equipment Maintenance Requirements: Determine frequency of use and manufacturer's, VA or NFPA</w:t>
      </w:r>
      <w:r w:rsidRPr="00461D6C">
        <w:rPr>
          <w:rFonts w:eastAsia="Arial" w:cs="Arial"/>
          <w:spacing w:val="-35"/>
          <w:sz w:val="18"/>
          <w:szCs w:val="22"/>
          <w:lang w:bidi="en-US"/>
        </w:rPr>
        <w:t xml:space="preserve"> </w:t>
      </w:r>
      <w:r w:rsidRPr="00461D6C">
        <w:rPr>
          <w:rFonts w:eastAsia="Arial" w:cs="Arial"/>
          <w:sz w:val="18"/>
          <w:szCs w:val="22"/>
          <w:lang w:bidi="en-US"/>
        </w:rPr>
        <w:t>recommendations.</w:t>
      </w:r>
    </w:p>
    <w:tbl>
      <w:tblPr>
        <w:tblW w:w="0" w:type="auto"/>
        <w:tblInd w:w="302" w:type="dxa"/>
        <w:tblLayout w:type="fixed"/>
        <w:tblCellMar>
          <w:left w:w="0" w:type="dxa"/>
          <w:right w:w="0" w:type="dxa"/>
        </w:tblCellMar>
        <w:tblLook w:val="01E0" w:firstRow="1" w:lastRow="1" w:firstColumn="1" w:lastColumn="1" w:noHBand="0" w:noVBand="0"/>
      </w:tblPr>
      <w:tblGrid>
        <w:gridCol w:w="4131"/>
        <w:gridCol w:w="1578"/>
      </w:tblGrid>
      <w:tr w:rsidR="00461D6C" w:rsidRPr="00461D6C" w14:paraId="61B239A2" w14:textId="77777777" w:rsidTr="00765A1A">
        <w:trPr>
          <w:trHeight w:val="203"/>
        </w:trPr>
        <w:tc>
          <w:tcPr>
            <w:tcW w:w="4131" w:type="dxa"/>
          </w:tcPr>
          <w:p w14:paraId="1CE708AA"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Monthly PM required</w:t>
            </w:r>
          </w:p>
        </w:tc>
        <w:tc>
          <w:tcPr>
            <w:tcW w:w="1578" w:type="dxa"/>
          </w:tcPr>
          <w:p w14:paraId="66443500" w14:textId="77777777" w:rsidR="00461D6C" w:rsidRPr="00461D6C" w:rsidRDefault="00461D6C" w:rsidP="00461D6C">
            <w:pPr>
              <w:autoSpaceDE w:val="0"/>
              <w:autoSpaceDN w:val="0"/>
              <w:spacing w:line="184" w:lineRule="exact"/>
              <w:ind w:right="49"/>
              <w:jc w:val="right"/>
              <w:rPr>
                <w:rFonts w:eastAsia="Arial" w:cs="Arial"/>
                <w:sz w:val="18"/>
                <w:szCs w:val="22"/>
                <w:lang w:bidi="en-US"/>
              </w:rPr>
            </w:pPr>
            <w:r w:rsidRPr="00461D6C">
              <w:rPr>
                <w:rFonts w:eastAsia="Arial" w:cs="Arial"/>
                <w:w w:val="99"/>
                <w:sz w:val="18"/>
                <w:szCs w:val="22"/>
                <w:lang w:bidi="en-US"/>
              </w:rPr>
              <w:t>5</w:t>
            </w:r>
          </w:p>
        </w:tc>
      </w:tr>
      <w:tr w:rsidR="00461D6C" w:rsidRPr="00461D6C" w14:paraId="62597D22" w14:textId="77777777" w:rsidTr="00765A1A">
        <w:trPr>
          <w:trHeight w:val="206"/>
        </w:trPr>
        <w:tc>
          <w:tcPr>
            <w:tcW w:w="4131" w:type="dxa"/>
          </w:tcPr>
          <w:p w14:paraId="0D59E6A1" w14:textId="77777777" w:rsidR="00461D6C" w:rsidRPr="00461D6C" w:rsidRDefault="00461D6C" w:rsidP="00461D6C">
            <w:pPr>
              <w:autoSpaceDE w:val="0"/>
              <w:autoSpaceDN w:val="0"/>
              <w:spacing w:line="187" w:lineRule="exact"/>
              <w:ind w:left="50"/>
              <w:rPr>
                <w:rFonts w:eastAsia="Arial" w:cs="Arial"/>
                <w:sz w:val="18"/>
                <w:szCs w:val="22"/>
                <w:lang w:bidi="en-US"/>
              </w:rPr>
            </w:pPr>
            <w:r w:rsidRPr="00461D6C">
              <w:rPr>
                <w:rFonts w:eastAsia="Arial" w:cs="Arial"/>
                <w:sz w:val="18"/>
                <w:szCs w:val="22"/>
                <w:lang w:bidi="en-US"/>
              </w:rPr>
              <w:t>b. Quarterly PM required</w:t>
            </w:r>
          </w:p>
        </w:tc>
        <w:tc>
          <w:tcPr>
            <w:tcW w:w="1578" w:type="dxa"/>
          </w:tcPr>
          <w:p w14:paraId="4CF15BBF" w14:textId="77777777" w:rsidR="00461D6C" w:rsidRPr="00461D6C" w:rsidRDefault="00461D6C" w:rsidP="00461D6C">
            <w:pPr>
              <w:autoSpaceDE w:val="0"/>
              <w:autoSpaceDN w:val="0"/>
              <w:spacing w:line="187" w:lineRule="exact"/>
              <w:ind w:right="49"/>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C09D6B9" w14:textId="77777777" w:rsidTr="00765A1A">
        <w:trPr>
          <w:trHeight w:val="206"/>
        </w:trPr>
        <w:tc>
          <w:tcPr>
            <w:tcW w:w="4131" w:type="dxa"/>
          </w:tcPr>
          <w:p w14:paraId="1E227DE3"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Semi-Annual PM required</w:t>
            </w:r>
          </w:p>
        </w:tc>
        <w:tc>
          <w:tcPr>
            <w:tcW w:w="1578" w:type="dxa"/>
          </w:tcPr>
          <w:p w14:paraId="2C441C99" w14:textId="77777777" w:rsidR="00461D6C" w:rsidRPr="00461D6C" w:rsidRDefault="00461D6C" w:rsidP="00461D6C">
            <w:pPr>
              <w:autoSpaceDE w:val="0"/>
              <w:autoSpaceDN w:val="0"/>
              <w:spacing w:line="186" w:lineRule="exact"/>
              <w:ind w:right="49"/>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B635F0C" w14:textId="77777777" w:rsidTr="00765A1A">
        <w:trPr>
          <w:trHeight w:val="207"/>
        </w:trPr>
        <w:tc>
          <w:tcPr>
            <w:tcW w:w="4131" w:type="dxa"/>
          </w:tcPr>
          <w:p w14:paraId="307F5970"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d. Annual/Bi-annual PM required</w:t>
            </w:r>
          </w:p>
        </w:tc>
        <w:tc>
          <w:tcPr>
            <w:tcW w:w="1578" w:type="dxa"/>
          </w:tcPr>
          <w:p w14:paraId="2096FC8D" w14:textId="77777777" w:rsidR="00461D6C" w:rsidRPr="00461D6C" w:rsidRDefault="00461D6C" w:rsidP="00461D6C">
            <w:pPr>
              <w:autoSpaceDE w:val="0"/>
              <w:autoSpaceDN w:val="0"/>
              <w:spacing w:line="188" w:lineRule="exact"/>
              <w:ind w:right="49"/>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1A412A3" w14:textId="77777777" w:rsidTr="00765A1A">
        <w:trPr>
          <w:trHeight w:val="204"/>
        </w:trPr>
        <w:tc>
          <w:tcPr>
            <w:tcW w:w="4131" w:type="dxa"/>
          </w:tcPr>
          <w:p w14:paraId="0E42478C"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e. No PM required</w:t>
            </w:r>
          </w:p>
        </w:tc>
        <w:tc>
          <w:tcPr>
            <w:tcW w:w="1578" w:type="dxa"/>
          </w:tcPr>
          <w:p w14:paraId="1FBF86D3" w14:textId="77777777" w:rsidR="00461D6C" w:rsidRPr="00461D6C" w:rsidRDefault="00461D6C" w:rsidP="00461D6C">
            <w:pPr>
              <w:autoSpaceDE w:val="0"/>
              <w:autoSpaceDN w:val="0"/>
              <w:spacing w:line="185" w:lineRule="exact"/>
              <w:ind w:right="49"/>
              <w:jc w:val="right"/>
              <w:rPr>
                <w:rFonts w:eastAsia="Arial" w:cs="Arial"/>
                <w:sz w:val="18"/>
                <w:szCs w:val="22"/>
                <w:lang w:bidi="en-US"/>
              </w:rPr>
            </w:pPr>
            <w:r w:rsidRPr="00461D6C">
              <w:rPr>
                <w:rFonts w:eastAsia="Arial" w:cs="Arial"/>
                <w:w w:val="99"/>
                <w:sz w:val="18"/>
                <w:szCs w:val="22"/>
                <w:lang w:bidi="en-US"/>
              </w:rPr>
              <w:t>1</w:t>
            </w:r>
          </w:p>
        </w:tc>
      </w:tr>
    </w:tbl>
    <w:p w14:paraId="5E6BC3B7" w14:textId="77777777" w:rsidR="00461D6C" w:rsidRPr="00461D6C" w:rsidRDefault="00461D6C" w:rsidP="00461D6C">
      <w:pPr>
        <w:autoSpaceDE w:val="0"/>
        <w:autoSpaceDN w:val="0"/>
        <w:spacing w:before="10"/>
        <w:rPr>
          <w:rFonts w:eastAsia="Arial" w:cs="Arial"/>
          <w:sz w:val="17"/>
          <w:szCs w:val="24"/>
          <w:lang w:bidi="en-US"/>
        </w:rPr>
      </w:pPr>
    </w:p>
    <w:p w14:paraId="67402EC7" w14:textId="77777777" w:rsidR="00461D6C" w:rsidRPr="00461D6C" w:rsidRDefault="00461D6C" w:rsidP="00565D89">
      <w:pPr>
        <w:numPr>
          <w:ilvl w:val="0"/>
          <w:numId w:val="163"/>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Location of Equipment Usage: Determine history of risk based on</w:t>
      </w:r>
      <w:r w:rsidRPr="00461D6C">
        <w:rPr>
          <w:rFonts w:eastAsia="Arial" w:cs="Arial"/>
          <w:spacing w:val="-17"/>
          <w:sz w:val="18"/>
          <w:szCs w:val="22"/>
          <w:lang w:bidi="en-US"/>
        </w:rPr>
        <w:t xml:space="preserve"> </w:t>
      </w:r>
      <w:r w:rsidRPr="00461D6C">
        <w:rPr>
          <w:rFonts w:eastAsia="Arial" w:cs="Arial"/>
          <w:sz w:val="18"/>
          <w:szCs w:val="22"/>
          <w:lang w:bidi="en-US"/>
        </w:rPr>
        <w:t>location.</w:t>
      </w:r>
    </w:p>
    <w:tbl>
      <w:tblPr>
        <w:tblW w:w="0" w:type="auto"/>
        <w:tblInd w:w="302" w:type="dxa"/>
        <w:tblLayout w:type="fixed"/>
        <w:tblCellMar>
          <w:left w:w="0" w:type="dxa"/>
          <w:right w:w="0" w:type="dxa"/>
        </w:tblCellMar>
        <w:tblLook w:val="01E0" w:firstRow="1" w:lastRow="1" w:firstColumn="1" w:lastColumn="1" w:noHBand="0" w:noVBand="0"/>
      </w:tblPr>
      <w:tblGrid>
        <w:gridCol w:w="2980"/>
        <w:gridCol w:w="2036"/>
        <w:gridCol w:w="691"/>
      </w:tblGrid>
      <w:tr w:rsidR="00461D6C" w:rsidRPr="00461D6C" w14:paraId="431C419F" w14:textId="77777777" w:rsidTr="00765A1A">
        <w:trPr>
          <w:trHeight w:val="204"/>
        </w:trPr>
        <w:tc>
          <w:tcPr>
            <w:tcW w:w="2980" w:type="dxa"/>
          </w:tcPr>
          <w:p w14:paraId="244F6654"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a. Anesthetizing location</w:t>
            </w:r>
          </w:p>
        </w:tc>
        <w:tc>
          <w:tcPr>
            <w:tcW w:w="2036" w:type="dxa"/>
          </w:tcPr>
          <w:p w14:paraId="15157CC9"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7460DD72" w14:textId="77777777" w:rsidR="00461D6C" w:rsidRPr="00461D6C" w:rsidRDefault="00461D6C" w:rsidP="00461D6C">
            <w:pPr>
              <w:autoSpaceDE w:val="0"/>
              <w:autoSpaceDN w:val="0"/>
              <w:spacing w:line="185" w:lineRule="exact"/>
              <w:ind w:right="47"/>
              <w:jc w:val="right"/>
              <w:rPr>
                <w:rFonts w:eastAsia="Arial" w:cs="Arial"/>
                <w:sz w:val="18"/>
                <w:szCs w:val="22"/>
                <w:lang w:bidi="en-US"/>
              </w:rPr>
            </w:pPr>
            <w:r w:rsidRPr="00461D6C">
              <w:rPr>
                <w:rFonts w:eastAsia="Arial" w:cs="Arial"/>
                <w:w w:val="99"/>
                <w:sz w:val="18"/>
                <w:szCs w:val="22"/>
                <w:lang w:bidi="en-US"/>
              </w:rPr>
              <w:t>5</w:t>
            </w:r>
          </w:p>
        </w:tc>
      </w:tr>
      <w:tr w:rsidR="00461D6C" w:rsidRPr="00461D6C" w14:paraId="42298BF7" w14:textId="77777777" w:rsidTr="00765A1A">
        <w:trPr>
          <w:trHeight w:val="207"/>
        </w:trPr>
        <w:tc>
          <w:tcPr>
            <w:tcW w:w="2980" w:type="dxa"/>
          </w:tcPr>
          <w:p w14:paraId="2E0E371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Critical Care location</w:t>
            </w:r>
          </w:p>
        </w:tc>
        <w:tc>
          <w:tcPr>
            <w:tcW w:w="2036" w:type="dxa"/>
          </w:tcPr>
          <w:p w14:paraId="7265693D"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37834637" w14:textId="77777777" w:rsidR="00461D6C" w:rsidRPr="00461D6C" w:rsidRDefault="00461D6C" w:rsidP="00461D6C">
            <w:pPr>
              <w:autoSpaceDE w:val="0"/>
              <w:autoSpaceDN w:val="0"/>
              <w:spacing w:line="188" w:lineRule="exact"/>
              <w:ind w:right="47"/>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BD70966" w14:textId="77777777" w:rsidTr="00765A1A">
        <w:trPr>
          <w:trHeight w:val="206"/>
        </w:trPr>
        <w:tc>
          <w:tcPr>
            <w:tcW w:w="2980" w:type="dxa"/>
          </w:tcPr>
          <w:p w14:paraId="4EEB505B"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Wet location</w:t>
            </w:r>
          </w:p>
        </w:tc>
        <w:tc>
          <w:tcPr>
            <w:tcW w:w="2036" w:type="dxa"/>
          </w:tcPr>
          <w:p w14:paraId="347693CB"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44109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4D4B8EA" w14:textId="77777777" w:rsidTr="00765A1A">
        <w:trPr>
          <w:trHeight w:val="206"/>
        </w:trPr>
        <w:tc>
          <w:tcPr>
            <w:tcW w:w="2980" w:type="dxa"/>
          </w:tcPr>
          <w:p w14:paraId="13907EC0"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General Patient Care location</w:t>
            </w:r>
          </w:p>
        </w:tc>
        <w:tc>
          <w:tcPr>
            <w:tcW w:w="2036" w:type="dxa"/>
          </w:tcPr>
          <w:p w14:paraId="295B466C"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2DA95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5130BB3" w14:textId="77777777" w:rsidTr="00765A1A">
        <w:trPr>
          <w:trHeight w:val="618"/>
        </w:trPr>
        <w:tc>
          <w:tcPr>
            <w:tcW w:w="2980" w:type="dxa"/>
          </w:tcPr>
          <w:p w14:paraId="7FC6DB32" w14:textId="77777777" w:rsidR="00461D6C" w:rsidRPr="00461D6C" w:rsidRDefault="00461D6C" w:rsidP="00461D6C">
            <w:pPr>
              <w:autoSpaceDE w:val="0"/>
              <w:autoSpaceDN w:val="0"/>
              <w:spacing w:line="204" w:lineRule="exact"/>
              <w:ind w:left="50"/>
              <w:rPr>
                <w:rFonts w:eastAsia="Arial" w:cs="Arial"/>
                <w:sz w:val="18"/>
                <w:szCs w:val="22"/>
                <w:lang w:bidi="en-US"/>
              </w:rPr>
            </w:pPr>
            <w:r w:rsidRPr="00461D6C">
              <w:rPr>
                <w:rFonts w:eastAsia="Arial" w:cs="Arial"/>
                <w:sz w:val="18"/>
                <w:szCs w:val="22"/>
                <w:lang w:bidi="en-US"/>
              </w:rPr>
              <w:t>e. Non-Patient location</w:t>
            </w:r>
          </w:p>
        </w:tc>
        <w:tc>
          <w:tcPr>
            <w:tcW w:w="2036" w:type="dxa"/>
          </w:tcPr>
          <w:p w14:paraId="0AD4067A" w14:textId="77777777" w:rsidR="00461D6C" w:rsidRPr="00461D6C" w:rsidRDefault="00461D6C" w:rsidP="00461D6C">
            <w:pPr>
              <w:autoSpaceDE w:val="0"/>
              <w:autoSpaceDN w:val="0"/>
              <w:rPr>
                <w:rFonts w:eastAsia="Arial" w:cs="Arial"/>
                <w:sz w:val="20"/>
                <w:szCs w:val="22"/>
                <w:lang w:bidi="en-US"/>
              </w:rPr>
            </w:pPr>
          </w:p>
          <w:p w14:paraId="03092CCC" w14:textId="77777777" w:rsidR="00461D6C" w:rsidRPr="00461D6C" w:rsidRDefault="00461D6C" w:rsidP="00461D6C">
            <w:pPr>
              <w:autoSpaceDE w:val="0"/>
              <w:autoSpaceDN w:val="0"/>
              <w:spacing w:before="9"/>
              <w:rPr>
                <w:rFonts w:eastAsia="Arial" w:cs="Arial"/>
                <w:sz w:val="15"/>
                <w:szCs w:val="22"/>
                <w:lang w:bidi="en-US"/>
              </w:rPr>
            </w:pPr>
          </w:p>
          <w:p w14:paraId="1208439C" w14:textId="77777777" w:rsidR="00461D6C" w:rsidRPr="00461D6C" w:rsidRDefault="00461D6C" w:rsidP="00461D6C">
            <w:pPr>
              <w:tabs>
                <w:tab w:val="left" w:pos="1495"/>
              </w:tabs>
              <w:autoSpaceDE w:val="0"/>
              <w:autoSpaceDN w:val="0"/>
              <w:spacing w:line="187" w:lineRule="exact"/>
              <w:ind w:left="322"/>
              <w:rPr>
                <w:rFonts w:eastAsia="Arial" w:cs="Arial"/>
                <w:sz w:val="18"/>
                <w:szCs w:val="22"/>
                <w:lang w:bidi="en-US"/>
              </w:rPr>
            </w:pPr>
            <w:r w:rsidRPr="00461D6C">
              <w:rPr>
                <w:rFonts w:eastAsia="Arial" w:cs="Arial"/>
                <w:sz w:val="18"/>
                <w:szCs w:val="22"/>
                <w:lang w:bidi="en-US"/>
              </w:rPr>
              <w:t>TOTAL:</w:t>
            </w:r>
            <w:r w:rsidRPr="00461D6C">
              <w:rPr>
                <w:rFonts w:eastAsia="Arial" w:cs="Arial"/>
                <w:sz w:val="18"/>
                <w:szCs w:val="22"/>
                <w:u w:val="single"/>
                <w:lang w:bidi="en-US"/>
              </w:rPr>
              <w:t xml:space="preserve"> </w:t>
            </w:r>
            <w:r w:rsidRPr="00461D6C">
              <w:rPr>
                <w:rFonts w:eastAsia="Arial" w:cs="Arial"/>
                <w:sz w:val="18"/>
                <w:szCs w:val="22"/>
                <w:u w:val="single"/>
                <w:lang w:bidi="en-US"/>
              </w:rPr>
              <w:tab/>
            </w:r>
          </w:p>
        </w:tc>
        <w:tc>
          <w:tcPr>
            <w:tcW w:w="691" w:type="dxa"/>
          </w:tcPr>
          <w:p w14:paraId="621685AC" w14:textId="77777777" w:rsidR="00461D6C" w:rsidRPr="00461D6C" w:rsidRDefault="00461D6C" w:rsidP="00461D6C">
            <w:pPr>
              <w:autoSpaceDE w:val="0"/>
              <w:autoSpaceDN w:val="0"/>
              <w:spacing w:line="204" w:lineRule="exact"/>
              <w:ind w:right="47"/>
              <w:jc w:val="right"/>
              <w:rPr>
                <w:rFonts w:eastAsia="Arial" w:cs="Arial"/>
                <w:sz w:val="18"/>
                <w:szCs w:val="22"/>
                <w:lang w:bidi="en-US"/>
              </w:rPr>
            </w:pPr>
            <w:r w:rsidRPr="00461D6C">
              <w:rPr>
                <w:rFonts w:eastAsia="Arial" w:cs="Arial"/>
                <w:w w:val="99"/>
                <w:sz w:val="18"/>
                <w:szCs w:val="22"/>
                <w:lang w:bidi="en-US"/>
              </w:rPr>
              <w:t>1</w:t>
            </w:r>
          </w:p>
        </w:tc>
      </w:tr>
    </w:tbl>
    <w:p w14:paraId="16B4A14E" w14:textId="77777777" w:rsidR="00461D6C" w:rsidRPr="00461D6C" w:rsidRDefault="00461D6C" w:rsidP="00461D6C">
      <w:pPr>
        <w:autoSpaceDE w:val="0"/>
        <w:autoSpaceDN w:val="0"/>
        <w:spacing w:before="10"/>
        <w:rPr>
          <w:rFonts w:eastAsia="Arial" w:cs="Arial"/>
          <w:sz w:val="17"/>
          <w:szCs w:val="24"/>
          <w:lang w:bidi="en-US"/>
        </w:rPr>
      </w:pPr>
    </w:p>
    <w:p w14:paraId="2A9CE78F" w14:textId="77777777" w:rsidR="00461D6C" w:rsidRPr="00461D6C" w:rsidRDefault="00461D6C" w:rsidP="00461D6C">
      <w:pPr>
        <w:autoSpaceDE w:val="0"/>
        <w:autoSpaceDN w:val="0"/>
        <w:ind w:left="301"/>
        <w:rPr>
          <w:rFonts w:eastAsia="Arial" w:cs="Arial"/>
          <w:sz w:val="18"/>
          <w:szCs w:val="22"/>
          <w:lang w:bidi="en-US"/>
        </w:rPr>
      </w:pPr>
      <w:r w:rsidRPr="00461D6C">
        <w:rPr>
          <w:rFonts w:eastAsia="Arial" w:cs="Arial"/>
          <w:sz w:val="18"/>
          <w:szCs w:val="22"/>
          <w:lang w:bidi="en-US"/>
        </w:rPr>
        <w:t>IF TOTAL SCORE IS LESS THAN 9,</w:t>
      </w:r>
    </w:p>
    <w:p w14:paraId="606C1198" w14:textId="77777777" w:rsidR="00461D6C" w:rsidRPr="00461D6C" w:rsidRDefault="00461D6C" w:rsidP="00461D6C">
      <w:pPr>
        <w:autoSpaceDE w:val="0"/>
        <w:autoSpaceDN w:val="0"/>
        <w:spacing w:before="2"/>
        <w:ind w:left="301" w:right="5398"/>
        <w:rPr>
          <w:rFonts w:eastAsia="Arial" w:cs="Arial"/>
          <w:sz w:val="18"/>
          <w:szCs w:val="22"/>
          <w:lang w:bidi="en-US"/>
        </w:rPr>
      </w:pPr>
      <w:r w:rsidRPr="00461D6C">
        <w:rPr>
          <w:rFonts w:eastAsia="Arial" w:cs="Arial"/>
          <w:sz w:val="18"/>
          <w:szCs w:val="22"/>
          <w:lang w:bidi="en-US"/>
        </w:rPr>
        <w:t>Does specific device history warrant inclusion? Yes No Should equipment be included for required</w:t>
      </w:r>
    </w:p>
    <w:p w14:paraId="2CEBDA59" w14:textId="77777777" w:rsidR="00461D6C" w:rsidRPr="00461D6C" w:rsidRDefault="00461D6C" w:rsidP="00461D6C">
      <w:pPr>
        <w:tabs>
          <w:tab w:val="left" w:pos="4239"/>
        </w:tabs>
        <w:autoSpaceDE w:val="0"/>
        <w:autoSpaceDN w:val="0"/>
        <w:ind w:left="352" w:right="5398" w:firstLine="100"/>
        <w:rPr>
          <w:rFonts w:eastAsia="Arial" w:cs="Arial"/>
          <w:sz w:val="18"/>
          <w:szCs w:val="22"/>
          <w:lang w:bidi="en-US"/>
        </w:rPr>
      </w:pPr>
      <w:r w:rsidRPr="00461D6C">
        <w:rPr>
          <w:rFonts w:eastAsia="Arial" w:cs="Arial"/>
          <w:sz w:val="18"/>
          <w:szCs w:val="22"/>
          <w:lang w:bidi="en-US"/>
        </w:rPr>
        <w:t>electrical</w:t>
      </w:r>
      <w:r w:rsidRPr="00461D6C">
        <w:rPr>
          <w:rFonts w:eastAsia="Arial" w:cs="Arial"/>
          <w:spacing w:val="-5"/>
          <w:sz w:val="18"/>
          <w:szCs w:val="22"/>
          <w:lang w:bidi="en-US"/>
        </w:rPr>
        <w:t xml:space="preserve"> </w:t>
      </w:r>
      <w:r w:rsidRPr="00461D6C">
        <w:rPr>
          <w:rFonts w:eastAsia="Arial" w:cs="Arial"/>
          <w:sz w:val="18"/>
          <w:szCs w:val="22"/>
          <w:lang w:bidi="en-US"/>
        </w:rPr>
        <w:t>safety</w:t>
      </w:r>
      <w:r w:rsidRPr="00461D6C">
        <w:rPr>
          <w:rFonts w:eastAsia="Arial" w:cs="Arial"/>
          <w:spacing w:val="-4"/>
          <w:sz w:val="18"/>
          <w:szCs w:val="22"/>
          <w:lang w:bidi="en-US"/>
        </w:rPr>
        <w:t xml:space="preserve"> </w:t>
      </w:r>
      <w:r w:rsidRPr="00461D6C">
        <w:rPr>
          <w:rFonts w:eastAsia="Arial" w:cs="Arial"/>
          <w:sz w:val="18"/>
          <w:szCs w:val="22"/>
          <w:lang w:bidi="en-US"/>
        </w:rPr>
        <w:t>inspections?</w:t>
      </w:r>
      <w:r w:rsidRPr="00461D6C">
        <w:rPr>
          <w:rFonts w:eastAsia="Arial" w:cs="Arial"/>
          <w:sz w:val="18"/>
          <w:szCs w:val="22"/>
          <w:lang w:bidi="en-US"/>
        </w:rPr>
        <w:tab/>
        <w:t>Yes No Should equipment be excluded because it</w:t>
      </w:r>
      <w:r w:rsidRPr="00461D6C">
        <w:rPr>
          <w:rFonts w:eastAsia="Arial" w:cs="Arial"/>
          <w:spacing w:val="-11"/>
          <w:sz w:val="18"/>
          <w:szCs w:val="22"/>
          <w:lang w:bidi="en-US"/>
        </w:rPr>
        <w:t xml:space="preserve"> </w:t>
      </w:r>
      <w:r w:rsidRPr="00461D6C">
        <w:rPr>
          <w:rFonts w:eastAsia="Arial" w:cs="Arial"/>
          <w:sz w:val="18"/>
          <w:szCs w:val="22"/>
          <w:lang w:bidi="en-US"/>
        </w:rPr>
        <w:t>is</w:t>
      </w:r>
    </w:p>
    <w:p w14:paraId="6F2451E9" w14:textId="77777777" w:rsidR="00461D6C" w:rsidRPr="00461D6C" w:rsidRDefault="00461D6C" w:rsidP="00461D6C">
      <w:pPr>
        <w:tabs>
          <w:tab w:val="left" w:pos="4305"/>
        </w:tabs>
        <w:autoSpaceDE w:val="0"/>
        <w:autoSpaceDN w:val="0"/>
        <w:spacing w:before="1"/>
        <w:ind w:left="453"/>
        <w:rPr>
          <w:rFonts w:eastAsia="Arial" w:cs="Arial"/>
          <w:sz w:val="18"/>
          <w:szCs w:val="22"/>
          <w:lang w:bidi="en-US"/>
        </w:rPr>
      </w:pPr>
      <w:r w:rsidRPr="00461D6C">
        <w:rPr>
          <w:rFonts w:eastAsia="Arial" w:cs="Arial"/>
          <w:sz w:val="18"/>
          <w:szCs w:val="22"/>
          <w:lang w:bidi="en-US"/>
        </w:rPr>
        <w:t>inspected as part of</w:t>
      </w:r>
      <w:r w:rsidRPr="00461D6C">
        <w:rPr>
          <w:rFonts w:eastAsia="Arial" w:cs="Arial"/>
          <w:spacing w:val="-9"/>
          <w:sz w:val="18"/>
          <w:szCs w:val="22"/>
          <w:lang w:bidi="en-US"/>
        </w:rPr>
        <w:t xml:space="preserve"> </w:t>
      </w:r>
      <w:r w:rsidRPr="00461D6C">
        <w:rPr>
          <w:rFonts w:eastAsia="Arial" w:cs="Arial"/>
          <w:sz w:val="18"/>
          <w:szCs w:val="22"/>
          <w:lang w:bidi="en-US"/>
        </w:rPr>
        <w:t>another</w:t>
      </w:r>
      <w:r w:rsidRPr="00461D6C">
        <w:rPr>
          <w:rFonts w:eastAsia="Arial" w:cs="Arial"/>
          <w:spacing w:val="-3"/>
          <w:sz w:val="18"/>
          <w:szCs w:val="22"/>
          <w:lang w:bidi="en-US"/>
        </w:rPr>
        <w:t xml:space="preserve"> </w:t>
      </w:r>
      <w:r w:rsidRPr="00461D6C">
        <w:rPr>
          <w:rFonts w:eastAsia="Arial" w:cs="Arial"/>
          <w:sz w:val="18"/>
          <w:szCs w:val="22"/>
          <w:lang w:bidi="en-US"/>
        </w:rPr>
        <w:t>system?</w:t>
      </w:r>
      <w:r w:rsidRPr="00461D6C">
        <w:rPr>
          <w:rFonts w:eastAsia="Arial" w:cs="Arial"/>
          <w:sz w:val="18"/>
          <w:szCs w:val="22"/>
          <w:lang w:bidi="en-US"/>
        </w:rPr>
        <w:tab/>
        <w:t>Yes No</w:t>
      </w:r>
    </w:p>
    <w:p w14:paraId="5F673FB8" w14:textId="77777777" w:rsidR="00461D6C" w:rsidRPr="00461D6C" w:rsidRDefault="00461D6C" w:rsidP="00461D6C">
      <w:pPr>
        <w:autoSpaceDE w:val="0"/>
        <w:autoSpaceDN w:val="0"/>
        <w:rPr>
          <w:rFonts w:eastAsia="Arial" w:cs="Arial"/>
          <w:sz w:val="20"/>
          <w:szCs w:val="24"/>
          <w:lang w:bidi="en-US"/>
        </w:rPr>
      </w:pPr>
    </w:p>
    <w:p w14:paraId="17045B39" w14:textId="77777777" w:rsidR="00461D6C" w:rsidRPr="00461D6C" w:rsidRDefault="00461D6C" w:rsidP="00461D6C">
      <w:pPr>
        <w:autoSpaceDE w:val="0"/>
        <w:autoSpaceDN w:val="0"/>
        <w:spacing w:before="9"/>
        <w:rPr>
          <w:rFonts w:eastAsia="Arial" w:cs="Arial"/>
          <w:sz w:val="15"/>
          <w:szCs w:val="24"/>
          <w:lang w:bidi="en-US"/>
        </w:rPr>
      </w:pPr>
    </w:p>
    <w:p w14:paraId="1D2C6A55" w14:textId="77777777" w:rsidR="00461D6C" w:rsidRPr="00461D6C" w:rsidRDefault="00461D6C" w:rsidP="00461D6C">
      <w:pPr>
        <w:tabs>
          <w:tab w:val="left" w:pos="4497"/>
        </w:tabs>
        <w:autoSpaceDE w:val="0"/>
        <w:autoSpaceDN w:val="0"/>
        <w:ind w:left="100"/>
        <w:rPr>
          <w:rFonts w:eastAsia="Arial" w:cs="Arial"/>
          <w:sz w:val="18"/>
          <w:szCs w:val="22"/>
          <w:lang w:bidi="en-US"/>
        </w:rPr>
      </w:pPr>
      <w:r w:rsidRPr="00461D6C">
        <w:rPr>
          <w:rFonts w:eastAsia="Arial" w:cs="Arial"/>
          <w:sz w:val="18"/>
          <w:szCs w:val="22"/>
          <w:lang w:bidi="en-US"/>
        </w:rPr>
        <w:t>Equipment</w:t>
      </w:r>
      <w:r w:rsidRPr="00461D6C">
        <w:rPr>
          <w:rFonts w:eastAsia="Arial" w:cs="Arial"/>
          <w:spacing w:val="-7"/>
          <w:sz w:val="18"/>
          <w:szCs w:val="22"/>
          <w:lang w:bidi="en-US"/>
        </w:rPr>
        <w:t xml:space="preserve"> </w:t>
      </w:r>
      <w:r w:rsidRPr="00461D6C">
        <w:rPr>
          <w:rFonts w:eastAsia="Arial" w:cs="Arial"/>
          <w:sz w:val="18"/>
          <w:szCs w:val="22"/>
          <w:lang w:bidi="en-US"/>
        </w:rPr>
        <w:t>category:</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4BF80370" w14:textId="77777777" w:rsidR="00461D6C" w:rsidRPr="00461D6C" w:rsidRDefault="00461D6C" w:rsidP="00461D6C">
      <w:pPr>
        <w:tabs>
          <w:tab w:val="left" w:pos="3852"/>
        </w:tabs>
        <w:autoSpaceDE w:val="0"/>
        <w:autoSpaceDN w:val="0"/>
        <w:spacing w:before="2"/>
        <w:ind w:left="1454"/>
        <w:rPr>
          <w:rFonts w:eastAsia="Arial" w:cs="Arial"/>
          <w:sz w:val="18"/>
          <w:szCs w:val="22"/>
          <w:lang w:bidi="en-US"/>
        </w:rPr>
      </w:pPr>
      <w:r w:rsidRPr="00461D6C">
        <w:rPr>
          <w:rFonts w:eastAsia="Arial" w:cs="Arial"/>
          <w:sz w:val="18"/>
          <w:szCs w:val="22"/>
          <w:lang w:bidi="en-US"/>
        </w:rPr>
        <w:t>(9 and above</w:t>
      </w:r>
      <w:r w:rsidRPr="00461D6C">
        <w:rPr>
          <w:rFonts w:eastAsia="Arial" w:cs="Arial"/>
          <w:spacing w:val="-7"/>
          <w:sz w:val="18"/>
          <w:szCs w:val="22"/>
          <w:lang w:bidi="en-US"/>
        </w:rPr>
        <w:t xml:space="preserve"> </w:t>
      </w:r>
      <w:r w:rsidRPr="00461D6C">
        <w:rPr>
          <w:rFonts w:eastAsia="Arial" w:cs="Arial"/>
          <w:sz w:val="18"/>
          <w:szCs w:val="22"/>
          <w:lang w:bidi="en-US"/>
        </w:rPr>
        <w:t>-</w:t>
      </w:r>
      <w:r w:rsidRPr="00461D6C">
        <w:rPr>
          <w:rFonts w:eastAsia="Arial" w:cs="Arial"/>
          <w:spacing w:val="-2"/>
          <w:sz w:val="18"/>
          <w:szCs w:val="22"/>
          <w:lang w:bidi="en-US"/>
        </w:rPr>
        <w:t xml:space="preserve"> </w:t>
      </w:r>
      <w:r w:rsidRPr="00461D6C">
        <w:rPr>
          <w:rFonts w:eastAsia="Arial" w:cs="Arial"/>
          <w:sz w:val="18"/>
          <w:szCs w:val="22"/>
          <w:lang w:bidi="en-US"/>
        </w:rPr>
        <w:t>Include)</w:t>
      </w:r>
      <w:r w:rsidRPr="00461D6C">
        <w:rPr>
          <w:rFonts w:eastAsia="Arial" w:cs="Arial"/>
          <w:sz w:val="18"/>
          <w:szCs w:val="22"/>
          <w:lang w:bidi="en-US"/>
        </w:rPr>
        <w:tab/>
        <w:t>INCLUDE/EXCLUDE</w:t>
      </w:r>
    </w:p>
    <w:p w14:paraId="04A8C140" w14:textId="77777777" w:rsidR="00461D6C" w:rsidRPr="00461D6C" w:rsidRDefault="00461D6C" w:rsidP="00461D6C">
      <w:pPr>
        <w:autoSpaceDE w:val="0"/>
        <w:autoSpaceDN w:val="0"/>
        <w:spacing w:before="7"/>
        <w:rPr>
          <w:rFonts w:eastAsia="Arial" w:cs="Arial"/>
          <w:sz w:val="27"/>
          <w:szCs w:val="24"/>
          <w:lang w:bidi="en-US"/>
        </w:rPr>
      </w:pPr>
    </w:p>
    <w:p w14:paraId="590A5465" w14:textId="77777777" w:rsidR="00461D6C" w:rsidRPr="00461D6C" w:rsidRDefault="00461D6C" w:rsidP="00461D6C">
      <w:pPr>
        <w:tabs>
          <w:tab w:val="left" w:pos="3028"/>
          <w:tab w:val="left" w:pos="3483"/>
          <w:tab w:val="left" w:pos="5155"/>
        </w:tabs>
        <w:autoSpaceDE w:val="0"/>
        <w:autoSpaceDN w:val="0"/>
        <w:spacing w:before="95"/>
        <w:ind w:left="100"/>
        <w:rPr>
          <w:rFonts w:eastAsia="Arial" w:cs="Arial"/>
          <w:sz w:val="18"/>
          <w:szCs w:val="22"/>
          <w:lang w:bidi="en-US"/>
        </w:rPr>
      </w:pPr>
      <w:r w:rsidRPr="00461D6C">
        <w:rPr>
          <w:rFonts w:eastAsia="Arial" w:cs="Arial"/>
          <w:sz w:val="18"/>
          <w:szCs w:val="22"/>
          <w:lang w:bidi="en-US"/>
        </w:rPr>
        <w:t>Reviewed</w:t>
      </w:r>
      <w:r w:rsidRPr="00461D6C">
        <w:rPr>
          <w:rFonts w:eastAsia="Arial" w:cs="Arial"/>
          <w:spacing w:val="-2"/>
          <w:sz w:val="18"/>
          <w:szCs w:val="22"/>
          <w:lang w:bidi="en-US"/>
        </w:rPr>
        <w:t xml:space="preserve"> </w:t>
      </w:r>
      <w:r w:rsidRPr="00461D6C">
        <w:rPr>
          <w:rFonts w:eastAsia="Arial" w:cs="Arial"/>
          <w:sz w:val="18"/>
          <w:szCs w:val="22"/>
          <w:lang w:bidi="en-US"/>
        </w:rPr>
        <w:t>by:</w:t>
      </w:r>
      <w:r w:rsidRPr="00461D6C">
        <w:rPr>
          <w:rFonts w:eastAsia="Arial" w:cs="Arial"/>
          <w:sz w:val="18"/>
          <w:szCs w:val="22"/>
          <w:u w:val="single"/>
          <w:lang w:bidi="en-US"/>
        </w:rPr>
        <w:t xml:space="preserve"> </w:t>
      </w:r>
      <w:r w:rsidRPr="00461D6C">
        <w:rPr>
          <w:rFonts w:eastAsia="Arial" w:cs="Arial"/>
          <w:sz w:val="18"/>
          <w:szCs w:val="22"/>
          <w:u w:val="single"/>
          <w:lang w:bidi="en-US"/>
        </w:rPr>
        <w:tab/>
      </w:r>
      <w:r w:rsidRPr="00461D6C">
        <w:rPr>
          <w:rFonts w:eastAsia="Arial" w:cs="Arial"/>
          <w:sz w:val="18"/>
          <w:szCs w:val="22"/>
          <w:lang w:bidi="en-US"/>
        </w:rPr>
        <w:tab/>
        <w:t>Date:</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542878AE" w14:textId="77777777" w:rsidR="00945001" w:rsidRPr="00945001" w:rsidRDefault="00945001" w:rsidP="00945001">
      <w:pPr>
        <w:rPr>
          <w:rFonts w:asciiTheme="minorHAnsi" w:eastAsiaTheme="minorHAnsi" w:hAnsiTheme="minorHAnsi" w:cstheme="minorBidi"/>
          <w:szCs w:val="22"/>
        </w:rPr>
        <w:sectPr w:rsidR="00945001" w:rsidRPr="00945001">
          <w:headerReference w:type="default" r:id="rId71"/>
          <w:pgSz w:w="12240" w:h="15840"/>
          <w:pgMar w:top="1240" w:right="1120" w:bottom="280" w:left="960" w:header="743" w:footer="0" w:gutter="0"/>
          <w:cols w:space="720"/>
        </w:sectPr>
      </w:pPr>
    </w:p>
    <w:p w14:paraId="2FAA7F82" w14:textId="77777777" w:rsidR="00945001" w:rsidRPr="00945001" w:rsidRDefault="00945001" w:rsidP="00622684">
      <w:pPr>
        <w:numPr>
          <w:ilvl w:val="0"/>
          <w:numId w:val="119"/>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622684">
      <w:pPr>
        <w:numPr>
          <w:ilvl w:val="1"/>
          <w:numId w:val="119"/>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622684">
      <w:pPr>
        <w:numPr>
          <w:ilvl w:val="1"/>
          <w:numId w:val="119"/>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622684">
      <w:pPr>
        <w:numPr>
          <w:ilvl w:val="1"/>
          <w:numId w:val="119"/>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622684">
      <w:pPr>
        <w:numPr>
          <w:ilvl w:val="1"/>
          <w:numId w:val="119"/>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622684">
      <w:pPr>
        <w:numPr>
          <w:ilvl w:val="1"/>
          <w:numId w:val="119"/>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622684">
      <w:pPr>
        <w:numPr>
          <w:ilvl w:val="0"/>
          <w:numId w:val="118"/>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622684">
      <w:pPr>
        <w:numPr>
          <w:ilvl w:val="0"/>
          <w:numId w:val="117"/>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622684">
      <w:pPr>
        <w:pStyle w:val="ListParagraph"/>
        <w:numPr>
          <w:ilvl w:val="0"/>
          <w:numId w:val="121"/>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622684">
      <w:pPr>
        <w:numPr>
          <w:ilvl w:val="2"/>
          <w:numId w:val="117"/>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622684">
      <w:pPr>
        <w:numPr>
          <w:ilvl w:val="2"/>
          <w:numId w:val="117"/>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622684">
      <w:pPr>
        <w:numPr>
          <w:ilvl w:val="2"/>
          <w:numId w:val="117"/>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622684">
      <w:pPr>
        <w:numPr>
          <w:ilvl w:val="1"/>
          <w:numId w:val="117"/>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622684">
      <w:pPr>
        <w:numPr>
          <w:ilvl w:val="2"/>
          <w:numId w:val="117"/>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622684">
      <w:pPr>
        <w:numPr>
          <w:ilvl w:val="2"/>
          <w:numId w:val="117"/>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622684">
      <w:pPr>
        <w:numPr>
          <w:ilvl w:val="2"/>
          <w:numId w:val="117"/>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622684">
      <w:pPr>
        <w:numPr>
          <w:ilvl w:val="2"/>
          <w:numId w:val="117"/>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622684">
      <w:pPr>
        <w:pStyle w:val="ListParagraph"/>
        <w:numPr>
          <w:ilvl w:val="0"/>
          <w:numId w:val="122"/>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622684">
      <w:pPr>
        <w:numPr>
          <w:ilvl w:val="0"/>
          <w:numId w:val="123"/>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622684">
      <w:pPr>
        <w:numPr>
          <w:ilvl w:val="0"/>
          <w:numId w:val="123"/>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622684">
      <w:pPr>
        <w:numPr>
          <w:ilvl w:val="0"/>
          <w:numId w:val="123"/>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622684">
      <w:pPr>
        <w:pStyle w:val="ListParagraph"/>
        <w:numPr>
          <w:ilvl w:val="0"/>
          <w:numId w:val="120"/>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622684">
      <w:pPr>
        <w:pStyle w:val="ListParagraph"/>
        <w:numPr>
          <w:ilvl w:val="0"/>
          <w:numId w:val="120"/>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622684">
      <w:pPr>
        <w:pStyle w:val="ListParagraph"/>
        <w:numPr>
          <w:ilvl w:val="0"/>
          <w:numId w:val="120"/>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622684">
      <w:pPr>
        <w:numPr>
          <w:ilvl w:val="0"/>
          <w:numId w:val="124"/>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622684">
      <w:pPr>
        <w:numPr>
          <w:ilvl w:val="0"/>
          <w:numId w:val="124"/>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622684">
      <w:pPr>
        <w:numPr>
          <w:ilvl w:val="0"/>
          <w:numId w:val="117"/>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622684">
      <w:pPr>
        <w:pStyle w:val="ListParagraph"/>
        <w:numPr>
          <w:ilvl w:val="0"/>
          <w:numId w:val="125"/>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622684">
      <w:pPr>
        <w:pStyle w:val="ListParagraph"/>
        <w:numPr>
          <w:ilvl w:val="0"/>
          <w:numId w:val="125"/>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622684">
      <w:pPr>
        <w:pStyle w:val="ListParagraph"/>
        <w:numPr>
          <w:ilvl w:val="0"/>
          <w:numId w:val="125"/>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622684">
      <w:pPr>
        <w:numPr>
          <w:ilvl w:val="2"/>
          <w:numId w:val="117"/>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622684">
      <w:pPr>
        <w:numPr>
          <w:ilvl w:val="2"/>
          <w:numId w:val="117"/>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5773DF32" w14:textId="4E952E35" w:rsidR="00965C72" w:rsidRPr="006A5B59" w:rsidRDefault="0076279F" w:rsidP="00CC2806">
      <w:pPr>
        <w:pStyle w:val="Heading3"/>
      </w:pPr>
      <w:r>
        <w:rPr>
          <w:rFonts w:ascii="Times New Roman" w:hAnsi="Times New Roman" w:cstheme="minorBidi"/>
          <w:spacing w:val="-1"/>
          <w:sz w:val="23"/>
          <w:szCs w:val="23"/>
        </w:rPr>
        <w:br w:type="page"/>
      </w:r>
      <w:bookmarkStart w:id="187" w:name="_Toc377629866"/>
      <w:bookmarkStart w:id="188" w:name="_Toc377629914"/>
      <w:bookmarkStart w:id="189" w:name="_Toc520968599"/>
      <w:r w:rsidR="00965C72" w:rsidRPr="006A5B59">
        <w:lastRenderedPageBreak/>
        <w:t xml:space="preserve">Attachment E:  FORMALDEHYDE </w:t>
      </w:r>
      <w:r w:rsidR="00A84906" w:rsidRPr="006A5B59">
        <w:t>SOP-ENG-138-12</w:t>
      </w:r>
      <w:bookmarkEnd w:id="187"/>
      <w:bookmarkEnd w:id="188"/>
      <w:bookmarkEnd w:id="189"/>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0F6E0B4B"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6F41E2">
        <w:rPr>
          <w:rFonts w:ascii="Times New Roman" w:hAnsi="Times New Roman" w:cstheme="minorBidi"/>
          <w:spacing w:val="-1"/>
          <w:sz w:val="23"/>
          <w:szCs w:val="23"/>
        </w:rPr>
        <w:t>May 6, 2015</w:t>
      </w:r>
    </w:p>
    <w:p w14:paraId="14DB4119" w14:textId="77777777" w:rsidR="003503CD" w:rsidRPr="003503CD" w:rsidRDefault="003503CD" w:rsidP="003503CD">
      <w:pPr>
        <w:autoSpaceDE w:val="0"/>
        <w:autoSpaceDN w:val="0"/>
        <w:adjustRightInd w:val="0"/>
        <w:spacing w:after="240"/>
        <w:jc w:val="center"/>
        <w:outlineLvl w:val="0"/>
        <w:rPr>
          <w:b/>
          <w:bCs/>
          <w:color w:val="000000"/>
          <w:sz w:val="24"/>
          <w:szCs w:val="24"/>
          <w:lang w:bidi="en-US"/>
        </w:rPr>
      </w:pPr>
      <w:r w:rsidRPr="003503CD">
        <w:rPr>
          <w:b/>
          <w:bCs/>
          <w:color w:val="000000"/>
          <w:sz w:val="24"/>
          <w:szCs w:val="24"/>
          <w:lang w:bidi="en-US"/>
        </w:rPr>
        <w:t>FORMALDEHYDE</w:t>
      </w:r>
    </w:p>
    <w:p w14:paraId="3A5D0D29" w14:textId="77777777" w:rsidR="003503CD" w:rsidRPr="003503CD" w:rsidRDefault="003503CD" w:rsidP="003503CD">
      <w:pPr>
        <w:widowControl/>
        <w:autoSpaceDE w:val="0"/>
        <w:autoSpaceDN w:val="0"/>
        <w:adjustRightInd w:val="0"/>
        <w:spacing w:after="240"/>
        <w:jc w:val="right"/>
        <w:rPr>
          <w:rFonts w:cs="Arial"/>
          <w:b/>
          <w:bCs/>
          <w:color w:val="000000"/>
          <w:sz w:val="24"/>
          <w:szCs w:val="24"/>
        </w:rPr>
      </w:pPr>
      <w:r w:rsidRPr="003503CD">
        <w:rPr>
          <w:rFonts w:cs="Arial"/>
          <w:b/>
          <w:bCs/>
          <w:color w:val="000000"/>
          <w:sz w:val="24"/>
          <w:szCs w:val="24"/>
          <w:lang w:val="it-IT"/>
        </w:rPr>
        <w:t>SOP-ENG-138-12</w:t>
      </w:r>
    </w:p>
    <w:p w14:paraId="1ECEB6C3" w14:textId="77777777" w:rsidR="003503CD" w:rsidRPr="003503CD" w:rsidRDefault="003503CD" w:rsidP="003503CD">
      <w:pPr>
        <w:widowControl/>
        <w:autoSpaceDE w:val="0"/>
        <w:autoSpaceDN w:val="0"/>
        <w:adjustRightInd w:val="0"/>
        <w:spacing w:after="240"/>
        <w:rPr>
          <w:rFonts w:cs="Arial"/>
          <w:b/>
          <w:color w:val="000000"/>
          <w:sz w:val="24"/>
          <w:szCs w:val="24"/>
        </w:rPr>
        <w:sectPr w:rsidR="003503CD" w:rsidRPr="003503CD" w:rsidSect="008E6032">
          <w:headerReference w:type="default" r:id="rId72"/>
          <w:footerReference w:type="default" r:id="rId73"/>
          <w:footerReference w:type="first" r:id="rId74"/>
          <w:pgSz w:w="12240" w:h="15840"/>
          <w:pgMar w:top="1440" w:right="1440" w:bottom="1440" w:left="1440" w:header="720" w:footer="720" w:gutter="0"/>
          <w:cols w:space="720"/>
          <w:titlePg/>
          <w:docGrid w:linePitch="360"/>
        </w:sectPr>
      </w:pPr>
    </w:p>
    <w:p w14:paraId="7B461AA6" w14:textId="0575E40B" w:rsidR="003503CD" w:rsidRPr="003503CD" w:rsidRDefault="003503CD" w:rsidP="003503CD">
      <w:pPr>
        <w:widowControl/>
        <w:autoSpaceDE w:val="0"/>
        <w:autoSpaceDN w:val="0"/>
        <w:adjustRightInd w:val="0"/>
        <w:spacing w:after="240"/>
        <w:rPr>
          <w:rFonts w:cs="Arial"/>
          <w:color w:val="000000"/>
          <w:sz w:val="24"/>
          <w:szCs w:val="24"/>
        </w:rPr>
      </w:pPr>
      <w:r w:rsidRPr="003503CD">
        <w:rPr>
          <w:rFonts w:cs="Arial"/>
          <w:b/>
          <w:bCs/>
          <w:color w:val="000000"/>
          <w:sz w:val="24"/>
          <w:szCs w:val="24"/>
        </w:rPr>
        <w:t>Lexington VA Health Care System</w:t>
      </w:r>
      <w:r>
        <w:rPr>
          <w:rFonts w:cs="Arial"/>
          <w:b/>
          <w:bCs/>
          <w:color w:val="000000"/>
          <w:sz w:val="24"/>
          <w:szCs w:val="24"/>
        </w:rPr>
        <w:t xml:space="preserve">                    </w:t>
      </w:r>
      <w:r w:rsidRPr="003503CD">
        <w:rPr>
          <w:rFonts w:cs="Arial"/>
          <w:color w:val="000000"/>
          <w:sz w:val="24"/>
          <w:szCs w:val="24"/>
        </w:rPr>
        <w:br/>
        <w:t>Lexington, KY 40502</w:t>
      </w:r>
    </w:p>
    <w:p w14:paraId="4B793AE7" w14:textId="77777777" w:rsidR="003503CD" w:rsidRPr="003503CD" w:rsidRDefault="003503CD" w:rsidP="003503CD">
      <w:pPr>
        <w:widowControl/>
        <w:autoSpaceDE w:val="0"/>
        <w:autoSpaceDN w:val="0"/>
        <w:adjustRightInd w:val="0"/>
        <w:spacing w:after="240"/>
        <w:rPr>
          <w:rFonts w:cs="Arial"/>
          <w:b/>
          <w:color w:val="000000"/>
          <w:sz w:val="24"/>
          <w:szCs w:val="24"/>
        </w:rPr>
      </w:pPr>
      <w:r w:rsidRPr="003503CD">
        <w:rPr>
          <w:rFonts w:cs="Arial"/>
          <w:b/>
          <w:color w:val="000000"/>
          <w:sz w:val="24"/>
          <w:szCs w:val="24"/>
        </w:rPr>
        <w:t>Signatory Authority:</w:t>
      </w:r>
      <w:r w:rsidRPr="003503CD">
        <w:rPr>
          <w:rFonts w:cs="Arial"/>
          <w:b/>
          <w:color w:val="000000"/>
          <w:sz w:val="24"/>
          <w:szCs w:val="24"/>
        </w:rPr>
        <w:br/>
      </w:r>
      <w:r w:rsidRPr="003503CD">
        <w:rPr>
          <w:rFonts w:cs="Arial"/>
          <w:color w:val="000000"/>
          <w:sz w:val="24"/>
          <w:szCs w:val="24"/>
        </w:rPr>
        <w:t>Michael M. Young, P.E., CHFM</w:t>
      </w:r>
    </w:p>
    <w:p w14:paraId="04D59FA4" w14:textId="77777777" w:rsidR="003503CD" w:rsidRPr="003503CD" w:rsidRDefault="003503CD" w:rsidP="003503CD">
      <w:pPr>
        <w:widowControl/>
        <w:autoSpaceDE w:val="0"/>
        <w:autoSpaceDN w:val="0"/>
        <w:adjustRightInd w:val="0"/>
        <w:spacing w:after="240"/>
        <w:rPr>
          <w:rFonts w:cs="Arial"/>
          <w:b/>
          <w:color w:val="000000"/>
          <w:sz w:val="24"/>
          <w:szCs w:val="24"/>
        </w:rPr>
      </w:pPr>
      <w:r w:rsidRPr="003503CD">
        <w:rPr>
          <w:rFonts w:cs="Arial"/>
          <w:b/>
          <w:color w:val="000000"/>
          <w:sz w:val="24"/>
          <w:szCs w:val="24"/>
        </w:rPr>
        <w:t>Responsible Owner:</w:t>
      </w:r>
      <w:r w:rsidRPr="003503CD">
        <w:rPr>
          <w:rFonts w:cs="Arial"/>
          <w:b/>
          <w:color w:val="000000"/>
          <w:sz w:val="24"/>
          <w:szCs w:val="24"/>
        </w:rPr>
        <w:br/>
      </w:r>
      <w:r w:rsidRPr="003503CD">
        <w:rPr>
          <w:rFonts w:cs="Arial"/>
          <w:color w:val="000000"/>
          <w:sz w:val="24"/>
          <w:szCs w:val="24"/>
        </w:rPr>
        <w:t>Safety and Occupational Health Manager</w:t>
      </w:r>
    </w:p>
    <w:p w14:paraId="125A0363" w14:textId="77777777" w:rsidR="003503CD" w:rsidRPr="003503CD" w:rsidRDefault="003503CD" w:rsidP="003503CD">
      <w:pPr>
        <w:widowControl/>
        <w:autoSpaceDE w:val="0"/>
        <w:autoSpaceDN w:val="0"/>
        <w:adjustRightInd w:val="0"/>
        <w:spacing w:after="240"/>
        <w:rPr>
          <w:rFonts w:cs="Arial"/>
          <w:color w:val="000000"/>
          <w:sz w:val="24"/>
          <w:szCs w:val="24"/>
        </w:rPr>
      </w:pPr>
      <w:r w:rsidRPr="003503CD">
        <w:rPr>
          <w:rFonts w:cs="Arial"/>
          <w:b/>
          <w:color w:val="000000"/>
          <w:sz w:val="24"/>
          <w:szCs w:val="24"/>
        </w:rPr>
        <w:t>Service Line</w:t>
      </w:r>
      <w:r w:rsidRPr="003503CD">
        <w:rPr>
          <w:rFonts w:cs="Arial"/>
          <w:b/>
          <w:color w:val="000000"/>
          <w:sz w:val="24"/>
          <w:szCs w:val="24"/>
        </w:rPr>
        <w:br/>
      </w:r>
      <w:r w:rsidRPr="003503CD">
        <w:rPr>
          <w:rFonts w:cs="Arial"/>
          <w:color w:val="000000"/>
          <w:sz w:val="24"/>
          <w:szCs w:val="24"/>
        </w:rPr>
        <w:t>Engineering</w:t>
      </w:r>
    </w:p>
    <w:p w14:paraId="2240B845" w14:textId="77777777" w:rsidR="003503CD" w:rsidRPr="003503CD" w:rsidRDefault="003503CD" w:rsidP="003503CD">
      <w:pPr>
        <w:widowControl/>
        <w:autoSpaceDE w:val="0"/>
        <w:autoSpaceDN w:val="0"/>
        <w:adjustRightInd w:val="0"/>
        <w:spacing w:after="240"/>
        <w:rPr>
          <w:rFonts w:cs="Arial"/>
          <w:color w:val="000000"/>
          <w:sz w:val="24"/>
          <w:szCs w:val="24"/>
        </w:rPr>
      </w:pPr>
      <w:r w:rsidRPr="003503CD">
        <w:rPr>
          <w:rFonts w:cs="Arial"/>
          <w:b/>
          <w:color w:val="000000"/>
          <w:sz w:val="24"/>
          <w:szCs w:val="24"/>
        </w:rPr>
        <w:t>Effective Date:</w:t>
      </w:r>
      <w:r w:rsidRPr="003503CD">
        <w:rPr>
          <w:rFonts w:cs="Arial"/>
          <w:b/>
          <w:color w:val="000000"/>
          <w:sz w:val="24"/>
          <w:szCs w:val="24"/>
        </w:rPr>
        <w:br/>
      </w:r>
      <w:r w:rsidRPr="003503CD">
        <w:rPr>
          <w:rFonts w:cs="Arial"/>
          <w:color w:val="000000"/>
          <w:sz w:val="24"/>
          <w:szCs w:val="24"/>
        </w:rPr>
        <w:t>July 25, 2018</w:t>
      </w:r>
    </w:p>
    <w:p w14:paraId="27E9F799" w14:textId="77777777" w:rsidR="003503CD" w:rsidRPr="003503CD" w:rsidRDefault="003503CD" w:rsidP="003503CD">
      <w:pPr>
        <w:widowControl/>
        <w:autoSpaceDE w:val="0"/>
        <w:autoSpaceDN w:val="0"/>
        <w:adjustRightInd w:val="0"/>
        <w:spacing w:after="240"/>
        <w:rPr>
          <w:rFonts w:cs="Arial"/>
          <w:color w:val="000000"/>
          <w:sz w:val="24"/>
          <w:szCs w:val="24"/>
        </w:rPr>
      </w:pPr>
      <w:r w:rsidRPr="003503CD">
        <w:rPr>
          <w:rFonts w:cs="Arial"/>
          <w:b/>
          <w:color w:val="000000"/>
          <w:sz w:val="24"/>
          <w:szCs w:val="24"/>
        </w:rPr>
        <w:t>Recertification Date:</w:t>
      </w:r>
      <w:r w:rsidRPr="003503CD">
        <w:rPr>
          <w:rFonts w:cs="Arial"/>
          <w:b/>
          <w:color w:val="000000"/>
          <w:sz w:val="24"/>
          <w:szCs w:val="24"/>
        </w:rPr>
        <w:br/>
      </w:r>
      <w:r w:rsidRPr="003503CD">
        <w:rPr>
          <w:rFonts w:cs="Arial"/>
          <w:color w:val="000000"/>
          <w:sz w:val="24"/>
          <w:szCs w:val="24"/>
        </w:rPr>
        <w:t>July 25, 2023</w:t>
      </w:r>
    </w:p>
    <w:p w14:paraId="55CC7BD4" w14:textId="77777777" w:rsidR="003503CD" w:rsidRPr="003503CD" w:rsidRDefault="003503CD" w:rsidP="003503CD">
      <w:pPr>
        <w:widowControl/>
        <w:autoSpaceDE w:val="0"/>
        <w:autoSpaceDN w:val="0"/>
        <w:adjustRightInd w:val="0"/>
        <w:rPr>
          <w:rFonts w:cs="Arial"/>
          <w:color w:val="000000"/>
          <w:sz w:val="24"/>
          <w:szCs w:val="24"/>
        </w:rPr>
        <w:sectPr w:rsidR="003503CD" w:rsidRPr="003503CD" w:rsidSect="006E3AE5">
          <w:type w:val="continuous"/>
          <w:pgSz w:w="12240" w:h="15840"/>
          <w:pgMar w:top="1440" w:right="1440" w:bottom="1440" w:left="1440" w:header="720" w:footer="720" w:gutter="0"/>
          <w:cols w:num="2" w:space="720"/>
          <w:titlePg/>
          <w:docGrid w:linePitch="360"/>
        </w:sectPr>
      </w:pPr>
    </w:p>
    <w:p w14:paraId="20B7464A" w14:textId="77777777" w:rsidR="003503CD" w:rsidRPr="003503CD" w:rsidRDefault="003503CD" w:rsidP="003503CD">
      <w:pPr>
        <w:widowControl/>
        <w:numPr>
          <w:ilvl w:val="0"/>
          <w:numId w:val="199"/>
        </w:numPr>
        <w:autoSpaceDE w:val="0"/>
        <w:autoSpaceDN w:val="0"/>
        <w:adjustRightInd w:val="0"/>
        <w:spacing w:after="240" w:line="259" w:lineRule="auto"/>
        <w:outlineLvl w:val="1"/>
        <w:rPr>
          <w:b/>
          <w:sz w:val="24"/>
          <w:szCs w:val="26"/>
        </w:rPr>
      </w:pPr>
      <w:r w:rsidRPr="003503CD">
        <w:rPr>
          <w:b/>
          <w:sz w:val="24"/>
          <w:szCs w:val="26"/>
        </w:rPr>
        <w:lastRenderedPageBreak/>
        <w:t>PURPOSE AND AUTHORITY</w:t>
      </w:r>
    </w:p>
    <w:p w14:paraId="3210494B" w14:textId="77777777" w:rsidR="003503CD" w:rsidRPr="003503CD" w:rsidRDefault="003503CD" w:rsidP="003503CD">
      <w:pPr>
        <w:widowControl/>
        <w:numPr>
          <w:ilvl w:val="1"/>
          <w:numId w:val="195"/>
        </w:numPr>
        <w:tabs>
          <w:tab w:val="left" w:pos="360"/>
          <w:tab w:val="right" w:pos="9360"/>
        </w:tabs>
        <w:autoSpaceDE w:val="0"/>
        <w:autoSpaceDN w:val="0"/>
        <w:adjustRightInd w:val="0"/>
        <w:spacing w:after="240" w:line="259" w:lineRule="auto"/>
        <w:rPr>
          <w:rFonts w:cs="Arial"/>
          <w:sz w:val="24"/>
          <w:szCs w:val="24"/>
        </w:rPr>
      </w:pPr>
      <w:r w:rsidRPr="003503CD">
        <w:rPr>
          <w:rFonts w:cs="Arial"/>
          <w:color w:val="000000"/>
          <w:sz w:val="24"/>
          <w:szCs w:val="24"/>
        </w:rPr>
        <w:t>To establish a program for controlling occupational exposures to formaldehyde.  This program involves the use of engineering and administration controls, personal protective equipment, medical surveillance and employee training.</w:t>
      </w:r>
    </w:p>
    <w:p w14:paraId="35D895DE" w14:textId="77777777" w:rsidR="003503CD" w:rsidRPr="003503CD" w:rsidRDefault="003503CD" w:rsidP="003503CD">
      <w:pPr>
        <w:widowControl/>
        <w:numPr>
          <w:ilvl w:val="1"/>
          <w:numId w:val="195"/>
        </w:numPr>
        <w:tabs>
          <w:tab w:val="left" w:pos="360"/>
        </w:tabs>
        <w:autoSpaceDE w:val="0"/>
        <w:autoSpaceDN w:val="0"/>
        <w:adjustRightInd w:val="0"/>
        <w:spacing w:after="240" w:line="259" w:lineRule="auto"/>
        <w:rPr>
          <w:rFonts w:cs="Arial"/>
          <w:sz w:val="24"/>
          <w:szCs w:val="24"/>
        </w:rPr>
      </w:pPr>
      <w:r w:rsidRPr="003503CD">
        <w:rPr>
          <w:rFonts w:cs="Arial"/>
          <w:sz w:val="24"/>
          <w:szCs w:val="24"/>
        </w:rPr>
        <w:t xml:space="preserve">This SOP sets forth mandatory procedures and processes to ensure compliance with </w:t>
      </w:r>
      <w:r w:rsidRPr="003503CD">
        <w:rPr>
          <w:rFonts w:cs="Arial"/>
          <w:color w:val="000000"/>
          <w:sz w:val="24"/>
          <w:szCs w:val="24"/>
        </w:rPr>
        <w:t>OSHA 29 CFR 1910.1048, “Formaldehyde.”</w:t>
      </w:r>
    </w:p>
    <w:p w14:paraId="50FA3466" w14:textId="77777777" w:rsidR="003503CD" w:rsidRPr="003503CD" w:rsidRDefault="003503CD" w:rsidP="003503CD">
      <w:pPr>
        <w:widowControl/>
        <w:numPr>
          <w:ilvl w:val="0"/>
          <w:numId w:val="195"/>
        </w:numPr>
        <w:autoSpaceDE w:val="0"/>
        <w:autoSpaceDN w:val="0"/>
        <w:adjustRightInd w:val="0"/>
        <w:spacing w:after="240" w:line="259" w:lineRule="auto"/>
        <w:outlineLvl w:val="1"/>
        <w:rPr>
          <w:b/>
          <w:sz w:val="24"/>
          <w:szCs w:val="26"/>
        </w:rPr>
      </w:pPr>
      <w:r w:rsidRPr="003503CD">
        <w:rPr>
          <w:b/>
          <w:sz w:val="24"/>
          <w:szCs w:val="26"/>
        </w:rPr>
        <w:t>PROCEDURES</w:t>
      </w:r>
    </w:p>
    <w:p w14:paraId="29B90339" w14:textId="77777777" w:rsidR="003503CD" w:rsidRPr="003503CD" w:rsidRDefault="003503CD" w:rsidP="003503CD">
      <w:pPr>
        <w:widowControl/>
        <w:numPr>
          <w:ilvl w:val="1"/>
          <w:numId w:val="200"/>
        </w:numPr>
        <w:autoSpaceDE w:val="0"/>
        <w:autoSpaceDN w:val="0"/>
        <w:adjustRightInd w:val="0"/>
        <w:spacing w:after="240" w:line="259" w:lineRule="auto"/>
        <w:rPr>
          <w:rFonts w:cs="Arial"/>
          <w:sz w:val="24"/>
          <w:szCs w:val="24"/>
        </w:rPr>
      </w:pPr>
      <w:r w:rsidRPr="003503CD">
        <w:rPr>
          <w:rFonts w:cs="Arial"/>
          <w:color w:val="000000"/>
          <w:sz w:val="24"/>
          <w:szCs w:val="24"/>
        </w:rPr>
        <w:t>An evaluation will be conducted of all operations that involve the use of formaldehyde to determine the potential for exposure to personnel through inhalation and contact with skin and eyes.</w:t>
      </w:r>
    </w:p>
    <w:p w14:paraId="39BD7733"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b. The potential for exposure through skin contact will be assumed whenever personnel handle liquids containing one percent or more formaldehyde.  It will also be assumed that the potential exists for eye contact during operations involving the use of these materials outside of a containment device (e.g., fume hood) in quantities large enough to cause a splash or vapor.</w:t>
      </w:r>
    </w:p>
    <w:p w14:paraId="3492C308"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c.  Evaluation of exposure through inhalation is based on the likelihood that airborne formaldehyde vapor or mist is being released to the work environment in concentrations greater than the action level of 0.5 parts per million (ppm) averaged over an 8-hour workday or greater than the short-term exposure limit (STEL) of 2 ppm during any 15 minute period.</w:t>
      </w:r>
    </w:p>
    <w:p w14:paraId="7D50EC22"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d. Where the potential for skin contact exists, personnel will wear rubber gloves and, if necessary, aprons.  Butyl and nitrile rubber gloves provide the greatest protection from formaldehyde.  Aprons are necessary when handling larger volumes of liquid outside of a containment device (e.g., when dumping formalin solution in Pathology, filling large containers in the veterinary medical unit and transporting waste containers).</w:t>
      </w:r>
    </w:p>
    <w:p w14:paraId="247FD993"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p>
    <w:p w14:paraId="57CAB4B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e. Chemical splash goggles must be worn as needed to protect eyes from splash, spills and vapors.  Face shields should be worn in addition to, rather than in place of, chemical goggles.</w:t>
      </w:r>
    </w:p>
    <w:p w14:paraId="1684BCC9"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f. Where it is determined that the potential exists for inhalation exposure, air sampling will be performed to determine exposure levels.  Sampling will include full shift monitoring to ensure compliance with the action level and 15 minute sampling to determine compliance with the STEL (Short Term Exposure Limit).  STEL sampling is important where tasks are performed that involve brief but intense formaldehyde exposures.</w:t>
      </w:r>
    </w:p>
    <w:p w14:paraId="7D4B23B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lastRenderedPageBreak/>
        <w:t>g. Examples of operations where periodic air sampling may be necessary include the following:</w:t>
      </w:r>
    </w:p>
    <w:p w14:paraId="46A6F6C1" w14:textId="77777777" w:rsidR="003503CD" w:rsidRPr="003503CD" w:rsidRDefault="003503CD" w:rsidP="003503CD">
      <w:pPr>
        <w:widowControl/>
        <w:tabs>
          <w:tab w:val="left" w:pos="360"/>
          <w:tab w:val="right" w:pos="9270"/>
        </w:tabs>
        <w:autoSpaceDE w:val="0"/>
        <w:autoSpaceDN w:val="0"/>
        <w:adjustRightInd w:val="0"/>
        <w:spacing w:after="240"/>
        <w:ind w:left="360"/>
        <w:contextualSpacing/>
        <w:rPr>
          <w:rFonts w:cs="Arial"/>
          <w:color w:val="000000"/>
          <w:sz w:val="24"/>
          <w:szCs w:val="24"/>
        </w:rPr>
      </w:pPr>
    </w:p>
    <w:p w14:paraId="0E5535F0" w14:textId="77777777" w:rsidR="003503CD" w:rsidRPr="003503CD" w:rsidRDefault="003503CD" w:rsidP="003503CD">
      <w:pPr>
        <w:widowControl/>
        <w:tabs>
          <w:tab w:val="left" w:pos="360"/>
          <w:tab w:val="right" w:pos="9270"/>
        </w:tabs>
        <w:autoSpaceDE w:val="0"/>
        <w:autoSpaceDN w:val="0"/>
        <w:adjustRightInd w:val="0"/>
        <w:spacing w:after="240"/>
        <w:ind w:left="360"/>
        <w:contextualSpacing/>
        <w:rPr>
          <w:rFonts w:cs="Arial"/>
          <w:color w:val="000000"/>
          <w:sz w:val="24"/>
          <w:szCs w:val="24"/>
        </w:rPr>
      </w:pPr>
      <w:r w:rsidRPr="003503CD">
        <w:rPr>
          <w:rFonts w:cs="Arial"/>
          <w:color w:val="000000"/>
          <w:sz w:val="24"/>
          <w:szCs w:val="24"/>
        </w:rPr>
        <w:t>(1)  Transferring formalin solution in Histology.</w:t>
      </w:r>
    </w:p>
    <w:p w14:paraId="7602FA45" w14:textId="77777777" w:rsidR="003503CD" w:rsidRPr="003503CD" w:rsidRDefault="003503CD" w:rsidP="003503CD">
      <w:pPr>
        <w:widowControl/>
        <w:tabs>
          <w:tab w:val="left" w:pos="360"/>
          <w:tab w:val="right" w:pos="9270"/>
        </w:tabs>
        <w:autoSpaceDE w:val="0"/>
        <w:autoSpaceDN w:val="0"/>
        <w:adjustRightInd w:val="0"/>
        <w:spacing w:after="240"/>
        <w:contextualSpacing/>
        <w:rPr>
          <w:rFonts w:cs="Arial"/>
          <w:color w:val="000000"/>
          <w:sz w:val="24"/>
          <w:szCs w:val="24"/>
        </w:rPr>
      </w:pPr>
      <w:r w:rsidRPr="003503CD">
        <w:rPr>
          <w:rFonts w:cs="Arial"/>
          <w:color w:val="000000"/>
          <w:sz w:val="24"/>
          <w:szCs w:val="24"/>
        </w:rPr>
        <w:t xml:space="preserve">     (2)  Grossing procedures in Pathology.</w:t>
      </w:r>
    </w:p>
    <w:p w14:paraId="6B483135" w14:textId="77777777" w:rsidR="003503CD" w:rsidRPr="003503CD" w:rsidRDefault="003503CD" w:rsidP="003503CD">
      <w:pPr>
        <w:widowControl/>
        <w:tabs>
          <w:tab w:val="left" w:pos="360"/>
          <w:tab w:val="right" w:pos="9270"/>
        </w:tabs>
        <w:autoSpaceDE w:val="0"/>
        <w:autoSpaceDN w:val="0"/>
        <w:adjustRightInd w:val="0"/>
        <w:spacing w:after="240"/>
        <w:contextualSpacing/>
        <w:rPr>
          <w:rFonts w:cs="Arial"/>
          <w:color w:val="000000"/>
          <w:sz w:val="24"/>
          <w:szCs w:val="24"/>
        </w:rPr>
      </w:pPr>
      <w:r w:rsidRPr="003503CD">
        <w:rPr>
          <w:rFonts w:cs="Arial"/>
          <w:color w:val="000000"/>
          <w:sz w:val="24"/>
          <w:szCs w:val="24"/>
        </w:rPr>
        <w:t xml:space="preserve">     (3)  During necropsy in Research.</w:t>
      </w:r>
    </w:p>
    <w:p w14:paraId="4B94C01B" w14:textId="77777777" w:rsidR="003503CD" w:rsidRPr="003503CD" w:rsidRDefault="003503CD" w:rsidP="003503CD">
      <w:pPr>
        <w:widowControl/>
        <w:tabs>
          <w:tab w:val="left" w:pos="360"/>
          <w:tab w:val="right" w:pos="9270"/>
        </w:tabs>
        <w:autoSpaceDE w:val="0"/>
        <w:autoSpaceDN w:val="0"/>
        <w:adjustRightInd w:val="0"/>
        <w:spacing w:after="240"/>
        <w:contextualSpacing/>
        <w:rPr>
          <w:rFonts w:cs="Arial"/>
          <w:color w:val="000000"/>
          <w:sz w:val="24"/>
          <w:szCs w:val="24"/>
        </w:rPr>
      </w:pPr>
    </w:p>
    <w:p w14:paraId="249A9D68"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h. Results of air sampling will be provided in writing to the employee(s), service, employee representatives and Occupational Health.  Also, all documentation of employee monitoring will be maintained in the Safety Office.</w:t>
      </w:r>
    </w:p>
    <w:p w14:paraId="5A957133"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3224AA3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i. Where air sampling indicates that exposures may reach or exceed the action level or STEL, an evaluation will be performed to validate the findings and determine measures necessary to reduce formaldehyde concentrations.</w:t>
      </w:r>
    </w:p>
    <w:p w14:paraId="43A3B18A"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79DECAA1"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j. In general, tasks involving formaldehyde should be performed using local exhaust ventilation where feasible.  These ventilation devices will be checked periodically to ensure adequate airflow is provided to control and remove vapors from the worker’s breathing zone. Examples of ventilation devices include fume hoods, gross lab and necropsy table exhaust.</w:t>
      </w:r>
    </w:p>
    <w:p w14:paraId="731077F9"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59D78477"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k. In areas and operations where the use of local exhaust ventilation is not feasible, personnel should ensure adequate general ventilation is provided.  The use of formaldehyde in confined areas where ventilation is limited should be avoided.</w:t>
      </w:r>
    </w:p>
    <w:p w14:paraId="3C01B08F"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27DF23EF"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l. In the event of an accident involving skin and eye contact, personnel will use quick drench showers and eyewash stations and seek emergency medical care via Occupational Health or the Emergency Department. All Research labs are equipped with eyewash stations at the sinks and have showers installed at numerous locations in the hallways.  Eyewash stations and a quick drench shower are also installed in Pathology service.  If clothes become contaminated with formaldehyde, they are to be removed and laundered on site.  Contaminated clothes will not be worn home or outside the work area.</w:t>
      </w:r>
    </w:p>
    <w:p w14:paraId="36725454"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5B19DF73"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0A9E1CD1"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6EC42FD3"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m. Spill, Leak, and Disposal Procedures</w:t>
      </w:r>
    </w:p>
    <w:p w14:paraId="776BB0C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796AB21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 xml:space="preserve">     For small containers, place the leaking container in a well ventilated area (i.e. fume hood). Utilizing proper PPE, take up small spills with absorbent material (spill kits such as Spill-X-FP or Biotex neutralizing pads) and place the waste into properly labeled containers for later disposal.</w:t>
      </w:r>
    </w:p>
    <w:p w14:paraId="0D3FF64E"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69D8B3DF"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 xml:space="preserve">For large spills, contact the Safety Office (ext 4176 or 3365) or the AOD/Police Service during non administrative hours. Leave the area immediately and prohibit/extinguish all flames in the hazard area. Designated/trained persons may stop </w:t>
      </w:r>
      <w:r w:rsidRPr="003503CD">
        <w:rPr>
          <w:rFonts w:cs="Arial"/>
          <w:color w:val="000000"/>
          <w:sz w:val="24"/>
          <w:szCs w:val="24"/>
        </w:rPr>
        <w:lastRenderedPageBreak/>
        <w:t>the leak and shut off ignition sources if these procedures can be done without risk. The hazard area will be isolated and entry denied except for designated response personnel protected by suitable protective clothing/respirators.</w:t>
      </w:r>
    </w:p>
    <w:p w14:paraId="3979724A"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03225987"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Dispose of waste containing formaldehyde in accordance with applicable local, state, and Federal law and in a manner that minimizes exposure of employees at the site and of the clean-up crew.</w:t>
      </w:r>
    </w:p>
    <w:p w14:paraId="57D13EF2"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1168BEE2"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n.</w:t>
      </w:r>
      <w:r w:rsidRPr="003503CD">
        <w:rPr>
          <w:rFonts w:cs="Arial"/>
          <w:i/>
          <w:iCs/>
          <w:color w:val="000000"/>
          <w:sz w:val="24"/>
          <w:szCs w:val="24"/>
        </w:rPr>
        <w:t xml:space="preserve"> </w:t>
      </w:r>
      <w:r w:rsidRPr="003503CD">
        <w:rPr>
          <w:rFonts w:cs="Arial"/>
          <w:iCs/>
          <w:color w:val="000000"/>
          <w:sz w:val="24"/>
          <w:szCs w:val="24"/>
        </w:rPr>
        <w:t>Medical Surveillance Program</w:t>
      </w:r>
      <w:r w:rsidRPr="003503CD">
        <w:rPr>
          <w:rFonts w:cs="Arial"/>
          <w:color w:val="000000"/>
          <w:sz w:val="24"/>
          <w:szCs w:val="24"/>
        </w:rPr>
        <w:t>: </w:t>
      </w:r>
    </w:p>
    <w:p w14:paraId="7A6F9CF8" w14:textId="77777777" w:rsidR="003503CD" w:rsidRPr="003503CD" w:rsidRDefault="003503CD" w:rsidP="003503CD">
      <w:pPr>
        <w:widowControl/>
        <w:spacing w:after="156"/>
        <w:ind w:firstLine="360"/>
        <w:contextualSpacing/>
        <w:rPr>
          <w:rFonts w:eastAsia="Calibri" w:cs="Arial"/>
          <w:sz w:val="24"/>
          <w:szCs w:val="24"/>
        </w:rPr>
      </w:pPr>
      <w:r w:rsidRPr="003503CD">
        <w:rPr>
          <w:rFonts w:eastAsia="Calibri" w:cs="Arial"/>
          <w:sz w:val="24"/>
          <w:szCs w:val="24"/>
        </w:rPr>
        <w:t>1) Employees to be included in a medical surveillance program include:</w:t>
      </w:r>
    </w:p>
    <w:p w14:paraId="26E5D121" w14:textId="77777777" w:rsidR="003503CD" w:rsidRPr="003503CD" w:rsidRDefault="003503CD" w:rsidP="003503CD">
      <w:pPr>
        <w:widowControl/>
        <w:spacing w:after="156"/>
        <w:ind w:firstLine="360"/>
        <w:contextualSpacing/>
        <w:rPr>
          <w:rFonts w:eastAsia="Calibri" w:cs="Arial"/>
          <w:sz w:val="24"/>
          <w:szCs w:val="24"/>
        </w:rPr>
      </w:pPr>
      <w:r w:rsidRPr="003503CD">
        <w:rPr>
          <w:rFonts w:eastAsia="Calibri" w:cs="Arial"/>
          <w:sz w:val="24"/>
          <w:szCs w:val="24"/>
        </w:rPr>
        <w:t xml:space="preserve">    a) Employees who are or may be exposed to formaldehyde at or above 0.5 ppm calculated as an 8-hour time-weighted average ten or more days per year.</w:t>
      </w:r>
    </w:p>
    <w:p w14:paraId="59949C5A" w14:textId="77777777" w:rsidR="003503CD" w:rsidRPr="003503CD" w:rsidRDefault="003503CD" w:rsidP="003503CD">
      <w:pPr>
        <w:widowControl/>
        <w:spacing w:after="156"/>
        <w:ind w:firstLine="360"/>
        <w:contextualSpacing/>
        <w:rPr>
          <w:rFonts w:eastAsia="Calibri" w:cs="Arial"/>
          <w:sz w:val="24"/>
          <w:szCs w:val="24"/>
        </w:rPr>
      </w:pPr>
    </w:p>
    <w:p w14:paraId="353F1FD5" w14:textId="77777777" w:rsidR="003503CD" w:rsidRPr="003503CD" w:rsidRDefault="003503CD" w:rsidP="003503CD">
      <w:pPr>
        <w:widowControl/>
        <w:spacing w:after="156"/>
        <w:ind w:firstLine="360"/>
        <w:contextualSpacing/>
        <w:rPr>
          <w:rFonts w:eastAsia="Calibri" w:cs="Arial"/>
          <w:sz w:val="24"/>
          <w:szCs w:val="24"/>
        </w:rPr>
      </w:pPr>
      <w:r w:rsidRPr="003503CD">
        <w:rPr>
          <w:rFonts w:eastAsia="Calibri" w:cs="Arial"/>
          <w:sz w:val="24"/>
          <w:szCs w:val="24"/>
        </w:rPr>
        <w:t xml:space="preserve">    b) Employees exposed to formaldehyde at or above 2 ppm calculated on a 15-minute basis (STEL).  </w:t>
      </w:r>
    </w:p>
    <w:p w14:paraId="51B500E0"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 xml:space="preserve">    c) Employees who develop signs and symptoms of overexposure to formaldehyde in emergencies.</w:t>
      </w:r>
    </w:p>
    <w:p w14:paraId="27EF6AB1"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26DCCF8F"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2) Medical surveillance must follow the protocols established in 29 CFR 1910.1048.     Additional guidance is provided in the Clinical Occupational Health Guidebook (</w:t>
      </w:r>
      <w:hyperlink r:id="rId75" w:history="1">
        <w:r w:rsidRPr="003503CD">
          <w:rPr>
            <w:rFonts w:cs="Arial"/>
            <w:color w:val="0000FF"/>
            <w:sz w:val="24"/>
            <w:szCs w:val="24"/>
            <w:u w:val="single"/>
          </w:rPr>
          <w:t>http://vaww.ceosh.med.va.gov/ceosh/Guidebooks/COH2009/2009_COH.htm</w:t>
        </w:r>
      </w:hyperlink>
      <w:r w:rsidRPr="003503CD">
        <w:rPr>
          <w:rFonts w:cs="Arial"/>
          <w:color w:val="000000"/>
          <w:sz w:val="24"/>
          <w:szCs w:val="24"/>
        </w:rPr>
        <w:t>).</w:t>
      </w:r>
    </w:p>
    <w:p w14:paraId="001370D4"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04DC1A42"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o. Formaldehyde training will be provided to the employees by their service as part of the Hazard Communication Program.  Substance-specific formaldehyde training will be customized to each work area, be provided to all affected employees and include all required elements. (HazCom Training Outline – Formaldehyde and OSHA 29 CFR 1910.1048 Appendix ).</w:t>
      </w:r>
    </w:p>
    <w:p w14:paraId="0AE81406"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0454D43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455ECFF7"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615D1A07"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4BBC6A5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16495A3D"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color w:val="000000"/>
          <w:sz w:val="24"/>
          <w:szCs w:val="24"/>
        </w:rPr>
      </w:pPr>
    </w:p>
    <w:p w14:paraId="17179195" w14:textId="77777777" w:rsidR="003503CD" w:rsidRPr="003503CD" w:rsidRDefault="003503CD" w:rsidP="003503CD">
      <w:pPr>
        <w:widowControl/>
        <w:tabs>
          <w:tab w:val="left" w:pos="360"/>
          <w:tab w:val="right" w:pos="9270"/>
        </w:tabs>
        <w:autoSpaceDE w:val="0"/>
        <w:autoSpaceDN w:val="0"/>
        <w:adjustRightInd w:val="0"/>
        <w:spacing w:after="240"/>
        <w:ind w:firstLine="360"/>
        <w:contextualSpacing/>
        <w:rPr>
          <w:rFonts w:cs="Arial"/>
          <w:sz w:val="24"/>
          <w:szCs w:val="24"/>
        </w:rPr>
      </w:pPr>
    </w:p>
    <w:p w14:paraId="7E38B62D" w14:textId="77777777" w:rsidR="003503CD" w:rsidRPr="003503CD" w:rsidRDefault="003503CD" w:rsidP="003503CD">
      <w:pPr>
        <w:widowControl/>
        <w:numPr>
          <w:ilvl w:val="0"/>
          <w:numId w:val="195"/>
        </w:numPr>
        <w:autoSpaceDE w:val="0"/>
        <w:autoSpaceDN w:val="0"/>
        <w:adjustRightInd w:val="0"/>
        <w:spacing w:after="240" w:line="259" w:lineRule="auto"/>
        <w:outlineLvl w:val="1"/>
        <w:rPr>
          <w:b/>
          <w:sz w:val="24"/>
          <w:szCs w:val="26"/>
        </w:rPr>
      </w:pPr>
      <w:r w:rsidRPr="003503CD">
        <w:rPr>
          <w:b/>
          <w:sz w:val="24"/>
          <w:szCs w:val="26"/>
        </w:rPr>
        <w:t>ASSIGNMENT OF RESPONSIBILITIES</w:t>
      </w:r>
    </w:p>
    <w:p w14:paraId="60B1CD43"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bCs/>
          <w:color w:val="000000"/>
          <w:sz w:val="24"/>
          <w:szCs w:val="24"/>
        </w:rPr>
        <w:t xml:space="preserve">a. </w:t>
      </w:r>
      <w:r w:rsidRPr="003503CD">
        <w:rPr>
          <w:rFonts w:cs="Arial"/>
          <w:b/>
          <w:color w:val="000000"/>
          <w:sz w:val="24"/>
          <w:szCs w:val="24"/>
          <w:u w:val="single"/>
        </w:rPr>
        <w:t>The Safety Office is responsible for</w:t>
      </w:r>
      <w:r w:rsidRPr="003503CD">
        <w:rPr>
          <w:rFonts w:cs="Arial"/>
          <w:color w:val="000000"/>
          <w:sz w:val="24"/>
          <w:szCs w:val="24"/>
        </w:rPr>
        <w:t>:</w:t>
      </w:r>
    </w:p>
    <w:p w14:paraId="201C795B"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Conducting evaluations of procedures and tasks involving the use of formaldehyde, determining the need for air monitoring and personal protective equipment and conducting air monitoring.</w:t>
      </w:r>
    </w:p>
    <w:p w14:paraId="7F684EC1"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(2)  Receiving and interpreting the results of air monitoring, determining compliance with established standards and providing written results to the employee(s), service, and Occupational Health and employee representatives.</w:t>
      </w:r>
    </w:p>
    <w:p w14:paraId="5FA232E1"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lastRenderedPageBreak/>
        <w:t>(3)  Performing periodic surveys to check the effectiveness of controls.  These surveys include taking air velocity measurements in fume hoods or other mechanical ventilation systems, checking the availability of personal protective equipment and inspecting emergency showers and eyewashes.</w:t>
      </w:r>
    </w:p>
    <w:p w14:paraId="6C86C9D0" w14:textId="77777777" w:rsidR="003503CD" w:rsidRPr="003503CD" w:rsidRDefault="003503CD" w:rsidP="003503CD">
      <w:pPr>
        <w:widowControl/>
        <w:tabs>
          <w:tab w:val="left" w:pos="360"/>
          <w:tab w:val="right" w:pos="9270"/>
        </w:tabs>
        <w:autoSpaceDE w:val="0"/>
        <w:autoSpaceDN w:val="0"/>
        <w:adjustRightInd w:val="0"/>
        <w:spacing w:after="240"/>
        <w:rPr>
          <w:rFonts w:cs="Arial"/>
          <w:color w:val="000000"/>
          <w:sz w:val="24"/>
          <w:szCs w:val="24"/>
        </w:rPr>
      </w:pPr>
      <w:r w:rsidRPr="003503CD">
        <w:rPr>
          <w:rFonts w:cs="Arial"/>
          <w:color w:val="000000"/>
          <w:sz w:val="24"/>
          <w:szCs w:val="24"/>
        </w:rPr>
        <w:t xml:space="preserve">     (4)  Responding to spills/emergencies, performing clean-up or calling in outside spill response team.</w:t>
      </w:r>
    </w:p>
    <w:p w14:paraId="09F915DF"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(5)  Providing information, in addition to air monitoring results, to Occupational Health pertinent to medical surveillance.</w:t>
      </w:r>
    </w:p>
    <w:p w14:paraId="33C8AF4E"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(6)  Conducting special evaluations of procedures, tasks and situations that have resulted in overexposure, medical removal or employee restrictions to determine whether changes or additional controls will result in reduced exposure.</w:t>
      </w:r>
    </w:p>
    <w:p w14:paraId="34FA0C04"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(7)  Evaluating compliance with the Hazard Communication Program requirements regarding formaldehyde.</w:t>
      </w:r>
    </w:p>
    <w:p w14:paraId="77ABD6A2"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b. </w:t>
      </w:r>
      <w:r w:rsidRPr="003503CD">
        <w:rPr>
          <w:rFonts w:cs="Arial"/>
          <w:b/>
          <w:color w:val="000000"/>
          <w:sz w:val="24"/>
          <w:szCs w:val="24"/>
          <w:u w:val="single"/>
        </w:rPr>
        <w:t>Services will</w:t>
      </w:r>
      <w:r w:rsidRPr="003503CD">
        <w:rPr>
          <w:rFonts w:cs="Arial"/>
          <w:color w:val="000000"/>
          <w:sz w:val="24"/>
          <w:szCs w:val="24"/>
        </w:rPr>
        <w:t>:</w:t>
      </w:r>
    </w:p>
    <w:p w14:paraId="1655F53F"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Ensure formaldehyde containing materials are properly labeled, SDS safety data sheets are available and substance-specific training on formaldehyde is provided to affected employees.</w:t>
      </w:r>
    </w:p>
    <w:p w14:paraId="7AAE370B"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(2)  Assist the Safety Office in identifying particular operations involving formaldehyde within their service that may require further evaluation.</w:t>
      </w:r>
    </w:p>
    <w:p w14:paraId="088293F1"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c. </w:t>
      </w:r>
      <w:r w:rsidRPr="003503CD">
        <w:rPr>
          <w:rFonts w:cs="Arial"/>
          <w:b/>
          <w:color w:val="000000"/>
          <w:sz w:val="24"/>
          <w:szCs w:val="24"/>
          <w:u w:val="single"/>
        </w:rPr>
        <w:t>Supervisors will ensure that</w:t>
      </w:r>
      <w:r w:rsidRPr="003503CD">
        <w:rPr>
          <w:rFonts w:cs="Arial"/>
          <w:color w:val="000000"/>
          <w:sz w:val="24"/>
          <w:szCs w:val="24"/>
        </w:rPr>
        <w:t>:</w:t>
      </w:r>
    </w:p>
    <w:p w14:paraId="14722A3E"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All employees follow proper procedures when working with formaldehyde.</w:t>
      </w:r>
    </w:p>
    <w:p w14:paraId="7ACB4E02" w14:textId="77777777" w:rsidR="003503CD" w:rsidRPr="003503CD" w:rsidRDefault="003503CD" w:rsidP="003503CD">
      <w:pPr>
        <w:widowControl/>
        <w:tabs>
          <w:tab w:val="left" w:pos="360"/>
          <w:tab w:val="left" w:pos="630"/>
          <w:tab w:val="right" w:pos="927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(2)  Personal protective equipment is available and worn as required.</w:t>
      </w:r>
    </w:p>
    <w:p w14:paraId="647C997C" w14:textId="77777777" w:rsidR="003503CD" w:rsidRPr="003503CD" w:rsidRDefault="003503CD" w:rsidP="003503CD">
      <w:pPr>
        <w:widowControl/>
        <w:tabs>
          <w:tab w:val="left" w:pos="360"/>
          <w:tab w:val="right" w:pos="9270"/>
        </w:tabs>
        <w:autoSpaceDE w:val="0"/>
        <w:autoSpaceDN w:val="0"/>
        <w:adjustRightInd w:val="0"/>
        <w:spacing w:after="240"/>
        <w:ind w:firstLine="360"/>
        <w:rPr>
          <w:rFonts w:cs="Arial"/>
          <w:color w:val="000000"/>
          <w:sz w:val="24"/>
          <w:szCs w:val="24"/>
        </w:rPr>
      </w:pPr>
      <w:r w:rsidRPr="003503CD">
        <w:rPr>
          <w:rFonts w:cs="Arial"/>
          <w:color w:val="000000"/>
          <w:sz w:val="24"/>
          <w:szCs w:val="24"/>
        </w:rPr>
        <w:t>(3)  Substance specific formaldehyde training, which includes health hazard data, proper safeguards, spill recognition and measures to limit exposure, is conducted for new employees, when new methods or materials are introduced, and annually.</w:t>
      </w:r>
    </w:p>
    <w:p w14:paraId="1B192681" w14:textId="77777777" w:rsidR="003503CD" w:rsidRPr="003503CD" w:rsidRDefault="003503CD" w:rsidP="003503CD">
      <w:pPr>
        <w:widowControl/>
        <w:numPr>
          <w:ilvl w:val="0"/>
          <w:numId w:val="195"/>
        </w:numPr>
        <w:autoSpaceDE w:val="0"/>
        <w:autoSpaceDN w:val="0"/>
        <w:adjustRightInd w:val="0"/>
        <w:spacing w:after="240" w:line="259" w:lineRule="auto"/>
        <w:outlineLvl w:val="1"/>
        <w:rPr>
          <w:sz w:val="24"/>
          <w:szCs w:val="26"/>
        </w:rPr>
      </w:pPr>
      <w:r w:rsidRPr="003503CD">
        <w:rPr>
          <w:b/>
          <w:sz w:val="24"/>
          <w:szCs w:val="26"/>
        </w:rPr>
        <w:t>DEFINITIONS</w:t>
      </w:r>
    </w:p>
    <w:p w14:paraId="2EE6F164" w14:textId="77777777" w:rsidR="003503CD" w:rsidRPr="003503CD" w:rsidRDefault="003503CD" w:rsidP="003503CD">
      <w:pPr>
        <w:widowControl/>
        <w:numPr>
          <w:ilvl w:val="1"/>
          <w:numId w:val="198"/>
        </w:numPr>
        <w:autoSpaceDE w:val="0"/>
        <w:autoSpaceDN w:val="0"/>
        <w:adjustRightInd w:val="0"/>
        <w:spacing w:after="240" w:line="259" w:lineRule="auto"/>
        <w:rPr>
          <w:rFonts w:cs="Arial"/>
          <w:sz w:val="24"/>
          <w:szCs w:val="24"/>
        </w:rPr>
      </w:pPr>
      <w:r w:rsidRPr="003503CD">
        <w:rPr>
          <w:rFonts w:cs="Arial"/>
          <w:sz w:val="24"/>
          <w:szCs w:val="24"/>
        </w:rPr>
        <w:t>None</w:t>
      </w:r>
    </w:p>
    <w:p w14:paraId="6CC74A97" w14:textId="77777777" w:rsidR="003503CD" w:rsidRPr="003503CD" w:rsidRDefault="003503CD" w:rsidP="003503CD">
      <w:pPr>
        <w:widowControl/>
        <w:numPr>
          <w:ilvl w:val="0"/>
          <w:numId w:val="195"/>
        </w:numPr>
        <w:autoSpaceDE w:val="0"/>
        <w:autoSpaceDN w:val="0"/>
        <w:adjustRightInd w:val="0"/>
        <w:spacing w:after="240" w:line="259" w:lineRule="auto"/>
        <w:outlineLvl w:val="1"/>
        <w:rPr>
          <w:b/>
          <w:sz w:val="24"/>
          <w:szCs w:val="26"/>
        </w:rPr>
      </w:pPr>
      <w:r w:rsidRPr="003503CD">
        <w:rPr>
          <w:b/>
          <w:sz w:val="24"/>
          <w:szCs w:val="26"/>
        </w:rPr>
        <w:t>REFERENCES</w:t>
      </w:r>
    </w:p>
    <w:p w14:paraId="348564B6" w14:textId="77777777" w:rsidR="003503CD" w:rsidRPr="003503CD" w:rsidRDefault="003503CD" w:rsidP="003503CD">
      <w:pPr>
        <w:widowControl/>
        <w:numPr>
          <w:ilvl w:val="1"/>
          <w:numId w:val="197"/>
        </w:numPr>
        <w:autoSpaceDE w:val="0"/>
        <w:autoSpaceDN w:val="0"/>
        <w:adjustRightInd w:val="0"/>
        <w:spacing w:after="240" w:line="259" w:lineRule="auto"/>
        <w:rPr>
          <w:rFonts w:cs="Arial"/>
          <w:sz w:val="24"/>
          <w:szCs w:val="24"/>
        </w:rPr>
      </w:pPr>
      <w:r w:rsidRPr="003503CD">
        <w:rPr>
          <w:rFonts w:cs="Arial"/>
          <w:sz w:val="24"/>
          <w:szCs w:val="24"/>
        </w:rPr>
        <w:t>OSHA 29 CFR 1910.1048, “Formaldehyde.”</w:t>
      </w:r>
    </w:p>
    <w:p w14:paraId="7C757CA5" w14:textId="77777777" w:rsidR="003503CD" w:rsidRPr="003503CD" w:rsidRDefault="003503CD" w:rsidP="003503CD">
      <w:pPr>
        <w:widowControl/>
        <w:numPr>
          <w:ilvl w:val="0"/>
          <w:numId w:val="195"/>
        </w:numPr>
        <w:autoSpaceDE w:val="0"/>
        <w:autoSpaceDN w:val="0"/>
        <w:adjustRightInd w:val="0"/>
        <w:spacing w:after="240" w:line="259" w:lineRule="auto"/>
        <w:outlineLvl w:val="1"/>
        <w:rPr>
          <w:b/>
          <w:sz w:val="24"/>
          <w:szCs w:val="26"/>
        </w:rPr>
      </w:pPr>
      <w:r w:rsidRPr="003503CD">
        <w:rPr>
          <w:b/>
          <w:sz w:val="24"/>
          <w:szCs w:val="26"/>
        </w:rPr>
        <w:t>REVIEW</w:t>
      </w:r>
    </w:p>
    <w:p w14:paraId="423BC0AD" w14:textId="77777777" w:rsidR="003503CD" w:rsidRPr="003503CD" w:rsidRDefault="003503CD" w:rsidP="003503CD">
      <w:pPr>
        <w:widowControl/>
        <w:tabs>
          <w:tab w:val="left" w:pos="360"/>
        </w:tabs>
        <w:autoSpaceDE w:val="0"/>
        <w:autoSpaceDN w:val="0"/>
        <w:adjustRightInd w:val="0"/>
        <w:spacing w:after="240"/>
        <w:ind w:firstLine="360"/>
        <w:rPr>
          <w:rFonts w:cs="Arial"/>
          <w:sz w:val="24"/>
        </w:rPr>
      </w:pPr>
      <w:r w:rsidRPr="003503CD">
        <w:rPr>
          <w:rFonts w:cs="Arial"/>
          <w:sz w:val="24"/>
        </w:rPr>
        <w:lastRenderedPageBreak/>
        <w:t>This SOP will be removed when there are changes to 29 CFR 1910.1048 or as dictated by VHA direction.</w:t>
      </w:r>
    </w:p>
    <w:p w14:paraId="095B74B5" w14:textId="77777777" w:rsidR="003503CD" w:rsidRPr="003503CD" w:rsidRDefault="003503CD" w:rsidP="003503CD">
      <w:pPr>
        <w:widowControl/>
        <w:numPr>
          <w:ilvl w:val="0"/>
          <w:numId w:val="195"/>
        </w:numPr>
        <w:autoSpaceDE w:val="0"/>
        <w:autoSpaceDN w:val="0"/>
        <w:adjustRightInd w:val="0"/>
        <w:spacing w:after="240" w:line="259" w:lineRule="auto"/>
        <w:outlineLvl w:val="1"/>
        <w:rPr>
          <w:b/>
          <w:sz w:val="24"/>
          <w:szCs w:val="26"/>
        </w:rPr>
      </w:pPr>
      <w:r w:rsidRPr="003503CD">
        <w:rPr>
          <w:b/>
          <w:sz w:val="24"/>
          <w:szCs w:val="26"/>
        </w:rPr>
        <w:t>RECERTIFICATION</w:t>
      </w:r>
    </w:p>
    <w:p w14:paraId="1498FEA7" w14:textId="77777777" w:rsidR="003503CD" w:rsidRPr="003503CD" w:rsidRDefault="003503CD" w:rsidP="003503CD">
      <w:pPr>
        <w:widowControl/>
        <w:tabs>
          <w:tab w:val="left" w:pos="360"/>
          <w:tab w:val="right" w:pos="9360"/>
        </w:tabs>
        <w:autoSpaceDE w:val="0"/>
        <w:autoSpaceDN w:val="0"/>
        <w:adjustRightInd w:val="0"/>
        <w:spacing w:after="240"/>
        <w:rPr>
          <w:rFonts w:cs="Arial"/>
          <w:sz w:val="24"/>
          <w:szCs w:val="24"/>
        </w:rPr>
      </w:pPr>
      <w:r w:rsidRPr="003503CD">
        <w:rPr>
          <w:rFonts w:cs="Arial"/>
          <w:sz w:val="24"/>
          <w:szCs w:val="24"/>
        </w:rPr>
        <w:t>This SOP is scheduled for recertification on or before the last working day of [Month Year – 5 years from effective date].  In the event of contradiction with national policy, the national policy supersedes and controls.</w:t>
      </w:r>
    </w:p>
    <w:p w14:paraId="4C6DF74D" w14:textId="77777777" w:rsidR="003503CD" w:rsidRPr="003503CD" w:rsidRDefault="003503CD" w:rsidP="003503CD">
      <w:pPr>
        <w:widowControl/>
        <w:numPr>
          <w:ilvl w:val="0"/>
          <w:numId w:val="195"/>
        </w:numPr>
        <w:autoSpaceDE w:val="0"/>
        <w:autoSpaceDN w:val="0"/>
        <w:adjustRightInd w:val="0"/>
        <w:spacing w:after="720" w:line="259" w:lineRule="auto"/>
        <w:outlineLvl w:val="1"/>
        <w:rPr>
          <w:b/>
          <w:sz w:val="24"/>
          <w:szCs w:val="26"/>
          <w:lang w:bidi="en-US"/>
        </w:rPr>
      </w:pPr>
      <w:r w:rsidRPr="003503CD">
        <w:rPr>
          <w:b/>
          <w:sz w:val="24"/>
          <w:szCs w:val="26"/>
          <w:lang w:bidi="en-US"/>
        </w:rPr>
        <w:t>SIGNATORY AUTHORITY</w:t>
      </w:r>
    </w:p>
    <w:p w14:paraId="31B52C60" w14:textId="77777777" w:rsidR="003503CD" w:rsidRPr="003503CD" w:rsidRDefault="003503CD" w:rsidP="003503CD">
      <w:pPr>
        <w:widowControl/>
        <w:autoSpaceDE w:val="0"/>
        <w:autoSpaceDN w:val="0"/>
        <w:adjustRightInd w:val="0"/>
        <w:spacing w:after="240"/>
        <w:rPr>
          <w:rFonts w:ascii="Brush Script MT" w:hAnsi="Brush Script MT" w:cs="Arial"/>
          <w:color w:val="000000"/>
          <w:sz w:val="40"/>
          <w:szCs w:val="40"/>
          <w:lang w:bidi="en-US"/>
        </w:rPr>
      </w:pPr>
      <w:r w:rsidRPr="003503CD">
        <w:rPr>
          <w:rFonts w:cs="Arial"/>
          <w:color w:val="000000"/>
          <w:sz w:val="24"/>
          <w:szCs w:val="24"/>
          <w:lang w:bidi="en-US"/>
        </w:rPr>
        <w:t xml:space="preserve">//es// </w:t>
      </w:r>
      <w:r w:rsidRPr="003503CD">
        <w:rPr>
          <w:rFonts w:ascii="Brush Script MT" w:hAnsi="Brush Script MT" w:cs="Arial"/>
          <w:color w:val="000000"/>
          <w:sz w:val="40"/>
          <w:szCs w:val="40"/>
          <w:lang w:bidi="en-US"/>
        </w:rPr>
        <w:t xml:space="preserve"> Michael M. Young</w:t>
      </w:r>
    </w:p>
    <w:p w14:paraId="0E742BD4" w14:textId="77777777" w:rsidR="003503CD" w:rsidRPr="003503CD" w:rsidRDefault="003503CD" w:rsidP="003503CD">
      <w:pPr>
        <w:widowControl/>
        <w:tabs>
          <w:tab w:val="right" w:pos="9360"/>
        </w:tabs>
        <w:autoSpaceDE w:val="0"/>
        <w:autoSpaceDN w:val="0"/>
        <w:adjustRightInd w:val="0"/>
        <w:rPr>
          <w:rFonts w:cs="Arial"/>
          <w:sz w:val="24"/>
          <w:szCs w:val="24"/>
        </w:rPr>
      </w:pPr>
      <w:r w:rsidRPr="003503CD">
        <w:rPr>
          <w:rFonts w:cs="Arial"/>
          <w:color w:val="000000"/>
          <w:sz w:val="24"/>
          <w:szCs w:val="24"/>
        </w:rPr>
        <w:t>Michael M. Young, P.E., CHFM</w:t>
      </w:r>
    </w:p>
    <w:p w14:paraId="19C22C66" w14:textId="77777777" w:rsidR="003503CD" w:rsidRPr="003503CD" w:rsidRDefault="003503CD" w:rsidP="003503CD">
      <w:pPr>
        <w:widowControl/>
        <w:tabs>
          <w:tab w:val="right" w:pos="9360"/>
        </w:tabs>
        <w:autoSpaceDE w:val="0"/>
        <w:autoSpaceDN w:val="0"/>
        <w:adjustRightInd w:val="0"/>
        <w:rPr>
          <w:rFonts w:cs="Arial"/>
          <w:sz w:val="24"/>
          <w:szCs w:val="24"/>
        </w:rPr>
      </w:pPr>
      <w:r w:rsidRPr="003503CD">
        <w:rPr>
          <w:rFonts w:cs="Arial"/>
          <w:sz w:val="24"/>
          <w:szCs w:val="24"/>
        </w:rPr>
        <w:t>Chief, Engineering</w:t>
      </w:r>
    </w:p>
    <w:p w14:paraId="492E0A5D" w14:textId="77777777" w:rsidR="003503CD" w:rsidRPr="003503CD" w:rsidRDefault="003503CD" w:rsidP="003503CD">
      <w:pPr>
        <w:widowControl/>
        <w:tabs>
          <w:tab w:val="right" w:pos="9360"/>
        </w:tabs>
        <w:autoSpaceDE w:val="0"/>
        <w:autoSpaceDN w:val="0"/>
        <w:adjustRightInd w:val="0"/>
        <w:rPr>
          <w:rFonts w:cs="Arial"/>
          <w:sz w:val="24"/>
          <w:szCs w:val="24"/>
        </w:rPr>
      </w:pPr>
      <w:r w:rsidRPr="003503CD">
        <w:rPr>
          <w:rFonts w:cs="Arial"/>
          <w:sz w:val="24"/>
          <w:szCs w:val="24"/>
        </w:rPr>
        <w:t>Date Approved:  July 25, 2018</w:t>
      </w:r>
    </w:p>
    <w:p w14:paraId="06506C4D" w14:textId="77777777" w:rsidR="003503CD" w:rsidRPr="003503CD" w:rsidRDefault="003503CD" w:rsidP="003503CD">
      <w:pPr>
        <w:widowControl/>
        <w:spacing w:after="160" w:line="259" w:lineRule="auto"/>
        <w:rPr>
          <w:rFonts w:ascii="Calibri" w:eastAsia="Calibri" w:hAnsi="Calibri"/>
          <w:szCs w:val="22"/>
        </w:rPr>
      </w:pPr>
    </w:p>
    <w:p w14:paraId="137D266E" w14:textId="77777777" w:rsidR="006F41E2" w:rsidRPr="006F41E2" w:rsidRDefault="006F41E2" w:rsidP="006F41E2">
      <w:pPr>
        <w:widowControl/>
        <w:tabs>
          <w:tab w:val="left" w:pos="360"/>
          <w:tab w:val="right" w:pos="9270"/>
        </w:tabs>
        <w:rPr>
          <w:rFonts w:cs="Arial"/>
          <w:sz w:val="24"/>
          <w:szCs w:val="24"/>
        </w:rPr>
      </w:pPr>
    </w:p>
    <w:p w14:paraId="43380E12" w14:textId="77777777" w:rsidR="006F41E2" w:rsidRPr="006F41E2" w:rsidRDefault="006F41E2" w:rsidP="006F41E2">
      <w:pPr>
        <w:widowControl/>
        <w:tabs>
          <w:tab w:val="left" w:pos="360"/>
          <w:tab w:val="right" w:pos="9270"/>
        </w:tabs>
        <w:jc w:val="center"/>
        <w:rPr>
          <w:rFonts w:cs="Arial"/>
          <w:b/>
          <w:sz w:val="24"/>
          <w:szCs w:val="24"/>
        </w:rPr>
      </w:pPr>
    </w:p>
    <w:p w14:paraId="5880A6A6" w14:textId="77777777" w:rsidR="006F41E2" w:rsidRPr="006F41E2" w:rsidRDefault="006F41E2" w:rsidP="006F41E2">
      <w:pPr>
        <w:widowControl/>
        <w:tabs>
          <w:tab w:val="left" w:pos="360"/>
          <w:tab w:val="right" w:pos="9270"/>
        </w:tabs>
        <w:jc w:val="center"/>
        <w:rPr>
          <w:rFonts w:cs="Arial"/>
          <w:b/>
          <w:sz w:val="24"/>
          <w:szCs w:val="24"/>
        </w:rPr>
      </w:pPr>
    </w:p>
    <w:p w14:paraId="5A860D8A"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ATTACHMENT A</w:t>
      </w:r>
    </w:p>
    <w:p w14:paraId="63C23BC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rPr>
        <w:tab/>
      </w:r>
    </w:p>
    <w:p w14:paraId="2D7D0B0E"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HazCom Training Outline – Formaldehyde</w:t>
      </w:r>
    </w:p>
    <w:p w14:paraId="311DDAEC"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(Covered by OSHA, 29 CRF 1910.1048)</w:t>
      </w:r>
    </w:p>
    <w:p w14:paraId="61646A79" w14:textId="77777777" w:rsidR="006F41E2" w:rsidRPr="006F41E2" w:rsidRDefault="006F41E2" w:rsidP="006F41E2">
      <w:pPr>
        <w:widowControl/>
        <w:tabs>
          <w:tab w:val="left" w:pos="360"/>
          <w:tab w:val="right" w:pos="9270"/>
        </w:tabs>
        <w:rPr>
          <w:rFonts w:cs="Arial"/>
          <w:sz w:val="24"/>
          <w:szCs w:val="24"/>
        </w:rPr>
      </w:pPr>
    </w:p>
    <w:p w14:paraId="64557C85" w14:textId="77777777" w:rsidR="006F41E2" w:rsidRPr="006F41E2" w:rsidRDefault="006F41E2" w:rsidP="006F41E2">
      <w:pPr>
        <w:widowControl/>
        <w:tabs>
          <w:tab w:val="left" w:pos="360"/>
          <w:tab w:val="right" w:pos="9270"/>
        </w:tabs>
        <w:rPr>
          <w:rFonts w:cs="Arial"/>
          <w:sz w:val="24"/>
          <w:szCs w:val="24"/>
        </w:rPr>
      </w:pPr>
    </w:p>
    <w:p w14:paraId="3E96EE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1.  </w:t>
      </w:r>
      <w:r w:rsidRPr="006F41E2">
        <w:rPr>
          <w:rFonts w:cs="Arial"/>
          <w:b/>
          <w:sz w:val="24"/>
          <w:szCs w:val="24"/>
        </w:rPr>
        <w:t>Training must be provided:</w:t>
      </w:r>
    </w:p>
    <w:p w14:paraId="3F5AE5E8" w14:textId="77777777" w:rsidR="006F41E2" w:rsidRPr="006F41E2" w:rsidRDefault="006F41E2" w:rsidP="006F41E2">
      <w:pPr>
        <w:widowControl/>
        <w:tabs>
          <w:tab w:val="left" w:pos="360"/>
          <w:tab w:val="right" w:pos="9270"/>
        </w:tabs>
        <w:rPr>
          <w:rFonts w:cs="Arial"/>
          <w:sz w:val="24"/>
          <w:szCs w:val="24"/>
        </w:rPr>
      </w:pPr>
    </w:p>
    <w:p w14:paraId="1D32BD2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w:t>
      </w:r>
      <w:r w:rsidRPr="006F41E2">
        <w:rPr>
          <w:rFonts w:cs="Arial"/>
          <w:b/>
          <w:sz w:val="24"/>
          <w:szCs w:val="24"/>
          <w:u w:val="single"/>
        </w:rPr>
        <w:t>To all employees who</w:t>
      </w:r>
      <w:r w:rsidRPr="006F41E2">
        <w:rPr>
          <w:rFonts w:cs="Arial"/>
          <w:sz w:val="24"/>
          <w:szCs w:val="24"/>
        </w:rPr>
        <w:t>:</w:t>
      </w:r>
    </w:p>
    <w:p w14:paraId="3E8EC8F9" w14:textId="77777777" w:rsidR="006F41E2" w:rsidRPr="006F41E2" w:rsidRDefault="006F41E2" w:rsidP="006F41E2">
      <w:pPr>
        <w:widowControl/>
        <w:tabs>
          <w:tab w:val="left" w:pos="360"/>
          <w:tab w:val="right" w:pos="9270"/>
        </w:tabs>
        <w:rPr>
          <w:rFonts w:cs="Arial"/>
          <w:sz w:val="24"/>
          <w:szCs w:val="24"/>
        </w:rPr>
      </w:pPr>
    </w:p>
    <w:p w14:paraId="06C0C9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(1)  Use formaldehyde, including mixtures or solutions containing greater than 0.1 percent formaldehyde.</w:t>
      </w:r>
    </w:p>
    <w:p w14:paraId="2CFD4E8B" w14:textId="77777777" w:rsidR="006F41E2" w:rsidRPr="006F41E2" w:rsidRDefault="006F41E2" w:rsidP="006F41E2">
      <w:pPr>
        <w:widowControl/>
        <w:tabs>
          <w:tab w:val="left" w:pos="360"/>
          <w:tab w:val="right" w:pos="9270"/>
        </w:tabs>
        <w:rPr>
          <w:rFonts w:cs="Arial"/>
          <w:sz w:val="24"/>
          <w:szCs w:val="24"/>
        </w:rPr>
      </w:pPr>
    </w:p>
    <w:p w14:paraId="0CBAF7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Work in areas where the potential exists for exposures to reach or exceed 0.1 parts formaldehyde per million parts of air (ppm).</w:t>
      </w:r>
    </w:p>
    <w:p w14:paraId="7BB3BF28" w14:textId="77777777" w:rsidR="006F41E2" w:rsidRPr="006F41E2" w:rsidRDefault="006F41E2" w:rsidP="006F41E2">
      <w:pPr>
        <w:widowControl/>
        <w:tabs>
          <w:tab w:val="left" w:pos="270"/>
          <w:tab w:val="left" w:pos="360"/>
          <w:tab w:val="right" w:pos="9270"/>
        </w:tabs>
        <w:rPr>
          <w:rFonts w:cs="Arial"/>
          <w:sz w:val="24"/>
          <w:szCs w:val="24"/>
        </w:rPr>
      </w:pPr>
    </w:p>
    <w:p w14:paraId="39B94D34" w14:textId="77777777" w:rsidR="006F41E2" w:rsidRPr="006F41E2" w:rsidRDefault="006F41E2" w:rsidP="006F41E2">
      <w:pPr>
        <w:widowControl/>
        <w:tabs>
          <w:tab w:val="left" w:pos="540"/>
          <w:tab w:val="right" w:pos="9270"/>
        </w:tabs>
        <w:rPr>
          <w:rFonts w:cs="Arial"/>
          <w:sz w:val="24"/>
          <w:szCs w:val="24"/>
        </w:rPr>
      </w:pPr>
      <w:r w:rsidRPr="006F41E2">
        <w:rPr>
          <w:rFonts w:cs="Arial"/>
          <w:sz w:val="24"/>
          <w:szCs w:val="24"/>
        </w:rPr>
        <w:t xml:space="preserve">     b.  At the time of initial assignment, annually thereafter, and whenever a new hazard is introduced.</w:t>
      </w:r>
    </w:p>
    <w:p w14:paraId="14D39E7B" w14:textId="77777777" w:rsidR="006F41E2" w:rsidRPr="006F41E2" w:rsidRDefault="006F41E2" w:rsidP="006F41E2">
      <w:pPr>
        <w:widowControl/>
        <w:tabs>
          <w:tab w:val="left" w:pos="360"/>
          <w:tab w:val="right" w:pos="9270"/>
        </w:tabs>
        <w:rPr>
          <w:rFonts w:cs="Arial"/>
          <w:sz w:val="24"/>
          <w:szCs w:val="24"/>
        </w:rPr>
      </w:pPr>
    </w:p>
    <w:p w14:paraId="15739F51" w14:textId="77777777" w:rsidR="006F41E2" w:rsidRPr="006F41E2" w:rsidRDefault="006F41E2" w:rsidP="006F41E2">
      <w:pPr>
        <w:widowControl/>
        <w:tabs>
          <w:tab w:val="left" w:pos="270"/>
          <w:tab w:val="right" w:pos="9270"/>
        </w:tabs>
        <w:rPr>
          <w:rFonts w:cs="Arial"/>
          <w:sz w:val="24"/>
          <w:szCs w:val="24"/>
        </w:rPr>
      </w:pPr>
      <w:r w:rsidRPr="006F41E2">
        <w:rPr>
          <w:rFonts w:cs="Arial"/>
          <w:sz w:val="24"/>
          <w:szCs w:val="24"/>
        </w:rPr>
        <w:t xml:space="preserve">2.   </w:t>
      </w:r>
      <w:r w:rsidRPr="006F41E2">
        <w:rPr>
          <w:rFonts w:cs="Arial"/>
          <w:b/>
          <w:sz w:val="24"/>
          <w:szCs w:val="24"/>
        </w:rPr>
        <w:t>General information on formaldehyde:</w:t>
      </w:r>
    </w:p>
    <w:p w14:paraId="0FB3969C" w14:textId="77777777" w:rsidR="006F41E2" w:rsidRPr="006F41E2" w:rsidRDefault="006F41E2" w:rsidP="006F41E2">
      <w:pPr>
        <w:widowControl/>
        <w:tabs>
          <w:tab w:val="left" w:pos="360"/>
          <w:tab w:val="right" w:pos="9270"/>
        </w:tabs>
        <w:rPr>
          <w:rFonts w:cs="Arial"/>
          <w:sz w:val="24"/>
          <w:szCs w:val="24"/>
        </w:rPr>
      </w:pPr>
    </w:p>
    <w:p w14:paraId="77A58A4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Review of MSDS.</w:t>
      </w:r>
    </w:p>
    <w:p w14:paraId="24B6BB0F" w14:textId="77777777" w:rsidR="006F41E2" w:rsidRPr="006F41E2" w:rsidRDefault="006F41E2" w:rsidP="006F41E2">
      <w:pPr>
        <w:widowControl/>
        <w:tabs>
          <w:tab w:val="left" w:pos="360"/>
          <w:tab w:val="left" w:pos="630"/>
          <w:tab w:val="left" w:pos="720"/>
          <w:tab w:val="right" w:pos="9270"/>
        </w:tabs>
        <w:rPr>
          <w:rFonts w:cs="Arial"/>
          <w:sz w:val="24"/>
          <w:szCs w:val="24"/>
        </w:rPr>
      </w:pPr>
    </w:p>
    <w:p w14:paraId="1132EC4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Appendix A of 29 CFR 1910.1048.</w:t>
      </w:r>
    </w:p>
    <w:p w14:paraId="699EC0EC" w14:textId="77777777" w:rsidR="006F41E2" w:rsidRPr="006F41E2" w:rsidRDefault="006F41E2" w:rsidP="006F41E2">
      <w:pPr>
        <w:widowControl/>
        <w:tabs>
          <w:tab w:val="left" w:pos="360"/>
          <w:tab w:val="right" w:pos="9270"/>
        </w:tabs>
        <w:rPr>
          <w:rFonts w:cs="Arial"/>
          <w:sz w:val="24"/>
          <w:szCs w:val="24"/>
        </w:rPr>
      </w:pPr>
    </w:p>
    <w:p w14:paraId="0A5BFDD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Health hazards:</w:t>
      </w:r>
    </w:p>
    <w:p w14:paraId="06270937" w14:textId="77777777" w:rsidR="006F41E2" w:rsidRPr="006F41E2" w:rsidRDefault="006F41E2" w:rsidP="006F41E2">
      <w:pPr>
        <w:widowControl/>
        <w:tabs>
          <w:tab w:val="left" w:pos="360"/>
          <w:tab w:val="right" w:pos="9270"/>
        </w:tabs>
        <w:rPr>
          <w:rFonts w:cs="Arial"/>
          <w:sz w:val="24"/>
          <w:szCs w:val="24"/>
        </w:rPr>
      </w:pPr>
    </w:p>
    <w:p w14:paraId="2299351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(1)  Exposure from inhalation of vapors, ingestion and contact with skin and eyes.</w:t>
      </w:r>
    </w:p>
    <w:p w14:paraId="6A973A80" w14:textId="77777777" w:rsidR="006F41E2" w:rsidRPr="006F41E2" w:rsidRDefault="006F41E2" w:rsidP="006F41E2">
      <w:pPr>
        <w:widowControl/>
        <w:tabs>
          <w:tab w:val="left" w:pos="360"/>
          <w:tab w:val="right" w:pos="9270"/>
        </w:tabs>
        <w:rPr>
          <w:rFonts w:cs="Arial"/>
          <w:sz w:val="24"/>
          <w:szCs w:val="24"/>
        </w:rPr>
      </w:pPr>
    </w:p>
    <w:p w14:paraId="46AC3DB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Suspected human carcinogen – believed to cause cancer of lung, nasopharynx, oropharynx and nasal passages.</w:t>
      </w:r>
    </w:p>
    <w:p w14:paraId="58C8103C" w14:textId="77777777" w:rsidR="006F41E2" w:rsidRPr="006F41E2" w:rsidRDefault="006F41E2" w:rsidP="006F41E2">
      <w:pPr>
        <w:widowControl/>
        <w:tabs>
          <w:tab w:val="left" w:pos="360"/>
          <w:tab w:val="right" w:pos="9270"/>
        </w:tabs>
        <w:rPr>
          <w:rFonts w:cs="Arial"/>
          <w:sz w:val="24"/>
          <w:szCs w:val="24"/>
        </w:rPr>
      </w:pPr>
    </w:p>
    <w:p w14:paraId="0E23B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(3)  Sensitizer – causes allergic reactions to skin and respiratory system, in previously exposed personnel, in low concentrations.</w:t>
      </w:r>
    </w:p>
    <w:p w14:paraId="0A869702" w14:textId="77777777" w:rsidR="006F41E2" w:rsidRPr="006F41E2" w:rsidRDefault="006F41E2" w:rsidP="006F41E2">
      <w:pPr>
        <w:widowControl/>
        <w:tabs>
          <w:tab w:val="left" w:pos="360"/>
          <w:tab w:val="right" w:pos="9270"/>
        </w:tabs>
        <w:rPr>
          <w:rFonts w:cs="Arial"/>
          <w:sz w:val="24"/>
          <w:szCs w:val="24"/>
        </w:rPr>
      </w:pPr>
    </w:p>
    <w:p w14:paraId="685BE6E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(4)  Irritant to skin, respiratory tract, eyes and throat.</w:t>
      </w:r>
    </w:p>
    <w:p w14:paraId="28B59764" w14:textId="77777777" w:rsidR="006F41E2" w:rsidRPr="006F41E2" w:rsidRDefault="006F41E2" w:rsidP="006F41E2">
      <w:pPr>
        <w:widowControl/>
        <w:tabs>
          <w:tab w:val="left" w:pos="360"/>
          <w:tab w:val="right" w:pos="9270"/>
        </w:tabs>
        <w:rPr>
          <w:rFonts w:cs="Arial"/>
          <w:sz w:val="24"/>
          <w:szCs w:val="24"/>
        </w:rPr>
      </w:pPr>
    </w:p>
    <w:p w14:paraId="597D93A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(5)  Acutely toxic – immediate adverse health effects include difficulty in breathing, tearing eyes, numbness and discoloration of the skin, burning nose and throat.</w:t>
      </w:r>
    </w:p>
    <w:p w14:paraId="4196033F" w14:textId="77777777" w:rsidR="006F41E2" w:rsidRPr="006F41E2" w:rsidRDefault="006F41E2" w:rsidP="006F41E2">
      <w:pPr>
        <w:widowControl/>
        <w:tabs>
          <w:tab w:val="left" w:pos="360"/>
          <w:tab w:val="right" w:pos="9270"/>
        </w:tabs>
        <w:rPr>
          <w:rFonts w:cs="Arial"/>
          <w:sz w:val="24"/>
          <w:szCs w:val="24"/>
        </w:rPr>
      </w:pPr>
    </w:p>
    <w:p w14:paraId="33076DB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(6)  As workers become adapted to the presence of formaldehyde, its warning properties become less reliable for detection.</w:t>
      </w:r>
    </w:p>
    <w:p w14:paraId="3F08D98D" w14:textId="77777777" w:rsidR="006F41E2" w:rsidRPr="006F41E2" w:rsidRDefault="006F41E2" w:rsidP="006F41E2">
      <w:pPr>
        <w:widowControl/>
        <w:tabs>
          <w:tab w:val="left" w:pos="360"/>
          <w:tab w:val="right" w:pos="9270"/>
        </w:tabs>
        <w:rPr>
          <w:rFonts w:cs="Arial"/>
          <w:sz w:val="24"/>
          <w:szCs w:val="24"/>
        </w:rPr>
      </w:pPr>
    </w:p>
    <w:p w14:paraId="518EC86B" w14:textId="77777777" w:rsidR="006F41E2" w:rsidRPr="006F41E2" w:rsidRDefault="006F41E2" w:rsidP="006F41E2">
      <w:pPr>
        <w:widowControl/>
        <w:tabs>
          <w:tab w:val="left" w:pos="360"/>
          <w:tab w:val="right" w:pos="9270"/>
        </w:tabs>
        <w:rPr>
          <w:rFonts w:cs="Arial"/>
          <w:sz w:val="24"/>
          <w:szCs w:val="24"/>
        </w:rPr>
      </w:pPr>
    </w:p>
    <w:p w14:paraId="6DAB94AC" w14:textId="77777777" w:rsidR="006F41E2" w:rsidRPr="006F41E2" w:rsidRDefault="006F41E2" w:rsidP="006F41E2">
      <w:pPr>
        <w:widowControl/>
        <w:tabs>
          <w:tab w:val="left" w:pos="360"/>
          <w:tab w:val="right" w:pos="9270"/>
        </w:tabs>
        <w:rPr>
          <w:rFonts w:cs="Arial"/>
          <w:sz w:val="24"/>
          <w:szCs w:val="24"/>
        </w:rPr>
      </w:pPr>
    </w:p>
    <w:p w14:paraId="6A73889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Physical hazards – moderate fire and explosion hazard.  Reacts with oxidizers, nitrogen dioxide, nitro methane, perchloric acid, aniline or peroxyformic acid to yield explosive compounds.</w:t>
      </w:r>
    </w:p>
    <w:p w14:paraId="6D4BD74E" w14:textId="77777777" w:rsidR="006F41E2" w:rsidRPr="006F41E2" w:rsidRDefault="006F41E2" w:rsidP="006F41E2">
      <w:pPr>
        <w:widowControl/>
        <w:tabs>
          <w:tab w:val="left" w:pos="360"/>
          <w:tab w:val="right" w:pos="9270"/>
        </w:tabs>
        <w:rPr>
          <w:rFonts w:cs="Arial"/>
          <w:sz w:val="24"/>
          <w:szCs w:val="24"/>
        </w:rPr>
      </w:pPr>
    </w:p>
    <w:p w14:paraId="118FAB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3.   </w:t>
      </w:r>
      <w:r w:rsidRPr="006F41E2">
        <w:rPr>
          <w:rFonts w:cs="Arial"/>
          <w:b/>
          <w:sz w:val="24"/>
          <w:szCs w:val="24"/>
        </w:rPr>
        <w:t>Exposure Monitoring</w:t>
      </w:r>
      <w:r w:rsidRPr="006F41E2">
        <w:rPr>
          <w:rFonts w:cs="Arial"/>
          <w:sz w:val="24"/>
          <w:szCs w:val="24"/>
        </w:rPr>
        <w:t>:</w:t>
      </w:r>
    </w:p>
    <w:p w14:paraId="4FC61566" w14:textId="77777777" w:rsidR="006F41E2" w:rsidRPr="006F41E2" w:rsidRDefault="006F41E2" w:rsidP="006F41E2">
      <w:pPr>
        <w:widowControl/>
        <w:tabs>
          <w:tab w:val="left" w:pos="360"/>
          <w:tab w:val="right" w:pos="9270"/>
        </w:tabs>
        <w:rPr>
          <w:rFonts w:cs="Arial"/>
          <w:sz w:val="24"/>
          <w:szCs w:val="24"/>
        </w:rPr>
      </w:pPr>
    </w:p>
    <w:p w14:paraId="7D2FD9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Full shift personal air sampling is conducted to determine exposure concentrations relative to the action level of 0.5 ppm.</w:t>
      </w:r>
    </w:p>
    <w:p w14:paraId="2FCAF3B7" w14:textId="77777777" w:rsidR="006F41E2" w:rsidRPr="006F41E2" w:rsidRDefault="006F41E2" w:rsidP="006F41E2">
      <w:pPr>
        <w:widowControl/>
        <w:tabs>
          <w:tab w:val="left" w:pos="360"/>
          <w:tab w:val="right" w:pos="9270"/>
        </w:tabs>
        <w:rPr>
          <w:rFonts w:cs="Arial"/>
          <w:sz w:val="24"/>
          <w:szCs w:val="24"/>
        </w:rPr>
      </w:pPr>
    </w:p>
    <w:p w14:paraId="17F4727F"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 xml:space="preserve">     b. Short-term (15 minute) sampling is conducted during high-risk operations (e.g., grossing, pouring formalin solution) for evaluating exposures relative to short-term exposure limit (STEL) of 2 ppm.</w:t>
      </w:r>
    </w:p>
    <w:p w14:paraId="17D942C3" w14:textId="77777777" w:rsidR="006F41E2" w:rsidRPr="006F41E2" w:rsidRDefault="006F41E2" w:rsidP="006F41E2">
      <w:pPr>
        <w:widowControl/>
        <w:tabs>
          <w:tab w:val="left" w:pos="360"/>
          <w:tab w:val="right" w:pos="9270"/>
        </w:tabs>
        <w:rPr>
          <w:rFonts w:cs="Arial"/>
          <w:sz w:val="24"/>
          <w:szCs w:val="24"/>
        </w:rPr>
      </w:pPr>
    </w:p>
    <w:p w14:paraId="04E2F76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4.  </w:t>
      </w:r>
      <w:r w:rsidRPr="006F41E2">
        <w:rPr>
          <w:rFonts w:cs="Arial"/>
          <w:b/>
          <w:sz w:val="24"/>
          <w:szCs w:val="24"/>
        </w:rPr>
        <w:t>Medical Surveillance</w:t>
      </w:r>
      <w:r w:rsidRPr="006F41E2">
        <w:rPr>
          <w:rFonts w:cs="Arial"/>
          <w:sz w:val="24"/>
          <w:szCs w:val="24"/>
        </w:rPr>
        <w:t>:</w:t>
      </w:r>
    </w:p>
    <w:p w14:paraId="1239E59D" w14:textId="77777777" w:rsidR="006F41E2" w:rsidRPr="006F41E2" w:rsidRDefault="006F41E2" w:rsidP="006F41E2">
      <w:pPr>
        <w:widowControl/>
        <w:tabs>
          <w:tab w:val="left" w:pos="360"/>
          <w:tab w:val="right" w:pos="9270"/>
        </w:tabs>
        <w:rPr>
          <w:rFonts w:cs="Arial"/>
          <w:sz w:val="24"/>
          <w:szCs w:val="24"/>
        </w:rPr>
      </w:pPr>
    </w:p>
    <w:p w14:paraId="522A7E8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Provided to employees exposed above the action level or STEL.</w:t>
      </w:r>
    </w:p>
    <w:p w14:paraId="4345716A" w14:textId="77777777" w:rsidR="006F41E2" w:rsidRPr="006F41E2" w:rsidRDefault="006F41E2" w:rsidP="006F41E2">
      <w:pPr>
        <w:widowControl/>
        <w:tabs>
          <w:tab w:val="left" w:pos="360"/>
          <w:tab w:val="right" w:pos="9270"/>
        </w:tabs>
        <w:rPr>
          <w:rFonts w:cs="Arial"/>
          <w:sz w:val="24"/>
          <w:szCs w:val="24"/>
        </w:rPr>
      </w:pPr>
    </w:p>
    <w:p w14:paraId="5A1CBDF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Provided to employees who develop signs and symptoms related to formaldehyde exposure or those exposed during emergencies.</w:t>
      </w:r>
    </w:p>
    <w:p w14:paraId="1BB040AA" w14:textId="77777777" w:rsidR="006F41E2" w:rsidRPr="006F41E2" w:rsidRDefault="006F41E2" w:rsidP="006F41E2">
      <w:pPr>
        <w:widowControl/>
        <w:tabs>
          <w:tab w:val="left" w:pos="360"/>
          <w:tab w:val="right" w:pos="9270"/>
        </w:tabs>
        <w:rPr>
          <w:rFonts w:cs="Arial"/>
          <w:sz w:val="24"/>
          <w:szCs w:val="24"/>
        </w:rPr>
      </w:pPr>
    </w:p>
    <w:p w14:paraId="53AD795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Personnel instructed to report any such signs/symptoms to supervisor.</w:t>
      </w:r>
    </w:p>
    <w:p w14:paraId="41161385" w14:textId="77777777" w:rsidR="006F41E2" w:rsidRPr="006F41E2" w:rsidRDefault="006F41E2" w:rsidP="006F41E2">
      <w:pPr>
        <w:widowControl/>
        <w:tabs>
          <w:tab w:val="left" w:pos="360"/>
          <w:tab w:val="right" w:pos="9270"/>
        </w:tabs>
        <w:rPr>
          <w:rFonts w:cs="Arial"/>
          <w:sz w:val="24"/>
          <w:szCs w:val="24"/>
        </w:rPr>
      </w:pPr>
    </w:p>
    <w:p w14:paraId="06F79F4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Operations which may result in exposures include</w:t>
      </w:r>
      <w:r w:rsidRPr="006F41E2">
        <w:rPr>
          <w:rFonts w:cs="Arial"/>
          <w:sz w:val="24"/>
          <w:szCs w:val="24"/>
        </w:rPr>
        <w:t>:</w:t>
      </w:r>
    </w:p>
    <w:p w14:paraId="64A5FE9E" w14:textId="77777777" w:rsidR="006F41E2" w:rsidRPr="006F41E2" w:rsidRDefault="006F41E2" w:rsidP="006F41E2">
      <w:pPr>
        <w:widowControl/>
        <w:tabs>
          <w:tab w:val="left" w:pos="360"/>
          <w:tab w:val="right" w:pos="9270"/>
        </w:tabs>
        <w:rPr>
          <w:rFonts w:cs="Arial"/>
          <w:sz w:val="24"/>
          <w:szCs w:val="24"/>
        </w:rPr>
      </w:pPr>
    </w:p>
    <w:p w14:paraId="4F25EA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lastRenderedPageBreak/>
        <w:tab/>
      </w:r>
      <w:r w:rsidRPr="006F41E2">
        <w:rPr>
          <w:rFonts w:cs="Arial"/>
          <w:sz w:val="24"/>
          <w:szCs w:val="24"/>
          <w:lang w:val="fr-FR"/>
        </w:rPr>
        <w:t xml:space="preserve">a.  </w:t>
      </w:r>
      <w:r w:rsidRPr="006F41E2">
        <w:rPr>
          <w:rFonts w:cs="Arial"/>
          <w:sz w:val="24"/>
          <w:szCs w:val="24"/>
        </w:rPr>
        <w:t>Tissue fixation (i.e., grossing operation) in Pathology.</w:t>
      </w:r>
    </w:p>
    <w:p w14:paraId="7CA07C64" w14:textId="77777777" w:rsidR="006F41E2" w:rsidRPr="006F41E2" w:rsidRDefault="006F41E2" w:rsidP="006F41E2">
      <w:pPr>
        <w:widowControl/>
        <w:tabs>
          <w:tab w:val="left" w:pos="360"/>
          <w:tab w:val="right" w:pos="9270"/>
        </w:tabs>
        <w:rPr>
          <w:rFonts w:cs="Arial"/>
          <w:sz w:val="24"/>
          <w:szCs w:val="24"/>
        </w:rPr>
      </w:pPr>
    </w:p>
    <w:p w14:paraId="33D10C2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During necropsy in VMU-Research.</w:t>
      </w:r>
    </w:p>
    <w:p w14:paraId="75CB14F1" w14:textId="77777777" w:rsidR="006F41E2" w:rsidRPr="006F41E2" w:rsidRDefault="006F41E2" w:rsidP="006F41E2">
      <w:pPr>
        <w:widowControl/>
        <w:tabs>
          <w:tab w:val="left" w:pos="360"/>
          <w:tab w:val="right" w:pos="9270"/>
        </w:tabs>
        <w:rPr>
          <w:rFonts w:cs="Arial"/>
          <w:sz w:val="24"/>
          <w:szCs w:val="24"/>
        </w:rPr>
      </w:pPr>
    </w:p>
    <w:p w14:paraId="0AEF624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Control Measures</w:t>
      </w:r>
      <w:r w:rsidRPr="006F41E2">
        <w:rPr>
          <w:rFonts w:cs="Arial"/>
          <w:sz w:val="24"/>
          <w:szCs w:val="24"/>
        </w:rPr>
        <w:t>:</w:t>
      </w:r>
    </w:p>
    <w:p w14:paraId="1C9A1A08" w14:textId="77777777" w:rsidR="006F41E2" w:rsidRPr="006F41E2" w:rsidRDefault="006F41E2" w:rsidP="006F41E2">
      <w:pPr>
        <w:widowControl/>
        <w:tabs>
          <w:tab w:val="left" w:pos="360"/>
          <w:tab w:val="right" w:pos="9270"/>
        </w:tabs>
        <w:rPr>
          <w:rFonts w:cs="Arial"/>
          <w:sz w:val="24"/>
          <w:szCs w:val="24"/>
        </w:rPr>
      </w:pPr>
    </w:p>
    <w:p w14:paraId="5EE56F6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Mechanical ventilation is the most common form of engineering control used to control vapors.  Examples include chemical fume hoods, lateral exhaust slotted hood, etc.  General ventilation is used to maintain labs under negative pressure relative to surrounding areas (i.e., hallways).</w:t>
      </w:r>
    </w:p>
    <w:p w14:paraId="22EEF193" w14:textId="77777777" w:rsidR="006F41E2" w:rsidRPr="006F41E2" w:rsidRDefault="006F41E2" w:rsidP="006F41E2">
      <w:pPr>
        <w:widowControl/>
        <w:tabs>
          <w:tab w:val="left" w:pos="360"/>
          <w:tab w:val="right" w:pos="9270"/>
        </w:tabs>
        <w:rPr>
          <w:rFonts w:cs="Arial"/>
          <w:sz w:val="24"/>
          <w:szCs w:val="24"/>
        </w:rPr>
      </w:pPr>
    </w:p>
    <w:p w14:paraId="43B6484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Administrative controls include filling containers with only minimal quantities of formalin to perform task, keeping container lids closed and substituting less toxic materials in place of formaldehyde whenever possible.</w:t>
      </w:r>
    </w:p>
    <w:p w14:paraId="42FEB3C3" w14:textId="77777777" w:rsidR="006F41E2" w:rsidRPr="006F41E2" w:rsidRDefault="006F41E2" w:rsidP="006F41E2">
      <w:pPr>
        <w:widowControl/>
        <w:tabs>
          <w:tab w:val="left" w:pos="360"/>
          <w:tab w:val="right" w:pos="9270"/>
        </w:tabs>
        <w:rPr>
          <w:rFonts w:cs="Arial"/>
          <w:sz w:val="24"/>
          <w:szCs w:val="24"/>
        </w:rPr>
      </w:pPr>
    </w:p>
    <w:p w14:paraId="40432A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Personal Protective Equipment – impervious gloves (butyl or neoprene), face shield, aprons, respiratory protection (last resort) etc.</w:t>
      </w:r>
    </w:p>
    <w:p w14:paraId="6BD4FC02" w14:textId="77777777" w:rsidR="006F41E2" w:rsidRPr="006F41E2" w:rsidRDefault="006F41E2" w:rsidP="006F41E2">
      <w:pPr>
        <w:widowControl/>
        <w:tabs>
          <w:tab w:val="left" w:pos="360"/>
          <w:tab w:val="right" w:pos="9270"/>
        </w:tabs>
        <w:rPr>
          <w:rFonts w:cs="Arial"/>
          <w:sz w:val="24"/>
          <w:szCs w:val="24"/>
        </w:rPr>
      </w:pPr>
    </w:p>
    <w:p w14:paraId="64D4B9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7</w:t>
      </w:r>
      <w:r w:rsidRPr="006F41E2">
        <w:rPr>
          <w:rFonts w:cs="Arial"/>
          <w:b/>
          <w:sz w:val="24"/>
          <w:szCs w:val="24"/>
        </w:rPr>
        <w:t>.  Emergency Response</w:t>
      </w:r>
      <w:r w:rsidRPr="006F41E2">
        <w:rPr>
          <w:rFonts w:cs="Arial"/>
          <w:sz w:val="24"/>
          <w:szCs w:val="24"/>
        </w:rPr>
        <w:t>:</w:t>
      </w:r>
    </w:p>
    <w:p w14:paraId="4FD30AD6" w14:textId="77777777" w:rsidR="006F41E2" w:rsidRPr="006F41E2" w:rsidRDefault="006F41E2" w:rsidP="006F41E2">
      <w:pPr>
        <w:widowControl/>
        <w:tabs>
          <w:tab w:val="left" w:pos="360"/>
          <w:tab w:val="right" w:pos="9270"/>
        </w:tabs>
        <w:rPr>
          <w:rFonts w:cs="Arial"/>
          <w:sz w:val="24"/>
          <w:szCs w:val="24"/>
        </w:rPr>
      </w:pPr>
    </w:p>
    <w:p w14:paraId="6E539D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Take steps to stop flow and isolate if it can be performed safely.</w:t>
      </w:r>
    </w:p>
    <w:p w14:paraId="18E0E27B" w14:textId="77777777" w:rsidR="006F41E2" w:rsidRPr="006F41E2" w:rsidRDefault="006F41E2" w:rsidP="006F41E2">
      <w:pPr>
        <w:widowControl/>
        <w:tabs>
          <w:tab w:val="left" w:pos="360"/>
          <w:tab w:val="right" w:pos="9270"/>
        </w:tabs>
        <w:rPr>
          <w:rFonts w:cs="Arial"/>
          <w:sz w:val="24"/>
          <w:szCs w:val="24"/>
        </w:rPr>
      </w:pPr>
    </w:p>
    <w:p w14:paraId="065D4D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Only very minor spills should be cleaned up by employees.  Use absorbent material (e.g., Spill-X-FP or Biotex neutralizing pads) to contain and polymerize spill.</w:t>
      </w:r>
    </w:p>
    <w:p w14:paraId="4485E3C9" w14:textId="77777777" w:rsidR="006F41E2" w:rsidRPr="006F41E2" w:rsidRDefault="006F41E2" w:rsidP="006F41E2">
      <w:pPr>
        <w:widowControl/>
        <w:tabs>
          <w:tab w:val="left" w:pos="360"/>
          <w:tab w:val="right" w:pos="9270"/>
        </w:tabs>
        <w:rPr>
          <w:rFonts w:cs="Arial"/>
          <w:sz w:val="24"/>
          <w:szCs w:val="24"/>
        </w:rPr>
      </w:pPr>
    </w:p>
    <w:p w14:paraId="5F80800B" w14:textId="77777777" w:rsidR="006F41E2" w:rsidRPr="006F41E2" w:rsidRDefault="006F41E2" w:rsidP="006F41E2">
      <w:pPr>
        <w:widowControl/>
        <w:tabs>
          <w:tab w:val="left" w:pos="360"/>
          <w:tab w:val="right" w:pos="9270"/>
        </w:tabs>
        <w:spacing w:before="240"/>
        <w:rPr>
          <w:rFonts w:cs="Arial"/>
          <w:sz w:val="24"/>
          <w:szCs w:val="24"/>
        </w:rPr>
      </w:pPr>
      <w:r w:rsidRPr="006F41E2">
        <w:rPr>
          <w:rFonts w:cs="Arial"/>
          <w:sz w:val="24"/>
          <w:szCs w:val="24"/>
        </w:rPr>
        <w:tab/>
        <w:t>c. Notify supervisor and Safety Office (ext 4176 or 3365).</w:t>
      </w:r>
    </w:p>
    <w:p w14:paraId="5FBD00A8" w14:textId="77777777" w:rsidR="006F41E2" w:rsidRPr="006F41E2" w:rsidRDefault="006F41E2" w:rsidP="006F41E2">
      <w:pPr>
        <w:widowControl/>
        <w:tabs>
          <w:tab w:val="left" w:pos="360"/>
          <w:tab w:val="right" w:pos="9270"/>
        </w:tabs>
        <w:rPr>
          <w:rFonts w:cs="Arial"/>
          <w:sz w:val="24"/>
          <w:szCs w:val="24"/>
        </w:rPr>
      </w:pPr>
    </w:p>
    <w:p w14:paraId="70CF24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If the spill cannot be managed by the Safety Office, they or an assigned designee will call for spill response either from a contracted vendor or 911 (Lexington Fayette Urban County Hazmat Team). </w:t>
      </w:r>
    </w:p>
    <w:p w14:paraId="49C4DD33" w14:textId="77777777" w:rsidR="003503CD" w:rsidRPr="003503CD" w:rsidRDefault="003503CD" w:rsidP="003503CD">
      <w:pPr>
        <w:widowControl/>
        <w:numPr>
          <w:ilvl w:val="0"/>
          <w:numId w:val="201"/>
        </w:numPr>
        <w:autoSpaceDE w:val="0"/>
        <w:autoSpaceDN w:val="0"/>
        <w:adjustRightInd w:val="0"/>
        <w:spacing w:after="240"/>
        <w:jc w:val="center"/>
        <w:outlineLvl w:val="0"/>
        <w:rPr>
          <w:b/>
          <w:color w:val="000000"/>
          <w:sz w:val="24"/>
          <w:szCs w:val="24"/>
          <w:lang w:bidi="en-US"/>
        </w:rPr>
      </w:pPr>
      <w:r w:rsidRPr="003503CD">
        <w:rPr>
          <w:rFonts w:cs="Arial"/>
          <w:b/>
          <w:color w:val="000000"/>
          <w:sz w:val="24"/>
          <w:szCs w:val="24"/>
          <w:lang w:bidi="en-US"/>
        </w:rPr>
        <w:t>NOISE CONTROL AND HEARING CONSERVATION PROGRAM</w:t>
      </w:r>
    </w:p>
    <w:p w14:paraId="2066D7DA" w14:textId="77777777" w:rsidR="003503CD" w:rsidRPr="003503CD" w:rsidRDefault="003503CD" w:rsidP="003503CD">
      <w:pPr>
        <w:widowControl/>
        <w:autoSpaceDE w:val="0"/>
        <w:autoSpaceDN w:val="0"/>
        <w:adjustRightInd w:val="0"/>
        <w:spacing w:after="240"/>
        <w:jc w:val="right"/>
        <w:rPr>
          <w:rFonts w:cs="Arial"/>
          <w:b/>
          <w:color w:val="000000"/>
          <w:sz w:val="24"/>
          <w:szCs w:val="24"/>
        </w:rPr>
      </w:pPr>
      <w:r w:rsidRPr="003503CD">
        <w:rPr>
          <w:rFonts w:cs="Arial"/>
          <w:b/>
          <w:color w:val="000000"/>
          <w:sz w:val="24"/>
          <w:szCs w:val="24"/>
        </w:rPr>
        <w:t>SOP-ENG-138-02</w:t>
      </w:r>
    </w:p>
    <w:p w14:paraId="2473965F" w14:textId="77777777" w:rsidR="003503CD" w:rsidRPr="003503CD" w:rsidRDefault="003503CD" w:rsidP="003503CD">
      <w:pPr>
        <w:widowControl/>
        <w:autoSpaceDE w:val="0"/>
        <w:autoSpaceDN w:val="0"/>
        <w:adjustRightInd w:val="0"/>
        <w:spacing w:after="240"/>
        <w:rPr>
          <w:rFonts w:cs="Arial"/>
          <w:b/>
          <w:color w:val="000000"/>
          <w:sz w:val="24"/>
          <w:szCs w:val="24"/>
        </w:rPr>
        <w:sectPr w:rsidR="003503CD" w:rsidRPr="003503CD" w:rsidSect="008E6032">
          <w:headerReference w:type="default" r:id="rId76"/>
          <w:footerReference w:type="default" r:id="rId77"/>
          <w:footerReference w:type="first" r:id="rId78"/>
          <w:pgSz w:w="12240" w:h="15840"/>
          <w:pgMar w:top="1440" w:right="1440" w:bottom="1440" w:left="1440" w:header="720" w:footer="720" w:gutter="0"/>
          <w:cols w:space="720"/>
          <w:titlePg/>
          <w:docGrid w:linePitch="360"/>
        </w:sectPr>
      </w:pPr>
    </w:p>
    <w:p w14:paraId="015C7BA1" w14:textId="77777777" w:rsidR="003503CD" w:rsidRPr="003503CD" w:rsidRDefault="003503CD" w:rsidP="003503CD">
      <w:pPr>
        <w:widowControl/>
        <w:autoSpaceDE w:val="0"/>
        <w:autoSpaceDN w:val="0"/>
        <w:adjustRightInd w:val="0"/>
        <w:spacing w:after="240"/>
        <w:rPr>
          <w:rFonts w:cs="Arial"/>
          <w:color w:val="000000"/>
          <w:sz w:val="24"/>
          <w:szCs w:val="24"/>
        </w:rPr>
      </w:pPr>
      <w:r w:rsidRPr="003503CD">
        <w:rPr>
          <w:rFonts w:cs="Arial"/>
          <w:b/>
          <w:bCs/>
          <w:color w:val="000000"/>
          <w:sz w:val="24"/>
          <w:szCs w:val="24"/>
        </w:rPr>
        <w:t>Lexington VA Health Care System</w:t>
      </w:r>
      <w:r w:rsidRPr="003503CD">
        <w:rPr>
          <w:rFonts w:cs="Arial"/>
          <w:color w:val="000000"/>
          <w:sz w:val="24"/>
          <w:szCs w:val="24"/>
        </w:rPr>
        <w:br/>
        <w:t>Lexington, KY 40502</w:t>
      </w:r>
    </w:p>
    <w:p w14:paraId="53FF7D0B" w14:textId="77777777" w:rsidR="003503CD" w:rsidRPr="003503CD" w:rsidRDefault="003503CD" w:rsidP="003503CD">
      <w:pPr>
        <w:widowControl/>
        <w:autoSpaceDE w:val="0"/>
        <w:autoSpaceDN w:val="0"/>
        <w:adjustRightInd w:val="0"/>
        <w:spacing w:after="240"/>
        <w:rPr>
          <w:rFonts w:cs="Arial"/>
          <w:b/>
          <w:color w:val="000000"/>
          <w:sz w:val="24"/>
          <w:szCs w:val="24"/>
        </w:rPr>
      </w:pPr>
      <w:r w:rsidRPr="003503CD">
        <w:rPr>
          <w:rFonts w:cs="Arial"/>
          <w:b/>
          <w:color w:val="000000"/>
          <w:sz w:val="24"/>
          <w:szCs w:val="24"/>
        </w:rPr>
        <w:t>Signatory Authority:</w:t>
      </w:r>
      <w:r w:rsidRPr="003503CD">
        <w:rPr>
          <w:rFonts w:cs="Arial"/>
          <w:b/>
          <w:color w:val="000000"/>
          <w:sz w:val="24"/>
          <w:szCs w:val="24"/>
        </w:rPr>
        <w:br/>
      </w:r>
      <w:r w:rsidRPr="003503CD">
        <w:rPr>
          <w:rFonts w:cs="Arial"/>
          <w:color w:val="000000"/>
          <w:sz w:val="24"/>
          <w:szCs w:val="24"/>
        </w:rPr>
        <w:t xml:space="preserve">Michael M. Young, P.E., CHFM </w:t>
      </w:r>
    </w:p>
    <w:p w14:paraId="0B6CF9A0" w14:textId="77777777" w:rsidR="003503CD" w:rsidRPr="003503CD" w:rsidRDefault="003503CD" w:rsidP="003503CD">
      <w:pPr>
        <w:widowControl/>
        <w:autoSpaceDE w:val="0"/>
        <w:autoSpaceDN w:val="0"/>
        <w:adjustRightInd w:val="0"/>
        <w:spacing w:after="240"/>
        <w:rPr>
          <w:rFonts w:cs="Arial"/>
          <w:b/>
          <w:color w:val="000000"/>
          <w:sz w:val="24"/>
          <w:szCs w:val="24"/>
        </w:rPr>
      </w:pPr>
      <w:r w:rsidRPr="003503CD">
        <w:rPr>
          <w:rFonts w:cs="Arial"/>
          <w:b/>
          <w:color w:val="000000"/>
          <w:sz w:val="24"/>
          <w:szCs w:val="24"/>
        </w:rPr>
        <w:t>Responsible Owner:</w:t>
      </w:r>
      <w:r w:rsidRPr="003503CD">
        <w:rPr>
          <w:rFonts w:cs="Arial"/>
          <w:b/>
          <w:color w:val="000000"/>
          <w:sz w:val="24"/>
          <w:szCs w:val="24"/>
        </w:rPr>
        <w:br/>
      </w:r>
      <w:r w:rsidRPr="003503CD">
        <w:rPr>
          <w:rFonts w:cs="Arial"/>
          <w:color w:val="000000"/>
          <w:sz w:val="24"/>
          <w:szCs w:val="24"/>
        </w:rPr>
        <w:t>Safety and Occupational Health Manager</w:t>
      </w:r>
    </w:p>
    <w:p w14:paraId="6EB119E8" w14:textId="77777777" w:rsidR="003503CD" w:rsidRPr="003503CD" w:rsidRDefault="003503CD" w:rsidP="003503CD">
      <w:pPr>
        <w:widowControl/>
        <w:autoSpaceDE w:val="0"/>
        <w:autoSpaceDN w:val="0"/>
        <w:adjustRightInd w:val="0"/>
        <w:spacing w:after="240"/>
        <w:jc w:val="right"/>
        <w:rPr>
          <w:rFonts w:cs="Arial"/>
          <w:color w:val="000000"/>
          <w:sz w:val="24"/>
          <w:szCs w:val="24"/>
        </w:rPr>
      </w:pPr>
      <w:r w:rsidRPr="003503CD">
        <w:rPr>
          <w:rFonts w:cs="Arial"/>
          <w:b/>
          <w:color w:val="000000"/>
          <w:sz w:val="24"/>
          <w:szCs w:val="24"/>
        </w:rPr>
        <w:t>Service Line:</w:t>
      </w:r>
      <w:r w:rsidRPr="003503CD">
        <w:rPr>
          <w:rFonts w:cs="Arial"/>
          <w:b/>
          <w:color w:val="000000"/>
          <w:sz w:val="24"/>
          <w:szCs w:val="24"/>
        </w:rPr>
        <w:br/>
      </w:r>
      <w:r w:rsidRPr="003503CD">
        <w:rPr>
          <w:rFonts w:cs="Arial"/>
          <w:color w:val="000000"/>
          <w:sz w:val="24"/>
          <w:szCs w:val="24"/>
        </w:rPr>
        <w:t>Engineering</w:t>
      </w:r>
    </w:p>
    <w:p w14:paraId="1B3BCE9F" w14:textId="77777777" w:rsidR="003503CD" w:rsidRPr="003503CD" w:rsidRDefault="003503CD" w:rsidP="003503CD">
      <w:pPr>
        <w:widowControl/>
        <w:autoSpaceDE w:val="0"/>
        <w:autoSpaceDN w:val="0"/>
        <w:adjustRightInd w:val="0"/>
        <w:spacing w:after="240"/>
        <w:jc w:val="right"/>
        <w:rPr>
          <w:rFonts w:cs="Arial"/>
          <w:color w:val="000000"/>
          <w:sz w:val="24"/>
          <w:szCs w:val="24"/>
        </w:rPr>
      </w:pPr>
      <w:r w:rsidRPr="003503CD">
        <w:rPr>
          <w:rFonts w:cs="Arial"/>
          <w:b/>
          <w:color w:val="000000"/>
          <w:sz w:val="24"/>
          <w:szCs w:val="24"/>
        </w:rPr>
        <w:t>Effective Date:</w:t>
      </w:r>
      <w:r w:rsidRPr="003503CD">
        <w:rPr>
          <w:rFonts w:cs="Arial"/>
          <w:b/>
          <w:color w:val="000000"/>
          <w:sz w:val="24"/>
          <w:szCs w:val="24"/>
        </w:rPr>
        <w:br/>
      </w:r>
      <w:r w:rsidRPr="003503CD">
        <w:rPr>
          <w:rFonts w:cs="Arial"/>
          <w:color w:val="000000"/>
          <w:sz w:val="24"/>
          <w:szCs w:val="24"/>
        </w:rPr>
        <w:t>July 18, 2018</w:t>
      </w:r>
    </w:p>
    <w:p w14:paraId="60726E9F" w14:textId="77777777" w:rsidR="003503CD" w:rsidRPr="003503CD" w:rsidRDefault="003503CD" w:rsidP="003503CD">
      <w:pPr>
        <w:widowControl/>
        <w:autoSpaceDE w:val="0"/>
        <w:autoSpaceDN w:val="0"/>
        <w:adjustRightInd w:val="0"/>
        <w:spacing w:after="240"/>
        <w:jc w:val="right"/>
        <w:rPr>
          <w:rFonts w:cs="Arial"/>
          <w:color w:val="000000"/>
          <w:sz w:val="24"/>
          <w:szCs w:val="24"/>
        </w:rPr>
      </w:pPr>
      <w:r w:rsidRPr="003503CD">
        <w:rPr>
          <w:rFonts w:cs="Arial"/>
          <w:b/>
          <w:color w:val="000000"/>
          <w:sz w:val="24"/>
          <w:szCs w:val="24"/>
        </w:rPr>
        <w:t>Recertification Date:</w:t>
      </w:r>
      <w:r w:rsidRPr="003503CD">
        <w:rPr>
          <w:rFonts w:cs="Arial"/>
          <w:b/>
          <w:color w:val="000000"/>
          <w:sz w:val="24"/>
          <w:szCs w:val="24"/>
        </w:rPr>
        <w:br/>
      </w:r>
      <w:r w:rsidRPr="003503CD">
        <w:rPr>
          <w:rFonts w:cs="Arial"/>
          <w:color w:val="000000"/>
          <w:sz w:val="24"/>
          <w:szCs w:val="24"/>
        </w:rPr>
        <w:t>July 26, 2023</w:t>
      </w:r>
    </w:p>
    <w:p w14:paraId="210AA0D5" w14:textId="77777777" w:rsidR="003503CD" w:rsidRPr="003503CD" w:rsidRDefault="003503CD" w:rsidP="003503CD">
      <w:pPr>
        <w:widowControl/>
        <w:autoSpaceDE w:val="0"/>
        <w:autoSpaceDN w:val="0"/>
        <w:adjustRightInd w:val="0"/>
        <w:rPr>
          <w:rFonts w:cs="Arial"/>
          <w:color w:val="000000"/>
          <w:sz w:val="24"/>
          <w:szCs w:val="24"/>
        </w:rPr>
        <w:sectPr w:rsidR="003503CD" w:rsidRPr="003503CD" w:rsidSect="006E3AE5">
          <w:type w:val="continuous"/>
          <w:pgSz w:w="12240" w:h="15840"/>
          <w:pgMar w:top="1440" w:right="1440" w:bottom="1440" w:left="1440" w:header="720" w:footer="720" w:gutter="0"/>
          <w:cols w:num="2" w:space="720"/>
          <w:titlePg/>
          <w:docGrid w:linePitch="360"/>
        </w:sectPr>
      </w:pPr>
    </w:p>
    <w:p w14:paraId="2FC8C167" w14:textId="77777777" w:rsidR="003503CD" w:rsidRPr="003503CD" w:rsidRDefault="003503CD" w:rsidP="003503CD">
      <w:pPr>
        <w:widowControl/>
        <w:numPr>
          <w:ilvl w:val="0"/>
          <w:numId w:val="199"/>
        </w:numPr>
        <w:autoSpaceDE w:val="0"/>
        <w:autoSpaceDN w:val="0"/>
        <w:adjustRightInd w:val="0"/>
        <w:spacing w:after="240"/>
        <w:outlineLvl w:val="1"/>
        <w:rPr>
          <w:b/>
          <w:sz w:val="24"/>
          <w:szCs w:val="26"/>
        </w:rPr>
      </w:pPr>
      <w:r w:rsidRPr="003503CD">
        <w:rPr>
          <w:b/>
          <w:sz w:val="24"/>
          <w:szCs w:val="26"/>
        </w:rPr>
        <w:lastRenderedPageBreak/>
        <w:t>PURPOSE AND AUTHORITY</w:t>
      </w:r>
    </w:p>
    <w:p w14:paraId="43B064D5" w14:textId="77777777" w:rsidR="003503CD" w:rsidRPr="003503CD" w:rsidRDefault="003503CD" w:rsidP="003503CD">
      <w:pPr>
        <w:widowControl/>
        <w:numPr>
          <w:ilvl w:val="1"/>
          <w:numId w:val="195"/>
        </w:numPr>
        <w:tabs>
          <w:tab w:val="left" w:pos="360"/>
          <w:tab w:val="right" w:pos="9360"/>
        </w:tabs>
        <w:autoSpaceDE w:val="0"/>
        <w:autoSpaceDN w:val="0"/>
        <w:adjustRightInd w:val="0"/>
        <w:spacing w:after="240"/>
        <w:rPr>
          <w:rFonts w:cs="Arial"/>
          <w:sz w:val="24"/>
          <w:szCs w:val="24"/>
        </w:rPr>
      </w:pPr>
      <w:r w:rsidRPr="003503CD">
        <w:rPr>
          <w:rFonts w:cs="Arial"/>
          <w:color w:val="000000"/>
          <w:sz w:val="24"/>
          <w:szCs w:val="24"/>
        </w:rPr>
        <w:t>To restate policy regarding the Hearing Conservation Program for personnel occupationally exposed to potentially hazardous noise levels.</w:t>
      </w:r>
    </w:p>
    <w:p w14:paraId="6119261B" w14:textId="77777777" w:rsidR="003503CD" w:rsidRPr="003503CD" w:rsidRDefault="003503CD" w:rsidP="003503CD">
      <w:pPr>
        <w:widowControl/>
        <w:numPr>
          <w:ilvl w:val="1"/>
          <w:numId w:val="195"/>
        </w:numPr>
        <w:tabs>
          <w:tab w:val="left" w:pos="360"/>
        </w:tabs>
        <w:autoSpaceDE w:val="0"/>
        <w:autoSpaceDN w:val="0"/>
        <w:adjustRightInd w:val="0"/>
        <w:spacing w:after="240"/>
        <w:rPr>
          <w:rFonts w:cs="Arial"/>
          <w:sz w:val="24"/>
          <w:szCs w:val="24"/>
        </w:rPr>
      </w:pPr>
      <w:r w:rsidRPr="003503CD">
        <w:rPr>
          <w:rFonts w:cs="Arial"/>
          <w:sz w:val="24"/>
          <w:szCs w:val="24"/>
        </w:rPr>
        <w:t>This SOP sets forth mandatory procedures and processes to ensure compliance with 29 Code of Federal Regulations (CFR) 1910.95, “Occupational Noise Exposure.”</w:t>
      </w:r>
    </w:p>
    <w:p w14:paraId="1CD7B4C6" w14:textId="77777777" w:rsidR="003503CD" w:rsidRPr="003503CD" w:rsidRDefault="003503CD" w:rsidP="003503CD">
      <w:pPr>
        <w:widowControl/>
        <w:numPr>
          <w:ilvl w:val="0"/>
          <w:numId w:val="195"/>
        </w:numPr>
        <w:autoSpaceDE w:val="0"/>
        <w:autoSpaceDN w:val="0"/>
        <w:adjustRightInd w:val="0"/>
        <w:spacing w:after="240"/>
        <w:outlineLvl w:val="1"/>
        <w:rPr>
          <w:b/>
          <w:sz w:val="24"/>
          <w:szCs w:val="26"/>
        </w:rPr>
      </w:pPr>
      <w:r w:rsidRPr="003503CD">
        <w:rPr>
          <w:b/>
          <w:sz w:val="24"/>
          <w:szCs w:val="26"/>
        </w:rPr>
        <w:t>PROCEDURES</w:t>
      </w:r>
    </w:p>
    <w:p w14:paraId="1A3ED70A" w14:textId="77777777" w:rsidR="003503CD" w:rsidRPr="003503CD" w:rsidRDefault="003503CD" w:rsidP="003503CD">
      <w:pPr>
        <w:widowControl/>
        <w:numPr>
          <w:ilvl w:val="1"/>
          <w:numId w:val="200"/>
        </w:numPr>
        <w:autoSpaceDE w:val="0"/>
        <w:autoSpaceDN w:val="0"/>
        <w:adjustRightInd w:val="0"/>
        <w:spacing w:after="240"/>
        <w:rPr>
          <w:rFonts w:cs="Arial"/>
          <w:sz w:val="24"/>
          <w:szCs w:val="24"/>
        </w:rPr>
      </w:pPr>
      <w:r w:rsidRPr="003503CD">
        <w:rPr>
          <w:rFonts w:cs="Arial"/>
          <w:color w:val="000000"/>
          <w:sz w:val="24"/>
          <w:szCs w:val="24"/>
        </w:rPr>
        <w:t>The Safety Office will perform noise measurements in areas where it is suspected that levels may exceed 85 decibels (dB), A-weighted (dBA). Where measurements indicate that personal exposures may exceed the 85 dBA limit as an 8-hour Time Weight Average (TWA), noise dosimetry is conducted to determine the equivalent continuous sound level (ECL). When circumstances make monitoring generally inappropriate, the employee will wear a personal noise monitoring dosimeter to evaluate noise level results. Evaluations may be initiated when:</w:t>
      </w:r>
    </w:p>
    <w:p w14:paraId="77CC5C91" w14:textId="77777777" w:rsidR="003503CD" w:rsidRPr="003503CD" w:rsidRDefault="003503CD" w:rsidP="003503CD">
      <w:pPr>
        <w:widowControl/>
        <w:numPr>
          <w:ilvl w:val="2"/>
          <w:numId w:val="200"/>
        </w:numPr>
        <w:autoSpaceDE w:val="0"/>
        <w:autoSpaceDN w:val="0"/>
        <w:adjustRightInd w:val="0"/>
        <w:spacing w:after="240"/>
        <w:rPr>
          <w:rFonts w:cs="Arial"/>
          <w:sz w:val="24"/>
          <w:szCs w:val="24"/>
        </w:rPr>
      </w:pPr>
      <w:r w:rsidRPr="003503CD">
        <w:rPr>
          <w:rFonts w:cs="Arial"/>
          <w:color w:val="000000"/>
          <w:sz w:val="24"/>
          <w:szCs w:val="24"/>
        </w:rPr>
        <w:t>Environmental monitoring surveys indicate significant noise levels may be present.</w:t>
      </w:r>
    </w:p>
    <w:p w14:paraId="760820E1" w14:textId="77777777" w:rsidR="003503CD" w:rsidRPr="003503CD" w:rsidRDefault="003503CD" w:rsidP="003503CD">
      <w:pPr>
        <w:widowControl/>
        <w:numPr>
          <w:ilvl w:val="2"/>
          <w:numId w:val="200"/>
        </w:numPr>
        <w:autoSpaceDE w:val="0"/>
        <w:autoSpaceDN w:val="0"/>
        <w:adjustRightInd w:val="0"/>
        <w:spacing w:after="240"/>
        <w:rPr>
          <w:rFonts w:cs="Arial"/>
          <w:sz w:val="24"/>
          <w:szCs w:val="24"/>
        </w:rPr>
      </w:pPr>
      <w:r w:rsidRPr="003503CD">
        <w:rPr>
          <w:rFonts w:cs="Arial"/>
          <w:color w:val="000000"/>
          <w:sz w:val="24"/>
          <w:szCs w:val="24"/>
        </w:rPr>
        <w:t>Employee complaints are received.</w:t>
      </w:r>
    </w:p>
    <w:p w14:paraId="30E261D5" w14:textId="77777777" w:rsidR="003503CD" w:rsidRPr="003503CD" w:rsidRDefault="003503CD" w:rsidP="003503CD">
      <w:pPr>
        <w:widowControl/>
        <w:numPr>
          <w:ilvl w:val="2"/>
          <w:numId w:val="200"/>
        </w:numPr>
        <w:autoSpaceDE w:val="0"/>
        <w:autoSpaceDN w:val="0"/>
        <w:adjustRightInd w:val="0"/>
        <w:spacing w:after="240"/>
        <w:rPr>
          <w:rFonts w:cs="Arial"/>
          <w:sz w:val="24"/>
          <w:szCs w:val="24"/>
        </w:rPr>
      </w:pPr>
      <w:r w:rsidRPr="003503CD">
        <w:rPr>
          <w:rFonts w:cs="Arial"/>
          <w:color w:val="000000"/>
          <w:sz w:val="24"/>
          <w:szCs w:val="24"/>
        </w:rPr>
        <w:t>Employees are having difficulty hearing normal conversations in the work area.</w:t>
      </w:r>
    </w:p>
    <w:p w14:paraId="77CFF939" w14:textId="77777777" w:rsidR="003503CD" w:rsidRPr="003503CD" w:rsidRDefault="003503CD" w:rsidP="003503CD">
      <w:pPr>
        <w:widowControl/>
        <w:numPr>
          <w:ilvl w:val="1"/>
          <w:numId w:val="200"/>
        </w:numPr>
        <w:autoSpaceDE w:val="0"/>
        <w:autoSpaceDN w:val="0"/>
        <w:adjustRightInd w:val="0"/>
        <w:spacing w:after="240"/>
        <w:rPr>
          <w:rFonts w:cs="Arial"/>
          <w:sz w:val="24"/>
          <w:szCs w:val="24"/>
        </w:rPr>
      </w:pPr>
      <w:r w:rsidRPr="003503CD">
        <w:rPr>
          <w:rFonts w:cs="Arial"/>
          <w:color w:val="000000"/>
          <w:sz w:val="24"/>
          <w:szCs w:val="24"/>
        </w:rPr>
        <w:t>Noise reevaluation will be conducted when there are operational changes or any of the above occurs in areas previously identified as no significant noise level present.</w:t>
      </w:r>
    </w:p>
    <w:p w14:paraId="0098FF8A" w14:textId="77777777" w:rsidR="003503CD" w:rsidRPr="003503CD" w:rsidRDefault="003503CD" w:rsidP="003503CD">
      <w:pPr>
        <w:widowControl/>
        <w:numPr>
          <w:ilvl w:val="1"/>
          <w:numId w:val="200"/>
        </w:numPr>
        <w:autoSpaceDE w:val="0"/>
        <w:autoSpaceDN w:val="0"/>
        <w:adjustRightInd w:val="0"/>
        <w:spacing w:after="240"/>
        <w:rPr>
          <w:rFonts w:cs="Arial"/>
          <w:sz w:val="24"/>
          <w:szCs w:val="24"/>
        </w:rPr>
      </w:pPr>
      <w:r w:rsidRPr="003503CD">
        <w:rPr>
          <w:rFonts w:cs="Arial"/>
          <w:color w:val="000000"/>
          <w:sz w:val="24"/>
          <w:szCs w:val="24"/>
        </w:rPr>
        <w:t>All continuous, intermittent and impulse sound levels from 80 to 130 dB will be integrated into the noise measurements.</w:t>
      </w:r>
    </w:p>
    <w:p w14:paraId="0890001E" w14:textId="77777777" w:rsidR="003503CD" w:rsidRPr="003503CD" w:rsidRDefault="003503CD" w:rsidP="003503CD">
      <w:pPr>
        <w:widowControl/>
        <w:numPr>
          <w:ilvl w:val="1"/>
          <w:numId w:val="200"/>
        </w:numPr>
        <w:autoSpaceDE w:val="0"/>
        <w:autoSpaceDN w:val="0"/>
        <w:adjustRightInd w:val="0"/>
        <w:spacing w:after="240"/>
        <w:rPr>
          <w:rFonts w:cs="Arial"/>
          <w:sz w:val="24"/>
          <w:szCs w:val="24"/>
        </w:rPr>
      </w:pPr>
      <w:r w:rsidRPr="003503CD">
        <w:rPr>
          <w:rFonts w:cs="Arial"/>
          <w:color w:val="000000"/>
          <w:sz w:val="24"/>
          <w:szCs w:val="24"/>
        </w:rPr>
        <w:t>Where noise dosimetry indicates that personnel are exposed to an ECL of 85 dBA or greater, the Safety Office will recommend that the affected employees be placed on the Hearing Conservation Program. Consideration will be given to personnel who are subject to spending time in hazardous noise areas or whose exposure may exceed 85 dBA on an irregular basis.</w:t>
      </w:r>
    </w:p>
    <w:p w14:paraId="17612E1B" w14:textId="77777777" w:rsidR="003503CD" w:rsidRPr="003503CD" w:rsidRDefault="003503CD" w:rsidP="003503CD">
      <w:pPr>
        <w:widowControl/>
        <w:numPr>
          <w:ilvl w:val="1"/>
          <w:numId w:val="200"/>
        </w:numPr>
        <w:autoSpaceDE w:val="0"/>
        <w:autoSpaceDN w:val="0"/>
        <w:adjustRightInd w:val="0"/>
        <w:spacing w:after="240"/>
        <w:rPr>
          <w:rFonts w:cs="Arial"/>
          <w:sz w:val="24"/>
          <w:szCs w:val="24"/>
        </w:rPr>
      </w:pPr>
      <w:r w:rsidRPr="003503CD">
        <w:rPr>
          <w:rFonts w:cs="Arial"/>
          <w:b/>
          <w:color w:val="000000"/>
          <w:sz w:val="24"/>
          <w:szCs w:val="24"/>
        </w:rPr>
        <w:t>Audiology will administer the following audiometric testing</w:t>
      </w:r>
      <w:r w:rsidRPr="003503CD">
        <w:rPr>
          <w:rFonts w:cs="Arial"/>
          <w:color w:val="000000"/>
          <w:sz w:val="24"/>
          <w:szCs w:val="24"/>
        </w:rPr>
        <w:t>:</w:t>
      </w:r>
    </w:p>
    <w:p w14:paraId="0632916C"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(1)  All employees exposed to an 8-hour TWA of 85 dBA or more shall be identified for inclusion within the audiometric testing program. This program shall result in the acquisition and assessment of baseline and annual audiograms. Full audiometric evaluation will also be performed prior to the employee termination date. The Service Administrator is responsible for scheduling the audiograms. The audiometric testing process is outlined in flowchart (Attachment C).</w:t>
      </w:r>
    </w:p>
    <w:p w14:paraId="5D01A2A1"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(2)  In the event that pulse-tone audiometers are used, they shall have a tone on-time of at least 200 milliseconds. Rooms used for audiometric testing shall not have a background sound pressure level exceeding Table D-1 of appendix D.</w:t>
      </w:r>
    </w:p>
    <w:p w14:paraId="22C8DA23"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lastRenderedPageBreak/>
        <w:t>(3)  The audiometric test chamber shall be evaluated periodically in accordance with current American National Standard Institute (ANSI) standards.</w:t>
      </w:r>
    </w:p>
    <w:p w14:paraId="0E653235"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(4)  Rooms used for audiometric testing shall not have a background sound pressure level exceeding Table D-1 of 29 CFR 1910.95 Appendix D and shall maintain accurate records of the measurements.</w:t>
      </w:r>
    </w:p>
    <w:p w14:paraId="5B43C54A"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(5) The audiometer shall be checked before each day’s use and the audiometer’s output is listened-to to ensure the output is free from distorted or unwanted sounds.</w:t>
      </w:r>
    </w:p>
    <w:p w14:paraId="51F47DE6"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(a)  The Audiometer calibration is checked acoustically biannually in accordance to VA standards for Veteran Compensation and Pension testing.</w:t>
      </w:r>
    </w:p>
    <w:p w14:paraId="2B8ECE7A"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(b)  Baseline Audiogram:</w:t>
      </w:r>
    </w:p>
    <w:p w14:paraId="2093E3B5"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(c)  A baseline audiogram shall be performed within 6 months of an employee’s first exposure to an 8-hour TWA of 85 dBA. A copy of the baseline results shall be forwarded to Employee Health Nurse or designee. Employees should not be exposed to workplace noise for more than 14 hours before the baseline test or wear hearing protectors during this time period.</w:t>
      </w:r>
    </w:p>
    <w:p w14:paraId="649351DF"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(d)  A licensed or certified audiologist, an otolaryngologist, or a technician who is certified by the Council of Accreditation in Occupational Hearing Conservation shall perform audiometric testing.</w:t>
      </w:r>
    </w:p>
    <w:p w14:paraId="02B8BDEB"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(6)  </w:t>
      </w:r>
      <w:r w:rsidRPr="003503CD">
        <w:rPr>
          <w:rFonts w:cs="Arial"/>
          <w:b/>
          <w:color w:val="000000"/>
          <w:sz w:val="24"/>
          <w:szCs w:val="24"/>
        </w:rPr>
        <w:t>Annual Audiograms</w:t>
      </w:r>
      <w:r w:rsidRPr="003503CD">
        <w:rPr>
          <w:rFonts w:cs="Arial"/>
          <w:color w:val="000000"/>
          <w:sz w:val="24"/>
          <w:szCs w:val="24"/>
        </w:rPr>
        <w:t>:</w:t>
      </w:r>
    </w:p>
    <w:p w14:paraId="045A950D"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(a)  An annual audiogram shall be performed on all employees included in the hearing conservation program. Subsequent annual audiograms shall be performed within one year of the previous audiogram.</w:t>
      </w:r>
    </w:p>
    <w:p w14:paraId="2214BB70"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(b)  At risk employees shall be monitored annually unless more frequent testing is needed or if there is suspect of medical pathology of the ear is caused by the hearing protection devices available.</w:t>
      </w:r>
    </w:p>
    <w:p w14:paraId="10678C80"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(c)  The annual audiogram shall be compared with the baseline audiogram in order to determine if the employee has developed an STS which is an average shift in either ear of 10 dB or more at 2,000; 3,000; and 4,000 hertz.</w:t>
      </w:r>
    </w:p>
    <w:p w14:paraId="6F85C667"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(d)  An annual audiogram may be substituted for the baseline audiogram when, in the judgment of the audiologist, otolaryngologist, or physician who is evaluating the audiogram notices the STS is persistent or if the annual audiogram indicates significant improvement over the baseline audiogram.</w:t>
      </w:r>
    </w:p>
    <w:p w14:paraId="7A1952F1"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(e)  Follow-up audiograms are performed if the annual audiogram shows that an STS has occurred. The follow-up is performed within 30 days of the annual audiogram.</w:t>
      </w:r>
    </w:p>
    <w:p w14:paraId="388FD0FA"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lastRenderedPageBreak/>
        <w:t>(f)  In determining whether an STS has occurred, allowances may be made for the contribution of presbycusis to the change in hearing level by correcting the annual audiogram according to the procedure described in 29 CFR 1910.95 Appendix F.</w:t>
      </w:r>
    </w:p>
    <w:p w14:paraId="0050D02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(g)  The person performing the audiometric testing may confer with the Occupational Health Physician on threshold shifts, work relatedness, and potential need for referral for other medical assessments.</w:t>
      </w:r>
    </w:p>
    <w:p w14:paraId="374F2185"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(7)  Termination of Employment Audiograms:</w:t>
      </w:r>
    </w:p>
    <w:p w14:paraId="71C5B69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(a)  Full audiometric evaluation will be performed prior to the employee leaving station date.</w:t>
      </w:r>
    </w:p>
    <w:p w14:paraId="48FBC8A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(b)  Evaluation will include tympanometry, pure tone air/bone conduction testing and speech testing.</w:t>
      </w:r>
    </w:p>
    <w:p w14:paraId="7E4E89A8"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(c)  The Service Administrator is responsible for scheduling the exit exam.</w:t>
      </w:r>
    </w:p>
    <w:p w14:paraId="2603F90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f.  </w:t>
      </w:r>
      <w:r w:rsidRPr="003503CD">
        <w:rPr>
          <w:rFonts w:cs="Arial"/>
          <w:b/>
          <w:color w:val="000000"/>
          <w:sz w:val="24"/>
          <w:szCs w:val="24"/>
        </w:rPr>
        <w:t>Personal Protection Equipment</w:t>
      </w:r>
      <w:r w:rsidRPr="003503CD">
        <w:rPr>
          <w:rFonts w:cs="Arial"/>
          <w:color w:val="000000"/>
          <w:sz w:val="24"/>
          <w:szCs w:val="24"/>
        </w:rPr>
        <w:t>:</w:t>
      </w:r>
    </w:p>
    <w:p w14:paraId="01764DDB"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(1) The Medical Center shall provide personal hearing protective equipment to all employees exposed to 8-hour TWA of 85 dBA or greater at no cost to the employee. Hearing protectors shall be replaced as necessary.</w:t>
      </w:r>
    </w:p>
    <w:p w14:paraId="32956DC7"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(2)  Employees who are exposed for durations in excess of the OSHA permissible exposures listed in Table 1 shall be required to wear hearing protective equipment.</w:t>
      </w:r>
    </w:p>
    <w:p w14:paraId="29A12D02"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(a)  All employees included in the program shall be trained by the Audiology Service, Safety Office and/or Supervisor prior to their assignment in high noise areas.</w:t>
      </w:r>
    </w:p>
    <w:p w14:paraId="2748702B"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(b)  The use, fitting, care and maintenance of hearing protective devices to be used by the employee.</w:t>
      </w:r>
    </w:p>
    <w:p w14:paraId="2103F9ED"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(3)  The VA Medical Center uses the hearing protector attenuation set by the National Institute of Occupational Safety and Health (NIOSH) method No. 3: “Using a Sound Level Meter set on the C-Scale” as described in 29 CFR 1910.95 Appendix B.</w:t>
      </w:r>
    </w:p>
    <w:p w14:paraId="3097C231"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(4)  Safety Office shall recommend hearing protective devices that reduce employee exposure to below the permissible limits in Table 1 below (OSHA standard 29 CFR 1910.59):</w:t>
      </w:r>
    </w:p>
    <w:p w14:paraId="49019FC3"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TABLE 1 - PERMISSIBLE NOISE EXPOSURES (1)</w:t>
      </w:r>
    </w:p>
    <w:p w14:paraId="5E5AE8BF"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18"/>
          <w:szCs w:val="18"/>
        </w:rPr>
      </w:pPr>
      <w:r w:rsidRPr="003503CD">
        <w:rPr>
          <w:rFonts w:cs="Arial"/>
          <w:sz w:val="18"/>
          <w:szCs w:val="18"/>
        </w:rPr>
        <w:t>______________________________________________________________</w:t>
      </w:r>
    </w:p>
    <w:p w14:paraId="609FD4EE"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18"/>
          <w:szCs w:val="18"/>
        </w:rPr>
      </w:pPr>
      <w:r w:rsidRPr="003503CD">
        <w:rPr>
          <w:rFonts w:cs="Arial"/>
          <w:sz w:val="18"/>
          <w:szCs w:val="18"/>
        </w:rPr>
        <w:t xml:space="preserve">                           </w:t>
      </w:r>
    </w:p>
    <w:p w14:paraId="6EB89DBA"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Duration per day, hours           Sound level dBA slow response</w:t>
      </w:r>
    </w:p>
    <w:p w14:paraId="3B87DEA8"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18"/>
          <w:szCs w:val="18"/>
        </w:rPr>
      </w:pPr>
      <w:r w:rsidRPr="003503CD">
        <w:rPr>
          <w:rFonts w:cs="Arial"/>
          <w:sz w:val="18"/>
          <w:szCs w:val="18"/>
        </w:rPr>
        <w:t>_____________________________________________________________</w:t>
      </w:r>
    </w:p>
    <w:p w14:paraId="6675B70F"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18"/>
          <w:szCs w:val="18"/>
        </w:rPr>
      </w:pPr>
      <w:r w:rsidRPr="003503CD">
        <w:rPr>
          <w:rFonts w:cs="Arial"/>
          <w:sz w:val="18"/>
          <w:szCs w:val="18"/>
        </w:rPr>
        <w:t xml:space="preserve">                            </w:t>
      </w:r>
    </w:p>
    <w:p w14:paraId="4CFCA718"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8...............................................90</w:t>
      </w:r>
    </w:p>
    <w:p w14:paraId="13A32C19"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6...............................................92</w:t>
      </w:r>
    </w:p>
    <w:p w14:paraId="75DF6F87"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4...............................................95</w:t>
      </w:r>
    </w:p>
    <w:p w14:paraId="17C693F1"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3...............................................97</w:t>
      </w:r>
    </w:p>
    <w:p w14:paraId="38264ECE"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lastRenderedPageBreak/>
        <w:t>2...............................................100</w:t>
      </w:r>
    </w:p>
    <w:p w14:paraId="30AA0EE7"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1 1/2 ........................................102</w:t>
      </w:r>
    </w:p>
    <w:p w14:paraId="070A7423"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1...............................................105</w:t>
      </w:r>
    </w:p>
    <w:p w14:paraId="37160961"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1/2 ...........................................110</w:t>
      </w:r>
    </w:p>
    <w:p w14:paraId="63729D96"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20"/>
        </w:rPr>
      </w:pPr>
      <w:r w:rsidRPr="003503CD">
        <w:rPr>
          <w:rFonts w:cs="Arial"/>
          <w:sz w:val="20"/>
        </w:rPr>
        <w:t>1/4 or less.................................115</w:t>
      </w:r>
    </w:p>
    <w:p w14:paraId="3F146B0B"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18"/>
          <w:szCs w:val="18"/>
        </w:rPr>
      </w:pPr>
      <w:r w:rsidRPr="003503CD">
        <w:rPr>
          <w:rFonts w:cs="Arial"/>
          <w:sz w:val="18"/>
          <w:szCs w:val="18"/>
        </w:rPr>
        <w:t>____________________________</w:t>
      </w:r>
      <w:r w:rsidRPr="003503CD">
        <w:rPr>
          <w:rFonts w:cs="Arial"/>
          <w:sz w:val="18"/>
          <w:szCs w:val="18"/>
          <w:u w:val="single"/>
        </w:rPr>
        <w:t xml:space="preserve">   </w:t>
      </w:r>
      <w:r w:rsidRPr="003503CD">
        <w:rPr>
          <w:rFonts w:cs="Arial"/>
          <w:sz w:val="18"/>
          <w:szCs w:val="18"/>
        </w:rPr>
        <w:t>________________________________</w:t>
      </w:r>
    </w:p>
    <w:p w14:paraId="0D5B5FE3"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sz w:val="18"/>
          <w:szCs w:val="18"/>
        </w:rPr>
      </w:pPr>
    </w:p>
    <w:p w14:paraId="057A479B"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contextualSpacing/>
        <w:rPr>
          <w:rFonts w:cs="Arial"/>
          <w:color w:val="333333"/>
          <w:sz w:val="24"/>
          <w:szCs w:val="24"/>
        </w:rPr>
      </w:pPr>
    </w:p>
    <w:p w14:paraId="3F19CB5E"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ind w:firstLine="360"/>
        <w:contextualSpacing/>
        <w:rPr>
          <w:rFonts w:cs="Arial"/>
          <w:color w:val="000000"/>
          <w:sz w:val="24"/>
          <w:szCs w:val="24"/>
        </w:rPr>
      </w:pPr>
      <w:r w:rsidRPr="003503CD">
        <w:rPr>
          <w:rFonts w:cs="Arial"/>
          <w:color w:val="000000"/>
          <w:sz w:val="24"/>
          <w:szCs w:val="24"/>
        </w:rPr>
        <w:t xml:space="preserve">a.  Designated hazardous noise areas will be posted with warning that informs </w:t>
      </w:r>
    </w:p>
    <w:p w14:paraId="5B9BA89E"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ind w:firstLine="360"/>
        <w:contextualSpacing/>
        <w:rPr>
          <w:rFonts w:cs="Arial"/>
          <w:color w:val="000000"/>
          <w:sz w:val="24"/>
          <w:szCs w:val="24"/>
        </w:rPr>
      </w:pPr>
      <w:r w:rsidRPr="003503CD">
        <w:rPr>
          <w:rFonts w:cs="Arial"/>
          <w:color w:val="000000"/>
          <w:sz w:val="24"/>
          <w:szCs w:val="24"/>
        </w:rPr>
        <w:t>personnel that the area is a hazardous noise and hearing protection is required.</w:t>
      </w:r>
    </w:p>
    <w:p w14:paraId="7DA09C92"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ind w:firstLine="360"/>
        <w:contextualSpacing/>
        <w:rPr>
          <w:rFonts w:cs="Arial"/>
          <w:color w:val="000000"/>
          <w:sz w:val="24"/>
          <w:szCs w:val="24"/>
        </w:rPr>
      </w:pPr>
    </w:p>
    <w:p w14:paraId="15A391D1"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ind w:firstLine="360"/>
        <w:contextualSpacing/>
        <w:rPr>
          <w:rFonts w:cs="Arial"/>
          <w:color w:val="000000"/>
          <w:sz w:val="24"/>
          <w:szCs w:val="24"/>
        </w:rPr>
      </w:pPr>
      <w:r w:rsidRPr="003503CD">
        <w:rPr>
          <w:rFonts w:cs="Arial"/>
          <w:color w:val="000000"/>
          <w:sz w:val="24"/>
          <w:szCs w:val="24"/>
        </w:rPr>
        <w:t xml:space="preserve">b.  Equipment that produces hazardous noise (levels at or above 85 dBA) will be </w:t>
      </w:r>
    </w:p>
    <w:p w14:paraId="3F1DAD4F"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firstLine="360"/>
        <w:contextualSpacing/>
        <w:rPr>
          <w:rFonts w:cs="Arial"/>
          <w:color w:val="000000"/>
          <w:sz w:val="24"/>
          <w:szCs w:val="24"/>
        </w:rPr>
      </w:pPr>
      <w:r w:rsidRPr="003503CD">
        <w:rPr>
          <w:rFonts w:cs="Arial"/>
          <w:color w:val="000000"/>
          <w:sz w:val="24"/>
          <w:szCs w:val="24"/>
        </w:rPr>
        <w:t xml:space="preserve">labeled with a warning informs personnel that hearing protection is required during                                                                                   </w:t>
      </w:r>
    </w:p>
    <w:p w14:paraId="708E73E2"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firstLine="360"/>
        <w:contextualSpacing/>
        <w:rPr>
          <w:rFonts w:cs="Arial"/>
          <w:color w:val="000000"/>
          <w:sz w:val="24"/>
          <w:szCs w:val="24"/>
        </w:rPr>
      </w:pPr>
      <w:r w:rsidRPr="003503CD">
        <w:rPr>
          <w:rFonts w:cs="Arial"/>
          <w:color w:val="000000"/>
          <w:sz w:val="24"/>
          <w:szCs w:val="24"/>
        </w:rPr>
        <w:t xml:space="preserve">its operation.  See attached list of previously identified hazardous noise areas and </w:t>
      </w:r>
    </w:p>
    <w:p w14:paraId="24008A2F"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firstLine="360"/>
        <w:contextualSpacing/>
        <w:rPr>
          <w:rFonts w:cs="Arial"/>
          <w:color w:val="000000"/>
          <w:sz w:val="24"/>
          <w:szCs w:val="24"/>
        </w:rPr>
      </w:pPr>
      <w:r w:rsidRPr="003503CD">
        <w:rPr>
          <w:rFonts w:cs="Arial"/>
          <w:color w:val="000000"/>
          <w:sz w:val="24"/>
          <w:szCs w:val="24"/>
        </w:rPr>
        <w:t xml:space="preserve">equipment (Attachment A).                                                                                  </w:t>
      </w:r>
    </w:p>
    <w:p w14:paraId="43C1E1E6"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firstLine="360"/>
        <w:contextualSpacing/>
        <w:rPr>
          <w:rFonts w:cs="Arial"/>
          <w:color w:val="000000"/>
          <w:sz w:val="24"/>
          <w:szCs w:val="24"/>
        </w:rPr>
      </w:pPr>
    </w:p>
    <w:p w14:paraId="00041092" w14:textId="77777777" w:rsidR="003503CD" w:rsidRPr="003503CD" w:rsidRDefault="003503CD" w:rsidP="003503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firstLine="360"/>
        <w:contextualSpacing/>
        <w:rPr>
          <w:rFonts w:cs="Arial"/>
          <w:color w:val="000000"/>
          <w:sz w:val="24"/>
          <w:szCs w:val="24"/>
        </w:rPr>
      </w:pPr>
      <w:r w:rsidRPr="003503CD">
        <w:rPr>
          <w:rFonts w:cs="Arial"/>
          <w:color w:val="000000"/>
          <w:sz w:val="24"/>
          <w:szCs w:val="24"/>
        </w:rPr>
        <w:t xml:space="preserve">(1)  If subsequent audiometric testing of an employee whose exposure to noise is less than an 8-hour TWA of 90 dBA indicates that an STS is not present, the employer:  </w:t>
      </w:r>
    </w:p>
    <w:p w14:paraId="36FC669D"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(a)  Shall inform the employee of the new audiometric interpretation.</w:t>
      </w:r>
    </w:p>
    <w:p w14:paraId="0BF96A02"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7A648F50"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(b)  May discontinue the required use of hearing protectors for that employee.</w:t>
      </w:r>
    </w:p>
    <w:p w14:paraId="7EDADFED"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2DCD8EA5"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(2)  For employees who have experienced an STS, and/or if the noise exposure increases to the extent that the hearing protectors provided no longer provide adequate attenuation, the employer shall provide more effective hearing protectors where necessary.</w:t>
      </w:r>
    </w:p>
    <w:p w14:paraId="41E61A0C"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33820A7D"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(a)  Properly fitted earplugs or muffs reduce noise 15 to 30 dB. The better earplugs and muffs are approximately equal in sound reduction, although earplugs are better for low frequencies noise and earmuffs for high frequency noise.</w:t>
      </w:r>
    </w:p>
    <w:p w14:paraId="1ED925DE"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B8E81EE"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(b)  Simultaneous use of earplugs and muffs usually add 10 to 15 dB more protection than either used alone. Combined use should be considered when noise exceeds 105 dB.</w:t>
      </w:r>
    </w:p>
    <w:p w14:paraId="751B377D"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302CA0CF"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 xml:space="preserve">g.  </w:t>
      </w:r>
      <w:r w:rsidRPr="003503CD">
        <w:rPr>
          <w:rFonts w:cs="Arial"/>
          <w:b/>
          <w:color w:val="000000"/>
          <w:sz w:val="24"/>
          <w:szCs w:val="24"/>
        </w:rPr>
        <w:t>Training:</w:t>
      </w:r>
      <w:r w:rsidRPr="003503CD">
        <w:rPr>
          <w:rFonts w:cs="Arial"/>
          <w:color w:val="000000"/>
          <w:sz w:val="24"/>
          <w:szCs w:val="24"/>
        </w:rPr>
        <w:t xml:space="preserve">  </w:t>
      </w:r>
    </w:p>
    <w:p w14:paraId="3B21FC57"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21DA78F6"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All employees included in the program shall be trained by the Audiology Service, Safety Office and/or Supervisor prior to their assignment in high noise areas in the following:</w:t>
      </w:r>
    </w:p>
    <w:p w14:paraId="555F49A9"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(a)  The use, fitting, care, and maintenance of hearing protective devices to be used by the employee.</w:t>
      </w:r>
    </w:p>
    <w:p w14:paraId="4399BF7F"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(b)  The effects of noise on hearing.</w:t>
      </w:r>
    </w:p>
    <w:p w14:paraId="7C544293"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(c)  The purpose of audiometric testing and an explanation of the testing procedures by the Audiologist/Speech Pathology Department.</w:t>
      </w:r>
    </w:p>
    <w:p w14:paraId="478B00A1"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(2)  A power point presentation and the Talent Management System (TMS)item number: NFED 27236, located on the public drive / PM&amp;R / Audiology / Hearing Conservation, is available for employee training. </w:t>
      </w:r>
    </w:p>
    <w:p w14:paraId="3AA40AD0"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lastRenderedPageBreak/>
        <w:t>(3)  A copy of the OSHA Standard, 29 CFR 1910.95 “Occupational Noise Exposure” shall be posted in the workplace and made available to employees, as well as, any informational material pertaining to the standard that are supplied to the employer by the Assistant Secretary.</w:t>
      </w:r>
    </w:p>
    <w:p w14:paraId="423F9DBC"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sz w:val="24"/>
          <w:szCs w:val="24"/>
        </w:rPr>
      </w:pPr>
      <w:r w:rsidRPr="003503CD">
        <w:rPr>
          <w:rFonts w:cs="Arial"/>
          <w:color w:val="000000"/>
          <w:sz w:val="24"/>
          <w:szCs w:val="24"/>
        </w:rPr>
        <w:t>(a)  Upon request, all material related to the employer’s training and education program pertaining to this standard is available through the Audiology and Engineering Departments.</w:t>
      </w:r>
    </w:p>
    <w:p w14:paraId="1D931CC6" w14:textId="77777777" w:rsidR="003503CD" w:rsidRPr="003503CD" w:rsidRDefault="003503CD" w:rsidP="003503CD">
      <w:pPr>
        <w:widowControl/>
        <w:numPr>
          <w:ilvl w:val="0"/>
          <w:numId w:val="195"/>
        </w:numPr>
        <w:autoSpaceDE w:val="0"/>
        <w:autoSpaceDN w:val="0"/>
        <w:adjustRightInd w:val="0"/>
        <w:spacing w:after="240"/>
        <w:outlineLvl w:val="1"/>
        <w:rPr>
          <w:b/>
          <w:sz w:val="24"/>
          <w:szCs w:val="26"/>
        </w:rPr>
      </w:pPr>
      <w:r w:rsidRPr="003503CD">
        <w:rPr>
          <w:b/>
          <w:sz w:val="24"/>
          <w:szCs w:val="26"/>
        </w:rPr>
        <w:t>ASSIGNMENT OF RESPONSIBILITIES</w:t>
      </w:r>
    </w:p>
    <w:p w14:paraId="2FC3ABDA" w14:textId="77777777" w:rsidR="003503CD" w:rsidRPr="003503CD" w:rsidRDefault="003503CD" w:rsidP="003503CD">
      <w:pPr>
        <w:widowControl/>
        <w:numPr>
          <w:ilvl w:val="1"/>
          <w:numId w:val="196"/>
        </w:numPr>
        <w:autoSpaceDE w:val="0"/>
        <w:autoSpaceDN w:val="0"/>
        <w:adjustRightInd w:val="0"/>
        <w:spacing w:after="240"/>
        <w:rPr>
          <w:rFonts w:cs="Arial"/>
          <w:sz w:val="24"/>
          <w:szCs w:val="24"/>
        </w:rPr>
      </w:pPr>
      <w:r w:rsidRPr="003503CD">
        <w:rPr>
          <w:rFonts w:cs="Arial"/>
          <w:b/>
          <w:color w:val="000000"/>
          <w:sz w:val="24"/>
          <w:szCs w:val="24"/>
          <w:u w:val="single"/>
        </w:rPr>
        <w:t>Safety Office will</w:t>
      </w:r>
      <w:r w:rsidRPr="003503CD">
        <w:rPr>
          <w:rFonts w:cs="Arial"/>
          <w:color w:val="000000"/>
          <w:sz w:val="24"/>
          <w:szCs w:val="24"/>
        </w:rPr>
        <w:t>:</w:t>
      </w:r>
    </w:p>
    <w:p w14:paraId="00A48E76" w14:textId="77777777" w:rsidR="003503CD" w:rsidRPr="003503CD" w:rsidRDefault="003503CD" w:rsidP="003503CD">
      <w:pPr>
        <w:widowControl/>
        <w:autoSpaceDE w:val="0"/>
        <w:autoSpaceDN w:val="0"/>
        <w:adjustRightInd w:val="0"/>
        <w:spacing w:after="240"/>
        <w:ind w:left="360"/>
        <w:rPr>
          <w:rFonts w:cs="Arial"/>
          <w:color w:val="000000"/>
          <w:sz w:val="24"/>
          <w:szCs w:val="24"/>
        </w:rPr>
      </w:pPr>
      <w:r w:rsidRPr="003503CD">
        <w:rPr>
          <w:rFonts w:cs="Arial"/>
          <w:color w:val="000000"/>
          <w:sz w:val="24"/>
          <w:szCs w:val="24"/>
        </w:rPr>
        <w:t>(1) Coordinate the Noise Control and Hearing Conservation Program, for monitoring, and evaluation of noise exposure and developing training tools on hearing protection.</w:t>
      </w:r>
    </w:p>
    <w:p w14:paraId="43F9E430" w14:textId="77777777" w:rsidR="003503CD" w:rsidRPr="003503CD" w:rsidRDefault="003503CD" w:rsidP="003503CD">
      <w:pPr>
        <w:widowControl/>
        <w:autoSpaceDE w:val="0"/>
        <w:autoSpaceDN w:val="0"/>
        <w:adjustRightInd w:val="0"/>
        <w:spacing w:after="240"/>
        <w:ind w:left="360"/>
        <w:rPr>
          <w:rFonts w:cs="Arial"/>
          <w:color w:val="000000"/>
          <w:sz w:val="24"/>
          <w:szCs w:val="24"/>
        </w:rPr>
      </w:pPr>
      <w:r w:rsidRPr="003503CD">
        <w:rPr>
          <w:rFonts w:cs="Arial"/>
          <w:color w:val="000000"/>
          <w:sz w:val="24"/>
          <w:szCs w:val="24"/>
        </w:rPr>
        <w:t>(2)  Perform evaluations to determine noise levels and personnel exposure levels to identify hazardous noise-producing equipment and personnel to be included in on the conservation program.</w:t>
      </w:r>
    </w:p>
    <w:p w14:paraId="64B3DC6E" w14:textId="77777777" w:rsidR="003503CD" w:rsidRPr="003503CD" w:rsidRDefault="003503CD" w:rsidP="003503CD">
      <w:pPr>
        <w:widowControl/>
        <w:tabs>
          <w:tab w:val="left" w:pos="270"/>
          <w:tab w:val="left" w:pos="360"/>
          <w:tab w:val="right" w:pos="9360"/>
        </w:tabs>
        <w:autoSpaceDE w:val="0"/>
        <w:autoSpaceDN w:val="0"/>
        <w:adjustRightInd w:val="0"/>
        <w:spacing w:after="240"/>
        <w:ind w:left="360"/>
        <w:rPr>
          <w:rFonts w:cs="Arial"/>
          <w:color w:val="000000"/>
          <w:sz w:val="24"/>
          <w:szCs w:val="24"/>
        </w:rPr>
      </w:pPr>
      <w:r w:rsidRPr="003503CD">
        <w:rPr>
          <w:rFonts w:cs="Arial"/>
          <w:color w:val="000000"/>
          <w:sz w:val="24"/>
          <w:szCs w:val="24"/>
        </w:rPr>
        <w:t>(3)  Provide written notification of the hazardous noise survey to the service of the affected employees, the Employee Health nurse and Audiologist. The written notification will either designate individuals by name, work area, or job classification.</w:t>
      </w:r>
    </w:p>
    <w:p w14:paraId="631C48D7" w14:textId="77777777" w:rsidR="003503CD" w:rsidRPr="003503CD" w:rsidRDefault="003503CD" w:rsidP="003503CD">
      <w:pPr>
        <w:widowControl/>
        <w:tabs>
          <w:tab w:val="left" w:pos="270"/>
          <w:tab w:val="left" w:pos="360"/>
          <w:tab w:val="right" w:pos="9360"/>
        </w:tabs>
        <w:autoSpaceDE w:val="0"/>
        <w:autoSpaceDN w:val="0"/>
        <w:adjustRightInd w:val="0"/>
        <w:spacing w:after="240"/>
        <w:ind w:left="360"/>
        <w:rPr>
          <w:rFonts w:cs="Arial"/>
          <w:color w:val="000000"/>
          <w:sz w:val="24"/>
          <w:szCs w:val="24"/>
        </w:rPr>
      </w:pPr>
    </w:p>
    <w:p w14:paraId="4F235AFD"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(4)  Provide written notification to employees (via the service) of the results of the noise survey. </w:t>
      </w:r>
    </w:p>
    <w:p w14:paraId="1A66718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(5)  Shall maintain the Federal agency OSHA 300 log on reportable hearing loss when an employee’s hearing test shows a standard threshold shift (STS) in overall hearing.</w:t>
      </w:r>
    </w:p>
    <w:p w14:paraId="671F1FA9" w14:textId="77777777" w:rsidR="003503CD" w:rsidRPr="003503CD" w:rsidRDefault="003503CD" w:rsidP="003503CD">
      <w:pPr>
        <w:widowControl/>
        <w:tabs>
          <w:tab w:val="left" w:pos="270"/>
          <w:tab w:val="left" w:pos="360"/>
          <w:tab w:val="right" w:pos="9360"/>
        </w:tabs>
        <w:autoSpaceDE w:val="0"/>
        <w:autoSpaceDN w:val="0"/>
        <w:adjustRightInd w:val="0"/>
        <w:spacing w:after="240"/>
        <w:ind w:left="360"/>
        <w:rPr>
          <w:rFonts w:cs="Arial"/>
          <w:b/>
          <w:bCs/>
          <w:color w:val="000000"/>
          <w:sz w:val="24"/>
          <w:szCs w:val="24"/>
        </w:rPr>
      </w:pPr>
      <w:r w:rsidRPr="003503CD">
        <w:rPr>
          <w:rFonts w:cs="Arial"/>
          <w:color w:val="000000"/>
          <w:sz w:val="24"/>
          <w:szCs w:val="24"/>
        </w:rPr>
        <w:t xml:space="preserve">b.  </w:t>
      </w:r>
      <w:r w:rsidRPr="003503CD">
        <w:rPr>
          <w:rFonts w:cs="Arial"/>
          <w:b/>
          <w:color w:val="000000"/>
          <w:sz w:val="24"/>
          <w:szCs w:val="24"/>
          <w:u w:val="single"/>
        </w:rPr>
        <w:t>Service Chiefs will</w:t>
      </w:r>
      <w:r w:rsidRPr="003503CD">
        <w:rPr>
          <w:rFonts w:cs="Arial"/>
          <w:b/>
          <w:bCs/>
          <w:color w:val="000000"/>
          <w:sz w:val="24"/>
          <w:szCs w:val="24"/>
        </w:rPr>
        <w:t>:</w:t>
      </w:r>
    </w:p>
    <w:p w14:paraId="300E96BF"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(1)  Ensure employees are informed of the written results of noise evaluations performed by the Safety Office.</w:t>
      </w:r>
    </w:p>
    <w:p w14:paraId="3AB9FCFF"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(2) Provide employees or their affiliates with the opportunity to observe any noise measurements conducted.</w:t>
      </w:r>
    </w:p>
    <w:p w14:paraId="0C2B93CA"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(3)  Take appropriate measures to reduce occupational noise exposure in the work area.</w:t>
      </w:r>
    </w:p>
    <w:p w14:paraId="7ED154FE"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(4)  Compile a list of affected employees (with help from the Safety Office if designation is by other than name) and contact Audiology to schedule baseline, annual and job termination audiograms for all affected employees within their service.</w:t>
      </w:r>
    </w:p>
    <w:p w14:paraId="3FB67F59"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c.  </w:t>
      </w:r>
      <w:r w:rsidRPr="003503CD">
        <w:rPr>
          <w:rFonts w:cs="Arial"/>
          <w:b/>
          <w:color w:val="000000"/>
          <w:sz w:val="24"/>
          <w:szCs w:val="24"/>
          <w:u w:val="single"/>
        </w:rPr>
        <w:t>Audiology Staff will</w:t>
      </w:r>
      <w:r w:rsidRPr="003503CD">
        <w:rPr>
          <w:rFonts w:cs="Arial"/>
          <w:b/>
          <w:bCs/>
          <w:color w:val="000000"/>
          <w:sz w:val="24"/>
          <w:szCs w:val="24"/>
        </w:rPr>
        <w:t>:</w:t>
      </w:r>
      <w:r w:rsidRPr="003503CD">
        <w:rPr>
          <w:rFonts w:cs="Arial"/>
          <w:color w:val="000000"/>
          <w:sz w:val="24"/>
          <w:szCs w:val="24"/>
        </w:rPr>
        <w:t xml:space="preserve"> </w:t>
      </w:r>
    </w:p>
    <w:p w14:paraId="57404289"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(1)  Maintain responsibility for audiometric test requirements for performing hearing screening on an annual basis. Determine if further evaluation and follow-up is necessary </w:t>
      </w:r>
      <w:r w:rsidRPr="003503CD">
        <w:rPr>
          <w:rFonts w:cs="Arial"/>
          <w:color w:val="000000"/>
          <w:sz w:val="24"/>
          <w:szCs w:val="24"/>
        </w:rPr>
        <w:lastRenderedPageBreak/>
        <w:t>and provide an oral review of testing procedures and results to the employee at the time of testing.</w:t>
      </w:r>
    </w:p>
    <w:p w14:paraId="57456D5E"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(2)  Forward results of all audiometric testing, including a threshold shift, to the Employee Health Nurse or designee and provide written notification to employees in the event of a threshold shift within 21 workdays of the determination. Provide written notification to the Safety Officer in the event of an STS for inclusion in the OSHA 300 log.</w:t>
      </w:r>
    </w:p>
    <w:p w14:paraId="1D8182B2"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(3)  Conduct hearing conservation training and fit personnel with hearing protection. See training outline (Attachment B).</w:t>
      </w:r>
    </w:p>
    <w:p w14:paraId="0C7FAE73" w14:textId="77777777" w:rsidR="003503CD" w:rsidRPr="003503CD" w:rsidRDefault="003503CD" w:rsidP="003503CD">
      <w:pPr>
        <w:widowControl/>
        <w:tabs>
          <w:tab w:val="right" w:pos="9360"/>
        </w:tabs>
        <w:autoSpaceDE w:val="0"/>
        <w:autoSpaceDN w:val="0"/>
        <w:adjustRightInd w:val="0"/>
        <w:spacing w:after="240"/>
        <w:ind w:firstLine="360"/>
        <w:rPr>
          <w:rFonts w:cs="Arial"/>
          <w:b/>
          <w:bCs/>
          <w:color w:val="000000"/>
          <w:sz w:val="24"/>
          <w:szCs w:val="24"/>
        </w:rPr>
      </w:pPr>
      <w:r w:rsidRPr="003503CD">
        <w:rPr>
          <w:rFonts w:cs="Arial"/>
          <w:color w:val="000000"/>
          <w:sz w:val="24"/>
          <w:szCs w:val="24"/>
        </w:rPr>
        <w:t xml:space="preserve">d.  </w:t>
      </w:r>
      <w:r w:rsidRPr="003503CD">
        <w:rPr>
          <w:rFonts w:cs="Arial"/>
          <w:b/>
          <w:color w:val="000000"/>
          <w:sz w:val="24"/>
          <w:szCs w:val="24"/>
          <w:u w:val="single"/>
        </w:rPr>
        <w:t>Supervisors will</w:t>
      </w:r>
      <w:r w:rsidRPr="003503CD">
        <w:rPr>
          <w:rFonts w:cs="Arial"/>
          <w:b/>
          <w:bCs/>
          <w:color w:val="000000"/>
          <w:sz w:val="24"/>
          <w:szCs w:val="24"/>
        </w:rPr>
        <w:t>:</w:t>
      </w:r>
    </w:p>
    <w:p w14:paraId="195425B5" w14:textId="77777777" w:rsidR="003503CD" w:rsidRPr="003503CD" w:rsidRDefault="003503CD" w:rsidP="003503CD">
      <w:pPr>
        <w:widowControl/>
        <w:tabs>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Oversee the daily, appropriate use of hearing protection in areas where protection is required.</w:t>
      </w:r>
    </w:p>
    <w:p w14:paraId="4C373F82"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(2)  Ensure staff completes their annual testing and training to assure hearing conservation.</w:t>
      </w:r>
    </w:p>
    <w:p w14:paraId="7E8C4540" w14:textId="77777777" w:rsidR="003503CD" w:rsidRPr="003503CD" w:rsidRDefault="003503CD" w:rsidP="003503CD">
      <w:pPr>
        <w:widowControl/>
        <w:autoSpaceDE w:val="0"/>
        <w:autoSpaceDN w:val="0"/>
        <w:adjustRightInd w:val="0"/>
        <w:spacing w:after="240"/>
        <w:ind w:firstLine="360"/>
        <w:rPr>
          <w:rFonts w:cs="Arial"/>
          <w:color w:val="000000"/>
          <w:sz w:val="24"/>
          <w:szCs w:val="24"/>
        </w:rPr>
      </w:pPr>
      <w:r w:rsidRPr="003503CD">
        <w:rPr>
          <w:rFonts w:cs="Arial"/>
          <w:color w:val="000000"/>
          <w:sz w:val="24"/>
          <w:szCs w:val="24"/>
        </w:rPr>
        <w:t>(3)  Notify the employee of the need to avoid high levels of non-occupational noise exposure 14 hours before the audiometric examination.</w:t>
      </w:r>
    </w:p>
    <w:p w14:paraId="66499F16" w14:textId="77777777" w:rsidR="003503CD" w:rsidRPr="003503CD" w:rsidRDefault="003503CD" w:rsidP="003503CD">
      <w:pPr>
        <w:widowControl/>
        <w:autoSpaceDE w:val="0"/>
        <w:autoSpaceDN w:val="0"/>
        <w:adjustRightInd w:val="0"/>
        <w:spacing w:after="240"/>
        <w:ind w:firstLine="360"/>
        <w:contextualSpacing/>
        <w:rPr>
          <w:rFonts w:cs="Arial"/>
          <w:b/>
          <w:bCs/>
          <w:color w:val="000000"/>
          <w:sz w:val="24"/>
          <w:szCs w:val="24"/>
        </w:rPr>
      </w:pPr>
      <w:r w:rsidRPr="003503CD">
        <w:rPr>
          <w:rFonts w:cs="Arial"/>
          <w:color w:val="000000"/>
          <w:sz w:val="24"/>
          <w:szCs w:val="24"/>
        </w:rPr>
        <w:t xml:space="preserve">e.  </w:t>
      </w:r>
      <w:r w:rsidRPr="003503CD">
        <w:rPr>
          <w:rFonts w:cs="Arial"/>
          <w:b/>
          <w:bCs/>
          <w:color w:val="000000"/>
          <w:sz w:val="24"/>
          <w:szCs w:val="24"/>
          <w:u w:val="single"/>
        </w:rPr>
        <w:t>Occupational Health will</w:t>
      </w:r>
      <w:r w:rsidRPr="003503CD">
        <w:rPr>
          <w:rFonts w:cs="Arial"/>
          <w:b/>
          <w:bCs/>
          <w:color w:val="000000"/>
          <w:sz w:val="24"/>
          <w:szCs w:val="24"/>
        </w:rPr>
        <w:t>:</w:t>
      </w:r>
    </w:p>
    <w:p w14:paraId="3168EC21" w14:textId="77777777" w:rsidR="003503CD" w:rsidRPr="003503CD" w:rsidRDefault="003503CD" w:rsidP="003503CD">
      <w:pPr>
        <w:widowControl/>
        <w:autoSpaceDE w:val="0"/>
        <w:autoSpaceDN w:val="0"/>
        <w:adjustRightInd w:val="0"/>
        <w:spacing w:after="240"/>
        <w:ind w:firstLine="360"/>
        <w:contextualSpacing/>
        <w:rPr>
          <w:rFonts w:cs="Arial"/>
          <w:b/>
          <w:bCs/>
          <w:color w:val="000000"/>
          <w:sz w:val="24"/>
          <w:szCs w:val="24"/>
        </w:rPr>
      </w:pPr>
    </w:p>
    <w:p w14:paraId="21377F5D"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(1)  Be Responsible for monitoring audiometric tests and record retention of baseline and annual audiograms.</w:t>
      </w:r>
    </w:p>
    <w:p w14:paraId="691DD04D"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p>
    <w:p w14:paraId="37CCF8AF" w14:textId="77777777" w:rsidR="003503CD" w:rsidRPr="003503CD" w:rsidRDefault="003503CD" w:rsidP="003503CD">
      <w:pPr>
        <w:widowControl/>
        <w:autoSpaceDE w:val="0"/>
        <w:autoSpaceDN w:val="0"/>
        <w:adjustRightInd w:val="0"/>
        <w:spacing w:after="240"/>
        <w:ind w:firstLine="360"/>
        <w:contextualSpacing/>
        <w:rPr>
          <w:rFonts w:cs="Arial"/>
          <w:i/>
          <w:color w:val="000000"/>
          <w:sz w:val="24"/>
          <w:szCs w:val="24"/>
        </w:rPr>
      </w:pPr>
      <w:r w:rsidRPr="003503CD">
        <w:rPr>
          <w:rFonts w:cs="Arial"/>
          <w:color w:val="000000"/>
          <w:sz w:val="24"/>
          <w:szCs w:val="24"/>
        </w:rPr>
        <w:t xml:space="preserve">(a)  Update employee’s demographical data and most recent noise exposure assessment, in accordance with [29 CFR 1910.95 (m) (2) (ii)], during each testing session on the electronic </w:t>
      </w:r>
      <w:r w:rsidRPr="003503CD">
        <w:rPr>
          <w:rFonts w:cs="Arial"/>
          <w:i/>
          <w:color w:val="000000"/>
          <w:sz w:val="24"/>
          <w:szCs w:val="24"/>
        </w:rPr>
        <w:t>VA Form 10-2364</w:t>
      </w:r>
      <w:r w:rsidRPr="003503CD">
        <w:rPr>
          <w:rFonts w:cs="Arial"/>
          <w:color w:val="000000"/>
          <w:sz w:val="24"/>
          <w:szCs w:val="24"/>
        </w:rPr>
        <w:t xml:space="preserve"> </w:t>
      </w:r>
      <w:r w:rsidRPr="003503CD">
        <w:rPr>
          <w:rFonts w:cs="Arial"/>
          <w:i/>
          <w:color w:val="000000"/>
          <w:sz w:val="24"/>
          <w:szCs w:val="24"/>
        </w:rPr>
        <w:t>electronic audiogram.</w:t>
      </w:r>
    </w:p>
    <w:p w14:paraId="4D6D1BD4" w14:textId="77777777" w:rsidR="003503CD" w:rsidRPr="003503CD" w:rsidRDefault="003503CD" w:rsidP="003503CD">
      <w:pPr>
        <w:widowControl/>
        <w:autoSpaceDE w:val="0"/>
        <w:autoSpaceDN w:val="0"/>
        <w:adjustRightInd w:val="0"/>
        <w:spacing w:after="240"/>
        <w:ind w:firstLine="360"/>
        <w:contextualSpacing/>
        <w:rPr>
          <w:rFonts w:cs="Arial"/>
          <w:i/>
          <w:color w:val="000000"/>
          <w:sz w:val="24"/>
          <w:szCs w:val="24"/>
        </w:rPr>
      </w:pPr>
    </w:p>
    <w:p w14:paraId="6DD16E14"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(b)  Retain employee noise exposure measurement records for two years.</w:t>
      </w:r>
    </w:p>
    <w:p w14:paraId="1678DBD8"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(c)  Retain Audiometric test records for the duration of the affected employee’s employment.</w:t>
      </w:r>
    </w:p>
    <w:p w14:paraId="3596BA92"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p>
    <w:p w14:paraId="7280495B"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(2)  Review and evaluate audiograms as well as confer with effected employees to determine work relatedness.</w:t>
      </w:r>
    </w:p>
    <w:p w14:paraId="3E8B0B7D" w14:textId="77777777" w:rsidR="003503CD" w:rsidRPr="003503CD" w:rsidRDefault="003503CD" w:rsidP="003503CD">
      <w:pPr>
        <w:widowControl/>
        <w:autoSpaceDE w:val="0"/>
        <w:autoSpaceDN w:val="0"/>
        <w:adjustRightInd w:val="0"/>
        <w:spacing w:after="240"/>
        <w:ind w:firstLine="360"/>
        <w:contextualSpacing/>
        <w:rPr>
          <w:rFonts w:cs="Arial"/>
          <w:color w:val="000000"/>
          <w:sz w:val="24"/>
          <w:szCs w:val="24"/>
        </w:rPr>
      </w:pPr>
    </w:p>
    <w:p w14:paraId="774495BF"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 xml:space="preserve">(a)  Consult with the Audiologist to determine if the standard threshold shift is work related. </w:t>
      </w:r>
    </w:p>
    <w:p w14:paraId="1D31AA56"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15607917"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(b)  Take appropriate measures to reduce occupational noise exposure in the work area.</w:t>
      </w:r>
    </w:p>
    <w:p w14:paraId="311224A6"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2014BE1D"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(3)  Provide access to records, when applied under section 29 CFR 1910.1020 (a) - (e) and (g), upon request to employees, former employees, representatives, designated by the individual employee, and the Assistant Secretary.</w:t>
      </w:r>
    </w:p>
    <w:p w14:paraId="56CE0ECA"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p>
    <w:p w14:paraId="3A1A3453"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lastRenderedPageBreak/>
        <w:t>(4)  Transfer all records required to be maintained, to the successor employer to be retained for the duration of the period prescribed if the employer ceases to do business or if the employee relocates to a different employment.</w:t>
      </w:r>
    </w:p>
    <w:p w14:paraId="1A561EEF"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b/>
          <w:bCs/>
          <w:color w:val="000000"/>
          <w:sz w:val="24"/>
          <w:szCs w:val="24"/>
        </w:rPr>
      </w:pPr>
      <w:r w:rsidRPr="003503CD">
        <w:rPr>
          <w:rFonts w:cs="Arial"/>
          <w:color w:val="000000"/>
          <w:sz w:val="24"/>
          <w:szCs w:val="24"/>
        </w:rPr>
        <w:t xml:space="preserve">f.  </w:t>
      </w:r>
      <w:r w:rsidRPr="003503CD">
        <w:rPr>
          <w:rFonts w:cs="Arial"/>
          <w:b/>
          <w:color w:val="000000"/>
          <w:sz w:val="24"/>
          <w:szCs w:val="24"/>
          <w:u w:val="single"/>
        </w:rPr>
        <w:t>Engineering Services will</w:t>
      </w:r>
      <w:r w:rsidRPr="003503CD">
        <w:rPr>
          <w:rFonts w:cs="Arial"/>
          <w:b/>
          <w:bCs/>
          <w:color w:val="000000"/>
          <w:sz w:val="24"/>
          <w:szCs w:val="24"/>
        </w:rPr>
        <w:t>:</w:t>
      </w:r>
    </w:p>
    <w:p w14:paraId="74ED74F0"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Utilize available technology to control/reduce noise exposure.</w:t>
      </w:r>
    </w:p>
    <w:p w14:paraId="54AC0B47"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 xml:space="preserve">(2)  Maintain the records for the last acoustic or exhaustive calibration of the audiometer on the equipment and file the Certificate with the Biomedical Engineering Department. </w:t>
      </w:r>
    </w:p>
    <w:p w14:paraId="673998CE"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g.  Employees working in hazard noise areas will:</w:t>
      </w:r>
    </w:p>
    <w:p w14:paraId="27A7F3E6"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rPr>
          <w:rFonts w:cs="Arial"/>
          <w:color w:val="000000"/>
          <w:sz w:val="24"/>
          <w:szCs w:val="24"/>
        </w:rPr>
      </w:pPr>
      <w:r w:rsidRPr="003503CD">
        <w:rPr>
          <w:rFonts w:cs="Arial"/>
          <w:color w:val="000000"/>
          <w:sz w:val="24"/>
          <w:szCs w:val="24"/>
        </w:rPr>
        <w:t>(1)  Wear authorized and properly fitted hearing protective devices.</w:t>
      </w:r>
    </w:p>
    <w:p w14:paraId="714488F5" w14:textId="77777777" w:rsidR="003503CD" w:rsidRPr="003503CD" w:rsidRDefault="003503CD" w:rsidP="003503CD">
      <w:pPr>
        <w:widowControl/>
        <w:tabs>
          <w:tab w:val="left" w:pos="270"/>
          <w:tab w:val="left" w:pos="360"/>
          <w:tab w:val="right" w:pos="936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(2)  Report for all examinations and health education training.</w:t>
      </w:r>
    </w:p>
    <w:p w14:paraId="6D470700" w14:textId="77777777" w:rsidR="003503CD" w:rsidRPr="003503CD" w:rsidRDefault="003503CD" w:rsidP="003503CD">
      <w:pPr>
        <w:widowControl/>
        <w:tabs>
          <w:tab w:val="left" w:pos="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(3)  Report any hearing problems.</w:t>
      </w:r>
    </w:p>
    <w:p w14:paraId="58E48FB2" w14:textId="77777777" w:rsidR="003503CD" w:rsidRPr="003503CD" w:rsidRDefault="003503CD" w:rsidP="003503CD">
      <w:pPr>
        <w:widowControl/>
        <w:tabs>
          <w:tab w:val="left" w:pos="270"/>
        </w:tabs>
        <w:autoSpaceDE w:val="0"/>
        <w:autoSpaceDN w:val="0"/>
        <w:adjustRightInd w:val="0"/>
        <w:spacing w:after="240"/>
        <w:ind w:firstLine="360"/>
        <w:contextualSpacing/>
        <w:rPr>
          <w:rFonts w:cs="Arial"/>
          <w:color w:val="000000"/>
          <w:sz w:val="24"/>
          <w:szCs w:val="24"/>
        </w:rPr>
      </w:pPr>
    </w:p>
    <w:p w14:paraId="536993E1" w14:textId="77777777" w:rsidR="003503CD" w:rsidRPr="003503CD" w:rsidRDefault="003503CD" w:rsidP="003503CD">
      <w:pPr>
        <w:widowControl/>
        <w:tabs>
          <w:tab w:val="left" w:pos="270"/>
        </w:tabs>
        <w:autoSpaceDE w:val="0"/>
        <w:autoSpaceDN w:val="0"/>
        <w:adjustRightInd w:val="0"/>
        <w:spacing w:after="240"/>
        <w:ind w:firstLine="360"/>
        <w:contextualSpacing/>
        <w:rPr>
          <w:rFonts w:cs="Arial"/>
          <w:color w:val="000000"/>
          <w:sz w:val="24"/>
          <w:szCs w:val="24"/>
        </w:rPr>
      </w:pPr>
      <w:r w:rsidRPr="003503CD">
        <w:rPr>
          <w:rFonts w:cs="Arial"/>
          <w:color w:val="000000"/>
          <w:sz w:val="24"/>
          <w:szCs w:val="24"/>
        </w:rPr>
        <w:t>(4)  Comply with recommendations and provisions of this program.</w:t>
      </w:r>
    </w:p>
    <w:p w14:paraId="145AEE04" w14:textId="77777777" w:rsidR="003503CD" w:rsidRPr="003503CD" w:rsidRDefault="003503CD" w:rsidP="003503CD">
      <w:pPr>
        <w:widowControl/>
        <w:numPr>
          <w:ilvl w:val="0"/>
          <w:numId w:val="195"/>
        </w:numPr>
        <w:autoSpaceDE w:val="0"/>
        <w:autoSpaceDN w:val="0"/>
        <w:adjustRightInd w:val="0"/>
        <w:spacing w:after="240"/>
        <w:outlineLvl w:val="1"/>
        <w:rPr>
          <w:sz w:val="24"/>
          <w:szCs w:val="26"/>
        </w:rPr>
      </w:pPr>
      <w:r w:rsidRPr="003503CD">
        <w:rPr>
          <w:b/>
          <w:sz w:val="24"/>
          <w:szCs w:val="26"/>
        </w:rPr>
        <w:t>DEFINITIONS</w:t>
      </w:r>
    </w:p>
    <w:p w14:paraId="7F69C9AB" w14:textId="77777777" w:rsidR="003503CD" w:rsidRPr="003503CD" w:rsidRDefault="003503CD" w:rsidP="003503CD">
      <w:pPr>
        <w:widowControl/>
        <w:autoSpaceDE w:val="0"/>
        <w:autoSpaceDN w:val="0"/>
        <w:adjustRightInd w:val="0"/>
        <w:spacing w:after="240"/>
        <w:ind w:firstLine="360"/>
        <w:rPr>
          <w:rFonts w:cs="Arial"/>
          <w:sz w:val="24"/>
          <w:szCs w:val="24"/>
        </w:rPr>
      </w:pPr>
      <w:r w:rsidRPr="003503CD">
        <w:rPr>
          <w:rFonts w:cs="Arial"/>
          <w:sz w:val="24"/>
          <w:szCs w:val="24"/>
        </w:rPr>
        <w:t>None</w:t>
      </w:r>
    </w:p>
    <w:p w14:paraId="186AAA7F" w14:textId="77777777" w:rsidR="003503CD" w:rsidRPr="003503CD" w:rsidRDefault="003503CD" w:rsidP="003503CD">
      <w:pPr>
        <w:widowControl/>
        <w:numPr>
          <w:ilvl w:val="0"/>
          <w:numId w:val="195"/>
        </w:numPr>
        <w:autoSpaceDE w:val="0"/>
        <w:autoSpaceDN w:val="0"/>
        <w:adjustRightInd w:val="0"/>
        <w:spacing w:after="240"/>
        <w:outlineLvl w:val="1"/>
        <w:rPr>
          <w:b/>
          <w:sz w:val="24"/>
          <w:szCs w:val="26"/>
        </w:rPr>
      </w:pPr>
      <w:r w:rsidRPr="003503CD">
        <w:rPr>
          <w:b/>
          <w:sz w:val="24"/>
          <w:szCs w:val="26"/>
        </w:rPr>
        <w:t>REFERENCE</w:t>
      </w:r>
    </w:p>
    <w:p w14:paraId="4F1B89E6" w14:textId="77777777" w:rsidR="003503CD" w:rsidRPr="003503CD" w:rsidRDefault="003503CD" w:rsidP="003503CD">
      <w:pPr>
        <w:widowControl/>
        <w:autoSpaceDE w:val="0"/>
        <w:autoSpaceDN w:val="0"/>
        <w:adjustRightInd w:val="0"/>
        <w:spacing w:after="240"/>
        <w:ind w:firstLine="360"/>
        <w:rPr>
          <w:rFonts w:cs="Arial"/>
          <w:sz w:val="24"/>
          <w:szCs w:val="24"/>
        </w:rPr>
      </w:pPr>
      <w:r w:rsidRPr="003503CD">
        <w:rPr>
          <w:rFonts w:cs="Arial"/>
          <w:color w:val="000000"/>
          <w:sz w:val="24"/>
          <w:szCs w:val="24"/>
        </w:rPr>
        <w:t>OSHA Standard, 29 CFR 1910.95 “Occupational Noise Exposure”</w:t>
      </w:r>
    </w:p>
    <w:p w14:paraId="6E862C7F" w14:textId="77777777" w:rsidR="003503CD" w:rsidRPr="003503CD" w:rsidRDefault="003503CD" w:rsidP="003503CD">
      <w:pPr>
        <w:widowControl/>
        <w:numPr>
          <w:ilvl w:val="0"/>
          <w:numId w:val="195"/>
        </w:numPr>
        <w:autoSpaceDE w:val="0"/>
        <w:autoSpaceDN w:val="0"/>
        <w:adjustRightInd w:val="0"/>
        <w:spacing w:after="240"/>
        <w:outlineLvl w:val="1"/>
        <w:rPr>
          <w:b/>
          <w:sz w:val="24"/>
          <w:szCs w:val="26"/>
        </w:rPr>
      </w:pPr>
      <w:r w:rsidRPr="003503CD">
        <w:rPr>
          <w:b/>
          <w:sz w:val="24"/>
          <w:szCs w:val="26"/>
        </w:rPr>
        <w:t>REVIEW</w:t>
      </w:r>
    </w:p>
    <w:p w14:paraId="2C65EC37" w14:textId="77777777" w:rsidR="003503CD" w:rsidRPr="003503CD" w:rsidRDefault="003503CD" w:rsidP="003503CD">
      <w:pPr>
        <w:widowControl/>
        <w:tabs>
          <w:tab w:val="left" w:pos="360"/>
        </w:tabs>
        <w:autoSpaceDE w:val="0"/>
        <w:autoSpaceDN w:val="0"/>
        <w:adjustRightInd w:val="0"/>
        <w:spacing w:after="240"/>
        <w:rPr>
          <w:rFonts w:cs="Arial"/>
          <w:sz w:val="24"/>
        </w:rPr>
      </w:pPr>
      <w:r w:rsidRPr="003503CD">
        <w:rPr>
          <w:rFonts w:cs="Arial"/>
          <w:sz w:val="24"/>
        </w:rPr>
        <w:t>This SOP will be reviewed whenever changes to the work environment occur such that noise levels increase and/or as dictated by Safety personnel.</w:t>
      </w:r>
    </w:p>
    <w:p w14:paraId="5D23B8FE" w14:textId="77777777" w:rsidR="003503CD" w:rsidRPr="003503CD" w:rsidRDefault="003503CD" w:rsidP="003503CD">
      <w:pPr>
        <w:widowControl/>
        <w:numPr>
          <w:ilvl w:val="0"/>
          <w:numId w:val="195"/>
        </w:numPr>
        <w:autoSpaceDE w:val="0"/>
        <w:autoSpaceDN w:val="0"/>
        <w:adjustRightInd w:val="0"/>
        <w:spacing w:after="240"/>
        <w:outlineLvl w:val="1"/>
        <w:rPr>
          <w:b/>
          <w:sz w:val="24"/>
          <w:szCs w:val="26"/>
        </w:rPr>
      </w:pPr>
      <w:r w:rsidRPr="003503CD">
        <w:rPr>
          <w:b/>
          <w:sz w:val="24"/>
          <w:szCs w:val="26"/>
        </w:rPr>
        <w:t>RECERTIFICATION</w:t>
      </w:r>
    </w:p>
    <w:p w14:paraId="3E7CDF43" w14:textId="77777777" w:rsidR="003503CD" w:rsidRPr="003503CD" w:rsidRDefault="003503CD" w:rsidP="003503CD">
      <w:pPr>
        <w:widowControl/>
        <w:tabs>
          <w:tab w:val="left" w:pos="360"/>
          <w:tab w:val="right" w:pos="9360"/>
        </w:tabs>
        <w:autoSpaceDE w:val="0"/>
        <w:autoSpaceDN w:val="0"/>
        <w:adjustRightInd w:val="0"/>
        <w:spacing w:after="240"/>
        <w:rPr>
          <w:rFonts w:cs="Arial"/>
          <w:sz w:val="24"/>
          <w:szCs w:val="24"/>
        </w:rPr>
      </w:pPr>
      <w:r w:rsidRPr="003503CD">
        <w:rPr>
          <w:rFonts w:cs="Arial"/>
          <w:sz w:val="24"/>
          <w:szCs w:val="24"/>
        </w:rPr>
        <w:t>This SOP is scheduled for recertification on or before the last working day of July 2023.  In the event of contradiction with national policy, the national policy supersedes and controls.</w:t>
      </w:r>
    </w:p>
    <w:p w14:paraId="578DD1E6" w14:textId="77777777" w:rsidR="003503CD" w:rsidRPr="003503CD" w:rsidRDefault="003503CD" w:rsidP="003503CD">
      <w:pPr>
        <w:widowControl/>
        <w:numPr>
          <w:ilvl w:val="0"/>
          <w:numId w:val="195"/>
        </w:numPr>
        <w:autoSpaceDE w:val="0"/>
        <w:autoSpaceDN w:val="0"/>
        <w:adjustRightInd w:val="0"/>
        <w:spacing w:after="720"/>
        <w:outlineLvl w:val="1"/>
        <w:rPr>
          <w:b/>
          <w:sz w:val="24"/>
          <w:szCs w:val="26"/>
          <w:lang w:bidi="en-US"/>
        </w:rPr>
      </w:pPr>
      <w:r w:rsidRPr="003503CD">
        <w:rPr>
          <w:b/>
          <w:sz w:val="24"/>
          <w:szCs w:val="26"/>
          <w:lang w:bidi="en-US"/>
        </w:rPr>
        <w:t>SIGNATORY AUTHORITY</w:t>
      </w:r>
    </w:p>
    <w:p w14:paraId="76BA461C" w14:textId="77777777" w:rsidR="003503CD" w:rsidRPr="003503CD" w:rsidRDefault="003503CD" w:rsidP="003503CD">
      <w:pPr>
        <w:widowControl/>
        <w:autoSpaceDE w:val="0"/>
        <w:autoSpaceDN w:val="0"/>
        <w:adjustRightInd w:val="0"/>
        <w:spacing w:after="240"/>
        <w:rPr>
          <w:rFonts w:ascii="Brush Script MT" w:hAnsi="Brush Script MT" w:cs="Arial"/>
          <w:color w:val="000000"/>
          <w:sz w:val="24"/>
          <w:szCs w:val="24"/>
          <w:lang w:bidi="en-US"/>
        </w:rPr>
      </w:pPr>
      <w:r w:rsidRPr="003503CD">
        <w:rPr>
          <w:rFonts w:cs="Arial"/>
          <w:color w:val="000000"/>
          <w:sz w:val="24"/>
          <w:szCs w:val="24"/>
          <w:lang w:bidi="en-US"/>
        </w:rPr>
        <w:t>//es//</w:t>
      </w:r>
      <w:r w:rsidRPr="003503CD">
        <w:rPr>
          <w:rFonts w:cs="Arial"/>
          <w:color w:val="000000"/>
          <w:sz w:val="40"/>
          <w:szCs w:val="40"/>
          <w:lang w:bidi="en-US"/>
        </w:rPr>
        <w:t xml:space="preserve"> </w:t>
      </w:r>
      <w:r w:rsidRPr="003503CD">
        <w:rPr>
          <w:rFonts w:ascii="Brush Script MT" w:hAnsi="Brush Script MT" w:cs="Arial"/>
          <w:color w:val="000000"/>
          <w:sz w:val="40"/>
          <w:szCs w:val="40"/>
          <w:lang w:bidi="en-US"/>
        </w:rPr>
        <w:t>Michael M. Young</w:t>
      </w:r>
    </w:p>
    <w:p w14:paraId="63208D0A" w14:textId="77777777" w:rsidR="003503CD" w:rsidRPr="003503CD" w:rsidRDefault="003503CD" w:rsidP="003503CD">
      <w:pPr>
        <w:widowControl/>
        <w:tabs>
          <w:tab w:val="right" w:pos="9360"/>
        </w:tabs>
        <w:autoSpaceDE w:val="0"/>
        <w:autoSpaceDN w:val="0"/>
        <w:adjustRightInd w:val="0"/>
        <w:rPr>
          <w:rFonts w:cs="Arial"/>
          <w:sz w:val="24"/>
          <w:szCs w:val="24"/>
        </w:rPr>
      </w:pPr>
      <w:r w:rsidRPr="003503CD">
        <w:rPr>
          <w:rFonts w:cs="Arial"/>
          <w:color w:val="000000"/>
          <w:sz w:val="24"/>
          <w:szCs w:val="24"/>
        </w:rPr>
        <w:t>Michael M. Young, P.E., CHFM</w:t>
      </w:r>
    </w:p>
    <w:p w14:paraId="72CFB5FC" w14:textId="77777777" w:rsidR="003503CD" w:rsidRPr="003503CD" w:rsidRDefault="003503CD" w:rsidP="003503CD">
      <w:pPr>
        <w:widowControl/>
        <w:tabs>
          <w:tab w:val="right" w:pos="9360"/>
        </w:tabs>
        <w:autoSpaceDE w:val="0"/>
        <w:autoSpaceDN w:val="0"/>
        <w:adjustRightInd w:val="0"/>
        <w:rPr>
          <w:rFonts w:cs="Arial"/>
          <w:sz w:val="24"/>
          <w:szCs w:val="24"/>
        </w:rPr>
      </w:pPr>
      <w:r w:rsidRPr="003503CD">
        <w:rPr>
          <w:rFonts w:cs="Arial"/>
          <w:sz w:val="24"/>
          <w:szCs w:val="24"/>
        </w:rPr>
        <w:t>Chief, Engineering</w:t>
      </w:r>
    </w:p>
    <w:p w14:paraId="25858055" w14:textId="77777777" w:rsidR="003503CD" w:rsidRPr="003503CD" w:rsidRDefault="003503CD" w:rsidP="003503CD">
      <w:pPr>
        <w:widowControl/>
        <w:tabs>
          <w:tab w:val="right" w:pos="9360"/>
        </w:tabs>
        <w:autoSpaceDE w:val="0"/>
        <w:autoSpaceDN w:val="0"/>
        <w:adjustRightInd w:val="0"/>
        <w:spacing w:after="240"/>
        <w:rPr>
          <w:rFonts w:cs="Arial"/>
          <w:sz w:val="24"/>
          <w:szCs w:val="24"/>
        </w:rPr>
      </w:pPr>
      <w:r w:rsidRPr="003503CD">
        <w:rPr>
          <w:rFonts w:cs="Arial"/>
          <w:sz w:val="24"/>
          <w:szCs w:val="24"/>
        </w:rPr>
        <w:t>Date Approved:  July 18, 2018</w:t>
      </w:r>
    </w:p>
    <w:p w14:paraId="0D98F30E" w14:textId="77777777" w:rsidR="003503CD" w:rsidRPr="003503CD" w:rsidRDefault="003503CD" w:rsidP="003503CD">
      <w:pPr>
        <w:widowControl/>
        <w:autoSpaceDE w:val="0"/>
        <w:autoSpaceDN w:val="0"/>
        <w:adjustRightInd w:val="0"/>
        <w:spacing w:after="240"/>
        <w:rPr>
          <w:rFonts w:cs="Arial"/>
          <w:i/>
          <w:color w:val="000000"/>
          <w:sz w:val="24"/>
          <w:szCs w:val="24"/>
        </w:rPr>
      </w:pPr>
      <w:r w:rsidRPr="003503CD">
        <w:rPr>
          <w:rFonts w:cs="Arial"/>
          <w:b/>
          <w:i/>
          <w:color w:val="000000"/>
          <w:sz w:val="24"/>
          <w:szCs w:val="24"/>
        </w:rPr>
        <w:t>NOTE:</w:t>
      </w:r>
      <w:r w:rsidRPr="003503CD">
        <w:rPr>
          <w:rFonts w:cs="Arial"/>
          <w:i/>
          <w:color w:val="000000"/>
          <w:sz w:val="24"/>
          <w:szCs w:val="24"/>
        </w:rPr>
        <w:t xml:space="preserve">  The signature remains valid until rescinded by an appropriate administrative action.</w:t>
      </w:r>
    </w:p>
    <w:p w14:paraId="3FB12013" w14:textId="77777777" w:rsidR="003503CD" w:rsidRPr="003503CD" w:rsidRDefault="003503CD" w:rsidP="003503CD">
      <w:pPr>
        <w:widowControl/>
        <w:autoSpaceDE w:val="0"/>
        <w:autoSpaceDN w:val="0"/>
        <w:adjustRightInd w:val="0"/>
        <w:spacing w:after="240"/>
        <w:rPr>
          <w:rFonts w:cs="Arial"/>
          <w:sz w:val="24"/>
          <w:szCs w:val="24"/>
        </w:rPr>
      </w:pPr>
    </w:p>
    <w:p w14:paraId="09285764" w14:textId="77777777" w:rsidR="003503CD" w:rsidRPr="003503CD" w:rsidRDefault="003503CD" w:rsidP="003503CD">
      <w:pPr>
        <w:widowControl/>
        <w:autoSpaceDE w:val="0"/>
        <w:autoSpaceDN w:val="0"/>
        <w:adjustRightInd w:val="0"/>
        <w:spacing w:after="240"/>
        <w:rPr>
          <w:rFonts w:cs="Arial"/>
          <w:sz w:val="24"/>
          <w:szCs w:val="24"/>
        </w:rPr>
      </w:pPr>
    </w:p>
    <w:p w14:paraId="6BAD4CAD" w14:textId="77777777" w:rsidR="003503CD" w:rsidRPr="003503CD" w:rsidRDefault="003503CD" w:rsidP="003503CD">
      <w:pPr>
        <w:widowControl/>
        <w:autoSpaceDE w:val="0"/>
        <w:autoSpaceDN w:val="0"/>
        <w:adjustRightInd w:val="0"/>
        <w:spacing w:after="240"/>
        <w:rPr>
          <w:rFonts w:cs="Arial"/>
          <w:sz w:val="24"/>
          <w:szCs w:val="24"/>
        </w:rPr>
      </w:pPr>
    </w:p>
    <w:p w14:paraId="72636F46" w14:textId="77777777" w:rsidR="003503CD" w:rsidRPr="003503CD" w:rsidRDefault="003503CD" w:rsidP="003503CD">
      <w:pPr>
        <w:widowControl/>
        <w:autoSpaceDE w:val="0"/>
        <w:autoSpaceDN w:val="0"/>
        <w:adjustRightInd w:val="0"/>
        <w:spacing w:after="240"/>
        <w:rPr>
          <w:rFonts w:cs="Arial"/>
          <w:sz w:val="24"/>
          <w:szCs w:val="24"/>
        </w:rPr>
      </w:pPr>
    </w:p>
    <w:p w14:paraId="6BB0B5F5" w14:textId="77777777" w:rsidR="003503CD" w:rsidRPr="003503CD" w:rsidRDefault="003503CD" w:rsidP="003503CD">
      <w:pPr>
        <w:widowControl/>
        <w:autoSpaceDE w:val="0"/>
        <w:autoSpaceDN w:val="0"/>
        <w:adjustRightInd w:val="0"/>
        <w:spacing w:after="240"/>
        <w:rPr>
          <w:rFonts w:cs="Arial"/>
          <w:sz w:val="24"/>
          <w:szCs w:val="24"/>
        </w:rPr>
      </w:pPr>
    </w:p>
    <w:p w14:paraId="754156A3" w14:textId="77777777" w:rsidR="003503CD" w:rsidRPr="003503CD" w:rsidRDefault="003503CD" w:rsidP="003503CD">
      <w:pPr>
        <w:widowControl/>
        <w:autoSpaceDE w:val="0"/>
        <w:autoSpaceDN w:val="0"/>
        <w:adjustRightInd w:val="0"/>
        <w:spacing w:after="240"/>
        <w:rPr>
          <w:rFonts w:cs="Arial"/>
          <w:sz w:val="24"/>
          <w:szCs w:val="24"/>
        </w:rPr>
      </w:pPr>
    </w:p>
    <w:p w14:paraId="66A594F0" w14:textId="77777777" w:rsidR="003503CD" w:rsidRPr="003503CD" w:rsidRDefault="003503CD" w:rsidP="003503CD">
      <w:pPr>
        <w:widowControl/>
        <w:autoSpaceDE w:val="0"/>
        <w:autoSpaceDN w:val="0"/>
        <w:adjustRightInd w:val="0"/>
        <w:spacing w:after="240"/>
        <w:rPr>
          <w:rFonts w:cs="Arial"/>
          <w:sz w:val="24"/>
          <w:szCs w:val="24"/>
        </w:rPr>
      </w:pPr>
    </w:p>
    <w:p w14:paraId="794FA06A"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000000"/>
          <w:sz w:val="24"/>
          <w:szCs w:val="24"/>
          <w:lang w:val="it-IT"/>
        </w:rPr>
      </w:pPr>
    </w:p>
    <w:p w14:paraId="7EC9EB8E"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000000"/>
          <w:sz w:val="24"/>
          <w:szCs w:val="24"/>
          <w:lang w:val="it-IT"/>
        </w:rPr>
      </w:pPr>
    </w:p>
    <w:p w14:paraId="235E99E7"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000000"/>
          <w:sz w:val="24"/>
          <w:szCs w:val="24"/>
          <w:lang w:val="it-IT"/>
        </w:rPr>
      </w:pPr>
    </w:p>
    <w:p w14:paraId="7F42FB5F"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000000"/>
          <w:sz w:val="24"/>
          <w:szCs w:val="24"/>
          <w:lang w:val="it-IT"/>
        </w:rPr>
      </w:pPr>
    </w:p>
    <w:p w14:paraId="47B25E27"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000000"/>
          <w:sz w:val="24"/>
          <w:szCs w:val="24"/>
          <w:lang w:val="it-IT"/>
        </w:rPr>
      </w:pPr>
    </w:p>
    <w:p w14:paraId="20D2D4B6"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FF0000"/>
          <w:sz w:val="24"/>
          <w:szCs w:val="24"/>
        </w:rPr>
      </w:pPr>
      <w:r w:rsidRPr="003503CD">
        <w:rPr>
          <w:rFonts w:cs="Arial"/>
          <w:b/>
          <w:color w:val="000000"/>
          <w:sz w:val="24"/>
          <w:szCs w:val="24"/>
          <w:lang w:val="it-IT"/>
        </w:rPr>
        <w:t>ATTACHMENT A</w:t>
      </w:r>
    </w:p>
    <w:p w14:paraId="53371C17" w14:textId="77777777" w:rsidR="003503CD" w:rsidRPr="003503CD" w:rsidRDefault="003503CD" w:rsidP="003503CD">
      <w:pPr>
        <w:widowControl/>
        <w:tabs>
          <w:tab w:val="left" w:pos="270"/>
          <w:tab w:val="left" w:pos="360"/>
          <w:tab w:val="right" w:pos="8550"/>
        </w:tabs>
        <w:contextualSpacing/>
        <w:jc w:val="center"/>
        <w:rPr>
          <w:rFonts w:cs="Arial"/>
          <w:b/>
          <w:sz w:val="24"/>
          <w:szCs w:val="24"/>
        </w:rPr>
      </w:pPr>
      <w:r w:rsidRPr="003503CD">
        <w:rPr>
          <w:rFonts w:cs="Arial"/>
          <w:b/>
          <w:sz w:val="24"/>
          <w:szCs w:val="24"/>
        </w:rPr>
        <w:t>KNOWN HAZARDOUS NOISE EQUIPMENT/AREAS</w:t>
      </w:r>
    </w:p>
    <w:p w14:paraId="043D6D42" w14:textId="77777777" w:rsidR="003503CD" w:rsidRPr="003503CD" w:rsidRDefault="003503CD" w:rsidP="003503CD">
      <w:pPr>
        <w:widowControl/>
        <w:tabs>
          <w:tab w:val="left" w:pos="270"/>
          <w:tab w:val="left" w:pos="360"/>
          <w:tab w:val="right" w:pos="8550"/>
        </w:tabs>
        <w:contextualSpacing/>
        <w:jc w:val="center"/>
        <w:rPr>
          <w:rFonts w:cs="Arial"/>
          <w:sz w:val="24"/>
          <w:szCs w:val="24"/>
        </w:rPr>
      </w:pPr>
    </w:p>
    <w:p w14:paraId="43953AB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b/>
          <w:color w:val="000000"/>
          <w:sz w:val="24"/>
          <w:szCs w:val="24"/>
        </w:rPr>
        <w:t>Franklin Sousley Division:                                                     Decibels (dBA)</w:t>
      </w:r>
    </w:p>
    <w:p w14:paraId="4EFA7218"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Carpenter Shop</w:t>
      </w:r>
    </w:p>
    <w:p w14:paraId="78F7E6F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Radial Arm Saw S#: 228869200817-49</w:t>
      </w:r>
      <w:r w:rsidRPr="003503CD">
        <w:rPr>
          <w:rFonts w:cs="Arial"/>
          <w:sz w:val="24"/>
          <w:szCs w:val="24"/>
        </w:rPr>
        <w:tab/>
        <w:t>99.0 (Regular Wood)</w:t>
      </w:r>
    </w:p>
    <w:p w14:paraId="5964B9A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Radial Arm Saw S#: 228869200817-49</w:t>
      </w:r>
      <w:r w:rsidRPr="003503CD">
        <w:rPr>
          <w:rFonts w:cs="Arial"/>
          <w:sz w:val="24"/>
          <w:szCs w:val="24"/>
        </w:rPr>
        <w:tab/>
        <w:t>110 (Treated Wood)</w:t>
      </w:r>
    </w:p>
    <w:p w14:paraId="0832CB0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Radial Arm Saw S#: 228869200817-49</w:t>
      </w:r>
      <w:r w:rsidRPr="003503CD">
        <w:rPr>
          <w:rFonts w:cs="Arial"/>
          <w:sz w:val="24"/>
          <w:szCs w:val="24"/>
        </w:rPr>
        <w:tab/>
        <w:t>104.0 (Metal)</w:t>
      </w:r>
    </w:p>
    <w:p w14:paraId="1FA3AE7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Powermatic Table Saw EE#: 324</w:t>
      </w:r>
      <w:r w:rsidRPr="003503CD">
        <w:rPr>
          <w:rFonts w:cs="Arial"/>
          <w:sz w:val="24"/>
          <w:szCs w:val="24"/>
        </w:rPr>
        <w:tab/>
        <w:t>94.4 (Regular Wood)</w:t>
      </w:r>
    </w:p>
    <w:p w14:paraId="6568429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Delta Shaper EE#: 12589</w:t>
      </w:r>
      <w:r w:rsidRPr="003503CD">
        <w:rPr>
          <w:rFonts w:cs="Arial"/>
          <w:sz w:val="24"/>
          <w:szCs w:val="24"/>
        </w:rPr>
        <w:tab/>
        <w:t>100.0 (Wood)</w:t>
      </w:r>
    </w:p>
    <w:p w14:paraId="6BD0CD96"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Band Saw EE#: 318</w:t>
      </w:r>
      <w:r w:rsidRPr="003503CD">
        <w:rPr>
          <w:rFonts w:cs="Arial"/>
          <w:sz w:val="24"/>
          <w:szCs w:val="24"/>
        </w:rPr>
        <w:tab/>
        <w:t>93.5 (Treated Wood)</w:t>
      </w:r>
    </w:p>
    <w:p w14:paraId="446BEF0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Band Saw EE#: 318</w:t>
      </w:r>
      <w:r w:rsidRPr="003503CD">
        <w:rPr>
          <w:rFonts w:cs="Arial"/>
          <w:sz w:val="24"/>
          <w:szCs w:val="24"/>
        </w:rPr>
        <w:tab/>
        <w:t>101.2 (Metal)</w:t>
      </w:r>
    </w:p>
    <w:p w14:paraId="7BBE8D6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Bench Grinder EE#: 6213</w:t>
      </w:r>
      <w:r w:rsidRPr="003503CD">
        <w:rPr>
          <w:rFonts w:cs="Arial"/>
          <w:sz w:val="24"/>
          <w:szCs w:val="24"/>
        </w:rPr>
        <w:tab/>
        <w:t>84.1 (Idol)</w:t>
      </w:r>
    </w:p>
    <w:p w14:paraId="5844884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Bench Grinder EE#: 6213</w:t>
      </w:r>
      <w:r w:rsidRPr="003503CD">
        <w:rPr>
          <w:rFonts w:cs="Arial"/>
          <w:sz w:val="24"/>
          <w:szCs w:val="24"/>
        </w:rPr>
        <w:tab/>
        <w:t>107.7 (Metal)</w:t>
      </w:r>
    </w:p>
    <w:p w14:paraId="582D0B6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Delta Belt Sander S#: 013727</w:t>
      </w:r>
      <w:r w:rsidRPr="003503CD">
        <w:rPr>
          <w:rFonts w:cs="Arial"/>
          <w:sz w:val="24"/>
          <w:szCs w:val="24"/>
        </w:rPr>
        <w:tab/>
        <w:t>86 Wood</w:t>
      </w:r>
    </w:p>
    <w:p w14:paraId="531B085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Delta Belt Sander S#: 013727</w:t>
      </w:r>
      <w:r w:rsidRPr="003503CD">
        <w:rPr>
          <w:rFonts w:cs="Arial"/>
          <w:sz w:val="24"/>
          <w:szCs w:val="24"/>
        </w:rPr>
        <w:tab/>
        <w:t>86.0 (Metal)</w:t>
      </w:r>
    </w:p>
    <w:p w14:paraId="4F1BEBF6"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Porter Cable Portable Scroll Saw (.4HP) S#: 27811</w:t>
      </w:r>
      <w:r w:rsidRPr="003503CD">
        <w:rPr>
          <w:rFonts w:cs="Arial"/>
          <w:sz w:val="24"/>
          <w:szCs w:val="24"/>
        </w:rPr>
        <w:tab/>
        <w:t>94.6 (Idol)</w:t>
      </w:r>
    </w:p>
    <w:p w14:paraId="7D382DF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Porter Cable Portable Scroll Saw (.4HP) S#: 27811</w:t>
      </w:r>
      <w:r w:rsidRPr="003503CD">
        <w:rPr>
          <w:rFonts w:cs="Arial"/>
          <w:sz w:val="24"/>
          <w:szCs w:val="24"/>
        </w:rPr>
        <w:tab/>
        <w:t>95.7 (Wood)</w:t>
      </w:r>
    </w:p>
    <w:p w14:paraId="6F47F7E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Milwaukee Rotary Hammer, 3/8” S#: 672D503300693</w:t>
      </w:r>
      <w:r w:rsidRPr="003503CD">
        <w:rPr>
          <w:rFonts w:cs="Arial"/>
          <w:sz w:val="24"/>
          <w:szCs w:val="24"/>
        </w:rPr>
        <w:tab/>
        <w:t>104.0 (Brick)</w:t>
      </w:r>
    </w:p>
    <w:p w14:paraId="36FF3CE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Stihl Gas Powered Concrete Saw S#: 133309191</w:t>
      </w:r>
      <w:r w:rsidRPr="003503CD">
        <w:rPr>
          <w:rFonts w:cs="Arial"/>
          <w:sz w:val="24"/>
          <w:szCs w:val="24"/>
        </w:rPr>
        <w:tab/>
        <w:t>100.0 (Idol)</w:t>
      </w:r>
    </w:p>
    <w:p w14:paraId="78D042D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Stihl Gas Powered Concrete Saw S#: 133309191</w:t>
      </w:r>
      <w:r w:rsidRPr="003503CD">
        <w:rPr>
          <w:rFonts w:cs="Arial"/>
          <w:sz w:val="24"/>
          <w:szCs w:val="24"/>
        </w:rPr>
        <w:tab/>
        <w:t xml:space="preserve">100.2 (Concrete) </w:t>
      </w:r>
    </w:p>
    <w:p w14:paraId="68A1BCB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Hose psi = 100</w:t>
      </w:r>
      <w:r w:rsidRPr="003503CD">
        <w:rPr>
          <w:rFonts w:cs="Arial"/>
          <w:sz w:val="24"/>
          <w:szCs w:val="24"/>
        </w:rPr>
        <w:tab/>
        <w:t>91.5</w:t>
      </w:r>
    </w:p>
    <w:p w14:paraId="1FD103A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Tile Cutter Saw, Model 660 S#: 510174</w:t>
      </w:r>
      <w:r w:rsidRPr="003503CD">
        <w:rPr>
          <w:rFonts w:cs="Arial"/>
          <w:sz w:val="24"/>
          <w:szCs w:val="24"/>
        </w:rPr>
        <w:tab/>
        <w:t>72.1 (Idol)</w:t>
      </w:r>
    </w:p>
    <w:p w14:paraId="30861BB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Tile Cutter Saw, Model 660 S#: 510174</w:t>
      </w:r>
      <w:r w:rsidRPr="003503CD">
        <w:rPr>
          <w:rFonts w:cs="Arial"/>
          <w:sz w:val="24"/>
          <w:szCs w:val="24"/>
        </w:rPr>
        <w:tab/>
        <w:t>100.0 (Tile)</w:t>
      </w:r>
    </w:p>
    <w:p w14:paraId="23E1697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Bosch Router Model #: 0601905439</w:t>
      </w:r>
      <w:r w:rsidRPr="003503CD">
        <w:rPr>
          <w:rFonts w:cs="Arial"/>
          <w:sz w:val="24"/>
          <w:szCs w:val="24"/>
        </w:rPr>
        <w:tab/>
        <w:t>92.0 (Idol)</w:t>
      </w:r>
    </w:p>
    <w:p w14:paraId="1996A52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Bosch Router Model #: 0601905439</w:t>
      </w:r>
      <w:r w:rsidRPr="003503CD">
        <w:rPr>
          <w:rFonts w:cs="Arial"/>
          <w:sz w:val="24"/>
          <w:szCs w:val="24"/>
        </w:rPr>
        <w:tab/>
        <w:t>98.4 (Wood)</w:t>
      </w:r>
    </w:p>
    <w:p w14:paraId="4349F31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Super SawZall S#: Unreadable</w:t>
      </w:r>
      <w:r w:rsidRPr="003503CD">
        <w:rPr>
          <w:rFonts w:cs="Arial"/>
          <w:sz w:val="24"/>
          <w:szCs w:val="24"/>
        </w:rPr>
        <w:tab/>
        <w:t>95.6 (Idol)</w:t>
      </w:r>
    </w:p>
    <w:p w14:paraId="06FF050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Super SawZall S#: Unreadable</w:t>
      </w:r>
      <w:r w:rsidRPr="003503CD">
        <w:rPr>
          <w:rFonts w:cs="Arial"/>
          <w:sz w:val="24"/>
          <w:szCs w:val="24"/>
        </w:rPr>
        <w:tab/>
        <w:t>97.9 (Wood)</w:t>
      </w:r>
    </w:p>
    <w:p w14:paraId="0071CC2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Super SawZall S#: Unreadable</w:t>
      </w:r>
      <w:r w:rsidRPr="003503CD">
        <w:rPr>
          <w:rFonts w:cs="Arial"/>
          <w:sz w:val="24"/>
          <w:szCs w:val="24"/>
        </w:rPr>
        <w:tab/>
        <w:t>106.8 (Metal)</w:t>
      </w:r>
    </w:p>
    <w:p w14:paraId="28B25E8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lastRenderedPageBreak/>
        <w:t>Hitachi Circular Saw 7 ¼” S#: 73154</w:t>
      </w:r>
      <w:r w:rsidRPr="003503CD">
        <w:rPr>
          <w:rFonts w:cs="Arial"/>
          <w:sz w:val="24"/>
          <w:szCs w:val="24"/>
        </w:rPr>
        <w:tab/>
        <w:t>96.3 (Idol)</w:t>
      </w:r>
    </w:p>
    <w:p w14:paraId="5DE1DAEE"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Hitachi Circular Saw 7 ¼” S#: 73154</w:t>
      </w:r>
      <w:r w:rsidRPr="003503CD">
        <w:rPr>
          <w:rFonts w:cs="Arial"/>
          <w:sz w:val="24"/>
          <w:szCs w:val="24"/>
        </w:rPr>
        <w:tab/>
        <w:t>102.8 (Wood)</w:t>
      </w:r>
    </w:p>
    <w:p w14:paraId="3C98B90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Bosch Rotozip (18v) S#: 88200</w:t>
      </w:r>
      <w:r w:rsidRPr="003503CD">
        <w:rPr>
          <w:rFonts w:cs="Arial"/>
          <w:sz w:val="24"/>
          <w:szCs w:val="24"/>
        </w:rPr>
        <w:tab/>
        <w:t>95.5 (Idol)</w:t>
      </w:r>
    </w:p>
    <w:p w14:paraId="49FF64E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Bosch Rotozip (18v) S#: 88200</w:t>
      </w:r>
      <w:r w:rsidRPr="003503CD">
        <w:rPr>
          <w:rFonts w:cs="Arial"/>
          <w:sz w:val="24"/>
          <w:szCs w:val="24"/>
        </w:rPr>
        <w:tab/>
        <w:t>95.3 (Metal)</w:t>
      </w:r>
    </w:p>
    <w:p w14:paraId="65CE316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Nail Gun (Cordless) S#: 023061</w:t>
      </w:r>
      <w:r w:rsidRPr="003503CD">
        <w:rPr>
          <w:rFonts w:cs="Arial"/>
          <w:sz w:val="24"/>
          <w:szCs w:val="24"/>
        </w:rPr>
        <w:tab/>
        <w:t>95.2</w:t>
      </w:r>
    </w:p>
    <w:p w14:paraId="324A2D9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Hose psi=145</w:t>
      </w:r>
      <w:r w:rsidRPr="003503CD">
        <w:rPr>
          <w:rFonts w:cs="Arial"/>
          <w:sz w:val="24"/>
          <w:szCs w:val="24"/>
        </w:rPr>
        <w:tab/>
        <w:t>103.6</w:t>
      </w:r>
    </w:p>
    <w:p w14:paraId="62C2AB6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Bosch Jack Hammer Model #: 061130403A</w:t>
      </w:r>
      <w:r w:rsidRPr="003503CD">
        <w:rPr>
          <w:rFonts w:cs="Arial"/>
          <w:sz w:val="24"/>
          <w:szCs w:val="24"/>
        </w:rPr>
        <w:tab/>
        <w:t>97.0</w:t>
      </w:r>
    </w:p>
    <w:p w14:paraId="613764B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251EA9F4"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Plumbing/Machine Shop</w:t>
      </w:r>
    </w:p>
    <w:p w14:paraId="246AAC5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Pipe Machine EE#209</w:t>
      </w:r>
      <w:r w:rsidRPr="003503CD">
        <w:rPr>
          <w:rFonts w:cs="Arial"/>
          <w:sz w:val="24"/>
          <w:szCs w:val="24"/>
        </w:rPr>
        <w:tab/>
        <w:t>94.4</w:t>
      </w:r>
    </w:p>
    <w:p w14:paraId="2B62500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Hose psi = 160</w:t>
      </w:r>
      <w:r w:rsidRPr="003503CD">
        <w:rPr>
          <w:rFonts w:cs="Arial"/>
          <w:sz w:val="24"/>
          <w:szCs w:val="24"/>
        </w:rPr>
        <w:tab/>
        <w:t>112.6</w:t>
      </w:r>
    </w:p>
    <w:p w14:paraId="75A444B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Kalamazoo Band Saw S#: 394144</w:t>
      </w:r>
      <w:r w:rsidRPr="003503CD">
        <w:rPr>
          <w:rFonts w:cs="Arial"/>
          <w:sz w:val="24"/>
          <w:szCs w:val="24"/>
        </w:rPr>
        <w:tab/>
        <w:t>94.3 (Metal)</w:t>
      </w:r>
    </w:p>
    <w:p w14:paraId="39ED71E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Bench Grinder S#: 111985</w:t>
      </w:r>
      <w:r w:rsidRPr="003503CD">
        <w:rPr>
          <w:rFonts w:cs="Arial"/>
          <w:sz w:val="24"/>
          <w:szCs w:val="24"/>
        </w:rPr>
        <w:tab/>
        <w:t>102.2</w:t>
      </w:r>
    </w:p>
    <w:p w14:paraId="65379F2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Sewer House (bldg. 38) EE: 2001</w:t>
      </w:r>
      <w:r w:rsidRPr="003503CD">
        <w:rPr>
          <w:rFonts w:cs="Arial"/>
          <w:sz w:val="24"/>
          <w:szCs w:val="24"/>
        </w:rPr>
        <w:tab/>
        <w:t>89.3</w:t>
      </w:r>
    </w:p>
    <w:p w14:paraId="21E0AAA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Spartan 2001 Sewer Machine (bldg. 67) S#: 44226000</w:t>
      </w:r>
      <w:r w:rsidRPr="003503CD">
        <w:rPr>
          <w:rFonts w:cs="Arial"/>
          <w:sz w:val="24"/>
          <w:szCs w:val="24"/>
        </w:rPr>
        <w:tab/>
        <w:t>78.7</w:t>
      </w:r>
    </w:p>
    <w:p w14:paraId="42FE9CB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3CCEAAC3" w14:textId="77777777" w:rsidR="003503CD" w:rsidRPr="003503CD" w:rsidRDefault="003503CD" w:rsidP="003503CD">
      <w:pPr>
        <w:widowControl/>
        <w:tabs>
          <w:tab w:val="left" w:pos="270"/>
          <w:tab w:val="left" w:pos="360"/>
          <w:tab w:val="left" w:pos="630"/>
          <w:tab w:val="left" w:pos="6480"/>
          <w:tab w:val="right" w:pos="8550"/>
        </w:tabs>
        <w:contextualSpacing/>
        <w:rPr>
          <w:rFonts w:cs="Arial"/>
          <w:sz w:val="24"/>
          <w:szCs w:val="24"/>
        </w:rPr>
      </w:pPr>
      <w:r w:rsidRPr="003503CD">
        <w:rPr>
          <w:rFonts w:cs="Arial"/>
          <w:sz w:val="24"/>
          <w:szCs w:val="24"/>
        </w:rPr>
        <w:t>Electric Shop</w:t>
      </w:r>
    </w:p>
    <w:p w14:paraId="5F79E0F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Bench Grinder (1/2HP) S#: Unknown </w:t>
      </w:r>
      <w:r w:rsidRPr="003503CD">
        <w:rPr>
          <w:rFonts w:cs="Arial"/>
          <w:sz w:val="24"/>
          <w:szCs w:val="24"/>
        </w:rPr>
        <w:tab/>
        <w:t>84.0 Metals</w:t>
      </w:r>
    </w:p>
    <w:p w14:paraId="61B853A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Bench Grinder (1/2 HP) S#: Unknown</w:t>
      </w:r>
      <w:r w:rsidRPr="003503CD">
        <w:rPr>
          <w:rFonts w:cs="Arial"/>
          <w:sz w:val="24"/>
          <w:szCs w:val="24"/>
        </w:rPr>
        <w:tab/>
        <w:t>74.8 (Idol)</w:t>
      </w:r>
    </w:p>
    <w:p w14:paraId="776ED58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Hose 9-45 Code #: 7120</w:t>
      </w:r>
      <w:r w:rsidRPr="003503CD">
        <w:rPr>
          <w:rFonts w:cs="Arial"/>
          <w:sz w:val="24"/>
          <w:szCs w:val="24"/>
        </w:rPr>
        <w:tab/>
        <w:t>104.1 (Steady stream of air)</w:t>
      </w:r>
    </w:p>
    <w:p w14:paraId="7203B44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Cordless Drill ID#: 867569</w:t>
      </w:r>
      <w:r w:rsidRPr="003503CD">
        <w:rPr>
          <w:rFonts w:cs="Arial"/>
          <w:sz w:val="24"/>
          <w:szCs w:val="24"/>
        </w:rPr>
        <w:tab/>
        <w:t xml:space="preserve">80.6 </w:t>
      </w:r>
    </w:p>
    <w:p w14:paraId="1326EB45"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Grounds &amp; Miscellaneous Services</w:t>
      </w:r>
    </w:p>
    <w:p w14:paraId="571C7ED2"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Troybuilt Push Mower 22” (6.5 HP) S#: 1125K11698</w:t>
      </w:r>
      <w:r w:rsidRPr="003503CD">
        <w:rPr>
          <w:rFonts w:cs="Arial"/>
          <w:sz w:val="24"/>
          <w:szCs w:val="24"/>
        </w:rPr>
        <w:tab/>
        <w:t>80.9</w:t>
      </w:r>
    </w:p>
    <w:p w14:paraId="7B3A267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Edger (3.5HP) </w:t>
      </w:r>
      <w:r w:rsidRPr="003503CD">
        <w:rPr>
          <w:rFonts w:cs="Arial"/>
          <w:i/>
          <w:sz w:val="24"/>
          <w:szCs w:val="24"/>
        </w:rPr>
        <w:t>(Non-Functional)</w:t>
      </w:r>
      <w:r w:rsidRPr="003503CD">
        <w:rPr>
          <w:rFonts w:cs="Arial"/>
          <w:sz w:val="24"/>
          <w:szCs w:val="24"/>
        </w:rPr>
        <w:tab/>
        <w:t>87</w:t>
      </w:r>
    </w:p>
    <w:p w14:paraId="00E182F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John Deere Backhoe EE#: 20213</w:t>
      </w:r>
      <w:r w:rsidRPr="003503CD">
        <w:rPr>
          <w:rFonts w:cs="Arial"/>
          <w:sz w:val="24"/>
          <w:szCs w:val="24"/>
        </w:rPr>
        <w:tab/>
        <w:t>90.4 (Full Throttle)</w:t>
      </w:r>
    </w:p>
    <w:p w14:paraId="6669DCF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International Tractor S#: 20200010010847</w:t>
      </w:r>
      <w:r w:rsidRPr="003503CD">
        <w:rPr>
          <w:rFonts w:cs="Arial"/>
          <w:sz w:val="24"/>
          <w:szCs w:val="24"/>
        </w:rPr>
        <w:tab/>
        <w:t>90.7</w:t>
      </w:r>
    </w:p>
    <w:p w14:paraId="064F32D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Sthil Br550 Leaf Blower EE#: 45234</w:t>
      </w:r>
      <w:r w:rsidRPr="003503CD">
        <w:rPr>
          <w:rFonts w:cs="Arial"/>
          <w:sz w:val="24"/>
          <w:szCs w:val="24"/>
        </w:rPr>
        <w:tab/>
        <w:t>101.9</w:t>
      </w:r>
    </w:p>
    <w:p w14:paraId="275E6D7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Sthil Weed eater 250 EE#: 58088</w:t>
      </w:r>
      <w:r w:rsidRPr="003503CD">
        <w:rPr>
          <w:rFonts w:cs="Arial"/>
          <w:sz w:val="24"/>
          <w:szCs w:val="24"/>
        </w:rPr>
        <w:tab/>
        <w:t>78.8 (Idol)</w:t>
      </w:r>
    </w:p>
    <w:p w14:paraId="6C9A8F1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Sthil Weed eater 250 EE#: 58088</w:t>
      </w:r>
      <w:r w:rsidRPr="003503CD">
        <w:rPr>
          <w:rFonts w:cs="Arial"/>
          <w:sz w:val="24"/>
          <w:szCs w:val="24"/>
        </w:rPr>
        <w:tab/>
        <w:t>98.1 (Full Throttle)</w:t>
      </w:r>
    </w:p>
    <w:p w14:paraId="0070B19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Stihl Chain Saw EE#: 50807</w:t>
      </w:r>
      <w:r w:rsidRPr="003503CD">
        <w:rPr>
          <w:rFonts w:cs="Arial"/>
          <w:sz w:val="24"/>
          <w:szCs w:val="24"/>
        </w:rPr>
        <w:tab/>
        <w:t>74.3 (Idol)</w:t>
      </w:r>
    </w:p>
    <w:p w14:paraId="7E5A8D8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Stihl Chain Saw EE#: 50807</w:t>
      </w:r>
      <w:r w:rsidRPr="003503CD">
        <w:rPr>
          <w:rFonts w:cs="Arial"/>
          <w:sz w:val="24"/>
          <w:szCs w:val="24"/>
        </w:rPr>
        <w:tab/>
        <w:t>106.8 (Full Throttle)</w:t>
      </w:r>
    </w:p>
    <w:p w14:paraId="72F373EA"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Poulan Pro Hedger S#: 07180D401285</w:t>
      </w:r>
      <w:r w:rsidRPr="003503CD">
        <w:rPr>
          <w:rFonts w:cs="Arial"/>
          <w:sz w:val="24"/>
          <w:szCs w:val="24"/>
        </w:rPr>
        <w:tab/>
        <w:t>75.5 (Idol)</w:t>
      </w:r>
    </w:p>
    <w:p w14:paraId="00B2CC8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Poulan Pro Hedger S#: 07180D401285</w:t>
      </w:r>
      <w:r w:rsidRPr="003503CD">
        <w:rPr>
          <w:rFonts w:cs="Arial"/>
          <w:sz w:val="24"/>
          <w:szCs w:val="24"/>
        </w:rPr>
        <w:tab/>
        <w:t>96.2 (Full Throttle)</w:t>
      </w:r>
    </w:p>
    <w:p w14:paraId="665CF58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John Deere Tractor S#: 26210A</w:t>
      </w:r>
      <w:r w:rsidRPr="003503CD">
        <w:rPr>
          <w:rFonts w:cs="Arial"/>
          <w:sz w:val="24"/>
          <w:szCs w:val="24"/>
        </w:rPr>
        <w:tab/>
        <w:t>101.4</w:t>
      </w:r>
    </w:p>
    <w:p w14:paraId="1744863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3ADD3A61" w14:textId="77777777" w:rsidR="003503CD" w:rsidRPr="003503CD" w:rsidRDefault="003503CD" w:rsidP="003503CD">
      <w:pPr>
        <w:widowControl/>
        <w:tabs>
          <w:tab w:val="left" w:pos="0"/>
          <w:tab w:val="left" w:pos="270"/>
          <w:tab w:val="left" w:pos="6480"/>
          <w:tab w:val="right" w:pos="8550"/>
        </w:tabs>
        <w:contextualSpacing/>
        <w:rPr>
          <w:rFonts w:cs="Arial"/>
          <w:sz w:val="24"/>
          <w:szCs w:val="24"/>
        </w:rPr>
      </w:pPr>
      <w:r w:rsidRPr="003503CD">
        <w:rPr>
          <w:rFonts w:cs="Arial"/>
          <w:sz w:val="24"/>
          <w:szCs w:val="24"/>
        </w:rPr>
        <w:t>Prosthetics</w:t>
      </w:r>
    </w:p>
    <w:p w14:paraId="54156BA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Bench Grinder EE#: 34335</w:t>
      </w:r>
      <w:r w:rsidRPr="003503CD">
        <w:rPr>
          <w:rFonts w:cs="Arial"/>
          <w:sz w:val="24"/>
          <w:szCs w:val="24"/>
        </w:rPr>
        <w:tab/>
        <w:t>81.1</w:t>
      </w:r>
    </w:p>
    <w:p w14:paraId="54CF223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Dust Collect Portable EE#: 34335</w:t>
      </w:r>
      <w:r w:rsidRPr="003503CD">
        <w:rPr>
          <w:rFonts w:cs="Arial"/>
          <w:sz w:val="24"/>
          <w:szCs w:val="24"/>
        </w:rPr>
        <w:tab/>
        <w:t>81.1</w:t>
      </w:r>
    </w:p>
    <w:p w14:paraId="29611F5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S400 Grinder EE#: 43713</w:t>
      </w:r>
      <w:r w:rsidRPr="003503CD">
        <w:rPr>
          <w:rFonts w:cs="Arial"/>
          <w:sz w:val="24"/>
          <w:szCs w:val="24"/>
        </w:rPr>
        <w:tab/>
        <w:t>86.8</w:t>
      </w:r>
    </w:p>
    <w:p w14:paraId="0DFCAB72"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Dayton Band Saw EE#:34365</w:t>
      </w:r>
      <w:r w:rsidRPr="003503CD">
        <w:rPr>
          <w:rFonts w:cs="Arial"/>
          <w:sz w:val="24"/>
          <w:szCs w:val="24"/>
        </w:rPr>
        <w:tab/>
        <w:t>86.2</w:t>
      </w:r>
    </w:p>
    <w:p w14:paraId="3149EF8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Hose psi = 84</w:t>
      </w:r>
      <w:r w:rsidRPr="003503CD">
        <w:rPr>
          <w:rFonts w:cs="Arial"/>
          <w:sz w:val="24"/>
          <w:szCs w:val="24"/>
        </w:rPr>
        <w:tab/>
        <w:t>82.1</w:t>
      </w:r>
    </w:p>
    <w:p w14:paraId="7C771A4E"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Dotco Air Saw Model #: 12L2065-90</w:t>
      </w:r>
      <w:r w:rsidRPr="003503CD">
        <w:rPr>
          <w:rFonts w:cs="Arial"/>
          <w:sz w:val="24"/>
          <w:szCs w:val="24"/>
        </w:rPr>
        <w:tab/>
        <w:t>85.5</w:t>
      </w:r>
    </w:p>
    <w:p w14:paraId="003923BE"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2B1CD7D0" w14:textId="77777777" w:rsidR="003503CD" w:rsidRPr="003503CD" w:rsidRDefault="003503CD" w:rsidP="003503CD">
      <w:pPr>
        <w:widowControl/>
        <w:tabs>
          <w:tab w:val="left" w:pos="270"/>
          <w:tab w:val="left" w:pos="6480"/>
          <w:tab w:val="right" w:pos="8550"/>
        </w:tabs>
        <w:contextualSpacing/>
        <w:rPr>
          <w:rFonts w:cs="Arial"/>
          <w:sz w:val="24"/>
          <w:szCs w:val="24"/>
        </w:rPr>
      </w:pPr>
      <w:r w:rsidRPr="003503CD">
        <w:rPr>
          <w:rFonts w:cs="Arial"/>
          <w:sz w:val="24"/>
          <w:szCs w:val="24"/>
        </w:rPr>
        <w:t>Dental</w:t>
      </w:r>
    </w:p>
    <w:p w14:paraId="0C900B5A"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Ultra-Sonic</w:t>
      </w:r>
      <w:r w:rsidRPr="003503CD">
        <w:rPr>
          <w:rFonts w:cs="Arial"/>
          <w:sz w:val="24"/>
          <w:szCs w:val="24"/>
        </w:rPr>
        <w:tab/>
        <w:t>67.8</w:t>
      </w:r>
    </w:p>
    <w:p w14:paraId="0D1033D2"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High Speed Hand Piece</w:t>
      </w:r>
      <w:r w:rsidRPr="003503CD">
        <w:rPr>
          <w:rFonts w:cs="Arial"/>
          <w:sz w:val="24"/>
          <w:szCs w:val="24"/>
        </w:rPr>
        <w:tab/>
        <w:t>67.0</w:t>
      </w:r>
    </w:p>
    <w:p w14:paraId="41A0B4A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Slow Speed Hand Piece</w:t>
      </w:r>
      <w:r w:rsidRPr="003503CD">
        <w:rPr>
          <w:rFonts w:cs="Arial"/>
          <w:sz w:val="24"/>
          <w:szCs w:val="24"/>
        </w:rPr>
        <w:tab/>
        <w:t>75.6</w:t>
      </w:r>
    </w:p>
    <w:p w14:paraId="4D3EB7A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lastRenderedPageBreak/>
        <w:t>High Volume Evacuator</w:t>
      </w:r>
      <w:r w:rsidRPr="003503CD">
        <w:rPr>
          <w:rFonts w:cs="Arial"/>
          <w:sz w:val="24"/>
          <w:szCs w:val="24"/>
        </w:rPr>
        <w:tab/>
        <w:t>73.0</w:t>
      </w:r>
    </w:p>
    <w:p w14:paraId="7A17F40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High Speed Hand Piece &amp; High-Volume Evacuator</w:t>
      </w:r>
      <w:r w:rsidRPr="003503CD">
        <w:rPr>
          <w:rFonts w:cs="Arial"/>
          <w:sz w:val="24"/>
          <w:szCs w:val="24"/>
        </w:rPr>
        <w:tab/>
        <w:t>74.3</w:t>
      </w:r>
    </w:p>
    <w:p w14:paraId="03F9AE8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Slow Speed Hand Piece &amp; High-Volume Evacuator</w:t>
      </w:r>
      <w:r w:rsidRPr="003503CD">
        <w:rPr>
          <w:rFonts w:cs="Arial"/>
          <w:sz w:val="24"/>
          <w:szCs w:val="24"/>
        </w:rPr>
        <w:tab/>
        <w:t>73.4</w:t>
      </w:r>
    </w:p>
    <w:p w14:paraId="1CA8250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High Volume Evacuator &amp; Air Water Syringe</w:t>
      </w:r>
      <w:r w:rsidRPr="003503CD">
        <w:rPr>
          <w:rFonts w:cs="Arial"/>
          <w:sz w:val="24"/>
          <w:szCs w:val="24"/>
        </w:rPr>
        <w:tab/>
        <w:t xml:space="preserve">76.6 </w:t>
      </w:r>
    </w:p>
    <w:p w14:paraId="79A0CCF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Water Syringe</w:t>
      </w:r>
      <w:r w:rsidRPr="003503CD">
        <w:rPr>
          <w:rFonts w:cs="Arial"/>
          <w:sz w:val="24"/>
          <w:szCs w:val="24"/>
        </w:rPr>
        <w:tab/>
        <w:t>65.0</w:t>
      </w:r>
    </w:p>
    <w:p w14:paraId="28E4EB2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Saliva Injector</w:t>
      </w:r>
      <w:r w:rsidRPr="003503CD">
        <w:rPr>
          <w:rFonts w:cs="Arial"/>
          <w:sz w:val="24"/>
          <w:szCs w:val="24"/>
        </w:rPr>
        <w:tab/>
        <w:t>70.7</w:t>
      </w:r>
    </w:p>
    <w:p w14:paraId="711D86D6"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Promix DENTSPLY Agitator</w:t>
      </w:r>
      <w:r w:rsidRPr="003503CD">
        <w:rPr>
          <w:rFonts w:cs="Arial"/>
          <w:sz w:val="24"/>
          <w:szCs w:val="24"/>
        </w:rPr>
        <w:tab/>
        <w:t>69.5</w:t>
      </w:r>
    </w:p>
    <w:p w14:paraId="14CAB9E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Air Hose psi = ~30 (no gage) </w:t>
      </w:r>
      <w:r w:rsidRPr="003503CD">
        <w:rPr>
          <w:rFonts w:cs="Arial"/>
          <w:sz w:val="24"/>
          <w:szCs w:val="24"/>
        </w:rPr>
        <w:tab/>
        <w:t>93.0</w:t>
      </w:r>
    </w:p>
    <w:p w14:paraId="4049A336"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Red Wing Bench Lathe &amp; Ventilation Unit EE#: 51691</w:t>
      </w:r>
      <w:r w:rsidRPr="003503CD">
        <w:rPr>
          <w:rFonts w:cs="Arial"/>
          <w:sz w:val="24"/>
          <w:szCs w:val="24"/>
        </w:rPr>
        <w:tab/>
        <w:t>79.3</w:t>
      </w:r>
    </w:p>
    <w:p w14:paraId="64072A7A"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Whip Mix Grinder EE#: 51569</w:t>
      </w:r>
      <w:r w:rsidRPr="003503CD">
        <w:rPr>
          <w:rFonts w:cs="Arial"/>
          <w:sz w:val="24"/>
          <w:szCs w:val="24"/>
        </w:rPr>
        <w:tab/>
        <w:t>83.9</w:t>
      </w:r>
    </w:p>
    <w:p w14:paraId="01F57EB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Yames and Bird Vibrator</w:t>
      </w:r>
      <w:r w:rsidRPr="003503CD">
        <w:rPr>
          <w:rFonts w:cs="Arial"/>
          <w:sz w:val="24"/>
          <w:szCs w:val="24"/>
        </w:rPr>
        <w:tab/>
        <w:t>76.8</w:t>
      </w:r>
    </w:p>
    <w:p w14:paraId="4209DCC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Lab Combo Fume Hood EE#: 835</w:t>
      </w:r>
      <w:r w:rsidRPr="003503CD">
        <w:rPr>
          <w:rFonts w:cs="Arial"/>
          <w:sz w:val="24"/>
          <w:szCs w:val="24"/>
        </w:rPr>
        <w:tab/>
        <w:t>80.2</w:t>
      </w:r>
    </w:p>
    <w:p w14:paraId="0F67E35E"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Pneumatic Drill EE#: 50666</w:t>
      </w:r>
      <w:r w:rsidRPr="003503CD">
        <w:rPr>
          <w:rFonts w:cs="Arial"/>
          <w:sz w:val="24"/>
          <w:szCs w:val="24"/>
        </w:rPr>
        <w:tab/>
        <w:t>84.7 (stone)</w:t>
      </w:r>
    </w:p>
    <w:p w14:paraId="1F8A372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Pneumatic Drill EE#: 50666</w:t>
      </w:r>
      <w:r w:rsidRPr="003503CD">
        <w:rPr>
          <w:rFonts w:cs="Arial"/>
          <w:sz w:val="24"/>
          <w:szCs w:val="24"/>
        </w:rPr>
        <w:tab/>
        <w:t>79.1 (dry)</w:t>
      </w:r>
    </w:p>
    <w:p w14:paraId="1473DC18" w14:textId="77777777" w:rsidR="003503CD" w:rsidRPr="003503CD" w:rsidRDefault="003503CD" w:rsidP="003503CD">
      <w:pPr>
        <w:widowControl/>
        <w:tabs>
          <w:tab w:val="left" w:pos="270"/>
          <w:tab w:val="left" w:pos="6480"/>
          <w:tab w:val="right" w:pos="8550"/>
        </w:tabs>
        <w:contextualSpacing/>
        <w:rPr>
          <w:rFonts w:cs="Arial"/>
          <w:sz w:val="24"/>
          <w:szCs w:val="24"/>
        </w:rPr>
      </w:pPr>
      <w:r w:rsidRPr="003503CD">
        <w:rPr>
          <w:rFonts w:cs="Arial"/>
          <w:sz w:val="24"/>
          <w:szCs w:val="24"/>
        </w:rPr>
        <w:t>Nutritional Services</w:t>
      </w:r>
    </w:p>
    <w:p w14:paraId="3BCF4C4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Hobart Dishwasher - Pots &amp; Pans S#: 73206652</w:t>
      </w:r>
      <w:r w:rsidRPr="003503CD">
        <w:rPr>
          <w:rFonts w:cs="Arial"/>
          <w:sz w:val="24"/>
          <w:szCs w:val="24"/>
        </w:rPr>
        <w:tab/>
        <w:t>78.3</w:t>
      </w:r>
    </w:p>
    <w:p w14:paraId="1AAE052E"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Hobart Dishwasher – Dishes EE#: 36303</w:t>
      </w:r>
      <w:r w:rsidRPr="003503CD">
        <w:rPr>
          <w:rFonts w:cs="Arial"/>
          <w:sz w:val="24"/>
          <w:szCs w:val="24"/>
        </w:rPr>
        <w:tab/>
        <w:t>83.3</w:t>
      </w:r>
    </w:p>
    <w:p w14:paraId="210970D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Hobart Dishwasher – Dishes (Dish Exit) EE#: 36303</w:t>
      </w:r>
      <w:r w:rsidRPr="003503CD">
        <w:rPr>
          <w:rFonts w:cs="Arial"/>
          <w:sz w:val="24"/>
          <w:szCs w:val="24"/>
        </w:rPr>
        <w:tab/>
        <w:t>78.8</w:t>
      </w:r>
    </w:p>
    <w:p w14:paraId="023A5AE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Hobart Dishwasher – Dishes (food scraper) EE#: 36303</w:t>
      </w:r>
      <w:r w:rsidRPr="003503CD">
        <w:rPr>
          <w:rFonts w:cs="Arial"/>
          <w:sz w:val="24"/>
          <w:szCs w:val="24"/>
        </w:rPr>
        <w:tab/>
        <w:t>83.5</w:t>
      </w:r>
    </w:p>
    <w:p w14:paraId="13BEC46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Grinder/Pulper </w:t>
      </w:r>
      <w:r w:rsidRPr="003503CD">
        <w:rPr>
          <w:rFonts w:cs="Arial"/>
          <w:sz w:val="24"/>
          <w:szCs w:val="24"/>
        </w:rPr>
        <w:tab/>
        <w:t>85.6</w:t>
      </w:r>
    </w:p>
    <w:p w14:paraId="1881BE3A"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Train Air Conditioner S#: S86E09332</w:t>
      </w:r>
      <w:r w:rsidRPr="003503CD">
        <w:rPr>
          <w:rFonts w:cs="Arial"/>
          <w:sz w:val="24"/>
          <w:szCs w:val="24"/>
        </w:rPr>
        <w:tab/>
        <w:t>70.8</w:t>
      </w:r>
    </w:p>
    <w:p w14:paraId="446B658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Hobart Stand Mixer EE#: 32484</w:t>
      </w:r>
      <w:r w:rsidRPr="003503CD">
        <w:rPr>
          <w:rFonts w:cs="Arial"/>
          <w:sz w:val="24"/>
          <w:szCs w:val="24"/>
        </w:rPr>
        <w:tab/>
        <w:t>65.4</w:t>
      </w:r>
    </w:p>
    <w:p w14:paraId="6722B732"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Commercial Blender EE#: 6246</w:t>
      </w:r>
      <w:r w:rsidRPr="003503CD">
        <w:rPr>
          <w:rFonts w:cs="Arial"/>
          <w:sz w:val="24"/>
          <w:szCs w:val="24"/>
        </w:rPr>
        <w:tab/>
        <w:t>92.0</w:t>
      </w:r>
    </w:p>
    <w:p w14:paraId="39DADA1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1BEEB2C0"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 xml:space="preserve">Emergency Generator Rooms </w:t>
      </w:r>
    </w:p>
    <w:p w14:paraId="2F4C4146"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Building 69</w:t>
      </w:r>
      <w:r w:rsidRPr="003503CD">
        <w:rPr>
          <w:rFonts w:cs="Arial"/>
          <w:sz w:val="24"/>
          <w:szCs w:val="24"/>
        </w:rPr>
        <w:tab/>
        <w:t xml:space="preserve">(For Bldg. 1, 2, 3, 4) </w:t>
      </w:r>
      <w:r w:rsidRPr="003503CD">
        <w:rPr>
          <w:rFonts w:cs="Arial"/>
          <w:sz w:val="24"/>
          <w:szCs w:val="24"/>
        </w:rPr>
        <w:tab/>
        <w:t>113</w:t>
      </w:r>
    </w:p>
    <w:p w14:paraId="1B70E5E3"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Building 71</w:t>
      </w:r>
      <w:r w:rsidRPr="003503CD">
        <w:rPr>
          <w:rFonts w:cs="Arial"/>
          <w:sz w:val="24"/>
          <w:szCs w:val="24"/>
        </w:rPr>
        <w:tab/>
        <w:t>(For Bldg. 25) 104</w:t>
      </w:r>
    </w:p>
    <w:p w14:paraId="552FE591"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Building 73</w:t>
      </w:r>
      <w:r w:rsidRPr="003503CD">
        <w:rPr>
          <w:rFonts w:cs="Arial"/>
          <w:sz w:val="24"/>
          <w:szCs w:val="24"/>
        </w:rPr>
        <w:tab/>
        <w:t>(For Bldg. 16, 29)</w:t>
      </w:r>
      <w:r w:rsidRPr="003503CD">
        <w:rPr>
          <w:rFonts w:cs="Arial"/>
          <w:sz w:val="24"/>
          <w:szCs w:val="24"/>
        </w:rPr>
        <w:tab/>
        <w:t xml:space="preserve"> 105</w:t>
      </w:r>
    </w:p>
    <w:p w14:paraId="2986DD0B" w14:textId="77777777" w:rsidR="003503CD" w:rsidRPr="003503CD" w:rsidRDefault="003503CD" w:rsidP="003503CD">
      <w:pPr>
        <w:widowControl/>
        <w:tabs>
          <w:tab w:val="left" w:pos="270"/>
          <w:tab w:val="left" w:pos="360"/>
          <w:tab w:val="left" w:pos="630"/>
          <w:tab w:val="left" w:pos="1440"/>
          <w:tab w:val="left" w:pos="6480"/>
          <w:tab w:val="right" w:pos="8550"/>
        </w:tabs>
        <w:ind w:left="360"/>
        <w:contextualSpacing/>
        <w:rPr>
          <w:rFonts w:cs="Arial"/>
          <w:sz w:val="24"/>
          <w:szCs w:val="24"/>
        </w:rPr>
      </w:pPr>
      <w:r w:rsidRPr="003503CD">
        <w:rPr>
          <w:rFonts w:cs="Arial"/>
          <w:sz w:val="24"/>
          <w:szCs w:val="24"/>
        </w:rPr>
        <w:t>Building 72</w:t>
      </w:r>
      <w:r w:rsidRPr="003503CD">
        <w:rPr>
          <w:rFonts w:cs="Arial"/>
          <w:sz w:val="24"/>
          <w:szCs w:val="24"/>
        </w:rPr>
        <w:tab/>
        <w:t xml:space="preserve">(For Bldg. 27, 28) </w:t>
      </w:r>
      <w:r w:rsidRPr="003503CD">
        <w:rPr>
          <w:rFonts w:cs="Arial"/>
          <w:sz w:val="24"/>
          <w:szCs w:val="24"/>
        </w:rPr>
        <w:tab/>
        <w:t>105</w:t>
      </w:r>
    </w:p>
    <w:p w14:paraId="35DAC205"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Building 39</w:t>
      </w:r>
      <w:r w:rsidRPr="003503CD">
        <w:rPr>
          <w:rFonts w:cs="Arial"/>
          <w:sz w:val="24"/>
          <w:szCs w:val="24"/>
        </w:rPr>
        <w:tab/>
        <w:t>(For Chiller Plant &amp; Boiler)</w:t>
      </w:r>
      <w:r w:rsidRPr="003503CD">
        <w:rPr>
          <w:rFonts w:cs="Arial"/>
          <w:sz w:val="24"/>
          <w:szCs w:val="24"/>
        </w:rPr>
        <w:tab/>
        <w:t>111</w:t>
      </w:r>
    </w:p>
    <w:p w14:paraId="2451F72F"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Building 00</w:t>
      </w:r>
      <w:r w:rsidRPr="003503CD">
        <w:rPr>
          <w:rFonts w:cs="Arial"/>
          <w:sz w:val="24"/>
          <w:szCs w:val="24"/>
        </w:rPr>
        <w:tab/>
        <w:t>(For Bldg. 17) 107</w:t>
      </w:r>
    </w:p>
    <w:p w14:paraId="778496D8"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p>
    <w:p w14:paraId="349BD554" w14:textId="77777777" w:rsidR="003503CD" w:rsidRPr="003503CD" w:rsidRDefault="003503CD" w:rsidP="003503CD">
      <w:pPr>
        <w:widowControl/>
        <w:tabs>
          <w:tab w:val="left" w:pos="270"/>
          <w:tab w:val="left" w:pos="360"/>
          <w:tab w:val="left" w:pos="1440"/>
          <w:tab w:val="left" w:pos="6480"/>
          <w:tab w:val="right" w:pos="8550"/>
        </w:tabs>
        <w:contextualSpacing/>
        <w:rPr>
          <w:rFonts w:cs="Arial"/>
          <w:sz w:val="24"/>
          <w:szCs w:val="24"/>
        </w:rPr>
      </w:pPr>
      <w:r w:rsidRPr="003503CD">
        <w:rPr>
          <w:rFonts w:cs="Arial"/>
          <w:sz w:val="24"/>
          <w:szCs w:val="24"/>
        </w:rPr>
        <w:t>Chiller and Boiler Plant</w:t>
      </w:r>
    </w:p>
    <w:p w14:paraId="5953D0E7" w14:textId="77777777" w:rsidR="003503CD" w:rsidRPr="003503CD" w:rsidRDefault="003503CD" w:rsidP="003503CD">
      <w:pPr>
        <w:widowControl/>
        <w:tabs>
          <w:tab w:val="left" w:pos="270"/>
          <w:tab w:val="left" w:pos="360"/>
          <w:tab w:val="left" w:pos="990"/>
          <w:tab w:val="left" w:pos="1440"/>
          <w:tab w:val="left" w:pos="6480"/>
          <w:tab w:val="right" w:pos="8550"/>
        </w:tabs>
        <w:ind w:left="360"/>
        <w:contextualSpacing/>
        <w:rPr>
          <w:rFonts w:cs="Arial"/>
          <w:sz w:val="24"/>
          <w:szCs w:val="24"/>
        </w:rPr>
      </w:pPr>
      <w:r w:rsidRPr="003503CD">
        <w:rPr>
          <w:rFonts w:cs="Arial"/>
          <w:sz w:val="24"/>
          <w:szCs w:val="24"/>
        </w:rPr>
        <w:t>Chiller Plant:</w:t>
      </w:r>
    </w:p>
    <w:p w14:paraId="7F822281"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4’ vicinity of Unit #2 while 40% capacity</w:t>
      </w:r>
      <w:r w:rsidRPr="003503CD">
        <w:rPr>
          <w:rFonts w:cs="Arial"/>
          <w:sz w:val="24"/>
          <w:szCs w:val="24"/>
        </w:rPr>
        <w:tab/>
        <w:t>95</w:t>
      </w:r>
    </w:p>
    <w:p w14:paraId="3E72A0FB"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On floor while Unit #2 40% capacity</w:t>
      </w:r>
      <w:r w:rsidRPr="003503CD">
        <w:rPr>
          <w:rFonts w:cs="Arial"/>
          <w:sz w:val="24"/>
          <w:szCs w:val="24"/>
        </w:rPr>
        <w:tab/>
        <w:t>87</w:t>
      </w:r>
    </w:p>
    <w:p w14:paraId="4E96893C"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p>
    <w:p w14:paraId="001BAAA7"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Bldg. 39, Boiler Plant Pump Room:</w:t>
      </w:r>
    </w:p>
    <w:p w14:paraId="406E72B4" w14:textId="77777777" w:rsidR="003503CD" w:rsidRPr="003503CD" w:rsidRDefault="003503CD" w:rsidP="003503CD">
      <w:pPr>
        <w:widowControl/>
        <w:tabs>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1 pump on, at valves</w:t>
      </w:r>
      <w:r w:rsidRPr="003503CD">
        <w:rPr>
          <w:rFonts w:cs="Arial"/>
          <w:sz w:val="24"/>
          <w:szCs w:val="24"/>
        </w:rPr>
        <w:tab/>
        <w:t>93</w:t>
      </w:r>
    </w:p>
    <w:p w14:paraId="68333968" w14:textId="77777777" w:rsidR="003503CD" w:rsidRPr="003503CD" w:rsidRDefault="003503CD" w:rsidP="003503CD">
      <w:pPr>
        <w:widowControl/>
        <w:tabs>
          <w:tab w:val="left" w:pos="270"/>
          <w:tab w:val="left" w:pos="360"/>
          <w:tab w:val="left" w:pos="630"/>
          <w:tab w:val="left" w:pos="1440"/>
          <w:tab w:val="left" w:pos="6480"/>
          <w:tab w:val="right" w:pos="8550"/>
        </w:tabs>
        <w:ind w:left="360"/>
        <w:contextualSpacing/>
        <w:rPr>
          <w:rFonts w:cs="Arial"/>
          <w:sz w:val="24"/>
          <w:szCs w:val="24"/>
        </w:rPr>
      </w:pPr>
      <w:r w:rsidRPr="003503CD">
        <w:rPr>
          <w:rFonts w:cs="Arial"/>
          <w:sz w:val="24"/>
          <w:szCs w:val="24"/>
        </w:rPr>
        <w:t>Fire Pump Bldg. 45 (Not in Use)</w:t>
      </w:r>
      <w:r w:rsidRPr="003503CD">
        <w:rPr>
          <w:rFonts w:cs="Arial"/>
          <w:sz w:val="24"/>
          <w:szCs w:val="24"/>
        </w:rPr>
        <w:tab/>
        <w:t>109</w:t>
      </w:r>
    </w:p>
    <w:p w14:paraId="102E4717" w14:textId="77777777" w:rsidR="003503CD" w:rsidRPr="003503CD" w:rsidRDefault="003503CD" w:rsidP="003503CD">
      <w:pPr>
        <w:widowControl/>
        <w:tabs>
          <w:tab w:val="left" w:pos="270"/>
          <w:tab w:val="left" w:pos="360"/>
          <w:tab w:val="left" w:pos="630"/>
          <w:tab w:val="left" w:pos="1440"/>
          <w:tab w:val="left" w:pos="6480"/>
          <w:tab w:val="right" w:pos="8550"/>
        </w:tabs>
        <w:ind w:left="360"/>
        <w:contextualSpacing/>
        <w:rPr>
          <w:rFonts w:cs="Arial"/>
          <w:sz w:val="24"/>
          <w:szCs w:val="24"/>
        </w:rPr>
      </w:pPr>
    </w:p>
    <w:p w14:paraId="5A69FDF1" w14:textId="77777777" w:rsidR="003503CD" w:rsidRPr="003503CD" w:rsidRDefault="003503CD" w:rsidP="003503CD">
      <w:pPr>
        <w:widowControl/>
        <w:tabs>
          <w:tab w:val="left" w:pos="270"/>
          <w:tab w:val="left" w:pos="360"/>
          <w:tab w:val="left" w:pos="630"/>
          <w:tab w:val="left" w:pos="1440"/>
          <w:tab w:val="left" w:pos="6480"/>
          <w:tab w:val="right" w:pos="8550"/>
        </w:tabs>
        <w:ind w:left="360"/>
        <w:contextualSpacing/>
        <w:rPr>
          <w:rFonts w:cs="Arial"/>
          <w:sz w:val="24"/>
          <w:szCs w:val="24"/>
        </w:rPr>
      </w:pPr>
    </w:p>
    <w:p w14:paraId="2F3FF66C"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b/>
          <w:color w:val="000000"/>
          <w:sz w:val="24"/>
          <w:szCs w:val="24"/>
        </w:rPr>
        <w:t>Troy Bowling Division:                                                           Decibels (dBA)</w:t>
      </w:r>
    </w:p>
    <w:p w14:paraId="43DD47FA" w14:textId="77777777" w:rsidR="003503CD" w:rsidRPr="003503CD" w:rsidRDefault="003503CD" w:rsidP="003503CD">
      <w:pPr>
        <w:widowControl/>
        <w:tabs>
          <w:tab w:val="left" w:pos="0"/>
          <w:tab w:val="left" w:pos="270"/>
          <w:tab w:val="left" w:pos="1440"/>
          <w:tab w:val="left" w:pos="6480"/>
          <w:tab w:val="right" w:pos="8550"/>
        </w:tabs>
        <w:contextualSpacing/>
        <w:rPr>
          <w:rFonts w:cs="Arial"/>
          <w:sz w:val="24"/>
          <w:szCs w:val="24"/>
        </w:rPr>
      </w:pPr>
      <w:r w:rsidRPr="003503CD">
        <w:rPr>
          <w:rFonts w:cs="Arial"/>
          <w:sz w:val="24"/>
          <w:szCs w:val="24"/>
        </w:rPr>
        <w:t>Carpenter Shop/Grounds &amp; Miscellaneous Service</w:t>
      </w:r>
    </w:p>
    <w:p w14:paraId="1B1F2B3F" w14:textId="77777777" w:rsidR="003503CD" w:rsidRPr="003503CD" w:rsidRDefault="003503CD" w:rsidP="003503CD">
      <w:pPr>
        <w:widowControl/>
        <w:tabs>
          <w:tab w:val="left" w:pos="0"/>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Delta Band Saw</w:t>
      </w:r>
      <w:r w:rsidRPr="003503CD">
        <w:rPr>
          <w:rFonts w:cs="Arial"/>
          <w:sz w:val="24"/>
          <w:szCs w:val="24"/>
        </w:rPr>
        <w:tab/>
        <w:t>85.3 (plastic)</w:t>
      </w:r>
    </w:p>
    <w:p w14:paraId="15CAD92B" w14:textId="77777777" w:rsidR="003503CD" w:rsidRPr="003503CD" w:rsidRDefault="003503CD" w:rsidP="003503CD">
      <w:pPr>
        <w:widowControl/>
        <w:tabs>
          <w:tab w:val="left" w:pos="0"/>
          <w:tab w:val="left" w:pos="270"/>
          <w:tab w:val="left" w:pos="360"/>
          <w:tab w:val="left" w:pos="1440"/>
          <w:tab w:val="left" w:pos="6480"/>
          <w:tab w:val="right" w:pos="8550"/>
        </w:tabs>
        <w:ind w:left="360"/>
        <w:contextualSpacing/>
        <w:rPr>
          <w:rFonts w:cs="Arial"/>
          <w:sz w:val="24"/>
          <w:szCs w:val="24"/>
        </w:rPr>
      </w:pPr>
      <w:r w:rsidRPr="003503CD">
        <w:rPr>
          <w:rFonts w:cs="Arial"/>
          <w:sz w:val="24"/>
          <w:szCs w:val="24"/>
        </w:rPr>
        <w:t>Table Saw</w:t>
      </w:r>
      <w:r w:rsidRPr="003503CD">
        <w:rPr>
          <w:rFonts w:cs="Arial"/>
          <w:sz w:val="24"/>
          <w:szCs w:val="24"/>
        </w:rPr>
        <w:tab/>
        <w:t>98.0 (wood)</w:t>
      </w:r>
    </w:p>
    <w:p w14:paraId="21FA12D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Portable Router – Porter Cable</w:t>
      </w:r>
      <w:r w:rsidRPr="003503CD">
        <w:rPr>
          <w:rFonts w:cs="Arial"/>
          <w:sz w:val="24"/>
          <w:szCs w:val="24"/>
        </w:rPr>
        <w:tab/>
        <w:t>85.0 (dry)</w:t>
      </w:r>
    </w:p>
    <w:p w14:paraId="11B0F81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lastRenderedPageBreak/>
        <w:t>Porter Cable Portable Router</w:t>
      </w:r>
      <w:r w:rsidRPr="003503CD">
        <w:rPr>
          <w:rFonts w:cs="Arial"/>
          <w:sz w:val="24"/>
          <w:szCs w:val="24"/>
        </w:rPr>
        <w:tab/>
        <w:t xml:space="preserve">89.0 </w:t>
      </w:r>
    </w:p>
    <w:p w14:paraId="4D29DF6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Skill Saw</w:t>
      </w:r>
      <w:r w:rsidRPr="003503CD">
        <w:rPr>
          <w:rFonts w:cs="Arial"/>
          <w:sz w:val="24"/>
          <w:szCs w:val="24"/>
        </w:rPr>
        <w:tab/>
        <w:t xml:space="preserve">105                                                                             </w:t>
      </w:r>
    </w:p>
    <w:p w14:paraId="5A6D0900"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Tile Cutter</w:t>
      </w:r>
      <w:r w:rsidRPr="003503CD">
        <w:rPr>
          <w:rFonts w:cs="Arial"/>
          <w:sz w:val="24"/>
          <w:szCs w:val="24"/>
        </w:rPr>
        <w:tab/>
        <w:t>106.0 (wet cut)</w:t>
      </w:r>
    </w:p>
    <w:p w14:paraId="23FF2BE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Tile Cutter</w:t>
      </w:r>
      <w:r w:rsidRPr="003503CD">
        <w:rPr>
          <w:rFonts w:cs="Arial"/>
          <w:sz w:val="24"/>
          <w:szCs w:val="24"/>
        </w:rPr>
        <w:tab/>
        <w:t>75.4 (dry)</w:t>
      </w:r>
    </w:p>
    <w:p w14:paraId="0F43194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lang w:val="it-IT"/>
        </w:rPr>
      </w:pPr>
      <w:r w:rsidRPr="003503CD">
        <w:rPr>
          <w:rFonts w:cs="Arial"/>
          <w:sz w:val="24"/>
          <w:szCs w:val="24"/>
          <w:lang w:val="it-IT"/>
        </w:rPr>
        <w:t>Delta Sander/Grinder Combo EE#: 3182</w:t>
      </w:r>
      <w:r w:rsidRPr="003503CD">
        <w:rPr>
          <w:rFonts w:cs="Arial"/>
          <w:sz w:val="24"/>
          <w:szCs w:val="24"/>
          <w:lang w:val="it-IT"/>
        </w:rPr>
        <w:tab/>
        <w:t>91.7 (steel)</w:t>
      </w:r>
    </w:p>
    <w:p w14:paraId="1C2D77A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Miter Saw</w:t>
      </w:r>
      <w:r w:rsidRPr="003503CD">
        <w:rPr>
          <w:rFonts w:cs="Arial"/>
          <w:sz w:val="24"/>
          <w:szCs w:val="24"/>
        </w:rPr>
        <w:tab/>
        <w:t>102.1 (wood)</w:t>
      </w:r>
    </w:p>
    <w:p w14:paraId="1754511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Portable Chop Saw EE#: 61805 [Generated sparks/odor)</w:t>
      </w:r>
      <w:r w:rsidRPr="003503CD">
        <w:rPr>
          <w:rFonts w:cs="Arial"/>
          <w:sz w:val="24"/>
          <w:szCs w:val="24"/>
        </w:rPr>
        <w:tab/>
        <w:t xml:space="preserve">106.9 (Metal) </w:t>
      </w:r>
    </w:p>
    <w:p w14:paraId="18B75F6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DeWalt Orbit Sander</w:t>
      </w:r>
      <w:r w:rsidRPr="003503CD">
        <w:rPr>
          <w:rFonts w:cs="Arial"/>
          <w:sz w:val="24"/>
          <w:szCs w:val="24"/>
        </w:rPr>
        <w:tab/>
        <w:t>77.5 (dry</w:t>
      </w:r>
    </w:p>
    <w:p w14:paraId="4DD4DFC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DeWalt Orbit Sander </w:t>
      </w:r>
      <w:r w:rsidRPr="003503CD">
        <w:rPr>
          <w:rFonts w:cs="Arial"/>
          <w:sz w:val="24"/>
          <w:szCs w:val="24"/>
        </w:rPr>
        <w:tab/>
        <w:t>80.5 (wood)</w:t>
      </w:r>
    </w:p>
    <w:p w14:paraId="7A99561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Compressor</w:t>
      </w:r>
      <w:r w:rsidRPr="003503CD">
        <w:rPr>
          <w:rFonts w:cs="Arial"/>
          <w:sz w:val="24"/>
          <w:szCs w:val="24"/>
        </w:rPr>
        <w:tab/>
        <w:t>103.2</w:t>
      </w:r>
    </w:p>
    <w:p w14:paraId="678996A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Hitachi Reciprocating Saw</w:t>
      </w:r>
      <w:r w:rsidRPr="003503CD">
        <w:rPr>
          <w:rFonts w:cs="Arial"/>
          <w:sz w:val="24"/>
          <w:szCs w:val="24"/>
        </w:rPr>
        <w:tab/>
        <w:t>96.7 (Metal)</w:t>
      </w:r>
    </w:p>
    <w:p w14:paraId="2465C29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6EE7C61E" w14:textId="77777777" w:rsidR="003503CD" w:rsidRPr="003503CD" w:rsidRDefault="003503CD" w:rsidP="003503CD">
      <w:pPr>
        <w:widowControl/>
        <w:tabs>
          <w:tab w:val="left" w:pos="270"/>
          <w:tab w:val="left" w:pos="6480"/>
          <w:tab w:val="right" w:pos="8550"/>
        </w:tabs>
        <w:contextualSpacing/>
        <w:rPr>
          <w:rFonts w:cs="Arial"/>
          <w:sz w:val="24"/>
          <w:szCs w:val="24"/>
        </w:rPr>
      </w:pPr>
      <w:r w:rsidRPr="003503CD">
        <w:rPr>
          <w:rFonts w:cs="Arial"/>
          <w:sz w:val="24"/>
          <w:szCs w:val="24"/>
        </w:rPr>
        <w:t>Garage</w:t>
      </w:r>
    </w:p>
    <w:p w14:paraId="4CA858D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Murray 22” Push Lawn Mower</w:t>
      </w:r>
      <w:r w:rsidRPr="003503CD">
        <w:rPr>
          <w:rFonts w:cs="Arial"/>
          <w:sz w:val="24"/>
          <w:szCs w:val="24"/>
        </w:rPr>
        <w:tab/>
        <w:t>99.3</w:t>
      </w:r>
    </w:p>
    <w:p w14:paraId="7166331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Sthil F5 250R Weed eater</w:t>
      </w:r>
      <w:r w:rsidRPr="003503CD">
        <w:rPr>
          <w:rFonts w:cs="Arial"/>
          <w:sz w:val="24"/>
          <w:szCs w:val="24"/>
        </w:rPr>
        <w:tab/>
        <w:t>102.2</w:t>
      </w:r>
    </w:p>
    <w:p w14:paraId="78C399A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Sthil Farm Boss Chain Saw</w:t>
      </w:r>
      <w:r w:rsidRPr="003503CD">
        <w:rPr>
          <w:rFonts w:cs="Arial"/>
          <w:sz w:val="24"/>
          <w:szCs w:val="24"/>
        </w:rPr>
        <w:tab/>
        <w:t>80.8 (idol)</w:t>
      </w:r>
    </w:p>
    <w:p w14:paraId="02EB804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Sthil Farm Boss Chain Saw</w:t>
      </w:r>
      <w:r w:rsidRPr="003503CD">
        <w:rPr>
          <w:rFonts w:cs="Arial"/>
          <w:sz w:val="24"/>
          <w:szCs w:val="24"/>
        </w:rPr>
        <w:tab/>
        <w:t>110.3 (running)</w:t>
      </w:r>
    </w:p>
    <w:p w14:paraId="1FA4019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Sthil Leaf Blower </w:t>
      </w:r>
      <w:r w:rsidRPr="003503CD">
        <w:rPr>
          <w:rFonts w:cs="Arial"/>
          <w:sz w:val="24"/>
          <w:szCs w:val="24"/>
        </w:rPr>
        <w:tab/>
        <w:t>104.2</w:t>
      </w:r>
    </w:p>
    <w:p w14:paraId="71DD349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4E36E9E1" w14:textId="77777777" w:rsidR="003503CD" w:rsidRPr="003503CD" w:rsidRDefault="003503CD" w:rsidP="003503CD">
      <w:pPr>
        <w:widowControl/>
        <w:tabs>
          <w:tab w:val="left" w:pos="270"/>
          <w:tab w:val="left" w:pos="360"/>
          <w:tab w:val="left" w:pos="630"/>
          <w:tab w:val="left" w:pos="6480"/>
          <w:tab w:val="right" w:pos="8550"/>
        </w:tabs>
        <w:contextualSpacing/>
        <w:rPr>
          <w:rFonts w:cs="Arial"/>
          <w:sz w:val="24"/>
          <w:szCs w:val="24"/>
        </w:rPr>
      </w:pPr>
      <w:r w:rsidRPr="003503CD">
        <w:rPr>
          <w:rFonts w:cs="Arial"/>
          <w:sz w:val="24"/>
          <w:szCs w:val="24"/>
        </w:rPr>
        <w:t>Plumbing/Machine Shop</w:t>
      </w:r>
    </w:p>
    <w:p w14:paraId="2BB74DF5" w14:textId="77777777" w:rsidR="003503CD" w:rsidRPr="003503CD" w:rsidRDefault="003503CD" w:rsidP="003503CD">
      <w:pPr>
        <w:widowControl/>
        <w:tabs>
          <w:tab w:val="left" w:pos="270"/>
          <w:tab w:val="left" w:pos="360"/>
          <w:tab w:val="left" w:pos="990"/>
          <w:tab w:val="left" w:pos="6480"/>
          <w:tab w:val="right" w:pos="8550"/>
        </w:tabs>
        <w:ind w:left="360"/>
        <w:contextualSpacing/>
        <w:rPr>
          <w:rFonts w:cs="Arial"/>
          <w:sz w:val="24"/>
          <w:szCs w:val="24"/>
        </w:rPr>
      </w:pPr>
      <w:r w:rsidRPr="003503CD">
        <w:rPr>
          <w:rFonts w:cs="Arial"/>
          <w:sz w:val="24"/>
          <w:szCs w:val="24"/>
        </w:rPr>
        <w:t>Powermatic Bench Grinder (1/2HP), RM B-12 EE#: 3180</w:t>
      </w:r>
      <w:r w:rsidRPr="003503CD">
        <w:rPr>
          <w:rFonts w:cs="Arial"/>
          <w:sz w:val="24"/>
          <w:szCs w:val="24"/>
        </w:rPr>
        <w:tab/>
        <w:t>83.3 (~15 min. runtime)</w:t>
      </w:r>
    </w:p>
    <w:p w14:paraId="3236751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Portable Grinder, Disk (Unknown)</w:t>
      </w:r>
      <w:r w:rsidRPr="003503CD">
        <w:rPr>
          <w:rFonts w:cs="Arial"/>
          <w:sz w:val="24"/>
          <w:szCs w:val="24"/>
        </w:rPr>
        <w:tab/>
        <w:t>104</w:t>
      </w:r>
    </w:p>
    <w:p w14:paraId="6E36B8F6"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Pipe Machine (Unknown)</w:t>
      </w:r>
      <w:r w:rsidRPr="003503CD">
        <w:rPr>
          <w:rFonts w:cs="Arial"/>
          <w:sz w:val="24"/>
          <w:szCs w:val="24"/>
        </w:rPr>
        <w:tab/>
        <w:t>90</w:t>
      </w:r>
    </w:p>
    <w:p w14:paraId="4462ABC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Bridgeport Press EE#: 3207</w:t>
      </w:r>
      <w:r w:rsidRPr="003503CD">
        <w:rPr>
          <w:rFonts w:cs="Arial"/>
          <w:sz w:val="24"/>
          <w:szCs w:val="24"/>
        </w:rPr>
        <w:tab/>
        <w:t>74.2</w:t>
      </w:r>
    </w:p>
    <w:p w14:paraId="1863E4A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Powermatic Model#: 315S269</w:t>
      </w:r>
      <w:r w:rsidRPr="003503CD">
        <w:rPr>
          <w:rFonts w:cs="Arial"/>
          <w:sz w:val="24"/>
          <w:szCs w:val="24"/>
        </w:rPr>
        <w:tab/>
        <w:t>65.2</w:t>
      </w:r>
    </w:p>
    <w:p w14:paraId="4B47B6D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Oxygen Delivery</w:t>
      </w:r>
      <w:r w:rsidRPr="003503CD">
        <w:rPr>
          <w:rFonts w:cs="Arial"/>
          <w:sz w:val="24"/>
          <w:szCs w:val="24"/>
        </w:rPr>
        <w:tab/>
        <w:t>77.0 (ambient near O</w:t>
      </w:r>
      <w:r w:rsidRPr="003503CD">
        <w:rPr>
          <w:rFonts w:cs="Arial"/>
          <w:sz w:val="24"/>
          <w:szCs w:val="24"/>
          <w:vertAlign w:val="subscript"/>
        </w:rPr>
        <w:t>2</w:t>
      </w:r>
      <w:r w:rsidRPr="003503CD">
        <w:rPr>
          <w:rFonts w:cs="Arial"/>
          <w:sz w:val="24"/>
          <w:szCs w:val="24"/>
        </w:rPr>
        <w:t xml:space="preserve"> tank)</w:t>
      </w:r>
    </w:p>
    <w:p w14:paraId="193DCCE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Oxygen Delivery</w:t>
      </w:r>
      <w:r w:rsidRPr="003503CD">
        <w:rPr>
          <w:rFonts w:cs="Arial"/>
          <w:color w:val="FF0000"/>
          <w:sz w:val="24"/>
          <w:szCs w:val="24"/>
        </w:rPr>
        <w:tab/>
      </w:r>
      <w:r w:rsidRPr="003503CD">
        <w:rPr>
          <w:rFonts w:cs="Arial"/>
          <w:sz w:val="24"/>
          <w:szCs w:val="24"/>
        </w:rPr>
        <w:t>95.7 (during deliver)</w:t>
      </w:r>
    </w:p>
    <w:p w14:paraId="72EA138D"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p>
    <w:p w14:paraId="18FD086D"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Room Numbers</w:t>
      </w:r>
    </w:p>
    <w:p w14:paraId="3E390F5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Chiller Room </w:t>
      </w:r>
      <w:r w:rsidRPr="003503CD">
        <w:rPr>
          <w:rFonts w:cs="Arial"/>
          <w:sz w:val="24"/>
          <w:szCs w:val="24"/>
        </w:rPr>
        <w:tab/>
        <w:t>98.1B-39, Mechanical Room</w:t>
      </w:r>
      <w:r w:rsidRPr="003503CD">
        <w:rPr>
          <w:rFonts w:cs="Arial"/>
          <w:sz w:val="24"/>
          <w:szCs w:val="24"/>
        </w:rPr>
        <w:tab/>
        <w:t>84</w:t>
      </w:r>
    </w:p>
    <w:p w14:paraId="2E0E835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Chiller Plant, N Door Entrance</w:t>
      </w:r>
      <w:r w:rsidRPr="003503CD">
        <w:rPr>
          <w:rFonts w:cs="Arial"/>
          <w:sz w:val="24"/>
          <w:szCs w:val="24"/>
        </w:rPr>
        <w:tab/>
        <w:t>94 1 unit on</w:t>
      </w:r>
    </w:p>
    <w:p w14:paraId="7DD0F79E"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Chiller Plant, Floor (Average)</w:t>
      </w:r>
      <w:r w:rsidRPr="003503CD">
        <w:rPr>
          <w:rFonts w:cs="Arial"/>
          <w:sz w:val="24"/>
          <w:szCs w:val="24"/>
        </w:rPr>
        <w:tab/>
        <w:t>94 1 unit on</w:t>
      </w:r>
    </w:p>
    <w:p w14:paraId="54B85AE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Chiller Plant, 4’ Unit Vicinity</w:t>
      </w:r>
      <w:r w:rsidRPr="003503CD">
        <w:rPr>
          <w:rFonts w:cs="Arial"/>
          <w:sz w:val="24"/>
          <w:szCs w:val="24"/>
        </w:rPr>
        <w:tab/>
        <w:t>98 1 unit on</w:t>
      </w:r>
    </w:p>
    <w:p w14:paraId="3F83A54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Chiller Plant, Glass Office</w:t>
      </w:r>
      <w:r w:rsidRPr="003503CD">
        <w:rPr>
          <w:rFonts w:cs="Arial"/>
          <w:sz w:val="24"/>
          <w:szCs w:val="24"/>
        </w:rPr>
        <w:tab/>
        <w:t>67 1 unit on</w:t>
      </w:r>
    </w:p>
    <w:p w14:paraId="3868ADC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Boiler Plant (B702)</w:t>
      </w:r>
    </w:p>
    <w:p w14:paraId="22E0418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Office </w:t>
      </w:r>
      <w:r w:rsidRPr="003503CD">
        <w:rPr>
          <w:rFonts w:cs="Arial"/>
          <w:sz w:val="24"/>
          <w:szCs w:val="24"/>
        </w:rPr>
        <w:tab/>
        <w:t>65.2</w:t>
      </w:r>
    </w:p>
    <w:p w14:paraId="103DB5E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Boiler #1</w:t>
      </w:r>
      <w:r w:rsidRPr="003503CD">
        <w:rPr>
          <w:rFonts w:cs="Arial"/>
          <w:sz w:val="24"/>
          <w:szCs w:val="24"/>
        </w:rPr>
        <w:tab/>
        <w:t>85.8</w:t>
      </w:r>
    </w:p>
    <w:p w14:paraId="2A780FB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Handling Units</w:t>
      </w:r>
      <w:r w:rsidRPr="003503CD">
        <w:rPr>
          <w:rFonts w:cs="Arial"/>
          <w:sz w:val="24"/>
          <w:szCs w:val="24"/>
        </w:rPr>
        <w:tab/>
        <w:t>73.0</w:t>
      </w:r>
    </w:p>
    <w:p w14:paraId="5AFF030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Compressor for Comps EE#: 2877</w:t>
      </w:r>
      <w:r w:rsidRPr="003503CD">
        <w:rPr>
          <w:rFonts w:cs="Arial"/>
          <w:sz w:val="24"/>
          <w:szCs w:val="24"/>
        </w:rPr>
        <w:tab/>
        <w:t>82.6</w:t>
      </w:r>
    </w:p>
    <w:p w14:paraId="0423AB1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Air Intakes</w:t>
      </w:r>
      <w:r w:rsidRPr="003503CD">
        <w:rPr>
          <w:rFonts w:cs="Arial"/>
          <w:sz w:val="24"/>
          <w:szCs w:val="24"/>
        </w:rPr>
        <w:tab/>
        <w:t>81.2 – 108.0</w:t>
      </w:r>
    </w:p>
    <w:p w14:paraId="67683845" w14:textId="77777777" w:rsidR="003503CD" w:rsidRPr="003503CD" w:rsidRDefault="003503CD" w:rsidP="003503CD">
      <w:pPr>
        <w:widowControl/>
        <w:tabs>
          <w:tab w:val="left" w:pos="270"/>
          <w:tab w:val="left" w:pos="360"/>
          <w:tab w:val="left" w:pos="630"/>
          <w:tab w:val="left" w:pos="990"/>
          <w:tab w:val="left" w:pos="6480"/>
          <w:tab w:val="right" w:pos="8550"/>
        </w:tabs>
        <w:ind w:left="360"/>
        <w:contextualSpacing/>
        <w:rPr>
          <w:rFonts w:cs="Arial"/>
          <w:sz w:val="24"/>
          <w:szCs w:val="24"/>
        </w:rPr>
      </w:pPr>
      <w:r w:rsidRPr="003503CD">
        <w:rPr>
          <w:rFonts w:cs="Arial"/>
          <w:sz w:val="24"/>
          <w:szCs w:val="24"/>
        </w:rPr>
        <w:t>Boiler Plant, 4’ of unit vicinity</w:t>
      </w:r>
      <w:r w:rsidRPr="003503CD">
        <w:rPr>
          <w:rFonts w:cs="Arial"/>
          <w:sz w:val="24"/>
          <w:szCs w:val="24"/>
        </w:rPr>
        <w:tab/>
        <w:t>88</w:t>
      </w:r>
    </w:p>
    <w:p w14:paraId="2443ACDF" w14:textId="77777777" w:rsidR="003503CD" w:rsidRPr="003503CD" w:rsidRDefault="003503CD" w:rsidP="003503CD">
      <w:pPr>
        <w:widowControl/>
        <w:tabs>
          <w:tab w:val="left" w:pos="270"/>
          <w:tab w:val="left" w:pos="360"/>
          <w:tab w:val="left" w:pos="630"/>
          <w:tab w:val="left" w:pos="990"/>
          <w:tab w:val="left" w:pos="6480"/>
          <w:tab w:val="right" w:pos="8550"/>
        </w:tabs>
        <w:ind w:left="360"/>
        <w:contextualSpacing/>
        <w:rPr>
          <w:rFonts w:cs="Arial"/>
          <w:sz w:val="24"/>
          <w:szCs w:val="24"/>
        </w:rPr>
      </w:pPr>
    </w:p>
    <w:p w14:paraId="534BBFE0" w14:textId="77777777" w:rsidR="003503CD" w:rsidRPr="003503CD" w:rsidRDefault="003503CD" w:rsidP="003503CD">
      <w:pPr>
        <w:widowControl/>
        <w:tabs>
          <w:tab w:val="left" w:pos="270"/>
          <w:tab w:val="left" w:pos="360"/>
          <w:tab w:val="left" w:pos="630"/>
          <w:tab w:val="left" w:pos="990"/>
          <w:tab w:val="left" w:pos="6480"/>
          <w:tab w:val="right" w:pos="8550"/>
        </w:tabs>
        <w:ind w:left="360"/>
        <w:contextualSpacing/>
        <w:rPr>
          <w:rFonts w:cs="Arial"/>
          <w:sz w:val="24"/>
          <w:szCs w:val="24"/>
        </w:rPr>
      </w:pPr>
    </w:p>
    <w:p w14:paraId="1C0CDE8D" w14:textId="77777777" w:rsidR="003503CD" w:rsidRPr="003503CD" w:rsidRDefault="003503CD" w:rsidP="003503CD">
      <w:pPr>
        <w:widowControl/>
        <w:tabs>
          <w:tab w:val="left" w:pos="270"/>
          <w:tab w:val="left" w:pos="360"/>
          <w:tab w:val="left" w:pos="630"/>
          <w:tab w:val="left" w:pos="990"/>
          <w:tab w:val="left" w:pos="6480"/>
          <w:tab w:val="right" w:pos="8550"/>
        </w:tabs>
        <w:ind w:left="360"/>
        <w:contextualSpacing/>
        <w:rPr>
          <w:rFonts w:cs="Arial"/>
          <w:sz w:val="24"/>
          <w:szCs w:val="24"/>
        </w:rPr>
      </w:pPr>
      <w:r w:rsidRPr="003503CD">
        <w:rPr>
          <w:rFonts w:cs="Arial"/>
          <w:sz w:val="24"/>
          <w:szCs w:val="24"/>
        </w:rPr>
        <w:t xml:space="preserve">Generator (only on running) </w:t>
      </w:r>
      <w:r w:rsidRPr="003503CD">
        <w:rPr>
          <w:rFonts w:cs="Arial"/>
          <w:sz w:val="24"/>
          <w:szCs w:val="24"/>
        </w:rPr>
        <w:tab/>
        <w:t xml:space="preserve">88.6Emergency Generator, </w:t>
      </w:r>
    </w:p>
    <w:p w14:paraId="34C28976"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ab/>
        <w:t>(Room B038)</w:t>
      </w:r>
    </w:p>
    <w:p w14:paraId="26203D39"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ab/>
        <w:t>Generator Room (before start of generator)</w:t>
      </w:r>
      <w:r w:rsidRPr="003503CD">
        <w:rPr>
          <w:rFonts w:cs="Arial"/>
          <w:sz w:val="24"/>
          <w:szCs w:val="24"/>
        </w:rPr>
        <w:tab/>
        <w:t>65.4</w:t>
      </w:r>
    </w:p>
    <w:p w14:paraId="3DD986E1"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lastRenderedPageBreak/>
        <w:tab/>
        <w:t>Generator Room (Outer Room)</w:t>
      </w:r>
      <w:r w:rsidRPr="003503CD">
        <w:rPr>
          <w:rFonts w:cs="Arial"/>
          <w:sz w:val="24"/>
          <w:szCs w:val="24"/>
        </w:rPr>
        <w:tab/>
        <w:t>65.0</w:t>
      </w:r>
    </w:p>
    <w:p w14:paraId="5D18310A"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ab/>
        <w:t>Generator Room (During Operation)</w:t>
      </w:r>
      <w:r w:rsidRPr="003503CD">
        <w:rPr>
          <w:rFonts w:cs="Arial"/>
          <w:sz w:val="24"/>
          <w:szCs w:val="24"/>
        </w:rPr>
        <w:tab/>
        <w:t>112.1</w:t>
      </w:r>
    </w:p>
    <w:p w14:paraId="041E3B88"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ab/>
        <w:t>Generator Room (Outer Room during Operation)</w:t>
      </w:r>
      <w:r w:rsidRPr="003503CD">
        <w:rPr>
          <w:rFonts w:cs="Arial"/>
          <w:sz w:val="24"/>
          <w:szCs w:val="24"/>
        </w:rPr>
        <w:tab/>
        <w:t>74.4</w:t>
      </w:r>
    </w:p>
    <w:p w14:paraId="16DE7D4B"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p>
    <w:p w14:paraId="70795227"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Warehouse</w:t>
      </w:r>
    </w:p>
    <w:p w14:paraId="79518CF0"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ab/>
        <w:t xml:space="preserve">Ambient Noise </w:t>
      </w:r>
      <w:r w:rsidRPr="003503CD">
        <w:rPr>
          <w:rFonts w:cs="Arial"/>
          <w:sz w:val="24"/>
          <w:szCs w:val="24"/>
        </w:rPr>
        <w:tab/>
        <w:t>79.0</w:t>
      </w:r>
    </w:p>
    <w:p w14:paraId="4898CD3F" w14:textId="77777777" w:rsidR="003503CD" w:rsidRPr="003503CD" w:rsidRDefault="003503CD" w:rsidP="003503CD">
      <w:pPr>
        <w:widowControl/>
        <w:tabs>
          <w:tab w:val="left" w:pos="270"/>
          <w:tab w:val="left" w:pos="360"/>
          <w:tab w:val="left" w:pos="6480"/>
          <w:tab w:val="right" w:pos="8550"/>
        </w:tabs>
        <w:contextualSpacing/>
        <w:rPr>
          <w:rFonts w:cs="Arial"/>
          <w:sz w:val="24"/>
          <w:szCs w:val="24"/>
        </w:rPr>
      </w:pPr>
      <w:r w:rsidRPr="003503CD">
        <w:rPr>
          <w:rFonts w:cs="Arial"/>
          <w:sz w:val="24"/>
          <w:szCs w:val="24"/>
        </w:rPr>
        <w:tab/>
        <w:t>Box Crusher</w:t>
      </w:r>
      <w:r w:rsidRPr="003503CD">
        <w:rPr>
          <w:rFonts w:cs="Arial"/>
          <w:sz w:val="24"/>
          <w:szCs w:val="24"/>
        </w:rPr>
        <w:tab/>
        <w:t>91.2 (~ 5 min a few times a day)</w:t>
      </w:r>
    </w:p>
    <w:p w14:paraId="2906BFAE" w14:textId="77777777" w:rsidR="003503CD" w:rsidRPr="003503CD" w:rsidRDefault="003503CD" w:rsidP="003503CD">
      <w:pPr>
        <w:widowControl/>
        <w:tabs>
          <w:tab w:val="left" w:pos="270"/>
          <w:tab w:val="left" w:pos="360"/>
          <w:tab w:val="left" w:pos="630"/>
          <w:tab w:val="left" w:pos="990"/>
          <w:tab w:val="left" w:pos="6480"/>
          <w:tab w:val="right" w:pos="8550"/>
        </w:tabs>
        <w:ind w:left="360"/>
        <w:contextualSpacing/>
        <w:rPr>
          <w:rFonts w:cs="Arial"/>
          <w:sz w:val="24"/>
          <w:szCs w:val="24"/>
        </w:rPr>
      </w:pPr>
    </w:p>
    <w:p w14:paraId="02F44F3B" w14:textId="77777777" w:rsidR="003503CD" w:rsidRPr="003503CD" w:rsidRDefault="003503CD" w:rsidP="003503CD">
      <w:pPr>
        <w:widowControl/>
        <w:tabs>
          <w:tab w:val="left" w:pos="270"/>
          <w:tab w:val="left" w:pos="6480"/>
          <w:tab w:val="right" w:pos="8550"/>
        </w:tabs>
        <w:contextualSpacing/>
        <w:rPr>
          <w:rFonts w:cs="Arial"/>
          <w:sz w:val="24"/>
          <w:szCs w:val="24"/>
        </w:rPr>
      </w:pPr>
      <w:r w:rsidRPr="003503CD">
        <w:rPr>
          <w:rFonts w:cs="Arial"/>
          <w:sz w:val="24"/>
          <w:szCs w:val="24"/>
        </w:rPr>
        <w:t>Dental</w:t>
      </w:r>
    </w:p>
    <w:p w14:paraId="719035D0"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Quantrex L&amp;T Ultra Sonic EE: # 53016</w:t>
      </w:r>
      <w:r w:rsidRPr="003503CD">
        <w:rPr>
          <w:rFonts w:cs="Arial"/>
          <w:sz w:val="24"/>
          <w:szCs w:val="24"/>
        </w:rPr>
        <w:tab/>
        <w:t>84.8 (at source)</w:t>
      </w:r>
    </w:p>
    <w:p w14:paraId="446D7349"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Quantrex L&amp;T Ultra Sonic EE: # 53016</w:t>
      </w:r>
      <w:r w:rsidRPr="003503CD">
        <w:rPr>
          <w:rFonts w:cs="Arial"/>
          <w:sz w:val="24"/>
          <w:szCs w:val="24"/>
        </w:rPr>
        <w:tab/>
        <w:t>65.1 (at workstation)</w:t>
      </w:r>
    </w:p>
    <w:p w14:paraId="35EC98B4"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High Speed Hand Piece Pneumatic Drill</w:t>
      </w:r>
      <w:r w:rsidRPr="003503CD">
        <w:rPr>
          <w:rFonts w:cs="Arial"/>
          <w:sz w:val="24"/>
          <w:szCs w:val="24"/>
        </w:rPr>
        <w:tab/>
        <w:t>65.8</w:t>
      </w:r>
    </w:p>
    <w:p w14:paraId="50AAFB6B"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High Volume Evacuator (HVE) Suction Hose</w:t>
      </w:r>
      <w:r w:rsidRPr="003503CD">
        <w:rPr>
          <w:rFonts w:cs="Arial"/>
          <w:sz w:val="24"/>
          <w:szCs w:val="24"/>
        </w:rPr>
        <w:tab/>
        <w:t>71.3</w:t>
      </w:r>
    </w:p>
    <w:p w14:paraId="4A7C2365"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HVE &amp; High-Speed Hand Piece Pneumatic Drill</w:t>
      </w:r>
      <w:r w:rsidRPr="003503CD">
        <w:rPr>
          <w:rFonts w:cs="Arial"/>
          <w:sz w:val="24"/>
          <w:szCs w:val="24"/>
        </w:rPr>
        <w:tab/>
        <w:t>74.8</w:t>
      </w:r>
    </w:p>
    <w:p w14:paraId="1766A645"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 xml:space="preserve">Slow Speed Hand Piece </w:t>
      </w:r>
      <w:r w:rsidRPr="003503CD">
        <w:rPr>
          <w:rFonts w:cs="Arial"/>
          <w:sz w:val="24"/>
          <w:szCs w:val="24"/>
        </w:rPr>
        <w:tab/>
        <w:t>66.7</w:t>
      </w:r>
    </w:p>
    <w:p w14:paraId="580570F8"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 xml:space="preserve">HVE &amp; Slow Speed Hand Piece </w:t>
      </w:r>
      <w:r w:rsidRPr="003503CD">
        <w:rPr>
          <w:rFonts w:cs="Arial"/>
          <w:sz w:val="24"/>
          <w:szCs w:val="24"/>
        </w:rPr>
        <w:tab/>
        <w:t>77.8</w:t>
      </w:r>
    </w:p>
    <w:p w14:paraId="63CBB401"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Air Water Syringe</w:t>
      </w:r>
      <w:r w:rsidRPr="003503CD">
        <w:rPr>
          <w:rFonts w:cs="Arial"/>
          <w:sz w:val="24"/>
          <w:szCs w:val="24"/>
        </w:rPr>
        <w:tab/>
        <w:t>71.2</w:t>
      </w:r>
    </w:p>
    <w:p w14:paraId="18C5895F"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 xml:space="preserve">HEV &amp; Air Water Syringe </w:t>
      </w:r>
      <w:r w:rsidRPr="003503CD">
        <w:rPr>
          <w:rFonts w:cs="Arial"/>
          <w:sz w:val="24"/>
          <w:szCs w:val="24"/>
        </w:rPr>
        <w:tab/>
        <w:t>74.0</w:t>
      </w:r>
    </w:p>
    <w:p w14:paraId="6D33B06A"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Saliva Ejector</w:t>
      </w:r>
      <w:r w:rsidRPr="003503CD">
        <w:rPr>
          <w:rFonts w:cs="Arial"/>
          <w:sz w:val="24"/>
          <w:szCs w:val="24"/>
        </w:rPr>
        <w:tab/>
        <w:t>66.8</w:t>
      </w:r>
    </w:p>
    <w:p w14:paraId="7303C778"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ProMix DENTSPLY amalgamator EE#: 33755</w:t>
      </w:r>
      <w:r w:rsidRPr="003503CD">
        <w:rPr>
          <w:rFonts w:cs="Arial"/>
          <w:sz w:val="24"/>
          <w:szCs w:val="24"/>
        </w:rPr>
        <w:tab/>
        <w:t>77.1 (at Source)</w:t>
      </w:r>
    </w:p>
    <w:p w14:paraId="73083543"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r w:rsidRPr="003503CD">
        <w:rPr>
          <w:rFonts w:cs="Arial"/>
          <w:sz w:val="24"/>
          <w:szCs w:val="24"/>
        </w:rPr>
        <w:t>ProMix DENTSPLY amalgamator EE#: 33755</w:t>
      </w:r>
      <w:r w:rsidRPr="003503CD">
        <w:rPr>
          <w:rFonts w:cs="Arial"/>
          <w:sz w:val="24"/>
          <w:szCs w:val="24"/>
        </w:rPr>
        <w:tab/>
        <w:t>72.2 (at workstation)</w:t>
      </w:r>
    </w:p>
    <w:p w14:paraId="1CF0301F" w14:textId="77777777" w:rsidR="003503CD" w:rsidRPr="003503CD" w:rsidRDefault="003503CD" w:rsidP="003503CD">
      <w:pPr>
        <w:widowControl/>
        <w:tabs>
          <w:tab w:val="left" w:pos="270"/>
          <w:tab w:val="left" w:pos="360"/>
          <w:tab w:val="left" w:pos="630"/>
          <w:tab w:val="left" w:pos="6480"/>
          <w:tab w:val="right" w:pos="8550"/>
        </w:tabs>
        <w:ind w:left="360"/>
        <w:contextualSpacing/>
        <w:rPr>
          <w:rFonts w:cs="Arial"/>
          <w:sz w:val="24"/>
          <w:szCs w:val="24"/>
        </w:rPr>
      </w:pPr>
    </w:p>
    <w:p w14:paraId="4572D493" w14:textId="77777777" w:rsidR="003503CD" w:rsidRPr="003503CD" w:rsidRDefault="003503CD" w:rsidP="003503CD">
      <w:pPr>
        <w:widowControl/>
        <w:tabs>
          <w:tab w:val="left" w:pos="0"/>
          <w:tab w:val="left" w:pos="270"/>
          <w:tab w:val="left" w:pos="6480"/>
          <w:tab w:val="right" w:pos="8550"/>
        </w:tabs>
        <w:contextualSpacing/>
        <w:rPr>
          <w:rFonts w:cs="Arial"/>
          <w:sz w:val="24"/>
          <w:szCs w:val="24"/>
        </w:rPr>
      </w:pPr>
      <w:r w:rsidRPr="003503CD">
        <w:rPr>
          <w:rFonts w:cs="Arial"/>
          <w:sz w:val="24"/>
          <w:szCs w:val="24"/>
        </w:rPr>
        <w:t>Laboratory</w:t>
      </w:r>
    </w:p>
    <w:p w14:paraId="6151F7E6"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Centrifuge EE#: 5891</w:t>
      </w:r>
      <w:r w:rsidRPr="003503CD">
        <w:rPr>
          <w:rFonts w:cs="Arial"/>
          <w:sz w:val="24"/>
          <w:szCs w:val="24"/>
        </w:rPr>
        <w:tab/>
        <w:t>80.4</w:t>
      </w:r>
    </w:p>
    <w:p w14:paraId="20A00CFF"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Hermle Centrifuge EE#: 35724</w:t>
      </w:r>
      <w:r w:rsidRPr="003503CD">
        <w:rPr>
          <w:rFonts w:cs="Arial"/>
          <w:sz w:val="24"/>
          <w:szCs w:val="24"/>
        </w:rPr>
        <w:tab/>
        <w:t>86.6 (Box open)</w:t>
      </w:r>
    </w:p>
    <w:p w14:paraId="371F4F54"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Hermle Centrifuge EE#: 35724</w:t>
      </w:r>
      <w:r w:rsidRPr="003503CD">
        <w:rPr>
          <w:rFonts w:cs="Arial"/>
          <w:sz w:val="24"/>
          <w:szCs w:val="24"/>
        </w:rPr>
        <w:tab/>
        <w:t>83.4 (Box Closed)</w:t>
      </w:r>
    </w:p>
    <w:p w14:paraId="4733284D"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Thomas Vertical Vibrator Plate Mixer EE#: 1463</w:t>
      </w:r>
      <w:r w:rsidRPr="003503CD">
        <w:rPr>
          <w:rFonts w:cs="Arial"/>
          <w:sz w:val="24"/>
          <w:szCs w:val="24"/>
        </w:rPr>
        <w:tab/>
        <w:t>87.0 (walks away)</w:t>
      </w:r>
    </w:p>
    <w:p w14:paraId="109DE333"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Germ Free Hood EE#: 49864</w:t>
      </w:r>
      <w:r w:rsidRPr="003503CD">
        <w:rPr>
          <w:rFonts w:cs="Arial"/>
          <w:sz w:val="24"/>
          <w:szCs w:val="24"/>
        </w:rPr>
        <w:tab/>
        <w:t>76.4</w:t>
      </w:r>
    </w:p>
    <w:p w14:paraId="1421CB1C"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6F79B1C2" w14:textId="77777777" w:rsidR="003503CD" w:rsidRPr="003503CD" w:rsidRDefault="003503CD" w:rsidP="003503CD">
      <w:pPr>
        <w:widowControl/>
        <w:tabs>
          <w:tab w:val="left" w:pos="270"/>
          <w:tab w:val="left" w:pos="6480"/>
          <w:tab w:val="right" w:pos="8550"/>
        </w:tabs>
        <w:contextualSpacing/>
        <w:rPr>
          <w:rFonts w:cs="Arial"/>
          <w:sz w:val="24"/>
          <w:szCs w:val="24"/>
        </w:rPr>
      </w:pPr>
      <w:r w:rsidRPr="003503CD">
        <w:rPr>
          <w:rFonts w:cs="Arial"/>
          <w:sz w:val="24"/>
          <w:szCs w:val="24"/>
        </w:rPr>
        <w:t>Research</w:t>
      </w:r>
    </w:p>
    <w:p w14:paraId="2AA54F59"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Steris Basil 6700 Tunnel Cage Washer EE#: 61613</w:t>
      </w:r>
      <w:r w:rsidRPr="003503CD">
        <w:rPr>
          <w:rFonts w:cs="Arial"/>
          <w:sz w:val="24"/>
          <w:szCs w:val="24"/>
        </w:rPr>
        <w:tab/>
        <w:t>78.9</w:t>
      </w:r>
    </w:p>
    <w:p w14:paraId="22E1C427"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Bio Bubble EE#: 54911</w:t>
      </w:r>
      <w:r w:rsidRPr="003503CD">
        <w:rPr>
          <w:rFonts w:cs="Arial"/>
          <w:sz w:val="24"/>
          <w:szCs w:val="24"/>
        </w:rPr>
        <w:tab/>
        <w:t>78.9</w:t>
      </w:r>
    </w:p>
    <w:p w14:paraId="4A2ED632"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Cage and Rack Washer Model #: RW4750 </w:t>
      </w:r>
      <w:r w:rsidRPr="003503CD">
        <w:rPr>
          <w:rFonts w:cs="Arial"/>
          <w:sz w:val="24"/>
          <w:szCs w:val="24"/>
        </w:rPr>
        <w:tab/>
        <w:t>78.9</w:t>
      </w:r>
    </w:p>
    <w:p w14:paraId="01DC27B1"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75EB5783" w14:textId="77777777" w:rsidR="003503CD" w:rsidRPr="003503CD" w:rsidRDefault="003503CD" w:rsidP="003503CD">
      <w:pPr>
        <w:widowControl/>
        <w:tabs>
          <w:tab w:val="left" w:pos="270"/>
          <w:tab w:val="left" w:pos="6480"/>
          <w:tab w:val="right" w:pos="8550"/>
        </w:tabs>
        <w:contextualSpacing/>
        <w:rPr>
          <w:rFonts w:cs="Arial"/>
          <w:sz w:val="24"/>
          <w:szCs w:val="24"/>
        </w:rPr>
      </w:pPr>
      <w:r w:rsidRPr="003503CD">
        <w:rPr>
          <w:rFonts w:cs="Arial"/>
          <w:sz w:val="24"/>
          <w:szCs w:val="24"/>
        </w:rPr>
        <w:t>Nutrition and Food Services</w:t>
      </w:r>
    </w:p>
    <w:p w14:paraId="60892ED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Dish Machine</w:t>
      </w:r>
      <w:r w:rsidRPr="003503CD">
        <w:rPr>
          <w:rFonts w:cs="Arial"/>
          <w:sz w:val="24"/>
          <w:szCs w:val="24"/>
        </w:rPr>
        <w:tab/>
        <w:t>79.0</w:t>
      </w:r>
    </w:p>
    <w:p w14:paraId="09D7787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Dish Machine </w:t>
      </w:r>
      <w:r w:rsidRPr="003503CD">
        <w:rPr>
          <w:rFonts w:cs="Arial"/>
          <w:sz w:val="24"/>
          <w:szCs w:val="24"/>
        </w:rPr>
        <w:tab/>
        <w:t>77.7</w:t>
      </w:r>
    </w:p>
    <w:p w14:paraId="2A35AFE5"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Pulp Machine &amp; Dish Washer </w:t>
      </w:r>
      <w:r w:rsidRPr="003503CD">
        <w:rPr>
          <w:rFonts w:cs="Arial"/>
          <w:sz w:val="24"/>
          <w:szCs w:val="24"/>
        </w:rPr>
        <w:tab/>
        <w:t>80.8</w:t>
      </w:r>
    </w:p>
    <w:p w14:paraId="68A9BA4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Pulp Machine &amp; Dish Washer </w:t>
      </w:r>
      <w:r w:rsidRPr="003503CD">
        <w:rPr>
          <w:rFonts w:cs="Arial"/>
          <w:sz w:val="24"/>
          <w:szCs w:val="24"/>
        </w:rPr>
        <w:tab/>
        <w:t>80.0</w:t>
      </w:r>
    </w:p>
    <w:p w14:paraId="525C510B"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r w:rsidRPr="003503CD">
        <w:rPr>
          <w:rFonts w:cs="Arial"/>
          <w:sz w:val="24"/>
          <w:szCs w:val="24"/>
        </w:rPr>
        <w:t xml:space="preserve">Pulp Machine </w:t>
      </w:r>
      <w:r w:rsidRPr="003503CD">
        <w:rPr>
          <w:rFonts w:cs="Arial"/>
          <w:sz w:val="24"/>
          <w:szCs w:val="24"/>
        </w:rPr>
        <w:tab/>
        <w:t>84.5</w:t>
      </w:r>
    </w:p>
    <w:p w14:paraId="3A9DFA9F" w14:textId="77777777" w:rsidR="003503CD" w:rsidRPr="003503CD" w:rsidRDefault="003503CD" w:rsidP="003503CD">
      <w:pPr>
        <w:widowControl/>
        <w:tabs>
          <w:tab w:val="left" w:pos="0"/>
          <w:tab w:val="left" w:pos="270"/>
          <w:tab w:val="left" w:pos="1440"/>
          <w:tab w:val="left" w:pos="6480"/>
          <w:tab w:val="right" w:pos="8550"/>
        </w:tabs>
        <w:contextualSpacing/>
        <w:rPr>
          <w:rFonts w:cs="Arial"/>
          <w:sz w:val="24"/>
          <w:szCs w:val="24"/>
        </w:rPr>
      </w:pPr>
    </w:p>
    <w:p w14:paraId="59A4879E" w14:textId="77777777" w:rsidR="003503CD" w:rsidRPr="003503CD" w:rsidRDefault="003503CD" w:rsidP="003503CD">
      <w:pPr>
        <w:widowControl/>
        <w:tabs>
          <w:tab w:val="left" w:pos="270"/>
          <w:tab w:val="left" w:pos="6480"/>
          <w:tab w:val="right" w:pos="8550"/>
        </w:tabs>
        <w:contextualSpacing/>
        <w:rPr>
          <w:rFonts w:cs="Arial"/>
          <w:sz w:val="24"/>
          <w:szCs w:val="24"/>
        </w:rPr>
      </w:pPr>
    </w:p>
    <w:p w14:paraId="17F39AC8" w14:textId="77777777" w:rsidR="003503CD" w:rsidRPr="003503CD" w:rsidRDefault="003503CD" w:rsidP="003503CD">
      <w:pPr>
        <w:widowControl/>
        <w:tabs>
          <w:tab w:val="left" w:pos="270"/>
          <w:tab w:val="left" w:pos="360"/>
          <w:tab w:val="left" w:pos="6480"/>
          <w:tab w:val="right" w:pos="8550"/>
        </w:tabs>
        <w:ind w:left="360"/>
        <w:contextualSpacing/>
        <w:rPr>
          <w:rFonts w:cs="Arial"/>
          <w:sz w:val="24"/>
          <w:szCs w:val="24"/>
        </w:rPr>
      </w:pPr>
    </w:p>
    <w:p w14:paraId="7785B116"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5EE78F4D"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747175FB"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3FC8056F"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lastRenderedPageBreak/>
        <w:br w:type="page"/>
      </w:r>
    </w:p>
    <w:p w14:paraId="778558D9" w14:textId="77777777" w:rsidR="003503CD" w:rsidRPr="003503CD" w:rsidRDefault="003503CD" w:rsidP="003503CD">
      <w:pPr>
        <w:widowControl/>
        <w:tabs>
          <w:tab w:val="left" w:pos="270"/>
          <w:tab w:val="left" w:pos="360"/>
          <w:tab w:val="right" w:pos="9360"/>
        </w:tabs>
        <w:autoSpaceDE w:val="0"/>
        <w:autoSpaceDN w:val="0"/>
        <w:adjustRightInd w:val="0"/>
        <w:spacing w:after="240"/>
        <w:ind w:left="4320" w:hanging="4320"/>
        <w:contextualSpacing/>
        <w:jc w:val="center"/>
        <w:rPr>
          <w:rFonts w:cs="Arial"/>
          <w:b/>
          <w:color w:val="000000"/>
          <w:sz w:val="24"/>
          <w:szCs w:val="24"/>
        </w:rPr>
      </w:pPr>
      <w:r w:rsidRPr="003503CD">
        <w:rPr>
          <w:rFonts w:cs="Arial"/>
          <w:b/>
          <w:color w:val="000000"/>
          <w:sz w:val="24"/>
          <w:szCs w:val="24"/>
        </w:rPr>
        <w:lastRenderedPageBreak/>
        <w:t>ATTACHMENT B</w:t>
      </w:r>
    </w:p>
    <w:p w14:paraId="51AE81C1"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2EB4ABF2"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b/>
          <w:color w:val="000000"/>
          <w:sz w:val="24"/>
          <w:szCs w:val="24"/>
        </w:rPr>
      </w:pPr>
      <w:r w:rsidRPr="003503CD">
        <w:rPr>
          <w:rFonts w:cs="Arial"/>
          <w:b/>
          <w:color w:val="000000"/>
          <w:sz w:val="24"/>
          <w:szCs w:val="24"/>
        </w:rPr>
        <w:t>TRAINING OUTLINE</w:t>
      </w:r>
    </w:p>
    <w:p w14:paraId="64352CCB"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jc w:val="center"/>
        <w:rPr>
          <w:rFonts w:cs="Arial"/>
          <w:color w:val="000000"/>
          <w:sz w:val="24"/>
          <w:szCs w:val="24"/>
        </w:rPr>
      </w:pPr>
    </w:p>
    <w:p w14:paraId="67044554"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Training Outline: Hazardous Noise/Hearing Conservation Program Covered by: OSHA, 29 CFR 1910.95</w:t>
      </w:r>
    </w:p>
    <w:p w14:paraId="29E4A2B3"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4342782E"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 xml:space="preserve">1.  </w:t>
      </w:r>
      <w:r w:rsidRPr="003503CD">
        <w:rPr>
          <w:rFonts w:cs="Arial"/>
          <w:b/>
          <w:color w:val="000000"/>
          <w:sz w:val="24"/>
          <w:szCs w:val="24"/>
        </w:rPr>
        <w:t>GENERAL PROGRAM ELEMENTS</w:t>
      </w:r>
    </w:p>
    <w:p w14:paraId="68095DAB"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4A5B449C"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A.  Noise measurement.</w:t>
      </w:r>
    </w:p>
    <w:p w14:paraId="2A63E632" w14:textId="77777777" w:rsidR="003503CD" w:rsidRPr="003503CD" w:rsidRDefault="003503CD" w:rsidP="003503CD">
      <w:pPr>
        <w:widowControl/>
        <w:tabs>
          <w:tab w:val="left" w:pos="270"/>
          <w:tab w:val="left" w:pos="360"/>
          <w:tab w:val="right" w:pos="9360"/>
        </w:tabs>
        <w:autoSpaceDE w:val="0"/>
        <w:autoSpaceDN w:val="0"/>
        <w:adjustRightInd w:val="0"/>
        <w:spacing w:after="240"/>
        <w:ind w:left="1440" w:hanging="1440"/>
        <w:contextualSpacing/>
        <w:rPr>
          <w:rFonts w:cs="Arial"/>
          <w:color w:val="000000"/>
          <w:sz w:val="24"/>
          <w:szCs w:val="24"/>
        </w:rPr>
      </w:pPr>
      <w:r w:rsidRPr="003503CD">
        <w:rPr>
          <w:rFonts w:cs="Arial"/>
          <w:color w:val="000000"/>
          <w:sz w:val="24"/>
          <w:szCs w:val="24"/>
        </w:rPr>
        <w:tab/>
      </w:r>
    </w:p>
    <w:p w14:paraId="5582D79E" w14:textId="77777777" w:rsidR="003503CD" w:rsidRPr="003503CD" w:rsidRDefault="003503CD" w:rsidP="003503CD">
      <w:pPr>
        <w:widowControl/>
        <w:tabs>
          <w:tab w:val="left" w:pos="270"/>
          <w:tab w:val="left" w:pos="360"/>
          <w:tab w:val="right" w:pos="9360"/>
        </w:tabs>
        <w:autoSpaceDE w:val="0"/>
        <w:autoSpaceDN w:val="0"/>
        <w:adjustRightInd w:val="0"/>
        <w:spacing w:after="240"/>
        <w:ind w:left="1440" w:hanging="1440"/>
        <w:contextualSpacing/>
        <w:rPr>
          <w:rFonts w:cs="Arial"/>
          <w:color w:val="000000"/>
          <w:sz w:val="24"/>
          <w:szCs w:val="24"/>
        </w:rPr>
      </w:pPr>
      <w:r w:rsidRPr="003503CD">
        <w:rPr>
          <w:rFonts w:cs="Arial"/>
          <w:color w:val="000000"/>
          <w:sz w:val="24"/>
          <w:szCs w:val="24"/>
        </w:rPr>
        <w:tab/>
        <w:t>(1)  Sound level meter measures instantaneous noise levels in decibels (dB).</w:t>
      </w:r>
    </w:p>
    <w:p w14:paraId="17969EDE"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85975A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(2)  Noise dosimetry measures the equivalent continuous sound level (ECL) over the entire work shift.</w:t>
      </w:r>
    </w:p>
    <w:p w14:paraId="6B035AB0"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7ABAF5AA"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B.  All personnel whose 8-hour time-weighted-average (TWA) exposure to noise exceeds 85 dBA must be placed on the Hearing Conservation Program.</w:t>
      </w:r>
    </w:p>
    <w:p w14:paraId="716F71F7"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5B7410A2"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C.  Personnel must wear hearing protection while in areas where noise levels exceed 85 dBA (included lawn mowers, power saws, boiler plant, etc.).</w:t>
      </w:r>
    </w:p>
    <w:p w14:paraId="0EAEF317"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68B083D5"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2.  EFFECTS OF NOISE ON HEARING:</w:t>
      </w:r>
    </w:p>
    <w:p w14:paraId="56BE7159"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630F3D8B"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 xml:space="preserve">A.  High noise levels may cause either temporary or permanent hearing loss. </w:t>
      </w:r>
    </w:p>
    <w:p w14:paraId="5AB8F202"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42921E1"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B.  Damage is caused by sound pressure on the hair cells in the inner ear (cochlea). Hearing loss normally begins at higher frequencies and spreads to lower frequencies.</w:t>
      </w:r>
    </w:p>
    <w:p w14:paraId="39055E79"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1E06287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C.  Continued unprotected exposure makes hair cells less able to recover, resulting in permanent hearing loss.</w:t>
      </w:r>
    </w:p>
    <w:p w14:paraId="6D4B3545"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79478250"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D.  Examples of various environmental noises and their equivalent decibel levels (see Attachment A).</w:t>
      </w:r>
    </w:p>
    <w:p w14:paraId="475F26C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285F99E7"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3.  HEARING PROTECTION:</w:t>
      </w:r>
    </w:p>
    <w:p w14:paraId="76A00530"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73F3ED35"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A.  Ear plugs.</w:t>
      </w:r>
    </w:p>
    <w:p w14:paraId="6FE0044F"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01246DC"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r>
      <w:r w:rsidRPr="003503CD">
        <w:rPr>
          <w:rFonts w:cs="Arial"/>
          <w:color w:val="000000"/>
          <w:sz w:val="24"/>
          <w:szCs w:val="24"/>
        </w:rPr>
        <w:tab/>
        <w:t xml:space="preserve">(1)  Sized ear plugs (flange type) – come in various sizes, protection depends on quality of fit. </w:t>
      </w:r>
    </w:p>
    <w:p w14:paraId="583518A6"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7FF7106"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r>
      <w:r w:rsidRPr="003503CD">
        <w:rPr>
          <w:rFonts w:cs="Arial"/>
          <w:color w:val="000000"/>
          <w:sz w:val="24"/>
          <w:szCs w:val="24"/>
        </w:rPr>
        <w:tab/>
        <w:t>(a)  Attenuation ranges from 15 – 35 dB.</w:t>
      </w:r>
    </w:p>
    <w:p w14:paraId="6D9FB6B0"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2330710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r>
      <w:r w:rsidRPr="003503CD">
        <w:rPr>
          <w:rFonts w:cs="Arial"/>
          <w:color w:val="000000"/>
          <w:sz w:val="24"/>
          <w:szCs w:val="24"/>
        </w:rPr>
        <w:tab/>
        <w:t>(2)  Malleable ear plugs (EAR type) – plug is compressed by hand and inserted into ear canal where it expands to provide fit for various sizes.</w:t>
      </w:r>
    </w:p>
    <w:p w14:paraId="146CF363"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32C1C846"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lastRenderedPageBreak/>
        <w:tab/>
      </w:r>
      <w:r w:rsidRPr="003503CD">
        <w:rPr>
          <w:rFonts w:cs="Arial"/>
          <w:color w:val="000000"/>
          <w:sz w:val="24"/>
          <w:szCs w:val="24"/>
        </w:rPr>
        <w:tab/>
      </w:r>
      <w:r w:rsidRPr="003503CD">
        <w:rPr>
          <w:rFonts w:cs="Arial"/>
          <w:color w:val="000000"/>
          <w:sz w:val="24"/>
          <w:szCs w:val="24"/>
        </w:rPr>
        <w:tab/>
        <w:t>(a)  Attenuation ranges from 29 – 41 dB</w:t>
      </w:r>
    </w:p>
    <w:p w14:paraId="4F2CFED2"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C388C85"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B.  Earmuffs.</w:t>
      </w:r>
    </w:p>
    <w:p w14:paraId="70736FB4"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17913EBC"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(1)  Attenuation ranges from 20 – 50 dB</w:t>
      </w:r>
    </w:p>
    <w:p w14:paraId="3A206CF7"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9012231"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C.  Combination of ear plugs and earmuffs.</w:t>
      </w:r>
    </w:p>
    <w:p w14:paraId="0B8958D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2F21FBEF"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(1)  Normally required for high noise level (above 115 dB) for extended periods.</w:t>
      </w:r>
    </w:p>
    <w:p w14:paraId="45CAD2C5"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1104AC55"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 xml:space="preserve">D.  Demonstration of appropriate insertion if earplugs and position of earmuffs. </w:t>
      </w:r>
    </w:p>
    <w:p w14:paraId="7B53E768"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5CE17944"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4.  AUDIOMETRIC TESTING:</w:t>
      </w:r>
    </w:p>
    <w:p w14:paraId="50F6028A"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p>
    <w:p w14:paraId="08CC4400" w14:textId="77777777" w:rsidR="003503CD" w:rsidRPr="003503CD" w:rsidRDefault="003503CD" w:rsidP="003503CD">
      <w:pPr>
        <w:widowControl/>
        <w:tabs>
          <w:tab w:val="left" w:pos="270"/>
          <w:tab w:val="left" w:pos="360"/>
          <w:tab w:val="right" w:pos="9360"/>
        </w:tabs>
        <w:autoSpaceDE w:val="0"/>
        <w:autoSpaceDN w:val="0"/>
        <w:adjustRightInd w:val="0"/>
        <w:spacing w:after="240"/>
        <w:contextualSpacing/>
        <w:rPr>
          <w:rFonts w:cs="Arial"/>
          <w:color w:val="000000"/>
          <w:sz w:val="24"/>
          <w:szCs w:val="24"/>
        </w:rPr>
      </w:pPr>
      <w:r w:rsidRPr="003503CD">
        <w:rPr>
          <w:rFonts w:cs="Arial"/>
          <w:color w:val="000000"/>
          <w:sz w:val="24"/>
          <w:szCs w:val="24"/>
        </w:rPr>
        <w:tab/>
        <w:t>A.  Summary of hearing/screening procedures (e.g., baseline, annual, termination and follow-up audiometric testing).</w:t>
      </w:r>
    </w:p>
    <w:p w14:paraId="1F595BA4" w14:textId="77777777" w:rsidR="003503CD" w:rsidRPr="003503CD" w:rsidRDefault="003503CD" w:rsidP="003503CD">
      <w:pPr>
        <w:widowControl/>
        <w:tabs>
          <w:tab w:val="left" w:pos="270"/>
        </w:tabs>
        <w:autoSpaceDE w:val="0"/>
        <w:autoSpaceDN w:val="0"/>
        <w:adjustRightInd w:val="0"/>
        <w:spacing w:after="240"/>
        <w:contextualSpacing/>
        <w:rPr>
          <w:rFonts w:cs="Arial"/>
          <w:color w:val="000000"/>
          <w:sz w:val="24"/>
          <w:szCs w:val="24"/>
        </w:rPr>
      </w:pPr>
    </w:p>
    <w:p w14:paraId="421D596D" w14:textId="77777777" w:rsidR="003503CD" w:rsidRPr="003503CD" w:rsidRDefault="003503CD" w:rsidP="003503CD">
      <w:pPr>
        <w:widowControl/>
        <w:tabs>
          <w:tab w:val="left" w:pos="270"/>
        </w:tabs>
        <w:autoSpaceDE w:val="0"/>
        <w:autoSpaceDN w:val="0"/>
        <w:adjustRightInd w:val="0"/>
        <w:spacing w:after="240"/>
        <w:contextualSpacing/>
        <w:rPr>
          <w:rFonts w:cs="Arial"/>
          <w:color w:val="000000"/>
          <w:sz w:val="24"/>
          <w:szCs w:val="24"/>
        </w:rPr>
      </w:pPr>
    </w:p>
    <w:p w14:paraId="7AFC82EF" w14:textId="1E196490" w:rsidR="003503CD" w:rsidRPr="003503CD" w:rsidRDefault="003503CD" w:rsidP="003503CD">
      <w:pPr>
        <w:widowControl/>
        <w:tabs>
          <w:tab w:val="left" w:pos="270"/>
          <w:tab w:val="left" w:pos="3855"/>
        </w:tabs>
        <w:autoSpaceDE w:val="0"/>
        <w:autoSpaceDN w:val="0"/>
        <w:adjustRightInd w:val="0"/>
        <w:spacing w:after="240"/>
        <w:contextualSpacing/>
        <w:rPr>
          <w:rFonts w:cs="Arial"/>
          <w:color w:val="000000"/>
          <w:sz w:val="24"/>
          <w:szCs w:val="24"/>
        </w:rPr>
      </w:pPr>
      <w:r w:rsidRPr="003503CD">
        <w:rPr>
          <w:noProof/>
        </w:rPr>
        <w:lastRenderedPageBreak/>
        <w:drawing>
          <wp:inline distT="0" distB="0" distL="0" distR="0" wp14:anchorId="5073A798" wp14:editId="686FA4FD">
            <wp:extent cx="5641340" cy="85344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41340" cy="8534400"/>
                    </a:xfrm>
                    <a:prstGeom prst="rect">
                      <a:avLst/>
                    </a:prstGeom>
                    <a:noFill/>
                    <a:ln>
                      <a:noFill/>
                    </a:ln>
                  </pic:spPr>
                </pic:pic>
              </a:graphicData>
            </a:graphic>
          </wp:inline>
        </w:drawing>
      </w:r>
      <w:r w:rsidRPr="003503CD">
        <w:rPr>
          <w:rFonts w:cs="Arial"/>
          <w:color w:val="000000"/>
          <w:sz w:val="24"/>
          <w:szCs w:val="24"/>
        </w:rPr>
        <w:tab/>
      </w:r>
    </w:p>
    <w:p w14:paraId="443810F2" w14:textId="77777777" w:rsidR="003503CD" w:rsidRPr="003503CD" w:rsidRDefault="003503CD" w:rsidP="003503CD">
      <w:pPr>
        <w:widowControl/>
        <w:tabs>
          <w:tab w:val="left" w:pos="270"/>
          <w:tab w:val="left" w:pos="3855"/>
        </w:tabs>
        <w:autoSpaceDE w:val="0"/>
        <w:autoSpaceDN w:val="0"/>
        <w:adjustRightInd w:val="0"/>
        <w:spacing w:after="240"/>
        <w:contextualSpacing/>
        <w:rPr>
          <w:rFonts w:cs="Arial"/>
          <w:color w:val="000000"/>
          <w:sz w:val="24"/>
          <w:szCs w:val="24"/>
        </w:rPr>
      </w:pPr>
    </w:p>
    <w:p w14:paraId="35EEF326" w14:textId="77777777" w:rsidR="003503CD" w:rsidRPr="003503CD" w:rsidRDefault="003503CD" w:rsidP="003503CD">
      <w:pPr>
        <w:widowControl/>
        <w:tabs>
          <w:tab w:val="left" w:pos="270"/>
          <w:tab w:val="left" w:pos="3855"/>
        </w:tabs>
        <w:autoSpaceDE w:val="0"/>
        <w:autoSpaceDN w:val="0"/>
        <w:adjustRightInd w:val="0"/>
        <w:spacing w:after="240"/>
        <w:contextualSpacing/>
        <w:rPr>
          <w:rFonts w:cs="Arial"/>
          <w:color w:val="000000"/>
          <w:sz w:val="24"/>
          <w:szCs w:val="24"/>
        </w:rPr>
      </w:pPr>
    </w:p>
    <w:p w14:paraId="2AF2CD7A" w14:textId="77777777" w:rsidR="003503CD" w:rsidRPr="003503CD" w:rsidRDefault="003503CD" w:rsidP="003503CD">
      <w:pPr>
        <w:widowControl/>
        <w:tabs>
          <w:tab w:val="left" w:pos="270"/>
          <w:tab w:val="left" w:pos="3855"/>
        </w:tabs>
        <w:autoSpaceDE w:val="0"/>
        <w:autoSpaceDN w:val="0"/>
        <w:adjustRightInd w:val="0"/>
        <w:spacing w:after="240"/>
        <w:contextualSpacing/>
        <w:rPr>
          <w:rFonts w:cs="Arial"/>
          <w:color w:val="000000"/>
          <w:sz w:val="24"/>
          <w:szCs w:val="24"/>
        </w:rPr>
      </w:pPr>
    </w:p>
    <w:p w14:paraId="3636D489" w14:textId="77777777" w:rsidR="00926D34" w:rsidRDefault="00926D34" w:rsidP="00926D34">
      <w:pPr>
        <w:widowControl/>
        <w:rPr>
          <w:rFonts w:ascii="Times New Roman" w:hAnsi="Times New Roman" w:cstheme="minorBidi"/>
          <w:sz w:val="23"/>
          <w:szCs w:val="23"/>
        </w:rPr>
      </w:pPr>
    </w:p>
    <w:p w14:paraId="1E2D3208" w14:textId="77777777" w:rsidR="00926D34" w:rsidRPr="00926D34" w:rsidRDefault="00926D34" w:rsidP="00926D34">
      <w:pPr>
        <w:rPr>
          <w:rFonts w:ascii="Times New Roman" w:hAnsi="Times New Roman" w:cstheme="minorBidi"/>
          <w:sz w:val="23"/>
          <w:szCs w:val="23"/>
        </w:rPr>
      </w:pPr>
    </w:p>
    <w:p w14:paraId="611EDE51" w14:textId="77777777" w:rsidR="00926D34" w:rsidRPr="00926D34" w:rsidRDefault="00926D34" w:rsidP="00926D34">
      <w:pPr>
        <w:rPr>
          <w:rFonts w:ascii="Times New Roman" w:hAnsi="Times New Roman" w:cstheme="minorBidi"/>
          <w:sz w:val="23"/>
          <w:szCs w:val="23"/>
        </w:rPr>
      </w:pPr>
    </w:p>
    <w:p w14:paraId="59AC8D67" w14:textId="77777777" w:rsidR="00926D34" w:rsidRPr="00926D34" w:rsidRDefault="00926D34" w:rsidP="00926D34">
      <w:pPr>
        <w:rPr>
          <w:rFonts w:ascii="Times New Roman" w:hAnsi="Times New Roman" w:cstheme="minorBidi"/>
          <w:sz w:val="23"/>
          <w:szCs w:val="23"/>
        </w:rPr>
      </w:pPr>
    </w:p>
    <w:p w14:paraId="2978D09D" w14:textId="77777777" w:rsidR="00926D34" w:rsidRPr="00926D34" w:rsidRDefault="00926D34" w:rsidP="00926D34">
      <w:pPr>
        <w:rPr>
          <w:rFonts w:ascii="Times New Roman" w:hAnsi="Times New Roman" w:cstheme="minorBidi"/>
          <w:sz w:val="23"/>
          <w:szCs w:val="23"/>
        </w:rPr>
      </w:pPr>
    </w:p>
    <w:p w14:paraId="4A81878E" w14:textId="77777777" w:rsidR="00926D34" w:rsidRPr="00926D34" w:rsidRDefault="00926D34" w:rsidP="00926D34">
      <w:pPr>
        <w:rPr>
          <w:rFonts w:ascii="Times New Roman" w:hAnsi="Times New Roman" w:cstheme="minorBidi"/>
          <w:sz w:val="23"/>
          <w:szCs w:val="23"/>
        </w:rPr>
      </w:pPr>
    </w:p>
    <w:p w14:paraId="5E7CBDA7" w14:textId="77777777" w:rsidR="00926D34" w:rsidRPr="00926D34" w:rsidRDefault="00926D34" w:rsidP="00926D34">
      <w:pPr>
        <w:rPr>
          <w:rFonts w:ascii="Times New Roman" w:hAnsi="Times New Roman" w:cstheme="minorBidi"/>
          <w:sz w:val="23"/>
          <w:szCs w:val="23"/>
        </w:rPr>
      </w:pPr>
    </w:p>
    <w:p w14:paraId="610C585D" w14:textId="77777777" w:rsidR="00926D34" w:rsidRPr="00926D34" w:rsidRDefault="00926D34" w:rsidP="00926D34">
      <w:pPr>
        <w:rPr>
          <w:rFonts w:ascii="Times New Roman" w:hAnsi="Times New Roman" w:cstheme="minorBidi"/>
          <w:sz w:val="23"/>
          <w:szCs w:val="23"/>
        </w:rPr>
      </w:pPr>
    </w:p>
    <w:p w14:paraId="676FD100" w14:textId="77777777" w:rsidR="00926D34" w:rsidRPr="00926D34" w:rsidRDefault="00926D34" w:rsidP="00926D34">
      <w:pPr>
        <w:rPr>
          <w:rFonts w:ascii="Times New Roman" w:hAnsi="Times New Roman" w:cstheme="minorBidi"/>
          <w:sz w:val="23"/>
          <w:szCs w:val="23"/>
        </w:rPr>
      </w:pPr>
    </w:p>
    <w:p w14:paraId="0B6DA90A" w14:textId="77777777" w:rsidR="00926D34" w:rsidRPr="00926D34" w:rsidRDefault="00926D34" w:rsidP="00926D34">
      <w:pPr>
        <w:rPr>
          <w:rFonts w:ascii="Times New Roman" w:hAnsi="Times New Roman" w:cstheme="minorBidi"/>
          <w:sz w:val="23"/>
          <w:szCs w:val="23"/>
        </w:rPr>
      </w:pPr>
    </w:p>
    <w:p w14:paraId="0F2ECCEB" w14:textId="77777777" w:rsidR="00926D34" w:rsidRPr="00926D34" w:rsidRDefault="00926D34" w:rsidP="00926D34">
      <w:pPr>
        <w:rPr>
          <w:rFonts w:ascii="Times New Roman" w:hAnsi="Times New Roman" w:cstheme="minorBidi"/>
          <w:sz w:val="23"/>
          <w:szCs w:val="23"/>
        </w:rPr>
      </w:pPr>
    </w:p>
    <w:p w14:paraId="45A2B962" w14:textId="77777777" w:rsidR="00926D34" w:rsidRPr="00926D34" w:rsidRDefault="00926D34" w:rsidP="00926D34">
      <w:pPr>
        <w:rPr>
          <w:rFonts w:ascii="Times New Roman" w:hAnsi="Times New Roman" w:cstheme="minorBidi"/>
          <w:sz w:val="23"/>
          <w:szCs w:val="23"/>
        </w:rPr>
      </w:pPr>
    </w:p>
    <w:p w14:paraId="5F5CD746" w14:textId="77777777" w:rsidR="00926D34" w:rsidRPr="00926D34" w:rsidRDefault="00926D34" w:rsidP="00926D34">
      <w:pPr>
        <w:rPr>
          <w:rFonts w:ascii="Times New Roman" w:hAnsi="Times New Roman" w:cstheme="minorBidi"/>
          <w:sz w:val="23"/>
          <w:szCs w:val="23"/>
        </w:rPr>
      </w:pPr>
    </w:p>
    <w:p w14:paraId="165401CF" w14:textId="44B43585" w:rsidR="00A84906" w:rsidRDefault="00926D34" w:rsidP="00926D34">
      <w:pPr>
        <w:widowControl/>
        <w:tabs>
          <w:tab w:val="left" w:pos="3810"/>
        </w:tabs>
      </w:pPr>
      <w:r>
        <w:rPr>
          <w:rFonts w:ascii="Times New Roman" w:hAnsi="Times New Roman" w:cstheme="minorBidi"/>
          <w:sz w:val="23"/>
          <w:szCs w:val="23"/>
        </w:rPr>
        <w:tab/>
      </w:r>
      <w:r w:rsidR="006F41E2" w:rsidRPr="00926D34">
        <w:rPr>
          <w:rFonts w:ascii="Times New Roman" w:hAnsi="Times New Roman" w:cstheme="minorBidi"/>
          <w:sz w:val="23"/>
          <w:szCs w:val="23"/>
        </w:rPr>
        <w:br w:type="page"/>
      </w:r>
      <w:bookmarkStart w:id="190" w:name="_Toc377629867"/>
      <w:bookmarkStart w:id="191" w:name="_Toc377629915"/>
      <w:bookmarkStart w:id="192" w:name="_Toc520968600"/>
      <w:r w:rsidR="00A84906">
        <w:lastRenderedPageBreak/>
        <w:t>Attachment F:  NOISE CONTROL AND HEARING CONSERVATION PROGRAM  SOP-ENG-138-02</w:t>
      </w:r>
      <w:bookmarkEnd w:id="190"/>
      <w:bookmarkEnd w:id="191"/>
      <w:bookmarkEnd w:id="192"/>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1FF53FB4"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35209C">
        <w:rPr>
          <w:rFonts w:ascii="Times New Roman" w:hAnsi="Times New Roman" w:cstheme="minorBidi"/>
          <w:spacing w:val="-1"/>
          <w:sz w:val="23"/>
          <w:szCs w:val="23"/>
        </w:rPr>
        <w:t>May 6, 2015</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1869A902" w14:textId="05ACB960" w:rsidR="0076279F" w:rsidRPr="00852B1C" w:rsidRDefault="00A82310" w:rsidP="0076279F">
      <w:pPr>
        <w:pStyle w:val="Heading3"/>
      </w:pPr>
      <w:bookmarkStart w:id="193" w:name="_Toc377629868"/>
      <w:bookmarkStart w:id="194" w:name="_Toc377629916"/>
      <w:bookmarkStart w:id="195" w:name="_Toc520968601"/>
      <w:r>
        <w:t>Attachment G</w:t>
      </w:r>
      <w:r w:rsidR="0076279F" w:rsidRPr="00852B1C">
        <w:t>:  Biomedical Engineering Annual Checklist</w:t>
      </w:r>
      <w:bookmarkEnd w:id="193"/>
      <w:bookmarkEnd w:id="194"/>
      <w:bookmarkEnd w:id="195"/>
    </w:p>
    <w:p w14:paraId="288583B3" w14:textId="6559EE03"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lastRenderedPageBreak/>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6" w:name="_Toc377629869"/>
      <w:bookmarkStart w:id="197" w:name="_Toc377629917"/>
      <w:bookmarkStart w:id="198" w:name="_Toc520968602"/>
      <w:r>
        <w:rPr>
          <w:rFonts w:eastAsiaTheme="minorHAnsi"/>
        </w:rPr>
        <w:t>Attachment H</w:t>
      </w:r>
      <w:r w:rsidR="008801C9">
        <w:rPr>
          <w:rFonts w:eastAsiaTheme="minorHAnsi"/>
        </w:rPr>
        <w:t>:  BIOMEDICAL NEW EQUIPMENT CHECK IN SHEET</w:t>
      </w:r>
      <w:bookmarkEnd w:id="196"/>
      <w:bookmarkEnd w:id="197"/>
      <w:bookmarkEnd w:id="198"/>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57D735DB">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0">
                      <a:extLst>
                        <a:ext uri="{28A0092B-C50C-407E-A947-70E740481C1C}">
                          <a14:useLocalDpi xmlns:a14="http://schemas.microsoft.com/office/drawing/2010/main" val="0"/>
                        </a:ext>
                      </a:extLst>
                    </a:blip>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9" w:name="_Toc377629870"/>
      <w:bookmarkStart w:id="200" w:name="_Toc377629918"/>
      <w:bookmarkStart w:id="201" w:name="_Toc520968603"/>
      <w:r>
        <w:rPr>
          <w:rFonts w:eastAsiaTheme="minorHAnsi"/>
        </w:rPr>
        <w:t>Attach</w:t>
      </w:r>
      <w:r w:rsidR="00A82310">
        <w:rPr>
          <w:rFonts w:eastAsiaTheme="minorHAnsi"/>
        </w:rPr>
        <w:t>ment I</w:t>
      </w:r>
      <w:r w:rsidR="008801C9">
        <w:rPr>
          <w:rFonts w:eastAsiaTheme="minorHAnsi"/>
        </w:rPr>
        <w:t>:  SERVICE SAFETY TEAM INSPECTION PROGRAM CHECKLIST</w:t>
      </w:r>
      <w:bookmarkEnd w:id="199"/>
      <w:bookmarkEnd w:id="200"/>
      <w:bookmarkEnd w:id="201"/>
    </w:p>
    <w:p w14:paraId="32E01D5E" w14:textId="6ED38A47" w:rsidR="005A0AEC" w:rsidRPr="005A0AEC" w:rsidRDefault="005A0AEC" w:rsidP="005A0AEC">
      <w:pPr>
        <w:autoSpaceDE w:val="0"/>
        <w:autoSpaceDN w:val="0"/>
        <w:adjustRightInd w:val="0"/>
        <w:spacing w:after="455"/>
        <w:ind w:left="-90" w:right="570"/>
        <w:jc w:val="center"/>
        <w:rPr>
          <w:rFonts w:cs="Arial"/>
          <w:color w:val="000000"/>
          <w:sz w:val="20"/>
        </w:rPr>
      </w:pPr>
      <w:r w:rsidRPr="005A0AEC">
        <w:rPr>
          <w:rFonts w:cs="Arial"/>
          <w:b/>
          <w:bCs/>
          <w:i/>
          <w:iCs/>
          <w:color w:val="000000"/>
          <w:sz w:val="20"/>
        </w:rPr>
        <w:t>Service Safety Team Inspection Program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4541"/>
      </w:tblGrid>
      <w:tr w:rsidR="005A0AEC" w:rsidRPr="005A0AEC" w14:paraId="7CB020C5" w14:textId="77777777" w:rsidTr="00A6741B">
        <w:tc>
          <w:tcPr>
            <w:tcW w:w="11718" w:type="dxa"/>
            <w:gridSpan w:val="2"/>
            <w:shd w:val="clear" w:color="auto" w:fill="FFFF99"/>
          </w:tcPr>
          <w:p w14:paraId="5AD37158" w14:textId="77777777" w:rsidR="005A0AEC" w:rsidRPr="002A0169" w:rsidRDefault="005A0AEC" w:rsidP="002A0169">
            <w:pPr>
              <w:rPr>
                <w:sz w:val="20"/>
              </w:rPr>
            </w:pPr>
            <w:r w:rsidRPr="002A0169">
              <w:rPr>
                <w:sz w:val="20"/>
              </w:rPr>
              <w:t>This checklist supports Other areas and activities that do not fit in PCS, Clinical, or Industrial.  This is for non-patient care areas (Office and Administrative).  It mirrors most, but not all, items on the EOC checklist. Please identify your Service and the area(s) you have inspected.  Also, list all the persons involved in the inspection.</w:t>
            </w:r>
          </w:p>
        </w:tc>
      </w:tr>
      <w:tr w:rsidR="005A0AEC" w:rsidRPr="005A0AEC" w14:paraId="370A47E7" w14:textId="77777777" w:rsidTr="00A6741B">
        <w:tc>
          <w:tcPr>
            <w:tcW w:w="4320" w:type="dxa"/>
          </w:tcPr>
          <w:p w14:paraId="0BE623AD" w14:textId="77777777" w:rsidR="005A0AEC" w:rsidRPr="002A0169" w:rsidRDefault="005A0AEC" w:rsidP="002A0169">
            <w:r w:rsidRPr="002A0169">
              <w:t>Service: _Pathology and Laboratory Medicine ____________</w:t>
            </w:r>
          </w:p>
          <w:p w14:paraId="16F34BF0" w14:textId="77777777" w:rsidR="005A0AEC" w:rsidRPr="002A0169" w:rsidRDefault="005A0AEC" w:rsidP="002A0169">
            <w:r w:rsidRPr="002A0169">
              <w:t>ALL Areas Inspected: _________________</w:t>
            </w:r>
          </w:p>
          <w:p w14:paraId="0EB4F07C" w14:textId="77777777" w:rsidR="005A0AEC" w:rsidRPr="002A0169" w:rsidRDefault="005A0AEC" w:rsidP="002A0169">
            <w:r w:rsidRPr="002A0169">
              <w:t>B121,B117,B118,B119,B108,A139,B102,A138,B114,B107,B115</w:t>
            </w:r>
          </w:p>
          <w:p w14:paraId="4E7A84A9" w14:textId="77777777" w:rsidR="005A0AEC" w:rsidRPr="002A0169" w:rsidRDefault="005A0AEC" w:rsidP="005A0AEC">
            <w:pPr>
              <w:autoSpaceDE w:val="0"/>
              <w:autoSpaceDN w:val="0"/>
              <w:adjustRightInd w:val="0"/>
              <w:rPr>
                <w:rFonts w:cs="Arial"/>
                <w:color w:val="000000"/>
                <w:sz w:val="20"/>
              </w:rPr>
            </w:pPr>
            <w:r w:rsidRPr="002A0169">
              <w:rPr>
                <w:rFonts w:cs="Arial"/>
                <w:bCs/>
                <w:color w:val="000000"/>
                <w:sz w:val="20"/>
              </w:rPr>
              <w:t>B107A,B111A,B104,B110,B114A,B113,B111,A140,B106,B105,B116 c114</w:t>
            </w:r>
            <w:r w:rsidRPr="002A0169">
              <w:rPr>
                <w:rFonts w:cs="Arial"/>
                <w:color w:val="000000"/>
                <w:sz w:val="20"/>
              </w:rPr>
              <w:t>______________________________</w:t>
            </w:r>
          </w:p>
        </w:tc>
        <w:tc>
          <w:tcPr>
            <w:tcW w:w="7398" w:type="dxa"/>
          </w:tcPr>
          <w:p w14:paraId="4D402966"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Team Member(s) Present: _____________</w:t>
            </w:r>
          </w:p>
          <w:p w14:paraId="31811E60"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____________Chip_Logan__________________________ _______________________________________</w:t>
            </w:r>
          </w:p>
          <w:p w14:paraId="41770711" w14:textId="77777777" w:rsidR="005A0AEC" w:rsidRPr="002A0169" w:rsidRDefault="005A0AEC" w:rsidP="005A0AEC">
            <w:pPr>
              <w:autoSpaceDE w:val="0"/>
              <w:autoSpaceDN w:val="0"/>
              <w:adjustRightInd w:val="0"/>
              <w:rPr>
                <w:rFonts w:cs="Arial"/>
                <w:b/>
                <w:bCs/>
                <w:i/>
                <w:iCs/>
                <w:color w:val="000000"/>
                <w:sz w:val="20"/>
              </w:rPr>
            </w:pPr>
          </w:p>
          <w:p w14:paraId="0E56E7E0" w14:textId="77777777" w:rsidR="005A0AEC" w:rsidRPr="002A0169" w:rsidRDefault="005A0AEC" w:rsidP="005A0AEC">
            <w:pPr>
              <w:autoSpaceDE w:val="0"/>
              <w:autoSpaceDN w:val="0"/>
              <w:adjustRightInd w:val="0"/>
              <w:rPr>
                <w:rFonts w:cs="Arial"/>
                <w:color w:val="000000"/>
                <w:sz w:val="20"/>
              </w:rPr>
            </w:pPr>
            <w:r w:rsidRPr="002A0169">
              <w:rPr>
                <w:rFonts w:cs="Arial"/>
                <w:b/>
                <w:bCs/>
                <w:i/>
                <w:iCs/>
                <w:color w:val="000000"/>
                <w:sz w:val="20"/>
              </w:rPr>
              <w:t>Date: ________________ Supervisor Present:________________________</w:t>
            </w:r>
          </w:p>
        </w:tc>
      </w:tr>
    </w:tbl>
    <w:p w14:paraId="2075465B" w14:textId="77777777" w:rsidR="005A0AEC" w:rsidRPr="005A0AEC" w:rsidRDefault="005A0AEC" w:rsidP="005A0AEC">
      <w:pPr>
        <w:autoSpaceDE w:val="0"/>
        <w:autoSpaceDN w:val="0"/>
        <w:adjustRightInd w:val="0"/>
        <w:rPr>
          <w:rFonts w:cs="Arial"/>
          <w:color w:val="000000"/>
          <w:sz w:val="20"/>
        </w:rPr>
      </w:pPr>
    </w:p>
    <w:tbl>
      <w:tblPr>
        <w:tblW w:w="11898" w:type="dxa"/>
        <w:tblLayout w:type="fixed"/>
        <w:tblCellMar>
          <w:left w:w="115" w:type="dxa"/>
          <w:right w:w="115" w:type="dxa"/>
        </w:tblCellMar>
        <w:tblLook w:val="0000" w:firstRow="0" w:lastRow="0" w:firstColumn="0" w:lastColumn="0" w:noHBand="0" w:noVBand="0"/>
      </w:tblPr>
      <w:tblGrid>
        <w:gridCol w:w="2108"/>
        <w:gridCol w:w="11"/>
        <w:gridCol w:w="8"/>
        <w:gridCol w:w="956"/>
        <w:gridCol w:w="18"/>
        <w:gridCol w:w="27"/>
        <w:gridCol w:w="678"/>
        <w:gridCol w:w="19"/>
        <w:gridCol w:w="18"/>
        <w:gridCol w:w="574"/>
        <w:gridCol w:w="18"/>
        <w:gridCol w:w="27"/>
        <w:gridCol w:w="22"/>
        <w:gridCol w:w="581"/>
        <w:gridCol w:w="11"/>
        <w:gridCol w:w="5029"/>
        <w:gridCol w:w="1793"/>
      </w:tblGrid>
      <w:tr w:rsidR="005A0AEC" w:rsidRPr="005A0AEC" w14:paraId="69875AA8" w14:textId="77777777" w:rsidTr="00A6741B">
        <w:trPr>
          <w:trHeight w:val="713"/>
        </w:trPr>
        <w:tc>
          <w:tcPr>
            <w:tcW w:w="2119" w:type="dxa"/>
            <w:gridSpan w:val="2"/>
            <w:tcBorders>
              <w:top w:val="single" w:sz="4" w:space="0" w:color="000000"/>
              <w:left w:val="single" w:sz="4" w:space="0" w:color="000000"/>
              <w:bottom w:val="single" w:sz="4" w:space="0" w:color="000000"/>
              <w:right w:val="single" w:sz="4" w:space="0" w:color="000000"/>
            </w:tcBorders>
          </w:tcPr>
          <w:p w14:paraId="4E18D7F1"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Items to Review/Inspect </w:t>
            </w:r>
          </w:p>
        </w:tc>
        <w:tc>
          <w:tcPr>
            <w:tcW w:w="982" w:type="dxa"/>
            <w:gridSpan w:val="3"/>
            <w:tcBorders>
              <w:top w:val="single" w:sz="4" w:space="0" w:color="000000"/>
              <w:left w:val="single" w:sz="4" w:space="0" w:color="000000"/>
              <w:bottom w:val="single" w:sz="4" w:space="0" w:color="000000"/>
              <w:right w:val="single" w:sz="4" w:space="0" w:color="000000"/>
            </w:tcBorders>
          </w:tcPr>
          <w:p w14:paraId="2A210BF3"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Std. </w:t>
            </w:r>
          </w:p>
        </w:tc>
        <w:tc>
          <w:tcPr>
            <w:tcW w:w="742" w:type="dxa"/>
            <w:gridSpan w:val="4"/>
            <w:tcBorders>
              <w:top w:val="single" w:sz="4" w:space="0" w:color="000000"/>
              <w:left w:val="single" w:sz="4" w:space="0" w:color="000000"/>
              <w:bottom w:val="single" w:sz="4" w:space="0" w:color="000000"/>
              <w:right w:val="single" w:sz="4" w:space="0" w:color="000000"/>
            </w:tcBorders>
          </w:tcPr>
          <w:p w14:paraId="50D4231F"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Meets </w:t>
            </w:r>
          </w:p>
        </w:tc>
        <w:tc>
          <w:tcPr>
            <w:tcW w:w="641" w:type="dxa"/>
            <w:gridSpan w:val="4"/>
            <w:tcBorders>
              <w:top w:val="single" w:sz="4" w:space="0" w:color="000000"/>
              <w:left w:val="single" w:sz="4" w:space="0" w:color="000000"/>
              <w:bottom w:val="single" w:sz="4" w:space="0" w:color="000000"/>
              <w:right w:val="single" w:sz="4" w:space="0" w:color="000000"/>
            </w:tcBorders>
          </w:tcPr>
          <w:p w14:paraId="75543ECA"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Not Meet</w:t>
            </w:r>
          </w:p>
        </w:tc>
        <w:tc>
          <w:tcPr>
            <w:tcW w:w="592" w:type="dxa"/>
            <w:gridSpan w:val="2"/>
            <w:tcBorders>
              <w:top w:val="single" w:sz="4" w:space="0" w:color="000000"/>
              <w:left w:val="single" w:sz="4" w:space="0" w:color="000000"/>
              <w:bottom w:val="single" w:sz="4" w:space="0" w:color="000000"/>
              <w:right w:val="single" w:sz="4" w:space="0" w:color="000000"/>
            </w:tcBorders>
          </w:tcPr>
          <w:p w14:paraId="3BF9C61E"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N/A </w:t>
            </w:r>
          </w:p>
        </w:tc>
        <w:tc>
          <w:tcPr>
            <w:tcW w:w="5029" w:type="dxa"/>
            <w:tcBorders>
              <w:top w:val="single" w:sz="4" w:space="0" w:color="000000"/>
              <w:left w:val="single" w:sz="4" w:space="0" w:color="000000"/>
              <w:bottom w:val="single" w:sz="4" w:space="0" w:color="000000"/>
              <w:right w:val="single" w:sz="4" w:space="0" w:color="000000"/>
            </w:tcBorders>
          </w:tcPr>
          <w:p w14:paraId="783234C0"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Finding and Corrective Action(s): </w:t>
            </w:r>
          </w:p>
        </w:tc>
        <w:tc>
          <w:tcPr>
            <w:tcW w:w="1793" w:type="dxa"/>
            <w:tcBorders>
              <w:top w:val="single" w:sz="4" w:space="0" w:color="000000"/>
              <w:left w:val="single" w:sz="4" w:space="0" w:color="000000"/>
              <w:bottom w:val="single" w:sz="4" w:space="0" w:color="000000"/>
              <w:right w:val="single" w:sz="4" w:space="0" w:color="000000"/>
            </w:tcBorders>
          </w:tcPr>
          <w:p w14:paraId="69649A2B" w14:textId="77777777" w:rsidR="005A0AEC" w:rsidRDefault="005A0AEC" w:rsidP="005A0AEC">
            <w:pPr>
              <w:autoSpaceDE w:val="0"/>
              <w:autoSpaceDN w:val="0"/>
              <w:adjustRightInd w:val="0"/>
              <w:rPr>
                <w:rFonts w:cs="Arial"/>
                <w:b/>
                <w:bCs/>
                <w:i/>
                <w:iCs/>
                <w:color w:val="000000"/>
                <w:sz w:val="20"/>
              </w:rPr>
            </w:pPr>
            <w:r w:rsidRPr="005A0AEC">
              <w:rPr>
                <w:rFonts w:cs="Arial"/>
                <w:b/>
                <w:bCs/>
                <w:i/>
                <w:iCs/>
                <w:color w:val="000000"/>
                <w:sz w:val="20"/>
              </w:rPr>
              <w:t xml:space="preserve">Correction </w:t>
            </w:r>
          </w:p>
          <w:p w14:paraId="391EB15F" w14:textId="5BC6818B"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Date </w:t>
            </w:r>
          </w:p>
        </w:tc>
      </w:tr>
      <w:tr w:rsidR="005A0AEC" w:rsidRPr="005A0AEC" w14:paraId="38A52430"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08ADD45F" w14:textId="77777777" w:rsidR="005A0AEC" w:rsidRPr="005A0AEC" w:rsidRDefault="005A0AEC" w:rsidP="005A0AEC">
            <w:pPr>
              <w:widowControl/>
              <w:shd w:val="clear" w:color="auto" w:fill="FFFFFF"/>
              <w:spacing w:before="100" w:beforeAutospacing="1" w:after="100" w:afterAutospacing="1"/>
              <w:rPr>
                <w:rFonts w:cs="Arial"/>
                <w:color w:val="000000"/>
                <w:sz w:val="20"/>
              </w:rPr>
            </w:pPr>
            <w:r w:rsidRPr="005A0AEC">
              <w:rPr>
                <w:rFonts w:cs="Arial"/>
                <w:color w:val="000000"/>
                <w:sz w:val="20"/>
              </w:rPr>
              <w:t>Does staff know the early recognition of escalating behavior or recognition of warning signs?</w:t>
            </w:r>
          </w:p>
          <w:p w14:paraId="0FB90539" w14:textId="77777777" w:rsidR="005A0AEC" w:rsidRPr="005A0AEC" w:rsidRDefault="005A0AEC" w:rsidP="005A0AEC">
            <w:pPr>
              <w:autoSpaceDE w:val="0"/>
              <w:autoSpaceDN w:val="0"/>
              <w:adjustRightInd w:val="0"/>
              <w:rPr>
                <w:rFonts w:cs="Arial"/>
                <w:bCs/>
                <w:color w:val="000000"/>
                <w:sz w:val="20"/>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480A24D6" w14:textId="77777777" w:rsidR="005A0AEC" w:rsidRPr="005A0AEC" w:rsidRDefault="005A0AEC" w:rsidP="005A0AEC">
            <w:pPr>
              <w:autoSpaceDE w:val="0"/>
              <w:autoSpaceDN w:val="0"/>
              <w:adjustRightInd w:val="0"/>
              <w:rPr>
                <w:rFonts w:cs="Arial"/>
                <w:sz w:val="20"/>
              </w:rPr>
            </w:pPr>
            <w:r w:rsidRPr="005A0AEC">
              <w:rPr>
                <w:rFonts w:cs="Arial"/>
                <w:sz w:val="20"/>
              </w:rPr>
              <w:t>OSHA</w:t>
            </w:r>
          </w:p>
          <w:p w14:paraId="48340A5F" w14:textId="77777777" w:rsidR="005A0AEC" w:rsidRPr="005A0AEC" w:rsidRDefault="005A0AEC" w:rsidP="005A0AEC">
            <w:pPr>
              <w:autoSpaceDE w:val="0"/>
              <w:autoSpaceDN w:val="0"/>
              <w:adjustRightInd w:val="0"/>
              <w:rPr>
                <w:rFonts w:cs="Arial"/>
                <w:sz w:val="20"/>
              </w:rPr>
            </w:pPr>
            <w:r w:rsidRPr="005A0AEC">
              <w:rPr>
                <w:rFonts w:cs="Arial"/>
                <w:sz w:val="20"/>
              </w:rPr>
              <w:t>WPVP</w:t>
            </w:r>
          </w:p>
        </w:tc>
        <w:tc>
          <w:tcPr>
            <w:tcW w:w="742" w:type="dxa"/>
            <w:gridSpan w:val="4"/>
            <w:tcBorders>
              <w:top w:val="single" w:sz="4" w:space="0" w:color="auto"/>
              <w:left w:val="single" w:sz="4" w:space="0" w:color="auto"/>
              <w:bottom w:val="single" w:sz="4" w:space="0" w:color="auto"/>
              <w:right w:val="single" w:sz="4" w:space="0" w:color="auto"/>
            </w:tcBorders>
          </w:tcPr>
          <w:p w14:paraId="0F7EB62E"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0B1FCA1F"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5D99BEB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6E360F7A" w14:textId="77777777" w:rsidR="005A0AEC" w:rsidRPr="005A0AEC" w:rsidRDefault="005A0AEC" w:rsidP="005A0AEC">
            <w:pPr>
              <w:autoSpaceDE w:val="0"/>
              <w:autoSpaceDN w:val="0"/>
              <w:adjustRightInd w:val="0"/>
              <w:rPr>
                <w:rFonts w:cs="Arial"/>
                <w:b/>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2AFCA07A" w14:textId="77777777" w:rsidR="005A0AEC" w:rsidRPr="005A0AEC" w:rsidRDefault="005A0AEC" w:rsidP="005A0AEC">
            <w:pPr>
              <w:autoSpaceDE w:val="0"/>
              <w:autoSpaceDN w:val="0"/>
              <w:adjustRightInd w:val="0"/>
              <w:ind w:right="2322"/>
              <w:rPr>
                <w:rFonts w:cs="Arial"/>
                <w:sz w:val="20"/>
              </w:rPr>
            </w:pPr>
          </w:p>
        </w:tc>
      </w:tr>
      <w:tr w:rsidR="005A0AEC" w:rsidRPr="005A0AEC" w14:paraId="63E8C8F2"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326A244C"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Are there emergency numbers posted on phones?</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2CFF4FCD" w14:textId="77777777" w:rsidR="005A0AEC" w:rsidRPr="005A0AEC" w:rsidRDefault="005A0AEC" w:rsidP="005A0AEC">
            <w:pPr>
              <w:autoSpaceDE w:val="0"/>
              <w:autoSpaceDN w:val="0"/>
              <w:adjustRightInd w:val="0"/>
              <w:rPr>
                <w:rFonts w:cs="Arial"/>
                <w:sz w:val="20"/>
              </w:rPr>
            </w:pPr>
            <w:r w:rsidRPr="005A0AEC">
              <w:rPr>
                <w:rFonts w:cs="Arial"/>
                <w:sz w:val="20"/>
              </w:rPr>
              <w:t>NFPA</w:t>
            </w:r>
          </w:p>
        </w:tc>
        <w:tc>
          <w:tcPr>
            <w:tcW w:w="742" w:type="dxa"/>
            <w:gridSpan w:val="4"/>
            <w:tcBorders>
              <w:top w:val="single" w:sz="4" w:space="0" w:color="auto"/>
              <w:left w:val="single" w:sz="4" w:space="0" w:color="auto"/>
              <w:bottom w:val="single" w:sz="4" w:space="0" w:color="auto"/>
              <w:right w:val="single" w:sz="4" w:space="0" w:color="auto"/>
            </w:tcBorders>
          </w:tcPr>
          <w:p w14:paraId="59A53D4B"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332D4D9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6C05C66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34989078" w14:textId="77777777" w:rsidR="005A0AEC" w:rsidRPr="005A0AEC" w:rsidRDefault="005A0AEC" w:rsidP="005A0AEC">
            <w:pPr>
              <w:autoSpaceDE w:val="0"/>
              <w:autoSpaceDN w:val="0"/>
              <w:adjustRightInd w:val="0"/>
              <w:rPr>
                <w:rFonts w:cs="Arial"/>
                <w:sz w:val="20"/>
              </w:rPr>
            </w:pPr>
            <w:r w:rsidRPr="005A0AEC">
              <w:rPr>
                <w:rFonts w:cs="Arial"/>
                <w:sz w:val="20"/>
              </w:rPr>
              <w:t xml:space="preserve">Contact the work order desk x4335 for guidance on how to get additional stickers. </w:t>
            </w:r>
          </w:p>
        </w:tc>
        <w:tc>
          <w:tcPr>
            <w:tcW w:w="1793" w:type="dxa"/>
            <w:tcBorders>
              <w:top w:val="single" w:sz="4" w:space="0" w:color="auto"/>
              <w:left w:val="single" w:sz="4" w:space="0" w:color="auto"/>
              <w:bottom w:val="single" w:sz="4" w:space="0" w:color="auto"/>
              <w:right w:val="single" w:sz="4" w:space="0" w:color="auto"/>
            </w:tcBorders>
          </w:tcPr>
          <w:p w14:paraId="5BEB109A" w14:textId="77777777" w:rsidR="005A0AEC" w:rsidRPr="005A0AEC" w:rsidRDefault="005A0AEC" w:rsidP="005A0AEC">
            <w:pPr>
              <w:autoSpaceDE w:val="0"/>
              <w:autoSpaceDN w:val="0"/>
              <w:adjustRightInd w:val="0"/>
              <w:ind w:right="2322"/>
              <w:rPr>
                <w:rFonts w:cs="Arial"/>
                <w:sz w:val="20"/>
              </w:rPr>
            </w:pPr>
          </w:p>
        </w:tc>
      </w:tr>
      <w:tr w:rsidR="005A0AEC" w:rsidRPr="005A0AEC" w14:paraId="344AFD9A"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7471E66B"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Did you know the VA has zero tolerance for work place violence?</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50A1966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auto"/>
              <w:left w:val="single" w:sz="4" w:space="0" w:color="auto"/>
              <w:bottom w:val="single" w:sz="4" w:space="0" w:color="auto"/>
              <w:right w:val="single" w:sz="4" w:space="0" w:color="auto"/>
            </w:tcBorders>
          </w:tcPr>
          <w:p w14:paraId="6213A6E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26F6388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4EE308E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76DA584B"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317A1A2D" w14:textId="77777777" w:rsidR="005A0AEC" w:rsidRPr="005A0AEC" w:rsidRDefault="005A0AEC" w:rsidP="005A0AEC">
            <w:pPr>
              <w:autoSpaceDE w:val="0"/>
              <w:autoSpaceDN w:val="0"/>
              <w:adjustRightInd w:val="0"/>
              <w:ind w:right="2322"/>
              <w:rPr>
                <w:rFonts w:cs="Arial"/>
                <w:sz w:val="20"/>
              </w:rPr>
            </w:pPr>
          </w:p>
        </w:tc>
      </w:tr>
      <w:tr w:rsidR="005A0AEC" w:rsidRPr="005A0AEC" w14:paraId="02DFEE8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3BEFBAD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PPE available and used correctly</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76DF7EE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IC.1.10  OSHA</w:t>
            </w:r>
          </w:p>
        </w:tc>
        <w:tc>
          <w:tcPr>
            <w:tcW w:w="742" w:type="dxa"/>
            <w:gridSpan w:val="4"/>
            <w:tcBorders>
              <w:top w:val="single" w:sz="4" w:space="0" w:color="000000"/>
              <w:left w:val="single" w:sz="4" w:space="0" w:color="000000"/>
              <w:bottom w:val="single" w:sz="4" w:space="0" w:color="000000"/>
              <w:right w:val="single" w:sz="4" w:space="0" w:color="000000"/>
            </w:tcBorders>
          </w:tcPr>
          <w:p w14:paraId="77154C78"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072399E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BD3BB3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2CCD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039C24E" w14:textId="77777777" w:rsidR="005A0AEC" w:rsidRPr="005A0AEC" w:rsidRDefault="005A0AEC" w:rsidP="005A0AEC">
            <w:pPr>
              <w:autoSpaceDE w:val="0"/>
              <w:autoSpaceDN w:val="0"/>
              <w:adjustRightInd w:val="0"/>
              <w:ind w:right="2322"/>
              <w:rPr>
                <w:rFonts w:cs="Arial"/>
                <w:sz w:val="20"/>
              </w:rPr>
            </w:pPr>
          </w:p>
        </w:tc>
      </w:tr>
      <w:tr w:rsidR="005A0AEC" w:rsidRPr="005A0AEC" w14:paraId="62A9AFF3"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3CE496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chemicals or housekeeping carts are left unattended and unsecured in work areas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7BE282CE" w14:textId="77777777" w:rsidR="005A0AEC" w:rsidRPr="005A0AEC" w:rsidRDefault="005A0AEC" w:rsidP="005A0AEC">
            <w:pPr>
              <w:autoSpaceDE w:val="0"/>
              <w:autoSpaceDN w:val="0"/>
              <w:adjustRightInd w:val="0"/>
              <w:rPr>
                <w:rFonts w:cs="Arial"/>
                <w:sz w:val="20"/>
              </w:rPr>
            </w:pPr>
            <w:r w:rsidRPr="005A0AEC">
              <w:rPr>
                <w:rFonts w:cs="Arial"/>
                <w:sz w:val="20"/>
              </w:rPr>
              <w:t>OSHA</w:t>
            </w:r>
          </w:p>
        </w:tc>
        <w:tc>
          <w:tcPr>
            <w:tcW w:w="742" w:type="dxa"/>
            <w:gridSpan w:val="4"/>
            <w:tcBorders>
              <w:top w:val="single" w:sz="4" w:space="0" w:color="000000"/>
              <w:left w:val="single" w:sz="4" w:space="0" w:color="000000"/>
              <w:bottom w:val="single" w:sz="4" w:space="0" w:color="000000"/>
              <w:right w:val="single" w:sz="4" w:space="0" w:color="000000"/>
            </w:tcBorders>
          </w:tcPr>
          <w:p w14:paraId="3BC104E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6E5293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06C12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D1D162E"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FE8D7C0" w14:textId="77777777" w:rsidR="005A0AEC" w:rsidRPr="005A0AEC" w:rsidRDefault="005A0AEC" w:rsidP="005A0AEC">
            <w:pPr>
              <w:autoSpaceDE w:val="0"/>
              <w:autoSpaceDN w:val="0"/>
              <w:adjustRightInd w:val="0"/>
              <w:ind w:right="2322"/>
              <w:rPr>
                <w:rFonts w:cs="Arial"/>
                <w:sz w:val="20"/>
              </w:rPr>
            </w:pPr>
          </w:p>
        </w:tc>
      </w:tr>
      <w:tr w:rsidR="005A0AEC" w:rsidRPr="005A0AEC" w14:paraId="54300E19"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22CFD6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The environment is maintained in a </w:t>
            </w:r>
            <w:r w:rsidRPr="005A0AEC">
              <w:rPr>
                <w:rFonts w:cs="Arial"/>
                <w:color w:val="000000"/>
                <w:sz w:val="20"/>
              </w:rPr>
              <w:lastRenderedPageBreak/>
              <w:t xml:space="preserve">clean, clutter free manner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1A73CBF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67645BC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1020EE9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A6D7A1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4F15B0F"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3F29B7" w14:textId="77777777" w:rsidR="005A0AEC" w:rsidRPr="005A0AEC" w:rsidRDefault="005A0AEC" w:rsidP="005A0AEC">
            <w:pPr>
              <w:autoSpaceDE w:val="0"/>
              <w:autoSpaceDN w:val="0"/>
              <w:adjustRightInd w:val="0"/>
              <w:ind w:right="2322"/>
              <w:rPr>
                <w:rFonts w:cs="Arial"/>
                <w:sz w:val="20"/>
              </w:rPr>
            </w:pPr>
          </w:p>
        </w:tc>
      </w:tr>
      <w:tr w:rsidR="005A0AEC" w:rsidRPr="005A0AEC" w14:paraId="7220CC94"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5299ACE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Under sink areas have only household type cleaning supplies (i.e. dish soap) or cleaning materials specifically approved for Service activities.</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6C8AC8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2349F52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674D90E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5BC1A2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C43FA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6F93988" w14:textId="77777777" w:rsidR="005A0AEC" w:rsidRPr="005A0AEC" w:rsidRDefault="005A0AEC" w:rsidP="005A0AEC">
            <w:pPr>
              <w:autoSpaceDE w:val="0"/>
              <w:autoSpaceDN w:val="0"/>
              <w:adjustRightInd w:val="0"/>
              <w:ind w:right="2322"/>
              <w:rPr>
                <w:rFonts w:cs="Arial"/>
                <w:sz w:val="20"/>
              </w:rPr>
            </w:pPr>
          </w:p>
        </w:tc>
      </w:tr>
      <w:tr w:rsidR="005A0AEC" w:rsidRPr="005A0AEC" w14:paraId="18327F7F"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F55301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Signage correct, framed and legible for the area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3223CD89"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IC 4.10 </w:t>
            </w:r>
          </w:p>
        </w:tc>
        <w:tc>
          <w:tcPr>
            <w:tcW w:w="742" w:type="dxa"/>
            <w:gridSpan w:val="4"/>
            <w:tcBorders>
              <w:top w:val="single" w:sz="4" w:space="0" w:color="000000"/>
              <w:left w:val="single" w:sz="4" w:space="0" w:color="000000"/>
              <w:bottom w:val="single" w:sz="4" w:space="0" w:color="000000"/>
              <w:right w:val="single" w:sz="4" w:space="0" w:color="000000"/>
            </w:tcBorders>
          </w:tcPr>
          <w:p w14:paraId="2290C42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6C10B2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6D5462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EF163D1"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D8F295C" w14:textId="77777777" w:rsidR="005A0AEC" w:rsidRPr="005A0AEC" w:rsidRDefault="005A0AEC" w:rsidP="005A0AEC">
            <w:pPr>
              <w:autoSpaceDE w:val="0"/>
              <w:autoSpaceDN w:val="0"/>
              <w:adjustRightInd w:val="0"/>
              <w:ind w:right="2322"/>
              <w:rPr>
                <w:rFonts w:cs="Arial"/>
                <w:sz w:val="20"/>
              </w:rPr>
            </w:pPr>
          </w:p>
        </w:tc>
      </w:tr>
      <w:tr w:rsidR="005A0AEC" w:rsidRPr="005A0AEC" w14:paraId="22A0F838"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451F32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clean, including edges, and all walking surface</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36E99B4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3AF6953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0C6143A"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A02BAF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F4B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77FFE5" w14:textId="77777777" w:rsidR="005A0AEC" w:rsidRPr="005A0AEC" w:rsidRDefault="005A0AEC" w:rsidP="005A0AEC">
            <w:pPr>
              <w:autoSpaceDE w:val="0"/>
              <w:autoSpaceDN w:val="0"/>
              <w:adjustRightInd w:val="0"/>
              <w:ind w:right="2322"/>
              <w:rPr>
                <w:rFonts w:cs="Arial"/>
                <w:sz w:val="20"/>
              </w:rPr>
            </w:pPr>
          </w:p>
        </w:tc>
      </w:tr>
      <w:tr w:rsidR="005A0AEC" w:rsidRPr="005A0AEC" w14:paraId="2637D17B" w14:textId="77777777" w:rsidTr="00A6741B">
        <w:trPr>
          <w:trHeight w:val="698"/>
        </w:trPr>
        <w:tc>
          <w:tcPr>
            <w:tcW w:w="2119" w:type="dxa"/>
            <w:gridSpan w:val="2"/>
            <w:tcBorders>
              <w:top w:val="single" w:sz="4" w:space="0" w:color="000000"/>
              <w:left w:val="single" w:sz="4" w:space="0" w:color="000000"/>
              <w:bottom w:val="single" w:sz="4" w:space="0" w:color="000000"/>
              <w:right w:val="single" w:sz="4" w:space="0" w:color="000000"/>
            </w:tcBorders>
          </w:tcPr>
          <w:p w14:paraId="145F31E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refrigerators clean, including gaskets?  Defrosted?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230AD958"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7240B7B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7D40061"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B1F657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E84C3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6585814" w14:textId="77777777" w:rsidR="005A0AEC" w:rsidRPr="005A0AEC" w:rsidRDefault="005A0AEC" w:rsidP="005A0AEC">
            <w:pPr>
              <w:autoSpaceDE w:val="0"/>
              <w:autoSpaceDN w:val="0"/>
              <w:adjustRightInd w:val="0"/>
              <w:ind w:right="2322"/>
              <w:rPr>
                <w:rFonts w:cs="Arial"/>
                <w:sz w:val="20"/>
              </w:rPr>
            </w:pPr>
          </w:p>
        </w:tc>
      </w:tr>
      <w:tr w:rsidR="005A0AEC" w:rsidRPr="005A0AEC" w14:paraId="00C78B66" w14:textId="77777777" w:rsidTr="00A6741B">
        <w:trPr>
          <w:trHeight w:val="771"/>
        </w:trPr>
        <w:tc>
          <w:tcPr>
            <w:tcW w:w="2119" w:type="dxa"/>
            <w:gridSpan w:val="2"/>
            <w:tcBorders>
              <w:top w:val="single" w:sz="4" w:space="0" w:color="000000"/>
              <w:left w:val="single" w:sz="4" w:space="0" w:color="000000"/>
              <w:bottom w:val="single" w:sz="4" w:space="0" w:color="000000"/>
              <w:right w:val="single" w:sz="4" w:space="0" w:color="000000"/>
            </w:tcBorders>
          </w:tcPr>
          <w:p w14:paraId="466C29D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Hallways and corridors clear of obstacles?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E8DBB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5E5FFA24"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30C179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1F1AD8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9B24A7"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DDA0A3D" w14:textId="77777777" w:rsidR="005A0AEC" w:rsidRPr="005A0AEC" w:rsidRDefault="005A0AEC" w:rsidP="005A0AEC">
            <w:pPr>
              <w:autoSpaceDE w:val="0"/>
              <w:autoSpaceDN w:val="0"/>
              <w:adjustRightInd w:val="0"/>
              <w:ind w:right="2322"/>
              <w:rPr>
                <w:rFonts w:cs="Arial"/>
                <w:sz w:val="20"/>
              </w:rPr>
            </w:pPr>
          </w:p>
        </w:tc>
      </w:tr>
      <w:tr w:rsidR="005A0AEC" w:rsidRPr="005A0AEC" w14:paraId="488ACD90"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23B753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Appropriate doors are locked, (Housekeeping closet, linen closet, electrical closets, electrical panels, etc.) </w:t>
            </w:r>
          </w:p>
        </w:tc>
        <w:tc>
          <w:tcPr>
            <w:tcW w:w="982" w:type="dxa"/>
            <w:gridSpan w:val="3"/>
            <w:tcBorders>
              <w:top w:val="single" w:sz="4" w:space="0" w:color="000000"/>
              <w:left w:val="single" w:sz="4" w:space="0" w:color="000000"/>
              <w:bottom w:val="single" w:sz="4" w:space="0" w:color="000000"/>
              <w:right w:val="single" w:sz="4" w:space="0" w:color="000000"/>
            </w:tcBorders>
          </w:tcPr>
          <w:p w14:paraId="3E0D6CF1"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24193F5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79FB967"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598AB9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CFB8D6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96CA88C" w14:textId="77777777" w:rsidR="005A0AEC" w:rsidRPr="005A0AEC" w:rsidRDefault="005A0AEC" w:rsidP="005A0AEC">
            <w:pPr>
              <w:autoSpaceDE w:val="0"/>
              <w:autoSpaceDN w:val="0"/>
              <w:adjustRightInd w:val="0"/>
              <w:ind w:right="2322"/>
              <w:rPr>
                <w:rFonts w:cs="Arial"/>
                <w:sz w:val="20"/>
              </w:rPr>
            </w:pPr>
          </w:p>
        </w:tc>
      </w:tr>
      <w:tr w:rsidR="005A0AEC" w:rsidRPr="005A0AEC" w14:paraId="761244C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FFCEAD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security incident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74C96E8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EC.1.10 </w:t>
            </w:r>
          </w:p>
        </w:tc>
        <w:tc>
          <w:tcPr>
            <w:tcW w:w="742" w:type="dxa"/>
            <w:gridSpan w:val="4"/>
            <w:tcBorders>
              <w:top w:val="single" w:sz="4" w:space="0" w:color="000000"/>
              <w:left w:val="single" w:sz="4" w:space="0" w:color="000000"/>
              <w:bottom w:val="single" w:sz="4" w:space="0" w:color="000000"/>
              <w:right w:val="single" w:sz="4" w:space="0" w:color="000000"/>
            </w:tcBorders>
          </w:tcPr>
          <w:p w14:paraId="6EA11A2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574917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3FCAF6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FE31A2E"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6701CEB" w14:textId="77777777" w:rsidR="005A0AEC" w:rsidRPr="005A0AEC" w:rsidRDefault="005A0AEC" w:rsidP="005A0AEC">
            <w:pPr>
              <w:autoSpaceDE w:val="0"/>
              <w:autoSpaceDN w:val="0"/>
              <w:adjustRightInd w:val="0"/>
              <w:ind w:right="2322"/>
              <w:rPr>
                <w:rFonts w:cs="Arial"/>
                <w:sz w:val="20"/>
              </w:rPr>
            </w:pPr>
          </w:p>
        </w:tc>
      </w:tr>
      <w:tr w:rsidR="005A0AEC" w:rsidRPr="005A0AEC" w14:paraId="1840EABF" w14:textId="77777777" w:rsidTr="00A6741B">
        <w:trPr>
          <w:trHeight w:val="473"/>
        </w:trPr>
        <w:tc>
          <w:tcPr>
            <w:tcW w:w="2119" w:type="dxa"/>
            <w:gridSpan w:val="2"/>
            <w:tcBorders>
              <w:top w:val="single" w:sz="4" w:space="0" w:color="000000"/>
              <w:left w:val="single" w:sz="4" w:space="0" w:color="000000"/>
              <w:bottom w:val="single" w:sz="4" w:space="0" w:color="000000"/>
              <w:right w:val="single" w:sz="4" w:space="0" w:color="000000"/>
            </w:tcBorders>
          </w:tcPr>
          <w:p w14:paraId="35E5653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Ceiling tiles in good repair, no sign of leakage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C69414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EC.2.10 </w:t>
            </w:r>
          </w:p>
        </w:tc>
        <w:tc>
          <w:tcPr>
            <w:tcW w:w="742" w:type="dxa"/>
            <w:gridSpan w:val="4"/>
            <w:tcBorders>
              <w:top w:val="single" w:sz="4" w:space="0" w:color="000000"/>
              <w:left w:val="single" w:sz="4" w:space="0" w:color="000000"/>
              <w:bottom w:val="single" w:sz="4" w:space="0" w:color="000000"/>
              <w:right w:val="single" w:sz="4" w:space="0" w:color="000000"/>
            </w:tcBorders>
          </w:tcPr>
          <w:p w14:paraId="2CFB220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95463F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58AFDB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035897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50E8590D"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AD1D10" w14:textId="77777777" w:rsidR="005A0AEC" w:rsidRPr="005A0AEC" w:rsidRDefault="005A0AEC" w:rsidP="005A0AEC">
            <w:pPr>
              <w:autoSpaceDE w:val="0"/>
              <w:autoSpaceDN w:val="0"/>
              <w:adjustRightInd w:val="0"/>
              <w:ind w:right="2322"/>
              <w:rPr>
                <w:rFonts w:cs="Arial"/>
                <w:sz w:val="20"/>
              </w:rPr>
            </w:pPr>
          </w:p>
        </w:tc>
      </w:tr>
      <w:tr w:rsidR="005A0AEC" w:rsidRPr="005A0AEC" w14:paraId="3660A550" w14:textId="77777777" w:rsidTr="00A6741B">
        <w:trPr>
          <w:trHeight w:val="1160"/>
        </w:trPr>
        <w:tc>
          <w:tcPr>
            <w:tcW w:w="2119" w:type="dxa"/>
            <w:gridSpan w:val="2"/>
            <w:tcBorders>
              <w:top w:val="single" w:sz="4" w:space="0" w:color="000000"/>
              <w:left w:val="single" w:sz="4" w:space="0" w:color="000000"/>
              <w:bottom w:val="single" w:sz="4" w:space="0" w:color="000000"/>
              <w:right w:val="single" w:sz="4" w:space="0" w:color="000000"/>
            </w:tcBorders>
          </w:tcPr>
          <w:p w14:paraId="0D7A65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evidence of mold or moisture (ceiling tiles, bathroom tiles, wallpaper, windows, etc)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2B9A56F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5B07FEE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5CCAB95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834F4C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29F5CA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6B2046D" w14:textId="77777777" w:rsidR="005A0AEC" w:rsidRPr="005A0AEC" w:rsidRDefault="005A0AEC" w:rsidP="005A0AEC">
            <w:pPr>
              <w:autoSpaceDE w:val="0"/>
              <w:autoSpaceDN w:val="0"/>
              <w:adjustRightInd w:val="0"/>
              <w:ind w:right="2322"/>
              <w:rPr>
                <w:rFonts w:cs="Arial"/>
                <w:sz w:val="20"/>
              </w:rPr>
            </w:pPr>
          </w:p>
        </w:tc>
      </w:tr>
      <w:tr w:rsidR="005A0AEC" w:rsidRPr="005A0AEC" w14:paraId="269F9A40" w14:textId="77777777" w:rsidTr="00A6741B">
        <w:trPr>
          <w:trHeight w:val="265"/>
        </w:trPr>
        <w:tc>
          <w:tcPr>
            <w:tcW w:w="2119" w:type="dxa"/>
            <w:gridSpan w:val="2"/>
            <w:tcBorders>
              <w:top w:val="single" w:sz="4" w:space="0" w:color="000000"/>
              <w:left w:val="single" w:sz="4" w:space="0" w:color="000000"/>
              <w:bottom w:val="single" w:sz="4" w:space="0" w:color="000000"/>
              <w:right w:val="single" w:sz="4" w:space="0" w:color="000000"/>
            </w:tcBorders>
            <w:vAlign w:val="center"/>
          </w:tcPr>
          <w:p w14:paraId="34B2AE2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lights are operable, with no burned out bulbs</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45CEE71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2D83C1D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2B0D55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4F60C5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E44C20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1ED508AC"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DBA7ECE" w14:textId="77777777" w:rsidR="005A0AEC" w:rsidRPr="005A0AEC" w:rsidRDefault="005A0AEC" w:rsidP="005A0AEC">
            <w:pPr>
              <w:autoSpaceDE w:val="0"/>
              <w:autoSpaceDN w:val="0"/>
              <w:adjustRightInd w:val="0"/>
              <w:ind w:right="2322"/>
              <w:rPr>
                <w:rFonts w:cs="Arial"/>
                <w:sz w:val="20"/>
              </w:rPr>
            </w:pPr>
          </w:p>
        </w:tc>
      </w:tr>
      <w:tr w:rsidR="005A0AEC" w:rsidRPr="005A0AEC" w14:paraId="59B7BBE5" w14:textId="77777777" w:rsidTr="00A6741B">
        <w:trPr>
          <w:trHeight w:val="468"/>
        </w:trPr>
        <w:tc>
          <w:tcPr>
            <w:tcW w:w="2119" w:type="dxa"/>
            <w:gridSpan w:val="2"/>
            <w:tcBorders>
              <w:top w:val="single" w:sz="4" w:space="0" w:color="000000"/>
              <w:left w:val="single" w:sz="4" w:space="0" w:color="000000"/>
              <w:bottom w:val="single" w:sz="4" w:space="0" w:color="000000"/>
              <w:right w:val="single" w:sz="4" w:space="0" w:color="000000"/>
            </w:tcBorders>
          </w:tcPr>
          <w:p w14:paraId="53ED550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Utility rooms / closets clean and in good repair </w:t>
            </w:r>
          </w:p>
        </w:tc>
        <w:tc>
          <w:tcPr>
            <w:tcW w:w="982" w:type="dxa"/>
            <w:gridSpan w:val="3"/>
            <w:tcBorders>
              <w:top w:val="single" w:sz="4" w:space="0" w:color="000000"/>
              <w:left w:val="single" w:sz="4" w:space="0" w:color="000000"/>
              <w:bottom w:val="single" w:sz="4" w:space="0" w:color="000000"/>
              <w:right w:val="single" w:sz="4" w:space="0" w:color="000000"/>
            </w:tcBorders>
          </w:tcPr>
          <w:p w14:paraId="52E2D357"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62D2917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43243CEE"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0424C1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A6E72E2"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2A3A487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8FA69C0" w14:textId="77777777" w:rsidR="005A0AEC" w:rsidRPr="005A0AEC" w:rsidRDefault="005A0AEC" w:rsidP="005A0AEC">
            <w:pPr>
              <w:autoSpaceDE w:val="0"/>
              <w:autoSpaceDN w:val="0"/>
              <w:adjustRightInd w:val="0"/>
              <w:ind w:right="2322"/>
              <w:rPr>
                <w:rFonts w:cs="Arial"/>
                <w:sz w:val="20"/>
              </w:rPr>
            </w:pPr>
          </w:p>
        </w:tc>
      </w:tr>
      <w:tr w:rsidR="005A0AEC" w:rsidRPr="005A0AEC" w14:paraId="345BC711" w14:textId="77777777" w:rsidTr="00A6741B">
        <w:trPr>
          <w:trHeight w:val="793"/>
        </w:trPr>
        <w:tc>
          <w:tcPr>
            <w:tcW w:w="2108" w:type="dxa"/>
            <w:tcBorders>
              <w:top w:val="single" w:sz="4" w:space="0" w:color="000000"/>
              <w:left w:val="single" w:sz="4" w:space="0" w:color="000000"/>
              <w:bottom w:val="single" w:sz="4" w:space="0" w:color="000000"/>
              <w:right w:val="single" w:sz="4" w:space="0" w:color="000000"/>
            </w:tcBorders>
          </w:tcPr>
          <w:p w14:paraId="78B035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Signs clear and easy to read? Exits clearly marked and lit?  User friendly?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B02671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NFPA</w:t>
            </w:r>
          </w:p>
        </w:tc>
        <w:tc>
          <w:tcPr>
            <w:tcW w:w="724" w:type="dxa"/>
            <w:gridSpan w:val="3"/>
            <w:tcBorders>
              <w:top w:val="single" w:sz="4" w:space="0" w:color="000000"/>
              <w:left w:val="single" w:sz="4" w:space="0" w:color="000000"/>
              <w:bottom w:val="single" w:sz="4" w:space="0" w:color="000000"/>
              <w:right w:val="single" w:sz="4" w:space="0" w:color="000000"/>
            </w:tcBorders>
          </w:tcPr>
          <w:p w14:paraId="463AB31A"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54F5D80B"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66DF18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2D82946"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9B4633B"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84FB190" w14:textId="77777777" w:rsidR="005A0AEC" w:rsidRPr="005A0AEC" w:rsidRDefault="005A0AEC" w:rsidP="005A0AEC">
            <w:pPr>
              <w:autoSpaceDE w:val="0"/>
              <w:autoSpaceDN w:val="0"/>
              <w:adjustRightInd w:val="0"/>
              <w:ind w:right="2322"/>
              <w:rPr>
                <w:rFonts w:cs="Arial"/>
                <w:sz w:val="20"/>
              </w:rPr>
            </w:pPr>
          </w:p>
        </w:tc>
      </w:tr>
      <w:tr w:rsidR="005A0AEC" w:rsidRPr="005A0AEC" w14:paraId="1278DE50" w14:textId="77777777" w:rsidTr="00A6741B">
        <w:trPr>
          <w:trHeight w:val="1160"/>
        </w:trPr>
        <w:tc>
          <w:tcPr>
            <w:tcW w:w="2108" w:type="dxa"/>
            <w:tcBorders>
              <w:top w:val="single" w:sz="4" w:space="0" w:color="000000"/>
              <w:left w:val="single" w:sz="4" w:space="0" w:color="000000"/>
              <w:bottom w:val="single" w:sz="4" w:space="0" w:color="000000"/>
              <w:right w:val="single" w:sz="4" w:space="0" w:color="000000"/>
            </w:tcBorders>
          </w:tcPr>
          <w:p w14:paraId="3FF0A44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All personal electrical appliances have been safety </w:t>
            </w:r>
            <w:r w:rsidRPr="005A0AEC">
              <w:rPr>
                <w:rFonts w:cs="Arial"/>
                <w:b/>
                <w:color w:val="000000"/>
                <w:sz w:val="20"/>
              </w:rPr>
              <w:t>checked in past 3 years?</w:t>
            </w:r>
            <w:r w:rsidRPr="005A0AEC">
              <w:rPr>
                <w:rFonts w:cs="Arial"/>
                <w:color w:val="000000"/>
                <w:sz w:val="20"/>
              </w:rPr>
              <w:t xml:space="preserve"> </w:t>
            </w:r>
          </w:p>
        </w:tc>
        <w:tc>
          <w:tcPr>
            <w:tcW w:w="993" w:type="dxa"/>
            <w:gridSpan w:val="4"/>
            <w:tcBorders>
              <w:top w:val="single" w:sz="4" w:space="0" w:color="000000"/>
              <w:bottom w:val="single" w:sz="4" w:space="0" w:color="000000"/>
              <w:right w:val="single" w:sz="4" w:space="0" w:color="000000"/>
            </w:tcBorders>
          </w:tcPr>
          <w:p w14:paraId="0DDB0E1D" w14:textId="77777777" w:rsidR="005A0AEC" w:rsidRPr="005A0AEC" w:rsidRDefault="005A0AEC" w:rsidP="005A0AEC">
            <w:pPr>
              <w:autoSpaceDE w:val="0"/>
              <w:autoSpaceDN w:val="0"/>
              <w:adjustRightInd w:val="0"/>
              <w:jc w:val="center"/>
              <w:rPr>
                <w:rFonts w:cs="Arial"/>
                <w:sz w:val="20"/>
              </w:rPr>
            </w:pPr>
            <w:r w:rsidRPr="005A0AEC">
              <w:rPr>
                <w:rFonts w:cs="Arial"/>
                <w:sz w:val="20"/>
              </w:rPr>
              <w:t>VAMC</w:t>
            </w:r>
          </w:p>
        </w:tc>
        <w:tc>
          <w:tcPr>
            <w:tcW w:w="724" w:type="dxa"/>
            <w:gridSpan w:val="3"/>
            <w:tcBorders>
              <w:top w:val="single" w:sz="4" w:space="0" w:color="000000"/>
              <w:left w:val="single" w:sz="4" w:space="0" w:color="000000"/>
              <w:bottom w:val="single" w:sz="4" w:space="0" w:color="000000"/>
              <w:right w:val="single" w:sz="4" w:space="0" w:color="000000"/>
            </w:tcBorders>
          </w:tcPr>
          <w:p w14:paraId="27B92B9B"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05CA8E36"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6BE6A3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1FE579E"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573F76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CE619CF" w14:textId="77777777" w:rsidR="005A0AEC" w:rsidRPr="005A0AEC" w:rsidRDefault="005A0AEC" w:rsidP="005A0AEC">
            <w:pPr>
              <w:autoSpaceDE w:val="0"/>
              <w:autoSpaceDN w:val="0"/>
              <w:adjustRightInd w:val="0"/>
              <w:ind w:right="2322"/>
              <w:rPr>
                <w:rFonts w:cs="Arial"/>
                <w:sz w:val="20"/>
              </w:rPr>
            </w:pPr>
          </w:p>
        </w:tc>
      </w:tr>
      <w:tr w:rsidR="005A0AEC" w:rsidRPr="005A0AEC" w14:paraId="33D05181" w14:textId="77777777" w:rsidTr="00A6741B">
        <w:trPr>
          <w:trHeight w:val="265"/>
        </w:trPr>
        <w:tc>
          <w:tcPr>
            <w:tcW w:w="2108" w:type="dxa"/>
            <w:tcBorders>
              <w:top w:val="single" w:sz="4" w:space="0" w:color="000000"/>
              <w:left w:val="single" w:sz="4" w:space="0" w:color="000000"/>
              <w:bottom w:val="single" w:sz="4" w:space="0" w:color="000000"/>
              <w:right w:val="single" w:sz="4" w:space="0" w:color="000000"/>
            </w:tcBorders>
            <w:vAlign w:val="center"/>
          </w:tcPr>
          <w:p w14:paraId="41F55A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open element heating appliances? </w:t>
            </w:r>
          </w:p>
          <w:p w14:paraId="7CA9966E"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10FCF4FF" w14:textId="77777777" w:rsidR="005A0AEC" w:rsidRPr="005A0AEC" w:rsidRDefault="005A0AEC" w:rsidP="005A0AEC">
            <w:pPr>
              <w:autoSpaceDE w:val="0"/>
              <w:autoSpaceDN w:val="0"/>
              <w:adjustRightInd w:val="0"/>
              <w:jc w:val="center"/>
              <w:rPr>
                <w:rFonts w:cs="Arial"/>
                <w:sz w:val="20"/>
              </w:rPr>
            </w:pPr>
            <w:r w:rsidRPr="005A0AEC">
              <w:rPr>
                <w:rFonts w:cs="Arial"/>
                <w:sz w:val="20"/>
              </w:rPr>
              <w:t>VHA</w:t>
            </w:r>
          </w:p>
        </w:tc>
        <w:tc>
          <w:tcPr>
            <w:tcW w:w="724" w:type="dxa"/>
            <w:gridSpan w:val="3"/>
            <w:tcBorders>
              <w:top w:val="single" w:sz="4" w:space="0" w:color="000000"/>
              <w:left w:val="single" w:sz="4" w:space="0" w:color="000000"/>
              <w:bottom w:val="single" w:sz="4" w:space="0" w:color="000000"/>
              <w:right w:val="single" w:sz="4" w:space="0" w:color="000000"/>
            </w:tcBorders>
          </w:tcPr>
          <w:p w14:paraId="534F9801"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2F872F23"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028243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0204EE"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B840C15" w14:textId="77777777" w:rsidR="005A0AEC" w:rsidRPr="005A0AEC" w:rsidRDefault="005A0AEC" w:rsidP="005A0AEC">
            <w:pPr>
              <w:autoSpaceDE w:val="0"/>
              <w:autoSpaceDN w:val="0"/>
              <w:adjustRightInd w:val="0"/>
              <w:ind w:right="2322"/>
              <w:rPr>
                <w:rFonts w:cs="Arial"/>
                <w:sz w:val="20"/>
              </w:rPr>
            </w:pPr>
          </w:p>
        </w:tc>
      </w:tr>
      <w:tr w:rsidR="005A0AEC" w:rsidRPr="005A0AEC" w14:paraId="5D62B1C7"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vAlign w:val="center"/>
          </w:tcPr>
          <w:p w14:paraId="59D38D7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Power strip only for small appliances or equipment. No microwave or refrigerator on power strips.</w:t>
            </w:r>
          </w:p>
          <w:p w14:paraId="23E6F2A3"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6DF719F9" w14:textId="77777777" w:rsidR="005A0AEC" w:rsidRPr="005A0AEC" w:rsidRDefault="005A0AEC" w:rsidP="005A0AEC">
            <w:pPr>
              <w:autoSpaceDE w:val="0"/>
              <w:autoSpaceDN w:val="0"/>
              <w:adjustRightInd w:val="0"/>
              <w:jc w:val="center"/>
              <w:rPr>
                <w:rFonts w:cs="Arial"/>
                <w:sz w:val="20"/>
              </w:rPr>
            </w:pPr>
            <w:r w:rsidRPr="005A0AEC">
              <w:rPr>
                <w:rFonts w:cs="Arial"/>
                <w:sz w:val="20"/>
              </w:rPr>
              <w:t>NEC</w:t>
            </w:r>
          </w:p>
        </w:tc>
        <w:tc>
          <w:tcPr>
            <w:tcW w:w="724" w:type="dxa"/>
            <w:gridSpan w:val="3"/>
            <w:tcBorders>
              <w:top w:val="single" w:sz="4" w:space="0" w:color="000000"/>
              <w:left w:val="single" w:sz="4" w:space="0" w:color="000000"/>
              <w:bottom w:val="single" w:sz="4" w:space="0" w:color="000000"/>
              <w:right w:val="single" w:sz="4" w:space="0" w:color="000000"/>
            </w:tcBorders>
          </w:tcPr>
          <w:p w14:paraId="3BAC5F97" w14:textId="77777777" w:rsidR="005A0AEC" w:rsidRPr="005A0AEC" w:rsidRDefault="005A0AEC" w:rsidP="005A0AEC">
            <w:pPr>
              <w:autoSpaceDE w:val="0"/>
              <w:autoSpaceDN w:val="0"/>
              <w:adjustRightInd w:val="0"/>
              <w:jc w:val="center"/>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EDC00B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913622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7A9B34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44EC831" w14:textId="77777777" w:rsidR="005A0AEC" w:rsidRPr="005A0AEC" w:rsidRDefault="005A0AEC" w:rsidP="005A0AEC">
            <w:pPr>
              <w:autoSpaceDE w:val="0"/>
              <w:autoSpaceDN w:val="0"/>
              <w:adjustRightInd w:val="0"/>
              <w:ind w:right="2322"/>
              <w:rPr>
                <w:rFonts w:cs="Arial"/>
                <w:sz w:val="20"/>
              </w:rPr>
            </w:pPr>
          </w:p>
        </w:tc>
      </w:tr>
      <w:tr w:rsidR="005A0AEC" w:rsidRPr="005A0AEC" w14:paraId="5ED0BF84"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E4AFF0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Other Electrical: </w:t>
            </w:r>
          </w:p>
          <w:p w14:paraId="0E2774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extension cords</w:t>
            </w:r>
          </w:p>
          <w:p w14:paraId="1AB8EFE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expansion outlet plugs. </w:t>
            </w:r>
          </w:p>
          <w:p w14:paraId="43D969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Acceptable cords not damaged; strained. </w:t>
            </w:r>
          </w:p>
          <w:p w14:paraId="06A8D79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plugs are plugged fully into the outlet – no visible prongs.</w:t>
            </w:r>
          </w:p>
          <w:p w14:paraId="1664371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power strip plugged into power strip</w:t>
            </w:r>
          </w:p>
        </w:tc>
        <w:tc>
          <w:tcPr>
            <w:tcW w:w="993" w:type="dxa"/>
            <w:gridSpan w:val="4"/>
            <w:tcBorders>
              <w:top w:val="single" w:sz="4" w:space="0" w:color="000000"/>
              <w:left w:val="single" w:sz="4" w:space="0" w:color="000000"/>
              <w:bottom w:val="single" w:sz="4" w:space="0" w:color="000000"/>
              <w:right w:val="single" w:sz="4" w:space="0" w:color="000000"/>
            </w:tcBorders>
          </w:tcPr>
          <w:p w14:paraId="1DA248C5" w14:textId="77777777" w:rsidR="005A0AEC" w:rsidRPr="005A0AEC" w:rsidRDefault="005A0AEC" w:rsidP="005A0AEC">
            <w:pPr>
              <w:autoSpaceDE w:val="0"/>
              <w:autoSpaceDN w:val="0"/>
              <w:adjustRightInd w:val="0"/>
              <w:jc w:val="center"/>
              <w:rPr>
                <w:rFonts w:cs="Arial"/>
                <w:sz w:val="20"/>
              </w:rPr>
            </w:pPr>
            <w:r w:rsidRPr="005A0AEC">
              <w:rPr>
                <w:rFonts w:cs="Arial"/>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5CE781E"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CE30CD7"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D7043F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ECF70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5BCCE742" w14:textId="77777777" w:rsidR="005A0AEC" w:rsidRPr="005A0AEC" w:rsidRDefault="005A0AEC" w:rsidP="005A0AEC">
            <w:pPr>
              <w:autoSpaceDE w:val="0"/>
              <w:autoSpaceDN w:val="0"/>
              <w:adjustRightInd w:val="0"/>
              <w:ind w:right="2322"/>
              <w:rPr>
                <w:rFonts w:cs="Arial"/>
                <w:sz w:val="20"/>
              </w:rPr>
            </w:pPr>
          </w:p>
        </w:tc>
      </w:tr>
      <w:tr w:rsidR="005A0AEC" w:rsidRPr="005A0AEC" w14:paraId="6198AE7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95024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Microwave has user responsibility label (VAMC)</w:t>
            </w:r>
          </w:p>
        </w:tc>
        <w:tc>
          <w:tcPr>
            <w:tcW w:w="993" w:type="dxa"/>
            <w:gridSpan w:val="4"/>
            <w:tcBorders>
              <w:top w:val="single" w:sz="4" w:space="0" w:color="000000"/>
              <w:left w:val="single" w:sz="4" w:space="0" w:color="000000"/>
              <w:bottom w:val="single" w:sz="4" w:space="0" w:color="000000"/>
              <w:right w:val="single" w:sz="4" w:space="0" w:color="000000"/>
            </w:tcBorders>
          </w:tcPr>
          <w:p w14:paraId="6291BAD7"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0BB9BD20"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F99212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098EB2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581C387"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37111F" w14:textId="77777777" w:rsidR="005A0AEC" w:rsidRPr="005A0AEC" w:rsidRDefault="005A0AEC" w:rsidP="005A0AEC">
            <w:pPr>
              <w:autoSpaceDE w:val="0"/>
              <w:autoSpaceDN w:val="0"/>
              <w:adjustRightInd w:val="0"/>
              <w:ind w:right="2322"/>
              <w:rPr>
                <w:rFonts w:cs="Arial"/>
                <w:sz w:val="20"/>
              </w:rPr>
            </w:pPr>
          </w:p>
        </w:tc>
      </w:tr>
      <w:tr w:rsidR="005A0AEC" w:rsidRPr="005A0AEC" w14:paraId="2A3DBA41"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tcPr>
          <w:p w14:paraId="396B2E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Service Emergency Contingency Plan and discuss use.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5FF61BC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F94EE9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F9231B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68ABE2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3ADDB99"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7FCE591D" w14:textId="77777777" w:rsidR="005A0AEC" w:rsidRPr="005A0AEC" w:rsidRDefault="005A0AEC" w:rsidP="005A0AEC">
            <w:pPr>
              <w:autoSpaceDE w:val="0"/>
              <w:autoSpaceDN w:val="0"/>
              <w:adjustRightInd w:val="0"/>
              <w:ind w:right="2322"/>
              <w:rPr>
                <w:rFonts w:cs="Arial"/>
                <w:sz w:val="20"/>
              </w:rPr>
            </w:pPr>
          </w:p>
        </w:tc>
      </w:tr>
      <w:tr w:rsidR="005A0AEC" w:rsidRPr="005A0AEC" w14:paraId="4DDAC25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D1F07E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Fire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4A7E52C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6B396DE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53B500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F79ED1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3896F50"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A800F60" w14:textId="77777777" w:rsidR="005A0AEC" w:rsidRPr="005A0AEC" w:rsidRDefault="005A0AEC" w:rsidP="005A0AEC">
            <w:pPr>
              <w:autoSpaceDE w:val="0"/>
              <w:autoSpaceDN w:val="0"/>
              <w:adjustRightInd w:val="0"/>
              <w:ind w:right="2322"/>
              <w:rPr>
                <w:rFonts w:cs="Arial"/>
                <w:sz w:val="20"/>
              </w:rPr>
            </w:pPr>
          </w:p>
        </w:tc>
      </w:tr>
      <w:tr w:rsidR="005A0AEC" w:rsidRPr="005A0AEC" w14:paraId="5AD0322C"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C5F90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59489D55"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51C8A4AA"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61DEF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AB41920"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A34C794"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5D94245" w14:textId="77777777" w:rsidR="005A0AEC" w:rsidRPr="005A0AEC" w:rsidRDefault="005A0AEC" w:rsidP="005A0AEC">
            <w:pPr>
              <w:autoSpaceDE w:val="0"/>
              <w:autoSpaceDN w:val="0"/>
              <w:adjustRightInd w:val="0"/>
              <w:ind w:right="2322"/>
              <w:rPr>
                <w:rFonts w:cs="Arial"/>
                <w:sz w:val="20"/>
              </w:rPr>
            </w:pPr>
          </w:p>
        </w:tc>
      </w:tr>
      <w:tr w:rsidR="005A0AEC" w:rsidRPr="005A0AEC" w14:paraId="65A61991"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021AB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Director’s Safety Policy is posted or had documented review with staff</w:t>
            </w:r>
          </w:p>
        </w:tc>
        <w:tc>
          <w:tcPr>
            <w:tcW w:w="993" w:type="dxa"/>
            <w:gridSpan w:val="4"/>
            <w:tcBorders>
              <w:top w:val="single" w:sz="4" w:space="0" w:color="000000"/>
              <w:left w:val="single" w:sz="4" w:space="0" w:color="000000"/>
              <w:bottom w:val="single" w:sz="4" w:space="0" w:color="000000"/>
              <w:right w:val="single" w:sz="4" w:space="0" w:color="000000"/>
            </w:tcBorders>
          </w:tcPr>
          <w:p w14:paraId="26B9A46D"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3AE5B5C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7C5749"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22D4E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F37F2E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06DF6EA" w14:textId="77777777" w:rsidR="005A0AEC" w:rsidRPr="005A0AEC" w:rsidRDefault="005A0AEC" w:rsidP="005A0AEC">
            <w:pPr>
              <w:autoSpaceDE w:val="0"/>
              <w:autoSpaceDN w:val="0"/>
              <w:adjustRightInd w:val="0"/>
              <w:ind w:right="2322"/>
              <w:rPr>
                <w:rFonts w:cs="Arial"/>
                <w:sz w:val="20"/>
              </w:rPr>
            </w:pPr>
          </w:p>
        </w:tc>
      </w:tr>
      <w:tr w:rsidR="005A0AEC" w:rsidRPr="005A0AEC" w14:paraId="368C4278"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02FB01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sprinkler heads are observed to be obstructed-18" clearance No missing escutcheon (ring).</w:t>
            </w:r>
          </w:p>
        </w:tc>
        <w:tc>
          <w:tcPr>
            <w:tcW w:w="993" w:type="dxa"/>
            <w:gridSpan w:val="4"/>
            <w:tcBorders>
              <w:top w:val="single" w:sz="4" w:space="0" w:color="000000"/>
              <w:bottom w:val="single" w:sz="4" w:space="0" w:color="000000"/>
              <w:right w:val="single" w:sz="4" w:space="0" w:color="000000"/>
            </w:tcBorders>
          </w:tcPr>
          <w:p w14:paraId="3083F33F"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51177FE4"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D923D06"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E3BD7E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8D7D3F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EBE3BB" w14:textId="77777777" w:rsidR="005A0AEC" w:rsidRPr="005A0AEC" w:rsidRDefault="005A0AEC" w:rsidP="005A0AEC">
            <w:pPr>
              <w:autoSpaceDE w:val="0"/>
              <w:autoSpaceDN w:val="0"/>
              <w:adjustRightInd w:val="0"/>
              <w:ind w:right="2322"/>
              <w:rPr>
                <w:rFonts w:cs="Arial"/>
                <w:sz w:val="20"/>
              </w:rPr>
            </w:pPr>
          </w:p>
        </w:tc>
      </w:tr>
      <w:tr w:rsidR="005A0AEC" w:rsidRPr="005A0AEC" w14:paraId="137ECE8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DDEBE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fire drill- including RACE and PASS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2544C3F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p w14:paraId="5A1EB68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 4.10 </w:t>
            </w:r>
          </w:p>
        </w:tc>
        <w:tc>
          <w:tcPr>
            <w:tcW w:w="705" w:type="dxa"/>
            <w:gridSpan w:val="2"/>
            <w:tcBorders>
              <w:top w:val="single" w:sz="4" w:space="0" w:color="000000"/>
              <w:left w:val="single" w:sz="4" w:space="0" w:color="000000"/>
              <w:bottom w:val="single" w:sz="4" w:space="0" w:color="000000"/>
              <w:right w:val="single" w:sz="4" w:space="0" w:color="000000"/>
            </w:tcBorders>
          </w:tcPr>
          <w:p w14:paraId="674CD35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954DEA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7EEF7B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5A2577D"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000323BE" w14:textId="77777777" w:rsidR="005A0AEC" w:rsidRPr="005A0AEC" w:rsidRDefault="005A0AEC" w:rsidP="005A0AEC">
            <w:pPr>
              <w:autoSpaceDE w:val="0"/>
              <w:autoSpaceDN w:val="0"/>
              <w:adjustRightInd w:val="0"/>
              <w:ind w:right="2322"/>
              <w:rPr>
                <w:rFonts w:cs="Arial"/>
                <w:sz w:val="20"/>
              </w:rPr>
            </w:pPr>
          </w:p>
        </w:tc>
      </w:tr>
      <w:tr w:rsidR="005A0AEC" w:rsidRPr="005A0AEC" w14:paraId="60CA275E"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2C59B6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Staff can locate nearest exit, fire extinguisher and pull station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71E6E8C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427E4C7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24862C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E011A5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B5C7D75"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2645DA08" w14:textId="77777777" w:rsidR="005A0AEC" w:rsidRPr="005A0AEC" w:rsidRDefault="005A0AEC" w:rsidP="005A0AEC">
            <w:pPr>
              <w:autoSpaceDE w:val="0"/>
              <w:autoSpaceDN w:val="0"/>
              <w:adjustRightInd w:val="0"/>
              <w:ind w:right="2322"/>
              <w:rPr>
                <w:rFonts w:cs="Arial"/>
                <w:sz w:val="20"/>
              </w:rPr>
            </w:pPr>
          </w:p>
        </w:tc>
      </w:tr>
      <w:tr w:rsidR="005A0AEC" w:rsidRPr="005A0AEC" w14:paraId="325C51A0"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46551F6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exits are free and unobstructed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AA2C5F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EC.5.30 </w:t>
            </w:r>
          </w:p>
        </w:tc>
        <w:tc>
          <w:tcPr>
            <w:tcW w:w="705" w:type="dxa"/>
            <w:gridSpan w:val="2"/>
            <w:tcBorders>
              <w:top w:val="single" w:sz="4" w:space="0" w:color="000000"/>
              <w:left w:val="single" w:sz="4" w:space="0" w:color="000000"/>
              <w:bottom w:val="single" w:sz="4" w:space="0" w:color="000000"/>
              <w:right w:val="single" w:sz="4" w:space="0" w:color="000000"/>
            </w:tcBorders>
          </w:tcPr>
          <w:p w14:paraId="6190EE11"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009E682"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6DCC504"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E7F28B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F498411" w14:textId="77777777" w:rsidR="005A0AEC" w:rsidRPr="005A0AEC" w:rsidRDefault="005A0AEC" w:rsidP="005A0AEC">
            <w:pPr>
              <w:autoSpaceDE w:val="0"/>
              <w:autoSpaceDN w:val="0"/>
              <w:adjustRightInd w:val="0"/>
              <w:ind w:right="2322"/>
              <w:rPr>
                <w:rFonts w:cs="Arial"/>
                <w:sz w:val="20"/>
              </w:rPr>
            </w:pPr>
          </w:p>
        </w:tc>
      </w:tr>
      <w:tr w:rsidR="005A0AEC" w:rsidRPr="005A0AEC" w14:paraId="24D2379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1AB42B9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verbalize where to locate SDS information (online or binder). If binder, ther is also current Hazardous Communication Program and chemical inventory present?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CF9DA4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683706F7"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22132E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4F0F5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AFB0156"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4A6F2459" w14:textId="77777777" w:rsidR="005A0AEC" w:rsidRPr="005A0AEC" w:rsidRDefault="005A0AEC" w:rsidP="005A0AEC">
            <w:pPr>
              <w:autoSpaceDE w:val="0"/>
              <w:autoSpaceDN w:val="0"/>
              <w:adjustRightInd w:val="0"/>
              <w:ind w:right="2322"/>
              <w:rPr>
                <w:rFonts w:cs="Arial"/>
                <w:sz w:val="20"/>
              </w:rPr>
            </w:pPr>
          </w:p>
        </w:tc>
      </w:tr>
      <w:tr w:rsidR="005A0AEC" w:rsidRPr="005A0AEC" w14:paraId="0A21F611"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FAB336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Pop-up cones in work area and surrounding corridor/hallways/elevator lobby have cones in the container.</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55DF11CA" w14:textId="77777777" w:rsidR="005A0AEC" w:rsidRPr="005A0AEC" w:rsidRDefault="005A0AEC" w:rsidP="005A0AEC">
            <w:pPr>
              <w:autoSpaceDE w:val="0"/>
              <w:autoSpaceDN w:val="0"/>
              <w:adjustRightInd w:val="0"/>
              <w:jc w:val="center"/>
              <w:rPr>
                <w:rFonts w:cs="Arial"/>
                <w:color w:val="000000"/>
                <w:sz w:val="20"/>
              </w:rPr>
            </w:pPr>
          </w:p>
        </w:tc>
        <w:tc>
          <w:tcPr>
            <w:tcW w:w="723" w:type="dxa"/>
            <w:gridSpan w:val="3"/>
            <w:tcBorders>
              <w:top w:val="single" w:sz="4" w:space="0" w:color="000000"/>
              <w:left w:val="single" w:sz="4" w:space="0" w:color="000000"/>
              <w:bottom w:val="single" w:sz="4" w:space="0" w:color="000000"/>
              <w:right w:val="single" w:sz="4" w:space="0" w:color="000000"/>
            </w:tcBorders>
          </w:tcPr>
          <w:p w14:paraId="69BA4E64" w14:textId="77777777" w:rsidR="005A0AEC" w:rsidRPr="005A0AEC" w:rsidRDefault="005A0AEC" w:rsidP="005A0AEC">
            <w:pPr>
              <w:autoSpaceDE w:val="0"/>
              <w:autoSpaceDN w:val="0"/>
              <w:adjustRightInd w:val="0"/>
              <w:jc w:val="center"/>
              <w:rPr>
                <w:rFonts w:cs="Arial"/>
                <w:sz w:val="20"/>
              </w:rPr>
            </w:pPr>
          </w:p>
        </w:tc>
        <w:tc>
          <w:tcPr>
            <w:tcW w:w="629" w:type="dxa"/>
            <w:gridSpan w:val="4"/>
            <w:tcBorders>
              <w:top w:val="single" w:sz="4" w:space="0" w:color="000000"/>
              <w:left w:val="single" w:sz="4" w:space="0" w:color="000000"/>
              <w:bottom w:val="single" w:sz="4" w:space="0" w:color="000000"/>
              <w:right w:val="single" w:sz="4" w:space="0" w:color="000000"/>
            </w:tcBorders>
          </w:tcPr>
          <w:p w14:paraId="2B5E54A1" w14:textId="77777777" w:rsidR="005A0AEC" w:rsidRPr="005A0AEC" w:rsidRDefault="005A0AEC" w:rsidP="005A0AEC">
            <w:pPr>
              <w:autoSpaceDE w:val="0"/>
              <w:autoSpaceDN w:val="0"/>
              <w:adjustRightInd w:val="0"/>
              <w:rPr>
                <w:rFonts w:cs="Arial"/>
                <w:sz w:val="20"/>
              </w:rPr>
            </w:pPr>
          </w:p>
        </w:tc>
        <w:tc>
          <w:tcPr>
            <w:tcW w:w="630" w:type="dxa"/>
            <w:gridSpan w:val="3"/>
            <w:tcBorders>
              <w:top w:val="single" w:sz="4" w:space="0" w:color="000000"/>
              <w:left w:val="single" w:sz="4" w:space="0" w:color="000000"/>
              <w:bottom w:val="single" w:sz="4" w:space="0" w:color="000000"/>
              <w:right w:val="single" w:sz="4" w:space="0" w:color="000000"/>
            </w:tcBorders>
          </w:tcPr>
          <w:p w14:paraId="5CE17975" w14:textId="77777777" w:rsidR="005A0AEC" w:rsidRPr="005A0AEC" w:rsidRDefault="005A0AEC" w:rsidP="005A0AEC">
            <w:pPr>
              <w:autoSpaceDE w:val="0"/>
              <w:autoSpaceDN w:val="0"/>
              <w:adjustRightInd w:val="0"/>
              <w:jc w:val="center"/>
              <w:rPr>
                <w:rFonts w:cs="Arial"/>
                <w:sz w:val="20"/>
              </w:rPr>
            </w:pPr>
          </w:p>
        </w:tc>
        <w:tc>
          <w:tcPr>
            <w:tcW w:w="5040" w:type="dxa"/>
            <w:gridSpan w:val="2"/>
            <w:tcBorders>
              <w:top w:val="single" w:sz="4" w:space="0" w:color="000000"/>
              <w:left w:val="single" w:sz="4" w:space="0" w:color="000000"/>
              <w:bottom w:val="single" w:sz="4" w:space="0" w:color="000000"/>
              <w:right w:val="single" w:sz="4" w:space="0" w:color="000000"/>
            </w:tcBorders>
          </w:tcPr>
          <w:p w14:paraId="50FD5698" w14:textId="77777777" w:rsidR="005A0AEC" w:rsidRPr="005A0AEC" w:rsidRDefault="005A0AEC" w:rsidP="005A0AEC">
            <w:pPr>
              <w:autoSpaceDE w:val="0"/>
              <w:autoSpaceDN w:val="0"/>
              <w:adjustRightInd w:val="0"/>
              <w:ind w:right="4"/>
              <w:rPr>
                <w:rFonts w:cs="Arial"/>
                <w:i/>
                <w:iCs/>
                <w:sz w:val="20"/>
              </w:rPr>
            </w:pPr>
            <w:r w:rsidRPr="005A0AEC">
              <w:rPr>
                <w:rFonts w:cs="Arial"/>
                <w:i/>
                <w:iCs/>
                <w:sz w:val="20"/>
              </w:rPr>
              <w:t>Enter WO to request pop-up cone replacement if needed.  WO#:</w:t>
            </w:r>
          </w:p>
        </w:tc>
        <w:tc>
          <w:tcPr>
            <w:tcW w:w="1793" w:type="dxa"/>
            <w:tcBorders>
              <w:top w:val="single" w:sz="4" w:space="0" w:color="000000"/>
              <w:left w:val="single" w:sz="4" w:space="0" w:color="000000"/>
              <w:bottom w:val="single" w:sz="4" w:space="0" w:color="000000"/>
              <w:right w:val="single" w:sz="4" w:space="0" w:color="000000"/>
            </w:tcBorders>
          </w:tcPr>
          <w:p w14:paraId="21EFDDF0" w14:textId="77777777" w:rsidR="005A0AEC" w:rsidRPr="005A0AEC" w:rsidRDefault="005A0AEC" w:rsidP="005A0AEC">
            <w:pPr>
              <w:autoSpaceDE w:val="0"/>
              <w:autoSpaceDN w:val="0"/>
              <w:adjustRightInd w:val="0"/>
              <w:ind w:right="2322"/>
              <w:rPr>
                <w:rFonts w:cs="Arial"/>
                <w:sz w:val="20"/>
              </w:rPr>
            </w:pPr>
          </w:p>
        </w:tc>
      </w:tr>
      <w:tr w:rsidR="005A0AEC" w:rsidRPr="005A0AEC" w14:paraId="4AB342DF"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3E98E4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Paper and other combustibles are not stored under desks, work stations.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2049BD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EC.5.50 </w:t>
            </w:r>
          </w:p>
        </w:tc>
        <w:tc>
          <w:tcPr>
            <w:tcW w:w="705" w:type="dxa"/>
            <w:gridSpan w:val="2"/>
            <w:tcBorders>
              <w:top w:val="single" w:sz="4" w:space="0" w:color="000000"/>
              <w:left w:val="single" w:sz="4" w:space="0" w:color="000000"/>
              <w:bottom w:val="single" w:sz="4" w:space="0" w:color="000000"/>
              <w:right w:val="single" w:sz="4" w:space="0" w:color="000000"/>
            </w:tcBorders>
          </w:tcPr>
          <w:p w14:paraId="45DBD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D708E4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020FBE6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107F8C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9E03DE5" w14:textId="77777777" w:rsidR="005A0AEC" w:rsidRPr="005A0AEC" w:rsidRDefault="005A0AEC" w:rsidP="005A0AEC">
            <w:pPr>
              <w:autoSpaceDE w:val="0"/>
              <w:autoSpaceDN w:val="0"/>
              <w:adjustRightInd w:val="0"/>
              <w:ind w:right="2322"/>
              <w:rPr>
                <w:rFonts w:cs="Arial"/>
                <w:sz w:val="20"/>
              </w:rPr>
            </w:pPr>
          </w:p>
        </w:tc>
      </w:tr>
      <w:tr w:rsidR="005A0AEC" w:rsidRPr="005A0AEC" w14:paraId="1B67CDC1" w14:textId="77777777" w:rsidTr="00A6741B">
        <w:trPr>
          <w:trHeight w:val="357"/>
        </w:trPr>
        <w:tc>
          <w:tcPr>
            <w:tcW w:w="2108" w:type="dxa"/>
            <w:tcBorders>
              <w:top w:val="single" w:sz="4" w:space="0" w:color="000000"/>
              <w:left w:val="single" w:sz="4" w:space="0" w:color="000000"/>
              <w:bottom w:val="single" w:sz="4" w:space="0" w:color="000000"/>
              <w:right w:val="single" w:sz="4" w:space="0" w:color="000000"/>
            </w:tcBorders>
          </w:tcPr>
          <w:p w14:paraId="5A1946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Chairs, work stations, and supporting computer equipment are adjusted for user/multiple users.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6A6B632"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SOARS </w:t>
            </w:r>
          </w:p>
        </w:tc>
        <w:tc>
          <w:tcPr>
            <w:tcW w:w="705" w:type="dxa"/>
            <w:gridSpan w:val="2"/>
            <w:tcBorders>
              <w:top w:val="single" w:sz="4" w:space="0" w:color="000000"/>
              <w:left w:val="single" w:sz="4" w:space="0" w:color="000000"/>
              <w:bottom w:val="single" w:sz="4" w:space="0" w:color="000000"/>
              <w:right w:val="single" w:sz="4" w:space="0" w:color="000000"/>
            </w:tcBorders>
          </w:tcPr>
          <w:p w14:paraId="14A8615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AAA79B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90CC6D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A34D9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88EDAAB" w14:textId="77777777" w:rsidR="005A0AEC" w:rsidRPr="005A0AEC" w:rsidRDefault="005A0AEC" w:rsidP="005A0AEC">
            <w:pPr>
              <w:autoSpaceDE w:val="0"/>
              <w:autoSpaceDN w:val="0"/>
              <w:adjustRightInd w:val="0"/>
              <w:ind w:right="2322"/>
              <w:rPr>
                <w:rFonts w:cs="Arial"/>
                <w:sz w:val="20"/>
              </w:rPr>
            </w:pPr>
          </w:p>
        </w:tc>
      </w:tr>
      <w:tr w:rsidR="005A0AEC" w:rsidRPr="005A0AEC" w14:paraId="36B69A82" w14:textId="77777777" w:rsidTr="00A6741B">
        <w:trPr>
          <w:trHeight w:val="879"/>
        </w:trPr>
        <w:tc>
          <w:tcPr>
            <w:tcW w:w="2108" w:type="dxa"/>
            <w:tcBorders>
              <w:top w:val="single" w:sz="4" w:space="0" w:color="000000"/>
              <w:left w:val="single" w:sz="4" w:space="0" w:color="000000"/>
              <w:bottom w:val="single" w:sz="4" w:space="0" w:color="000000"/>
              <w:right w:val="single" w:sz="4" w:space="0" w:color="000000"/>
            </w:tcBorders>
          </w:tcPr>
          <w:p w14:paraId="784D33D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items stored on tops of cabinets, lockers and ledges.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4CB7B7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4D4BE6C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73E1781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BC93113"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06C5F3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88DE5D3" w14:textId="77777777" w:rsidR="005A0AEC" w:rsidRPr="005A0AEC" w:rsidRDefault="005A0AEC" w:rsidP="005A0AEC">
            <w:pPr>
              <w:autoSpaceDE w:val="0"/>
              <w:autoSpaceDN w:val="0"/>
              <w:adjustRightInd w:val="0"/>
              <w:ind w:right="2322"/>
              <w:rPr>
                <w:rFonts w:cs="Arial"/>
                <w:sz w:val="20"/>
              </w:rPr>
            </w:pPr>
          </w:p>
        </w:tc>
      </w:tr>
      <w:tr w:rsidR="005A0AEC" w:rsidRPr="005A0AEC" w14:paraId="1C28251A"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652325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stepladders and step stools in safe condition?</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6A60ECAB"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364528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5ABE1EC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AAF215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B9FD6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DFADE1E" w14:textId="77777777" w:rsidR="005A0AEC" w:rsidRPr="005A0AEC" w:rsidRDefault="005A0AEC" w:rsidP="005A0AEC">
            <w:pPr>
              <w:autoSpaceDE w:val="0"/>
              <w:autoSpaceDN w:val="0"/>
              <w:adjustRightInd w:val="0"/>
              <w:ind w:right="2322"/>
              <w:rPr>
                <w:rFonts w:cs="Arial"/>
                <w:sz w:val="20"/>
              </w:rPr>
            </w:pPr>
          </w:p>
        </w:tc>
      </w:tr>
      <w:tr w:rsidR="005A0AEC" w:rsidRPr="005A0AEC" w14:paraId="59B1B6B3" w14:textId="77777777" w:rsidTr="00A6741B">
        <w:trPr>
          <w:trHeight w:val="1153"/>
        </w:trPr>
        <w:tc>
          <w:tcPr>
            <w:tcW w:w="2108" w:type="dxa"/>
            <w:tcBorders>
              <w:top w:val="single" w:sz="4" w:space="0" w:color="000000"/>
              <w:left w:val="single" w:sz="4" w:space="0" w:color="000000"/>
              <w:bottom w:val="single" w:sz="4" w:space="0" w:color="000000"/>
              <w:right w:val="single" w:sz="4" w:space="0" w:color="000000"/>
            </w:tcBorders>
          </w:tcPr>
          <w:p w14:paraId="4B2428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supplies and equipment stored properly – heavy items waist high and light items high or low; stable; easy to identify.</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26C029"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AA6AEF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7945F2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2123D7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0CC0AB1"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C2FEB2" w14:textId="77777777" w:rsidR="005A0AEC" w:rsidRPr="005A0AEC" w:rsidRDefault="005A0AEC" w:rsidP="005A0AEC">
            <w:pPr>
              <w:autoSpaceDE w:val="0"/>
              <w:autoSpaceDN w:val="0"/>
              <w:adjustRightInd w:val="0"/>
              <w:ind w:right="2322"/>
              <w:rPr>
                <w:rFonts w:cs="Arial"/>
                <w:sz w:val="20"/>
              </w:rPr>
            </w:pPr>
          </w:p>
        </w:tc>
      </w:tr>
      <w:tr w:rsidR="005A0AEC" w:rsidRPr="005A0AEC" w14:paraId="61AEC220" w14:textId="77777777" w:rsidTr="00A6741B">
        <w:trPr>
          <w:trHeight w:val="537"/>
        </w:trPr>
        <w:tc>
          <w:tcPr>
            <w:tcW w:w="2108" w:type="dxa"/>
            <w:tcBorders>
              <w:top w:val="single" w:sz="4" w:space="0" w:color="000000"/>
              <w:left w:val="single" w:sz="4" w:space="0" w:color="000000"/>
              <w:bottom w:val="single" w:sz="4" w:space="0" w:color="000000"/>
              <w:right w:val="single" w:sz="4" w:space="0" w:color="000000"/>
            </w:tcBorders>
          </w:tcPr>
          <w:p w14:paraId="11BAC82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mopped leaving dry path</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9DFCF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58FED71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8F5A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D94F6A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6C763E6"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503284" w14:textId="77777777" w:rsidR="005A0AEC" w:rsidRPr="005A0AEC" w:rsidRDefault="005A0AEC" w:rsidP="005A0AEC">
            <w:pPr>
              <w:autoSpaceDE w:val="0"/>
              <w:autoSpaceDN w:val="0"/>
              <w:adjustRightInd w:val="0"/>
              <w:ind w:right="2322"/>
              <w:rPr>
                <w:rFonts w:cs="Arial"/>
                <w:sz w:val="20"/>
              </w:rPr>
            </w:pPr>
          </w:p>
        </w:tc>
      </w:tr>
      <w:tr w:rsidR="005A0AEC" w:rsidRPr="005A0AEC" w14:paraId="00AF6B2D"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85A2D1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walking / working surfaces have appropriate signs placed immediately warning of wet surface.</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681125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0AA6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DAD5D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D49FD0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A7C0B2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3C466FA" w14:textId="77777777" w:rsidR="005A0AEC" w:rsidRPr="005A0AEC" w:rsidRDefault="005A0AEC" w:rsidP="005A0AEC">
            <w:pPr>
              <w:autoSpaceDE w:val="0"/>
              <w:autoSpaceDN w:val="0"/>
              <w:adjustRightInd w:val="0"/>
              <w:ind w:right="2322"/>
              <w:rPr>
                <w:rFonts w:cs="Arial"/>
                <w:sz w:val="20"/>
              </w:rPr>
            </w:pPr>
          </w:p>
        </w:tc>
      </w:tr>
      <w:tr w:rsidR="005A0AEC" w:rsidRPr="005A0AEC" w14:paraId="60F919D5" w14:textId="77777777" w:rsidTr="00A6741B">
        <w:trPr>
          <w:trHeight w:val="492"/>
        </w:trPr>
        <w:tc>
          <w:tcPr>
            <w:tcW w:w="2127" w:type="dxa"/>
            <w:gridSpan w:val="3"/>
            <w:tcBorders>
              <w:top w:val="single" w:sz="4" w:space="0" w:color="000000"/>
              <w:left w:val="single" w:sz="4" w:space="0" w:color="000000"/>
              <w:bottom w:val="single" w:sz="4" w:space="0" w:color="000000"/>
              <w:right w:val="single" w:sz="4" w:space="0" w:color="000000"/>
            </w:tcBorders>
          </w:tcPr>
          <w:p w14:paraId="64AF557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Wet signs removed after floor dry.</w:t>
            </w:r>
          </w:p>
        </w:tc>
        <w:tc>
          <w:tcPr>
            <w:tcW w:w="974" w:type="dxa"/>
            <w:gridSpan w:val="2"/>
            <w:tcBorders>
              <w:top w:val="single" w:sz="4" w:space="0" w:color="000000"/>
              <w:left w:val="single" w:sz="4" w:space="0" w:color="000000"/>
              <w:bottom w:val="single" w:sz="4" w:space="0" w:color="000000"/>
              <w:right w:val="single" w:sz="4" w:space="0" w:color="000000"/>
            </w:tcBorders>
            <w:vAlign w:val="bottom"/>
          </w:tcPr>
          <w:p w14:paraId="356EB84F"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73A17A39"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DAE082"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2BE3A2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D1BF7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7AA07C6" w14:textId="77777777" w:rsidR="005A0AEC" w:rsidRPr="005A0AEC" w:rsidRDefault="005A0AEC" w:rsidP="005A0AEC">
            <w:pPr>
              <w:autoSpaceDE w:val="0"/>
              <w:autoSpaceDN w:val="0"/>
              <w:adjustRightInd w:val="0"/>
              <w:ind w:right="2322"/>
              <w:rPr>
                <w:rFonts w:cs="Arial"/>
                <w:sz w:val="20"/>
              </w:rPr>
            </w:pPr>
          </w:p>
        </w:tc>
      </w:tr>
      <w:tr w:rsidR="005A0AEC" w:rsidRPr="005A0AEC" w14:paraId="7A603E36" w14:textId="77777777" w:rsidTr="00A6741B">
        <w:trPr>
          <w:trHeight w:val="930"/>
        </w:trPr>
        <w:tc>
          <w:tcPr>
            <w:tcW w:w="2127" w:type="dxa"/>
            <w:gridSpan w:val="3"/>
            <w:tcBorders>
              <w:top w:val="single" w:sz="4" w:space="0" w:color="000000"/>
              <w:left w:val="single" w:sz="4" w:space="0" w:color="000000"/>
              <w:bottom w:val="single" w:sz="4" w:space="0" w:color="000000"/>
              <w:right w:val="single" w:sz="4" w:space="0" w:color="000000"/>
            </w:tcBorders>
          </w:tcPr>
          <w:p w14:paraId="4F60F79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Cleaning supplies:</w:t>
            </w:r>
          </w:p>
          <w:p w14:paraId="5607355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labeled</w:t>
            </w:r>
          </w:p>
          <w:p w14:paraId="6D955F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securely fastened or stored in appropriate cabinet/closet</w:t>
            </w:r>
          </w:p>
          <w:p w14:paraId="16900E2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  no food or food containers (cups, lunch bags, etc) stored with food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2F7CC71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60ED8E2C"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741444"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43A25D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2265"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5CF33C61" w14:textId="77777777" w:rsidR="005A0AEC" w:rsidRPr="005A0AEC" w:rsidRDefault="005A0AEC" w:rsidP="005A0AEC">
            <w:pPr>
              <w:autoSpaceDE w:val="0"/>
              <w:autoSpaceDN w:val="0"/>
              <w:adjustRightInd w:val="0"/>
              <w:ind w:right="2322"/>
              <w:rPr>
                <w:rFonts w:cs="Arial"/>
                <w:sz w:val="20"/>
              </w:rPr>
            </w:pPr>
          </w:p>
        </w:tc>
      </w:tr>
      <w:tr w:rsidR="005A0AEC" w:rsidRPr="005A0AEC" w14:paraId="7B27BC4C" w14:textId="77777777" w:rsidTr="00A6741B">
        <w:trPr>
          <w:trHeight w:val="268"/>
        </w:trPr>
        <w:tc>
          <w:tcPr>
            <w:tcW w:w="2127" w:type="dxa"/>
            <w:gridSpan w:val="3"/>
            <w:tcBorders>
              <w:top w:val="single" w:sz="4" w:space="0" w:color="000000"/>
              <w:left w:val="single" w:sz="4" w:space="0" w:color="000000"/>
              <w:bottom w:val="single" w:sz="4" w:space="0" w:color="000000"/>
              <w:right w:val="single" w:sz="4" w:space="0" w:color="000000"/>
            </w:tcBorders>
          </w:tcPr>
          <w:p w14:paraId="593F89D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Personal Protective Equipment</w:t>
            </w:r>
          </w:p>
          <w:p w14:paraId="7596D57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stored clean, ready to use</w:t>
            </w:r>
          </w:p>
          <w:p w14:paraId="36890F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close to hazards</w:t>
            </w:r>
          </w:p>
          <w:p w14:paraId="4335BAB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  staff trained in use</w:t>
            </w:r>
          </w:p>
          <w:p w14:paraId="7F48C55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  staff use when potential for exposure occurs</w:t>
            </w:r>
          </w:p>
          <w:p w14:paraId="25C8542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  Safety goggles, gloves, face shield, mask, hearing protection (circle what was inspected)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115248F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1CC721C6"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E67792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02A0A1C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76BB88B"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2A93977F" w14:textId="77777777" w:rsidR="005A0AEC" w:rsidRPr="005A0AEC" w:rsidRDefault="005A0AEC" w:rsidP="005A0AEC">
            <w:pPr>
              <w:autoSpaceDE w:val="0"/>
              <w:autoSpaceDN w:val="0"/>
              <w:adjustRightInd w:val="0"/>
              <w:ind w:right="2322"/>
              <w:rPr>
                <w:rFonts w:cs="Arial"/>
                <w:sz w:val="20"/>
              </w:rPr>
            </w:pPr>
          </w:p>
        </w:tc>
      </w:tr>
      <w:tr w:rsidR="005A0AEC" w:rsidRPr="005A0AEC" w14:paraId="02391980" w14:textId="77777777" w:rsidTr="00A6741B">
        <w:trPr>
          <w:trHeight w:val="636"/>
        </w:trPr>
        <w:tc>
          <w:tcPr>
            <w:tcW w:w="2127" w:type="dxa"/>
            <w:gridSpan w:val="3"/>
            <w:tcBorders>
              <w:top w:val="single" w:sz="4" w:space="0" w:color="000000"/>
              <w:left w:val="single" w:sz="4" w:space="0" w:color="000000"/>
              <w:bottom w:val="single" w:sz="4" w:space="0" w:color="000000"/>
              <w:right w:val="single" w:sz="4" w:space="0" w:color="000000"/>
            </w:tcBorders>
          </w:tcPr>
          <w:p w14:paraId="3E6FB5A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Emergency eyewash station logs current (weekly test and monthly inspection)</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5E98C63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ANSI</w:t>
            </w:r>
          </w:p>
        </w:tc>
        <w:tc>
          <w:tcPr>
            <w:tcW w:w="678" w:type="dxa"/>
            <w:tcBorders>
              <w:top w:val="single" w:sz="4" w:space="0" w:color="000000"/>
              <w:left w:val="single" w:sz="4" w:space="0" w:color="000000"/>
              <w:bottom w:val="single" w:sz="4" w:space="0" w:color="000000"/>
              <w:right w:val="single" w:sz="4" w:space="0" w:color="000000"/>
            </w:tcBorders>
          </w:tcPr>
          <w:p w14:paraId="25F94A88"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67AD045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38D767E"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507B2A4"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635D0296" w14:textId="77777777" w:rsidR="005A0AEC" w:rsidRPr="005A0AEC" w:rsidRDefault="005A0AEC" w:rsidP="005A0AEC">
            <w:pPr>
              <w:autoSpaceDE w:val="0"/>
              <w:autoSpaceDN w:val="0"/>
              <w:adjustRightInd w:val="0"/>
              <w:ind w:right="2322"/>
              <w:rPr>
                <w:rFonts w:cs="Arial"/>
                <w:sz w:val="20"/>
              </w:rPr>
            </w:pPr>
          </w:p>
        </w:tc>
      </w:tr>
      <w:tr w:rsidR="005A0AEC" w:rsidRPr="005A0AEC" w14:paraId="3F457C09" w14:textId="77777777" w:rsidTr="00A6741B">
        <w:trPr>
          <w:trHeight w:val="520"/>
        </w:trPr>
        <w:tc>
          <w:tcPr>
            <w:tcW w:w="3128" w:type="dxa"/>
            <w:gridSpan w:val="6"/>
            <w:tcBorders>
              <w:top w:val="single" w:sz="4" w:space="0" w:color="000000"/>
              <w:left w:val="single" w:sz="4" w:space="0" w:color="000000"/>
              <w:bottom w:val="single" w:sz="4" w:space="0" w:color="000000"/>
              <w:right w:val="single" w:sz="4" w:space="0" w:color="000000"/>
            </w:tcBorders>
          </w:tcPr>
          <w:p w14:paraId="6393F1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Safety topic discussed at this month’s staff/team meeting: </w:t>
            </w:r>
          </w:p>
          <w:p w14:paraId="3D9C305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________________</w:t>
            </w:r>
          </w:p>
        </w:tc>
        <w:tc>
          <w:tcPr>
            <w:tcW w:w="678" w:type="dxa"/>
            <w:tcBorders>
              <w:top w:val="single" w:sz="4" w:space="0" w:color="000000"/>
              <w:left w:val="single" w:sz="4" w:space="0" w:color="000000"/>
              <w:bottom w:val="single" w:sz="4" w:space="0" w:color="000000"/>
              <w:right w:val="single" w:sz="4" w:space="0" w:color="000000"/>
            </w:tcBorders>
            <w:shd w:val="clear" w:color="auto" w:fill="000000" w:themeFill="text1"/>
          </w:tcPr>
          <w:p w14:paraId="2BF6B07A"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shd w:val="clear" w:color="auto" w:fill="000000" w:themeFill="text1"/>
          </w:tcPr>
          <w:p w14:paraId="31DD075F"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0770933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B83D0"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Identify topics your service would like information?</w:t>
            </w:r>
          </w:p>
        </w:tc>
        <w:tc>
          <w:tcPr>
            <w:tcW w:w="1793" w:type="dxa"/>
            <w:tcBorders>
              <w:top w:val="single" w:sz="4" w:space="0" w:color="000000"/>
              <w:left w:val="single" w:sz="4" w:space="0" w:color="000000"/>
              <w:bottom w:val="single" w:sz="4" w:space="0" w:color="000000"/>
              <w:right w:val="single" w:sz="4" w:space="0" w:color="000000"/>
            </w:tcBorders>
          </w:tcPr>
          <w:p w14:paraId="0E8C8135" w14:textId="77777777" w:rsidR="005A0AEC" w:rsidRPr="005A0AEC" w:rsidRDefault="005A0AEC" w:rsidP="005A0AEC">
            <w:pPr>
              <w:autoSpaceDE w:val="0"/>
              <w:autoSpaceDN w:val="0"/>
              <w:adjustRightInd w:val="0"/>
              <w:ind w:right="2322"/>
              <w:rPr>
                <w:rFonts w:cs="Arial"/>
                <w:sz w:val="20"/>
              </w:rPr>
            </w:pPr>
          </w:p>
        </w:tc>
      </w:tr>
    </w:tbl>
    <w:p w14:paraId="7F227CF7" w14:textId="77777777" w:rsidR="008A72C8" w:rsidRDefault="008A72C8" w:rsidP="008801C9">
      <w:pPr>
        <w:tabs>
          <w:tab w:val="left" w:pos="2256"/>
        </w:tabs>
        <w:rPr>
          <w:rFonts w:asciiTheme="minorHAnsi" w:eastAsiaTheme="minorHAnsi" w:hAnsiTheme="minorHAnsi" w:cstheme="minorBidi"/>
          <w:sz w:val="20"/>
        </w:rPr>
      </w:pPr>
    </w:p>
    <w:p w14:paraId="47647029" w14:textId="77777777" w:rsidR="00041505" w:rsidRDefault="00041505" w:rsidP="008A72C8">
      <w:pPr>
        <w:pStyle w:val="Heading3"/>
        <w:rPr>
          <w:rFonts w:eastAsiaTheme="minorHAnsi"/>
        </w:rPr>
      </w:pPr>
      <w:bookmarkStart w:id="202" w:name="_Toc377629871"/>
      <w:bookmarkStart w:id="203" w:name="_Toc377629919"/>
      <w:bookmarkStart w:id="204" w:name="_Toc520968604"/>
    </w:p>
    <w:p w14:paraId="00058938" w14:textId="521D36D8" w:rsidR="008A72C8" w:rsidRDefault="006C63AE" w:rsidP="008A72C8">
      <w:pPr>
        <w:pStyle w:val="Heading3"/>
        <w:rPr>
          <w:rFonts w:eastAsiaTheme="minorHAnsi"/>
        </w:rPr>
      </w:pPr>
      <w:r>
        <w:rPr>
          <w:rFonts w:eastAsiaTheme="minorHAnsi"/>
        </w:rPr>
        <w:t>Attachment J:  HAND HYGIENE FOR HEALTH CARE WORKERS Memorandum No. 111-09</w:t>
      </w:r>
      <w:bookmarkEnd w:id="202"/>
      <w:bookmarkEnd w:id="203"/>
      <w:bookmarkEnd w:id="204"/>
    </w:p>
    <w:p w14:paraId="64BBBC30" w14:textId="77777777" w:rsidR="006C63AE" w:rsidRDefault="006C63AE" w:rsidP="006C63AE">
      <w:pPr>
        <w:rPr>
          <w:rFonts w:eastAsiaTheme="minorHAnsi"/>
        </w:rPr>
      </w:pPr>
    </w:p>
    <w:p w14:paraId="644DAB02" w14:textId="77777777" w:rsidR="009316A6" w:rsidRDefault="009316A6">
      <w:pPr>
        <w:widowControl/>
        <w:rPr>
          <w:rFonts w:eastAsia="Arial" w:cs="Arial"/>
          <w:sz w:val="24"/>
          <w:szCs w:val="22"/>
          <w:u w:color="000000"/>
          <w:lang w:bidi="en-US"/>
        </w:rPr>
      </w:pPr>
    </w:p>
    <w:p w14:paraId="5F46B0C4" w14:textId="77777777" w:rsidR="00041505" w:rsidRPr="00041505" w:rsidRDefault="00041505" w:rsidP="00041505">
      <w:pPr>
        <w:autoSpaceDE w:val="0"/>
        <w:autoSpaceDN w:val="0"/>
        <w:adjustRightInd w:val="0"/>
        <w:jc w:val="center"/>
        <w:rPr>
          <w:rFonts w:cs="Arial"/>
          <w:b/>
          <w:bCs/>
          <w:w w:val="105"/>
          <w:sz w:val="23"/>
          <w:szCs w:val="23"/>
        </w:rPr>
      </w:pPr>
      <w:bookmarkStart w:id="205" w:name="_Hlk98499867"/>
      <w:bookmarkStart w:id="206" w:name="_Hlk98499823"/>
      <w:r w:rsidRPr="00041505">
        <w:rPr>
          <w:rFonts w:cs="Arial"/>
          <w:b/>
          <w:bCs/>
          <w:w w:val="105"/>
          <w:sz w:val="23"/>
          <w:szCs w:val="23"/>
        </w:rPr>
        <w:t>HAND</w:t>
      </w:r>
      <w:r w:rsidRPr="00041505">
        <w:rPr>
          <w:rFonts w:cs="Arial"/>
          <w:b/>
          <w:bCs/>
          <w:spacing w:val="-17"/>
          <w:w w:val="105"/>
          <w:sz w:val="23"/>
          <w:szCs w:val="23"/>
        </w:rPr>
        <w:t xml:space="preserve"> </w:t>
      </w:r>
      <w:r w:rsidRPr="00041505">
        <w:rPr>
          <w:rFonts w:cs="Arial"/>
          <w:b/>
          <w:bCs/>
          <w:w w:val="105"/>
          <w:sz w:val="23"/>
          <w:szCs w:val="23"/>
        </w:rPr>
        <w:t>HYGIENE</w:t>
      </w:r>
      <w:r w:rsidRPr="00041505">
        <w:rPr>
          <w:rFonts w:cs="Arial"/>
          <w:b/>
          <w:bCs/>
          <w:spacing w:val="-8"/>
          <w:w w:val="105"/>
          <w:sz w:val="23"/>
          <w:szCs w:val="23"/>
        </w:rPr>
        <w:t xml:space="preserve"> </w:t>
      </w:r>
      <w:r w:rsidRPr="00041505">
        <w:rPr>
          <w:rFonts w:cs="Arial"/>
          <w:b/>
          <w:bCs/>
          <w:w w:val="105"/>
          <w:sz w:val="23"/>
          <w:szCs w:val="23"/>
        </w:rPr>
        <w:t>FOR</w:t>
      </w:r>
      <w:r w:rsidRPr="00041505">
        <w:rPr>
          <w:rFonts w:cs="Arial"/>
          <w:b/>
          <w:bCs/>
          <w:spacing w:val="-6"/>
          <w:w w:val="105"/>
          <w:sz w:val="23"/>
          <w:szCs w:val="23"/>
        </w:rPr>
        <w:t xml:space="preserve"> </w:t>
      </w:r>
      <w:r w:rsidRPr="00041505">
        <w:rPr>
          <w:rFonts w:cs="Arial"/>
          <w:b/>
          <w:bCs/>
          <w:w w:val="105"/>
          <w:sz w:val="23"/>
          <w:szCs w:val="23"/>
        </w:rPr>
        <w:t>HEALTHCARE</w:t>
      </w:r>
      <w:r w:rsidRPr="00041505">
        <w:rPr>
          <w:rFonts w:cs="Arial"/>
          <w:b/>
          <w:bCs/>
          <w:spacing w:val="9"/>
          <w:w w:val="105"/>
          <w:sz w:val="23"/>
          <w:szCs w:val="23"/>
        </w:rPr>
        <w:t xml:space="preserve"> </w:t>
      </w:r>
      <w:r w:rsidRPr="00041505">
        <w:rPr>
          <w:rFonts w:cs="Arial"/>
          <w:b/>
          <w:bCs/>
          <w:w w:val="105"/>
          <w:sz w:val="23"/>
          <w:szCs w:val="23"/>
        </w:rPr>
        <w:t>WORKERS</w:t>
      </w:r>
    </w:p>
    <w:p w14:paraId="35F835EE" w14:textId="77777777" w:rsidR="00041505" w:rsidRPr="00041505" w:rsidRDefault="00041505" w:rsidP="00041505">
      <w:pPr>
        <w:kinsoku w:val="0"/>
        <w:overflowPunct w:val="0"/>
        <w:autoSpaceDE w:val="0"/>
        <w:autoSpaceDN w:val="0"/>
        <w:adjustRightInd w:val="0"/>
        <w:spacing w:before="4"/>
        <w:jc w:val="center"/>
        <w:rPr>
          <w:rFonts w:cs="Arial"/>
          <w:b/>
          <w:bCs/>
          <w:sz w:val="21"/>
          <w:szCs w:val="21"/>
        </w:rPr>
      </w:pPr>
    </w:p>
    <w:p w14:paraId="0E39C66D" w14:textId="77777777" w:rsidR="00041505" w:rsidRPr="00041505" w:rsidRDefault="00041505" w:rsidP="00041505">
      <w:pPr>
        <w:kinsoku w:val="0"/>
        <w:overflowPunct w:val="0"/>
        <w:autoSpaceDE w:val="0"/>
        <w:autoSpaceDN w:val="0"/>
        <w:adjustRightInd w:val="0"/>
        <w:ind w:right="129"/>
        <w:jc w:val="right"/>
        <w:rPr>
          <w:rFonts w:cs="Arial"/>
          <w:b/>
          <w:bCs/>
          <w:color w:val="111111"/>
          <w:w w:val="105"/>
          <w:sz w:val="23"/>
          <w:szCs w:val="23"/>
        </w:rPr>
      </w:pPr>
      <w:r w:rsidRPr="00041505">
        <w:rPr>
          <w:rFonts w:cs="Arial"/>
          <w:b/>
          <w:bCs/>
          <w:color w:val="111111"/>
          <w:w w:val="105"/>
          <w:sz w:val="23"/>
          <w:szCs w:val="23"/>
        </w:rPr>
        <w:t>MCP</w:t>
      </w:r>
      <w:r w:rsidRPr="00041505">
        <w:rPr>
          <w:rFonts w:cs="Arial"/>
          <w:b/>
          <w:bCs/>
          <w:color w:val="111111"/>
          <w:spacing w:val="1"/>
          <w:w w:val="105"/>
          <w:sz w:val="23"/>
          <w:szCs w:val="23"/>
        </w:rPr>
        <w:t xml:space="preserve"> </w:t>
      </w:r>
      <w:r w:rsidRPr="00041505">
        <w:rPr>
          <w:rFonts w:cs="Arial"/>
          <w:b/>
          <w:bCs/>
          <w:color w:val="111111"/>
          <w:w w:val="105"/>
          <w:sz w:val="23"/>
          <w:szCs w:val="23"/>
        </w:rPr>
        <w:t>111-09</w:t>
      </w:r>
    </w:p>
    <w:p w14:paraId="597E0AB4" w14:textId="77777777" w:rsidR="00041505" w:rsidRPr="00041505" w:rsidRDefault="00041505" w:rsidP="00041505">
      <w:pPr>
        <w:kinsoku w:val="0"/>
        <w:overflowPunct w:val="0"/>
        <w:autoSpaceDE w:val="0"/>
        <w:autoSpaceDN w:val="0"/>
        <w:adjustRightInd w:val="0"/>
        <w:spacing w:before="1"/>
        <w:rPr>
          <w:rFonts w:cs="Arial"/>
          <w:b/>
          <w:bCs/>
          <w:sz w:val="14"/>
          <w:szCs w:val="14"/>
        </w:rPr>
      </w:pPr>
    </w:p>
    <w:p w14:paraId="536D83B1" w14:textId="77777777" w:rsidR="00041505" w:rsidRPr="00041505" w:rsidRDefault="00041505" w:rsidP="00041505">
      <w:pPr>
        <w:kinsoku w:val="0"/>
        <w:overflowPunct w:val="0"/>
        <w:autoSpaceDE w:val="0"/>
        <w:autoSpaceDN w:val="0"/>
        <w:adjustRightInd w:val="0"/>
        <w:spacing w:before="1"/>
        <w:rPr>
          <w:rFonts w:cs="Arial"/>
          <w:b/>
          <w:bCs/>
          <w:sz w:val="14"/>
          <w:szCs w:val="14"/>
        </w:rPr>
        <w:sectPr w:rsidR="00041505" w:rsidRPr="00041505" w:rsidSect="00622684">
          <w:footerReference w:type="default" r:id="rId81"/>
          <w:pgSz w:w="12240" w:h="15840"/>
          <w:pgMar w:top="1320" w:right="1220" w:bottom="1080" w:left="1220" w:header="0" w:footer="885" w:gutter="0"/>
          <w:pgNumType w:start="128"/>
          <w:cols w:space="720"/>
          <w:noEndnote/>
        </w:sectPr>
      </w:pPr>
    </w:p>
    <w:p w14:paraId="2B61F126" w14:textId="77777777" w:rsidR="00041505" w:rsidRPr="00041505" w:rsidRDefault="00041505" w:rsidP="00041505">
      <w:pPr>
        <w:autoSpaceDE w:val="0"/>
        <w:autoSpaceDN w:val="0"/>
        <w:adjustRightInd w:val="0"/>
        <w:rPr>
          <w:rFonts w:cs="Arial"/>
          <w:w w:val="105"/>
          <w:sz w:val="23"/>
          <w:szCs w:val="23"/>
        </w:rPr>
      </w:pPr>
      <w:r w:rsidRPr="00041505">
        <w:rPr>
          <w:rFonts w:cs="Arial"/>
          <w:spacing w:val="-1"/>
          <w:w w:val="105"/>
          <w:sz w:val="23"/>
          <w:szCs w:val="23"/>
        </w:rPr>
        <w:t xml:space="preserve">LEXINGTON </w:t>
      </w:r>
      <w:r w:rsidRPr="00041505">
        <w:rPr>
          <w:rFonts w:cs="Arial"/>
          <w:w w:val="105"/>
          <w:sz w:val="23"/>
          <w:szCs w:val="23"/>
        </w:rPr>
        <w:t>VA HEALTHCARE</w:t>
      </w:r>
      <w:r w:rsidRPr="00041505">
        <w:rPr>
          <w:rFonts w:cs="Arial"/>
          <w:spacing w:val="-65"/>
          <w:w w:val="105"/>
          <w:sz w:val="23"/>
          <w:szCs w:val="23"/>
        </w:rPr>
        <w:t xml:space="preserve"> </w:t>
      </w:r>
      <w:r w:rsidRPr="00041505">
        <w:rPr>
          <w:rFonts w:cs="Arial"/>
          <w:w w:val="105"/>
          <w:sz w:val="23"/>
          <w:szCs w:val="23"/>
        </w:rPr>
        <w:t>SYSTEM</w:t>
      </w:r>
    </w:p>
    <w:p w14:paraId="676CFC18" w14:textId="77777777" w:rsidR="00041505" w:rsidRPr="00041505" w:rsidRDefault="00041505" w:rsidP="00041505">
      <w:pPr>
        <w:kinsoku w:val="0"/>
        <w:overflowPunct w:val="0"/>
        <w:autoSpaceDE w:val="0"/>
        <w:autoSpaceDN w:val="0"/>
        <w:adjustRightInd w:val="0"/>
        <w:spacing w:line="262" w:lineRule="exact"/>
        <w:ind w:left="207"/>
        <w:rPr>
          <w:rFonts w:cs="Arial"/>
          <w:color w:val="111111"/>
          <w:w w:val="105"/>
          <w:sz w:val="23"/>
          <w:szCs w:val="23"/>
        </w:rPr>
      </w:pPr>
      <w:r w:rsidRPr="00041505">
        <w:rPr>
          <w:rFonts w:cs="Arial"/>
          <w:color w:val="111111"/>
          <w:w w:val="105"/>
          <w:sz w:val="23"/>
          <w:szCs w:val="23"/>
        </w:rPr>
        <w:t>LEXINGTON, KENTUCKY</w:t>
      </w:r>
      <w:r w:rsidRPr="00041505">
        <w:rPr>
          <w:rFonts w:cs="Arial"/>
          <w:color w:val="111111"/>
          <w:spacing w:val="-1"/>
          <w:w w:val="105"/>
          <w:sz w:val="23"/>
          <w:szCs w:val="23"/>
        </w:rPr>
        <w:t xml:space="preserve"> </w:t>
      </w:r>
      <w:r w:rsidRPr="00041505">
        <w:rPr>
          <w:rFonts w:cs="Arial"/>
          <w:color w:val="111111"/>
          <w:w w:val="105"/>
          <w:sz w:val="23"/>
          <w:szCs w:val="23"/>
        </w:rPr>
        <w:t>40502</w:t>
      </w:r>
    </w:p>
    <w:p w14:paraId="5B1014E3" w14:textId="77777777" w:rsidR="00041505" w:rsidRPr="00041505" w:rsidRDefault="00041505" w:rsidP="00041505">
      <w:pPr>
        <w:kinsoku w:val="0"/>
        <w:overflowPunct w:val="0"/>
        <w:autoSpaceDE w:val="0"/>
        <w:autoSpaceDN w:val="0"/>
        <w:adjustRightInd w:val="0"/>
        <w:spacing w:before="4"/>
        <w:rPr>
          <w:rFonts w:cs="Arial"/>
          <w:sz w:val="21"/>
          <w:szCs w:val="21"/>
        </w:rPr>
      </w:pPr>
    </w:p>
    <w:p w14:paraId="12FE1F16" w14:textId="77777777" w:rsidR="00041505" w:rsidRPr="00041505" w:rsidRDefault="00041505" w:rsidP="00041505">
      <w:pPr>
        <w:kinsoku w:val="0"/>
        <w:overflowPunct w:val="0"/>
        <w:autoSpaceDE w:val="0"/>
        <w:autoSpaceDN w:val="0"/>
        <w:adjustRightInd w:val="0"/>
        <w:ind w:left="216"/>
        <w:outlineLvl w:val="1"/>
        <w:rPr>
          <w:rFonts w:cs="Arial"/>
          <w:b/>
          <w:bCs/>
          <w:color w:val="111111"/>
          <w:w w:val="105"/>
          <w:sz w:val="23"/>
          <w:szCs w:val="23"/>
        </w:rPr>
      </w:pPr>
      <w:r w:rsidRPr="00041505">
        <w:rPr>
          <w:rFonts w:cs="Arial"/>
          <w:b/>
          <w:bCs/>
          <w:color w:val="111111"/>
          <w:w w:val="105"/>
          <w:sz w:val="23"/>
          <w:szCs w:val="23"/>
        </w:rPr>
        <w:t>Signatory</w:t>
      </w:r>
      <w:r w:rsidRPr="00041505">
        <w:rPr>
          <w:rFonts w:cs="Arial"/>
          <w:b/>
          <w:bCs/>
          <w:color w:val="111111"/>
          <w:spacing w:val="-3"/>
          <w:w w:val="105"/>
          <w:sz w:val="23"/>
          <w:szCs w:val="23"/>
        </w:rPr>
        <w:t xml:space="preserve"> </w:t>
      </w:r>
      <w:r w:rsidRPr="00041505">
        <w:rPr>
          <w:rFonts w:cs="Arial"/>
          <w:b/>
          <w:bCs/>
          <w:color w:val="111111"/>
          <w:w w:val="105"/>
          <w:sz w:val="23"/>
          <w:szCs w:val="23"/>
        </w:rPr>
        <w:t>Authority:</w:t>
      </w:r>
    </w:p>
    <w:p w14:paraId="39FB4192" w14:textId="77777777" w:rsidR="00041505" w:rsidRPr="00041505" w:rsidRDefault="00041505" w:rsidP="00041505">
      <w:pPr>
        <w:kinsoku w:val="0"/>
        <w:overflowPunct w:val="0"/>
        <w:autoSpaceDE w:val="0"/>
        <w:autoSpaceDN w:val="0"/>
        <w:adjustRightInd w:val="0"/>
        <w:spacing w:before="5" w:line="254" w:lineRule="auto"/>
        <w:ind w:left="212" w:right="29" w:hanging="5"/>
        <w:rPr>
          <w:rFonts w:cs="Arial"/>
          <w:color w:val="111111"/>
          <w:w w:val="105"/>
          <w:sz w:val="23"/>
          <w:szCs w:val="23"/>
        </w:rPr>
      </w:pPr>
      <w:r w:rsidRPr="00041505">
        <w:rPr>
          <w:rFonts w:cs="Arial"/>
          <w:color w:val="111111"/>
          <w:w w:val="105"/>
          <w:sz w:val="23"/>
          <w:szCs w:val="23"/>
        </w:rPr>
        <w:t>Lexington VA Health Care System</w:t>
      </w:r>
      <w:r w:rsidRPr="00041505">
        <w:rPr>
          <w:rFonts w:cs="Arial"/>
          <w:color w:val="111111"/>
          <w:spacing w:val="-65"/>
          <w:w w:val="105"/>
          <w:sz w:val="23"/>
          <w:szCs w:val="23"/>
        </w:rPr>
        <w:t xml:space="preserve"> </w:t>
      </w:r>
      <w:r w:rsidRPr="00041505">
        <w:rPr>
          <w:rFonts w:cs="Arial"/>
          <w:color w:val="111111"/>
          <w:w w:val="105"/>
          <w:sz w:val="23"/>
          <w:szCs w:val="23"/>
        </w:rPr>
        <w:t>Gregory</w:t>
      </w:r>
      <w:r w:rsidRPr="00041505">
        <w:rPr>
          <w:rFonts w:cs="Arial"/>
          <w:color w:val="111111"/>
          <w:spacing w:val="-8"/>
          <w:w w:val="105"/>
          <w:sz w:val="23"/>
          <w:szCs w:val="23"/>
        </w:rPr>
        <w:t xml:space="preserve"> </w:t>
      </w:r>
      <w:r w:rsidRPr="00041505">
        <w:rPr>
          <w:rFonts w:cs="Arial"/>
          <w:color w:val="111111"/>
          <w:w w:val="105"/>
          <w:sz w:val="23"/>
          <w:szCs w:val="23"/>
        </w:rPr>
        <w:t>Goins</w:t>
      </w:r>
      <w:r w:rsidRPr="00041505">
        <w:rPr>
          <w:rFonts w:cs="Arial"/>
          <w:color w:val="111111"/>
          <w:spacing w:val="-4"/>
          <w:w w:val="105"/>
          <w:sz w:val="23"/>
          <w:szCs w:val="23"/>
        </w:rPr>
        <w:t xml:space="preserve"> </w:t>
      </w:r>
      <w:r w:rsidRPr="00041505">
        <w:rPr>
          <w:rFonts w:cs="Arial"/>
          <w:color w:val="111111"/>
          <w:w w:val="105"/>
          <w:sz w:val="23"/>
          <w:szCs w:val="23"/>
        </w:rPr>
        <w:t>Director</w:t>
      </w:r>
    </w:p>
    <w:p w14:paraId="770F48D1" w14:textId="77777777" w:rsidR="00041505" w:rsidRPr="00041505" w:rsidRDefault="00041505" w:rsidP="00041505">
      <w:pPr>
        <w:kinsoku w:val="0"/>
        <w:overflowPunct w:val="0"/>
        <w:autoSpaceDE w:val="0"/>
        <w:autoSpaceDN w:val="0"/>
        <w:adjustRightInd w:val="0"/>
        <w:spacing w:before="8"/>
        <w:rPr>
          <w:rFonts w:cs="Arial"/>
          <w:sz w:val="20"/>
        </w:rPr>
      </w:pPr>
    </w:p>
    <w:p w14:paraId="6D88C8A7" w14:textId="77777777" w:rsidR="00926D34" w:rsidRDefault="00926D34" w:rsidP="00041505">
      <w:pPr>
        <w:kinsoku w:val="0"/>
        <w:overflowPunct w:val="0"/>
        <w:autoSpaceDE w:val="0"/>
        <w:autoSpaceDN w:val="0"/>
        <w:adjustRightInd w:val="0"/>
        <w:ind w:left="207"/>
        <w:outlineLvl w:val="1"/>
        <w:rPr>
          <w:rFonts w:cs="Arial"/>
          <w:b/>
          <w:bCs/>
          <w:color w:val="111111"/>
          <w:w w:val="105"/>
          <w:sz w:val="23"/>
          <w:szCs w:val="23"/>
        </w:rPr>
      </w:pPr>
    </w:p>
    <w:p w14:paraId="20695E68" w14:textId="13C0FBCE" w:rsidR="00041505" w:rsidRDefault="00041505" w:rsidP="00041505">
      <w:pPr>
        <w:kinsoku w:val="0"/>
        <w:overflowPunct w:val="0"/>
        <w:autoSpaceDE w:val="0"/>
        <w:autoSpaceDN w:val="0"/>
        <w:adjustRightInd w:val="0"/>
        <w:ind w:left="207"/>
        <w:outlineLvl w:val="1"/>
        <w:rPr>
          <w:rFonts w:cs="Arial"/>
          <w:b/>
          <w:bCs/>
          <w:color w:val="111111"/>
          <w:w w:val="105"/>
          <w:sz w:val="23"/>
          <w:szCs w:val="23"/>
        </w:rPr>
      </w:pPr>
      <w:r w:rsidRPr="00041505">
        <w:rPr>
          <w:rFonts w:cs="Arial"/>
          <w:b/>
          <w:bCs/>
          <w:color w:val="111111"/>
          <w:w w:val="105"/>
          <w:sz w:val="23"/>
          <w:szCs w:val="23"/>
        </w:rPr>
        <w:t>Responsible</w:t>
      </w:r>
      <w:r w:rsidRPr="00041505">
        <w:rPr>
          <w:rFonts w:cs="Arial"/>
          <w:b/>
          <w:bCs/>
          <w:color w:val="111111"/>
          <w:spacing w:val="-3"/>
          <w:w w:val="105"/>
          <w:sz w:val="23"/>
          <w:szCs w:val="23"/>
        </w:rPr>
        <w:t xml:space="preserve"> </w:t>
      </w:r>
      <w:r w:rsidRPr="00041505">
        <w:rPr>
          <w:rFonts w:cs="Arial"/>
          <w:b/>
          <w:bCs/>
          <w:color w:val="111111"/>
          <w:w w:val="105"/>
          <w:sz w:val="23"/>
          <w:szCs w:val="23"/>
        </w:rPr>
        <w:t>Owner:</w:t>
      </w:r>
      <w:r w:rsidR="00926D34">
        <w:rPr>
          <w:rFonts w:cs="Arial"/>
          <w:b/>
          <w:bCs/>
          <w:color w:val="111111"/>
          <w:w w:val="105"/>
          <w:sz w:val="23"/>
          <w:szCs w:val="23"/>
        </w:rPr>
        <w:t xml:space="preserve"> </w:t>
      </w:r>
    </w:p>
    <w:p w14:paraId="05578597" w14:textId="77777777" w:rsidR="00041505" w:rsidRPr="00041505" w:rsidRDefault="00041505" w:rsidP="00041505">
      <w:pPr>
        <w:kinsoku w:val="0"/>
        <w:overflowPunct w:val="0"/>
        <w:autoSpaceDE w:val="0"/>
        <w:autoSpaceDN w:val="0"/>
        <w:adjustRightInd w:val="0"/>
        <w:spacing w:before="5"/>
        <w:ind w:left="212"/>
        <w:rPr>
          <w:rFonts w:cs="Arial"/>
          <w:color w:val="111111"/>
          <w:w w:val="105"/>
          <w:sz w:val="23"/>
          <w:szCs w:val="23"/>
        </w:rPr>
      </w:pPr>
      <w:r w:rsidRPr="00041505">
        <w:rPr>
          <w:rFonts w:cs="Arial"/>
          <w:color w:val="111111"/>
          <w:w w:val="105"/>
          <w:sz w:val="23"/>
          <w:szCs w:val="23"/>
        </w:rPr>
        <w:t>Infection</w:t>
      </w:r>
      <w:r w:rsidRPr="00041505">
        <w:rPr>
          <w:rFonts w:cs="Arial"/>
          <w:color w:val="111111"/>
          <w:spacing w:val="3"/>
          <w:w w:val="105"/>
          <w:sz w:val="23"/>
          <w:szCs w:val="23"/>
        </w:rPr>
        <w:t xml:space="preserve"> </w:t>
      </w:r>
      <w:r w:rsidRPr="00041505">
        <w:rPr>
          <w:rFonts w:cs="Arial"/>
          <w:color w:val="111111"/>
          <w:w w:val="105"/>
          <w:sz w:val="23"/>
          <w:szCs w:val="23"/>
        </w:rPr>
        <w:t>Control</w:t>
      </w:r>
    </w:p>
    <w:p w14:paraId="09ACA21D" w14:textId="33869F10" w:rsidR="00041505" w:rsidRPr="00041505" w:rsidRDefault="00041505" w:rsidP="00926D34">
      <w:pPr>
        <w:kinsoku w:val="0"/>
        <w:overflowPunct w:val="0"/>
        <w:autoSpaceDE w:val="0"/>
        <w:autoSpaceDN w:val="0"/>
        <w:adjustRightInd w:val="0"/>
        <w:spacing w:before="93"/>
        <w:ind w:right="137"/>
        <w:outlineLvl w:val="1"/>
        <w:rPr>
          <w:rFonts w:cs="Arial"/>
          <w:b/>
          <w:bCs/>
          <w:color w:val="111111"/>
          <w:w w:val="105"/>
          <w:sz w:val="23"/>
          <w:szCs w:val="23"/>
        </w:rPr>
      </w:pPr>
      <w:r w:rsidRPr="00041505">
        <w:rPr>
          <w:rFonts w:cs="Arial"/>
          <w:b/>
          <w:bCs/>
          <w:color w:val="111111"/>
          <w:w w:val="105"/>
          <w:sz w:val="23"/>
          <w:szCs w:val="23"/>
        </w:rPr>
        <w:t>Rescinded</w:t>
      </w:r>
      <w:r w:rsidRPr="00041505">
        <w:rPr>
          <w:rFonts w:cs="Arial"/>
          <w:b/>
          <w:bCs/>
          <w:color w:val="111111"/>
          <w:spacing w:val="10"/>
          <w:w w:val="105"/>
          <w:sz w:val="23"/>
          <w:szCs w:val="23"/>
        </w:rPr>
        <w:t xml:space="preserve"> </w:t>
      </w:r>
      <w:r w:rsidRPr="00041505">
        <w:rPr>
          <w:rFonts w:cs="Arial"/>
          <w:b/>
          <w:bCs/>
          <w:color w:val="111111"/>
          <w:w w:val="105"/>
          <w:sz w:val="23"/>
          <w:szCs w:val="23"/>
        </w:rPr>
        <w:t>Document:</w:t>
      </w:r>
    </w:p>
    <w:p w14:paraId="3ED3E51D" w14:textId="77777777" w:rsidR="00041505" w:rsidRPr="00041505" w:rsidRDefault="00041505" w:rsidP="00041505">
      <w:pPr>
        <w:kinsoku w:val="0"/>
        <w:overflowPunct w:val="0"/>
        <w:autoSpaceDE w:val="0"/>
        <w:autoSpaceDN w:val="0"/>
        <w:adjustRightInd w:val="0"/>
        <w:spacing w:before="5"/>
        <w:ind w:right="133"/>
        <w:jc w:val="right"/>
        <w:rPr>
          <w:rFonts w:cs="Arial"/>
          <w:color w:val="111111"/>
          <w:w w:val="105"/>
          <w:sz w:val="23"/>
          <w:szCs w:val="23"/>
        </w:rPr>
      </w:pPr>
      <w:r w:rsidRPr="00041505">
        <w:rPr>
          <w:rFonts w:cs="Arial"/>
          <w:color w:val="111111"/>
          <w:w w:val="105"/>
          <w:sz w:val="23"/>
          <w:szCs w:val="23"/>
        </w:rPr>
        <w:t>See</w:t>
      </w:r>
      <w:r w:rsidRPr="00041505">
        <w:rPr>
          <w:rFonts w:cs="Arial"/>
          <w:color w:val="111111"/>
          <w:spacing w:val="-4"/>
          <w:w w:val="105"/>
          <w:sz w:val="23"/>
          <w:szCs w:val="23"/>
        </w:rPr>
        <w:t xml:space="preserve"> </w:t>
      </w:r>
      <w:r w:rsidRPr="00041505">
        <w:rPr>
          <w:rFonts w:cs="Arial"/>
          <w:color w:val="111111"/>
          <w:w w:val="105"/>
          <w:sz w:val="23"/>
          <w:szCs w:val="23"/>
        </w:rPr>
        <w:t>paragraph</w:t>
      </w:r>
      <w:r w:rsidRPr="00041505">
        <w:rPr>
          <w:rFonts w:cs="Arial"/>
          <w:color w:val="111111"/>
          <w:spacing w:val="16"/>
          <w:w w:val="105"/>
          <w:sz w:val="23"/>
          <w:szCs w:val="23"/>
        </w:rPr>
        <w:t xml:space="preserve"> </w:t>
      </w:r>
      <w:r w:rsidRPr="00041505">
        <w:rPr>
          <w:rFonts w:cs="Arial"/>
          <w:color w:val="111111"/>
          <w:w w:val="105"/>
          <w:sz w:val="23"/>
          <w:szCs w:val="23"/>
        </w:rPr>
        <w:t>7.</w:t>
      </w:r>
    </w:p>
    <w:p w14:paraId="62095450" w14:textId="77777777" w:rsidR="00041505" w:rsidRPr="00041505" w:rsidRDefault="00041505" w:rsidP="00041505">
      <w:pPr>
        <w:kinsoku w:val="0"/>
        <w:overflowPunct w:val="0"/>
        <w:autoSpaceDE w:val="0"/>
        <w:autoSpaceDN w:val="0"/>
        <w:adjustRightInd w:val="0"/>
        <w:spacing w:before="4"/>
        <w:rPr>
          <w:rFonts w:cs="Arial"/>
          <w:sz w:val="21"/>
          <w:szCs w:val="21"/>
        </w:rPr>
      </w:pPr>
    </w:p>
    <w:p w14:paraId="1AF4658B" w14:textId="77777777" w:rsidR="00041505" w:rsidRPr="00041505" w:rsidRDefault="00041505" w:rsidP="00041505">
      <w:pPr>
        <w:kinsoku w:val="0"/>
        <w:overflowPunct w:val="0"/>
        <w:autoSpaceDE w:val="0"/>
        <w:autoSpaceDN w:val="0"/>
        <w:adjustRightInd w:val="0"/>
        <w:ind w:left="1084"/>
        <w:outlineLvl w:val="1"/>
        <w:rPr>
          <w:rFonts w:cs="Arial"/>
          <w:b/>
          <w:bCs/>
          <w:color w:val="111111"/>
          <w:w w:val="105"/>
          <w:sz w:val="23"/>
          <w:szCs w:val="23"/>
        </w:rPr>
      </w:pPr>
      <w:r w:rsidRPr="00041505">
        <w:rPr>
          <w:rFonts w:cs="Arial"/>
          <w:b/>
          <w:bCs/>
          <w:color w:val="111111"/>
          <w:w w:val="105"/>
          <w:sz w:val="23"/>
          <w:szCs w:val="23"/>
        </w:rPr>
        <w:t>Effective</w:t>
      </w:r>
      <w:r w:rsidRPr="00041505">
        <w:rPr>
          <w:rFonts w:cs="Arial"/>
          <w:b/>
          <w:bCs/>
          <w:color w:val="111111"/>
          <w:spacing w:val="27"/>
          <w:w w:val="105"/>
          <w:sz w:val="23"/>
          <w:szCs w:val="23"/>
        </w:rPr>
        <w:t xml:space="preserve"> </w:t>
      </w:r>
      <w:r w:rsidRPr="00041505">
        <w:rPr>
          <w:rFonts w:cs="Arial"/>
          <w:b/>
          <w:bCs/>
          <w:color w:val="111111"/>
          <w:w w:val="105"/>
          <w:sz w:val="23"/>
          <w:szCs w:val="23"/>
        </w:rPr>
        <w:t>Date:</w:t>
      </w:r>
    </w:p>
    <w:p w14:paraId="2CE84F3A" w14:textId="77777777" w:rsidR="00041505" w:rsidRPr="00041505" w:rsidRDefault="00041505" w:rsidP="00041505">
      <w:pPr>
        <w:kinsoku w:val="0"/>
        <w:overflowPunct w:val="0"/>
        <w:autoSpaceDE w:val="0"/>
        <w:autoSpaceDN w:val="0"/>
        <w:adjustRightInd w:val="0"/>
        <w:spacing w:before="15"/>
        <w:ind w:left="1027"/>
        <w:rPr>
          <w:rFonts w:cs="Arial"/>
          <w:color w:val="111111"/>
          <w:w w:val="105"/>
          <w:sz w:val="23"/>
          <w:szCs w:val="23"/>
        </w:rPr>
      </w:pPr>
      <w:r w:rsidRPr="00041505">
        <w:rPr>
          <w:rFonts w:cs="Arial"/>
          <w:color w:val="111111"/>
          <w:w w:val="105"/>
          <w:sz w:val="23"/>
          <w:szCs w:val="23"/>
        </w:rPr>
        <w:t>January</w:t>
      </w:r>
      <w:r w:rsidRPr="00041505">
        <w:rPr>
          <w:rFonts w:cs="Arial"/>
          <w:color w:val="111111"/>
          <w:spacing w:val="25"/>
          <w:w w:val="105"/>
          <w:sz w:val="23"/>
          <w:szCs w:val="23"/>
        </w:rPr>
        <w:t xml:space="preserve"> </w:t>
      </w:r>
      <w:r w:rsidRPr="00041505">
        <w:rPr>
          <w:rFonts w:cs="Arial"/>
          <w:color w:val="111111"/>
          <w:w w:val="105"/>
          <w:sz w:val="23"/>
          <w:szCs w:val="23"/>
        </w:rPr>
        <w:t>1,</w:t>
      </w:r>
      <w:r w:rsidRPr="00041505">
        <w:rPr>
          <w:rFonts w:cs="Arial"/>
          <w:color w:val="111111"/>
          <w:spacing w:val="14"/>
          <w:w w:val="105"/>
          <w:sz w:val="23"/>
          <w:szCs w:val="23"/>
        </w:rPr>
        <w:t xml:space="preserve"> </w:t>
      </w:r>
      <w:r w:rsidRPr="00041505">
        <w:rPr>
          <w:rFonts w:cs="Arial"/>
          <w:color w:val="111111"/>
          <w:w w:val="105"/>
          <w:sz w:val="23"/>
          <w:szCs w:val="23"/>
        </w:rPr>
        <w:t>2021</w:t>
      </w:r>
    </w:p>
    <w:p w14:paraId="17FCECB0" w14:textId="47C07832" w:rsidR="00041505" w:rsidRPr="00926D34" w:rsidRDefault="00041505" w:rsidP="00926D34">
      <w:pPr>
        <w:kinsoku w:val="0"/>
        <w:overflowPunct w:val="0"/>
        <w:autoSpaceDE w:val="0"/>
        <w:autoSpaceDN w:val="0"/>
        <w:adjustRightInd w:val="0"/>
        <w:ind w:right="121"/>
        <w:outlineLvl w:val="1"/>
        <w:rPr>
          <w:rFonts w:cs="Arial"/>
          <w:b/>
          <w:bCs/>
          <w:color w:val="111111"/>
          <w:w w:val="105"/>
          <w:sz w:val="23"/>
          <w:szCs w:val="23"/>
        </w:rPr>
      </w:pPr>
      <w:r w:rsidRPr="00041505">
        <w:rPr>
          <w:rFonts w:cs="Arial"/>
          <w:b/>
          <w:bCs/>
          <w:color w:val="111111"/>
          <w:w w:val="105"/>
          <w:sz w:val="23"/>
          <w:szCs w:val="23"/>
        </w:rPr>
        <w:t>Recertification</w:t>
      </w:r>
      <w:r w:rsidRPr="00041505">
        <w:rPr>
          <w:rFonts w:cs="Arial"/>
          <w:b/>
          <w:bCs/>
          <w:color w:val="111111"/>
          <w:spacing w:val="23"/>
          <w:w w:val="105"/>
          <w:sz w:val="23"/>
          <w:szCs w:val="23"/>
        </w:rPr>
        <w:t xml:space="preserve"> </w:t>
      </w:r>
      <w:r w:rsidRPr="00041505">
        <w:rPr>
          <w:rFonts w:cs="Arial"/>
          <w:b/>
          <w:bCs/>
          <w:color w:val="111111"/>
          <w:w w:val="105"/>
          <w:sz w:val="23"/>
          <w:szCs w:val="23"/>
        </w:rPr>
        <w:t>Dat</w:t>
      </w:r>
      <w:r w:rsidR="00926D34">
        <w:rPr>
          <w:rFonts w:cs="Arial"/>
          <w:b/>
          <w:bCs/>
          <w:color w:val="111111"/>
          <w:w w:val="105"/>
          <w:sz w:val="23"/>
          <w:szCs w:val="23"/>
        </w:rPr>
        <w:t xml:space="preserve">e </w:t>
      </w:r>
      <w:r w:rsidRPr="00041505">
        <w:rPr>
          <w:rFonts w:cs="Arial"/>
          <w:color w:val="111111"/>
          <w:w w:val="105"/>
          <w:sz w:val="23"/>
          <w:szCs w:val="23"/>
        </w:rPr>
        <w:t>January</w:t>
      </w:r>
      <w:r w:rsidRPr="00041505">
        <w:rPr>
          <w:rFonts w:cs="Arial"/>
          <w:color w:val="111111"/>
          <w:spacing w:val="12"/>
          <w:w w:val="105"/>
          <w:sz w:val="23"/>
          <w:szCs w:val="23"/>
        </w:rPr>
        <w:t xml:space="preserve"> </w:t>
      </w:r>
      <w:r w:rsidRPr="00041505">
        <w:rPr>
          <w:rFonts w:cs="Arial"/>
          <w:color w:val="111111"/>
          <w:w w:val="105"/>
          <w:sz w:val="23"/>
          <w:szCs w:val="23"/>
        </w:rPr>
        <w:t>1,</w:t>
      </w:r>
      <w:r w:rsidRPr="00041505">
        <w:rPr>
          <w:rFonts w:cs="Arial"/>
          <w:color w:val="111111"/>
          <w:spacing w:val="12"/>
          <w:w w:val="105"/>
          <w:sz w:val="23"/>
          <w:szCs w:val="23"/>
        </w:rPr>
        <w:t xml:space="preserve"> </w:t>
      </w:r>
      <w:r w:rsidRPr="00041505">
        <w:rPr>
          <w:rFonts w:cs="Arial"/>
          <w:color w:val="111111"/>
          <w:w w:val="105"/>
          <w:sz w:val="23"/>
          <w:szCs w:val="23"/>
        </w:rPr>
        <w:t>2026</w:t>
      </w:r>
    </w:p>
    <w:p w14:paraId="5D10DD93" w14:textId="77777777" w:rsidR="00041505" w:rsidRPr="00041505" w:rsidRDefault="00041505" w:rsidP="00041505">
      <w:pPr>
        <w:kinsoku w:val="0"/>
        <w:overflowPunct w:val="0"/>
        <w:autoSpaceDE w:val="0"/>
        <w:autoSpaceDN w:val="0"/>
        <w:adjustRightInd w:val="0"/>
        <w:spacing w:before="5"/>
        <w:ind w:right="122"/>
        <w:jc w:val="right"/>
        <w:rPr>
          <w:rFonts w:cs="Arial"/>
          <w:color w:val="111111"/>
          <w:w w:val="105"/>
          <w:sz w:val="23"/>
          <w:szCs w:val="23"/>
        </w:rPr>
        <w:sectPr w:rsidR="00041505" w:rsidRPr="00041505">
          <w:type w:val="continuous"/>
          <w:pgSz w:w="12240" w:h="15840"/>
          <w:pgMar w:top="1320" w:right="1220" w:bottom="1080" w:left="1220" w:header="720" w:footer="720" w:gutter="0"/>
          <w:cols w:num="2" w:space="720" w:equalWidth="0">
            <w:col w:w="3921" w:space="2955"/>
            <w:col w:w="2924"/>
          </w:cols>
          <w:noEndnote/>
        </w:sectPr>
      </w:pPr>
    </w:p>
    <w:p w14:paraId="6B112EBC" w14:textId="77777777" w:rsidR="00041505" w:rsidRPr="00041505" w:rsidRDefault="00041505" w:rsidP="00041505">
      <w:pPr>
        <w:kinsoku w:val="0"/>
        <w:overflowPunct w:val="0"/>
        <w:autoSpaceDE w:val="0"/>
        <w:autoSpaceDN w:val="0"/>
        <w:adjustRightInd w:val="0"/>
        <w:spacing w:before="1"/>
        <w:rPr>
          <w:rFonts w:cs="Arial"/>
          <w:sz w:val="14"/>
          <w:szCs w:val="14"/>
        </w:rPr>
      </w:pPr>
    </w:p>
    <w:p w14:paraId="0D3AD670" w14:textId="77777777" w:rsidR="00041505" w:rsidRPr="00041505" w:rsidRDefault="00041505" w:rsidP="00565D89">
      <w:pPr>
        <w:numPr>
          <w:ilvl w:val="0"/>
          <w:numId w:val="184"/>
        </w:numPr>
        <w:tabs>
          <w:tab w:val="left" w:pos="478"/>
        </w:tabs>
        <w:kinsoku w:val="0"/>
        <w:overflowPunct w:val="0"/>
        <w:autoSpaceDE w:val="0"/>
        <w:autoSpaceDN w:val="0"/>
        <w:adjustRightInd w:val="0"/>
        <w:spacing w:before="93"/>
        <w:ind w:hanging="263"/>
        <w:outlineLvl w:val="0"/>
        <w:rPr>
          <w:rFonts w:cs="Arial"/>
          <w:b/>
          <w:bCs/>
          <w:color w:val="111111"/>
          <w:w w:val="105"/>
          <w:sz w:val="23"/>
          <w:szCs w:val="23"/>
        </w:rPr>
      </w:pPr>
      <w:r w:rsidRPr="00041505">
        <w:rPr>
          <w:rFonts w:cs="Arial"/>
          <w:b/>
          <w:bCs/>
          <w:color w:val="111111"/>
          <w:w w:val="105"/>
          <w:sz w:val="23"/>
          <w:szCs w:val="23"/>
        </w:rPr>
        <w:t>POLICY</w:t>
      </w:r>
    </w:p>
    <w:p w14:paraId="25414F25" w14:textId="77777777" w:rsidR="00041505" w:rsidRPr="00041505" w:rsidRDefault="00041505" w:rsidP="00041505">
      <w:pPr>
        <w:kinsoku w:val="0"/>
        <w:overflowPunct w:val="0"/>
        <w:autoSpaceDE w:val="0"/>
        <w:autoSpaceDN w:val="0"/>
        <w:adjustRightInd w:val="0"/>
        <w:spacing w:before="6"/>
        <w:rPr>
          <w:rFonts w:cs="Arial"/>
          <w:b/>
          <w:bCs/>
          <w:sz w:val="20"/>
        </w:rPr>
      </w:pPr>
    </w:p>
    <w:p w14:paraId="55860AB8" w14:textId="77777777" w:rsidR="00041505" w:rsidRPr="00041505" w:rsidRDefault="00041505" w:rsidP="00041505">
      <w:pPr>
        <w:kinsoku w:val="0"/>
        <w:overflowPunct w:val="0"/>
        <w:autoSpaceDE w:val="0"/>
        <w:autoSpaceDN w:val="0"/>
        <w:adjustRightInd w:val="0"/>
        <w:ind w:left="219"/>
        <w:rPr>
          <w:rFonts w:cs="Arial"/>
          <w:b/>
          <w:bCs/>
          <w:color w:val="111111"/>
          <w:w w:val="105"/>
          <w:sz w:val="23"/>
          <w:szCs w:val="23"/>
        </w:rPr>
      </w:pPr>
      <w:r w:rsidRPr="00041505">
        <w:rPr>
          <w:rFonts w:cs="Arial"/>
          <w:color w:val="111111"/>
          <w:w w:val="105"/>
          <w:sz w:val="23"/>
          <w:szCs w:val="23"/>
        </w:rPr>
        <w:t>This</w:t>
      </w:r>
      <w:r w:rsidRPr="00041505">
        <w:rPr>
          <w:rFonts w:cs="Arial"/>
          <w:color w:val="111111"/>
          <w:spacing w:val="-15"/>
          <w:w w:val="105"/>
          <w:sz w:val="23"/>
          <w:szCs w:val="23"/>
        </w:rPr>
        <w:t xml:space="preserve"> </w:t>
      </w:r>
      <w:r w:rsidRPr="00041505">
        <w:rPr>
          <w:rFonts w:cs="Arial"/>
          <w:color w:val="111111"/>
          <w:w w:val="105"/>
          <w:sz w:val="23"/>
          <w:szCs w:val="23"/>
        </w:rPr>
        <w:t>medical</w:t>
      </w:r>
      <w:r w:rsidRPr="00041505">
        <w:rPr>
          <w:rFonts w:cs="Arial"/>
          <w:color w:val="111111"/>
          <w:spacing w:val="-6"/>
          <w:w w:val="105"/>
          <w:sz w:val="23"/>
          <w:szCs w:val="23"/>
        </w:rPr>
        <w:t xml:space="preserve"> </w:t>
      </w:r>
      <w:r w:rsidRPr="00041505">
        <w:rPr>
          <w:rFonts w:cs="Arial"/>
          <w:color w:val="111111"/>
          <w:w w:val="105"/>
          <w:sz w:val="23"/>
          <w:szCs w:val="23"/>
        </w:rPr>
        <w:t>center</w:t>
      </w:r>
      <w:r w:rsidRPr="00041505">
        <w:rPr>
          <w:rFonts w:cs="Arial"/>
          <w:color w:val="111111"/>
          <w:spacing w:val="-9"/>
          <w:w w:val="105"/>
          <w:sz w:val="23"/>
          <w:szCs w:val="23"/>
        </w:rPr>
        <w:t xml:space="preserve"> </w:t>
      </w:r>
      <w:r w:rsidRPr="00041505">
        <w:rPr>
          <w:rFonts w:cs="Arial"/>
          <w:color w:val="111111"/>
          <w:w w:val="105"/>
          <w:sz w:val="23"/>
          <w:szCs w:val="23"/>
        </w:rPr>
        <w:t>policy</w:t>
      </w:r>
      <w:r w:rsidRPr="00041505">
        <w:rPr>
          <w:rFonts w:cs="Arial"/>
          <w:color w:val="111111"/>
          <w:spacing w:val="-4"/>
          <w:w w:val="105"/>
          <w:sz w:val="23"/>
          <w:szCs w:val="23"/>
        </w:rPr>
        <w:t xml:space="preserve"> </w:t>
      </w:r>
      <w:r w:rsidRPr="00041505">
        <w:rPr>
          <w:rFonts w:cs="Arial"/>
          <w:color w:val="111111"/>
          <w:w w:val="105"/>
          <w:sz w:val="23"/>
          <w:szCs w:val="23"/>
        </w:rPr>
        <w:t>(MCP)</w:t>
      </w:r>
      <w:r w:rsidRPr="00041505">
        <w:rPr>
          <w:rFonts w:cs="Arial"/>
          <w:color w:val="111111"/>
          <w:spacing w:val="-14"/>
          <w:w w:val="105"/>
          <w:sz w:val="23"/>
          <w:szCs w:val="23"/>
        </w:rPr>
        <w:t xml:space="preserve"> </w:t>
      </w:r>
      <w:r w:rsidRPr="00041505">
        <w:rPr>
          <w:rFonts w:cs="Arial"/>
          <w:color w:val="111111"/>
          <w:w w:val="105"/>
          <w:sz w:val="23"/>
          <w:szCs w:val="23"/>
        </w:rPr>
        <w:t>establishes</w:t>
      </w:r>
      <w:r w:rsidRPr="00041505">
        <w:rPr>
          <w:rFonts w:cs="Arial"/>
          <w:color w:val="111111"/>
          <w:spacing w:val="5"/>
          <w:w w:val="105"/>
          <w:sz w:val="23"/>
          <w:szCs w:val="23"/>
        </w:rPr>
        <w:t xml:space="preserve"> </w:t>
      </w:r>
      <w:r w:rsidRPr="00041505">
        <w:rPr>
          <w:rFonts w:cs="Arial"/>
          <w:color w:val="111111"/>
          <w:w w:val="105"/>
          <w:sz w:val="23"/>
          <w:szCs w:val="23"/>
        </w:rPr>
        <w:t>staff</w:t>
      </w:r>
      <w:r w:rsidRPr="00041505">
        <w:rPr>
          <w:rFonts w:cs="Arial"/>
          <w:color w:val="111111"/>
          <w:spacing w:val="-13"/>
          <w:w w:val="105"/>
          <w:sz w:val="23"/>
          <w:szCs w:val="23"/>
        </w:rPr>
        <w:t xml:space="preserve"> </w:t>
      </w:r>
      <w:r w:rsidRPr="00041505">
        <w:rPr>
          <w:rFonts w:cs="Arial"/>
          <w:color w:val="111111"/>
          <w:w w:val="105"/>
          <w:sz w:val="23"/>
          <w:szCs w:val="23"/>
        </w:rPr>
        <w:t>practice</w:t>
      </w:r>
      <w:r w:rsidRPr="00041505">
        <w:rPr>
          <w:rFonts w:cs="Arial"/>
          <w:color w:val="111111"/>
          <w:spacing w:val="-6"/>
          <w:w w:val="105"/>
          <w:sz w:val="23"/>
          <w:szCs w:val="23"/>
        </w:rPr>
        <w:t xml:space="preserve"> </w:t>
      </w:r>
      <w:r w:rsidRPr="00041505">
        <w:rPr>
          <w:rFonts w:cs="Arial"/>
          <w:color w:val="111111"/>
          <w:w w:val="105"/>
          <w:sz w:val="23"/>
          <w:szCs w:val="23"/>
        </w:rPr>
        <w:t>in</w:t>
      </w:r>
      <w:r w:rsidRPr="00041505">
        <w:rPr>
          <w:rFonts w:cs="Arial"/>
          <w:color w:val="111111"/>
          <w:spacing w:val="-3"/>
          <w:w w:val="105"/>
          <w:sz w:val="23"/>
          <w:szCs w:val="23"/>
        </w:rPr>
        <w:t xml:space="preserve"> </w:t>
      </w:r>
      <w:r w:rsidRPr="00041505">
        <w:rPr>
          <w:rFonts w:cs="Arial"/>
          <w:color w:val="111111"/>
          <w:w w:val="105"/>
          <w:sz w:val="23"/>
          <w:szCs w:val="23"/>
        </w:rPr>
        <w:t>proper</w:t>
      </w:r>
      <w:r w:rsidRPr="00041505">
        <w:rPr>
          <w:rFonts w:cs="Arial"/>
          <w:color w:val="111111"/>
          <w:spacing w:val="-14"/>
          <w:w w:val="105"/>
          <w:sz w:val="23"/>
          <w:szCs w:val="23"/>
        </w:rPr>
        <w:t xml:space="preserve"> </w:t>
      </w:r>
      <w:r w:rsidRPr="00041505">
        <w:rPr>
          <w:rFonts w:cs="Arial"/>
          <w:color w:val="111111"/>
          <w:w w:val="105"/>
          <w:sz w:val="23"/>
          <w:szCs w:val="23"/>
        </w:rPr>
        <w:t>hand</w:t>
      </w:r>
      <w:r w:rsidRPr="00041505">
        <w:rPr>
          <w:rFonts w:cs="Arial"/>
          <w:color w:val="111111"/>
          <w:spacing w:val="-1"/>
          <w:w w:val="105"/>
          <w:sz w:val="23"/>
          <w:szCs w:val="23"/>
        </w:rPr>
        <w:t xml:space="preserve"> </w:t>
      </w:r>
      <w:r w:rsidRPr="00041505">
        <w:rPr>
          <w:rFonts w:cs="Arial"/>
          <w:color w:val="111111"/>
          <w:w w:val="105"/>
          <w:sz w:val="23"/>
          <w:szCs w:val="23"/>
        </w:rPr>
        <w:t>hygiene</w:t>
      </w:r>
      <w:r w:rsidRPr="00041505">
        <w:rPr>
          <w:rFonts w:cs="Arial"/>
          <w:color w:val="111111"/>
          <w:spacing w:val="8"/>
          <w:w w:val="105"/>
          <w:sz w:val="23"/>
          <w:szCs w:val="23"/>
        </w:rPr>
        <w:t xml:space="preserve"> </w:t>
      </w:r>
      <w:r w:rsidRPr="00041505">
        <w:rPr>
          <w:rFonts w:cs="Arial"/>
          <w:b/>
          <w:bCs/>
          <w:color w:val="111111"/>
          <w:w w:val="105"/>
          <w:sz w:val="23"/>
          <w:szCs w:val="23"/>
        </w:rPr>
        <w:t>(HH)</w:t>
      </w:r>
    </w:p>
    <w:p w14:paraId="12560B3D" w14:textId="77777777" w:rsidR="00041505" w:rsidRPr="00041505" w:rsidRDefault="00041505" w:rsidP="00041505">
      <w:pPr>
        <w:kinsoku w:val="0"/>
        <w:overflowPunct w:val="0"/>
        <w:autoSpaceDE w:val="0"/>
        <w:autoSpaceDN w:val="0"/>
        <w:adjustRightInd w:val="0"/>
        <w:spacing w:before="14"/>
        <w:ind w:left="212"/>
        <w:rPr>
          <w:rFonts w:cs="Arial"/>
          <w:color w:val="414141"/>
          <w:w w:val="105"/>
          <w:sz w:val="23"/>
          <w:szCs w:val="23"/>
        </w:rPr>
      </w:pPr>
      <w:r w:rsidRPr="00041505">
        <w:rPr>
          <w:rFonts w:cs="Arial"/>
          <w:color w:val="111111"/>
          <w:w w:val="105"/>
          <w:sz w:val="23"/>
          <w:szCs w:val="23"/>
        </w:rPr>
        <w:t>following</w:t>
      </w:r>
      <w:r w:rsidRPr="00041505">
        <w:rPr>
          <w:rFonts w:cs="Arial"/>
          <w:color w:val="111111"/>
          <w:spacing w:val="7"/>
          <w:w w:val="105"/>
          <w:sz w:val="23"/>
          <w:szCs w:val="23"/>
        </w:rPr>
        <w:t xml:space="preserve"> </w:t>
      </w:r>
      <w:r w:rsidRPr="00041505">
        <w:rPr>
          <w:rFonts w:cs="Arial"/>
          <w:color w:val="111111"/>
          <w:w w:val="105"/>
          <w:sz w:val="23"/>
          <w:szCs w:val="23"/>
        </w:rPr>
        <w:t>Centers</w:t>
      </w:r>
      <w:r w:rsidRPr="00041505">
        <w:rPr>
          <w:rFonts w:cs="Arial"/>
          <w:color w:val="111111"/>
          <w:spacing w:val="-5"/>
          <w:w w:val="105"/>
          <w:sz w:val="23"/>
          <w:szCs w:val="23"/>
        </w:rPr>
        <w:t xml:space="preserve"> </w:t>
      </w:r>
      <w:r w:rsidRPr="00041505">
        <w:rPr>
          <w:rFonts w:cs="Arial"/>
          <w:color w:val="111111"/>
          <w:w w:val="105"/>
          <w:sz w:val="23"/>
          <w:szCs w:val="23"/>
        </w:rPr>
        <w:t>for</w:t>
      </w:r>
      <w:r w:rsidRPr="00041505">
        <w:rPr>
          <w:rFonts w:cs="Arial"/>
          <w:color w:val="111111"/>
          <w:spacing w:val="-4"/>
          <w:w w:val="105"/>
          <w:sz w:val="23"/>
          <w:szCs w:val="23"/>
        </w:rPr>
        <w:t xml:space="preserve"> </w:t>
      </w:r>
      <w:r w:rsidRPr="00041505">
        <w:rPr>
          <w:rFonts w:cs="Arial"/>
          <w:color w:val="111111"/>
          <w:w w:val="105"/>
          <w:sz w:val="23"/>
          <w:szCs w:val="23"/>
        </w:rPr>
        <w:t>Disease</w:t>
      </w:r>
      <w:r w:rsidRPr="00041505">
        <w:rPr>
          <w:rFonts w:cs="Arial"/>
          <w:color w:val="111111"/>
          <w:spacing w:val="-7"/>
          <w:w w:val="105"/>
          <w:sz w:val="23"/>
          <w:szCs w:val="23"/>
        </w:rPr>
        <w:t xml:space="preserve"> </w:t>
      </w:r>
      <w:r w:rsidRPr="00041505">
        <w:rPr>
          <w:rFonts w:cs="Arial"/>
          <w:color w:val="111111"/>
          <w:w w:val="105"/>
          <w:sz w:val="23"/>
          <w:szCs w:val="23"/>
        </w:rPr>
        <w:t>Control</w:t>
      </w:r>
      <w:r w:rsidRPr="00041505">
        <w:rPr>
          <w:rFonts w:cs="Arial"/>
          <w:color w:val="111111"/>
          <w:spacing w:val="-10"/>
          <w:w w:val="105"/>
          <w:sz w:val="23"/>
          <w:szCs w:val="23"/>
        </w:rPr>
        <w:t xml:space="preserve"> </w:t>
      </w:r>
      <w:r w:rsidRPr="00041505">
        <w:rPr>
          <w:rFonts w:cs="Arial"/>
          <w:color w:val="111111"/>
          <w:w w:val="105"/>
          <w:sz w:val="23"/>
          <w:szCs w:val="23"/>
        </w:rPr>
        <w:t>guidelines</w:t>
      </w:r>
      <w:r w:rsidRPr="00041505">
        <w:rPr>
          <w:rFonts w:cs="Arial"/>
          <w:color w:val="414141"/>
          <w:w w:val="105"/>
          <w:sz w:val="23"/>
          <w:szCs w:val="23"/>
        </w:rPr>
        <w:t>.</w:t>
      </w:r>
    </w:p>
    <w:p w14:paraId="09F9E733" w14:textId="77777777" w:rsidR="00041505" w:rsidRPr="00041505" w:rsidRDefault="00041505" w:rsidP="00041505">
      <w:pPr>
        <w:kinsoku w:val="0"/>
        <w:overflowPunct w:val="0"/>
        <w:autoSpaceDE w:val="0"/>
        <w:autoSpaceDN w:val="0"/>
        <w:adjustRightInd w:val="0"/>
        <w:spacing w:before="2"/>
        <w:rPr>
          <w:rFonts w:cs="Arial"/>
          <w:szCs w:val="22"/>
        </w:rPr>
      </w:pPr>
    </w:p>
    <w:p w14:paraId="5327404E" w14:textId="77777777" w:rsidR="00041505" w:rsidRPr="00041505" w:rsidRDefault="00041505" w:rsidP="00565D89">
      <w:pPr>
        <w:numPr>
          <w:ilvl w:val="1"/>
          <w:numId w:val="184"/>
        </w:numPr>
        <w:tabs>
          <w:tab w:val="left" w:pos="824"/>
        </w:tabs>
        <w:kinsoku w:val="0"/>
        <w:overflowPunct w:val="0"/>
        <w:autoSpaceDE w:val="0"/>
        <w:autoSpaceDN w:val="0"/>
        <w:adjustRightInd w:val="0"/>
        <w:spacing w:before="1"/>
        <w:ind w:left="824" w:hanging="271"/>
        <w:rPr>
          <w:rFonts w:cs="Arial"/>
          <w:color w:val="111111"/>
          <w:w w:val="105"/>
          <w:sz w:val="23"/>
          <w:szCs w:val="23"/>
        </w:rPr>
      </w:pPr>
      <w:r w:rsidRPr="00041505">
        <w:rPr>
          <w:rFonts w:cs="Arial"/>
          <w:color w:val="111111"/>
          <w:w w:val="105"/>
          <w:sz w:val="23"/>
          <w:szCs w:val="23"/>
        </w:rPr>
        <w:t>Before</w:t>
      </w:r>
      <w:r w:rsidRPr="00041505">
        <w:rPr>
          <w:rFonts w:cs="Arial"/>
          <w:color w:val="111111"/>
          <w:spacing w:val="-10"/>
          <w:w w:val="105"/>
          <w:sz w:val="23"/>
          <w:szCs w:val="23"/>
        </w:rPr>
        <w:t xml:space="preserve"> </w:t>
      </w:r>
      <w:r w:rsidRPr="00041505">
        <w:rPr>
          <w:rFonts w:cs="Arial"/>
          <w:color w:val="111111"/>
          <w:w w:val="105"/>
          <w:sz w:val="23"/>
          <w:szCs w:val="23"/>
        </w:rPr>
        <w:t>and</w:t>
      </w:r>
      <w:r w:rsidRPr="00041505">
        <w:rPr>
          <w:rFonts w:cs="Arial"/>
          <w:color w:val="111111"/>
          <w:spacing w:val="-5"/>
          <w:w w:val="105"/>
          <w:sz w:val="23"/>
          <w:szCs w:val="23"/>
        </w:rPr>
        <w:t xml:space="preserve"> </w:t>
      </w:r>
      <w:r w:rsidRPr="00041505">
        <w:rPr>
          <w:rFonts w:cs="Arial"/>
          <w:color w:val="111111"/>
          <w:w w:val="105"/>
          <w:sz w:val="23"/>
          <w:szCs w:val="23"/>
        </w:rPr>
        <w:t>after</w:t>
      </w:r>
      <w:r w:rsidRPr="00041505">
        <w:rPr>
          <w:rFonts w:cs="Arial"/>
          <w:color w:val="111111"/>
          <w:spacing w:val="-11"/>
          <w:w w:val="105"/>
          <w:sz w:val="23"/>
          <w:szCs w:val="23"/>
        </w:rPr>
        <w:t xml:space="preserve"> </w:t>
      </w:r>
      <w:r w:rsidRPr="00041505">
        <w:rPr>
          <w:rFonts w:cs="Arial"/>
          <w:color w:val="111111"/>
          <w:w w:val="105"/>
          <w:sz w:val="23"/>
          <w:szCs w:val="23"/>
        </w:rPr>
        <w:t>direct</w:t>
      </w:r>
      <w:r w:rsidRPr="00041505">
        <w:rPr>
          <w:rFonts w:cs="Arial"/>
          <w:color w:val="111111"/>
          <w:spacing w:val="-6"/>
          <w:w w:val="105"/>
          <w:sz w:val="23"/>
          <w:szCs w:val="23"/>
        </w:rPr>
        <w:t xml:space="preserve"> </w:t>
      </w:r>
      <w:r w:rsidRPr="00041505">
        <w:rPr>
          <w:rFonts w:cs="Arial"/>
          <w:color w:val="111111"/>
          <w:w w:val="105"/>
          <w:sz w:val="23"/>
          <w:szCs w:val="23"/>
        </w:rPr>
        <w:t>contact</w:t>
      </w:r>
      <w:r w:rsidRPr="00041505">
        <w:rPr>
          <w:rFonts w:cs="Arial"/>
          <w:color w:val="111111"/>
          <w:spacing w:val="7"/>
          <w:w w:val="105"/>
          <w:sz w:val="23"/>
          <w:szCs w:val="23"/>
        </w:rPr>
        <w:t xml:space="preserve"> </w:t>
      </w:r>
      <w:r w:rsidRPr="00041505">
        <w:rPr>
          <w:rFonts w:cs="Arial"/>
          <w:color w:val="111111"/>
          <w:w w:val="105"/>
          <w:sz w:val="23"/>
          <w:szCs w:val="23"/>
        </w:rPr>
        <w:t>with</w:t>
      </w:r>
      <w:r w:rsidRPr="00041505">
        <w:rPr>
          <w:rFonts w:cs="Arial"/>
          <w:color w:val="111111"/>
          <w:spacing w:val="-3"/>
          <w:w w:val="105"/>
          <w:sz w:val="23"/>
          <w:szCs w:val="23"/>
        </w:rPr>
        <w:t xml:space="preserve"> </w:t>
      </w:r>
      <w:r w:rsidRPr="00041505">
        <w:rPr>
          <w:rFonts w:cs="Arial"/>
          <w:color w:val="111111"/>
          <w:w w:val="105"/>
          <w:sz w:val="23"/>
          <w:szCs w:val="23"/>
        </w:rPr>
        <w:t>a</w:t>
      </w:r>
      <w:r w:rsidRPr="00041505">
        <w:rPr>
          <w:rFonts w:cs="Arial"/>
          <w:color w:val="111111"/>
          <w:spacing w:val="-2"/>
          <w:w w:val="105"/>
          <w:sz w:val="23"/>
          <w:szCs w:val="23"/>
        </w:rPr>
        <w:t xml:space="preserve"> </w:t>
      </w:r>
      <w:r w:rsidRPr="00041505">
        <w:rPr>
          <w:rFonts w:cs="Arial"/>
          <w:color w:val="111111"/>
          <w:w w:val="105"/>
          <w:sz w:val="23"/>
          <w:szCs w:val="23"/>
        </w:rPr>
        <w:t>patient's</w:t>
      </w:r>
      <w:r w:rsidRPr="00041505">
        <w:rPr>
          <w:rFonts w:cs="Arial"/>
          <w:color w:val="111111"/>
          <w:spacing w:val="9"/>
          <w:w w:val="105"/>
          <w:sz w:val="23"/>
          <w:szCs w:val="23"/>
        </w:rPr>
        <w:t xml:space="preserve"> </w:t>
      </w:r>
      <w:r w:rsidRPr="00041505">
        <w:rPr>
          <w:rFonts w:cs="Arial"/>
          <w:color w:val="111111"/>
          <w:w w:val="105"/>
          <w:sz w:val="23"/>
          <w:szCs w:val="23"/>
        </w:rPr>
        <w:t>intact</w:t>
      </w:r>
      <w:r w:rsidRPr="00041505">
        <w:rPr>
          <w:rFonts w:cs="Arial"/>
          <w:color w:val="111111"/>
          <w:spacing w:val="-2"/>
          <w:w w:val="105"/>
          <w:sz w:val="23"/>
          <w:szCs w:val="23"/>
        </w:rPr>
        <w:t xml:space="preserve"> </w:t>
      </w:r>
      <w:r w:rsidRPr="00041505">
        <w:rPr>
          <w:rFonts w:cs="Arial"/>
          <w:color w:val="111111"/>
          <w:w w:val="105"/>
          <w:sz w:val="23"/>
          <w:szCs w:val="23"/>
        </w:rPr>
        <w:t>skin</w:t>
      </w:r>
    </w:p>
    <w:p w14:paraId="23DAD3B1" w14:textId="77777777" w:rsidR="00041505" w:rsidRPr="00041505" w:rsidRDefault="00041505" w:rsidP="00041505">
      <w:pPr>
        <w:kinsoku w:val="0"/>
        <w:overflowPunct w:val="0"/>
        <w:autoSpaceDE w:val="0"/>
        <w:autoSpaceDN w:val="0"/>
        <w:adjustRightInd w:val="0"/>
        <w:spacing w:before="4"/>
        <w:rPr>
          <w:rFonts w:cs="Arial"/>
          <w:sz w:val="21"/>
          <w:szCs w:val="21"/>
        </w:rPr>
      </w:pPr>
    </w:p>
    <w:p w14:paraId="1CF80199" w14:textId="77777777" w:rsidR="00041505" w:rsidRPr="00041505" w:rsidRDefault="00041505" w:rsidP="00565D89">
      <w:pPr>
        <w:numPr>
          <w:ilvl w:val="1"/>
          <w:numId w:val="184"/>
        </w:numPr>
        <w:tabs>
          <w:tab w:val="left" w:pos="822"/>
        </w:tabs>
        <w:kinsoku w:val="0"/>
        <w:overflowPunct w:val="0"/>
        <w:autoSpaceDE w:val="0"/>
        <w:autoSpaceDN w:val="0"/>
        <w:adjustRightInd w:val="0"/>
        <w:spacing w:line="254" w:lineRule="auto"/>
        <w:ind w:left="217" w:right="531" w:firstLine="338"/>
        <w:rPr>
          <w:rFonts w:cs="Arial"/>
          <w:color w:val="111111"/>
          <w:w w:val="105"/>
          <w:sz w:val="23"/>
          <w:szCs w:val="23"/>
        </w:rPr>
      </w:pPr>
      <w:r w:rsidRPr="00041505">
        <w:rPr>
          <w:rFonts w:cs="Arial"/>
          <w:color w:val="111111"/>
          <w:w w:val="105"/>
          <w:sz w:val="23"/>
          <w:szCs w:val="23"/>
        </w:rPr>
        <w:t>After contact with blood, body fluids, excretions</w:t>
      </w:r>
      <w:r w:rsidRPr="00041505">
        <w:rPr>
          <w:rFonts w:cs="Arial"/>
          <w:color w:val="414141"/>
          <w:w w:val="105"/>
          <w:sz w:val="23"/>
          <w:szCs w:val="23"/>
        </w:rPr>
        <w:t xml:space="preserve">, </w:t>
      </w:r>
      <w:r w:rsidRPr="00041505">
        <w:rPr>
          <w:rFonts w:cs="Arial"/>
          <w:color w:val="111111"/>
          <w:w w:val="105"/>
          <w:sz w:val="23"/>
          <w:szCs w:val="23"/>
        </w:rPr>
        <w:t>mucus membranes, non-intact</w:t>
      </w:r>
      <w:r w:rsidRPr="00041505">
        <w:rPr>
          <w:rFonts w:cs="Arial"/>
          <w:color w:val="111111"/>
          <w:spacing w:val="-65"/>
          <w:w w:val="105"/>
          <w:sz w:val="23"/>
          <w:szCs w:val="23"/>
        </w:rPr>
        <w:t xml:space="preserve"> </w:t>
      </w:r>
      <w:r w:rsidRPr="00041505">
        <w:rPr>
          <w:rFonts w:cs="Arial"/>
          <w:color w:val="111111"/>
          <w:w w:val="105"/>
          <w:sz w:val="23"/>
          <w:szCs w:val="23"/>
        </w:rPr>
        <w:t>skin</w:t>
      </w:r>
      <w:r w:rsidRPr="00041505">
        <w:rPr>
          <w:rFonts w:cs="Arial"/>
          <w:color w:val="111111"/>
          <w:spacing w:val="-6"/>
          <w:w w:val="105"/>
          <w:sz w:val="23"/>
          <w:szCs w:val="23"/>
        </w:rPr>
        <w:t xml:space="preserve"> </w:t>
      </w:r>
      <w:r w:rsidRPr="00041505">
        <w:rPr>
          <w:rFonts w:cs="Arial"/>
          <w:color w:val="111111"/>
          <w:w w:val="105"/>
          <w:sz w:val="23"/>
          <w:szCs w:val="23"/>
        </w:rPr>
        <w:t>or</w:t>
      </w:r>
      <w:r w:rsidRPr="00041505">
        <w:rPr>
          <w:rFonts w:cs="Arial"/>
          <w:color w:val="111111"/>
          <w:spacing w:val="-13"/>
          <w:w w:val="105"/>
          <w:sz w:val="23"/>
          <w:szCs w:val="23"/>
        </w:rPr>
        <w:t xml:space="preserve"> </w:t>
      </w:r>
      <w:r w:rsidRPr="00041505">
        <w:rPr>
          <w:rFonts w:cs="Arial"/>
          <w:color w:val="111111"/>
          <w:w w:val="105"/>
          <w:sz w:val="23"/>
          <w:szCs w:val="23"/>
        </w:rPr>
        <w:t>wound</w:t>
      </w:r>
      <w:r w:rsidRPr="00041505">
        <w:rPr>
          <w:rFonts w:cs="Arial"/>
          <w:color w:val="111111"/>
          <w:spacing w:val="-12"/>
          <w:w w:val="105"/>
          <w:sz w:val="23"/>
          <w:szCs w:val="23"/>
        </w:rPr>
        <w:t xml:space="preserve"> </w:t>
      </w:r>
      <w:r w:rsidRPr="00041505">
        <w:rPr>
          <w:rFonts w:cs="Arial"/>
          <w:color w:val="111111"/>
          <w:w w:val="105"/>
          <w:sz w:val="23"/>
          <w:szCs w:val="23"/>
        </w:rPr>
        <w:t>dressings</w:t>
      </w:r>
    </w:p>
    <w:p w14:paraId="71620B51" w14:textId="77777777" w:rsidR="00041505" w:rsidRPr="00041505" w:rsidRDefault="00041505" w:rsidP="00565D89">
      <w:pPr>
        <w:numPr>
          <w:ilvl w:val="1"/>
          <w:numId w:val="184"/>
        </w:numPr>
        <w:tabs>
          <w:tab w:val="left" w:pos="810"/>
        </w:tabs>
        <w:kinsoku w:val="0"/>
        <w:overflowPunct w:val="0"/>
        <w:autoSpaceDE w:val="0"/>
        <w:autoSpaceDN w:val="0"/>
        <w:adjustRightInd w:val="0"/>
        <w:spacing w:before="228"/>
        <w:ind w:left="809" w:hanging="258"/>
        <w:rPr>
          <w:rFonts w:cs="Arial"/>
          <w:color w:val="111111"/>
          <w:w w:val="105"/>
          <w:sz w:val="23"/>
          <w:szCs w:val="23"/>
        </w:rPr>
      </w:pPr>
      <w:r w:rsidRPr="00041505">
        <w:rPr>
          <w:rFonts w:cs="Arial"/>
          <w:color w:val="111111"/>
          <w:w w:val="105"/>
          <w:sz w:val="23"/>
          <w:szCs w:val="23"/>
        </w:rPr>
        <w:t>When</w:t>
      </w:r>
      <w:r w:rsidRPr="00041505">
        <w:rPr>
          <w:rFonts w:cs="Arial"/>
          <w:color w:val="111111"/>
          <w:spacing w:val="-2"/>
          <w:w w:val="105"/>
          <w:sz w:val="23"/>
          <w:szCs w:val="23"/>
        </w:rPr>
        <w:t xml:space="preserve"> </w:t>
      </w:r>
      <w:r w:rsidRPr="00041505">
        <w:rPr>
          <w:rFonts w:cs="Arial"/>
          <w:color w:val="111111"/>
          <w:w w:val="105"/>
          <w:sz w:val="23"/>
          <w:szCs w:val="23"/>
        </w:rPr>
        <w:t>moving</w:t>
      </w:r>
      <w:r w:rsidRPr="00041505">
        <w:rPr>
          <w:rFonts w:cs="Arial"/>
          <w:color w:val="111111"/>
          <w:spacing w:val="5"/>
          <w:w w:val="105"/>
          <w:sz w:val="23"/>
          <w:szCs w:val="23"/>
        </w:rPr>
        <w:t xml:space="preserve"> </w:t>
      </w:r>
      <w:r w:rsidRPr="00041505">
        <w:rPr>
          <w:rFonts w:cs="Arial"/>
          <w:color w:val="111111"/>
          <w:w w:val="105"/>
          <w:sz w:val="23"/>
          <w:szCs w:val="23"/>
        </w:rPr>
        <w:t>from</w:t>
      </w:r>
      <w:r w:rsidRPr="00041505">
        <w:rPr>
          <w:rFonts w:cs="Arial"/>
          <w:color w:val="111111"/>
          <w:spacing w:val="-4"/>
          <w:w w:val="105"/>
          <w:sz w:val="23"/>
          <w:szCs w:val="23"/>
        </w:rPr>
        <w:t xml:space="preserve"> </w:t>
      </w:r>
      <w:r w:rsidRPr="00041505">
        <w:rPr>
          <w:rFonts w:cs="Arial"/>
          <w:color w:val="111111"/>
          <w:w w:val="105"/>
          <w:sz w:val="23"/>
          <w:szCs w:val="23"/>
        </w:rPr>
        <w:t>a</w:t>
      </w:r>
      <w:r w:rsidRPr="00041505">
        <w:rPr>
          <w:rFonts w:cs="Arial"/>
          <w:color w:val="111111"/>
          <w:spacing w:val="5"/>
          <w:w w:val="105"/>
          <w:sz w:val="23"/>
          <w:szCs w:val="23"/>
        </w:rPr>
        <w:t xml:space="preserve"> </w:t>
      </w:r>
      <w:r w:rsidRPr="00041505">
        <w:rPr>
          <w:rFonts w:cs="Arial"/>
          <w:color w:val="111111"/>
          <w:w w:val="105"/>
          <w:sz w:val="23"/>
          <w:szCs w:val="23"/>
        </w:rPr>
        <w:t>contaminated</w:t>
      </w:r>
      <w:r w:rsidRPr="00041505">
        <w:rPr>
          <w:rFonts w:cs="Arial"/>
          <w:color w:val="111111"/>
          <w:spacing w:val="9"/>
          <w:w w:val="105"/>
          <w:sz w:val="23"/>
          <w:szCs w:val="23"/>
        </w:rPr>
        <w:t xml:space="preserve"> </w:t>
      </w:r>
      <w:r w:rsidRPr="00041505">
        <w:rPr>
          <w:rFonts w:cs="Arial"/>
          <w:color w:val="111111"/>
          <w:w w:val="105"/>
          <w:sz w:val="23"/>
          <w:szCs w:val="23"/>
        </w:rPr>
        <w:t>body</w:t>
      </w:r>
      <w:r w:rsidRPr="00041505">
        <w:rPr>
          <w:rFonts w:cs="Arial"/>
          <w:color w:val="111111"/>
          <w:spacing w:val="-3"/>
          <w:w w:val="105"/>
          <w:sz w:val="23"/>
          <w:szCs w:val="23"/>
        </w:rPr>
        <w:t xml:space="preserve"> </w:t>
      </w:r>
      <w:r w:rsidRPr="00041505">
        <w:rPr>
          <w:rFonts w:cs="Arial"/>
          <w:color w:val="111111"/>
          <w:w w:val="105"/>
          <w:sz w:val="23"/>
          <w:szCs w:val="23"/>
        </w:rPr>
        <w:t>site</w:t>
      </w:r>
      <w:r w:rsidRPr="00041505">
        <w:rPr>
          <w:rFonts w:cs="Arial"/>
          <w:color w:val="111111"/>
          <w:spacing w:val="-11"/>
          <w:w w:val="105"/>
          <w:sz w:val="23"/>
          <w:szCs w:val="23"/>
        </w:rPr>
        <w:t xml:space="preserve"> </w:t>
      </w:r>
      <w:r w:rsidRPr="00041505">
        <w:rPr>
          <w:rFonts w:cs="Arial"/>
          <w:color w:val="111111"/>
          <w:w w:val="105"/>
          <w:sz w:val="23"/>
          <w:szCs w:val="23"/>
        </w:rPr>
        <w:t>to</w:t>
      </w:r>
      <w:r w:rsidRPr="00041505">
        <w:rPr>
          <w:rFonts w:cs="Arial"/>
          <w:color w:val="111111"/>
          <w:spacing w:val="-5"/>
          <w:w w:val="105"/>
          <w:sz w:val="23"/>
          <w:szCs w:val="23"/>
        </w:rPr>
        <w:t xml:space="preserve"> </w:t>
      </w:r>
      <w:r w:rsidRPr="00041505">
        <w:rPr>
          <w:rFonts w:cs="Arial"/>
          <w:color w:val="111111"/>
          <w:w w:val="105"/>
          <w:sz w:val="23"/>
          <w:szCs w:val="23"/>
        </w:rPr>
        <w:t>a</w:t>
      </w:r>
      <w:r w:rsidRPr="00041505">
        <w:rPr>
          <w:rFonts w:cs="Arial"/>
          <w:color w:val="111111"/>
          <w:spacing w:val="14"/>
          <w:w w:val="105"/>
          <w:sz w:val="23"/>
          <w:szCs w:val="23"/>
        </w:rPr>
        <w:t xml:space="preserve"> </w:t>
      </w:r>
      <w:r w:rsidRPr="00041505">
        <w:rPr>
          <w:rFonts w:cs="Arial"/>
          <w:color w:val="111111"/>
          <w:w w:val="105"/>
          <w:sz w:val="23"/>
          <w:szCs w:val="23"/>
        </w:rPr>
        <w:t>clean</w:t>
      </w:r>
      <w:r w:rsidRPr="00041505">
        <w:rPr>
          <w:rFonts w:cs="Arial"/>
          <w:color w:val="111111"/>
          <w:spacing w:val="-6"/>
          <w:w w:val="105"/>
          <w:sz w:val="23"/>
          <w:szCs w:val="23"/>
        </w:rPr>
        <w:t xml:space="preserve"> </w:t>
      </w:r>
      <w:r w:rsidRPr="00041505">
        <w:rPr>
          <w:rFonts w:cs="Arial"/>
          <w:color w:val="111111"/>
          <w:w w:val="105"/>
          <w:sz w:val="23"/>
          <w:szCs w:val="23"/>
        </w:rPr>
        <w:t>site</w:t>
      </w:r>
    </w:p>
    <w:p w14:paraId="5959203B" w14:textId="77777777" w:rsidR="00041505" w:rsidRPr="00041505" w:rsidRDefault="00041505" w:rsidP="00041505">
      <w:pPr>
        <w:kinsoku w:val="0"/>
        <w:overflowPunct w:val="0"/>
        <w:autoSpaceDE w:val="0"/>
        <w:autoSpaceDN w:val="0"/>
        <w:adjustRightInd w:val="0"/>
        <w:spacing w:before="4"/>
        <w:rPr>
          <w:rFonts w:cs="Arial"/>
          <w:sz w:val="21"/>
          <w:szCs w:val="21"/>
        </w:rPr>
      </w:pPr>
    </w:p>
    <w:p w14:paraId="4B365060" w14:textId="77777777" w:rsidR="00041505" w:rsidRPr="00041505" w:rsidRDefault="00041505" w:rsidP="00565D89">
      <w:pPr>
        <w:numPr>
          <w:ilvl w:val="1"/>
          <w:numId w:val="184"/>
        </w:numPr>
        <w:tabs>
          <w:tab w:val="left" w:pos="832"/>
        </w:tabs>
        <w:kinsoku w:val="0"/>
        <w:overflowPunct w:val="0"/>
        <w:autoSpaceDE w:val="0"/>
        <w:autoSpaceDN w:val="0"/>
        <w:adjustRightInd w:val="0"/>
        <w:ind w:left="831" w:hanging="279"/>
        <w:rPr>
          <w:rFonts w:cs="Arial"/>
          <w:color w:val="111111"/>
          <w:w w:val="105"/>
          <w:sz w:val="23"/>
          <w:szCs w:val="23"/>
        </w:rPr>
      </w:pPr>
      <w:r w:rsidRPr="00041505">
        <w:rPr>
          <w:rFonts w:cs="Arial"/>
          <w:color w:val="111111"/>
          <w:w w:val="105"/>
          <w:sz w:val="23"/>
          <w:szCs w:val="23"/>
        </w:rPr>
        <w:t>After</w:t>
      </w:r>
      <w:r w:rsidRPr="00041505">
        <w:rPr>
          <w:rFonts w:cs="Arial"/>
          <w:color w:val="111111"/>
          <w:spacing w:val="-1"/>
          <w:w w:val="105"/>
          <w:sz w:val="23"/>
          <w:szCs w:val="23"/>
        </w:rPr>
        <w:t xml:space="preserve"> </w:t>
      </w:r>
      <w:r w:rsidRPr="00041505">
        <w:rPr>
          <w:rFonts w:cs="Arial"/>
          <w:color w:val="111111"/>
          <w:w w:val="105"/>
          <w:sz w:val="23"/>
          <w:szCs w:val="23"/>
        </w:rPr>
        <w:t>contact</w:t>
      </w:r>
      <w:r w:rsidRPr="00041505">
        <w:rPr>
          <w:rFonts w:cs="Arial"/>
          <w:color w:val="111111"/>
          <w:spacing w:val="-5"/>
          <w:w w:val="105"/>
          <w:sz w:val="23"/>
          <w:szCs w:val="23"/>
        </w:rPr>
        <w:t xml:space="preserve"> </w:t>
      </w:r>
      <w:r w:rsidRPr="00041505">
        <w:rPr>
          <w:rFonts w:cs="Arial"/>
          <w:color w:val="111111"/>
          <w:w w:val="105"/>
          <w:sz w:val="23"/>
          <w:szCs w:val="23"/>
        </w:rPr>
        <w:t>with</w:t>
      </w:r>
      <w:r w:rsidRPr="00041505">
        <w:rPr>
          <w:rFonts w:cs="Arial"/>
          <w:color w:val="111111"/>
          <w:spacing w:val="-12"/>
          <w:w w:val="105"/>
          <w:sz w:val="23"/>
          <w:szCs w:val="23"/>
        </w:rPr>
        <w:t xml:space="preserve"> </w:t>
      </w:r>
      <w:r w:rsidRPr="00041505">
        <w:rPr>
          <w:rFonts w:cs="Arial"/>
          <w:color w:val="111111"/>
          <w:w w:val="105"/>
          <w:sz w:val="23"/>
          <w:szCs w:val="23"/>
        </w:rPr>
        <w:t>inanimate</w:t>
      </w:r>
      <w:r w:rsidRPr="00041505">
        <w:rPr>
          <w:rFonts w:cs="Arial"/>
          <w:color w:val="111111"/>
          <w:spacing w:val="-6"/>
          <w:w w:val="105"/>
          <w:sz w:val="23"/>
          <w:szCs w:val="23"/>
        </w:rPr>
        <w:t xml:space="preserve"> </w:t>
      </w:r>
      <w:r w:rsidRPr="00041505">
        <w:rPr>
          <w:rFonts w:cs="Arial"/>
          <w:color w:val="111111"/>
          <w:w w:val="105"/>
          <w:sz w:val="23"/>
          <w:szCs w:val="23"/>
        </w:rPr>
        <w:t>items</w:t>
      </w:r>
      <w:r w:rsidRPr="00041505">
        <w:rPr>
          <w:rFonts w:cs="Arial"/>
          <w:color w:val="111111"/>
          <w:spacing w:val="-13"/>
          <w:w w:val="105"/>
          <w:sz w:val="23"/>
          <w:szCs w:val="23"/>
        </w:rPr>
        <w:t xml:space="preserve"> </w:t>
      </w:r>
      <w:r w:rsidRPr="00041505">
        <w:rPr>
          <w:rFonts w:cs="Arial"/>
          <w:color w:val="111111"/>
          <w:w w:val="105"/>
          <w:sz w:val="23"/>
          <w:szCs w:val="23"/>
        </w:rPr>
        <w:t>in</w:t>
      </w:r>
      <w:r w:rsidRPr="00041505">
        <w:rPr>
          <w:rFonts w:cs="Arial"/>
          <w:color w:val="111111"/>
          <w:spacing w:val="-8"/>
          <w:w w:val="105"/>
          <w:sz w:val="23"/>
          <w:szCs w:val="23"/>
        </w:rPr>
        <w:t xml:space="preserve"> </w:t>
      </w:r>
      <w:r w:rsidRPr="00041505">
        <w:rPr>
          <w:rFonts w:cs="Arial"/>
          <w:color w:val="111111"/>
          <w:w w:val="105"/>
          <w:sz w:val="23"/>
          <w:szCs w:val="23"/>
        </w:rPr>
        <w:t>patient environment</w:t>
      </w:r>
    </w:p>
    <w:p w14:paraId="7DB63DA6" w14:textId="77777777" w:rsidR="00041505" w:rsidRPr="00041505" w:rsidRDefault="00041505" w:rsidP="00041505">
      <w:pPr>
        <w:kinsoku w:val="0"/>
        <w:overflowPunct w:val="0"/>
        <w:autoSpaceDE w:val="0"/>
        <w:autoSpaceDN w:val="0"/>
        <w:adjustRightInd w:val="0"/>
        <w:spacing w:before="2"/>
        <w:rPr>
          <w:rFonts w:cs="Arial"/>
          <w:szCs w:val="22"/>
        </w:rPr>
      </w:pPr>
    </w:p>
    <w:p w14:paraId="53681425" w14:textId="77777777" w:rsidR="00041505" w:rsidRPr="00041505" w:rsidRDefault="00041505" w:rsidP="00565D89">
      <w:pPr>
        <w:numPr>
          <w:ilvl w:val="1"/>
          <w:numId w:val="184"/>
        </w:numPr>
        <w:tabs>
          <w:tab w:val="left" w:pos="832"/>
        </w:tabs>
        <w:kinsoku w:val="0"/>
        <w:overflowPunct w:val="0"/>
        <w:autoSpaceDE w:val="0"/>
        <w:autoSpaceDN w:val="0"/>
        <w:adjustRightInd w:val="0"/>
        <w:ind w:left="831" w:hanging="279"/>
        <w:rPr>
          <w:rFonts w:cs="Arial"/>
          <w:color w:val="111111"/>
          <w:w w:val="105"/>
          <w:sz w:val="23"/>
          <w:szCs w:val="23"/>
        </w:rPr>
      </w:pPr>
      <w:r w:rsidRPr="00041505">
        <w:rPr>
          <w:rFonts w:cs="Arial"/>
          <w:color w:val="111111"/>
          <w:w w:val="105"/>
          <w:sz w:val="23"/>
          <w:szCs w:val="23"/>
        </w:rPr>
        <w:t>After</w:t>
      </w:r>
      <w:r w:rsidRPr="00041505">
        <w:rPr>
          <w:rFonts w:cs="Arial"/>
          <w:color w:val="111111"/>
          <w:spacing w:val="-3"/>
          <w:w w:val="105"/>
          <w:sz w:val="23"/>
          <w:szCs w:val="23"/>
        </w:rPr>
        <w:t xml:space="preserve"> </w:t>
      </w:r>
      <w:r w:rsidRPr="00041505">
        <w:rPr>
          <w:rFonts w:cs="Arial"/>
          <w:color w:val="111111"/>
          <w:w w:val="105"/>
          <w:sz w:val="23"/>
          <w:szCs w:val="23"/>
        </w:rPr>
        <w:t>glove</w:t>
      </w:r>
      <w:r w:rsidRPr="00041505">
        <w:rPr>
          <w:rFonts w:cs="Arial"/>
          <w:color w:val="111111"/>
          <w:spacing w:val="-6"/>
          <w:w w:val="105"/>
          <w:sz w:val="23"/>
          <w:szCs w:val="23"/>
        </w:rPr>
        <w:t xml:space="preserve"> </w:t>
      </w:r>
      <w:r w:rsidRPr="00041505">
        <w:rPr>
          <w:rFonts w:cs="Arial"/>
          <w:color w:val="111111"/>
          <w:w w:val="105"/>
          <w:sz w:val="23"/>
          <w:szCs w:val="23"/>
        </w:rPr>
        <w:t>removal</w:t>
      </w:r>
    </w:p>
    <w:p w14:paraId="5AD9BF9C" w14:textId="77777777" w:rsidR="00041505" w:rsidRPr="00041505" w:rsidRDefault="00041505" w:rsidP="00041505">
      <w:pPr>
        <w:kinsoku w:val="0"/>
        <w:overflowPunct w:val="0"/>
        <w:autoSpaceDE w:val="0"/>
        <w:autoSpaceDN w:val="0"/>
        <w:adjustRightInd w:val="0"/>
        <w:spacing w:before="6"/>
        <w:rPr>
          <w:rFonts w:cs="Arial"/>
          <w:sz w:val="21"/>
          <w:szCs w:val="21"/>
        </w:rPr>
      </w:pPr>
    </w:p>
    <w:p w14:paraId="6E989A49" w14:textId="77777777" w:rsidR="00041505" w:rsidRPr="00041505" w:rsidRDefault="00041505" w:rsidP="00565D89">
      <w:pPr>
        <w:numPr>
          <w:ilvl w:val="1"/>
          <w:numId w:val="184"/>
        </w:numPr>
        <w:tabs>
          <w:tab w:val="left" w:pos="767"/>
        </w:tabs>
        <w:kinsoku w:val="0"/>
        <w:overflowPunct w:val="0"/>
        <w:autoSpaceDE w:val="0"/>
        <w:autoSpaceDN w:val="0"/>
        <w:adjustRightInd w:val="0"/>
        <w:ind w:left="766" w:hanging="215"/>
        <w:rPr>
          <w:rFonts w:ascii="Times New Roman" w:hAnsi="Times New Roman"/>
          <w:color w:val="111111"/>
          <w:w w:val="105"/>
          <w:sz w:val="24"/>
          <w:szCs w:val="24"/>
        </w:rPr>
      </w:pPr>
      <w:r w:rsidRPr="00041505">
        <w:rPr>
          <w:rFonts w:cs="Arial"/>
          <w:color w:val="111111"/>
          <w:w w:val="105"/>
          <w:sz w:val="23"/>
          <w:szCs w:val="23"/>
        </w:rPr>
        <w:t>Before</w:t>
      </w:r>
      <w:r w:rsidRPr="00041505">
        <w:rPr>
          <w:rFonts w:cs="Arial"/>
          <w:color w:val="111111"/>
          <w:spacing w:val="-16"/>
          <w:w w:val="105"/>
          <w:sz w:val="23"/>
          <w:szCs w:val="23"/>
        </w:rPr>
        <w:t xml:space="preserve"> </w:t>
      </w:r>
      <w:r w:rsidRPr="00041505">
        <w:rPr>
          <w:rFonts w:cs="Arial"/>
          <w:color w:val="111111"/>
          <w:w w:val="105"/>
          <w:sz w:val="23"/>
          <w:szCs w:val="23"/>
        </w:rPr>
        <w:t>eating</w:t>
      </w:r>
    </w:p>
    <w:p w14:paraId="6F63E1D2" w14:textId="77777777" w:rsidR="00041505" w:rsidRPr="00041505" w:rsidRDefault="00041505" w:rsidP="00041505">
      <w:pPr>
        <w:kinsoku w:val="0"/>
        <w:overflowPunct w:val="0"/>
        <w:autoSpaceDE w:val="0"/>
        <w:autoSpaceDN w:val="0"/>
        <w:adjustRightInd w:val="0"/>
        <w:spacing w:before="1"/>
        <w:rPr>
          <w:rFonts w:cs="Arial"/>
          <w:sz w:val="21"/>
          <w:szCs w:val="21"/>
        </w:rPr>
      </w:pPr>
    </w:p>
    <w:p w14:paraId="65DB2681" w14:textId="77777777" w:rsidR="00041505" w:rsidRPr="00041505" w:rsidRDefault="00041505" w:rsidP="00565D89">
      <w:pPr>
        <w:numPr>
          <w:ilvl w:val="1"/>
          <w:numId w:val="184"/>
        </w:numPr>
        <w:tabs>
          <w:tab w:val="left" w:pos="832"/>
        </w:tabs>
        <w:kinsoku w:val="0"/>
        <w:overflowPunct w:val="0"/>
        <w:autoSpaceDE w:val="0"/>
        <w:autoSpaceDN w:val="0"/>
        <w:adjustRightInd w:val="0"/>
        <w:ind w:left="831" w:hanging="269"/>
        <w:rPr>
          <w:rFonts w:cs="Arial"/>
          <w:color w:val="111111"/>
          <w:w w:val="105"/>
          <w:sz w:val="23"/>
          <w:szCs w:val="23"/>
        </w:rPr>
      </w:pPr>
      <w:r w:rsidRPr="00041505">
        <w:rPr>
          <w:rFonts w:cs="Arial"/>
          <w:color w:val="111111"/>
          <w:w w:val="105"/>
          <w:sz w:val="23"/>
          <w:szCs w:val="23"/>
        </w:rPr>
        <w:t>After</w:t>
      </w:r>
      <w:r w:rsidRPr="00041505">
        <w:rPr>
          <w:rFonts w:cs="Arial"/>
          <w:color w:val="111111"/>
          <w:spacing w:val="-3"/>
          <w:w w:val="105"/>
          <w:sz w:val="23"/>
          <w:szCs w:val="23"/>
        </w:rPr>
        <w:t xml:space="preserve"> </w:t>
      </w:r>
      <w:r w:rsidRPr="00041505">
        <w:rPr>
          <w:rFonts w:cs="Arial"/>
          <w:color w:val="111111"/>
          <w:w w:val="105"/>
          <w:sz w:val="23"/>
          <w:szCs w:val="23"/>
        </w:rPr>
        <w:t>using</w:t>
      </w:r>
      <w:r w:rsidRPr="00041505">
        <w:rPr>
          <w:rFonts w:cs="Arial"/>
          <w:color w:val="111111"/>
          <w:spacing w:val="-11"/>
          <w:w w:val="105"/>
          <w:sz w:val="23"/>
          <w:szCs w:val="23"/>
        </w:rPr>
        <w:t xml:space="preserve"> </w:t>
      </w:r>
      <w:r w:rsidRPr="00041505">
        <w:rPr>
          <w:rFonts w:cs="Arial"/>
          <w:color w:val="111111"/>
          <w:w w:val="105"/>
          <w:sz w:val="23"/>
          <w:szCs w:val="23"/>
        </w:rPr>
        <w:t>the</w:t>
      </w:r>
      <w:r w:rsidRPr="00041505">
        <w:rPr>
          <w:rFonts w:cs="Arial"/>
          <w:color w:val="111111"/>
          <w:spacing w:val="7"/>
          <w:w w:val="105"/>
          <w:sz w:val="23"/>
          <w:szCs w:val="23"/>
        </w:rPr>
        <w:t xml:space="preserve"> </w:t>
      </w:r>
      <w:r w:rsidRPr="00041505">
        <w:rPr>
          <w:rFonts w:cs="Arial"/>
          <w:color w:val="111111"/>
          <w:w w:val="105"/>
          <w:sz w:val="23"/>
          <w:szCs w:val="23"/>
        </w:rPr>
        <w:t>restroom</w:t>
      </w:r>
    </w:p>
    <w:p w14:paraId="23610E63" w14:textId="77777777" w:rsidR="00041505" w:rsidRPr="00041505" w:rsidRDefault="00041505" w:rsidP="00041505">
      <w:pPr>
        <w:kinsoku w:val="0"/>
        <w:overflowPunct w:val="0"/>
        <w:autoSpaceDE w:val="0"/>
        <w:autoSpaceDN w:val="0"/>
        <w:adjustRightInd w:val="0"/>
        <w:rPr>
          <w:rFonts w:cs="Arial"/>
          <w:sz w:val="23"/>
          <w:szCs w:val="23"/>
        </w:rPr>
      </w:pPr>
    </w:p>
    <w:p w14:paraId="5D71B88A" w14:textId="77777777" w:rsidR="00041505" w:rsidRPr="00041505" w:rsidRDefault="00041505" w:rsidP="00565D89">
      <w:pPr>
        <w:numPr>
          <w:ilvl w:val="0"/>
          <w:numId w:val="184"/>
        </w:numPr>
        <w:tabs>
          <w:tab w:val="left" w:pos="491"/>
        </w:tabs>
        <w:kinsoku w:val="0"/>
        <w:overflowPunct w:val="0"/>
        <w:autoSpaceDE w:val="0"/>
        <w:autoSpaceDN w:val="0"/>
        <w:adjustRightInd w:val="0"/>
        <w:ind w:left="490" w:hanging="253"/>
        <w:outlineLvl w:val="0"/>
        <w:rPr>
          <w:rFonts w:cs="Arial"/>
          <w:b/>
          <w:bCs/>
          <w:color w:val="111111"/>
          <w:w w:val="105"/>
          <w:sz w:val="23"/>
          <w:szCs w:val="23"/>
        </w:rPr>
      </w:pPr>
      <w:r w:rsidRPr="00041505">
        <w:rPr>
          <w:rFonts w:cs="Arial"/>
          <w:b/>
          <w:bCs/>
          <w:color w:val="111111"/>
          <w:w w:val="105"/>
          <w:sz w:val="23"/>
          <w:szCs w:val="23"/>
        </w:rPr>
        <w:t>JUSTIFICATION</w:t>
      </w:r>
    </w:p>
    <w:p w14:paraId="6EC17865" w14:textId="77777777" w:rsidR="00041505" w:rsidRPr="00041505" w:rsidRDefault="00041505" w:rsidP="00041505">
      <w:pPr>
        <w:kinsoku w:val="0"/>
        <w:overflowPunct w:val="0"/>
        <w:autoSpaceDE w:val="0"/>
        <w:autoSpaceDN w:val="0"/>
        <w:adjustRightInd w:val="0"/>
        <w:spacing w:before="226" w:line="249" w:lineRule="auto"/>
        <w:ind w:left="225" w:right="726" w:firstLine="3"/>
        <w:rPr>
          <w:rFonts w:cs="Arial"/>
          <w:color w:val="111111"/>
          <w:w w:val="105"/>
          <w:sz w:val="23"/>
          <w:szCs w:val="23"/>
        </w:rPr>
      </w:pPr>
      <w:r w:rsidRPr="00041505">
        <w:rPr>
          <w:rFonts w:cs="Arial"/>
          <w:color w:val="111111"/>
          <w:w w:val="105"/>
          <w:sz w:val="23"/>
          <w:szCs w:val="23"/>
        </w:rPr>
        <w:t>This policy exists to meet the guidelines of the Centers for Disease Control and</w:t>
      </w:r>
      <w:r w:rsidRPr="00041505">
        <w:rPr>
          <w:rFonts w:cs="Arial"/>
          <w:color w:val="111111"/>
          <w:spacing w:val="-65"/>
          <w:w w:val="105"/>
          <w:sz w:val="23"/>
          <w:szCs w:val="23"/>
        </w:rPr>
        <w:t xml:space="preserve"> </w:t>
      </w:r>
      <w:r w:rsidRPr="00041505">
        <w:rPr>
          <w:rFonts w:cs="Arial"/>
          <w:color w:val="111111"/>
          <w:w w:val="105"/>
          <w:sz w:val="23"/>
          <w:szCs w:val="23"/>
        </w:rPr>
        <w:t>Prevention. Hand Hygiene in Health-Care Settings: Recommendations of the</w:t>
      </w:r>
      <w:r w:rsidRPr="00041505">
        <w:rPr>
          <w:rFonts w:cs="Arial"/>
          <w:color w:val="111111"/>
          <w:spacing w:val="1"/>
          <w:w w:val="105"/>
          <w:sz w:val="23"/>
          <w:szCs w:val="23"/>
        </w:rPr>
        <w:t xml:space="preserve"> </w:t>
      </w:r>
      <w:r w:rsidRPr="00041505">
        <w:rPr>
          <w:rFonts w:cs="Arial"/>
          <w:color w:val="111111"/>
          <w:w w:val="105"/>
          <w:sz w:val="23"/>
          <w:szCs w:val="23"/>
        </w:rPr>
        <w:t>Healthcare Infection Control Practices Advisory Committee and the</w:t>
      </w:r>
      <w:r w:rsidRPr="00041505">
        <w:rPr>
          <w:rFonts w:cs="Arial"/>
          <w:color w:val="111111"/>
          <w:spacing w:val="1"/>
          <w:w w:val="105"/>
          <w:sz w:val="23"/>
          <w:szCs w:val="23"/>
        </w:rPr>
        <w:t xml:space="preserve"> </w:t>
      </w:r>
      <w:r w:rsidRPr="00041505">
        <w:rPr>
          <w:rFonts w:cs="Arial"/>
          <w:color w:val="111111"/>
          <w:w w:val="105"/>
          <w:sz w:val="23"/>
          <w:szCs w:val="23"/>
        </w:rPr>
        <w:t>HICPAC/SHEA/APIC/IDSA</w:t>
      </w:r>
      <w:r w:rsidRPr="00041505">
        <w:rPr>
          <w:rFonts w:cs="Arial"/>
          <w:color w:val="111111"/>
          <w:spacing w:val="-26"/>
          <w:w w:val="105"/>
          <w:sz w:val="23"/>
          <w:szCs w:val="23"/>
        </w:rPr>
        <w:t xml:space="preserve"> </w:t>
      </w:r>
      <w:r w:rsidRPr="00041505">
        <w:rPr>
          <w:rFonts w:cs="Arial"/>
          <w:color w:val="111111"/>
          <w:w w:val="105"/>
          <w:sz w:val="23"/>
          <w:szCs w:val="23"/>
        </w:rPr>
        <w:t>Hand</w:t>
      </w:r>
      <w:r w:rsidRPr="00041505">
        <w:rPr>
          <w:rFonts w:cs="Arial"/>
          <w:color w:val="111111"/>
          <w:spacing w:val="-7"/>
          <w:w w:val="105"/>
          <w:sz w:val="23"/>
          <w:szCs w:val="23"/>
        </w:rPr>
        <w:t xml:space="preserve"> </w:t>
      </w:r>
      <w:r w:rsidRPr="00041505">
        <w:rPr>
          <w:rFonts w:cs="Arial"/>
          <w:color w:val="111111"/>
          <w:w w:val="105"/>
          <w:sz w:val="23"/>
          <w:szCs w:val="23"/>
        </w:rPr>
        <w:t>Hygiene</w:t>
      </w:r>
      <w:r w:rsidRPr="00041505">
        <w:rPr>
          <w:rFonts w:cs="Arial"/>
          <w:color w:val="111111"/>
          <w:spacing w:val="-7"/>
          <w:w w:val="105"/>
          <w:sz w:val="23"/>
          <w:szCs w:val="23"/>
        </w:rPr>
        <w:t xml:space="preserve"> </w:t>
      </w:r>
      <w:r w:rsidRPr="00041505">
        <w:rPr>
          <w:rFonts w:cs="Arial"/>
          <w:color w:val="111111"/>
          <w:w w:val="105"/>
          <w:sz w:val="23"/>
          <w:szCs w:val="23"/>
        </w:rPr>
        <w:t>Task</w:t>
      </w:r>
      <w:r w:rsidRPr="00041505">
        <w:rPr>
          <w:rFonts w:cs="Arial"/>
          <w:color w:val="111111"/>
          <w:spacing w:val="-9"/>
          <w:w w:val="105"/>
          <w:sz w:val="23"/>
          <w:szCs w:val="23"/>
        </w:rPr>
        <w:t xml:space="preserve"> </w:t>
      </w:r>
      <w:r w:rsidRPr="00041505">
        <w:rPr>
          <w:rFonts w:cs="Arial"/>
          <w:color w:val="111111"/>
          <w:w w:val="105"/>
          <w:sz w:val="23"/>
          <w:szCs w:val="23"/>
        </w:rPr>
        <w:t>Force.</w:t>
      </w:r>
    </w:p>
    <w:bookmarkEnd w:id="205"/>
    <w:p w14:paraId="0F34BAF9" w14:textId="77777777" w:rsidR="00041505" w:rsidRPr="00041505" w:rsidRDefault="00041505" w:rsidP="00041505">
      <w:pPr>
        <w:kinsoku w:val="0"/>
        <w:overflowPunct w:val="0"/>
        <w:autoSpaceDE w:val="0"/>
        <w:autoSpaceDN w:val="0"/>
        <w:adjustRightInd w:val="0"/>
        <w:spacing w:before="8"/>
        <w:rPr>
          <w:rFonts w:cs="Arial"/>
          <w:sz w:val="20"/>
        </w:rPr>
      </w:pPr>
    </w:p>
    <w:p w14:paraId="74F594BB" w14:textId="77777777" w:rsidR="00041505" w:rsidRPr="00041505" w:rsidRDefault="00041505" w:rsidP="00565D89">
      <w:pPr>
        <w:numPr>
          <w:ilvl w:val="1"/>
          <w:numId w:val="184"/>
        </w:numPr>
        <w:tabs>
          <w:tab w:val="left" w:pos="865"/>
        </w:tabs>
        <w:kinsoku w:val="0"/>
        <w:overflowPunct w:val="0"/>
        <w:autoSpaceDE w:val="0"/>
        <w:autoSpaceDN w:val="0"/>
        <w:adjustRightInd w:val="0"/>
        <w:spacing w:line="252" w:lineRule="auto"/>
        <w:ind w:left="228" w:right="452" w:firstLine="363"/>
        <w:rPr>
          <w:rFonts w:cs="Arial"/>
          <w:color w:val="111111"/>
          <w:w w:val="105"/>
          <w:sz w:val="23"/>
          <w:szCs w:val="23"/>
        </w:rPr>
      </w:pPr>
      <w:r w:rsidRPr="00041505">
        <w:rPr>
          <w:rFonts w:cs="Arial"/>
          <w:color w:val="111111"/>
          <w:w w:val="105"/>
          <w:sz w:val="23"/>
          <w:szCs w:val="23"/>
        </w:rPr>
        <w:t>The Guideline for Hand Hygiene in Health-Care Settings provides health-care</w:t>
      </w:r>
      <w:r w:rsidRPr="00041505">
        <w:rPr>
          <w:rFonts w:cs="Arial"/>
          <w:color w:val="111111"/>
          <w:spacing w:val="1"/>
          <w:w w:val="105"/>
          <w:sz w:val="23"/>
          <w:szCs w:val="23"/>
        </w:rPr>
        <w:t xml:space="preserve"> </w:t>
      </w:r>
      <w:r w:rsidRPr="00041505">
        <w:rPr>
          <w:rFonts w:cs="Arial"/>
          <w:color w:val="111111"/>
          <w:w w:val="105"/>
          <w:sz w:val="23"/>
          <w:szCs w:val="23"/>
        </w:rPr>
        <w:t>workers (HCWs) with a review of data regarding handwashing and hand antisepsis in</w:t>
      </w:r>
      <w:r w:rsidRPr="00041505">
        <w:rPr>
          <w:rFonts w:cs="Arial"/>
          <w:color w:val="111111"/>
          <w:spacing w:val="-65"/>
          <w:w w:val="105"/>
          <w:sz w:val="23"/>
          <w:szCs w:val="23"/>
        </w:rPr>
        <w:t xml:space="preserve"> </w:t>
      </w:r>
      <w:r w:rsidRPr="00041505">
        <w:rPr>
          <w:rFonts w:cs="Arial"/>
          <w:color w:val="111111"/>
          <w:w w:val="105"/>
          <w:sz w:val="23"/>
          <w:szCs w:val="23"/>
        </w:rPr>
        <w:t>health-care settings. In addition, it provides specific recommendations to promote</w:t>
      </w:r>
      <w:r w:rsidRPr="00041505">
        <w:rPr>
          <w:rFonts w:cs="Arial"/>
          <w:color w:val="111111"/>
          <w:spacing w:val="1"/>
          <w:w w:val="105"/>
          <w:sz w:val="23"/>
          <w:szCs w:val="23"/>
        </w:rPr>
        <w:t xml:space="preserve"> </w:t>
      </w:r>
      <w:r w:rsidRPr="00041505">
        <w:rPr>
          <w:rFonts w:cs="Arial"/>
          <w:color w:val="111111"/>
          <w:spacing w:val="-1"/>
          <w:w w:val="105"/>
          <w:sz w:val="23"/>
          <w:szCs w:val="23"/>
        </w:rPr>
        <w:t xml:space="preserve">improved hand-hygiene practices </w:t>
      </w:r>
      <w:r w:rsidRPr="00041505">
        <w:rPr>
          <w:rFonts w:cs="Arial"/>
          <w:color w:val="111111"/>
          <w:w w:val="105"/>
          <w:sz w:val="23"/>
          <w:szCs w:val="23"/>
        </w:rPr>
        <w:t>and reduce transmission of pathogenic</w:t>
      </w:r>
      <w:r w:rsidRPr="00041505">
        <w:rPr>
          <w:rFonts w:cs="Arial"/>
          <w:color w:val="111111"/>
          <w:spacing w:val="1"/>
          <w:w w:val="105"/>
          <w:sz w:val="23"/>
          <w:szCs w:val="23"/>
        </w:rPr>
        <w:t xml:space="preserve"> </w:t>
      </w:r>
      <w:r w:rsidRPr="00041505">
        <w:rPr>
          <w:rFonts w:cs="Arial"/>
          <w:color w:val="111111"/>
          <w:w w:val="105"/>
          <w:sz w:val="23"/>
          <w:szCs w:val="23"/>
        </w:rPr>
        <w:t>microorganisms</w:t>
      </w:r>
      <w:r w:rsidRPr="00041505">
        <w:rPr>
          <w:rFonts w:cs="Arial"/>
          <w:color w:val="111111"/>
          <w:spacing w:val="-19"/>
          <w:w w:val="105"/>
          <w:sz w:val="23"/>
          <w:szCs w:val="23"/>
        </w:rPr>
        <w:t xml:space="preserve"> </w:t>
      </w:r>
      <w:r w:rsidRPr="00041505">
        <w:rPr>
          <w:rFonts w:cs="Arial"/>
          <w:color w:val="111111"/>
          <w:w w:val="105"/>
          <w:sz w:val="23"/>
          <w:szCs w:val="23"/>
        </w:rPr>
        <w:t>to</w:t>
      </w:r>
      <w:r w:rsidRPr="00041505">
        <w:rPr>
          <w:rFonts w:cs="Arial"/>
          <w:color w:val="111111"/>
          <w:spacing w:val="-2"/>
          <w:w w:val="105"/>
          <w:sz w:val="23"/>
          <w:szCs w:val="23"/>
        </w:rPr>
        <w:t xml:space="preserve"> </w:t>
      </w:r>
      <w:r w:rsidRPr="00041505">
        <w:rPr>
          <w:rFonts w:cs="Arial"/>
          <w:color w:val="111111"/>
          <w:w w:val="105"/>
          <w:sz w:val="23"/>
          <w:szCs w:val="23"/>
        </w:rPr>
        <w:t>patients</w:t>
      </w:r>
      <w:r w:rsidRPr="00041505">
        <w:rPr>
          <w:rFonts w:cs="Arial"/>
          <w:color w:val="111111"/>
          <w:spacing w:val="-9"/>
          <w:w w:val="105"/>
          <w:sz w:val="23"/>
          <w:szCs w:val="23"/>
        </w:rPr>
        <w:t xml:space="preserve"> </w:t>
      </w:r>
      <w:r w:rsidRPr="00041505">
        <w:rPr>
          <w:rFonts w:cs="Arial"/>
          <w:color w:val="111111"/>
          <w:w w:val="105"/>
          <w:sz w:val="23"/>
          <w:szCs w:val="23"/>
        </w:rPr>
        <w:t>and</w:t>
      </w:r>
      <w:r w:rsidRPr="00041505">
        <w:rPr>
          <w:rFonts w:cs="Arial"/>
          <w:color w:val="111111"/>
          <w:spacing w:val="-17"/>
          <w:w w:val="105"/>
          <w:sz w:val="23"/>
          <w:szCs w:val="23"/>
        </w:rPr>
        <w:t xml:space="preserve"> </w:t>
      </w:r>
      <w:r w:rsidRPr="00041505">
        <w:rPr>
          <w:rFonts w:cs="Arial"/>
          <w:color w:val="111111"/>
          <w:w w:val="105"/>
          <w:sz w:val="23"/>
          <w:szCs w:val="23"/>
        </w:rPr>
        <w:t>personnel</w:t>
      </w:r>
      <w:r w:rsidRPr="00041505">
        <w:rPr>
          <w:rFonts w:cs="Arial"/>
          <w:color w:val="111111"/>
          <w:spacing w:val="-14"/>
          <w:w w:val="105"/>
          <w:sz w:val="23"/>
          <w:szCs w:val="23"/>
        </w:rPr>
        <w:t xml:space="preserve"> </w:t>
      </w:r>
      <w:r w:rsidRPr="00041505">
        <w:rPr>
          <w:rFonts w:cs="Arial"/>
          <w:color w:val="111111"/>
          <w:w w:val="105"/>
          <w:sz w:val="23"/>
          <w:szCs w:val="23"/>
        </w:rPr>
        <w:t>in</w:t>
      </w:r>
      <w:r w:rsidRPr="00041505">
        <w:rPr>
          <w:rFonts w:cs="Arial"/>
          <w:color w:val="111111"/>
          <w:spacing w:val="3"/>
          <w:w w:val="105"/>
          <w:sz w:val="23"/>
          <w:szCs w:val="23"/>
        </w:rPr>
        <w:t xml:space="preserve"> </w:t>
      </w:r>
      <w:r w:rsidRPr="00041505">
        <w:rPr>
          <w:rFonts w:cs="Arial"/>
          <w:color w:val="111111"/>
          <w:w w:val="105"/>
          <w:sz w:val="23"/>
          <w:szCs w:val="23"/>
        </w:rPr>
        <w:t>health-care</w:t>
      </w:r>
      <w:r w:rsidRPr="00041505">
        <w:rPr>
          <w:rFonts w:cs="Arial"/>
          <w:color w:val="111111"/>
          <w:spacing w:val="1"/>
          <w:w w:val="105"/>
          <w:sz w:val="23"/>
          <w:szCs w:val="23"/>
        </w:rPr>
        <w:t xml:space="preserve"> </w:t>
      </w:r>
      <w:r w:rsidRPr="00041505">
        <w:rPr>
          <w:rFonts w:cs="Arial"/>
          <w:color w:val="111111"/>
          <w:w w:val="105"/>
          <w:sz w:val="23"/>
          <w:szCs w:val="23"/>
        </w:rPr>
        <w:t>settings.</w:t>
      </w:r>
    </w:p>
    <w:p w14:paraId="0C57C592" w14:textId="77777777" w:rsidR="00041505" w:rsidRPr="00041505" w:rsidRDefault="00041505" w:rsidP="00565D89">
      <w:pPr>
        <w:numPr>
          <w:ilvl w:val="1"/>
          <w:numId w:val="184"/>
        </w:numPr>
        <w:tabs>
          <w:tab w:val="left" w:pos="865"/>
        </w:tabs>
        <w:kinsoku w:val="0"/>
        <w:overflowPunct w:val="0"/>
        <w:autoSpaceDE w:val="0"/>
        <w:autoSpaceDN w:val="0"/>
        <w:adjustRightInd w:val="0"/>
        <w:spacing w:line="252" w:lineRule="auto"/>
        <w:ind w:left="228" w:right="452" w:firstLine="363"/>
        <w:rPr>
          <w:rFonts w:cs="Arial"/>
          <w:color w:val="111111"/>
          <w:w w:val="105"/>
          <w:sz w:val="23"/>
          <w:szCs w:val="23"/>
        </w:rPr>
        <w:sectPr w:rsidR="00041505" w:rsidRPr="00041505">
          <w:type w:val="continuous"/>
          <w:pgSz w:w="12240" w:h="15840"/>
          <w:pgMar w:top="1320" w:right="1220" w:bottom="1080" w:left="1220" w:header="720" w:footer="720" w:gutter="0"/>
          <w:cols w:space="720" w:equalWidth="0">
            <w:col w:w="9800"/>
          </w:cols>
          <w:noEndnote/>
        </w:sectPr>
      </w:pPr>
    </w:p>
    <w:p w14:paraId="1E431A6E" w14:textId="77777777" w:rsidR="00041505" w:rsidRPr="00041505" w:rsidRDefault="00041505" w:rsidP="00565D89">
      <w:pPr>
        <w:numPr>
          <w:ilvl w:val="0"/>
          <w:numId w:val="184"/>
        </w:numPr>
        <w:tabs>
          <w:tab w:val="left" w:pos="430"/>
        </w:tabs>
        <w:kinsoku w:val="0"/>
        <w:overflowPunct w:val="0"/>
        <w:autoSpaceDE w:val="0"/>
        <w:autoSpaceDN w:val="0"/>
        <w:adjustRightInd w:val="0"/>
        <w:spacing w:before="140" w:line="244" w:lineRule="auto"/>
        <w:ind w:left="153" w:right="303" w:firstLine="14"/>
        <w:rPr>
          <w:rFonts w:cs="Arial"/>
          <w:color w:val="111111"/>
          <w:w w:val="105"/>
          <w:sz w:val="23"/>
          <w:szCs w:val="23"/>
        </w:rPr>
      </w:pPr>
      <w:r w:rsidRPr="00041505">
        <w:rPr>
          <w:rFonts w:cs="Arial"/>
          <w:b/>
          <w:bCs/>
          <w:color w:val="111111"/>
          <w:spacing w:val="-1"/>
          <w:w w:val="105"/>
          <w:sz w:val="23"/>
          <w:szCs w:val="23"/>
        </w:rPr>
        <w:lastRenderedPageBreak/>
        <w:t xml:space="preserve">RESPONSIBILITIES: </w:t>
      </w:r>
      <w:r w:rsidRPr="00041505">
        <w:rPr>
          <w:rFonts w:cs="Arial"/>
          <w:color w:val="111111"/>
          <w:spacing w:val="-1"/>
          <w:w w:val="105"/>
          <w:sz w:val="23"/>
          <w:szCs w:val="23"/>
        </w:rPr>
        <w:t xml:space="preserve">Every healthcare worker </w:t>
      </w:r>
      <w:r w:rsidRPr="00041505">
        <w:rPr>
          <w:rFonts w:cs="Arial"/>
          <w:color w:val="111111"/>
          <w:w w:val="105"/>
          <w:sz w:val="23"/>
          <w:szCs w:val="23"/>
        </w:rPr>
        <w:t>in the medical center is responsible to</w:t>
      </w:r>
      <w:r w:rsidRPr="00041505">
        <w:rPr>
          <w:rFonts w:cs="Arial"/>
          <w:color w:val="111111"/>
          <w:spacing w:val="-65"/>
          <w:w w:val="105"/>
          <w:sz w:val="23"/>
          <w:szCs w:val="23"/>
        </w:rPr>
        <w:t xml:space="preserve"> </w:t>
      </w:r>
      <w:r w:rsidRPr="00041505">
        <w:rPr>
          <w:rFonts w:cs="Arial"/>
          <w:color w:val="111111"/>
          <w:w w:val="105"/>
          <w:sz w:val="23"/>
          <w:szCs w:val="23"/>
        </w:rPr>
        <w:t>perform proper hand hygiene per guidelines and act as role models and instructors in</w:t>
      </w:r>
      <w:r w:rsidRPr="00041505">
        <w:rPr>
          <w:rFonts w:cs="Arial"/>
          <w:color w:val="111111"/>
          <w:spacing w:val="1"/>
          <w:w w:val="105"/>
          <w:sz w:val="23"/>
          <w:szCs w:val="23"/>
        </w:rPr>
        <w:t xml:space="preserve"> </w:t>
      </w:r>
      <w:r w:rsidRPr="00041505">
        <w:rPr>
          <w:rFonts w:cs="Arial"/>
          <w:color w:val="111111"/>
          <w:w w:val="105"/>
          <w:sz w:val="23"/>
          <w:szCs w:val="23"/>
        </w:rPr>
        <w:t>their</w:t>
      </w:r>
      <w:r w:rsidRPr="00041505">
        <w:rPr>
          <w:rFonts w:cs="Arial"/>
          <w:color w:val="111111"/>
          <w:spacing w:val="-10"/>
          <w:w w:val="105"/>
          <w:sz w:val="23"/>
          <w:szCs w:val="23"/>
        </w:rPr>
        <w:t xml:space="preserve"> </w:t>
      </w:r>
      <w:r w:rsidRPr="00041505">
        <w:rPr>
          <w:rFonts w:cs="Arial"/>
          <w:color w:val="111111"/>
          <w:w w:val="105"/>
          <w:sz w:val="23"/>
          <w:szCs w:val="23"/>
        </w:rPr>
        <w:t>work</w:t>
      </w:r>
      <w:r w:rsidRPr="00041505">
        <w:rPr>
          <w:rFonts w:cs="Arial"/>
          <w:color w:val="111111"/>
          <w:spacing w:val="-9"/>
          <w:w w:val="105"/>
          <w:sz w:val="23"/>
          <w:szCs w:val="23"/>
        </w:rPr>
        <w:t xml:space="preserve"> </w:t>
      </w:r>
      <w:r w:rsidRPr="00041505">
        <w:rPr>
          <w:rFonts w:cs="Arial"/>
          <w:color w:val="111111"/>
          <w:w w:val="105"/>
          <w:sz w:val="23"/>
          <w:szCs w:val="23"/>
        </w:rPr>
        <w:t>area.</w:t>
      </w:r>
    </w:p>
    <w:p w14:paraId="0F599DC5" w14:textId="77777777" w:rsidR="00041505" w:rsidRPr="00041505" w:rsidRDefault="00041505" w:rsidP="00041505">
      <w:pPr>
        <w:kinsoku w:val="0"/>
        <w:overflowPunct w:val="0"/>
        <w:autoSpaceDE w:val="0"/>
        <w:autoSpaceDN w:val="0"/>
        <w:adjustRightInd w:val="0"/>
        <w:spacing w:before="7"/>
        <w:rPr>
          <w:rFonts w:cs="Arial"/>
          <w:sz w:val="13"/>
          <w:szCs w:val="13"/>
        </w:rPr>
      </w:pPr>
    </w:p>
    <w:p w14:paraId="7C063DB1" w14:textId="77777777" w:rsidR="00041505" w:rsidRPr="00041505" w:rsidRDefault="00041505" w:rsidP="00565D89">
      <w:pPr>
        <w:numPr>
          <w:ilvl w:val="1"/>
          <w:numId w:val="184"/>
        </w:numPr>
        <w:tabs>
          <w:tab w:val="left" w:pos="793"/>
        </w:tabs>
        <w:kinsoku w:val="0"/>
        <w:overflowPunct w:val="0"/>
        <w:autoSpaceDE w:val="0"/>
        <w:autoSpaceDN w:val="0"/>
        <w:adjustRightInd w:val="0"/>
        <w:spacing w:before="93" w:line="249" w:lineRule="auto"/>
        <w:ind w:left="151" w:right="472" w:firstLine="372"/>
        <w:rPr>
          <w:rFonts w:cs="Arial"/>
          <w:color w:val="111111"/>
          <w:w w:val="105"/>
          <w:sz w:val="23"/>
          <w:szCs w:val="23"/>
        </w:rPr>
      </w:pPr>
      <w:r w:rsidRPr="00041505">
        <w:rPr>
          <w:rFonts w:cs="Arial"/>
          <w:b/>
          <w:bCs/>
          <w:color w:val="111111"/>
          <w:w w:val="105"/>
          <w:sz w:val="23"/>
          <w:szCs w:val="23"/>
          <w:u w:val="thick"/>
        </w:rPr>
        <w:t>VA</w:t>
      </w:r>
      <w:r w:rsidRPr="00041505">
        <w:rPr>
          <w:rFonts w:cs="Arial"/>
          <w:b/>
          <w:bCs/>
          <w:color w:val="111111"/>
          <w:spacing w:val="-10"/>
          <w:w w:val="105"/>
          <w:sz w:val="23"/>
          <w:szCs w:val="23"/>
          <w:u w:val="thick"/>
        </w:rPr>
        <w:t xml:space="preserve"> </w:t>
      </w:r>
      <w:r w:rsidRPr="00041505">
        <w:rPr>
          <w:rFonts w:cs="Arial"/>
          <w:b/>
          <w:bCs/>
          <w:color w:val="111111"/>
          <w:w w:val="105"/>
          <w:sz w:val="23"/>
          <w:szCs w:val="23"/>
          <w:u w:val="thick"/>
        </w:rPr>
        <w:t>Medical</w:t>
      </w:r>
      <w:r w:rsidRPr="00041505">
        <w:rPr>
          <w:rFonts w:cs="Arial"/>
          <w:b/>
          <w:bCs/>
          <w:color w:val="111111"/>
          <w:spacing w:val="1"/>
          <w:w w:val="105"/>
          <w:sz w:val="23"/>
          <w:szCs w:val="23"/>
          <w:u w:val="thick"/>
        </w:rPr>
        <w:t xml:space="preserve"> </w:t>
      </w:r>
      <w:r w:rsidRPr="00041505">
        <w:rPr>
          <w:rFonts w:cs="Arial"/>
          <w:b/>
          <w:bCs/>
          <w:color w:val="111111"/>
          <w:w w:val="105"/>
          <w:sz w:val="23"/>
          <w:szCs w:val="23"/>
          <w:u w:val="thick"/>
        </w:rPr>
        <w:t>Facility</w:t>
      </w:r>
      <w:r w:rsidRPr="00041505">
        <w:rPr>
          <w:rFonts w:cs="Arial"/>
          <w:b/>
          <w:bCs/>
          <w:color w:val="111111"/>
          <w:spacing w:val="5"/>
          <w:w w:val="105"/>
          <w:sz w:val="23"/>
          <w:szCs w:val="23"/>
          <w:u w:val="thick"/>
        </w:rPr>
        <w:t xml:space="preserve"> </w:t>
      </w:r>
      <w:r w:rsidRPr="00041505">
        <w:rPr>
          <w:rFonts w:cs="Arial"/>
          <w:b/>
          <w:bCs/>
          <w:color w:val="111111"/>
          <w:w w:val="105"/>
          <w:sz w:val="23"/>
          <w:szCs w:val="23"/>
          <w:u w:val="thick"/>
        </w:rPr>
        <w:t>Director.</w:t>
      </w:r>
      <w:r w:rsidRPr="00041505">
        <w:rPr>
          <w:rFonts w:cs="Arial"/>
          <w:b/>
          <w:bCs/>
          <w:color w:val="111111"/>
          <w:spacing w:val="-2"/>
          <w:w w:val="105"/>
          <w:sz w:val="23"/>
          <w:szCs w:val="23"/>
        </w:rPr>
        <w:t xml:space="preserve"> </w:t>
      </w:r>
      <w:r w:rsidRPr="00041505">
        <w:rPr>
          <w:rFonts w:cs="Arial"/>
          <w:color w:val="111111"/>
          <w:w w:val="105"/>
          <w:sz w:val="23"/>
          <w:szCs w:val="23"/>
        </w:rPr>
        <w:t>The</w:t>
      </w:r>
      <w:r w:rsidRPr="00041505">
        <w:rPr>
          <w:rFonts w:cs="Arial"/>
          <w:color w:val="111111"/>
          <w:spacing w:val="-16"/>
          <w:w w:val="105"/>
          <w:sz w:val="23"/>
          <w:szCs w:val="23"/>
        </w:rPr>
        <w:t xml:space="preserve"> </w:t>
      </w:r>
      <w:r w:rsidRPr="00041505">
        <w:rPr>
          <w:rFonts w:cs="Arial"/>
          <w:color w:val="111111"/>
          <w:w w:val="105"/>
          <w:sz w:val="23"/>
          <w:szCs w:val="23"/>
        </w:rPr>
        <w:t>VA</w:t>
      </w:r>
      <w:r w:rsidRPr="00041505">
        <w:rPr>
          <w:rFonts w:cs="Arial"/>
          <w:color w:val="111111"/>
          <w:spacing w:val="-11"/>
          <w:w w:val="105"/>
          <w:sz w:val="23"/>
          <w:szCs w:val="23"/>
        </w:rPr>
        <w:t xml:space="preserve"> </w:t>
      </w:r>
      <w:r w:rsidRPr="00041505">
        <w:rPr>
          <w:rFonts w:cs="Arial"/>
          <w:color w:val="111111"/>
          <w:w w:val="105"/>
          <w:sz w:val="23"/>
          <w:szCs w:val="23"/>
        </w:rPr>
        <w:t>medical</w:t>
      </w:r>
      <w:r w:rsidRPr="00041505">
        <w:rPr>
          <w:rFonts w:cs="Arial"/>
          <w:color w:val="111111"/>
          <w:spacing w:val="-3"/>
          <w:w w:val="105"/>
          <w:sz w:val="23"/>
          <w:szCs w:val="23"/>
        </w:rPr>
        <w:t xml:space="preserve"> </w:t>
      </w:r>
      <w:r w:rsidRPr="00041505">
        <w:rPr>
          <w:rFonts w:cs="Arial"/>
          <w:color w:val="111111"/>
          <w:w w:val="105"/>
          <w:sz w:val="23"/>
          <w:szCs w:val="23"/>
        </w:rPr>
        <w:t>facility</w:t>
      </w:r>
      <w:r w:rsidRPr="00041505">
        <w:rPr>
          <w:rFonts w:cs="Arial"/>
          <w:color w:val="111111"/>
          <w:spacing w:val="-8"/>
          <w:w w:val="105"/>
          <w:sz w:val="23"/>
          <w:szCs w:val="23"/>
        </w:rPr>
        <w:t xml:space="preserve"> </w:t>
      </w:r>
      <w:r w:rsidRPr="00041505">
        <w:rPr>
          <w:rFonts w:cs="Arial"/>
          <w:color w:val="111111"/>
          <w:w w:val="105"/>
          <w:sz w:val="23"/>
          <w:szCs w:val="23"/>
        </w:rPr>
        <w:t>Director</w:t>
      </w:r>
      <w:r w:rsidRPr="00041505">
        <w:rPr>
          <w:rFonts w:cs="Arial"/>
          <w:color w:val="111111"/>
          <w:spacing w:val="-8"/>
          <w:w w:val="105"/>
          <w:sz w:val="23"/>
          <w:szCs w:val="23"/>
        </w:rPr>
        <w:t xml:space="preserve"> </w:t>
      </w:r>
      <w:r w:rsidRPr="00041505">
        <w:rPr>
          <w:rFonts w:cs="Arial"/>
          <w:color w:val="111111"/>
          <w:w w:val="105"/>
          <w:sz w:val="23"/>
          <w:szCs w:val="23"/>
        </w:rPr>
        <w:t>is</w:t>
      </w:r>
      <w:r w:rsidRPr="00041505">
        <w:rPr>
          <w:rFonts w:cs="Arial"/>
          <w:color w:val="111111"/>
          <w:spacing w:val="-1"/>
          <w:w w:val="105"/>
          <w:sz w:val="23"/>
          <w:szCs w:val="23"/>
        </w:rPr>
        <w:t xml:space="preserve"> </w:t>
      </w:r>
      <w:r w:rsidRPr="00041505">
        <w:rPr>
          <w:rFonts w:cs="Arial"/>
          <w:color w:val="111111"/>
          <w:w w:val="105"/>
          <w:sz w:val="23"/>
          <w:szCs w:val="23"/>
        </w:rPr>
        <w:t>responsible</w:t>
      </w:r>
      <w:r w:rsidRPr="00041505">
        <w:rPr>
          <w:rFonts w:cs="Arial"/>
          <w:color w:val="111111"/>
          <w:spacing w:val="-4"/>
          <w:w w:val="105"/>
          <w:sz w:val="23"/>
          <w:szCs w:val="23"/>
        </w:rPr>
        <w:t xml:space="preserve"> </w:t>
      </w:r>
      <w:r w:rsidRPr="00041505">
        <w:rPr>
          <w:rFonts w:cs="Arial"/>
          <w:color w:val="111111"/>
          <w:w w:val="105"/>
          <w:sz w:val="23"/>
          <w:szCs w:val="23"/>
        </w:rPr>
        <w:t>for</w:t>
      </w:r>
      <w:r w:rsidRPr="00041505">
        <w:rPr>
          <w:rFonts w:cs="Arial"/>
          <w:color w:val="111111"/>
          <w:spacing w:val="-64"/>
          <w:w w:val="105"/>
          <w:sz w:val="23"/>
          <w:szCs w:val="23"/>
        </w:rPr>
        <w:t xml:space="preserve"> </w:t>
      </w:r>
      <w:r w:rsidRPr="00041505">
        <w:rPr>
          <w:rFonts w:cs="Arial"/>
          <w:color w:val="111111"/>
          <w:w w:val="105"/>
          <w:sz w:val="23"/>
          <w:szCs w:val="23"/>
        </w:rPr>
        <w:t xml:space="preserve">ensuring overall VA medical facility </w:t>
      </w:r>
      <w:r w:rsidRPr="00041505">
        <w:rPr>
          <w:rFonts w:cs="Arial"/>
          <w:color w:val="262626"/>
          <w:w w:val="105"/>
          <w:sz w:val="23"/>
          <w:szCs w:val="23"/>
        </w:rPr>
        <w:t xml:space="preserve">compliance </w:t>
      </w:r>
      <w:r w:rsidRPr="00041505">
        <w:rPr>
          <w:rFonts w:cs="Arial"/>
          <w:color w:val="111111"/>
          <w:w w:val="105"/>
          <w:sz w:val="23"/>
          <w:szCs w:val="23"/>
        </w:rPr>
        <w:t>with this policy, and appropriate</w:t>
      </w:r>
      <w:r w:rsidRPr="00041505">
        <w:rPr>
          <w:rFonts w:cs="Arial"/>
          <w:color w:val="111111"/>
          <w:spacing w:val="1"/>
          <w:w w:val="105"/>
          <w:sz w:val="23"/>
          <w:szCs w:val="23"/>
        </w:rPr>
        <w:t xml:space="preserve"> </w:t>
      </w:r>
      <w:r w:rsidRPr="00041505">
        <w:rPr>
          <w:rFonts w:cs="Arial"/>
          <w:color w:val="111111"/>
          <w:w w:val="105"/>
          <w:sz w:val="23"/>
          <w:szCs w:val="23"/>
        </w:rPr>
        <w:t xml:space="preserve">corrective action </w:t>
      </w:r>
      <w:r w:rsidRPr="00041505">
        <w:rPr>
          <w:rFonts w:cs="Arial"/>
          <w:color w:val="262626"/>
          <w:w w:val="105"/>
          <w:sz w:val="23"/>
          <w:szCs w:val="23"/>
        </w:rPr>
        <w:t xml:space="preserve">is </w:t>
      </w:r>
      <w:r w:rsidRPr="00041505">
        <w:rPr>
          <w:rFonts w:cs="Arial"/>
          <w:color w:val="111111"/>
          <w:w w:val="105"/>
          <w:sz w:val="23"/>
          <w:szCs w:val="23"/>
        </w:rPr>
        <w:t>taken if non-compliance is identified. Requires all employees to</w:t>
      </w:r>
      <w:r w:rsidRPr="00041505">
        <w:rPr>
          <w:rFonts w:cs="Arial"/>
          <w:color w:val="111111"/>
          <w:spacing w:val="1"/>
          <w:w w:val="105"/>
          <w:sz w:val="23"/>
          <w:szCs w:val="23"/>
        </w:rPr>
        <w:t xml:space="preserve"> </w:t>
      </w:r>
      <w:r w:rsidRPr="00041505">
        <w:rPr>
          <w:rFonts w:cs="Arial"/>
          <w:color w:val="111111"/>
          <w:w w:val="105"/>
          <w:sz w:val="23"/>
          <w:szCs w:val="23"/>
        </w:rPr>
        <w:t>perform</w:t>
      </w:r>
      <w:r w:rsidRPr="00041505">
        <w:rPr>
          <w:rFonts w:cs="Arial"/>
          <w:color w:val="111111"/>
          <w:spacing w:val="-5"/>
          <w:w w:val="105"/>
          <w:sz w:val="23"/>
          <w:szCs w:val="23"/>
        </w:rPr>
        <w:t xml:space="preserve"> </w:t>
      </w:r>
      <w:r w:rsidRPr="00041505">
        <w:rPr>
          <w:rFonts w:cs="Arial"/>
          <w:color w:val="111111"/>
          <w:w w:val="105"/>
          <w:sz w:val="23"/>
          <w:szCs w:val="23"/>
        </w:rPr>
        <w:t>hand</w:t>
      </w:r>
      <w:r w:rsidRPr="00041505">
        <w:rPr>
          <w:rFonts w:cs="Arial"/>
          <w:color w:val="111111"/>
          <w:spacing w:val="-15"/>
          <w:w w:val="105"/>
          <w:sz w:val="23"/>
          <w:szCs w:val="23"/>
        </w:rPr>
        <w:t xml:space="preserve"> </w:t>
      </w:r>
      <w:r w:rsidRPr="00041505">
        <w:rPr>
          <w:rFonts w:cs="Arial"/>
          <w:color w:val="111111"/>
          <w:w w:val="105"/>
          <w:sz w:val="23"/>
          <w:szCs w:val="23"/>
        </w:rPr>
        <w:t>hygiene</w:t>
      </w:r>
      <w:r w:rsidRPr="00041505">
        <w:rPr>
          <w:rFonts w:cs="Arial"/>
          <w:color w:val="111111"/>
          <w:spacing w:val="-9"/>
          <w:w w:val="105"/>
          <w:sz w:val="23"/>
          <w:szCs w:val="23"/>
        </w:rPr>
        <w:t xml:space="preserve"> </w:t>
      </w:r>
      <w:r w:rsidRPr="00041505">
        <w:rPr>
          <w:rFonts w:cs="Arial"/>
          <w:color w:val="111111"/>
          <w:w w:val="105"/>
          <w:sz w:val="23"/>
          <w:szCs w:val="23"/>
        </w:rPr>
        <w:t>per</w:t>
      </w:r>
      <w:r w:rsidRPr="00041505">
        <w:rPr>
          <w:rFonts w:cs="Arial"/>
          <w:color w:val="111111"/>
          <w:spacing w:val="-13"/>
          <w:w w:val="105"/>
          <w:sz w:val="23"/>
          <w:szCs w:val="23"/>
        </w:rPr>
        <w:t xml:space="preserve"> </w:t>
      </w:r>
      <w:r w:rsidRPr="00041505">
        <w:rPr>
          <w:rFonts w:cs="Arial"/>
          <w:color w:val="111111"/>
          <w:w w:val="105"/>
          <w:sz w:val="23"/>
          <w:szCs w:val="23"/>
        </w:rPr>
        <w:t>Centers</w:t>
      </w:r>
      <w:r w:rsidRPr="00041505">
        <w:rPr>
          <w:rFonts w:cs="Arial"/>
          <w:color w:val="111111"/>
          <w:spacing w:val="-2"/>
          <w:w w:val="105"/>
          <w:sz w:val="23"/>
          <w:szCs w:val="23"/>
        </w:rPr>
        <w:t xml:space="preserve"> </w:t>
      </w:r>
      <w:r w:rsidRPr="00041505">
        <w:rPr>
          <w:rFonts w:cs="Arial"/>
          <w:color w:val="111111"/>
          <w:w w:val="105"/>
          <w:sz w:val="23"/>
          <w:szCs w:val="23"/>
        </w:rPr>
        <w:t>for</w:t>
      </w:r>
      <w:r w:rsidRPr="00041505">
        <w:rPr>
          <w:rFonts w:cs="Arial"/>
          <w:color w:val="111111"/>
          <w:spacing w:val="-8"/>
          <w:w w:val="105"/>
          <w:sz w:val="23"/>
          <w:szCs w:val="23"/>
        </w:rPr>
        <w:t xml:space="preserve"> </w:t>
      </w:r>
      <w:r w:rsidRPr="00041505">
        <w:rPr>
          <w:rFonts w:cs="Arial"/>
          <w:color w:val="111111"/>
          <w:w w:val="105"/>
          <w:sz w:val="23"/>
          <w:szCs w:val="23"/>
        </w:rPr>
        <w:t>Disease</w:t>
      </w:r>
      <w:r w:rsidRPr="00041505">
        <w:rPr>
          <w:rFonts w:cs="Arial"/>
          <w:color w:val="111111"/>
          <w:spacing w:val="-2"/>
          <w:w w:val="105"/>
          <w:sz w:val="23"/>
          <w:szCs w:val="23"/>
        </w:rPr>
        <w:t xml:space="preserve"> </w:t>
      </w:r>
      <w:r w:rsidRPr="00041505">
        <w:rPr>
          <w:rFonts w:cs="Arial"/>
          <w:color w:val="111111"/>
          <w:w w:val="105"/>
          <w:sz w:val="23"/>
          <w:szCs w:val="23"/>
        </w:rPr>
        <w:t>Control</w:t>
      </w:r>
      <w:r w:rsidRPr="00041505">
        <w:rPr>
          <w:rFonts w:cs="Arial"/>
          <w:color w:val="111111"/>
          <w:spacing w:val="-23"/>
          <w:w w:val="105"/>
          <w:sz w:val="23"/>
          <w:szCs w:val="23"/>
        </w:rPr>
        <w:t xml:space="preserve"> </w:t>
      </w:r>
      <w:r w:rsidRPr="00041505">
        <w:rPr>
          <w:rFonts w:cs="Arial"/>
          <w:color w:val="111111"/>
          <w:w w:val="105"/>
          <w:sz w:val="23"/>
          <w:szCs w:val="23"/>
        </w:rPr>
        <w:t>guidelines.</w:t>
      </w:r>
    </w:p>
    <w:p w14:paraId="1679B92C" w14:textId="77777777" w:rsidR="00041505" w:rsidRPr="00041505" w:rsidRDefault="00041505" w:rsidP="00041505">
      <w:pPr>
        <w:kinsoku w:val="0"/>
        <w:overflowPunct w:val="0"/>
        <w:autoSpaceDE w:val="0"/>
        <w:autoSpaceDN w:val="0"/>
        <w:adjustRightInd w:val="0"/>
        <w:spacing w:before="5"/>
        <w:rPr>
          <w:rFonts w:cs="Arial"/>
          <w:sz w:val="13"/>
          <w:szCs w:val="13"/>
        </w:rPr>
      </w:pPr>
    </w:p>
    <w:p w14:paraId="56C188DA" w14:textId="77777777" w:rsidR="00041505" w:rsidRPr="00041505" w:rsidRDefault="00041505" w:rsidP="00565D89">
      <w:pPr>
        <w:numPr>
          <w:ilvl w:val="1"/>
          <w:numId w:val="184"/>
        </w:numPr>
        <w:tabs>
          <w:tab w:val="left" w:pos="786"/>
        </w:tabs>
        <w:kinsoku w:val="0"/>
        <w:overflowPunct w:val="0"/>
        <w:autoSpaceDE w:val="0"/>
        <w:autoSpaceDN w:val="0"/>
        <w:adjustRightInd w:val="0"/>
        <w:spacing w:before="93" w:line="247" w:lineRule="auto"/>
        <w:ind w:left="148" w:right="404" w:firstLine="368"/>
        <w:rPr>
          <w:rFonts w:cs="Arial"/>
          <w:color w:val="111111"/>
          <w:w w:val="105"/>
          <w:sz w:val="23"/>
          <w:szCs w:val="23"/>
        </w:rPr>
      </w:pPr>
      <w:r w:rsidRPr="00041505">
        <w:rPr>
          <w:rFonts w:cs="Arial"/>
          <w:b/>
          <w:bCs/>
          <w:color w:val="111111"/>
          <w:spacing w:val="-1"/>
          <w:w w:val="105"/>
          <w:sz w:val="23"/>
          <w:szCs w:val="23"/>
          <w:u w:val="thick"/>
        </w:rPr>
        <w:t xml:space="preserve">Hospital Epidemiologist </w:t>
      </w:r>
      <w:r w:rsidRPr="00041505">
        <w:rPr>
          <w:rFonts w:cs="Arial"/>
          <w:b/>
          <w:bCs/>
          <w:color w:val="111111"/>
          <w:w w:val="105"/>
          <w:sz w:val="23"/>
          <w:szCs w:val="23"/>
          <w:u w:val="thick"/>
        </w:rPr>
        <w:t>and Infection Control.</w:t>
      </w:r>
      <w:r w:rsidRPr="00041505">
        <w:rPr>
          <w:rFonts w:cs="Arial"/>
          <w:b/>
          <w:bCs/>
          <w:color w:val="111111"/>
          <w:w w:val="105"/>
          <w:sz w:val="23"/>
          <w:szCs w:val="23"/>
        </w:rPr>
        <w:t xml:space="preserve"> </w:t>
      </w:r>
      <w:r w:rsidRPr="00041505">
        <w:rPr>
          <w:rFonts w:cs="Arial"/>
          <w:color w:val="111111"/>
          <w:w w:val="105"/>
          <w:sz w:val="23"/>
          <w:szCs w:val="23"/>
        </w:rPr>
        <w:t>The Hospital Epidemiologist</w:t>
      </w:r>
      <w:r w:rsidRPr="00041505">
        <w:rPr>
          <w:rFonts w:cs="Arial"/>
          <w:color w:val="111111"/>
          <w:spacing w:val="1"/>
          <w:w w:val="105"/>
          <w:sz w:val="23"/>
          <w:szCs w:val="23"/>
        </w:rPr>
        <w:t xml:space="preserve"> </w:t>
      </w:r>
      <w:r w:rsidRPr="00041505">
        <w:rPr>
          <w:rFonts w:cs="Arial"/>
          <w:color w:val="111111"/>
          <w:w w:val="105"/>
          <w:sz w:val="23"/>
          <w:szCs w:val="23"/>
        </w:rPr>
        <w:t>and Infection Control Staff are responsible for reminding or re-educating staff if hand</w:t>
      </w:r>
      <w:r w:rsidRPr="00041505">
        <w:rPr>
          <w:rFonts w:cs="Arial"/>
          <w:color w:val="111111"/>
          <w:spacing w:val="1"/>
          <w:w w:val="105"/>
          <w:sz w:val="23"/>
          <w:szCs w:val="23"/>
        </w:rPr>
        <w:t xml:space="preserve"> </w:t>
      </w:r>
      <w:r w:rsidRPr="00041505">
        <w:rPr>
          <w:rFonts w:cs="Arial"/>
          <w:color w:val="111111"/>
          <w:w w:val="105"/>
          <w:sz w:val="23"/>
          <w:szCs w:val="23"/>
        </w:rPr>
        <w:t>hygiene</w:t>
      </w:r>
      <w:r w:rsidRPr="00041505">
        <w:rPr>
          <w:rFonts w:cs="Arial"/>
          <w:color w:val="111111"/>
          <w:spacing w:val="6"/>
          <w:w w:val="105"/>
          <w:sz w:val="23"/>
          <w:szCs w:val="23"/>
        </w:rPr>
        <w:t xml:space="preserve"> </w:t>
      </w:r>
      <w:r w:rsidRPr="00041505">
        <w:rPr>
          <w:rFonts w:cs="Arial"/>
          <w:color w:val="111111"/>
          <w:w w:val="105"/>
          <w:sz w:val="23"/>
          <w:szCs w:val="23"/>
        </w:rPr>
        <w:t>is</w:t>
      </w:r>
      <w:r w:rsidRPr="00041505">
        <w:rPr>
          <w:rFonts w:cs="Arial"/>
          <w:color w:val="111111"/>
          <w:spacing w:val="2"/>
          <w:w w:val="105"/>
          <w:sz w:val="23"/>
          <w:szCs w:val="23"/>
        </w:rPr>
        <w:t xml:space="preserve"> </w:t>
      </w:r>
      <w:r w:rsidRPr="00041505">
        <w:rPr>
          <w:rFonts w:cs="Arial"/>
          <w:color w:val="111111"/>
          <w:w w:val="105"/>
          <w:sz w:val="23"/>
          <w:szCs w:val="23"/>
        </w:rPr>
        <w:t>not</w:t>
      </w:r>
      <w:r w:rsidRPr="00041505">
        <w:rPr>
          <w:rFonts w:cs="Arial"/>
          <w:color w:val="111111"/>
          <w:spacing w:val="-18"/>
          <w:w w:val="105"/>
          <w:sz w:val="23"/>
          <w:szCs w:val="23"/>
        </w:rPr>
        <w:t xml:space="preserve"> </w:t>
      </w:r>
      <w:r w:rsidRPr="00041505">
        <w:rPr>
          <w:rFonts w:cs="Arial"/>
          <w:color w:val="111111"/>
          <w:w w:val="105"/>
          <w:sz w:val="23"/>
          <w:szCs w:val="23"/>
        </w:rPr>
        <w:t>performed.</w:t>
      </w:r>
      <w:r w:rsidRPr="00041505">
        <w:rPr>
          <w:rFonts w:cs="Arial"/>
          <w:color w:val="111111"/>
          <w:spacing w:val="10"/>
          <w:w w:val="105"/>
          <w:sz w:val="23"/>
          <w:szCs w:val="23"/>
        </w:rPr>
        <w:t xml:space="preserve"> </w:t>
      </w:r>
      <w:r w:rsidRPr="00041505">
        <w:rPr>
          <w:rFonts w:cs="Arial"/>
          <w:color w:val="111111"/>
          <w:w w:val="105"/>
          <w:sz w:val="23"/>
          <w:szCs w:val="23"/>
        </w:rPr>
        <w:t>Collect</w:t>
      </w:r>
      <w:r w:rsidRPr="00041505">
        <w:rPr>
          <w:rFonts w:cs="Arial"/>
          <w:color w:val="111111"/>
          <w:spacing w:val="1"/>
          <w:w w:val="105"/>
          <w:sz w:val="23"/>
          <w:szCs w:val="23"/>
        </w:rPr>
        <w:t xml:space="preserve"> </w:t>
      </w:r>
      <w:r w:rsidRPr="00041505">
        <w:rPr>
          <w:rFonts w:cs="Arial"/>
          <w:color w:val="111111"/>
          <w:w w:val="105"/>
          <w:sz w:val="23"/>
          <w:szCs w:val="23"/>
        </w:rPr>
        <w:t>data</w:t>
      </w:r>
      <w:r w:rsidRPr="00041505">
        <w:rPr>
          <w:rFonts w:cs="Arial"/>
          <w:color w:val="111111"/>
          <w:spacing w:val="-12"/>
          <w:w w:val="105"/>
          <w:sz w:val="23"/>
          <w:szCs w:val="23"/>
        </w:rPr>
        <w:t xml:space="preserve"> </w:t>
      </w:r>
      <w:r w:rsidRPr="00041505">
        <w:rPr>
          <w:rFonts w:cs="Arial"/>
          <w:color w:val="111111"/>
          <w:w w:val="105"/>
          <w:sz w:val="23"/>
          <w:szCs w:val="23"/>
        </w:rPr>
        <w:t>monthly</w:t>
      </w:r>
      <w:r w:rsidRPr="00041505">
        <w:rPr>
          <w:rFonts w:cs="Arial"/>
          <w:color w:val="111111"/>
          <w:spacing w:val="-1"/>
          <w:w w:val="105"/>
          <w:sz w:val="23"/>
          <w:szCs w:val="23"/>
        </w:rPr>
        <w:t xml:space="preserve"> </w:t>
      </w:r>
      <w:r w:rsidRPr="00041505">
        <w:rPr>
          <w:rFonts w:cs="Arial"/>
          <w:color w:val="111111"/>
          <w:w w:val="105"/>
          <w:sz w:val="23"/>
          <w:szCs w:val="23"/>
        </w:rPr>
        <w:t>and</w:t>
      </w:r>
      <w:r w:rsidRPr="00041505">
        <w:rPr>
          <w:rFonts w:cs="Arial"/>
          <w:color w:val="111111"/>
          <w:spacing w:val="-14"/>
          <w:w w:val="105"/>
          <w:sz w:val="23"/>
          <w:szCs w:val="23"/>
        </w:rPr>
        <w:t xml:space="preserve"> </w:t>
      </w:r>
      <w:r w:rsidRPr="00041505">
        <w:rPr>
          <w:rFonts w:cs="Arial"/>
          <w:color w:val="111111"/>
          <w:w w:val="105"/>
          <w:sz w:val="23"/>
          <w:szCs w:val="23"/>
        </w:rPr>
        <w:t>post</w:t>
      </w:r>
      <w:r w:rsidRPr="00041505">
        <w:rPr>
          <w:rFonts w:cs="Arial"/>
          <w:color w:val="111111"/>
          <w:spacing w:val="-11"/>
          <w:w w:val="105"/>
          <w:sz w:val="23"/>
          <w:szCs w:val="23"/>
        </w:rPr>
        <w:t xml:space="preserve"> </w:t>
      </w:r>
      <w:r w:rsidRPr="00041505">
        <w:rPr>
          <w:rFonts w:cs="Arial"/>
          <w:color w:val="111111"/>
          <w:w w:val="105"/>
          <w:sz w:val="23"/>
          <w:szCs w:val="23"/>
        </w:rPr>
        <w:t>for</w:t>
      </w:r>
      <w:r w:rsidRPr="00041505">
        <w:rPr>
          <w:rFonts w:cs="Arial"/>
          <w:color w:val="111111"/>
          <w:spacing w:val="-2"/>
          <w:w w:val="105"/>
          <w:sz w:val="23"/>
          <w:szCs w:val="23"/>
        </w:rPr>
        <w:t xml:space="preserve"> </w:t>
      </w:r>
      <w:r w:rsidRPr="00041505">
        <w:rPr>
          <w:rFonts w:cs="Arial"/>
          <w:color w:val="111111"/>
          <w:w w:val="105"/>
          <w:sz w:val="23"/>
          <w:szCs w:val="23"/>
        </w:rPr>
        <w:t>service</w:t>
      </w:r>
      <w:r w:rsidRPr="00041505">
        <w:rPr>
          <w:rFonts w:cs="Arial"/>
          <w:color w:val="111111"/>
          <w:spacing w:val="-4"/>
          <w:w w:val="105"/>
          <w:sz w:val="23"/>
          <w:szCs w:val="23"/>
        </w:rPr>
        <w:t xml:space="preserve"> </w:t>
      </w:r>
      <w:r w:rsidRPr="00041505">
        <w:rPr>
          <w:rFonts w:cs="Arial"/>
          <w:color w:val="111111"/>
          <w:w w:val="105"/>
          <w:sz w:val="23"/>
          <w:szCs w:val="23"/>
        </w:rPr>
        <w:t>chiefs</w:t>
      </w:r>
      <w:r w:rsidRPr="00041505">
        <w:rPr>
          <w:rFonts w:cs="Arial"/>
          <w:color w:val="111111"/>
          <w:spacing w:val="-14"/>
          <w:w w:val="105"/>
          <w:sz w:val="23"/>
          <w:szCs w:val="23"/>
        </w:rPr>
        <w:t xml:space="preserve"> </w:t>
      </w:r>
      <w:r w:rsidRPr="00041505">
        <w:rPr>
          <w:rFonts w:cs="Arial"/>
          <w:color w:val="111111"/>
          <w:w w:val="105"/>
          <w:sz w:val="23"/>
          <w:szCs w:val="23"/>
        </w:rPr>
        <w:t>and</w:t>
      </w:r>
      <w:r w:rsidRPr="00041505">
        <w:rPr>
          <w:rFonts w:cs="Arial"/>
          <w:color w:val="111111"/>
          <w:spacing w:val="-15"/>
          <w:w w:val="105"/>
          <w:sz w:val="23"/>
          <w:szCs w:val="23"/>
        </w:rPr>
        <w:t xml:space="preserve"> </w:t>
      </w:r>
      <w:r w:rsidRPr="00041505">
        <w:rPr>
          <w:rFonts w:cs="Arial"/>
          <w:color w:val="111111"/>
          <w:w w:val="105"/>
          <w:sz w:val="23"/>
          <w:szCs w:val="23"/>
        </w:rPr>
        <w:t>present</w:t>
      </w:r>
      <w:r w:rsidRPr="00041505">
        <w:rPr>
          <w:rFonts w:cs="Arial"/>
          <w:color w:val="111111"/>
          <w:spacing w:val="-65"/>
          <w:w w:val="105"/>
          <w:sz w:val="23"/>
          <w:szCs w:val="23"/>
        </w:rPr>
        <w:t xml:space="preserve"> </w:t>
      </w:r>
      <w:r w:rsidRPr="00041505">
        <w:rPr>
          <w:rFonts w:cs="Arial"/>
          <w:color w:val="111111"/>
          <w:w w:val="105"/>
          <w:sz w:val="23"/>
          <w:szCs w:val="23"/>
        </w:rPr>
        <w:t>to</w:t>
      </w:r>
      <w:r w:rsidRPr="00041505">
        <w:rPr>
          <w:rFonts w:cs="Arial"/>
          <w:color w:val="111111"/>
          <w:spacing w:val="-3"/>
          <w:w w:val="105"/>
          <w:sz w:val="23"/>
          <w:szCs w:val="23"/>
        </w:rPr>
        <w:t xml:space="preserve"> </w:t>
      </w:r>
      <w:r w:rsidRPr="00041505">
        <w:rPr>
          <w:rFonts w:cs="Arial"/>
          <w:color w:val="111111"/>
          <w:w w:val="105"/>
          <w:sz w:val="23"/>
          <w:szCs w:val="23"/>
        </w:rPr>
        <w:t>infection</w:t>
      </w:r>
      <w:r w:rsidRPr="00041505">
        <w:rPr>
          <w:rFonts w:cs="Arial"/>
          <w:color w:val="111111"/>
          <w:spacing w:val="-8"/>
          <w:w w:val="105"/>
          <w:sz w:val="23"/>
          <w:szCs w:val="23"/>
        </w:rPr>
        <w:t xml:space="preserve"> </w:t>
      </w:r>
      <w:r w:rsidRPr="00041505">
        <w:rPr>
          <w:rFonts w:cs="Arial"/>
          <w:color w:val="111111"/>
          <w:w w:val="105"/>
          <w:sz w:val="23"/>
          <w:szCs w:val="23"/>
        </w:rPr>
        <w:t>control</w:t>
      </w:r>
      <w:r w:rsidRPr="00041505">
        <w:rPr>
          <w:rFonts w:cs="Arial"/>
          <w:color w:val="111111"/>
          <w:spacing w:val="-26"/>
          <w:w w:val="105"/>
          <w:sz w:val="23"/>
          <w:szCs w:val="23"/>
        </w:rPr>
        <w:t xml:space="preserve"> </w:t>
      </w:r>
      <w:r w:rsidRPr="00041505">
        <w:rPr>
          <w:rFonts w:cs="Arial"/>
          <w:color w:val="111111"/>
          <w:w w:val="105"/>
          <w:sz w:val="23"/>
          <w:szCs w:val="23"/>
        </w:rPr>
        <w:t>committee</w:t>
      </w:r>
      <w:r w:rsidRPr="00041505">
        <w:rPr>
          <w:rFonts w:cs="Arial"/>
          <w:color w:val="111111"/>
          <w:spacing w:val="2"/>
          <w:w w:val="105"/>
          <w:sz w:val="23"/>
          <w:szCs w:val="23"/>
        </w:rPr>
        <w:t xml:space="preserve"> </w:t>
      </w:r>
      <w:r w:rsidRPr="00041505">
        <w:rPr>
          <w:rFonts w:cs="Arial"/>
          <w:color w:val="111111"/>
          <w:w w:val="105"/>
          <w:sz w:val="23"/>
          <w:szCs w:val="23"/>
        </w:rPr>
        <w:t>on</w:t>
      </w:r>
      <w:r w:rsidRPr="00041505">
        <w:rPr>
          <w:rFonts w:cs="Arial"/>
          <w:color w:val="111111"/>
          <w:spacing w:val="-13"/>
          <w:w w:val="105"/>
          <w:sz w:val="23"/>
          <w:szCs w:val="23"/>
        </w:rPr>
        <w:t xml:space="preserve"> </w:t>
      </w:r>
      <w:r w:rsidRPr="00041505">
        <w:rPr>
          <w:rFonts w:cs="Arial"/>
          <w:color w:val="111111"/>
          <w:w w:val="105"/>
          <w:sz w:val="23"/>
          <w:szCs w:val="23"/>
        </w:rPr>
        <w:t>a</w:t>
      </w:r>
      <w:r w:rsidRPr="00041505">
        <w:rPr>
          <w:rFonts w:cs="Arial"/>
          <w:color w:val="111111"/>
          <w:spacing w:val="-13"/>
          <w:w w:val="105"/>
          <w:sz w:val="23"/>
          <w:szCs w:val="23"/>
        </w:rPr>
        <w:t xml:space="preserve"> </w:t>
      </w:r>
      <w:r w:rsidRPr="00041505">
        <w:rPr>
          <w:rFonts w:cs="Arial"/>
          <w:color w:val="111111"/>
          <w:w w:val="105"/>
          <w:sz w:val="23"/>
          <w:szCs w:val="23"/>
        </w:rPr>
        <w:t>regular</w:t>
      </w:r>
      <w:r w:rsidRPr="00041505">
        <w:rPr>
          <w:rFonts w:cs="Arial"/>
          <w:color w:val="111111"/>
          <w:spacing w:val="-4"/>
          <w:w w:val="105"/>
          <w:sz w:val="23"/>
          <w:szCs w:val="23"/>
        </w:rPr>
        <w:t xml:space="preserve"> </w:t>
      </w:r>
      <w:r w:rsidRPr="00041505">
        <w:rPr>
          <w:rFonts w:cs="Arial"/>
          <w:color w:val="111111"/>
          <w:w w:val="105"/>
          <w:sz w:val="23"/>
          <w:szCs w:val="23"/>
        </w:rPr>
        <w:t>basis.</w:t>
      </w:r>
    </w:p>
    <w:p w14:paraId="59ABF20E" w14:textId="77777777" w:rsidR="00041505" w:rsidRPr="00041505" w:rsidRDefault="00041505" w:rsidP="00041505">
      <w:pPr>
        <w:kinsoku w:val="0"/>
        <w:overflowPunct w:val="0"/>
        <w:autoSpaceDE w:val="0"/>
        <w:autoSpaceDN w:val="0"/>
        <w:adjustRightInd w:val="0"/>
        <w:spacing w:before="5"/>
        <w:rPr>
          <w:rFonts w:cs="Arial"/>
          <w:sz w:val="13"/>
          <w:szCs w:val="13"/>
        </w:rPr>
      </w:pPr>
    </w:p>
    <w:p w14:paraId="3471DB47" w14:textId="77777777" w:rsidR="00041505" w:rsidRPr="00041505" w:rsidRDefault="00041505" w:rsidP="00565D89">
      <w:pPr>
        <w:numPr>
          <w:ilvl w:val="1"/>
          <w:numId w:val="184"/>
        </w:numPr>
        <w:tabs>
          <w:tab w:val="left" w:pos="775"/>
        </w:tabs>
        <w:kinsoku w:val="0"/>
        <w:overflowPunct w:val="0"/>
        <w:autoSpaceDE w:val="0"/>
        <w:autoSpaceDN w:val="0"/>
        <w:adjustRightInd w:val="0"/>
        <w:spacing w:before="93" w:line="249" w:lineRule="auto"/>
        <w:ind w:left="141" w:right="277" w:firstLine="371"/>
        <w:rPr>
          <w:rFonts w:cs="Arial"/>
          <w:color w:val="111111"/>
          <w:w w:val="105"/>
          <w:sz w:val="23"/>
          <w:szCs w:val="23"/>
        </w:rPr>
      </w:pPr>
      <w:r w:rsidRPr="00041505">
        <w:rPr>
          <w:rFonts w:cs="Arial"/>
          <w:b/>
          <w:bCs/>
          <w:color w:val="111111"/>
          <w:spacing w:val="-1"/>
          <w:w w:val="105"/>
          <w:sz w:val="23"/>
          <w:szCs w:val="23"/>
          <w:u w:val="thick"/>
        </w:rPr>
        <w:t xml:space="preserve">Service chiefs, supervisors, </w:t>
      </w:r>
      <w:r w:rsidRPr="00041505">
        <w:rPr>
          <w:rFonts w:cs="Arial"/>
          <w:b/>
          <w:bCs/>
          <w:color w:val="111111"/>
          <w:w w:val="105"/>
          <w:sz w:val="23"/>
          <w:szCs w:val="23"/>
          <w:u w:val="thick"/>
        </w:rPr>
        <w:t>and managers.</w:t>
      </w:r>
      <w:r w:rsidRPr="00041505">
        <w:rPr>
          <w:rFonts w:cs="Arial"/>
          <w:b/>
          <w:bCs/>
          <w:color w:val="111111"/>
          <w:w w:val="105"/>
          <w:sz w:val="23"/>
          <w:szCs w:val="23"/>
        </w:rPr>
        <w:t xml:space="preserve"> </w:t>
      </w:r>
      <w:r w:rsidRPr="00041505">
        <w:rPr>
          <w:rFonts w:cs="Arial"/>
          <w:color w:val="111111"/>
          <w:w w:val="105"/>
          <w:sz w:val="23"/>
          <w:szCs w:val="23"/>
        </w:rPr>
        <w:t>The Service chiefs, supervisors,</w:t>
      </w:r>
      <w:r w:rsidRPr="00041505">
        <w:rPr>
          <w:rFonts w:cs="Arial"/>
          <w:color w:val="111111"/>
          <w:spacing w:val="1"/>
          <w:w w:val="105"/>
          <w:sz w:val="23"/>
          <w:szCs w:val="23"/>
        </w:rPr>
        <w:t xml:space="preserve"> </w:t>
      </w:r>
      <w:r w:rsidRPr="00041505">
        <w:rPr>
          <w:rFonts w:cs="Arial"/>
          <w:color w:val="111111"/>
          <w:w w:val="105"/>
          <w:sz w:val="23"/>
          <w:szCs w:val="23"/>
        </w:rPr>
        <w:t>and managers are responsible to act as role models and instructors as they observe</w:t>
      </w:r>
      <w:r w:rsidRPr="00041505">
        <w:rPr>
          <w:rFonts w:cs="Arial"/>
          <w:color w:val="111111"/>
          <w:spacing w:val="1"/>
          <w:w w:val="105"/>
          <w:sz w:val="23"/>
          <w:szCs w:val="23"/>
        </w:rPr>
        <w:t xml:space="preserve"> </w:t>
      </w:r>
      <w:r w:rsidRPr="00041505">
        <w:rPr>
          <w:rFonts w:cs="Arial"/>
          <w:color w:val="111111"/>
          <w:w w:val="105"/>
          <w:sz w:val="23"/>
          <w:szCs w:val="23"/>
        </w:rPr>
        <w:t>hand hygiene performance in areas of leadership. Service chiefs, supervisors, and</w:t>
      </w:r>
      <w:r w:rsidRPr="00041505">
        <w:rPr>
          <w:rFonts w:cs="Arial"/>
          <w:color w:val="111111"/>
          <w:spacing w:val="1"/>
          <w:w w:val="105"/>
          <w:sz w:val="23"/>
          <w:szCs w:val="23"/>
        </w:rPr>
        <w:t xml:space="preserve"> </w:t>
      </w:r>
      <w:r w:rsidRPr="00041505">
        <w:rPr>
          <w:rFonts w:cs="Arial"/>
          <w:color w:val="111111"/>
          <w:w w:val="105"/>
          <w:sz w:val="23"/>
          <w:szCs w:val="23"/>
        </w:rPr>
        <w:t>managers</w:t>
      </w:r>
      <w:r w:rsidRPr="00041505">
        <w:rPr>
          <w:rFonts w:cs="Arial"/>
          <w:color w:val="111111"/>
          <w:spacing w:val="-1"/>
          <w:w w:val="105"/>
          <w:sz w:val="23"/>
          <w:szCs w:val="23"/>
        </w:rPr>
        <w:t xml:space="preserve"> </w:t>
      </w:r>
      <w:r w:rsidRPr="00041505">
        <w:rPr>
          <w:rFonts w:cs="Arial"/>
          <w:color w:val="111111"/>
          <w:w w:val="105"/>
          <w:sz w:val="23"/>
          <w:szCs w:val="23"/>
        </w:rPr>
        <w:t>are</w:t>
      </w:r>
      <w:r w:rsidRPr="00041505">
        <w:rPr>
          <w:rFonts w:cs="Arial"/>
          <w:color w:val="111111"/>
          <w:spacing w:val="-12"/>
          <w:w w:val="105"/>
          <w:sz w:val="23"/>
          <w:szCs w:val="23"/>
        </w:rPr>
        <w:t xml:space="preserve"> </w:t>
      </w:r>
      <w:r w:rsidRPr="00041505">
        <w:rPr>
          <w:rFonts w:cs="Arial"/>
          <w:color w:val="111111"/>
          <w:w w:val="105"/>
          <w:sz w:val="23"/>
          <w:szCs w:val="23"/>
        </w:rPr>
        <w:t>also</w:t>
      </w:r>
      <w:r w:rsidRPr="00041505">
        <w:rPr>
          <w:rFonts w:cs="Arial"/>
          <w:color w:val="111111"/>
          <w:spacing w:val="-14"/>
          <w:w w:val="105"/>
          <w:sz w:val="23"/>
          <w:szCs w:val="23"/>
        </w:rPr>
        <w:t xml:space="preserve"> </w:t>
      </w:r>
      <w:r w:rsidRPr="00041505">
        <w:rPr>
          <w:rFonts w:cs="Arial"/>
          <w:color w:val="111111"/>
          <w:w w:val="105"/>
          <w:sz w:val="23"/>
          <w:szCs w:val="23"/>
        </w:rPr>
        <w:t>responsible</w:t>
      </w:r>
      <w:r w:rsidRPr="00041505">
        <w:rPr>
          <w:rFonts w:cs="Arial"/>
          <w:color w:val="111111"/>
          <w:spacing w:val="1"/>
          <w:w w:val="105"/>
          <w:sz w:val="23"/>
          <w:szCs w:val="23"/>
        </w:rPr>
        <w:t xml:space="preserve"> </w:t>
      </w:r>
      <w:r w:rsidRPr="00041505">
        <w:rPr>
          <w:rFonts w:cs="Arial"/>
          <w:color w:val="111111"/>
          <w:w w:val="105"/>
          <w:sz w:val="23"/>
          <w:szCs w:val="23"/>
        </w:rPr>
        <w:t>for</w:t>
      </w:r>
      <w:r w:rsidRPr="00041505">
        <w:rPr>
          <w:rFonts w:cs="Arial"/>
          <w:color w:val="111111"/>
          <w:spacing w:val="-7"/>
          <w:w w:val="105"/>
          <w:sz w:val="23"/>
          <w:szCs w:val="23"/>
        </w:rPr>
        <w:t xml:space="preserve"> </w:t>
      </w:r>
      <w:r w:rsidRPr="00041505">
        <w:rPr>
          <w:rFonts w:cs="Arial"/>
          <w:color w:val="111111"/>
          <w:w w:val="105"/>
          <w:sz w:val="23"/>
          <w:szCs w:val="23"/>
        </w:rPr>
        <w:t>ensuring</w:t>
      </w:r>
      <w:r w:rsidRPr="00041505">
        <w:rPr>
          <w:rFonts w:cs="Arial"/>
          <w:color w:val="111111"/>
          <w:spacing w:val="-3"/>
          <w:w w:val="105"/>
          <w:sz w:val="23"/>
          <w:szCs w:val="23"/>
        </w:rPr>
        <w:t xml:space="preserve"> </w:t>
      </w:r>
      <w:r w:rsidRPr="00041505">
        <w:rPr>
          <w:rFonts w:cs="Arial"/>
          <w:color w:val="111111"/>
          <w:w w:val="105"/>
          <w:sz w:val="23"/>
          <w:szCs w:val="23"/>
        </w:rPr>
        <w:t>adequate</w:t>
      </w:r>
      <w:r w:rsidRPr="00041505">
        <w:rPr>
          <w:rFonts w:cs="Arial"/>
          <w:color w:val="111111"/>
          <w:spacing w:val="7"/>
          <w:w w:val="105"/>
          <w:sz w:val="23"/>
          <w:szCs w:val="23"/>
        </w:rPr>
        <w:t xml:space="preserve"> </w:t>
      </w:r>
      <w:r w:rsidRPr="00041505">
        <w:rPr>
          <w:rFonts w:cs="Arial"/>
          <w:color w:val="111111"/>
          <w:w w:val="105"/>
          <w:sz w:val="23"/>
          <w:szCs w:val="23"/>
        </w:rPr>
        <w:t>time</w:t>
      </w:r>
      <w:r w:rsidRPr="00041505">
        <w:rPr>
          <w:rFonts w:cs="Arial"/>
          <w:color w:val="111111"/>
          <w:spacing w:val="-10"/>
          <w:w w:val="105"/>
          <w:sz w:val="23"/>
          <w:szCs w:val="23"/>
        </w:rPr>
        <w:t xml:space="preserve"> </w:t>
      </w:r>
      <w:r w:rsidRPr="00041505">
        <w:rPr>
          <w:rFonts w:cs="Arial"/>
          <w:color w:val="111111"/>
          <w:w w:val="105"/>
          <w:sz w:val="23"/>
          <w:szCs w:val="23"/>
        </w:rPr>
        <w:t>for</w:t>
      </w:r>
      <w:r w:rsidRPr="00041505">
        <w:rPr>
          <w:rFonts w:cs="Arial"/>
          <w:color w:val="111111"/>
          <w:spacing w:val="-16"/>
          <w:w w:val="105"/>
          <w:sz w:val="23"/>
          <w:szCs w:val="23"/>
        </w:rPr>
        <w:t xml:space="preserve"> </w:t>
      </w:r>
      <w:r w:rsidRPr="00041505">
        <w:rPr>
          <w:rFonts w:cs="Arial"/>
          <w:color w:val="111111"/>
          <w:w w:val="105"/>
          <w:sz w:val="23"/>
          <w:szCs w:val="23"/>
        </w:rPr>
        <w:t>department</w:t>
      </w:r>
      <w:r w:rsidRPr="00041505">
        <w:rPr>
          <w:rFonts w:cs="Arial"/>
          <w:color w:val="111111"/>
          <w:spacing w:val="1"/>
          <w:w w:val="105"/>
          <w:sz w:val="23"/>
          <w:szCs w:val="23"/>
        </w:rPr>
        <w:t xml:space="preserve"> </w:t>
      </w:r>
      <w:r w:rsidRPr="00041505">
        <w:rPr>
          <w:rFonts w:cs="Arial"/>
          <w:color w:val="111111"/>
          <w:w w:val="105"/>
          <w:sz w:val="23"/>
          <w:szCs w:val="23"/>
        </w:rPr>
        <w:t>hand</w:t>
      </w:r>
      <w:r w:rsidRPr="00041505">
        <w:rPr>
          <w:rFonts w:cs="Arial"/>
          <w:color w:val="111111"/>
          <w:spacing w:val="-12"/>
          <w:w w:val="105"/>
          <w:sz w:val="23"/>
          <w:szCs w:val="23"/>
        </w:rPr>
        <w:t xml:space="preserve"> </w:t>
      </w:r>
      <w:r w:rsidRPr="00041505">
        <w:rPr>
          <w:rFonts w:cs="Arial"/>
          <w:color w:val="111111"/>
          <w:w w:val="105"/>
          <w:sz w:val="23"/>
          <w:szCs w:val="23"/>
        </w:rPr>
        <w:t>hygiene</w:t>
      </w:r>
      <w:r w:rsidRPr="00041505">
        <w:rPr>
          <w:rFonts w:cs="Arial"/>
          <w:color w:val="111111"/>
          <w:spacing w:val="-65"/>
          <w:w w:val="105"/>
          <w:sz w:val="23"/>
          <w:szCs w:val="23"/>
        </w:rPr>
        <w:t xml:space="preserve"> </w:t>
      </w:r>
      <w:r w:rsidRPr="00041505">
        <w:rPr>
          <w:rFonts w:cs="Arial"/>
          <w:color w:val="111111"/>
          <w:w w:val="105"/>
          <w:sz w:val="23"/>
          <w:szCs w:val="23"/>
        </w:rPr>
        <w:t>monitors</w:t>
      </w:r>
      <w:r w:rsidRPr="00041505">
        <w:rPr>
          <w:rFonts w:cs="Arial"/>
          <w:color w:val="111111"/>
          <w:spacing w:val="7"/>
          <w:w w:val="105"/>
          <w:sz w:val="23"/>
          <w:szCs w:val="23"/>
        </w:rPr>
        <w:t xml:space="preserve"> </w:t>
      </w:r>
      <w:r w:rsidRPr="00041505">
        <w:rPr>
          <w:rFonts w:cs="Arial"/>
          <w:color w:val="111111"/>
          <w:w w:val="105"/>
          <w:sz w:val="23"/>
          <w:szCs w:val="23"/>
        </w:rPr>
        <w:t>to</w:t>
      </w:r>
      <w:r w:rsidRPr="00041505">
        <w:rPr>
          <w:rFonts w:cs="Arial"/>
          <w:color w:val="111111"/>
          <w:spacing w:val="-20"/>
          <w:w w:val="105"/>
          <w:sz w:val="23"/>
          <w:szCs w:val="23"/>
        </w:rPr>
        <w:t xml:space="preserve"> </w:t>
      </w:r>
      <w:r w:rsidRPr="00041505">
        <w:rPr>
          <w:rFonts w:cs="Arial"/>
          <w:color w:val="111111"/>
          <w:w w:val="105"/>
          <w:sz w:val="23"/>
          <w:szCs w:val="23"/>
        </w:rPr>
        <w:t>perform</w:t>
      </w:r>
      <w:r w:rsidRPr="00041505">
        <w:rPr>
          <w:rFonts w:cs="Arial"/>
          <w:color w:val="111111"/>
          <w:spacing w:val="3"/>
          <w:w w:val="105"/>
          <w:sz w:val="23"/>
          <w:szCs w:val="23"/>
        </w:rPr>
        <w:t xml:space="preserve"> </w:t>
      </w:r>
      <w:r w:rsidRPr="00041505">
        <w:rPr>
          <w:rFonts w:cs="Arial"/>
          <w:color w:val="111111"/>
          <w:w w:val="105"/>
          <w:sz w:val="23"/>
          <w:szCs w:val="23"/>
        </w:rPr>
        <w:t>observations</w:t>
      </w:r>
      <w:r w:rsidRPr="00041505">
        <w:rPr>
          <w:rFonts w:cs="Arial"/>
          <w:color w:val="111111"/>
          <w:spacing w:val="-2"/>
          <w:w w:val="105"/>
          <w:sz w:val="23"/>
          <w:szCs w:val="23"/>
        </w:rPr>
        <w:t xml:space="preserve"> </w:t>
      </w:r>
      <w:r w:rsidRPr="00041505">
        <w:rPr>
          <w:rFonts w:cs="Arial"/>
          <w:color w:val="111111"/>
          <w:w w:val="105"/>
          <w:sz w:val="23"/>
          <w:szCs w:val="23"/>
        </w:rPr>
        <w:t>and</w:t>
      </w:r>
      <w:r w:rsidRPr="00041505">
        <w:rPr>
          <w:rFonts w:cs="Arial"/>
          <w:color w:val="111111"/>
          <w:spacing w:val="-19"/>
          <w:w w:val="105"/>
          <w:sz w:val="23"/>
          <w:szCs w:val="23"/>
        </w:rPr>
        <w:t xml:space="preserve"> </w:t>
      </w:r>
      <w:r w:rsidRPr="00041505">
        <w:rPr>
          <w:rFonts w:cs="Arial"/>
          <w:color w:val="111111"/>
          <w:w w:val="105"/>
          <w:sz w:val="23"/>
          <w:szCs w:val="23"/>
        </w:rPr>
        <w:t>engage</w:t>
      </w:r>
      <w:r w:rsidRPr="00041505">
        <w:rPr>
          <w:rFonts w:cs="Arial"/>
          <w:color w:val="111111"/>
          <w:spacing w:val="-7"/>
          <w:w w:val="105"/>
          <w:sz w:val="23"/>
          <w:szCs w:val="23"/>
        </w:rPr>
        <w:t xml:space="preserve"> </w:t>
      </w:r>
      <w:r w:rsidRPr="00041505">
        <w:rPr>
          <w:rFonts w:cs="Arial"/>
          <w:color w:val="262626"/>
          <w:w w:val="105"/>
          <w:sz w:val="23"/>
          <w:szCs w:val="23"/>
        </w:rPr>
        <w:t>in</w:t>
      </w:r>
      <w:r w:rsidRPr="00041505">
        <w:rPr>
          <w:rFonts w:cs="Arial"/>
          <w:color w:val="262626"/>
          <w:spacing w:val="-4"/>
          <w:w w:val="105"/>
          <w:sz w:val="23"/>
          <w:szCs w:val="23"/>
        </w:rPr>
        <w:t xml:space="preserve"> </w:t>
      </w:r>
      <w:r w:rsidRPr="00041505">
        <w:rPr>
          <w:rFonts w:cs="Arial"/>
          <w:color w:val="111111"/>
          <w:w w:val="105"/>
          <w:sz w:val="23"/>
          <w:szCs w:val="23"/>
        </w:rPr>
        <w:t>monthly</w:t>
      </w:r>
      <w:r w:rsidRPr="00041505">
        <w:rPr>
          <w:rFonts w:cs="Arial"/>
          <w:color w:val="111111"/>
          <w:spacing w:val="-3"/>
          <w:w w:val="105"/>
          <w:sz w:val="23"/>
          <w:szCs w:val="23"/>
        </w:rPr>
        <w:t xml:space="preserve"> </w:t>
      </w:r>
      <w:r w:rsidRPr="00041505">
        <w:rPr>
          <w:rFonts w:cs="Arial"/>
          <w:color w:val="111111"/>
          <w:w w:val="105"/>
          <w:sz w:val="23"/>
          <w:szCs w:val="23"/>
        </w:rPr>
        <w:t>HH</w:t>
      </w:r>
      <w:r w:rsidRPr="00041505">
        <w:rPr>
          <w:rFonts w:cs="Arial"/>
          <w:color w:val="111111"/>
          <w:spacing w:val="-17"/>
          <w:w w:val="105"/>
          <w:sz w:val="23"/>
          <w:szCs w:val="23"/>
        </w:rPr>
        <w:t xml:space="preserve"> </w:t>
      </w:r>
      <w:r w:rsidRPr="00041505">
        <w:rPr>
          <w:rFonts w:cs="Arial"/>
          <w:color w:val="111111"/>
          <w:w w:val="105"/>
          <w:sz w:val="23"/>
          <w:szCs w:val="23"/>
        </w:rPr>
        <w:t>committee</w:t>
      </w:r>
      <w:r w:rsidRPr="00041505">
        <w:rPr>
          <w:rFonts w:cs="Arial"/>
          <w:color w:val="111111"/>
          <w:spacing w:val="-4"/>
          <w:w w:val="105"/>
          <w:sz w:val="23"/>
          <w:szCs w:val="23"/>
        </w:rPr>
        <w:t xml:space="preserve"> </w:t>
      </w:r>
      <w:r w:rsidRPr="00041505">
        <w:rPr>
          <w:rFonts w:cs="Arial"/>
          <w:color w:val="111111"/>
          <w:w w:val="105"/>
          <w:sz w:val="23"/>
          <w:szCs w:val="23"/>
        </w:rPr>
        <w:t>meetings.</w:t>
      </w:r>
    </w:p>
    <w:p w14:paraId="0EF6049E" w14:textId="77777777" w:rsidR="00041505" w:rsidRPr="00041505" w:rsidRDefault="00041505" w:rsidP="00565D89">
      <w:pPr>
        <w:numPr>
          <w:ilvl w:val="1"/>
          <w:numId w:val="184"/>
        </w:numPr>
        <w:tabs>
          <w:tab w:val="left" w:pos="795"/>
        </w:tabs>
        <w:kinsoku w:val="0"/>
        <w:overflowPunct w:val="0"/>
        <w:autoSpaceDE w:val="0"/>
        <w:autoSpaceDN w:val="0"/>
        <w:adjustRightInd w:val="0"/>
        <w:spacing w:before="232" w:line="247" w:lineRule="auto"/>
        <w:ind w:left="132" w:right="274" w:firstLine="371"/>
        <w:rPr>
          <w:rFonts w:cs="Arial"/>
          <w:b/>
          <w:bCs/>
          <w:color w:val="111111"/>
          <w:w w:val="105"/>
          <w:sz w:val="23"/>
          <w:szCs w:val="23"/>
        </w:rPr>
      </w:pPr>
      <w:r w:rsidRPr="00041505">
        <w:rPr>
          <w:rFonts w:cs="Arial"/>
          <w:b/>
          <w:bCs/>
          <w:color w:val="111111"/>
          <w:w w:val="105"/>
          <w:sz w:val="23"/>
          <w:szCs w:val="23"/>
          <w:u w:val="thick"/>
        </w:rPr>
        <w:t>Service hand hygiene monitors.</w:t>
      </w:r>
      <w:r w:rsidRPr="00041505">
        <w:rPr>
          <w:rFonts w:cs="Arial"/>
          <w:b/>
          <w:bCs/>
          <w:color w:val="111111"/>
          <w:w w:val="105"/>
          <w:sz w:val="23"/>
          <w:szCs w:val="23"/>
        </w:rPr>
        <w:t xml:space="preserve"> </w:t>
      </w:r>
      <w:r w:rsidRPr="00041505">
        <w:rPr>
          <w:rFonts w:cs="Arial"/>
          <w:color w:val="111111"/>
          <w:w w:val="105"/>
          <w:sz w:val="23"/>
          <w:szCs w:val="23"/>
        </w:rPr>
        <w:t>The Service hand hygiene monitors are</w:t>
      </w:r>
      <w:r w:rsidRPr="00041505">
        <w:rPr>
          <w:rFonts w:cs="Arial"/>
          <w:color w:val="111111"/>
          <w:spacing w:val="1"/>
          <w:w w:val="105"/>
          <w:sz w:val="23"/>
          <w:szCs w:val="23"/>
        </w:rPr>
        <w:t xml:space="preserve"> </w:t>
      </w:r>
      <w:r w:rsidRPr="00041505">
        <w:rPr>
          <w:rFonts w:cs="Arial"/>
          <w:color w:val="111111"/>
          <w:spacing w:val="-1"/>
          <w:w w:val="105"/>
          <w:sz w:val="23"/>
          <w:szCs w:val="23"/>
        </w:rPr>
        <w:t xml:space="preserve">responsible </w:t>
      </w:r>
      <w:r w:rsidRPr="00041505">
        <w:rPr>
          <w:rFonts w:cs="Arial"/>
          <w:color w:val="111111"/>
          <w:w w:val="105"/>
          <w:sz w:val="23"/>
          <w:szCs w:val="23"/>
        </w:rPr>
        <w:t>for observing hand hygiene compliance monthly using hand hygiene</w:t>
      </w:r>
      <w:r w:rsidRPr="00041505">
        <w:rPr>
          <w:rFonts w:cs="Arial"/>
          <w:color w:val="111111"/>
          <w:spacing w:val="1"/>
          <w:w w:val="105"/>
          <w:sz w:val="23"/>
          <w:szCs w:val="23"/>
        </w:rPr>
        <w:t xml:space="preserve"> </w:t>
      </w:r>
      <w:r w:rsidRPr="00041505">
        <w:rPr>
          <w:rFonts w:cs="Arial"/>
          <w:color w:val="111111"/>
          <w:w w:val="105"/>
          <w:sz w:val="23"/>
          <w:szCs w:val="23"/>
        </w:rPr>
        <w:t>monitoring form and submit via fax x5840 to Infection Control by the 15th of the month</w:t>
      </w:r>
      <w:r w:rsidRPr="00041505">
        <w:rPr>
          <w:rFonts w:cs="Arial"/>
          <w:color w:val="111111"/>
          <w:spacing w:val="1"/>
          <w:w w:val="105"/>
          <w:sz w:val="23"/>
          <w:szCs w:val="23"/>
        </w:rPr>
        <w:t xml:space="preserve"> </w:t>
      </w:r>
      <w:r w:rsidRPr="00041505">
        <w:rPr>
          <w:rFonts w:cs="Arial"/>
          <w:color w:val="111111"/>
          <w:w w:val="105"/>
          <w:sz w:val="23"/>
          <w:szCs w:val="23"/>
        </w:rPr>
        <w:t>following</w:t>
      </w:r>
      <w:r w:rsidRPr="00041505">
        <w:rPr>
          <w:rFonts w:cs="Arial"/>
          <w:color w:val="111111"/>
          <w:spacing w:val="11"/>
          <w:w w:val="105"/>
          <w:sz w:val="23"/>
          <w:szCs w:val="23"/>
        </w:rPr>
        <w:t xml:space="preserve"> </w:t>
      </w:r>
      <w:r w:rsidRPr="00041505">
        <w:rPr>
          <w:rFonts w:cs="Arial"/>
          <w:color w:val="111111"/>
          <w:w w:val="105"/>
          <w:sz w:val="23"/>
          <w:szCs w:val="23"/>
        </w:rPr>
        <w:t>the</w:t>
      </w:r>
      <w:r w:rsidRPr="00041505">
        <w:rPr>
          <w:rFonts w:cs="Arial"/>
          <w:color w:val="111111"/>
          <w:spacing w:val="-21"/>
          <w:w w:val="105"/>
          <w:sz w:val="23"/>
          <w:szCs w:val="23"/>
        </w:rPr>
        <w:t xml:space="preserve"> </w:t>
      </w:r>
      <w:r w:rsidRPr="00041505">
        <w:rPr>
          <w:rFonts w:cs="Arial"/>
          <w:color w:val="111111"/>
          <w:w w:val="105"/>
          <w:sz w:val="23"/>
          <w:szCs w:val="23"/>
        </w:rPr>
        <w:t>month</w:t>
      </w:r>
      <w:r w:rsidRPr="00041505">
        <w:rPr>
          <w:rFonts w:cs="Arial"/>
          <w:color w:val="111111"/>
          <w:spacing w:val="-4"/>
          <w:w w:val="105"/>
          <w:sz w:val="23"/>
          <w:szCs w:val="23"/>
        </w:rPr>
        <w:t xml:space="preserve"> </w:t>
      </w:r>
      <w:r w:rsidRPr="00041505">
        <w:rPr>
          <w:rFonts w:cs="Arial"/>
          <w:color w:val="111111"/>
          <w:w w:val="105"/>
          <w:sz w:val="23"/>
          <w:szCs w:val="23"/>
        </w:rPr>
        <w:t>of</w:t>
      </w:r>
      <w:r w:rsidRPr="00041505">
        <w:rPr>
          <w:rFonts w:cs="Arial"/>
          <w:color w:val="111111"/>
          <w:spacing w:val="-13"/>
          <w:w w:val="105"/>
          <w:sz w:val="23"/>
          <w:szCs w:val="23"/>
        </w:rPr>
        <w:t xml:space="preserve"> </w:t>
      </w:r>
      <w:r w:rsidRPr="00041505">
        <w:rPr>
          <w:rFonts w:cs="Arial"/>
          <w:color w:val="111111"/>
          <w:w w:val="105"/>
          <w:sz w:val="23"/>
          <w:szCs w:val="23"/>
        </w:rPr>
        <w:t>observation.</w:t>
      </w:r>
      <w:r w:rsidRPr="00041505">
        <w:rPr>
          <w:rFonts w:cs="Arial"/>
          <w:color w:val="111111"/>
          <w:spacing w:val="2"/>
          <w:w w:val="105"/>
          <w:sz w:val="23"/>
          <w:szCs w:val="23"/>
        </w:rPr>
        <w:t xml:space="preserve"> </w:t>
      </w:r>
      <w:r w:rsidRPr="00041505">
        <w:rPr>
          <w:rFonts w:cs="Arial"/>
          <w:color w:val="111111"/>
          <w:w w:val="105"/>
          <w:sz w:val="23"/>
          <w:szCs w:val="23"/>
        </w:rPr>
        <w:t>Perform</w:t>
      </w:r>
      <w:r w:rsidRPr="00041505">
        <w:rPr>
          <w:rFonts w:cs="Arial"/>
          <w:color w:val="111111"/>
          <w:spacing w:val="5"/>
          <w:w w:val="105"/>
          <w:sz w:val="23"/>
          <w:szCs w:val="23"/>
        </w:rPr>
        <w:t xml:space="preserve"> </w:t>
      </w:r>
      <w:r w:rsidRPr="00041505">
        <w:rPr>
          <w:rFonts w:cs="Arial"/>
          <w:color w:val="111111"/>
          <w:w w:val="105"/>
          <w:sz w:val="23"/>
          <w:szCs w:val="23"/>
        </w:rPr>
        <w:t>at</w:t>
      </w:r>
      <w:r w:rsidRPr="00041505">
        <w:rPr>
          <w:rFonts w:cs="Arial"/>
          <w:color w:val="111111"/>
          <w:spacing w:val="5"/>
          <w:w w:val="105"/>
          <w:sz w:val="23"/>
          <w:szCs w:val="23"/>
        </w:rPr>
        <w:t xml:space="preserve"> </w:t>
      </w:r>
      <w:r w:rsidRPr="00041505">
        <w:rPr>
          <w:rFonts w:cs="Arial"/>
          <w:color w:val="111111"/>
          <w:w w:val="105"/>
          <w:sz w:val="23"/>
          <w:szCs w:val="23"/>
        </w:rPr>
        <w:t>least</w:t>
      </w:r>
      <w:r w:rsidRPr="00041505">
        <w:rPr>
          <w:rFonts w:cs="Arial"/>
          <w:color w:val="111111"/>
          <w:spacing w:val="-1"/>
          <w:w w:val="105"/>
          <w:sz w:val="23"/>
          <w:szCs w:val="23"/>
        </w:rPr>
        <w:t xml:space="preserve"> </w:t>
      </w:r>
      <w:r w:rsidRPr="00041505">
        <w:rPr>
          <w:rFonts w:cs="Arial"/>
          <w:color w:val="111111"/>
          <w:w w:val="105"/>
          <w:sz w:val="23"/>
          <w:szCs w:val="23"/>
        </w:rPr>
        <w:t>30</w:t>
      </w:r>
      <w:r w:rsidRPr="00041505">
        <w:rPr>
          <w:rFonts w:cs="Arial"/>
          <w:color w:val="111111"/>
          <w:spacing w:val="-15"/>
          <w:w w:val="105"/>
          <w:sz w:val="23"/>
          <w:szCs w:val="23"/>
        </w:rPr>
        <w:t xml:space="preserve"> </w:t>
      </w:r>
      <w:r w:rsidRPr="00041505">
        <w:rPr>
          <w:rFonts w:cs="Arial"/>
          <w:color w:val="111111"/>
          <w:w w:val="105"/>
          <w:sz w:val="23"/>
          <w:szCs w:val="23"/>
        </w:rPr>
        <w:t>observations</w:t>
      </w:r>
      <w:r w:rsidRPr="00041505">
        <w:rPr>
          <w:rFonts w:cs="Arial"/>
          <w:color w:val="111111"/>
          <w:spacing w:val="3"/>
          <w:w w:val="105"/>
          <w:sz w:val="23"/>
          <w:szCs w:val="23"/>
        </w:rPr>
        <w:t xml:space="preserve"> </w:t>
      </w:r>
      <w:r w:rsidRPr="00041505">
        <w:rPr>
          <w:rFonts w:cs="Arial"/>
          <w:color w:val="111111"/>
          <w:w w:val="105"/>
          <w:sz w:val="23"/>
          <w:szCs w:val="23"/>
        </w:rPr>
        <w:t>per</w:t>
      </w:r>
      <w:r w:rsidRPr="00041505">
        <w:rPr>
          <w:rFonts w:cs="Arial"/>
          <w:color w:val="111111"/>
          <w:spacing w:val="-17"/>
          <w:w w:val="105"/>
          <w:sz w:val="23"/>
          <w:szCs w:val="23"/>
        </w:rPr>
        <w:t xml:space="preserve"> </w:t>
      </w:r>
      <w:r w:rsidRPr="00041505">
        <w:rPr>
          <w:rFonts w:cs="Arial"/>
          <w:color w:val="111111"/>
          <w:w w:val="105"/>
          <w:sz w:val="23"/>
          <w:szCs w:val="23"/>
        </w:rPr>
        <w:t>month</w:t>
      </w:r>
      <w:r w:rsidRPr="00041505">
        <w:rPr>
          <w:rFonts w:cs="Arial"/>
          <w:color w:val="111111"/>
          <w:spacing w:val="-14"/>
          <w:w w:val="105"/>
          <w:sz w:val="23"/>
          <w:szCs w:val="23"/>
        </w:rPr>
        <w:t xml:space="preserve"> </w:t>
      </w:r>
      <w:r w:rsidRPr="00041505">
        <w:rPr>
          <w:rFonts w:cs="Arial"/>
          <w:color w:val="111111"/>
          <w:w w:val="105"/>
          <w:sz w:val="23"/>
          <w:szCs w:val="23"/>
        </w:rPr>
        <w:t>or</w:t>
      </w:r>
      <w:r w:rsidRPr="00041505">
        <w:rPr>
          <w:rFonts w:cs="Arial"/>
          <w:color w:val="111111"/>
          <w:spacing w:val="4"/>
          <w:w w:val="105"/>
          <w:sz w:val="23"/>
          <w:szCs w:val="23"/>
        </w:rPr>
        <w:t xml:space="preserve"> </w:t>
      </w:r>
      <w:r w:rsidRPr="00041505">
        <w:rPr>
          <w:rFonts w:cs="Arial"/>
          <w:color w:val="111111"/>
          <w:w w:val="105"/>
          <w:sz w:val="23"/>
          <w:szCs w:val="23"/>
        </w:rPr>
        <w:t>in</w:t>
      </w:r>
      <w:r w:rsidRPr="00041505">
        <w:rPr>
          <w:rFonts w:cs="Arial"/>
          <w:color w:val="111111"/>
          <w:spacing w:val="-9"/>
          <w:w w:val="105"/>
          <w:sz w:val="23"/>
          <w:szCs w:val="23"/>
        </w:rPr>
        <w:t xml:space="preserve"> </w:t>
      </w:r>
      <w:r w:rsidRPr="00041505">
        <w:rPr>
          <w:rFonts w:cs="Arial"/>
          <w:color w:val="111111"/>
          <w:w w:val="105"/>
          <w:sz w:val="23"/>
          <w:szCs w:val="23"/>
        </w:rPr>
        <w:t>low</w:t>
      </w:r>
      <w:r w:rsidRPr="00041505">
        <w:rPr>
          <w:rFonts w:cs="Arial"/>
          <w:color w:val="111111"/>
          <w:spacing w:val="-64"/>
          <w:w w:val="105"/>
          <w:sz w:val="23"/>
          <w:szCs w:val="23"/>
        </w:rPr>
        <w:t xml:space="preserve"> </w:t>
      </w:r>
      <w:r w:rsidRPr="00041505">
        <w:rPr>
          <w:rFonts w:cs="Arial"/>
          <w:color w:val="111111"/>
          <w:spacing w:val="-1"/>
          <w:w w:val="105"/>
          <w:sz w:val="23"/>
          <w:szCs w:val="23"/>
        </w:rPr>
        <w:t>volume</w:t>
      </w:r>
      <w:r w:rsidRPr="00041505">
        <w:rPr>
          <w:rFonts w:cs="Arial"/>
          <w:color w:val="111111"/>
          <w:spacing w:val="-8"/>
          <w:w w:val="105"/>
          <w:sz w:val="23"/>
          <w:szCs w:val="23"/>
        </w:rPr>
        <w:t xml:space="preserve"> </w:t>
      </w:r>
      <w:r w:rsidRPr="00041505">
        <w:rPr>
          <w:rFonts w:cs="Arial"/>
          <w:color w:val="111111"/>
          <w:w w:val="105"/>
          <w:sz w:val="23"/>
          <w:szCs w:val="23"/>
        </w:rPr>
        <w:t>clinics</w:t>
      </w:r>
      <w:r w:rsidRPr="00041505">
        <w:rPr>
          <w:rFonts w:cs="Arial"/>
          <w:color w:val="111111"/>
          <w:spacing w:val="-7"/>
          <w:w w:val="105"/>
          <w:sz w:val="23"/>
          <w:szCs w:val="23"/>
        </w:rPr>
        <w:t xml:space="preserve"> </w:t>
      </w:r>
      <w:r w:rsidRPr="00041505">
        <w:rPr>
          <w:rFonts w:cs="Arial"/>
          <w:color w:val="111111"/>
          <w:w w:val="105"/>
          <w:sz w:val="23"/>
          <w:szCs w:val="23"/>
        </w:rPr>
        <w:t>a</w:t>
      </w:r>
      <w:r w:rsidRPr="00041505">
        <w:rPr>
          <w:rFonts w:cs="Arial"/>
          <w:color w:val="111111"/>
          <w:spacing w:val="-9"/>
          <w:w w:val="105"/>
          <w:sz w:val="23"/>
          <w:szCs w:val="23"/>
        </w:rPr>
        <w:t xml:space="preserve"> </w:t>
      </w:r>
      <w:r w:rsidRPr="00041505">
        <w:rPr>
          <w:rFonts w:cs="Arial"/>
          <w:color w:val="111111"/>
          <w:w w:val="105"/>
          <w:sz w:val="23"/>
          <w:szCs w:val="23"/>
        </w:rPr>
        <w:t>minimum</w:t>
      </w:r>
      <w:r w:rsidRPr="00041505">
        <w:rPr>
          <w:rFonts w:cs="Arial"/>
          <w:color w:val="111111"/>
          <w:spacing w:val="-2"/>
          <w:w w:val="105"/>
          <w:sz w:val="23"/>
          <w:szCs w:val="23"/>
        </w:rPr>
        <w:t xml:space="preserve"> </w:t>
      </w:r>
      <w:r w:rsidRPr="00041505">
        <w:rPr>
          <w:rFonts w:cs="Arial"/>
          <w:color w:val="111111"/>
          <w:w w:val="105"/>
          <w:sz w:val="23"/>
          <w:szCs w:val="23"/>
        </w:rPr>
        <w:t>of</w:t>
      </w:r>
      <w:r w:rsidRPr="00041505">
        <w:rPr>
          <w:rFonts w:cs="Arial"/>
          <w:color w:val="111111"/>
          <w:spacing w:val="2"/>
          <w:w w:val="105"/>
          <w:sz w:val="23"/>
          <w:szCs w:val="23"/>
        </w:rPr>
        <w:t xml:space="preserve"> </w:t>
      </w:r>
      <w:r w:rsidRPr="00041505">
        <w:rPr>
          <w:rFonts w:cs="Arial"/>
          <w:color w:val="111111"/>
          <w:w w:val="105"/>
          <w:sz w:val="23"/>
          <w:szCs w:val="23"/>
        </w:rPr>
        <w:t>10</w:t>
      </w:r>
      <w:r w:rsidRPr="00041505">
        <w:rPr>
          <w:rFonts w:cs="Arial"/>
          <w:color w:val="111111"/>
          <w:spacing w:val="-2"/>
          <w:w w:val="105"/>
          <w:sz w:val="23"/>
          <w:szCs w:val="23"/>
        </w:rPr>
        <w:t xml:space="preserve"> </w:t>
      </w:r>
      <w:r w:rsidRPr="00041505">
        <w:rPr>
          <w:rFonts w:cs="Arial"/>
          <w:color w:val="111111"/>
          <w:w w:val="105"/>
          <w:sz w:val="23"/>
          <w:szCs w:val="23"/>
        </w:rPr>
        <w:t>observations</w:t>
      </w:r>
      <w:r w:rsidRPr="00041505">
        <w:rPr>
          <w:rFonts w:cs="Arial"/>
          <w:color w:val="111111"/>
          <w:spacing w:val="3"/>
          <w:w w:val="105"/>
          <w:sz w:val="23"/>
          <w:szCs w:val="23"/>
        </w:rPr>
        <w:t xml:space="preserve"> </w:t>
      </w:r>
      <w:r w:rsidRPr="00041505">
        <w:rPr>
          <w:rFonts w:cs="Arial"/>
          <w:color w:val="111111"/>
          <w:w w:val="105"/>
          <w:sz w:val="23"/>
          <w:szCs w:val="23"/>
        </w:rPr>
        <w:t>per</w:t>
      </w:r>
      <w:r w:rsidRPr="00041505">
        <w:rPr>
          <w:rFonts w:cs="Arial"/>
          <w:color w:val="111111"/>
          <w:spacing w:val="-18"/>
          <w:w w:val="105"/>
          <w:sz w:val="23"/>
          <w:szCs w:val="23"/>
        </w:rPr>
        <w:t xml:space="preserve"> </w:t>
      </w:r>
      <w:r w:rsidRPr="00041505">
        <w:rPr>
          <w:rFonts w:cs="Arial"/>
          <w:color w:val="111111"/>
          <w:w w:val="105"/>
          <w:sz w:val="23"/>
          <w:szCs w:val="23"/>
        </w:rPr>
        <w:t>month.</w:t>
      </w:r>
    </w:p>
    <w:p w14:paraId="0F1BE25D" w14:textId="77777777" w:rsidR="00041505" w:rsidRPr="00041505" w:rsidRDefault="00041505" w:rsidP="00565D89">
      <w:pPr>
        <w:numPr>
          <w:ilvl w:val="0"/>
          <w:numId w:val="184"/>
        </w:numPr>
        <w:tabs>
          <w:tab w:val="left" w:pos="401"/>
        </w:tabs>
        <w:kinsoku w:val="0"/>
        <w:overflowPunct w:val="0"/>
        <w:autoSpaceDE w:val="0"/>
        <w:autoSpaceDN w:val="0"/>
        <w:adjustRightInd w:val="0"/>
        <w:spacing w:before="226"/>
        <w:ind w:left="400" w:hanging="268"/>
        <w:outlineLvl w:val="0"/>
        <w:rPr>
          <w:rFonts w:cs="Arial"/>
          <w:b/>
          <w:bCs/>
          <w:color w:val="111111"/>
          <w:w w:val="105"/>
          <w:sz w:val="23"/>
          <w:szCs w:val="23"/>
        </w:rPr>
      </w:pPr>
      <w:r w:rsidRPr="00041505">
        <w:rPr>
          <w:rFonts w:cs="Arial"/>
          <w:b/>
          <w:bCs/>
          <w:color w:val="111111"/>
          <w:w w:val="105"/>
          <w:sz w:val="23"/>
          <w:szCs w:val="23"/>
        </w:rPr>
        <w:t>PROCEDURES</w:t>
      </w:r>
    </w:p>
    <w:p w14:paraId="3BC7CFC5" w14:textId="77777777" w:rsidR="00041505" w:rsidRPr="00041505" w:rsidRDefault="00041505" w:rsidP="00041505">
      <w:pPr>
        <w:kinsoku w:val="0"/>
        <w:overflowPunct w:val="0"/>
        <w:autoSpaceDE w:val="0"/>
        <w:autoSpaceDN w:val="0"/>
        <w:adjustRightInd w:val="0"/>
        <w:spacing w:before="10"/>
        <w:rPr>
          <w:rFonts w:cs="Arial"/>
          <w:b/>
          <w:bCs/>
          <w:sz w:val="23"/>
          <w:szCs w:val="23"/>
        </w:rPr>
      </w:pPr>
    </w:p>
    <w:p w14:paraId="7B7A8511" w14:textId="77777777" w:rsidR="00041505" w:rsidRPr="00041505" w:rsidRDefault="00041505" w:rsidP="00565D89">
      <w:pPr>
        <w:numPr>
          <w:ilvl w:val="1"/>
          <w:numId w:val="184"/>
        </w:numPr>
        <w:tabs>
          <w:tab w:val="left" w:pos="763"/>
        </w:tabs>
        <w:kinsoku w:val="0"/>
        <w:overflowPunct w:val="0"/>
        <w:autoSpaceDE w:val="0"/>
        <w:autoSpaceDN w:val="0"/>
        <w:adjustRightInd w:val="0"/>
        <w:spacing w:line="242" w:lineRule="auto"/>
        <w:ind w:right="271" w:firstLine="370"/>
        <w:rPr>
          <w:rFonts w:cs="Arial"/>
          <w:color w:val="111111"/>
          <w:w w:val="105"/>
          <w:sz w:val="23"/>
          <w:szCs w:val="23"/>
        </w:rPr>
      </w:pPr>
      <w:r w:rsidRPr="00041505">
        <w:rPr>
          <w:rFonts w:cs="Arial"/>
          <w:color w:val="111111"/>
          <w:w w:val="105"/>
          <w:sz w:val="23"/>
          <w:szCs w:val="23"/>
        </w:rPr>
        <w:t>Soap and water.</w:t>
      </w:r>
      <w:r w:rsidRPr="00041505">
        <w:rPr>
          <w:rFonts w:cs="Arial"/>
          <w:color w:val="111111"/>
          <w:spacing w:val="1"/>
          <w:w w:val="105"/>
          <w:sz w:val="23"/>
          <w:szCs w:val="23"/>
        </w:rPr>
        <w:t xml:space="preserve"> </w:t>
      </w:r>
      <w:r w:rsidRPr="00041505">
        <w:rPr>
          <w:rFonts w:cs="Arial"/>
          <w:color w:val="111111"/>
          <w:w w:val="105"/>
          <w:sz w:val="23"/>
          <w:szCs w:val="23"/>
        </w:rPr>
        <w:t>Wet hands with water. Apply soap.  Rub all surfaces of hand for</w:t>
      </w:r>
      <w:r w:rsidRPr="00041505">
        <w:rPr>
          <w:rFonts w:cs="Arial"/>
          <w:color w:val="111111"/>
          <w:spacing w:val="1"/>
          <w:w w:val="105"/>
          <w:sz w:val="23"/>
          <w:szCs w:val="23"/>
        </w:rPr>
        <w:t xml:space="preserve"> </w:t>
      </w:r>
      <w:r w:rsidRPr="00041505">
        <w:rPr>
          <w:rFonts w:cs="Arial"/>
          <w:color w:val="111111"/>
          <w:w w:val="105"/>
          <w:sz w:val="23"/>
          <w:szCs w:val="23"/>
        </w:rPr>
        <w:t>at</w:t>
      </w:r>
      <w:r w:rsidRPr="00041505">
        <w:rPr>
          <w:rFonts w:cs="Arial"/>
          <w:color w:val="111111"/>
          <w:spacing w:val="1"/>
          <w:w w:val="105"/>
          <w:sz w:val="23"/>
          <w:szCs w:val="23"/>
        </w:rPr>
        <w:t xml:space="preserve"> </w:t>
      </w:r>
      <w:r w:rsidRPr="00041505">
        <w:rPr>
          <w:rFonts w:cs="Arial"/>
          <w:color w:val="111111"/>
          <w:w w:val="105"/>
          <w:sz w:val="23"/>
          <w:szCs w:val="23"/>
        </w:rPr>
        <w:t>least</w:t>
      </w:r>
      <w:r w:rsidRPr="00041505">
        <w:rPr>
          <w:rFonts w:cs="Arial"/>
          <w:color w:val="111111"/>
          <w:spacing w:val="-4"/>
          <w:w w:val="105"/>
          <w:sz w:val="23"/>
          <w:szCs w:val="23"/>
        </w:rPr>
        <w:t xml:space="preserve"> </w:t>
      </w:r>
      <w:r w:rsidRPr="00041505">
        <w:rPr>
          <w:rFonts w:cs="Arial"/>
          <w:color w:val="111111"/>
          <w:w w:val="105"/>
          <w:sz w:val="23"/>
          <w:szCs w:val="23"/>
        </w:rPr>
        <w:t>15-20</w:t>
      </w:r>
      <w:r w:rsidRPr="00041505">
        <w:rPr>
          <w:rFonts w:cs="Arial"/>
          <w:color w:val="111111"/>
          <w:spacing w:val="-10"/>
          <w:w w:val="105"/>
          <w:sz w:val="23"/>
          <w:szCs w:val="23"/>
        </w:rPr>
        <w:t xml:space="preserve"> </w:t>
      </w:r>
      <w:r w:rsidRPr="00041505">
        <w:rPr>
          <w:rFonts w:cs="Arial"/>
          <w:color w:val="111111"/>
          <w:w w:val="105"/>
          <w:sz w:val="23"/>
          <w:szCs w:val="23"/>
        </w:rPr>
        <w:t>seconds.</w:t>
      </w:r>
      <w:r w:rsidRPr="00041505">
        <w:rPr>
          <w:rFonts w:cs="Arial"/>
          <w:color w:val="111111"/>
          <w:spacing w:val="4"/>
          <w:w w:val="105"/>
          <w:sz w:val="23"/>
          <w:szCs w:val="23"/>
        </w:rPr>
        <w:t xml:space="preserve"> </w:t>
      </w:r>
      <w:r w:rsidRPr="00041505">
        <w:rPr>
          <w:rFonts w:cs="Arial"/>
          <w:color w:val="111111"/>
          <w:w w:val="105"/>
          <w:sz w:val="23"/>
          <w:szCs w:val="23"/>
        </w:rPr>
        <w:t>Rinse</w:t>
      </w:r>
      <w:r w:rsidRPr="00041505">
        <w:rPr>
          <w:rFonts w:cs="Arial"/>
          <w:color w:val="111111"/>
          <w:spacing w:val="-3"/>
          <w:w w:val="105"/>
          <w:sz w:val="23"/>
          <w:szCs w:val="23"/>
        </w:rPr>
        <w:t xml:space="preserve"> </w:t>
      </w:r>
      <w:r w:rsidRPr="00041505">
        <w:rPr>
          <w:rFonts w:cs="Arial"/>
          <w:color w:val="111111"/>
          <w:w w:val="105"/>
          <w:sz w:val="23"/>
          <w:szCs w:val="23"/>
        </w:rPr>
        <w:t>hands</w:t>
      </w:r>
      <w:r w:rsidRPr="00041505">
        <w:rPr>
          <w:rFonts w:cs="Arial"/>
          <w:color w:val="111111"/>
          <w:spacing w:val="-7"/>
          <w:w w:val="105"/>
          <w:sz w:val="23"/>
          <w:szCs w:val="23"/>
        </w:rPr>
        <w:t xml:space="preserve"> </w:t>
      </w:r>
      <w:r w:rsidRPr="00041505">
        <w:rPr>
          <w:rFonts w:cs="Arial"/>
          <w:color w:val="111111"/>
          <w:w w:val="105"/>
          <w:sz w:val="23"/>
          <w:szCs w:val="23"/>
        </w:rPr>
        <w:t>with</w:t>
      </w:r>
      <w:r w:rsidRPr="00041505">
        <w:rPr>
          <w:rFonts w:cs="Arial"/>
          <w:color w:val="111111"/>
          <w:spacing w:val="-8"/>
          <w:w w:val="105"/>
          <w:sz w:val="23"/>
          <w:szCs w:val="23"/>
        </w:rPr>
        <w:t xml:space="preserve"> </w:t>
      </w:r>
      <w:r w:rsidRPr="00041505">
        <w:rPr>
          <w:rFonts w:cs="Arial"/>
          <w:color w:val="111111"/>
          <w:w w:val="105"/>
          <w:sz w:val="23"/>
          <w:szCs w:val="23"/>
        </w:rPr>
        <w:t>water and</w:t>
      </w:r>
      <w:r w:rsidRPr="00041505">
        <w:rPr>
          <w:rFonts w:cs="Arial"/>
          <w:color w:val="111111"/>
          <w:spacing w:val="-18"/>
          <w:w w:val="105"/>
          <w:sz w:val="23"/>
          <w:szCs w:val="23"/>
        </w:rPr>
        <w:t xml:space="preserve"> </w:t>
      </w:r>
      <w:r w:rsidRPr="00041505">
        <w:rPr>
          <w:rFonts w:cs="Arial"/>
          <w:color w:val="111111"/>
          <w:w w:val="105"/>
          <w:sz w:val="23"/>
          <w:szCs w:val="23"/>
        </w:rPr>
        <w:t>dry</w:t>
      </w:r>
      <w:r w:rsidRPr="00041505">
        <w:rPr>
          <w:rFonts w:cs="Arial"/>
          <w:color w:val="111111"/>
          <w:spacing w:val="-2"/>
          <w:w w:val="105"/>
          <w:sz w:val="23"/>
          <w:szCs w:val="23"/>
        </w:rPr>
        <w:t xml:space="preserve"> </w:t>
      </w:r>
      <w:r w:rsidRPr="00041505">
        <w:rPr>
          <w:rFonts w:cs="Arial"/>
          <w:color w:val="111111"/>
          <w:w w:val="105"/>
          <w:sz w:val="23"/>
          <w:szCs w:val="23"/>
        </w:rPr>
        <w:t>with</w:t>
      </w:r>
      <w:r w:rsidRPr="00041505">
        <w:rPr>
          <w:rFonts w:cs="Arial"/>
          <w:color w:val="111111"/>
          <w:spacing w:val="-13"/>
          <w:w w:val="105"/>
          <w:sz w:val="23"/>
          <w:szCs w:val="23"/>
        </w:rPr>
        <w:t xml:space="preserve"> </w:t>
      </w:r>
      <w:r w:rsidRPr="00041505">
        <w:rPr>
          <w:rFonts w:cs="Arial"/>
          <w:color w:val="111111"/>
          <w:w w:val="105"/>
          <w:sz w:val="23"/>
          <w:szCs w:val="23"/>
        </w:rPr>
        <w:t>paper</w:t>
      </w:r>
      <w:r w:rsidRPr="00041505">
        <w:rPr>
          <w:rFonts w:cs="Arial"/>
          <w:color w:val="111111"/>
          <w:spacing w:val="-4"/>
          <w:w w:val="105"/>
          <w:sz w:val="23"/>
          <w:szCs w:val="23"/>
        </w:rPr>
        <w:t xml:space="preserve"> </w:t>
      </w:r>
      <w:r w:rsidRPr="00041505">
        <w:rPr>
          <w:rFonts w:cs="Arial"/>
          <w:color w:val="111111"/>
          <w:w w:val="105"/>
          <w:sz w:val="23"/>
          <w:szCs w:val="23"/>
        </w:rPr>
        <w:t>towel.</w:t>
      </w:r>
      <w:r w:rsidRPr="00041505">
        <w:rPr>
          <w:rFonts w:cs="Arial"/>
          <w:color w:val="111111"/>
          <w:spacing w:val="7"/>
          <w:w w:val="105"/>
          <w:sz w:val="23"/>
          <w:szCs w:val="23"/>
        </w:rPr>
        <w:t xml:space="preserve"> </w:t>
      </w:r>
      <w:r w:rsidRPr="00041505">
        <w:rPr>
          <w:rFonts w:cs="Arial"/>
          <w:color w:val="111111"/>
          <w:w w:val="105"/>
          <w:sz w:val="23"/>
          <w:szCs w:val="23"/>
        </w:rPr>
        <w:t>Use</w:t>
      </w:r>
      <w:r w:rsidRPr="00041505">
        <w:rPr>
          <w:rFonts w:cs="Arial"/>
          <w:color w:val="111111"/>
          <w:spacing w:val="-13"/>
          <w:w w:val="105"/>
          <w:sz w:val="23"/>
          <w:szCs w:val="23"/>
        </w:rPr>
        <w:t xml:space="preserve"> </w:t>
      </w:r>
      <w:r w:rsidRPr="00041505">
        <w:rPr>
          <w:rFonts w:cs="Arial"/>
          <w:color w:val="111111"/>
          <w:w w:val="105"/>
          <w:sz w:val="23"/>
          <w:szCs w:val="23"/>
        </w:rPr>
        <w:t>the</w:t>
      </w:r>
      <w:r w:rsidRPr="00041505">
        <w:rPr>
          <w:rFonts w:cs="Arial"/>
          <w:color w:val="111111"/>
          <w:spacing w:val="1"/>
          <w:w w:val="105"/>
          <w:sz w:val="23"/>
          <w:szCs w:val="23"/>
        </w:rPr>
        <w:t xml:space="preserve"> </w:t>
      </w:r>
      <w:r w:rsidRPr="00041505">
        <w:rPr>
          <w:rFonts w:cs="Arial"/>
          <w:color w:val="111111"/>
          <w:w w:val="105"/>
          <w:sz w:val="23"/>
          <w:szCs w:val="23"/>
        </w:rPr>
        <w:t>towel</w:t>
      </w:r>
      <w:r w:rsidRPr="00041505">
        <w:rPr>
          <w:rFonts w:cs="Arial"/>
          <w:color w:val="111111"/>
          <w:spacing w:val="-65"/>
          <w:w w:val="105"/>
          <w:sz w:val="23"/>
          <w:szCs w:val="23"/>
        </w:rPr>
        <w:t xml:space="preserve"> </w:t>
      </w:r>
      <w:r w:rsidRPr="00041505">
        <w:rPr>
          <w:rFonts w:cs="Arial"/>
          <w:color w:val="111111"/>
          <w:w w:val="105"/>
          <w:sz w:val="23"/>
          <w:szCs w:val="23"/>
        </w:rPr>
        <w:t>to</w:t>
      </w:r>
      <w:r w:rsidRPr="00041505">
        <w:rPr>
          <w:rFonts w:cs="Arial"/>
          <w:color w:val="111111"/>
          <w:spacing w:val="8"/>
          <w:w w:val="105"/>
          <w:sz w:val="23"/>
          <w:szCs w:val="23"/>
        </w:rPr>
        <w:t xml:space="preserve"> </w:t>
      </w:r>
      <w:r w:rsidRPr="00041505">
        <w:rPr>
          <w:rFonts w:cs="Arial"/>
          <w:color w:val="111111"/>
          <w:w w:val="105"/>
          <w:sz w:val="23"/>
          <w:szCs w:val="23"/>
        </w:rPr>
        <w:t>turn</w:t>
      </w:r>
      <w:r w:rsidRPr="00041505">
        <w:rPr>
          <w:rFonts w:cs="Arial"/>
          <w:color w:val="111111"/>
          <w:spacing w:val="-4"/>
          <w:w w:val="105"/>
          <w:sz w:val="23"/>
          <w:szCs w:val="23"/>
        </w:rPr>
        <w:t xml:space="preserve"> </w:t>
      </w:r>
      <w:r w:rsidRPr="00041505">
        <w:rPr>
          <w:rFonts w:cs="Arial"/>
          <w:color w:val="111111"/>
          <w:w w:val="105"/>
          <w:sz w:val="23"/>
          <w:szCs w:val="23"/>
        </w:rPr>
        <w:t>off</w:t>
      </w:r>
      <w:r w:rsidRPr="00041505">
        <w:rPr>
          <w:rFonts w:cs="Arial"/>
          <w:color w:val="111111"/>
          <w:spacing w:val="5"/>
          <w:w w:val="105"/>
          <w:sz w:val="23"/>
          <w:szCs w:val="23"/>
        </w:rPr>
        <w:t xml:space="preserve"> </w:t>
      </w:r>
      <w:r w:rsidRPr="00041505">
        <w:rPr>
          <w:rFonts w:cs="Arial"/>
          <w:color w:val="111111"/>
          <w:w w:val="105"/>
          <w:sz w:val="23"/>
          <w:szCs w:val="23"/>
        </w:rPr>
        <w:t>the</w:t>
      </w:r>
      <w:r w:rsidRPr="00041505">
        <w:rPr>
          <w:rFonts w:cs="Arial"/>
          <w:color w:val="111111"/>
          <w:spacing w:val="-1"/>
          <w:w w:val="105"/>
          <w:sz w:val="23"/>
          <w:szCs w:val="23"/>
        </w:rPr>
        <w:t xml:space="preserve"> </w:t>
      </w:r>
      <w:r w:rsidRPr="00041505">
        <w:rPr>
          <w:rFonts w:cs="Arial"/>
          <w:color w:val="111111"/>
          <w:w w:val="105"/>
          <w:sz w:val="23"/>
          <w:szCs w:val="23"/>
        </w:rPr>
        <w:t>faucet.  Avoid</w:t>
      </w:r>
      <w:r w:rsidRPr="00041505">
        <w:rPr>
          <w:rFonts w:cs="Arial"/>
          <w:color w:val="111111"/>
          <w:spacing w:val="3"/>
          <w:w w:val="105"/>
          <w:sz w:val="23"/>
          <w:szCs w:val="23"/>
        </w:rPr>
        <w:t xml:space="preserve"> </w:t>
      </w:r>
      <w:r w:rsidRPr="00041505">
        <w:rPr>
          <w:rFonts w:cs="Arial"/>
          <w:color w:val="111111"/>
          <w:w w:val="105"/>
          <w:sz w:val="23"/>
          <w:szCs w:val="23"/>
        </w:rPr>
        <w:t>using</w:t>
      </w:r>
      <w:r w:rsidRPr="00041505">
        <w:rPr>
          <w:rFonts w:cs="Arial"/>
          <w:color w:val="111111"/>
          <w:spacing w:val="2"/>
          <w:w w:val="105"/>
          <w:sz w:val="23"/>
          <w:szCs w:val="23"/>
        </w:rPr>
        <w:t xml:space="preserve"> </w:t>
      </w:r>
      <w:r w:rsidRPr="00041505">
        <w:rPr>
          <w:rFonts w:cs="Arial"/>
          <w:color w:val="111111"/>
          <w:w w:val="105"/>
          <w:sz w:val="23"/>
          <w:szCs w:val="23"/>
        </w:rPr>
        <w:t>hot</w:t>
      </w:r>
      <w:r w:rsidRPr="00041505">
        <w:rPr>
          <w:rFonts w:cs="Arial"/>
          <w:color w:val="111111"/>
          <w:spacing w:val="20"/>
          <w:w w:val="105"/>
          <w:sz w:val="23"/>
          <w:szCs w:val="23"/>
        </w:rPr>
        <w:t xml:space="preserve"> </w:t>
      </w:r>
      <w:r w:rsidRPr="00041505">
        <w:rPr>
          <w:rFonts w:cs="Arial"/>
          <w:color w:val="111111"/>
          <w:w w:val="105"/>
          <w:sz w:val="23"/>
          <w:szCs w:val="23"/>
        </w:rPr>
        <w:t>water</w:t>
      </w:r>
      <w:r w:rsidRPr="00041505">
        <w:rPr>
          <w:rFonts w:cs="Arial"/>
          <w:color w:val="111111"/>
          <w:spacing w:val="5"/>
          <w:w w:val="105"/>
          <w:sz w:val="23"/>
          <w:szCs w:val="23"/>
        </w:rPr>
        <w:t xml:space="preserve"> </w:t>
      </w:r>
      <w:r w:rsidRPr="00041505">
        <w:rPr>
          <w:rFonts w:cs="Arial"/>
          <w:color w:val="111111"/>
          <w:w w:val="105"/>
          <w:sz w:val="23"/>
          <w:szCs w:val="23"/>
        </w:rPr>
        <w:t>to</w:t>
      </w:r>
      <w:r w:rsidRPr="00041505">
        <w:rPr>
          <w:rFonts w:cs="Arial"/>
          <w:color w:val="111111"/>
          <w:spacing w:val="-8"/>
          <w:w w:val="105"/>
          <w:sz w:val="23"/>
          <w:szCs w:val="23"/>
        </w:rPr>
        <w:t xml:space="preserve"> </w:t>
      </w:r>
      <w:r w:rsidRPr="00041505">
        <w:rPr>
          <w:rFonts w:cs="Arial"/>
          <w:color w:val="111111"/>
          <w:w w:val="105"/>
          <w:sz w:val="23"/>
          <w:szCs w:val="23"/>
        </w:rPr>
        <w:t>prevent</w:t>
      </w:r>
      <w:r w:rsidRPr="00041505">
        <w:rPr>
          <w:rFonts w:cs="Arial"/>
          <w:color w:val="111111"/>
          <w:spacing w:val="5"/>
          <w:w w:val="105"/>
          <w:sz w:val="23"/>
          <w:szCs w:val="23"/>
        </w:rPr>
        <w:t xml:space="preserve"> </w:t>
      </w:r>
      <w:r w:rsidRPr="00041505">
        <w:rPr>
          <w:rFonts w:cs="Arial"/>
          <w:color w:val="111111"/>
          <w:w w:val="105"/>
          <w:sz w:val="23"/>
          <w:szCs w:val="23"/>
        </w:rPr>
        <w:t>skin</w:t>
      </w:r>
      <w:r w:rsidRPr="00041505">
        <w:rPr>
          <w:rFonts w:cs="Arial"/>
          <w:color w:val="111111"/>
          <w:spacing w:val="-3"/>
          <w:w w:val="105"/>
          <w:sz w:val="23"/>
          <w:szCs w:val="23"/>
        </w:rPr>
        <w:t xml:space="preserve"> </w:t>
      </w:r>
      <w:r w:rsidRPr="00041505">
        <w:rPr>
          <w:rFonts w:cs="Arial"/>
          <w:color w:val="111111"/>
          <w:w w:val="105"/>
          <w:sz w:val="23"/>
          <w:szCs w:val="23"/>
        </w:rPr>
        <w:t xml:space="preserve">drying. </w:t>
      </w:r>
      <w:r w:rsidRPr="00041505">
        <w:rPr>
          <w:rFonts w:cs="Arial"/>
          <w:color w:val="111111"/>
          <w:spacing w:val="3"/>
          <w:w w:val="105"/>
          <w:sz w:val="23"/>
          <w:szCs w:val="23"/>
        </w:rPr>
        <w:t xml:space="preserve"> </w:t>
      </w:r>
      <w:r w:rsidRPr="00041505">
        <w:rPr>
          <w:rFonts w:cs="Arial"/>
          <w:color w:val="111111"/>
          <w:w w:val="105"/>
          <w:sz w:val="23"/>
          <w:szCs w:val="23"/>
        </w:rPr>
        <w:t>Use</w:t>
      </w:r>
      <w:r w:rsidRPr="00041505">
        <w:rPr>
          <w:rFonts w:cs="Arial"/>
          <w:color w:val="111111"/>
          <w:spacing w:val="-2"/>
          <w:w w:val="105"/>
          <w:sz w:val="23"/>
          <w:szCs w:val="23"/>
        </w:rPr>
        <w:t xml:space="preserve"> </w:t>
      </w:r>
      <w:r w:rsidRPr="00041505">
        <w:rPr>
          <w:rFonts w:cs="Arial"/>
          <w:color w:val="111111"/>
          <w:w w:val="105"/>
          <w:sz w:val="23"/>
          <w:szCs w:val="23"/>
        </w:rPr>
        <w:t>when</w:t>
      </w:r>
      <w:r w:rsidRPr="00041505">
        <w:rPr>
          <w:rFonts w:cs="Arial"/>
          <w:color w:val="111111"/>
          <w:spacing w:val="1"/>
          <w:w w:val="105"/>
          <w:sz w:val="23"/>
          <w:szCs w:val="23"/>
        </w:rPr>
        <w:t xml:space="preserve"> </w:t>
      </w:r>
      <w:r w:rsidRPr="00041505">
        <w:rPr>
          <w:rFonts w:cs="Arial"/>
          <w:color w:val="111111"/>
          <w:w w:val="105"/>
          <w:sz w:val="23"/>
          <w:szCs w:val="23"/>
        </w:rPr>
        <w:t>hands</w:t>
      </w:r>
      <w:r w:rsidRPr="00041505">
        <w:rPr>
          <w:rFonts w:cs="Arial"/>
          <w:color w:val="111111"/>
          <w:spacing w:val="1"/>
          <w:w w:val="105"/>
          <w:sz w:val="23"/>
          <w:szCs w:val="23"/>
        </w:rPr>
        <w:t xml:space="preserve"> </w:t>
      </w:r>
      <w:r w:rsidRPr="00041505">
        <w:rPr>
          <w:rFonts w:cs="Arial"/>
          <w:color w:val="111111"/>
          <w:w w:val="105"/>
          <w:sz w:val="23"/>
          <w:szCs w:val="23"/>
        </w:rPr>
        <w:t>are visibly soiled or when caring for patients with Clostridium difficile or Bacillus</w:t>
      </w:r>
      <w:r w:rsidRPr="00041505">
        <w:rPr>
          <w:rFonts w:cs="Arial"/>
          <w:color w:val="111111"/>
          <w:spacing w:val="1"/>
          <w:w w:val="105"/>
          <w:sz w:val="23"/>
          <w:szCs w:val="23"/>
        </w:rPr>
        <w:t xml:space="preserve"> </w:t>
      </w:r>
      <w:r w:rsidRPr="00041505">
        <w:rPr>
          <w:rFonts w:cs="Arial"/>
          <w:color w:val="111111"/>
          <w:w w:val="105"/>
          <w:sz w:val="23"/>
          <w:szCs w:val="23"/>
        </w:rPr>
        <w:t>anthracis</w:t>
      </w:r>
      <w:r w:rsidRPr="00041505">
        <w:rPr>
          <w:rFonts w:cs="Arial"/>
          <w:color w:val="111111"/>
          <w:spacing w:val="-7"/>
          <w:w w:val="105"/>
          <w:sz w:val="23"/>
          <w:szCs w:val="23"/>
        </w:rPr>
        <w:t xml:space="preserve"> </w:t>
      </w:r>
      <w:r w:rsidRPr="00041505">
        <w:rPr>
          <w:rFonts w:cs="Arial"/>
          <w:color w:val="111111"/>
          <w:w w:val="105"/>
          <w:sz w:val="23"/>
          <w:szCs w:val="23"/>
        </w:rPr>
        <w:t>(Anthrax).</w:t>
      </w:r>
    </w:p>
    <w:p w14:paraId="264FC87A" w14:textId="77777777" w:rsidR="00041505" w:rsidRPr="00041505" w:rsidRDefault="00041505" w:rsidP="00041505">
      <w:pPr>
        <w:kinsoku w:val="0"/>
        <w:overflowPunct w:val="0"/>
        <w:autoSpaceDE w:val="0"/>
        <w:autoSpaceDN w:val="0"/>
        <w:adjustRightInd w:val="0"/>
        <w:spacing w:before="8"/>
        <w:rPr>
          <w:rFonts w:cs="Arial"/>
          <w:szCs w:val="22"/>
        </w:rPr>
      </w:pPr>
    </w:p>
    <w:p w14:paraId="5DCAA7FE" w14:textId="77777777" w:rsidR="00041505" w:rsidRPr="00041505" w:rsidRDefault="00041505" w:rsidP="00565D89">
      <w:pPr>
        <w:numPr>
          <w:ilvl w:val="1"/>
          <w:numId w:val="184"/>
        </w:numPr>
        <w:tabs>
          <w:tab w:val="left" w:pos="755"/>
        </w:tabs>
        <w:kinsoku w:val="0"/>
        <w:overflowPunct w:val="0"/>
        <w:autoSpaceDE w:val="0"/>
        <w:autoSpaceDN w:val="0"/>
        <w:adjustRightInd w:val="0"/>
        <w:spacing w:before="1" w:line="244" w:lineRule="auto"/>
        <w:ind w:left="129" w:right="290" w:firstLine="359"/>
        <w:rPr>
          <w:rFonts w:cs="Arial"/>
          <w:color w:val="111111"/>
          <w:w w:val="105"/>
          <w:sz w:val="23"/>
          <w:szCs w:val="23"/>
        </w:rPr>
      </w:pPr>
      <w:r w:rsidRPr="00041505">
        <w:rPr>
          <w:rFonts w:cs="Arial"/>
          <w:color w:val="111111"/>
          <w:w w:val="105"/>
          <w:sz w:val="23"/>
          <w:szCs w:val="23"/>
        </w:rPr>
        <w:t>Alcohol</w:t>
      </w:r>
      <w:r w:rsidRPr="00041505">
        <w:rPr>
          <w:rFonts w:cs="Arial"/>
          <w:color w:val="111111"/>
          <w:spacing w:val="-12"/>
          <w:w w:val="105"/>
          <w:sz w:val="23"/>
          <w:szCs w:val="23"/>
        </w:rPr>
        <w:t xml:space="preserve"> </w:t>
      </w:r>
      <w:r w:rsidRPr="00041505">
        <w:rPr>
          <w:rFonts w:cs="Arial"/>
          <w:color w:val="111111"/>
          <w:w w:val="105"/>
          <w:sz w:val="23"/>
          <w:szCs w:val="23"/>
        </w:rPr>
        <w:t>based</w:t>
      </w:r>
      <w:r w:rsidRPr="00041505">
        <w:rPr>
          <w:rFonts w:cs="Arial"/>
          <w:color w:val="111111"/>
          <w:spacing w:val="-10"/>
          <w:w w:val="105"/>
          <w:sz w:val="23"/>
          <w:szCs w:val="23"/>
        </w:rPr>
        <w:t xml:space="preserve"> </w:t>
      </w:r>
      <w:r w:rsidRPr="00041505">
        <w:rPr>
          <w:rFonts w:cs="Arial"/>
          <w:color w:val="111111"/>
          <w:w w:val="105"/>
          <w:sz w:val="23"/>
          <w:szCs w:val="23"/>
        </w:rPr>
        <w:t>hand</w:t>
      </w:r>
      <w:r w:rsidRPr="00041505">
        <w:rPr>
          <w:rFonts w:cs="Arial"/>
          <w:color w:val="111111"/>
          <w:spacing w:val="-12"/>
          <w:w w:val="105"/>
          <w:sz w:val="23"/>
          <w:szCs w:val="23"/>
        </w:rPr>
        <w:t xml:space="preserve"> </w:t>
      </w:r>
      <w:r w:rsidRPr="00041505">
        <w:rPr>
          <w:rFonts w:cs="Arial"/>
          <w:color w:val="111111"/>
          <w:w w:val="105"/>
          <w:sz w:val="23"/>
          <w:szCs w:val="23"/>
        </w:rPr>
        <w:t>rub.</w:t>
      </w:r>
      <w:r w:rsidRPr="00041505">
        <w:rPr>
          <w:rFonts w:cs="Arial"/>
          <w:color w:val="111111"/>
          <w:spacing w:val="60"/>
          <w:w w:val="105"/>
          <w:sz w:val="23"/>
          <w:szCs w:val="23"/>
        </w:rPr>
        <w:t xml:space="preserve"> </w:t>
      </w:r>
      <w:r w:rsidRPr="00041505">
        <w:rPr>
          <w:rFonts w:cs="Arial"/>
          <w:color w:val="111111"/>
          <w:w w:val="105"/>
          <w:sz w:val="23"/>
          <w:szCs w:val="23"/>
        </w:rPr>
        <w:t>Apply recommended</w:t>
      </w:r>
      <w:r w:rsidRPr="00041505">
        <w:rPr>
          <w:rFonts w:cs="Arial"/>
          <w:color w:val="111111"/>
          <w:spacing w:val="14"/>
          <w:w w:val="105"/>
          <w:sz w:val="23"/>
          <w:szCs w:val="23"/>
        </w:rPr>
        <w:t xml:space="preserve"> </w:t>
      </w:r>
      <w:r w:rsidRPr="00041505">
        <w:rPr>
          <w:rFonts w:cs="Arial"/>
          <w:color w:val="111111"/>
          <w:w w:val="105"/>
          <w:sz w:val="23"/>
          <w:szCs w:val="23"/>
        </w:rPr>
        <w:t>amount</w:t>
      </w:r>
      <w:r w:rsidRPr="00041505">
        <w:rPr>
          <w:rFonts w:cs="Arial"/>
          <w:color w:val="111111"/>
          <w:spacing w:val="-4"/>
          <w:w w:val="105"/>
          <w:sz w:val="23"/>
          <w:szCs w:val="23"/>
        </w:rPr>
        <w:t xml:space="preserve"> </w:t>
      </w:r>
      <w:r w:rsidRPr="00041505">
        <w:rPr>
          <w:rFonts w:cs="Arial"/>
          <w:color w:val="111111"/>
          <w:w w:val="105"/>
          <w:sz w:val="23"/>
          <w:szCs w:val="23"/>
        </w:rPr>
        <w:t>of</w:t>
      </w:r>
      <w:r w:rsidRPr="00041505">
        <w:rPr>
          <w:rFonts w:cs="Arial"/>
          <w:color w:val="111111"/>
          <w:spacing w:val="-3"/>
          <w:w w:val="105"/>
          <w:sz w:val="23"/>
          <w:szCs w:val="23"/>
        </w:rPr>
        <w:t xml:space="preserve"> </w:t>
      </w:r>
      <w:r w:rsidRPr="00041505">
        <w:rPr>
          <w:rFonts w:cs="Arial"/>
          <w:color w:val="111111"/>
          <w:w w:val="105"/>
          <w:sz w:val="23"/>
          <w:szCs w:val="23"/>
        </w:rPr>
        <w:t>product</w:t>
      </w:r>
      <w:r w:rsidRPr="00041505">
        <w:rPr>
          <w:rFonts w:cs="Arial"/>
          <w:color w:val="111111"/>
          <w:spacing w:val="-10"/>
          <w:w w:val="105"/>
          <w:sz w:val="23"/>
          <w:szCs w:val="23"/>
        </w:rPr>
        <w:t xml:space="preserve"> </w:t>
      </w:r>
      <w:r w:rsidRPr="00041505">
        <w:rPr>
          <w:rFonts w:cs="Arial"/>
          <w:color w:val="111111"/>
          <w:w w:val="105"/>
          <w:sz w:val="23"/>
          <w:szCs w:val="23"/>
        </w:rPr>
        <w:t>to</w:t>
      </w:r>
      <w:r w:rsidRPr="00041505">
        <w:rPr>
          <w:rFonts w:cs="Arial"/>
          <w:color w:val="111111"/>
          <w:spacing w:val="1"/>
          <w:w w:val="105"/>
          <w:sz w:val="23"/>
          <w:szCs w:val="23"/>
        </w:rPr>
        <w:t xml:space="preserve"> </w:t>
      </w:r>
      <w:r w:rsidRPr="00041505">
        <w:rPr>
          <w:rFonts w:cs="Arial"/>
          <w:color w:val="111111"/>
          <w:w w:val="105"/>
          <w:sz w:val="23"/>
          <w:szCs w:val="23"/>
        </w:rPr>
        <w:t>palm</w:t>
      </w:r>
      <w:r w:rsidRPr="00041505">
        <w:rPr>
          <w:rFonts w:cs="Arial"/>
          <w:color w:val="111111"/>
          <w:spacing w:val="-13"/>
          <w:w w:val="105"/>
          <w:sz w:val="23"/>
          <w:szCs w:val="23"/>
        </w:rPr>
        <w:t xml:space="preserve"> </w:t>
      </w:r>
      <w:r w:rsidRPr="00041505">
        <w:rPr>
          <w:rFonts w:cs="Arial"/>
          <w:color w:val="111111"/>
          <w:w w:val="105"/>
          <w:sz w:val="23"/>
          <w:szCs w:val="23"/>
        </w:rPr>
        <w:t>of</w:t>
      </w:r>
      <w:r w:rsidRPr="00041505">
        <w:rPr>
          <w:rFonts w:cs="Arial"/>
          <w:color w:val="111111"/>
          <w:spacing w:val="-1"/>
          <w:w w:val="105"/>
          <w:sz w:val="23"/>
          <w:szCs w:val="23"/>
        </w:rPr>
        <w:t xml:space="preserve"> </w:t>
      </w:r>
      <w:r w:rsidRPr="00041505">
        <w:rPr>
          <w:rFonts w:cs="Arial"/>
          <w:color w:val="111111"/>
          <w:w w:val="105"/>
          <w:sz w:val="23"/>
          <w:szCs w:val="23"/>
        </w:rPr>
        <w:t>hand.</w:t>
      </w:r>
      <w:r w:rsidRPr="00041505">
        <w:rPr>
          <w:rFonts w:cs="Arial"/>
          <w:color w:val="111111"/>
          <w:spacing w:val="-64"/>
          <w:w w:val="105"/>
          <w:sz w:val="23"/>
          <w:szCs w:val="23"/>
        </w:rPr>
        <w:t xml:space="preserve"> </w:t>
      </w:r>
      <w:r w:rsidRPr="00041505">
        <w:rPr>
          <w:rFonts w:cs="Arial"/>
          <w:color w:val="111111"/>
          <w:w w:val="105"/>
          <w:sz w:val="23"/>
          <w:szCs w:val="23"/>
        </w:rPr>
        <w:t>Rub hands together to cover all surfaces of hands and fingers. Rub until hands are dry.</w:t>
      </w:r>
      <w:r w:rsidRPr="00041505">
        <w:rPr>
          <w:rFonts w:cs="Arial"/>
          <w:color w:val="111111"/>
          <w:spacing w:val="1"/>
          <w:w w:val="105"/>
          <w:sz w:val="23"/>
          <w:szCs w:val="23"/>
        </w:rPr>
        <w:t xml:space="preserve"> </w:t>
      </w:r>
      <w:r w:rsidRPr="00041505">
        <w:rPr>
          <w:rFonts w:cs="Arial"/>
          <w:color w:val="111111"/>
          <w:w w:val="105"/>
          <w:sz w:val="23"/>
          <w:szCs w:val="23"/>
        </w:rPr>
        <w:t>Use</w:t>
      </w:r>
      <w:r w:rsidRPr="00041505">
        <w:rPr>
          <w:rFonts w:cs="Arial"/>
          <w:color w:val="111111"/>
          <w:spacing w:val="-17"/>
          <w:w w:val="105"/>
          <w:sz w:val="23"/>
          <w:szCs w:val="23"/>
        </w:rPr>
        <w:t xml:space="preserve"> </w:t>
      </w:r>
      <w:r w:rsidRPr="00041505">
        <w:rPr>
          <w:rFonts w:cs="Arial"/>
          <w:color w:val="111111"/>
          <w:w w:val="105"/>
          <w:sz w:val="23"/>
          <w:szCs w:val="23"/>
        </w:rPr>
        <w:t>for</w:t>
      </w:r>
      <w:r w:rsidRPr="00041505">
        <w:rPr>
          <w:rFonts w:cs="Arial"/>
          <w:color w:val="111111"/>
          <w:spacing w:val="-7"/>
          <w:w w:val="105"/>
          <w:sz w:val="23"/>
          <w:szCs w:val="23"/>
        </w:rPr>
        <w:t xml:space="preserve"> </w:t>
      </w:r>
      <w:r w:rsidRPr="00041505">
        <w:rPr>
          <w:rFonts w:cs="Arial"/>
          <w:color w:val="111111"/>
          <w:w w:val="105"/>
          <w:sz w:val="23"/>
          <w:szCs w:val="23"/>
        </w:rPr>
        <w:t>disinfecting</w:t>
      </w:r>
      <w:r w:rsidRPr="00041505">
        <w:rPr>
          <w:rFonts w:cs="Arial"/>
          <w:color w:val="111111"/>
          <w:spacing w:val="6"/>
          <w:w w:val="105"/>
          <w:sz w:val="23"/>
          <w:szCs w:val="23"/>
        </w:rPr>
        <w:t xml:space="preserve"> </w:t>
      </w:r>
      <w:r w:rsidRPr="00041505">
        <w:rPr>
          <w:rFonts w:cs="Arial"/>
          <w:color w:val="111111"/>
          <w:w w:val="105"/>
          <w:sz w:val="23"/>
          <w:szCs w:val="23"/>
        </w:rPr>
        <w:t>hands</w:t>
      </w:r>
      <w:r w:rsidRPr="00041505">
        <w:rPr>
          <w:rFonts w:cs="Arial"/>
          <w:color w:val="111111"/>
          <w:spacing w:val="-6"/>
          <w:w w:val="105"/>
          <w:sz w:val="23"/>
          <w:szCs w:val="23"/>
        </w:rPr>
        <w:t xml:space="preserve"> </w:t>
      </w:r>
      <w:r w:rsidRPr="00041505">
        <w:rPr>
          <w:rFonts w:cs="Arial"/>
          <w:color w:val="111111"/>
          <w:w w:val="105"/>
          <w:sz w:val="23"/>
          <w:szCs w:val="23"/>
        </w:rPr>
        <w:t>when</w:t>
      </w:r>
      <w:r w:rsidRPr="00041505">
        <w:rPr>
          <w:rFonts w:cs="Arial"/>
          <w:color w:val="111111"/>
          <w:spacing w:val="-12"/>
          <w:w w:val="105"/>
          <w:sz w:val="23"/>
          <w:szCs w:val="23"/>
        </w:rPr>
        <w:t xml:space="preserve"> </w:t>
      </w:r>
      <w:r w:rsidRPr="00041505">
        <w:rPr>
          <w:rFonts w:cs="Arial"/>
          <w:color w:val="111111"/>
          <w:w w:val="105"/>
          <w:sz w:val="23"/>
          <w:szCs w:val="23"/>
        </w:rPr>
        <w:t>not</w:t>
      </w:r>
      <w:r w:rsidRPr="00041505">
        <w:rPr>
          <w:rFonts w:cs="Arial"/>
          <w:color w:val="111111"/>
          <w:spacing w:val="-18"/>
          <w:w w:val="105"/>
          <w:sz w:val="23"/>
          <w:szCs w:val="23"/>
        </w:rPr>
        <w:t xml:space="preserve"> </w:t>
      </w:r>
      <w:r w:rsidRPr="00041505">
        <w:rPr>
          <w:rFonts w:cs="Arial"/>
          <w:color w:val="111111"/>
          <w:w w:val="105"/>
          <w:sz w:val="23"/>
          <w:szCs w:val="23"/>
        </w:rPr>
        <w:t>visibly</w:t>
      </w:r>
      <w:r w:rsidRPr="00041505">
        <w:rPr>
          <w:rFonts w:cs="Arial"/>
          <w:color w:val="111111"/>
          <w:spacing w:val="-9"/>
          <w:w w:val="105"/>
          <w:sz w:val="23"/>
          <w:szCs w:val="23"/>
        </w:rPr>
        <w:t xml:space="preserve"> </w:t>
      </w:r>
      <w:r w:rsidRPr="00041505">
        <w:rPr>
          <w:rFonts w:cs="Arial"/>
          <w:color w:val="111111"/>
          <w:w w:val="105"/>
          <w:sz w:val="23"/>
          <w:szCs w:val="23"/>
        </w:rPr>
        <w:t>soiled.</w:t>
      </w:r>
    </w:p>
    <w:p w14:paraId="429B938A" w14:textId="77777777" w:rsidR="00041505" w:rsidRPr="00041505" w:rsidRDefault="00041505" w:rsidP="00041505">
      <w:pPr>
        <w:kinsoku w:val="0"/>
        <w:overflowPunct w:val="0"/>
        <w:autoSpaceDE w:val="0"/>
        <w:autoSpaceDN w:val="0"/>
        <w:adjustRightInd w:val="0"/>
        <w:spacing w:before="9"/>
        <w:rPr>
          <w:rFonts w:cs="Arial"/>
          <w:sz w:val="20"/>
        </w:rPr>
      </w:pPr>
    </w:p>
    <w:p w14:paraId="6577EDEC" w14:textId="77777777" w:rsidR="00041505" w:rsidRPr="00041505" w:rsidRDefault="00041505" w:rsidP="00565D89">
      <w:pPr>
        <w:numPr>
          <w:ilvl w:val="1"/>
          <w:numId w:val="184"/>
        </w:numPr>
        <w:tabs>
          <w:tab w:val="left" w:pos="744"/>
        </w:tabs>
        <w:kinsoku w:val="0"/>
        <w:overflowPunct w:val="0"/>
        <w:autoSpaceDE w:val="0"/>
        <w:autoSpaceDN w:val="0"/>
        <w:adjustRightInd w:val="0"/>
        <w:spacing w:line="247" w:lineRule="auto"/>
        <w:ind w:left="109" w:right="309" w:firstLine="375"/>
        <w:rPr>
          <w:rFonts w:cs="Arial"/>
          <w:color w:val="111111"/>
          <w:w w:val="105"/>
          <w:sz w:val="23"/>
          <w:szCs w:val="23"/>
        </w:rPr>
      </w:pPr>
      <w:r w:rsidRPr="00041505">
        <w:rPr>
          <w:rFonts w:cs="Arial"/>
          <w:color w:val="111111"/>
          <w:w w:val="105"/>
          <w:sz w:val="23"/>
          <w:szCs w:val="23"/>
        </w:rPr>
        <w:t>Surgical hand antisepsis. Remove rings, watches, and bracelets before beginning</w:t>
      </w:r>
      <w:r w:rsidRPr="00041505">
        <w:rPr>
          <w:rFonts w:cs="Arial"/>
          <w:color w:val="111111"/>
          <w:spacing w:val="-65"/>
          <w:w w:val="105"/>
          <w:sz w:val="23"/>
          <w:szCs w:val="23"/>
        </w:rPr>
        <w:t xml:space="preserve"> </w:t>
      </w:r>
      <w:r w:rsidRPr="00041505">
        <w:rPr>
          <w:rFonts w:cs="Arial"/>
          <w:color w:val="111111"/>
          <w:w w:val="105"/>
          <w:sz w:val="23"/>
          <w:szCs w:val="23"/>
        </w:rPr>
        <w:t>surgical hand scrub. Remove debris from under fingernails using a nail cleaner under</w:t>
      </w:r>
      <w:r w:rsidRPr="00041505">
        <w:rPr>
          <w:rFonts w:cs="Arial"/>
          <w:color w:val="111111"/>
          <w:spacing w:val="1"/>
          <w:w w:val="105"/>
          <w:sz w:val="23"/>
          <w:szCs w:val="23"/>
        </w:rPr>
        <w:t xml:space="preserve"> </w:t>
      </w:r>
      <w:r w:rsidRPr="00041505">
        <w:rPr>
          <w:rFonts w:cs="Arial"/>
          <w:color w:val="111111"/>
          <w:w w:val="105"/>
          <w:sz w:val="23"/>
          <w:szCs w:val="23"/>
        </w:rPr>
        <w:t>running water.</w:t>
      </w:r>
      <w:r w:rsidRPr="00041505">
        <w:rPr>
          <w:rFonts w:cs="Arial"/>
          <w:color w:val="111111"/>
          <w:spacing w:val="1"/>
          <w:w w:val="105"/>
          <w:sz w:val="23"/>
          <w:szCs w:val="23"/>
        </w:rPr>
        <w:t xml:space="preserve"> </w:t>
      </w:r>
      <w:r w:rsidRPr="00041505">
        <w:rPr>
          <w:rFonts w:cs="Arial"/>
          <w:color w:val="111111"/>
          <w:w w:val="105"/>
          <w:sz w:val="23"/>
          <w:szCs w:val="23"/>
        </w:rPr>
        <w:t>Use either a antimicrobial soap for 2-6 minutes or alcohol-based hand</w:t>
      </w:r>
      <w:r w:rsidRPr="00041505">
        <w:rPr>
          <w:rFonts w:cs="Arial"/>
          <w:color w:val="111111"/>
          <w:spacing w:val="1"/>
          <w:w w:val="105"/>
          <w:sz w:val="23"/>
          <w:szCs w:val="23"/>
        </w:rPr>
        <w:t xml:space="preserve"> </w:t>
      </w:r>
      <w:r w:rsidRPr="00041505">
        <w:rPr>
          <w:rFonts w:cs="Arial"/>
          <w:color w:val="111111"/>
          <w:w w:val="105"/>
          <w:sz w:val="23"/>
          <w:szCs w:val="23"/>
        </w:rPr>
        <w:t>sanitizer according to manufacturer's recommendations with persistent activity before</w:t>
      </w:r>
      <w:r w:rsidRPr="00041505">
        <w:rPr>
          <w:rFonts w:cs="Arial"/>
          <w:color w:val="111111"/>
          <w:spacing w:val="1"/>
          <w:w w:val="105"/>
          <w:sz w:val="23"/>
          <w:szCs w:val="23"/>
        </w:rPr>
        <w:t xml:space="preserve"> </w:t>
      </w:r>
      <w:r w:rsidRPr="00041505">
        <w:rPr>
          <w:rFonts w:cs="Arial"/>
          <w:color w:val="111111"/>
          <w:w w:val="105"/>
          <w:sz w:val="23"/>
          <w:szCs w:val="23"/>
        </w:rPr>
        <w:t>donning</w:t>
      </w:r>
      <w:r w:rsidRPr="00041505">
        <w:rPr>
          <w:rFonts w:cs="Arial"/>
          <w:color w:val="111111"/>
          <w:spacing w:val="7"/>
          <w:w w:val="105"/>
          <w:sz w:val="23"/>
          <w:szCs w:val="23"/>
        </w:rPr>
        <w:t xml:space="preserve"> </w:t>
      </w:r>
      <w:r w:rsidRPr="00041505">
        <w:rPr>
          <w:rFonts w:cs="Arial"/>
          <w:color w:val="111111"/>
          <w:w w:val="105"/>
          <w:sz w:val="23"/>
          <w:szCs w:val="23"/>
        </w:rPr>
        <w:t>sterile</w:t>
      </w:r>
      <w:r w:rsidRPr="00041505">
        <w:rPr>
          <w:rFonts w:cs="Arial"/>
          <w:color w:val="111111"/>
          <w:spacing w:val="-16"/>
          <w:w w:val="105"/>
          <w:sz w:val="23"/>
          <w:szCs w:val="23"/>
        </w:rPr>
        <w:t xml:space="preserve"> </w:t>
      </w:r>
      <w:r w:rsidRPr="00041505">
        <w:rPr>
          <w:rFonts w:cs="Arial"/>
          <w:color w:val="111111"/>
          <w:w w:val="105"/>
          <w:sz w:val="23"/>
          <w:szCs w:val="23"/>
        </w:rPr>
        <w:t>gloves.</w:t>
      </w:r>
      <w:r w:rsidRPr="00041505">
        <w:rPr>
          <w:rFonts w:cs="Arial"/>
          <w:color w:val="111111"/>
          <w:spacing w:val="1"/>
          <w:w w:val="105"/>
          <w:sz w:val="23"/>
          <w:szCs w:val="23"/>
        </w:rPr>
        <w:t xml:space="preserve"> </w:t>
      </w:r>
      <w:r w:rsidRPr="00041505">
        <w:rPr>
          <w:rFonts w:cs="Arial"/>
          <w:color w:val="111111"/>
          <w:w w:val="105"/>
          <w:sz w:val="23"/>
          <w:szCs w:val="23"/>
        </w:rPr>
        <w:t>Before</w:t>
      </w:r>
      <w:r w:rsidRPr="00041505">
        <w:rPr>
          <w:rFonts w:cs="Arial"/>
          <w:color w:val="111111"/>
          <w:spacing w:val="-12"/>
          <w:w w:val="105"/>
          <w:sz w:val="23"/>
          <w:szCs w:val="23"/>
        </w:rPr>
        <w:t xml:space="preserve"> </w:t>
      </w:r>
      <w:r w:rsidRPr="00041505">
        <w:rPr>
          <w:rFonts w:cs="Arial"/>
          <w:color w:val="111111"/>
          <w:w w:val="105"/>
          <w:sz w:val="23"/>
          <w:szCs w:val="23"/>
        </w:rPr>
        <w:t>using</w:t>
      </w:r>
      <w:r w:rsidRPr="00041505">
        <w:rPr>
          <w:rFonts w:cs="Arial"/>
          <w:color w:val="111111"/>
          <w:spacing w:val="-13"/>
          <w:w w:val="105"/>
          <w:sz w:val="23"/>
          <w:szCs w:val="23"/>
        </w:rPr>
        <w:t xml:space="preserve"> </w:t>
      </w:r>
      <w:r w:rsidRPr="00041505">
        <w:rPr>
          <w:rFonts w:cs="Arial"/>
          <w:color w:val="111111"/>
          <w:w w:val="105"/>
          <w:sz w:val="23"/>
          <w:szCs w:val="23"/>
        </w:rPr>
        <w:t>alcohol</w:t>
      </w:r>
      <w:r w:rsidRPr="00041505">
        <w:rPr>
          <w:rFonts w:cs="Arial"/>
          <w:color w:val="111111"/>
          <w:spacing w:val="-12"/>
          <w:w w:val="105"/>
          <w:sz w:val="23"/>
          <w:szCs w:val="23"/>
        </w:rPr>
        <w:t xml:space="preserve"> </w:t>
      </w:r>
      <w:r w:rsidRPr="00041505">
        <w:rPr>
          <w:rFonts w:cs="Arial"/>
          <w:color w:val="111111"/>
          <w:w w:val="105"/>
          <w:sz w:val="23"/>
          <w:szCs w:val="23"/>
        </w:rPr>
        <w:t>solution,</w:t>
      </w:r>
      <w:r w:rsidRPr="00041505">
        <w:rPr>
          <w:rFonts w:cs="Arial"/>
          <w:color w:val="111111"/>
          <w:spacing w:val="5"/>
          <w:w w:val="105"/>
          <w:sz w:val="23"/>
          <w:szCs w:val="23"/>
        </w:rPr>
        <w:t xml:space="preserve"> </w:t>
      </w:r>
      <w:r w:rsidRPr="00041505">
        <w:rPr>
          <w:rFonts w:cs="Arial"/>
          <w:color w:val="111111"/>
          <w:w w:val="105"/>
          <w:sz w:val="23"/>
          <w:szCs w:val="23"/>
        </w:rPr>
        <w:t>prewash</w:t>
      </w:r>
      <w:r w:rsidRPr="00041505">
        <w:rPr>
          <w:rFonts w:cs="Arial"/>
          <w:color w:val="111111"/>
          <w:spacing w:val="-9"/>
          <w:w w:val="105"/>
          <w:sz w:val="23"/>
          <w:szCs w:val="23"/>
        </w:rPr>
        <w:t xml:space="preserve"> </w:t>
      </w:r>
      <w:r w:rsidRPr="00041505">
        <w:rPr>
          <w:rFonts w:cs="Arial"/>
          <w:color w:val="111111"/>
          <w:w w:val="105"/>
          <w:sz w:val="23"/>
          <w:szCs w:val="23"/>
        </w:rPr>
        <w:t>hands</w:t>
      </w:r>
      <w:r w:rsidRPr="00041505">
        <w:rPr>
          <w:rFonts w:cs="Arial"/>
          <w:color w:val="111111"/>
          <w:spacing w:val="-12"/>
          <w:w w:val="105"/>
          <w:sz w:val="23"/>
          <w:szCs w:val="23"/>
        </w:rPr>
        <w:t xml:space="preserve"> </w:t>
      </w:r>
      <w:r w:rsidRPr="00041505">
        <w:rPr>
          <w:rFonts w:cs="Arial"/>
          <w:color w:val="111111"/>
          <w:w w:val="105"/>
          <w:sz w:val="23"/>
          <w:szCs w:val="23"/>
        </w:rPr>
        <w:t>and</w:t>
      </w:r>
      <w:r w:rsidRPr="00041505">
        <w:rPr>
          <w:rFonts w:cs="Arial"/>
          <w:color w:val="111111"/>
          <w:spacing w:val="-11"/>
          <w:w w:val="105"/>
          <w:sz w:val="23"/>
          <w:szCs w:val="23"/>
        </w:rPr>
        <w:t xml:space="preserve"> </w:t>
      </w:r>
      <w:r w:rsidRPr="00041505">
        <w:rPr>
          <w:rFonts w:cs="Arial"/>
          <w:color w:val="111111"/>
          <w:w w:val="105"/>
          <w:sz w:val="23"/>
          <w:szCs w:val="23"/>
        </w:rPr>
        <w:t>forearms</w:t>
      </w:r>
      <w:r w:rsidRPr="00041505">
        <w:rPr>
          <w:rFonts w:cs="Arial"/>
          <w:color w:val="111111"/>
          <w:spacing w:val="2"/>
          <w:w w:val="105"/>
          <w:sz w:val="23"/>
          <w:szCs w:val="23"/>
        </w:rPr>
        <w:t xml:space="preserve"> </w:t>
      </w:r>
      <w:r w:rsidRPr="00041505">
        <w:rPr>
          <w:rFonts w:cs="Arial"/>
          <w:color w:val="111111"/>
          <w:w w:val="105"/>
          <w:sz w:val="23"/>
          <w:szCs w:val="23"/>
        </w:rPr>
        <w:t>with</w:t>
      </w:r>
      <w:r w:rsidRPr="00041505">
        <w:rPr>
          <w:rFonts w:cs="Arial"/>
          <w:color w:val="111111"/>
          <w:spacing w:val="1"/>
          <w:w w:val="105"/>
          <w:sz w:val="23"/>
          <w:szCs w:val="23"/>
        </w:rPr>
        <w:t xml:space="preserve"> </w:t>
      </w:r>
      <w:r w:rsidRPr="00041505">
        <w:rPr>
          <w:rFonts w:cs="Arial"/>
          <w:color w:val="111111"/>
          <w:w w:val="105"/>
          <w:sz w:val="23"/>
          <w:szCs w:val="23"/>
        </w:rPr>
        <w:t>non-antimicrobial soap and dry hands and forearms completely. Allow alcohol to dry</w:t>
      </w:r>
      <w:r w:rsidRPr="00041505">
        <w:rPr>
          <w:rFonts w:cs="Arial"/>
          <w:color w:val="111111"/>
          <w:spacing w:val="1"/>
          <w:w w:val="105"/>
          <w:sz w:val="23"/>
          <w:szCs w:val="23"/>
        </w:rPr>
        <w:t xml:space="preserve"> </w:t>
      </w:r>
      <w:r w:rsidRPr="00041505">
        <w:rPr>
          <w:rFonts w:cs="Arial"/>
          <w:color w:val="111111"/>
          <w:w w:val="105"/>
          <w:sz w:val="23"/>
          <w:szCs w:val="23"/>
        </w:rPr>
        <w:t>completely</w:t>
      </w:r>
      <w:r w:rsidRPr="00041505">
        <w:rPr>
          <w:rFonts w:cs="Arial"/>
          <w:color w:val="111111"/>
          <w:spacing w:val="-9"/>
          <w:w w:val="105"/>
          <w:sz w:val="23"/>
          <w:szCs w:val="23"/>
        </w:rPr>
        <w:t xml:space="preserve"> </w:t>
      </w:r>
      <w:r w:rsidRPr="00041505">
        <w:rPr>
          <w:rFonts w:cs="Arial"/>
          <w:color w:val="111111"/>
          <w:w w:val="105"/>
          <w:sz w:val="23"/>
          <w:szCs w:val="23"/>
        </w:rPr>
        <w:t>before</w:t>
      </w:r>
      <w:r w:rsidRPr="00041505">
        <w:rPr>
          <w:rFonts w:cs="Arial"/>
          <w:color w:val="111111"/>
          <w:spacing w:val="-15"/>
          <w:w w:val="105"/>
          <w:sz w:val="23"/>
          <w:szCs w:val="23"/>
        </w:rPr>
        <w:t xml:space="preserve"> </w:t>
      </w:r>
      <w:r w:rsidRPr="00041505">
        <w:rPr>
          <w:rFonts w:cs="Arial"/>
          <w:color w:val="111111"/>
          <w:w w:val="105"/>
          <w:sz w:val="23"/>
          <w:szCs w:val="23"/>
        </w:rPr>
        <w:t>donning</w:t>
      </w:r>
      <w:r w:rsidRPr="00041505">
        <w:rPr>
          <w:rFonts w:cs="Arial"/>
          <w:color w:val="111111"/>
          <w:spacing w:val="-5"/>
          <w:w w:val="105"/>
          <w:sz w:val="23"/>
          <w:szCs w:val="23"/>
        </w:rPr>
        <w:t xml:space="preserve"> </w:t>
      </w:r>
      <w:r w:rsidRPr="00041505">
        <w:rPr>
          <w:rFonts w:cs="Arial"/>
          <w:color w:val="111111"/>
          <w:w w:val="105"/>
          <w:sz w:val="23"/>
          <w:szCs w:val="23"/>
        </w:rPr>
        <w:t>gloves.</w:t>
      </w:r>
    </w:p>
    <w:p w14:paraId="44EF59F1" w14:textId="77777777" w:rsidR="00041505" w:rsidRPr="00041505" w:rsidRDefault="00041505" w:rsidP="00041505">
      <w:pPr>
        <w:kinsoku w:val="0"/>
        <w:overflowPunct w:val="0"/>
        <w:autoSpaceDE w:val="0"/>
        <w:autoSpaceDN w:val="0"/>
        <w:adjustRightInd w:val="0"/>
        <w:spacing w:before="7"/>
        <w:rPr>
          <w:rFonts w:cs="Arial"/>
          <w:sz w:val="21"/>
          <w:szCs w:val="21"/>
        </w:rPr>
      </w:pPr>
    </w:p>
    <w:p w14:paraId="2D5A38E9" w14:textId="77777777" w:rsidR="00041505" w:rsidRPr="00041505" w:rsidRDefault="00041505" w:rsidP="00565D89">
      <w:pPr>
        <w:numPr>
          <w:ilvl w:val="1"/>
          <w:numId w:val="184"/>
        </w:numPr>
        <w:tabs>
          <w:tab w:val="left" w:pos="813"/>
        </w:tabs>
        <w:kinsoku w:val="0"/>
        <w:overflowPunct w:val="0"/>
        <w:autoSpaceDE w:val="0"/>
        <w:autoSpaceDN w:val="0"/>
        <w:adjustRightInd w:val="0"/>
        <w:spacing w:before="1" w:line="244" w:lineRule="auto"/>
        <w:ind w:left="110" w:right="542" w:firstLine="366"/>
        <w:rPr>
          <w:rFonts w:cs="Arial"/>
          <w:color w:val="111111"/>
          <w:w w:val="105"/>
          <w:sz w:val="23"/>
          <w:szCs w:val="23"/>
        </w:rPr>
      </w:pPr>
      <w:r w:rsidRPr="00041505">
        <w:rPr>
          <w:rFonts w:cs="Arial"/>
          <w:color w:val="111111"/>
          <w:w w:val="105"/>
          <w:sz w:val="23"/>
          <w:szCs w:val="23"/>
        </w:rPr>
        <w:t>Fingernails.</w:t>
      </w:r>
      <w:r w:rsidRPr="00041505">
        <w:rPr>
          <w:rFonts w:cs="Arial"/>
          <w:color w:val="111111"/>
          <w:spacing w:val="1"/>
          <w:w w:val="105"/>
          <w:sz w:val="23"/>
          <w:szCs w:val="23"/>
        </w:rPr>
        <w:t xml:space="preserve"> </w:t>
      </w:r>
      <w:r w:rsidRPr="00041505">
        <w:rPr>
          <w:rFonts w:cs="Arial"/>
          <w:color w:val="111111"/>
          <w:w w:val="105"/>
          <w:sz w:val="23"/>
          <w:szCs w:val="23"/>
        </w:rPr>
        <w:t>Microorganisms can live under fingernails before and after using</w:t>
      </w:r>
      <w:r w:rsidRPr="00041505">
        <w:rPr>
          <w:rFonts w:cs="Arial"/>
          <w:color w:val="111111"/>
          <w:spacing w:val="1"/>
          <w:w w:val="105"/>
          <w:sz w:val="23"/>
          <w:szCs w:val="23"/>
        </w:rPr>
        <w:t xml:space="preserve"> </w:t>
      </w:r>
      <w:r w:rsidRPr="00041505">
        <w:rPr>
          <w:rFonts w:cs="Arial"/>
          <w:color w:val="111111"/>
          <w:w w:val="105"/>
          <w:sz w:val="23"/>
          <w:szCs w:val="23"/>
        </w:rPr>
        <w:t>alcohol</w:t>
      </w:r>
      <w:r w:rsidRPr="00041505">
        <w:rPr>
          <w:rFonts w:cs="Arial"/>
          <w:color w:val="111111"/>
          <w:spacing w:val="-8"/>
          <w:w w:val="105"/>
          <w:sz w:val="23"/>
          <w:szCs w:val="23"/>
        </w:rPr>
        <w:t xml:space="preserve"> </w:t>
      </w:r>
      <w:r w:rsidRPr="00041505">
        <w:rPr>
          <w:rFonts w:cs="Arial"/>
          <w:color w:val="111111"/>
          <w:w w:val="105"/>
          <w:sz w:val="23"/>
          <w:szCs w:val="23"/>
        </w:rPr>
        <w:t>hand</w:t>
      </w:r>
      <w:r w:rsidRPr="00041505">
        <w:rPr>
          <w:rFonts w:cs="Arial"/>
          <w:color w:val="111111"/>
          <w:spacing w:val="-13"/>
          <w:w w:val="105"/>
          <w:sz w:val="23"/>
          <w:szCs w:val="23"/>
        </w:rPr>
        <w:t xml:space="preserve"> </w:t>
      </w:r>
      <w:r w:rsidRPr="00041505">
        <w:rPr>
          <w:rFonts w:cs="Arial"/>
          <w:color w:val="111111"/>
          <w:w w:val="105"/>
          <w:sz w:val="23"/>
          <w:szCs w:val="23"/>
        </w:rPr>
        <w:t>rubs</w:t>
      </w:r>
      <w:r w:rsidRPr="00041505">
        <w:rPr>
          <w:rFonts w:cs="Arial"/>
          <w:color w:val="111111"/>
          <w:spacing w:val="-9"/>
          <w:w w:val="105"/>
          <w:sz w:val="23"/>
          <w:szCs w:val="23"/>
        </w:rPr>
        <w:t xml:space="preserve"> </w:t>
      </w:r>
      <w:r w:rsidRPr="00041505">
        <w:rPr>
          <w:rFonts w:cs="Arial"/>
          <w:color w:val="111111"/>
          <w:w w:val="105"/>
          <w:sz w:val="23"/>
          <w:szCs w:val="23"/>
        </w:rPr>
        <w:t>or</w:t>
      </w:r>
      <w:r w:rsidRPr="00041505">
        <w:rPr>
          <w:rFonts w:cs="Arial"/>
          <w:color w:val="111111"/>
          <w:spacing w:val="-4"/>
          <w:w w:val="105"/>
          <w:sz w:val="23"/>
          <w:szCs w:val="23"/>
        </w:rPr>
        <w:t xml:space="preserve"> </w:t>
      </w:r>
      <w:r w:rsidRPr="00041505">
        <w:rPr>
          <w:rFonts w:cs="Arial"/>
          <w:color w:val="111111"/>
          <w:w w:val="105"/>
          <w:sz w:val="23"/>
          <w:szCs w:val="23"/>
        </w:rPr>
        <w:t>handwashing.</w:t>
      </w:r>
      <w:r w:rsidRPr="00041505">
        <w:rPr>
          <w:rFonts w:cs="Arial"/>
          <w:color w:val="111111"/>
          <w:spacing w:val="15"/>
          <w:w w:val="105"/>
          <w:sz w:val="23"/>
          <w:szCs w:val="23"/>
        </w:rPr>
        <w:t xml:space="preserve"> </w:t>
      </w:r>
      <w:r w:rsidRPr="00041505">
        <w:rPr>
          <w:rFonts w:cs="Arial"/>
          <w:color w:val="111111"/>
          <w:w w:val="105"/>
          <w:sz w:val="23"/>
          <w:szCs w:val="23"/>
        </w:rPr>
        <w:t>Any</w:t>
      </w:r>
      <w:r w:rsidRPr="00041505">
        <w:rPr>
          <w:rFonts w:cs="Arial"/>
          <w:color w:val="111111"/>
          <w:spacing w:val="-10"/>
          <w:w w:val="105"/>
          <w:sz w:val="23"/>
          <w:szCs w:val="23"/>
        </w:rPr>
        <w:t xml:space="preserve"> </w:t>
      </w:r>
      <w:r w:rsidRPr="00041505">
        <w:rPr>
          <w:rFonts w:cs="Arial"/>
          <w:color w:val="111111"/>
          <w:w w:val="105"/>
          <w:sz w:val="23"/>
          <w:szCs w:val="23"/>
        </w:rPr>
        <w:t>employees</w:t>
      </w:r>
      <w:r w:rsidRPr="00041505">
        <w:rPr>
          <w:rFonts w:cs="Arial"/>
          <w:color w:val="111111"/>
          <w:spacing w:val="6"/>
          <w:w w:val="105"/>
          <w:sz w:val="23"/>
          <w:szCs w:val="23"/>
        </w:rPr>
        <w:t xml:space="preserve"> </w:t>
      </w:r>
      <w:r w:rsidRPr="00041505">
        <w:rPr>
          <w:rFonts w:cs="Arial"/>
          <w:color w:val="111111"/>
          <w:w w:val="105"/>
          <w:sz w:val="23"/>
          <w:szCs w:val="23"/>
        </w:rPr>
        <w:t>who</w:t>
      </w:r>
      <w:r w:rsidRPr="00041505">
        <w:rPr>
          <w:rFonts w:cs="Arial"/>
          <w:color w:val="111111"/>
          <w:spacing w:val="-4"/>
          <w:w w:val="105"/>
          <w:sz w:val="23"/>
          <w:szCs w:val="23"/>
        </w:rPr>
        <w:t xml:space="preserve"> </w:t>
      </w:r>
      <w:r w:rsidRPr="00041505">
        <w:rPr>
          <w:rFonts w:cs="Arial"/>
          <w:color w:val="111111"/>
          <w:w w:val="105"/>
          <w:sz w:val="23"/>
          <w:szCs w:val="23"/>
        </w:rPr>
        <w:t>have</w:t>
      </w:r>
      <w:r w:rsidRPr="00041505">
        <w:rPr>
          <w:rFonts w:cs="Arial"/>
          <w:color w:val="111111"/>
          <w:spacing w:val="-7"/>
          <w:w w:val="105"/>
          <w:sz w:val="23"/>
          <w:szCs w:val="23"/>
        </w:rPr>
        <w:t xml:space="preserve"> </w:t>
      </w:r>
      <w:r w:rsidRPr="00041505">
        <w:rPr>
          <w:rFonts w:cs="Arial"/>
          <w:color w:val="111111"/>
          <w:w w:val="105"/>
          <w:sz w:val="23"/>
          <w:szCs w:val="23"/>
        </w:rPr>
        <w:t>contact</w:t>
      </w:r>
      <w:r w:rsidRPr="00041505">
        <w:rPr>
          <w:rFonts w:cs="Arial"/>
          <w:color w:val="111111"/>
          <w:spacing w:val="-10"/>
          <w:w w:val="105"/>
          <w:sz w:val="23"/>
          <w:szCs w:val="23"/>
        </w:rPr>
        <w:t xml:space="preserve"> </w:t>
      </w:r>
      <w:r w:rsidRPr="00041505">
        <w:rPr>
          <w:rFonts w:cs="Arial"/>
          <w:color w:val="111111"/>
          <w:w w:val="105"/>
          <w:sz w:val="23"/>
          <w:szCs w:val="23"/>
        </w:rPr>
        <w:t>with</w:t>
      </w:r>
      <w:r w:rsidRPr="00041505">
        <w:rPr>
          <w:rFonts w:cs="Arial"/>
          <w:color w:val="111111"/>
          <w:spacing w:val="-25"/>
          <w:w w:val="105"/>
          <w:sz w:val="23"/>
          <w:szCs w:val="23"/>
        </w:rPr>
        <w:t xml:space="preserve"> </w:t>
      </w:r>
      <w:r w:rsidRPr="00041505">
        <w:rPr>
          <w:rFonts w:cs="Arial"/>
          <w:color w:val="111111"/>
          <w:w w:val="105"/>
          <w:sz w:val="23"/>
          <w:szCs w:val="23"/>
        </w:rPr>
        <w:t>patients</w:t>
      </w:r>
      <w:r w:rsidRPr="00041505">
        <w:rPr>
          <w:rFonts w:cs="Arial"/>
          <w:color w:val="111111"/>
          <w:spacing w:val="-10"/>
          <w:w w:val="105"/>
          <w:sz w:val="23"/>
          <w:szCs w:val="23"/>
        </w:rPr>
        <w:t xml:space="preserve"> </w:t>
      </w:r>
      <w:r w:rsidRPr="00041505">
        <w:rPr>
          <w:rFonts w:cs="Arial"/>
          <w:color w:val="111111"/>
          <w:w w:val="105"/>
          <w:sz w:val="23"/>
          <w:szCs w:val="23"/>
        </w:rPr>
        <w:t>or</w:t>
      </w:r>
    </w:p>
    <w:p w14:paraId="79460B9F" w14:textId="77777777" w:rsidR="00041505" w:rsidRPr="00041505" w:rsidRDefault="00041505" w:rsidP="00565D89">
      <w:pPr>
        <w:numPr>
          <w:ilvl w:val="1"/>
          <w:numId w:val="184"/>
        </w:numPr>
        <w:tabs>
          <w:tab w:val="left" w:pos="813"/>
        </w:tabs>
        <w:kinsoku w:val="0"/>
        <w:overflowPunct w:val="0"/>
        <w:autoSpaceDE w:val="0"/>
        <w:autoSpaceDN w:val="0"/>
        <w:adjustRightInd w:val="0"/>
        <w:spacing w:before="1" w:line="244" w:lineRule="auto"/>
        <w:ind w:left="110" w:right="542" w:firstLine="366"/>
        <w:rPr>
          <w:rFonts w:cs="Arial"/>
          <w:color w:val="111111"/>
          <w:w w:val="105"/>
          <w:sz w:val="23"/>
          <w:szCs w:val="23"/>
        </w:rPr>
        <w:sectPr w:rsidR="00041505" w:rsidRPr="00041505">
          <w:headerReference w:type="default" r:id="rId82"/>
          <w:footerReference w:type="default" r:id="rId83"/>
          <w:pgSz w:w="12240" w:h="15840"/>
          <w:pgMar w:top="1260" w:right="1220" w:bottom="1100" w:left="1220" w:header="686" w:footer="904" w:gutter="0"/>
          <w:cols w:space="720"/>
          <w:noEndnote/>
        </w:sectPr>
      </w:pPr>
    </w:p>
    <w:p w14:paraId="0F38CFD2" w14:textId="77777777" w:rsidR="00041505" w:rsidRPr="00041505" w:rsidRDefault="00041505" w:rsidP="00041505">
      <w:pPr>
        <w:kinsoku w:val="0"/>
        <w:overflowPunct w:val="0"/>
        <w:autoSpaceDE w:val="0"/>
        <w:autoSpaceDN w:val="0"/>
        <w:adjustRightInd w:val="0"/>
        <w:spacing w:before="83" w:line="254" w:lineRule="auto"/>
        <w:ind w:left="180" w:firstLine="1"/>
        <w:rPr>
          <w:rFonts w:cs="Arial"/>
          <w:color w:val="111111"/>
          <w:w w:val="105"/>
          <w:sz w:val="23"/>
          <w:szCs w:val="23"/>
        </w:rPr>
      </w:pPr>
      <w:r w:rsidRPr="00041505">
        <w:rPr>
          <w:rFonts w:cs="Arial"/>
          <w:color w:val="111111"/>
          <w:w w:val="105"/>
          <w:sz w:val="23"/>
          <w:szCs w:val="23"/>
        </w:rPr>
        <w:lastRenderedPageBreak/>
        <w:t xml:space="preserve">touch items used for patients are not allowed any nail enhancement </w:t>
      </w:r>
      <w:r w:rsidRPr="00041505">
        <w:rPr>
          <w:rFonts w:cs="Arial"/>
          <w:color w:val="1F1F1F"/>
          <w:w w:val="105"/>
          <w:sz w:val="23"/>
          <w:szCs w:val="23"/>
        </w:rPr>
        <w:t xml:space="preserve">except </w:t>
      </w:r>
      <w:r w:rsidRPr="00041505">
        <w:rPr>
          <w:rFonts w:cs="Arial"/>
          <w:color w:val="111111"/>
          <w:w w:val="105"/>
          <w:sz w:val="23"/>
          <w:szCs w:val="23"/>
        </w:rPr>
        <w:t>simple nail</w:t>
      </w:r>
      <w:r w:rsidRPr="00041505">
        <w:rPr>
          <w:rFonts w:cs="Arial"/>
          <w:color w:val="111111"/>
          <w:spacing w:val="-65"/>
          <w:w w:val="105"/>
          <w:sz w:val="23"/>
          <w:szCs w:val="23"/>
        </w:rPr>
        <w:t xml:space="preserve"> </w:t>
      </w:r>
      <w:r w:rsidRPr="00041505">
        <w:rPr>
          <w:rFonts w:cs="Arial"/>
          <w:color w:val="111111"/>
          <w:w w:val="105"/>
          <w:sz w:val="23"/>
          <w:szCs w:val="23"/>
        </w:rPr>
        <w:t>polish</w:t>
      </w:r>
      <w:r w:rsidRPr="00041505">
        <w:rPr>
          <w:rFonts w:cs="Arial"/>
          <w:color w:val="414141"/>
          <w:w w:val="105"/>
          <w:sz w:val="23"/>
          <w:szCs w:val="23"/>
        </w:rPr>
        <w:t>.</w:t>
      </w:r>
      <w:r w:rsidRPr="00041505">
        <w:rPr>
          <w:rFonts w:cs="Arial"/>
          <w:color w:val="414141"/>
          <w:spacing w:val="-22"/>
          <w:w w:val="105"/>
          <w:sz w:val="23"/>
          <w:szCs w:val="23"/>
        </w:rPr>
        <w:t xml:space="preserve"> </w:t>
      </w:r>
      <w:r w:rsidRPr="00041505">
        <w:rPr>
          <w:rFonts w:cs="Arial"/>
          <w:color w:val="111111"/>
          <w:w w:val="105"/>
          <w:sz w:val="23"/>
          <w:szCs w:val="23"/>
        </w:rPr>
        <w:t>Natural</w:t>
      </w:r>
      <w:r w:rsidRPr="00041505">
        <w:rPr>
          <w:rFonts w:cs="Arial"/>
          <w:color w:val="111111"/>
          <w:spacing w:val="-8"/>
          <w:w w:val="105"/>
          <w:sz w:val="23"/>
          <w:szCs w:val="23"/>
        </w:rPr>
        <w:t xml:space="preserve"> </w:t>
      </w:r>
      <w:r w:rsidRPr="00041505">
        <w:rPr>
          <w:rFonts w:cs="Arial"/>
          <w:color w:val="111111"/>
          <w:w w:val="105"/>
          <w:sz w:val="23"/>
          <w:szCs w:val="23"/>
        </w:rPr>
        <w:t>fingernails</w:t>
      </w:r>
      <w:r w:rsidRPr="00041505">
        <w:rPr>
          <w:rFonts w:cs="Arial"/>
          <w:color w:val="111111"/>
          <w:spacing w:val="4"/>
          <w:w w:val="105"/>
          <w:sz w:val="23"/>
          <w:szCs w:val="23"/>
        </w:rPr>
        <w:t xml:space="preserve"> </w:t>
      </w:r>
      <w:r w:rsidRPr="00041505">
        <w:rPr>
          <w:rFonts w:cs="Arial"/>
          <w:color w:val="111111"/>
          <w:w w:val="105"/>
          <w:sz w:val="23"/>
          <w:szCs w:val="23"/>
        </w:rPr>
        <w:t>must</w:t>
      </w:r>
      <w:r w:rsidRPr="00041505">
        <w:rPr>
          <w:rFonts w:cs="Arial"/>
          <w:color w:val="111111"/>
          <w:spacing w:val="-9"/>
          <w:w w:val="105"/>
          <w:sz w:val="23"/>
          <w:szCs w:val="23"/>
        </w:rPr>
        <w:t xml:space="preserve"> </w:t>
      </w:r>
      <w:r w:rsidRPr="00041505">
        <w:rPr>
          <w:rFonts w:cs="Arial"/>
          <w:color w:val="111111"/>
          <w:w w:val="105"/>
          <w:sz w:val="23"/>
          <w:szCs w:val="23"/>
        </w:rPr>
        <w:t>be</w:t>
      </w:r>
      <w:r w:rsidRPr="00041505">
        <w:rPr>
          <w:rFonts w:cs="Arial"/>
          <w:color w:val="111111"/>
          <w:spacing w:val="-11"/>
          <w:w w:val="105"/>
          <w:sz w:val="23"/>
          <w:szCs w:val="23"/>
        </w:rPr>
        <w:t xml:space="preserve"> </w:t>
      </w:r>
      <w:r w:rsidRPr="00041505">
        <w:rPr>
          <w:rFonts w:cs="Arial"/>
          <w:color w:val="111111"/>
          <w:w w:val="105"/>
          <w:sz w:val="23"/>
          <w:szCs w:val="23"/>
        </w:rPr>
        <w:t>less</w:t>
      </w:r>
      <w:r w:rsidRPr="00041505">
        <w:rPr>
          <w:rFonts w:cs="Arial"/>
          <w:color w:val="111111"/>
          <w:spacing w:val="-17"/>
          <w:w w:val="105"/>
          <w:sz w:val="23"/>
          <w:szCs w:val="23"/>
        </w:rPr>
        <w:t xml:space="preserve"> </w:t>
      </w:r>
      <w:r w:rsidRPr="00041505">
        <w:rPr>
          <w:rFonts w:cs="Arial"/>
          <w:color w:val="111111"/>
          <w:w w:val="105"/>
          <w:sz w:val="23"/>
          <w:szCs w:val="23"/>
        </w:rPr>
        <w:t>than</w:t>
      </w:r>
      <w:r w:rsidRPr="00041505">
        <w:rPr>
          <w:rFonts w:cs="Arial"/>
          <w:color w:val="111111"/>
          <w:spacing w:val="-20"/>
          <w:w w:val="105"/>
          <w:sz w:val="23"/>
          <w:szCs w:val="23"/>
        </w:rPr>
        <w:t xml:space="preserve"> </w:t>
      </w:r>
      <w:r w:rsidRPr="00041505">
        <w:rPr>
          <w:rFonts w:cs="Arial"/>
          <w:color w:val="111111"/>
          <w:w w:val="105"/>
          <w:sz w:val="23"/>
          <w:szCs w:val="23"/>
        </w:rPr>
        <w:t>¼</w:t>
      </w:r>
      <w:r w:rsidRPr="00041505">
        <w:rPr>
          <w:rFonts w:cs="Arial"/>
          <w:color w:val="111111"/>
          <w:spacing w:val="-7"/>
          <w:w w:val="105"/>
          <w:sz w:val="23"/>
          <w:szCs w:val="23"/>
        </w:rPr>
        <w:t xml:space="preserve"> </w:t>
      </w:r>
      <w:r w:rsidRPr="00041505">
        <w:rPr>
          <w:rFonts w:cs="Arial"/>
          <w:color w:val="111111"/>
          <w:w w:val="105"/>
          <w:sz w:val="23"/>
          <w:szCs w:val="23"/>
        </w:rPr>
        <w:t>inch</w:t>
      </w:r>
      <w:r w:rsidRPr="00041505">
        <w:rPr>
          <w:rFonts w:cs="Arial"/>
          <w:color w:val="111111"/>
          <w:spacing w:val="-7"/>
          <w:w w:val="105"/>
          <w:sz w:val="23"/>
          <w:szCs w:val="23"/>
        </w:rPr>
        <w:t xml:space="preserve"> </w:t>
      </w:r>
      <w:r w:rsidRPr="00041505">
        <w:rPr>
          <w:rFonts w:cs="Arial"/>
          <w:color w:val="111111"/>
          <w:w w:val="105"/>
          <w:sz w:val="23"/>
          <w:szCs w:val="23"/>
        </w:rPr>
        <w:t>long.</w:t>
      </w:r>
    </w:p>
    <w:p w14:paraId="118964E9" w14:textId="77777777" w:rsidR="00041505" w:rsidRPr="00041505" w:rsidRDefault="00041505" w:rsidP="00565D89">
      <w:pPr>
        <w:numPr>
          <w:ilvl w:val="1"/>
          <w:numId w:val="184"/>
        </w:numPr>
        <w:tabs>
          <w:tab w:val="left" w:pos="810"/>
        </w:tabs>
        <w:kinsoku w:val="0"/>
        <w:overflowPunct w:val="0"/>
        <w:autoSpaceDE w:val="0"/>
        <w:autoSpaceDN w:val="0"/>
        <w:adjustRightInd w:val="0"/>
        <w:spacing w:before="228" w:line="249" w:lineRule="auto"/>
        <w:ind w:left="176" w:right="186" w:firstLine="366"/>
        <w:rPr>
          <w:rFonts w:cs="Arial"/>
          <w:color w:val="111111"/>
          <w:w w:val="105"/>
          <w:sz w:val="23"/>
          <w:szCs w:val="23"/>
        </w:rPr>
      </w:pPr>
      <w:r w:rsidRPr="00041505">
        <w:rPr>
          <w:rFonts w:cs="Arial"/>
          <w:color w:val="111111"/>
          <w:w w:val="105"/>
          <w:sz w:val="23"/>
          <w:szCs w:val="23"/>
        </w:rPr>
        <w:t xml:space="preserve">Glove usage. </w:t>
      </w:r>
      <w:r w:rsidRPr="00041505">
        <w:rPr>
          <w:rFonts w:cs="Arial"/>
          <w:color w:val="1F1F1F"/>
          <w:w w:val="105"/>
          <w:sz w:val="23"/>
          <w:szCs w:val="23"/>
        </w:rPr>
        <w:t xml:space="preserve">Wear </w:t>
      </w:r>
      <w:r w:rsidRPr="00041505">
        <w:rPr>
          <w:rFonts w:cs="Arial"/>
          <w:color w:val="111111"/>
          <w:w w:val="105"/>
          <w:sz w:val="23"/>
          <w:szCs w:val="23"/>
        </w:rPr>
        <w:t>gloves for contact with blood, potentially infectious materials,</w:t>
      </w:r>
      <w:r w:rsidRPr="00041505">
        <w:rPr>
          <w:rFonts w:cs="Arial"/>
          <w:color w:val="111111"/>
          <w:spacing w:val="1"/>
          <w:w w:val="105"/>
          <w:sz w:val="23"/>
          <w:szCs w:val="23"/>
        </w:rPr>
        <w:t xml:space="preserve"> </w:t>
      </w:r>
      <w:r w:rsidRPr="00041505">
        <w:rPr>
          <w:rFonts w:cs="Arial"/>
          <w:color w:val="111111"/>
          <w:w w:val="105"/>
          <w:sz w:val="23"/>
          <w:szCs w:val="23"/>
        </w:rPr>
        <w:t>mucus membranes, or non-intact skin.</w:t>
      </w:r>
      <w:r w:rsidRPr="00041505">
        <w:rPr>
          <w:rFonts w:cs="Arial"/>
          <w:color w:val="111111"/>
          <w:spacing w:val="1"/>
          <w:w w:val="105"/>
          <w:sz w:val="23"/>
          <w:szCs w:val="23"/>
        </w:rPr>
        <w:t xml:space="preserve"> </w:t>
      </w:r>
      <w:r w:rsidRPr="00041505">
        <w:rPr>
          <w:rFonts w:cs="Arial"/>
          <w:color w:val="111111"/>
          <w:w w:val="105"/>
          <w:sz w:val="23"/>
          <w:szCs w:val="23"/>
        </w:rPr>
        <w:t xml:space="preserve">Remove and replace gloves if </w:t>
      </w:r>
      <w:r w:rsidRPr="00041505">
        <w:rPr>
          <w:rFonts w:cs="Arial"/>
          <w:color w:val="1F1F1F"/>
          <w:w w:val="105"/>
          <w:sz w:val="23"/>
          <w:szCs w:val="23"/>
        </w:rPr>
        <w:t xml:space="preserve">working </w:t>
      </w:r>
      <w:r w:rsidRPr="00041505">
        <w:rPr>
          <w:rFonts w:cs="Arial"/>
          <w:color w:val="111111"/>
          <w:w w:val="105"/>
          <w:sz w:val="23"/>
          <w:szCs w:val="23"/>
        </w:rPr>
        <w:t>from</w:t>
      </w:r>
      <w:r w:rsidRPr="00041505">
        <w:rPr>
          <w:rFonts w:cs="Arial"/>
          <w:color w:val="111111"/>
          <w:spacing w:val="1"/>
          <w:w w:val="105"/>
          <w:sz w:val="23"/>
          <w:szCs w:val="23"/>
        </w:rPr>
        <w:t xml:space="preserve"> </w:t>
      </w:r>
      <w:r w:rsidRPr="00041505">
        <w:rPr>
          <w:rFonts w:cs="Arial"/>
          <w:color w:val="111111"/>
          <w:w w:val="105"/>
          <w:sz w:val="23"/>
          <w:szCs w:val="23"/>
        </w:rPr>
        <w:t>contaminated</w:t>
      </w:r>
      <w:r w:rsidRPr="00041505">
        <w:rPr>
          <w:rFonts w:cs="Arial"/>
          <w:color w:val="111111"/>
          <w:spacing w:val="12"/>
          <w:w w:val="105"/>
          <w:sz w:val="23"/>
          <w:szCs w:val="23"/>
        </w:rPr>
        <w:t xml:space="preserve"> </w:t>
      </w:r>
      <w:r w:rsidRPr="00041505">
        <w:rPr>
          <w:rFonts w:cs="Arial"/>
          <w:color w:val="111111"/>
          <w:w w:val="105"/>
          <w:sz w:val="23"/>
          <w:szCs w:val="23"/>
        </w:rPr>
        <w:t>to</w:t>
      </w:r>
      <w:r w:rsidRPr="00041505">
        <w:rPr>
          <w:rFonts w:cs="Arial"/>
          <w:color w:val="111111"/>
          <w:spacing w:val="2"/>
          <w:w w:val="105"/>
          <w:sz w:val="23"/>
          <w:szCs w:val="23"/>
        </w:rPr>
        <w:t xml:space="preserve"> </w:t>
      </w:r>
      <w:r w:rsidRPr="00041505">
        <w:rPr>
          <w:rFonts w:cs="Arial"/>
          <w:color w:val="111111"/>
          <w:w w:val="105"/>
          <w:sz w:val="23"/>
          <w:szCs w:val="23"/>
        </w:rPr>
        <w:t>clean</w:t>
      </w:r>
      <w:r w:rsidRPr="00041505">
        <w:rPr>
          <w:rFonts w:cs="Arial"/>
          <w:color w:val="111111"/>
          <w:spacing w:val="-12"/>
          <w:w w:val="105"/>
          <w:sz w:val="23"/>
          <w:szCs w:val="23"/>
        </w:rPr>
        <w:t xml:space="preserve"> </w:t>
      </w:r>
      <w:r w:rsidRPr="00041505">
        <w:rPr>
          <w:rFonts w:cs="Arial"/>
          <w:color w:val="1F1F1F"/>
          <w:w w:val="105"/>
          <w:sz w:val="23"/>
          <w:szCs w:val="23"/>
        </w:rPr>
        <w:t>area.</w:t>
      </w:r>
      <w:r w:rsidRPr="00041505">
        <w:rPr>
          <w:rFonts w:cs="Arial"/>
          <w:color w:val="1F1F1F"/>
          <w:spacing w:val="-6"/>
          <w:w w:val="105"/>
          <w:sz w:val="23"/>
          <w:szCs w:val="23"/>
        </w:rPr>
        <w:t xml:space="preserve"> </w:t>
      </w:r>
      <w:r w:rsidRPr="00041505">
        <w:rPr>
          <w:rFonts w:cs="Arial"/>
          <w:color w:val="111111"/>
          <w:w w:val="105"/>
          <w:sz w:val="23"/>
          <w:szCs w:val="23"/>
        </w:rPr>
        <w:t>Change</w:t>
      </w:r>
      <w:r w:rsidRPr="00041505">
        <w:rPr>
          <w:rFonts w:cs="Arial"/>
          <w:color w:val="111111"/>
          <w:spacing w:val="-9"/>
          <w:w w:val="105"/>
          <w:sz w:val="23"/>
          <w:szCs w:val="23"/>
        </w:rPr>
        <w:t xml:space="preserve"> </w:t>
      </w:r>
      <w:r w:rsidRPr="00041505">
        <w:rPr>
          <w:rFonts w:cs="Arial"/>
          <w:color w:val="111111"/>
          <w:w w:val="105"/>
          <w:sz w:val="23"/>
          <w:szCs w:val="23"/>
        </w:rPr>
        <w:t>gloves</w:t>
      </w:r>
      <w:r w:rsidRPr="00041505">
        <w:rPr>
          <w:rFonts w:cs="Arial"/>
          <w:color w:val="111111"/>
          <w:spacing w:val="-5"/>
          <w:w w:val="105"/>
          <w:sz w:val="23"/>
          <w:szCs w:val="23"/>
        </w:rPr>
        <w:t xml:space="preserve"> </w:t>
      </w:r>
      <w:r w:rsidRPr="00041505">
        <w:rPr>
          <w:rFonts w:cs="Arial"/>
          <w:color w:val="111111"/>
          <w:w w:val="105"/>
          <w:sz w:val="23"/>
          <w:szCs w:val="23"/>
        </w:rPr>
        <w:t>between</w:t>
      </w:r>
      <w:r w:rsidRPr="00041505">
        <w:rPr>
          <w:rFonts w:cs="Arial"/>
          <w:color w:val="111111"/>
          <w:spacing w:val="-4"/>
          <w:w w:val="105"/>
          <w:sz w:val="23"/>
          <w:szCs w:val="23"/>
        </w:rPr>
        <w:t xml:space="preserve"> </w:t>
      </w:r>
      <w:r w:rsidRPr="00041505">
        <w:rPr>
          <w:rFonts w:cs="Arial"/>
          <w:color w:val="111111"/>
          <w:w w:val="105"/>
          <w:sz w:val="23"/>
          <w:szCs w:val="23"/>
        </w:rPr>
        <w:t>individual</w:t>
      </w:r>
      <w:r w:rsidRPr="00041505">
        <w:rPr>
          <w:rFonts w:cs="Arial"/>
          <w:color w:val="111111"/>
          <w:spacing w:val="-2"/>
          <w:w w:val="105"/>
          <w:sz w:val="23"/>
          <w:szCs w:val="23"/>
        </w:rPr>
        <w:t xml:space="preserve"> </w:t>
      </w:r>
      <w:r w:rsidRPr="00041505">
        <w:rPr>
          <w:rFonts w:cs="Arial"/>
          <w:color w:val="111111"/>
          <w:w w:val="105"/>
          <w:sz w:val="23"/>
          <w:szCs w:val="23"/>
        </w:rPr>
        <w:t>patient</w:t>
      </w:r>
      <w:r w:rsidRPr="00041505">
        <w:rPr>
          <w:rFonts w:cs="Arial"/>
          <w:color w:val="111111"/>
          <w:spacing w:val="1"/>
          <w:w w:val="105"/>
          <w:sz w:val="23"/>
          <w:szCs w:val="23"/>
        </w:rPr>
        <w:t xml:space="preserve"> </w:t>
      </w:r>
      <w:r w:rsidRPr="00041505">
        <w:rPr>
          <w:rFonts w:cs="Arial"/>
          <w:color w:val="111111"/>
          <w:w w:val="105"/>
          <w:sz w:val="23"/>
          <w:szCs w:val="23"/>
        </w:rPr>
        <w:t>contacts.</w:t>
      </w:r>
      <w:r w:rsidRPr="00041505">
        <w:rPr>
          <w:rFonts w:cs="Arial"/>
          <w:color w:val="111111"/>
          <w:spacing w:val="20"/>
          <w:w w:val="105"/>
          <w:sz w:val="23"/>
          <w:szCs w:val="23"/>
        </w:rPr>
        <w:t xml:space="preserve"> </w:t>
      </w:r>
      <w:r w:rsidRPr="00041505">
        <w:rPr>
          <w:rFonts w:cs="Arial"/>
          <w:color w:val="111111"/>
          <w:w w:val="105"/>
          <w:sz w:val="23"/>
          <w:szCs w:val="23"/>
        </w:rPr>
        <w:t>Do</w:t>
      </w:r>
      <w:r w:rsidRPr="00041505">
        <w:rPr>
          <w:rFonts w:cs="Arial"/>
          <w:color w:val="111111"/>
          <w:spacing w:val="5"/>
          <w:w w:val="105"/>
          <w:sz w:val="23"/>
          <w:szCs w:val="23"/>
        </w:rPr>
        <w:t xml:space="preserve"> </w:t>
      </w:r>
      <w:r w:rsidRPr="00041505">
        <w:rPr>
          <w:rFonts w:cs="Arial"/>
          <w:color w:val="111111"/>
          <w:w w:val="105"/>
          <w:sz w:val="23"/>
          <w:szCs w:val="23"/>
        </w:rPr>
        <w:t>not</w:t>
      </w:r>
      <w:r w:rsidRPr="00041505">
        <w:rPr>
          <w:rFonts w:cs="Arial"/>
          <w:color w:val="111111"/>
          <w:spacing w:val="-65"/>
          <w:w w:val="105"/>
          <w:sz w:val="23"/>
          <w:szCs w:val="23"/>
        </w:rPr>
        <w:t xml:space="preserve"> </w:t>
      </w:r>
      <w:r w:rsidRPr="00041505">
        <w:rPr>
          <w:rFonts w:cs="Arial"/>
          <w:color w:val="1F1F1F"/>
          <w:w w:val="105"/>
          <w:sz w:val="23"/>
          <w:szCs w:val="23"/>
        </w:rPr>
        <w:t>wash</w:t>
      </w:r>
      <w:r w:rsidRPr="00041505">
        <w:rPr>
          <w:rFonts w:cs="Arial"/>
          <w:color w:val="1F1F1F"/>
          <w:spacing w:val="-13"/>
          <w:w w:val="105"/>
          <w:sz w:val="23"/>
          <w:szCs w:val="23"/>
        </w:rPr>
        <w:t xml:space="preserve"> </w:t>
      </w:r>
      <w:r w:rsidRPr="00041505">
        <w:rPr>
          <w:rFonts w:cs="Arial"/>
          <w:color w:val="111111"/>
          <w:w w:val="105"/>
          <w:sz w:val="23"/>
          <w:szCs w:val="23"/>
        </w:rPr>
        <w:t>gloves.</w:t>
      </w:r>
      <w:r w:rsidRPr="00041505">
        <w:rPr>
          <w:rFonts w:cs="Arial"/>
          <w:color w:val="111111"/>
          <w:spacing w:val="-2"/>
          <w:w w:val="105"/>
          <w:sz w:val="23"/>
          <w:szCs w:val="23"/>
        </w:rPr>
        <w:t xml:space="preserve"> </w:t>
      </w:r>
      <w:r w:rsidRPr="00041505">
        <w:rPr>
          <w:rFonts w:cs="Arial"/>
          <w:color w:val="111111"/>
          <w:w w:val="105"/>
          <w:sz w:val="23"/>
          <w:szCs w:val="23"/>
        </w:rPr>
        <w:t>Perform</w:t>
      </w:r>
      <w:r w:rsidRPr="00041505">
        <w:rPr>
          <w:rFonts w:cs="Arial"/>
          <w:color w:val="111111"/>
          <w:spacing w:val="-7"/>
          <w:w w:val="105"/>
          <w:sz w:val="23"/>
          <w:szCs w:val="23"/>
        </w:rPr>
        <w:t xml:space="preserve"> </w:t>
      </w:r>
      <w:r w:rsidRPr="00041505">
        <w:rPr>
          <w:rFonts w:cs="Arial"/>
          <w:color w:val="111111"/>
          <w:w w:val="105"/>
          <w:sz w:val="23"/>
          <w:szCs w:val="23"/>
        </w:rPr>
        <w:t>hand</w:t>
      </w:r>
      <w:r w:rsidRPr="00041505">
        <w:rPr>
          <w:rFonts w:cs="Arial"/>
          <w:color w:val="111111"/>
          <w:spacing w:val="-2"/>
          <w:w w:val="105"/>
          <w:sz w:val="23"/>
          <w:szCs w:val="23"/>
        </w:rPr>
        <w:t xml:space="preserve"> </w:t>
      </w:r>
      <w:r w:rsidRPr="00041505">
        <w:rPr>
          <w:rFonts w:cs="Arial"/>
          <w:color w:val="111111"/>
          <w:w w:val="105"/>
          <w:sz w:val="23"/>
          <w:szCs w:val="23"/>
        </w:rPr>
        <w:t>hygiene</w:t>
      </w:r>
      <w:r w:rsidRPr="00041505">
        <w:rPr>
          <w:rFonts w:cs="Arial"/>
          <w:color w:val="111111"/>
          <w:spacing w:val="-7"/>
          <w:w w:val="105"/>
          <w:sz w:val="23"/>
          <w:szCs w:val="23"/>
        </w:rPr>
        <w:t xml:space="preserve"> </w:t>
      </w:r>
      <w:r w:rsidRPr="00041505">
        <w:rPr>
          <w:rFonts w:cs="Arial"/>
          <w:color w:val="111111"/>
          <w:w w:val="105"/>
          <w:sz w:val="23"/>
          <w:szCs w:val="23"/>
        </w:rPr>
        <w:t>before</w:t>
      </w:r>
      <w:r w:rsidRPr="00041505">
        <w:rPr>
          <w:rFonts w:cs="Arial"/>
          <w:color w:val="111111"/>
          <w:spacing w:val="-9"/>
          <w:w w:val="105"/>
          <w:sz w:val="23"/>
          <w:szCs w:val="23"/>
        </w:rPr>
        <w:t xml:space="preserve"> </w:t>
      </w:r>
      <w:r w:rsidRPr="00041505">
        <w:rPr>
          <w:rFonts w:cs="Arial"/>
          <w:color w:val="1F1F1F"/>
          <w:w w:val="105"/>
          <w:sz w:val="23"/>
          <w:szCs w:val="23"/>
        </w:rPr>
        <w:t>wearing</w:t>
      </w:r>
      <w:r w:rsidRPr="00041505">
        <w:rPr>
          <w:rFonts w:cs="Arial"/>
          <w:color w:val="1F1F1F"/>
          <w:spacing w:val="-4"/>
          <w:w w:val="105"/>
          <w:sz w:val="23"/>
          <w:szCs w:val="23"/>
        </w:rPr>
        <w:t xml:space="preserve"> </w:t>
      </w:r>
      <w:r w:rsidRPr="00041505">
        <w:rPr>
          <w:rFonts w:cs="Arial"/>
          <w:color w:val="111111"/>
          <w:w w:val="105"/>
          <w:sz w:val="23"/>
          <w:szCs w:val="23"/>
        </w:rPr>
        <w:t>gloves</w:t>
      </w:r>
      <w:r w:rsidRPr="00041505">
        <w:rPr>
          <w:rFonts w:cs="Arial"/>
          <w:color w:val="111111"/>
          <w:spacing w:val="-16"/>
          <w:w w:val="105"/>
          <w:sz w:val="23"/>
          <w:szCs w:val="23"/>
        </w:rPr>
        <w:t xml:space="preserve"> </w:t>
      </w:r>
      <w:r w:rsidRPr="00041505">
        <w:rPr>
          <w:rFonts w:cs="Arial"/>
          <w:color w:val="111111"/>
          <w:w w:val="105"/>
          <w:sz w:val="23"/>
          <w:szCs w:val="23"/>
        </w:rPr>
        <w:t>and</w:t>
      </w:r>
      <w:r w:rsidRPr="00041505">
        <w:rPr>
          <w:rFonts w:cs="Arial"/>
          <w:color w:val="111111"/>
          <w:spacing w:val="-7"/>
          <w:w w:val="105"/>
          <w:sz w:val="23"/>
          <w:szCs w:val="23"/>
        </w:rPr>
        <w:t xml:space="preserve"> </w:t>
      </w:r>
      <w:r w:rsidRPr="00041505">
        <w:rPr>
          <w:rFonts w:cs="Arial"/>
          <w:color w:val="111111"/>
          <w:w w:val="105"/>
          <w:sz w:val="23"/>
          <w:szCs w:val="23"/>
        </w:rPr>
        <w:t>after</w:t>
      </w:r>
      <w:r w:rsidRPr="00041505">
        <w:rPr>
          <w:rFonts w:cs="Arial"/>
          <w:color w:val="111111"/>
          <w:spacing w:val="-11"/>
          <w:w w:val="105"/>
          <w:sz w:val="23"/>
          <w:szCs w:val="23"/>
        </w:rPr>
        <w:t xml:space="preserve"> </w:t>
      </w:r>
      <w:r w:rsidRPr="00041505">
        <w:rPr>
          <w:rFonts w:cs="Arial"/>
          <w:color w:val="111111"/>
          <w:w w:val="105"/>
          <w:sz w:val="23"/>
          <w:szCs w:val="23"/>
        </w:rPr>
        <w:t>removal.</w:t>
      </w:r>
    </w:p>
    <w:p w14:paraId="5EF10C45" w14:textId="77777777" w:rsidR="00041505" w:rsidRPr="00041505" w:rsidRDefault="00041505" w:rsidP="00041505">
      <w:pPr>
        <w:kinsoku w:val="0"/>
        <w:overflowPunct w:val="0"/>
        <w:autoSpaceDE w:val="0"/>
        <w:autoSpaceDN w:val="0"/>
        <w:adjustRightInd w:val="0"/>
        <w:spacing w:before="7"/>
        <w:rPr>
          <w:rFonts w:cs="Arial"/>
          <w:sz w:val="20"/>
        </w:rPr>
      </w:pPr>
    </w:p>
    <w:p w14:paraId="607093CC" w14:textId="77777777" w:rsidR="00041505" w:rsidRPr="00041505" w:rsidRDefault="00041505" w:rsidP="00565D89">
      <w:pPr>
        <w:numPr>
          <w:ilvl w:val="1"/>
          <w:numId w:val="184"/>
        </w:numPr>
        <w:tabs>
          <w:tab w:val="left" w:pos="747"/>
        </w:tabs>
        <w:kinsoku w:val="0"/>
        <w:overflowPunct w:val="0"/>
        <w:autoSpaceDE w:val="0"/>
        <w:autoSpaceDN w:val="0"/>
        <w:adjustRightInd w:val="0"/>
        <w:spacing w:before="1" w:line="254" w:lineRule="auto"/>
        <w:ind w:left="178" w:right="459" w:firstLine="361"/>
        <w:rPr>
          <w:rFonts w:cs="Arial"/>
          <w:color w:val="111111"/>
          <w:w w:val="105"/>
          <w:sz w:val="23"/>
          <w:szCs w:val="23"/>
        </w:rPr>
      </w:pPr>
      <w:r w:rsidRPr="00041505">
        <w:rPr>
          <w:rFonts w:cs="Arial"/>
          <w:color w:val="111111"/>
          <w:w w:val="105"/>
          <w:sz w:val="23"/>
          <w:szCs w:val="23"/>
        </w:rPr>
        <w:t>Pocket-sized hand alcohol. Is available for staff use in areas where alcohol</w:t>
      </w:r>
      <w:r w:rsidRPr="00041505">
        <w:rPr>
          <w:rFonts w:cs="Arial"/>
          <w:color w:val="111111"/>
          <w:spacing w:val="1"/>
          <w:w w:val="105"/>
          <w:sz w:val="23"/>
          <w:szCs w:val="23"/>
        </w:rPr>
        <w:t xml:space="preserve"> </w:t>
      </w:r>
      <w:r w:rsidRPr="00041505">
        <w:rPr>
          <w:rFonts w:cs="Arial"/>
          <w:color w:val="111111"/>
          <w:w w:val="105"/>
          <w:sz w:val="23"/>
          <w:szCs w:val="23"/>
        </w:rPr>
        <w:t>dispensers are not readily available and is obtained from Environmental Management</w:t>
      </w:r>
      <w:r w:rsidRPr="00041505">
        <w:rPr>
          <w:rFonts w:cs="Arial"/>
          <w:color w:val="111111"/>
          <w:spacing w:val="-65"/>
          <w:w w:val="105"/>
          <w:sz w:val="23"/>
          <w:szCs w:val="23"/>
        </w:rPr>
        <w:t xml:space="preserve"> </w:t>
      </w:r>
      <w:r w:rsidRPr="00041505">
        <w:rPr>
          <w:rFonts w:cs="Arial"/>
          <w:color w:val="111111"/>
          <w:w w:val="105"/>
          <w:sz w:val="23"/>
          <w:szCs w:val="23"/>
        </w:rPr>
        <w:t>Services.</w:t>
      </w:r>
    </w:p>
    <w:p w14:paraId="59E2E60E" w14:textId="77777777" w:rsidR="00041505" w:rsidRPr="00041505" w:rsidRDefault="00041505" w:rsidP="00565D89">
      <w:pPr>
        <w:numPr>
          <w:ilvl w:val="1"/>
          <w:numId w:val="184"/>
        </w:numPr>
        <w:tabs>
          <w:tab w:val="left" w:pos="880"/>
        </w:tabs>
        <w:kinsoku w:val="0"/>
        <w:overflowPunct w:val="0"/>
        <w:autoSpaceDE w:val="0"/>
        <w:autoSpaceDN w:val="0"/>
        <w:adjustRightInd w:val="0"/>
        <w:spacing w:before="227" w:line="254" w:lineRule="auto"/>
        <w:ind w:left="178" w:right="273" w:firstLine="366"/>
        <w:rPr>
          <w:rFonts w:cs="Arial"/>
          <w:color w:val="111111"/>
          <w:w w:val="105"/>
          <w:sz w:val="23"/>
          <w:szCs w:val="23"/>
        </w:rPr>
      </w:pPr>
      <w:r w:rsidRPr="00041505">
        <w:rPr>
          <w:rFonts w:cs="Arial"/>
          <w:color w:val="111111"/>
          <w:w w:val="105"/>
          <w:sz w:val="23"/>
          <w:szCs w:val="23"/>
        </w:rPr>
        <w:t xml:space="preserve">Hand lotion. Must not contain petroleum, mineral oil, or oil emollients which </w:t>
      </w:r>
      <w:r w:rsidRPr="00041505">
        <w:rPr>
          <w:rFonts w:cs="Arial"/>
          <w:color w:val="1F1F1F"/>
          <w:w w:val="105"/>
          <w:sz w:val="23"/>
          <w:szCs w:val="23"/>
        </w:rPr>
        <w:t>can</w:t>
      </w:r>
      <w:r w:rsidRPr="00041505">
        <w:rPr>
          <w:rFonts w:cs="Arial"/>
          <w:color w:val="1F1F1F"/>
          <w:spacing w:val="1"/>
          <w:w w:val="105"/>
          <w:sz w:val="23"/>
          <w:szCs w:val="23"/>
        </w:rPr>
        <w:t xml:space="preserve"> </w:t>
      </w:r>
      <w:r w:rsidRPr="00041505">
        <w:rPr>
          <w:rFonts w:cs="Arial"/>
          <w:color w:val="111111"/>
          <w:w w:val="105"/>
          <w:sz w:val="23"/>
          <w:szCs w:val="23"/>
        </w:rPr>
        <w:t>decrease</w:t>
      </w:r>
      <w:r w:rsidRPr="00041505">
        <w:rPr>
          <w:rFonts w:cs="Arial"/>
          <w:color w:val="111111"/>
          <w:spacing w:val="-7"/>
          <w:w w:val="105"/>
          <w:sz w:val="23"/>
          <w:szCs w:val="23"/>
        </w:rPr>
        <w:t xml:space="preserve"> </w:t>
      </w:r>
      <w:r w:rsidRPr="00041505">
        <w:rPr>
          <w:rFonts w:cs="Arial"/>
          <w:color w:val="111111"/>
          <w:w w:val="105"/>
          <w:sz w:val="23"/>
          <w:szCs w:val="23"/>
        </w:rPr>
        <w:t>the</w:t>
      </w:r>
      <w:r w:rsidRPr="00041505">
        <w:rPr>
          <w:rFonts w:cs="Arial"/>
          <w:color w:val="111111"/>
          <w:spacing w:val="3"/>
          <w:w w:val="105"/>
          <w:sz w:val="23"/>
          <w:szCs w:val="23"/>
        </w:rPr>
        <w:t xml:space="preserve"> </w:t>
      </w:r>
      <w:r w:rsidRPr="00041505">
        <w:rPr>
          <w:rFonts w:cs="Arial"/>
          <w:color w:val="111111"/>
          <w:w w:val="105"/>
          <w:sz w:val="23"/>
          <w:szCs w:val="23"/>
        </w:rPr>
        <w:t>effectiveness</w:t>
      </w:r>
      <w:r w:rsidRPr="00041505">
        <w:rPr>
          <w:rFonts w:cs="Arial"/>
          <w:color w:val="111111"/>
          <w:spacing w:val="12"/>
          <w:w w:val="105"/>
          <w:sz w:val="23"/>
          <w:szCs w:val="23"/>
        </w:rPr>
        <w:t xml:space="preserve"> </w:t>
      </w:r>
      <w:r w:rsidRPr="00041505">
        <w:rPr>
          <w:rFonts w:cs="Arial"/>
          <w:color w:val="111111"/>
          <w:w w:val="105"/>
          <w:sz w:val="23"/>
          <w:szCs w:val="23"/>
        </w:rPr>
        <w:t>of</w:t>
      </w:r>
      <w:r w:rsidRPr="00041505">
        <w:rPr>
          <w:rFonts w:cs="Arial"/>
          <w:color w:val="111111"/>
          <w:spacing w:val="2"/>
          <w:w w:val="105"/>
          <w:sz w:val="23"/>
          <w:szCs w:val="23"/>
        </w:rPr>
        <w:t xml:space="preserve"> </w:t>
      </w:r>
      <w:r w:rsidRPr="00041505">
        <w:rPr>
          <w:rFonts w:cs="Arial"/>
          <w:color w:val="111111"/>
          <w:w w:val="105"/>
          <w:sz w:val="23"/>
          <w:szCs w:val="23"/>
        </w:rPr>
        <w:t>Chlorhexidine</w:t>
      </w:r>
      <w:r w:rsidRPr="00041505">
        <w:rPr>
          <w:rFonts w:cs="Arial"/>
          <w:color w:val="111111"/>
          <w:spacing w:val="11"/>
          <w:w w:val="105"/>
          <w:sz w:val="23"/>
          <w:szCs w:val="23"/>
        </w:rPr>
        <w:t xml:space="preserve"> </w:t>
      </w:r>
      <w:r w:rsidRPr="00041505">
        <w:rPr>
          <w:rFonts w:cs="Arial"/>
          <w:color w:val="111111"/>
          <w:w w:val="105"/>
          <w:sz w:val="23"/>
          <w:szCs w:val="23"/>
        </w:rPr>
        <w:t>Gluconate</w:t>
      </w:r>
      <w:r w:rsidRPr="00041505">
        <w:rPr>
          <w:rFonts w:cs="Arial"/>
          <w:color w:val="111111"/>
          <w:spacing w:val="-8"/>
          <w:w w:val="105"/>
          <w:sz w:val="23"/>
          <w:szCs w:val="23"/>
        </w:rPr>
        <w:t xml:space="preserve"> </w:t>
      </w:r>
      <w:r w:rsidRPr="00041505">
        <w:rPr>
          <w:rFonts w:cs="Arial"/>
          <w:color w:val="111111"/>
          <w:w w:val="105"/>
          <w:sz w:val="23"/>
          <w:szCs w:val="23"/>
        </w:rPr>
        <w:t>and</w:t>
      </w:r>
      <w:r w:rsidRPr="00041505">
        <w:rPr>
          <w:rFonts w:cs="Arial"/>
          <w:color w:val="111111"/>
          <w:spacing w:val="-17"/>
          <w:w w:val="105"/>
          <w:sz w:val="23"/>
          <w:szCs w:val="23"/>
        </w:rPr>
        <w:t xml:space="preserve"> </w:t>
      </w:r>
      <w:r w:rsidRPr="00041505">
        <w:rPr>
          <w:rFonts w:cs="Arial"/>
          <w:color w:val="111111"/>
          <w:w w:val="105"/>
          <w:sz w:val="23"/>
          <w:szCs w:val="23"/>
        </w:rPr>
        <w:t>cause</w:t>
      </w:r>
      <w:r w:rsidRPr="00041505">
        <w:rPr>
          <w:rFonts w:cs="Arial"/>
          <w:color w:val="111111"/>
          <w:spacing w:val="-10"/>
          <w:w w:val="105"/>
          <w:sz w:val="23"/>
          <w:szCs w:val="23"/>
        </w:rPr>
        <w:t xml:space="preserve"> </w:t>
      </w:r>
      <w:r w:rsidRPr="00041505">
        <w:rPr>
          <w:rFonts w:cs="Arial"/>
          <w:color w:val="111111"/>
          <w:w w:val="105"/>
          <w:sz w:val="23"/>
          <w:szCs w:val="23"/>
        </w:rPr>
        <w:t>tears</w:t>
      </w:r>
      <w:r w:rsidRPr="00041505">
        <w:rPr>
          <w:rFonts w:cs="Arial"/>
          <w:color w:val="111111"/>
          <w:spacing w:val="-13"/>
          <w:w w:val="105"/>
          <w:sz w:val="23"/>
          <w:szCs w:val="23"/>
        </w:rPr>
        <w:t xml:space="preserve"> </w:t>
      </w:r>
      <w:r w:rsidRPr="00041505">
        <w:rPr>
          <w:rFonts w:cs="Arial"/>
          <w:color w:val="111111"/>
          <w:w w:val="105"/>
          <w:sz w:val="23"/>
          <w:szCs w:val="23"/>
        </w:rPr>
        <w:t>in</w:t>
      </w:r>
      <w:r w:rsidRPr="00041505">
        <w:rPr>
          <w:rFonts w:cs="Arial"/>
          <w:color w:val="111111"/>
          <w:spacing w:val="3"/>
          <w:w w:val="105"/>
          <w:sz w:val="23"/>
          <w:szCs w:val="23"/>
        </w:rPr>
        <w:t xml:space="preserve"> </w:t>
      </w:r>
      <w:r w:rsidRPr="00041505">
        <w:rPr>
          <w:rFonts w:cs="Arial"/>
          <w:color w:val="111111"/>
          <w:w w:val="105"/>
          <w:sz w:val="23"/>
          <w:szCs w:val="23"/>
        </w:rPr>
        <w:t>latex</w:t>
      </w:r>
      <w:r w:rsidRPr="00041505">
        <w:rPr>
          <w:rFonts w:cs="Arial"/>
          <w:color w:val="111111"/>
          <w:spacing w:val="1"/>
          <w:w w:val="105"/>
          <w:sz w:val="23"/>
          <w:szCs w:val="23"/>
        </w:rPr>
        <w:t xml:space="preserve"> </w:t>
      </w:r>
      <w:r w:rsidRPr="00041505">
        <w:rPr>
          <w:rFonts w:cs="Arial"/>
          <w:color w:val="111111"/>
          <w:w w:val="105"/>
          <w:sz w:val="23"/>
          <w:szCs w:val="23"/>
        </w:rPr>
        <w:t>gloves.</w:t>
      </w:r>
    </w:p>
    <w:p w14:paraId="70A084F8" w14:textId="77777777" w:rsidR="00041505" w:rsidRPr="00041505" w:rsidRDefault="00041505" w:rsidP="00565D89">
      <w:pPr>
        <w:numPr>
          <w:ilvl w:val="1"/>
          <w:numId w:val="184"/>
        </w:numPr>
        <w:tabs>
          <w:tab w:val="left" w:pos="821"/>
        </w:tabs>
        <w:kinsoku w:val="0"/>
        <w:overflowPunct w:val="0"/>
        <w:autoSpaceDE w:val="0"/>
        <w:autoSpaceDN w:val="0"/>
        <w:adjustRightInd w:val="0"/>
        <w:spacing w:before="228" w:line="252" w:lineRule="auto"/>
        <w:ind w:left="180" w:right="289" w:firstLine="365"/>
        <w:rPr>
          <w:rFonts w:cs="Arial"/>
          <w:color w:val="111111"/>
          <w:w w:val="105"/>
          <w:sz w:val="23"/>
          <w:szCs w:val="23"/>
        </w:rPr>
      </w:pPr>
      <w:r w:rsidRPr="00041505">
        <w:rPr>
          <w:rFonts w:cs="Arial"/>
          <w:color w:val="111111"/>
          <w:w w:val="105"/>
          <w:sz w:val="23"/>
          <w:szCs w:val="23"/>
        </w:rPr>
        <w:t>VHA food service employees.</w:t>
      </w:r>
      <w:r w:rsidRPr="00041505">
        <w:rPr>
          <w:rFonts w:cs="Arial"/>
          <w:color w:val="111111"/>
          <w:spacing w:val="1"/>
          <w:w w:val="105"/>
          <w:sz w:val="23"/>
          <w:szCs w:val="23"/>
        </w:rPr>
        <w:t xml:space="preserve"> </w:t>
      </w:r>
      <w:r w:rsidRPr="00041505">
        <w:rPr>
          <w:rFonts w:cs="Arial"/>
          <w:color w:val="111111"/>
          <w:w w:val="105"/>
          <w:sz w:val="23"/>
          <w:szCs w:val="23"/>
        </w:rPr>
        <w:t xml:space="preserve">Are to use </w:t>
      </w:r>
      <w:r w:rsidRPr="00041505">
        <w:rPr>
          <w:rFonts w:cs="Arial"/>
          <w:color w:val="1F1F1F"/>
          <w:w w:val="105"/>
          <w:sz w:val="23"/>
          <w:szCs w:val="23"/>
        </w:rPr>
        <w:t xml:space="preserve">soap </w:t>
      </w:r>
      <w:r w:rsidRPr="00041505">
        <w:rPr>
          <w:rFonts w:cs="Arial"/>
          <w:color w:val="111111"/>
          <w:w w:val="105"/>
          <w:sz w:val="23"/>
          <w:szCs w:val="23"/>
        </w:rPr>
        <w:t xml:space="preserve">and </w:t>
      </w:r>
      <w:r w:rsidRPr="00041505">
        <w:rPr>
          <w:rFonts w:cs="Arial"/>
          <w:color w:val="1F1F1F"/>
          <w:w w:val="105"/>
          <w:sz w:val="23"/>
          <w:szCs w:val="23"/>
        </w:rPr>
        <w:t xml:space="preserve">water rather </w:t>
      </w:r>
      <w:r w:rsidRPr="00041505">
        <w:rPr>
          <w:rFonts w:cs="Arial"/>
          <w:color w:val="111111"/>
          <w:w w:val="105"/>
          <w:sz w:val="23"/>
          <w:szCs w:val="23"/>
        </w:rPr>
        <w:t>than alcohol</w:t>
      </w:r>
      <w:r w:rsidRPr="00041505">
        <w:rPr>
          <w:rFonts w:cs="Arial"/>
          <w:color w:val="111111"/>
          <w:spacing w:val="1"/>
          <w:w w:val="105"/>
          <w:sz w:val="23"/>
          <w:szCs w:val="23"/>
        </w:rPr>
        <w:t xml:space="preserve"> </w:t>
      </w:r>
      <w:r w:rsidRPr="00041505">
        <w:rPr>
          <w:rFonts w:cs="Arial"/>
          <w:color w:val="111111"/>
          <w:w w:val="105"/>
          <w:sz w:val="23"/>
          <w:szCs w:val="23"/>
        </w:rPr>
        <w:t xml:space="preserve">products in food preparation </w:t>
      </w:r>
      <w:r w:rsidRPr="00041505">
        <w:rPr>
          <w:rFonts w:cs="Arial"/>
          <w:color w:val="1F1F1F"/>
          <w:w w:val="105"/>
          <w:sz w:val="23"/>
          <w:szCs w:val="23"/>
        </w:rPr>
        <w:t xml:space="preserve">settings. </w:t>
      </w:r>
      <w:r w:rsidRPr="00041505">
        <w:rPr>
          <w:rFonts w:cs="Arial"/>
          <w:color w:val="111111"/>
          <w:w w:val="105"/>
          <w:sz w:val="23"/>
          <w:szCs w:val="23"/>
        </w:rPr>
        <w:t>Food delivery employees decontaminate hands</w:t>
      </w:r>
      <w:r w:rsidRPr="00041505">
        <w:rPr>
          <w:rFonts w:cs="Arial"/>
          <w:color w:val="111111"/>
          <w:spacing w:val="1"/>
          <w:w w:val="105"/>
          <w:sz w:val="23"/>
          <w:szCs w:val="23"/>
        </w:rPr>
        <w:t xml:space="preserve"> </w:t>
      </w:r>
      <w:r w:rsidRPr="00041505">
        <w:rPr>
          <w:rFonts w:cs="Arial"/>
          <w:color w:val="1F1F1F"/>
          <w:w w:val="105"/>
          <w:sz w:val="23"/>
          <w:szCs w:val="23"/>
        </w:rPr>
        <w:t xml:space="preserve">on </w:t>
      </w:r>
      <w:r w:rsidRPr="00041505">
        <w:rPr>
          <w:rFonts w:cs="Arial"/>
          <w:color w:val="111111"/>
          <w:w w:val="105"/>
          <w:sz w:val="23"/>
          <w:szCs w:val="23"/>
        </w:rPr>
        <w:t>arrival and departure of patient care units. Hand hygiene will be required before and</w:t>
      </w:r>
      <w:r w:rsidRPr="00041505">
        <w:rPr>
          <w:rFonts w:cs="Arial"/>
          <w:color w:val="111111"/>
          <w:spacing w:val="-65"/>
          <w:w w:val="105"/>
          <w:sz w:val="23"/>
          <w:szCs w:val="23"/>
        </w:rPr>
        <w:t xml:space="preserve"> </w:t>
      </w:r>
      <w:r w:rsidRPr="00041505">
        <w:rPr>
          <w:rFonts w:cs="Arial"/>
          <w:color w:val="111111"/>
          <w:w w:val="105"/>
          <w:sz w:val="23"/>
          <w:szCs w:val="23"/>
        </w:rPr>
        <w:t xml:space="preserve">after leaving each patient </w:t>
      </w:r>
      <w:r w:rsidRPr="00041505">
        <w:rPr>
          <w:rFonts w:cs="Arial"/>
          <w:color w:val="010101"/>
          <w:w w:val="105"/>
          <w:sz w:val="23"/>
          <w:szCs w:val="23"/>
        </w:rPr>
        <w:t xml:space="preserve">room </w:t>
      </w:r>
      <w:r w:rsidRPr="00041505">
        <w:rPr>
          <w:rFonts w:cs="Arial"/>
          <w:color w:val="111111"/>
          <w:w w:val="105"/>
          <w:sz w:val="23"/>
          <w:szCs w:val="23"/>
        </w:rPr>
        <w:t>if hands touch patients, bed linen, tray table, or other</w:t>
      </w:r>
      <w:r w:rsidRPr="00041505">
        <w:rPr>
          <w:rFonts w:cs="Arial"/>
          <w:color w:val="111111"/>
          <w:spacing w:val="1"/>
          <w:w w:val="105"/>
          <w:sz w:val="23"/>
          <w:szCs w:val="23"/>
        </w:rPr>
        <w:t xml:space="preserve"> </w:t>
      </w:r>
      <w:r w:rsidRPr="00041505">
        <w:rPr>
          <w:rFonts w:cs="Arial"/>
          <w:color w:val="1F1F1F"/>
          <w:w w:val="105"/>
          <w:sz w:val="23"/>
          <w:szCs w:val="23"/>
        </w:rPr>
        <w:t>objects</w:t>
      </w:r>
      <w:r w:rsidRPr="00041505">
        <w:rPr>
          <w:rFonts w:cs="Arial"/>
          <w:color w:val="1F1F1F"/>
          <w:spacing w:val="-1"/>
          <w:w w:val="105"/>
          <w:sz w:val="23"/>
          <w:szCs w:val="23"/>
        </w:rPr>
        <w:t xml:space="preserve"> </w:t>
      </w:r>
      <w:r w:rsidRPr="00041505">
        <w:rPr>
          <w:rFonts w:cs="Arial"/>
          <w:color w:val="111111"/>
          <w:w w:val="105"/>
          <w:sz w:val="23"/>
          <w:szCs w:val="23"/>
        </w:rPr>
        <w:t>in</w:t>
      </w:r>
      <w:r w:rsidRPr="00041505">
        <w:rPr>
          <w:rFonts w:cs="Arial"/>
          <w:color w:val="111111"/>
          <w:spacing w:val="-4"/>
          <w:w w:val="105"/>
          <w:sz w:val="23"/>
          <w:szCs w:val="23"/>
        </w:rPr>
        <w:t xml:space="preserve"> </w:t>
      </w:r>
      <w:r w:rsidRPr="00041505">
        <w:rPr>
          <w:rFonts w:cs="Arial"/>
          <w:color w:val="111111"/>
          <w:w w:val="105"/>
          <w:sz w:val="23"/>
          <w:szCs w:val="23"/>
        </w:rPr>
        <w:t>the</w:t>
      </w:r>
      <w:r w:rsidRPr="00041505">
        <w:rPr>
          <w:rFonts w:cs="Arial"/>
          <w:color w:val="111111"/>
          <w:spacing w:val="-3"/>
          <w:w w:val="105"/>
          <w:sz w:val="23"/>
          <w:szCs w:val="23"/>
        </w:rPr>
        <w:t xml:space="preserve"> </w:t>
      </w:r>
      <w:r w:rsidRPr="00041505">
        <w:rPr>
          <w:rFonts w:cs="Arial"/>
          <w:color w:val="111111"/>
          <w:w w:val="105"/>
          <w:sz w:val="23"/>
          <w:szCs w:val="23"/>
        </w:rPr>
        <w:t>room</w:t>
      </w:r>
      <w:r w:rsidRPr="00041505">
        <w:rPr>
          <w:rFonts w:cs="Arial"/>
          <w:color w:val="111111"/>
          <w:spacing w:val="-13"/>
          <w:w w:val="105"/>
          <w:sz w:val="23"/>
          <w:szCs w:val="23"/>
        </w:rPr>
        <w:t xml:space="preserve"> </w:t>
      </w:r>
      <w:r w:rsidRPr="00041505">
        <w:rPr>
          <w:rFonts w:cs="Arial"/>
          <w:color w:val="111111"/>
          <w:w w:val="105"/>
          <w:sz w:val="23"/>
          <w:szCs w:val="23"/>
        </w:rPr>
        <w:t>per</w:t>
      </w:r>
      <w:r w:rsidRPr="00041505">
        <w:rPr>
          <w:rFonts w:cs="Arial"/>
          <w:color w:val="111111"/>
          <w:spacing w:val="-12"/>
          <w:w w:val="105"/>
          <w:sz w:val="23"/>
          <w:szCs w:val="23"/>
        </w:rPr>
        <w:t xml:space="preserve"> </w:t>
      </w:r>
      <w:r w:rsidRPr="00041505">
        <w:rPr>
          <w:rFonts w:cs="Arial"/>
          <w:color w:val="111111"/>
          <w:w w:val="105"/>
          <w:sz w:val="23"/>
          <w:szCs w:val="23"/>
        </w:rPr>
        <w:t>CDC and</w:t>
      </w:r>
      <w:r w:rsidRPr="00041505">
        <w:rPr>
          <w:rFonts w:cs="Arial"/>
          <w:color w:val="111111"/>
          <w:spacing w:val="-14"/>
          <w:w w:val="105"/>
          <w:sz w:val="23"/>
          <w:szCs w:val="23"/>
        </w:rPr>
        <w:t xml:space="preserve"> </w:t>
      </w:r>
      <w:r w:rsidRPr="00041505">
        <w:rPr>
          <w:rFonts w:cs="Arial"/>
          <w:color w:val="111111"/>
          <w:w w:val="105"/>
          <w:sz w:val="23"/>
          <w:szCs w:val="23"/>
        </w:rPr>
        <w:t>WHO</w:t>
      </w:r>
      <w:r w:rsidRPr="00041505">
        <w:rPr>
          <w:rFonts w:cs="Arial"/>
          <w:color w:val="111111"/>
          <w:spacing w:val="-4"/>
          <w:w w:val="105"/>
          <w:sz w:val="23"/>
          <w:szCs w:val="23"/>
        </w:rPr>
        <w:t xml:space="preserve"> </w:t>
      </w:r>
      <w:r w:rsidRPr="00041505">
        <w:rPr>
          <w:rFonts w:cs="Arial"/>
          <w:color w:val="111111"/>
          <w:w w:val="105"/>
          <w:sz w:val="23"/>
          <w:szCs w:val="23"/>
        </w:rPr>
        <w:t>guidelines</w:t>
      </w:r>
      <w:r w:rsidRPr="00041505">
        <w:rPr>
          <w:rFonts w:cs="Arial"/>
          <w:color w:val="111111"/>
          <w:spacing w:val="2"/>
          <w:w w:val="105"/>
          <w:sz w:val="23"/>
          <w:szCs w:val="23"/>
        </w:rPr>
        <w:t xml:space="preserve"> </w:t>
      </w:r>
      <w:r w:rsidRPr="00041505">
        <w:rPr>
          <w:rFonts w:cs="Arial"/>
          <w:color w:val="111111"/>
          <w:w w:val="105"/>
          <w:sz w:val="23"/>
          <w:szCs w:val="23"/>
        </w:rPr>
        <w:t>(see</w:t>
      </w:r>
      <w:r w:rsidRPr="00041505">
        <w:rPr>
          <w:rFonts w:cs="Arial"/>
          <w:color w:val="111111"/>
          <w:spacing w:val="-8"/>
          <w:w w:val="105"/>
          <w:sz w:val="23"/>
          <w:szCs w:val="23"/>
        </w:rPr>
        <w:t xml:space="preserve"> </w:t>
      </w:r>
      <w:r w:rsidRPr="00041505">
        <w:rPr>
          <w:rFonts w:cs="Arial"/>
          <w:color w:val="111111"/>
          <w:w w:val="105"/>
          <w:sz w:val="23"/>
          <w:szCs w:val="23"/>
        </w:rPr>
        <w:t>reference</w:t>
      </w:r>
      <w:r w:rsidRPr="00041505">
        <w:rPr>
          <w:rFonts w:cs="Arial"/>
          <w:color w:val="111111"/>
          <w:spacing w:val="6"/>
          <w:w w:val="105"/>
          <w:sz w:val="23"/>
          <w:szCs w:val="23"/>
        </w:rPr>
        <w:t xml:space="preserve"> </w:t>
      </w:r>
      <w:r w:rsidRPr="00041505">
        <w:rPr>
          <w:rFonts w:cs="Arial"/>
          <w:color w:val="111111"/>
          <w:w w:val="105"/>
          <w:sz w:val="23"/>
          <w:szCs w:val="23"/>
        </w:rPr>
        <w:t>e).</w:t>
      </w:r>
    </w:p>
    <w:p w14:paraId="591A0EC9" w14:textId="77777777" w:rsidR="00041505" w:rsidRPr="00041505" w:rsidRDefault="00041505" w:rsidP="00565D89">
      <w:pPr>
        <w:numPr>
          <w:ilvl w:val="1"/>
          <w:numId w:val="184"/>
        </w:numPr>
        <w:tabs>
          <w:tab w:val="left" w:pos="736"/>
        </w:tabs>
        <w:kinsoku w:val="0"/>
        <w:overflowPunct w:val="0"/>
        <w:autoSpaceDE w:val="0"/>
        <w:autoSpaceDN w:val="0"/>
        <w:adjustRightInd w:val="0"/>
        <w:spacing w:before="228" w:line="254" w:lineRule="auto"/>
        <w:ind w:left="187" w:right="570" w:firstLine="368"/>
        <w:rPr>
          <w:rFonts w:cs="Arial"/>
          <w:color w:val="111111"/>
          <w:w w:val="105"/>
          <w:sz w:val="23"/>
          <w:szCs w:val="23"/>
        </w:rPr>
      </w:pPr>
      <w:r w:rsidRPr="00041505">
        <w:rPr>
          <w:rFonts w:cs="Arial"/>
          <w:color w:val="111111"/>
          <w:w w:val="105"/>
          <w:sz w:val="23"/>
          <w:szCs w:val="23"/>
        </w:rPr>
        <w:t>Environmental Management Service. Refer to guidance for hand hygiene in the</w:t>
      </w:r>
      <w:r w:rsidRPr="00041505">
        <w:rPr>
          <w:rFonts w:cs="Arial"/>
          <w:color w:val="111111"/>
          <w:spacing w:val="-65"/>
          <w:w w:val="105"/>
          <w:sz w:val="23"/>
          <w:szCs w:val="23"/>
        </w:rPr>
        <w:t xml:space="preserve"> </w:t>
      </w:r>
      <w:r w:rsidRPr="00041505">
        <w:rPr>
          <w:rFonts w:cs="Arial"/>
          <w:color w:val="111111"/>
          <w:w w:val="105"/>
          <w:sz w:val="23"/>
          <w:szCs w:val="23"/>
        </w:rPr>
        <w:t>Environmental</w:t>
      </w:r>
      <w:r w:rsidRPr="00041505">
        <w:rPr>
          <w:rFonts w:cs="Arial"/>
          <w:color w:val="111111"/>
          <w:spacing w:val="10"/>
          <w:w w:val="105"/>
          <w:sz w:val="23"/>
          <w:szCs w:val="23"/>
        </w:rPr>
        <w:t xml:space="preserve"> </w:t>
      </w:r>
      <w:r w:rsidRPr="00041505">
        <w:rPr>
          <w:rFonts w:cs="Arial"/>
          <w:color w:val="111111"/>
          <w:w w:val="105"/>
          <w:sz w:val="23"/>
          <w:szCs w:val="23"/>
        </w:rPr>
        <w:t>Services</w:t>
      </w:r>
      <w:r w:rsidRPr="00041505">
        <w:rPr>
          <w:rFonts w:cs="Arial"/>
          <w:color w:val="111111"/>
          <w:spacing w:val="-2"/>
          <w:w w:val="105"/>
          <w:sz w:val="23"/>
          <w:szCs w:val="23"/>
        </w:rPr>
        <w:t xml:space="preserve"> </w:t>
      </w:r>
      <w:r w:rsidRPr="00041505">
        <w:rPr>
          <w:rFonts w:cs="Arial"/>
          <w:color w:val="111111"/>
          <w:w w:val="105"/>
          <w:sz w:val="23"/>
          <w:szCs w:val="23"/>
        </w:rPr>
        <w:t>Procedure</w:t>
      </w:r>
      <w:r w:rsidRPr="00041505">
        <w:rPr>
          <w:rFonts w:cs="Arial"/>
          <w:color w:val="111111"/>
          <w:spacing w:val="6"/>
          <w:w w:val="105"/>
          <w:sz w:val="23"/>
          <w:szCs w:val="23"/>
        </w:rPr>
        <w:t xml:space="preserve"> </w:t>
      </w:r>
      <w:r w:rsidRPr="00041505">
        <w:rPr>
          <w:rFonts w:cs="Arial"/>
          <w:color w:val="111111"/>
          <w:w w:val="105"/>
          <w:sz w:val="23"/>
          <w:szCs w:val="23"/>
        </w:rPr>
        <w:t>Guide</w:t>
      </w:r>
      <w:r w:rsidRPr="00041505">
        <w:rPr>
          <w:rFonts w:cs="Arial"/>
          <w:color w:val="111111"/>
          <w:spacing w:val="-15"/>
          <w:w w:val="105"/>
          <w:sz w:val="23"/>
          <w:szCs w:val="23"/>
        </w:rPr>
        <w:t xml:space="preserve"> </w:t>
      </w:r>
      <w:r w:rsidRPr="00041505">
        <w:rPr>
          <w:rFonts w:cs="Arial"/>
          <w:color w:val="111111"/>
          <w:w w:val="105"/>
          <w:sz w:val="23"/>
          <w:szCs w:val="23"/>
        </w:rPr>
        <w:t>by</w:t>
      </w:r>
      <w:r w:rsidRPr="00041505">
        <w:rPr>
          <w:rFonts w:cs="Arial"/>
          <w:color w:val="111111"/>
          <w:spacing w:val="5"/>
          <w:w w:val="105"/>
          <w:sz w:val="23"/>
          <w:szCs w:val="23"/>
        </w:rPr>
        <w:t xml:space="preserve"> </w:t>
      </w:r>
      <w:r w:rsidRPr="00041505">
        <w:rPr>
          <w:rFonts w:cs="Arial"/>
          <w:color w:val="111111"/>
          <w:w w:val="105"/>
          <w:sz w:val="23"/>
          <w:szCs w:val="23"/>
        </w:rPr>
        <w:t>the</w:t>
      </w:r>
      <w:r w:rsidRPr="00041505">
        <w:rPr>
          <w:rFonts w:cs="Arial"/>
          <w:color w:val="111111"/>
          <w:spacing w:val="-16"/>
          <w:w w:val="105"/>
          <w:sz w:val="23"/>
          <w:szCs w:val="23"/>
        </w:rPr>
        <w:t xml:space="preserve"> </w:t>
      </w:r>
      <w:r w:rsidRPr="00041505">
        <w:rPr>
          <w:rFonts w:cs="Arial"/>
          <w:color w:val="111111"/>
          <w:w w:val="105"/>
          <w:sz w:val="23"/>
          <w:szCs w:val="23"/>
        </w:rPr>
        <w:t>Environmental</w:t>
      </w:r>
      <w:r w:rsidRPr="00041505">
        <w:rPr>
          <w:rFonts w:cs="Arial"/>
          <w:color w:val="111111"/>
          <w:spacing w:val="3"/>
          <w:w w:val="105"/>
          <w:sz w:val="23"/>
          <w:szCs w:val="23"/>
        </w:rPr>
        <w:t xml:space="preserve"> </w:t>
      </w:r>
      <w:r w:rsidRPr="00041505">
        <w:rPr>
          <w:rFonts w:cs="Arial"/>
          <w:color w:val="111111"/>
          <w:w w:val="105"/>
          <w:sz w:val="23"/>
          <w:szCs w:val="23"/>
        </w:rPr>
        <w:t>Programs</w:t>
      </w:r>
      <w:r w:rsidRPr="00041505">
        <w:rPr>
          <w:rFonts w:cs="Arial"/>
          <w:color w:val="111111"/>
          <w:spacing w:val="-3"/>
          <w:w w:val="105"/>
          <w:sz w:val="23"/>
          <w:szCs w:val="23"/>
        </w:rPr>
        <w:t xml:space="preserve"> </w:t>
      </w:r>
      <w:r w:rsidRPr="00041505">
        <w:rPr>
          <w:rFonts w:cs="Arial"/>
          <w:color w:val="1F1F1F"/>
          <w:w w:val="105"/>
          <w:sz w:val="23"/>
          <w:szCs w:val="23"/>
        </w:rPr>
        <w:t>Service.</w:t>
      </w:r>
    </w:p>
    <w:p w14:paraId="57B6160D" w14:textId="77777777" w:rsidR="00041505" w:rsidRPr="00041505" w:rsidRDefault="00041505" w:rsidP="00565D89">
      <w:pPr>
        <w:numPr>
          <w:ilvl w:val="1"/>
          <w:numId w:val="184"/>
        </w:numPr>
        <w:tabs>
          <w:tab w:val="left" w:pos="743"/>
        </w:tabs>
        <w:kinsoku w:val="0"/>
        <w:overflowPunct w:val="0"/>
        <w:autoSpaceDE w:val="0"/>
        <w:autoSpaceDN w:val="0"/>
        <w:adjustRightInd w:val="0"/>
        <w:spacing w:before="229" w:line="249" w:lineRule="auto"/>
        <w:ind w:left="187" w:right="158" w:firstLine="365"/>
        <w:rPr>
          <w:rFonts w:cs="Arial"/>
          <w:color w:val="111111"/>
          <w:w w:val="105"/>
          <w:sz w:val="23"/>
          <w:szCs w:val="23"/>
        </w:rPr>
      </w:pPr>
      <w:r w:rsidRPr="00041505">
        <w:rPr>
          <w:rFonts w:cs="Arial"/>
          <w:color w:val="111111"/>
          <w:w w:val="105"/>
          <w:sz w:val="23"/>
          <w:szCs w:val="23"/>
        </w:rPr>
        <w:t xml:space="preserve">Installation </w:t>
      </w:r>
      <w:r w:rsidRPr="00041505">
        <w:rPr>
          <w:rFonts w:cs="Arial"/>
          <w:color w:val="1F1F1F"/>
          <w:w w:val="105"/>
          <w:sz w:val="23"/>
          <w:szCs w:val="23"/>
        </w:rPr>
        <w:t xml:space="preserve">and storage </w:t>
      </w:r>
      <w:r w:rsidRPr="00041505">
        <w:rPr>
          <w:rFonts w:cs="Arial"/>
          <w:color w:val="111111"/>
          <w:w w:val="105"/>
          <w:sz w:val="23"/>
          <w:szCs w:val="23"/>
        </w:rPr>
        <w:t>of alcohol-based hand rubs. Alcohol dispensers are</w:t>
      </w:r>
      <w:r w:rsidRPr="00041505">
        <w:rPr>
          <w:rFonts w:cs="Arial"/>
          <w:color w:val="111111"/>
          <w:spacing w:val="1"/>
          <w:w w:val="105"/>
          <w:sz w:val="23"/>
          <w:szCs w:val="23"/>
        </w:rPr>
        <w:t xml:space="preserve"> </w:t>
      </w:r>
      <w:r w:rsidRPr="00041505">
        <w:rPr>
          <w:rFonts w:cs="Arial"/>
          <w:color w:val="111111"/>
          <w:w w:val="105"/>
          <w:sz w:val="23"/>
          <w:szCs w:val="23"/>
        </w:rPr>
        <w:t>installed consistent with NFPA 101 life safety code- (2018 Life Safety Codes Chapter 8).</w:t>
      </w:r>
      <w:r w:rsidRPr="00041505">
        <w:rPr>
          <w:rFonts w:cs="Arial"/>
          <w:color w:val="111111"/>
          <w:spacing w:val="-65"/>
          <w:w w:val="105"/>
          <w:sz w:val="23"/>
          <w:szCs w:val="23"/>
        </w:rPr>
        <w:t xml:space="preserve"> </w:t>
      </w:r>
      <w:r w:rsidRPr="00041505">
        <w:rPr>
          <w:rFonts w:cs="Arial"/>
          <w:color w:val="111111"/>
          <w:w w:val="105"/>
          <w:sz w:val="23"/>
          <w:szCs w:val="23"/>
        </w:rPr>
        <w:t>Expired</w:t>
      </w:r>
      <w:r w:rsidRPr="00041505">
        <w:rPr>
          <w:rFonts w:cs="Arial"/>
          <w:color w:val="111111"/>
          <w:spacing w:val="3"/>
          <w:w w:val="105"/>
          <w:sz w:val="23"/>
          <w:szCs w:val="23"/>
        </w:rPr>
        <w:t xml:space="preserve"> </w:t>
      </w:r>
      <w:r w:rsidRPr="00041505">
        <w:rPr>
          <w:rFonts w:cs="Arial"/>
          <w:color w:val="111111"/>
          <w:w w:val="105"/>
          <w:sz w:val="23"/>
          <w:szCs w:val="23"/>
        </w:rPr>
        <w:t>alcohol</w:t>
      </w:r>
      <w:r w:rsidRPr="00041505">
        <w:rPr>
          <w:rFonts w:cs="Arial"/>
          <w:color w:val="111111"/>
          <w:spacing w:val="-18"/>
          <w:w w:val="105"/>
          <w:sz w:val="23"/>
          <w:szCs w:val="23"/>
        </w:rPr>
        <w:t xml:space="preserve"> </w:t>
      </w:r>
      <w:r w:rsidRPr="00041505">
        <w:rPr>
          <w:rFonts w:cs="Arial"/>
          <w:color w:val="111111"/>
          <w:w w:val="105"/>
          <w:sz w:val="23"/>
          <w:szCs w:val="23"/>
        </w:rPr>
        <w:t>may</w:t>
      </w:r>
      <w:r w:rsidRPr="00041505">
        <w:rPr>
          <w:rFonts w:cs="Arial"/>
          <w:color w:val="111111"/>
          <w:spacing w:val="-17"/>
          <w:w w:val="105"/>
          <w:sz w:val="23"/>
          <w:szCs w:val="23"/>
        </w:rPr>
        <w:t xml:space="preserve"> </w:t>
      </w:r>
      <w:r w:rsidRPr="00041505">
        <w:rPr>
          <w:rFonts w:cs="Arial"/>
          <w:color w:val="111111"/>
          <w:w w:val="105"/>
          <w:sz w:val="23"/>
          <w:szCs w:val="23"/>
        </w:rPr>
        <w:t>be</w:t>
      </w:r>
      <w:r w:rsidRPr="00041505">
        <w:rPr>
          <w:rFonts w:cs="Arial"/>
          <w:color w:val="111111"/>
          <w:spacing w:val="-8"/>
          <w:w w:val="105"/>
          <w:sz w:val="23"/>
          <w:szCs w:val="23"/>
        </w:rPr>
        <w:t xml:space="preserve"> </w:t>
      </w:r>
      <w:r w:rsidRPr="00041505">
        <w:rPr>
          <w:rFonts w:cs="Arial"/>
          <w:color w:val="111111"/>
          <w:w w:val="105"/>
          <w:sz w:val="23"/>
          <w:szCs w:val="23"/>
        </w:rPr>
        <w:t>disposed</w:t>
      </w:r>
      <w:r w:rsidRPr="00041505">
        <w:rPr>
          <w:rFonts w:cs="Arial"/>
          <w:color w:val="111111"/>
          <w:spacing w:val="-2"/>
          <w:w w:val="105"/>
          <w:sz w:val="23"/>
          <w:szCs w:val="23"/>
        </w:rPr>
        <w:t xml:space="preserve"> </w:t>
      </w:r>
      <w:r w:rsidRPr="00041505">
        <w:rPr>
          <w:rFonts w:cs="Arial"/>
          <w:color w:val="111111"/>
          <w:w w:val="105"/>
          <w:sz w:val="23"/>
          <w:szCs w:val="23"/>
        </w:rPr>
        <w:t>in</w:t>
      </w:r>
      <w:r w:rsidRPr="00041505">
        <w:rPr>
          <w:rFonts w:cs="Arial"/>
          <w:color w:val="111111"/>
          <w:spacing w:val="-8"/>
          <w:w w:val="105"/>
          <w:sz w:val="23"/>
          <w:szCs w:val="23"/>
        </w:rPr>
        <w:t xml:space="preserve"> </w:t>
      </w:r>
      <w:r w:rsidRPr="00041505">
        <w:rPr>
          <w:rFonts w:cs="Arial"/>
          <w:color w:val="111111"/>
          <w:w w:val="105"/>
          <w:sz w:val="23"/>
          <w:szCs w:val="23"/>
        </w:rPr>
        <w:t>sinks</w:t>
      </w:r>
      <w:r w:rsidRPr="00041505">
        <w:rPr>
          <w:rFonts w:cs="Arial"/>
          <w:color w:val="111111"/>
          <w:spacing w:val="-18"/>
          <w:w w:val="105"/>
          <w:sz w:val="23"/>
          <w:szCs w:val="23"/>
        </w:rPr>
        <w:t xml:space="preserve"> </w:t>
      </w:r>
      <w:r w:rsidRPr="00041505">
        <w:rPr>
          <w:rFonts w:cs="Arial"/>
          <w:color w:val="111111"/>
          <w:w w:val="105"/>
          <w:sz w:val="23"/>
          <w:szCs w:val="23"/>
        </w:rPr>
        <w:t>along</w:t>
      </w:r>
      <w:r w:rsidRPr="00041505">
        <w:rPr>
          <w:rFonts w:cs="Arial"/>
          <w:color w:val="111111"/>
          <w:spacing w:val="-8"/>
          <w:w w:val="105"/>
          <w:sz w:val="23"/>
          <w:szCs w:val="23"/>
        </w:rPr>
        <w:t xml:space="preserve"> </w:t>
      </w:r>
      <w:r w:rsidRPr="00041505">
        <w:rPr>
          <w:rFonts w:cs="Arial"/>
          <w:color w:val="111111"/>
          <w:w w:val="105"/>
          <w:sz w:val="23"/>
          <w:szCs w:val="23"/>
        </w:rPr>
        <w:t>with</w:t>
      </w:r>
      <w:r w:rsidRPr="00041505">
        <w:rPr>
          <w:rFonts w:cs="Arial"/>
          <w:color w:val="111111"/>
          <w:spacing w:val="-3"/>
          <w:w w:val="105"/>
          <w:sz w:val="23"/>
          <w:szCs w:val="23"/>
        </w:rPr>
        <w:t xml:space="preserve"> </w:t>
      </w:r>
      <w:r w:rsidRPr="00041505">
        <w:rPr>
          <w:rFonts w:cs="Arial"/>
          <w:color w:val="111111"/>
          <w:w w:val="105"/>
          <w:sz w:val="23"/>
          <w:szCs w:val="23"/>
        </w:rPr>
        <w:t>running</w:t>
      </w:r>
      <w:r w:rsidRPr="00041505">
        <w:rPr>
          <w:rFonts w:cs="Arial"/>
          <w:color w:val="111111"/>
          <w:spacing w:val="-12"/>
          <w:w w:val="105"/>
          <w:sz w:val="23"/>
          <w:szCs w:val="23"/>
        </w:rPr>
        <w:t xml:space="preserve"> </w:t>
      </w:r>
      <w:r w:rsidRPr="00041505">
        <w:rPr>
          <w:rFonts w:cs="Arial"/>
          <w:color w:val="111111"/>
          <w:w w:val="105"/>
          <w:sz w:val="23"/>
          <w:szCs w:val="23"/>
        </w:rPr>
        <w:t>water.</w:t>
      </w:r>
    </w:p>
    <w:p w14:paraId="7F78D32D" w14:textId="77777777" w:rsidR="00041505" w:rsidRPr="00041505" w:rsidRDefault="00041505" w:rsidP="00041505">
      <w:pPr>
        <w:kinsoku w:val="0"/>
        <w:overflowPunct w:val="0"/>
        <w:autoSpaceDE w:val="0"/>
        <w:autoSpaceDN w:val="0"/>
        <w:adjustRightInd w:val="0"/>
        <w:spacing w:before="11"/>
        <w:rPr>
          <w:rFonts w:cs="Arial"/>
          <w:sz w:val="21"/>
          <w:szCs w:val="21"/>
        </w:rPr>
      </w:pPr>
    </w:p>
    <w:p w14:paraId="594A591C" w14:textId="77777777" w:rsidR="00041505" w:rsidRPr="00041505" w:rsidRDefault="00041505" w:rsidP="00565D89">
      <w:pPr>
        <w:numPr>
          <w:ilvl w:val="1"/>
          <w:numId w:val="184"/>
        </w:numPr>
        <w:tabs>
          <w:tab w:val="left" w:pos="877"/>
        </w:tabs>
        <w:kinsoku w:val="0"/>
        <w:overflowPunct w:val="0"/>
        <w:autoSpaceDE w:val="0"/>
        <w:autoSpaceDN w:val="0"/>
        <w:adjustRightInd w:val="0"/>
        <w:ind w:left="876" w:hanging="322"/>
        <w:rPr>
          <w:rFonts w:cs="Arial"/>
          <w:color w:val="111111"/>
          <w:w w:val="105"/>
          <w:sz w:val="23"/>
          <w:szCs w:val="23"/>
        </w:rPr>
      </w:pPr>
      <w:r w:rsidRPr="00041505">
        <w:rPr>
          <w:rFonts w:cs="Arial"/>
          <w:color w:val="111111"/>
          <w:w w:val="105"/>
          <w:sz w:val="23"/>
          <w:szCs w:val="23"/>
        </w:rPr>
        <w:t>Water</w:t>
      </w:r>
      <w:r w:rsidRPr="00041505">
        <w:rPr>
          <w:rFonts w:cs="Arial"/>
          <w:color w:val="111111"/>
          <w:spacing w:val="-5"/>
          <w:w w:val="105"/>
          <w:sz w:val="23"/>
          <w:szCs w:val="23"/>
        </w:rPr>
        <w:t xml:space="preserve"> </w:t>
      </w:r>
      <w:r w:rsidRPr="00041505">
        <w:rPr>
          <w:rFonts w:cs="Arial"/>
          <w:color w:val="111111"/>
          <w:w w:val="105"/>
          <w:sz w:val="23"/>
          <w:szCs w:val="23"/>
        </w:rPr>
        <w:t>loss</w:t>
      </w:r>
      <w:r w:rsidRPr="00041505">
        <w:rPr>
          <w:rFonts w:cs="Arial"/>
          <w:color w:val="111111"/>
          <w:spacing w:val="-3"/>
          <w:w w:val="105"/>
          <w:sz w:val="23"/>
          <w:szCs w:val="23"/>
        </w:rPr>
        <w:t xml:space="preserve"> </w:t>
      </w:r>
      <w:r w:rsidRPr="00041505">
        <w:rPr>
          <w:rFonts w:cs="Arial"/>
          <w:color w:val="111111"/>
          <w:w w:val="105"/>
          <w:sz w:val="23"/>
          <w:szCs w:val="23"/>
        </w:rPr>
        <w:t>issues.</w:t>
      </w:r>
    </w:p>
    <w:p w14:paraId="14497971" w14:textId="77777777" w:rsidR="00041505" w:rsidRPr="00041505" w:rsidRDefault="00041505" w:rsidP="00041505">
      <w:pPr>
        <w:kinsoku w:val="0"/>
        <w:overflowPunct w:val="0"/>
        <w:autoSpaceDE w:val="0"/>
        <w:autoSpaceDN w:val="0"/>
        <w:adjustRightInd w:val="0"/>
        <w:spacing w:before="6"/>
        <w:rPr>
          <w:rFonts w:cs="Arial"/>
          <w:sz w:val="20"/>
        </w:rPr>
      </w:pPr>
    </w:p>
    <w:p w14:paraId="61C4979A" w14:textId="77777777" w:rsidR="00041505" w:rsidRPr="00041505" w:rsidRDefault="00041505" w:rsidP="00565D89">
      <w:pPr>
        <w:numPr>
          <w:ilvl w:val="0"/>
          <w:numId w:val="183"/>
        </w:numPr>
        <w:tabs>
          <w:tab w:val="left" w:pos="896"/>
        </w:tabs>
        <w:kinsoku w:val="0"/>
        <w:overflowPunct w:val="0"/>
        <w:autoSpaceDE w:val="0"/>
        <w:autoSpaceDN w:val="0"/>
        <w:adjustRightInd w:val="0"/>
        <w:spacing w:line="254" w:lineRule="auto"/>
        <w:ind w:right="207" w:firstLine="333"/>
        <w:rPr>
          <w:rFonts w:cs="Arial"/>
          <w:color w:val="111111"/>
          <w:w w:val="105"/>
          <w:sz w:val="23"/>
          <w:szCs w:val="23"/>
        </w:rPr>
      </w:pPr>
      <w:r w:rsidRPr="00041505">
        <w:rPr>
          <w:rFonts w:cs="Arial"/>
          <w:color w:val="111111"/>
          <w:w w:val="105"/>
          <w:sz w:val="23"/>
          <w:szCs w:val="23"/>
        </w:rPr>
        <w:t xml:space="preserve">Water main break where tap water is available but not drinkable; </w:t>
      </w:r>
      <w:r w:rsidRPr="00041505">
        <w:rPr>
          <w:rFonts w:cs="Arial"/>
          <w:color w:val="010101"/>
          <w:w w:val="105"/>
          <w:sz w:val="23"/>
          <w:szCs w:val="23"/>
        </w:rPr>
        <w:t xml:space="preserve">If </w:t>
      </w:r>
      <w:r w:rsidRPr="00041505">
        <w:rPr>
          <w:rFonts w:cs="Arial"/>
          <w:color w:val="111111"/>
          <w:w w:val="105"/>
          <w:sz w:val="23"/>
          <w:szCs w:val="23"/>
        </w:rPr>
        <w:t>hands are</w:t>
      </w:r>
      <w:r w:rsidRPr="00041505">
        <w:rPr>
          <w:rFonts w:cs="Arial"/>
          <w:color w:val="111111"/>
          <w:spacing w:val="1"/>
          <w:w w:val="105"/>
          <w:sz w:val="23"/>
          <w:szCs w:val="23"/>
        </w:rPr>
        <w:t xml:space="preserve"> </w:t>
      </w:r>
      <w:r w:rsidRPr="00041505">
        <w:rPr>
          <w:rFonts w:cs="Arial"/>
          <w:color w:val="111111"/>
          <w:w w:val="105"/>
          <w:sz w:val="23"/>
          <w:szCs w:val="23"/>
        </w:rPr>
        <w:t xml:space="preserve">contaminated, </w:t>
      </w:r>
      <w:r w:rsidRPr="00041505">
        <w:rPr>
          <w:rFonts w:cs="Arial"/>
          <w:color w:val="1F1F1F"/>
          <w:w w:val="105"/>
          <w:sz w:val="23"/>
          <w:szCs w:val="23"/>
        </w:rPr>
        <w:t xml:space="preserve">visibly soiled, </w:t>
      </w:r>
      <w:r w:rsidRPr="00041505">
        <w:rPr>
          <w:rFonts w:cs="Arial"/>
          <w:color w:val="111111"/>
          <w:w w:val="105"/>
          <w:sz w:val="23"/>
          <w:szCs w:val="23"/>
        </w:rPr>
        <w:t>or patient has Clostridium difficile, wash hands in tap water</w:t>
      </w:r>
      <w:r w:rsidRPr="00041505">
        <w:rPr>
          <w:rFonts w:cs="Arial"/>
          <w:color w:val="111111"/>
          <w:spacing w:val="-65"/>
          <w:w w:val="105"/>
          <w:sz w:val="23"/>
          <w:szCs w:val="23"/>
        </w:rPr>
        <w:t xml:space="preserve"> </w:t>
      </w:r>
      <w:r w:rsidRPr="00041505">
        <w:rPr>
          <w:rFonts w:cs="Arial"/>
          <w:color w:val="111111"/>
          <w:w w:val="105"/>
          <w:sz w:val="23"/>
          <w:szCs w:val="23"/>
        </w:rPr>
        <w:t>with</w:t>
      </w:r>
      <w:r w:rsidRPr="00041505">
        <w:rPr>
          <w:rFonts w:cs="Arial"/>
          <w:color w:val="111111"/>
          <w:spacing w:val="-7"/>
          <w:w w:val="105"/>
          <w:sz w:val="23"/>
          <w:szCs w:val="23"/>
        </w:rPr>
        <w:t xml:space="preserve"> </w:t>
      </w:r>
      <w:r w:rsidRPr="00041505">
        <w:rPr>
          <w:rFonts w:cs="Arial"/>
          <w:color w:val="111111"/>
          <w:w w:val="105"/>
          <w:sz w:val="23"/>
          <w:szCs w:val="23"/>
        </w:rPr>
        <w:t>soap,</w:t>
      </w:r>
      <w:r w:rsidRPr="00041505">
        <w:rPr>
          <w:rFonts w:cs="Arial"/>
          <w:color w:val="111111"/>
          <w:spacing w:val="2"/>
          <w:w w:val="105"/>
          <w:sz w:val="23"/>
          <w:szCs w:val="23"/>
        </w:rPr>
        <w:t xml:space="preserve"> </w:t>
      </w:r>
      <w:r w:rsidRPr="00041505">
        <w:rPr>
          <w:rFonts w:cs="Arial"/>
          <w:color w:val="111111"/>
          <w:w w:val="105"/>
          <w:sz w:val="23"/>
          <w:szCs w:val="23"/>
        </w:rPr>
        <w:t>rinse,</w:t>
      </w:r>
      <w:r w:rsidRPr="00041505">
        <w:rPr>
          <w:rFonts w:cs="Arial"/>
          <w:color w:val="111111"/>
          <w:spacing w:val="-17"/>
          <w:w w:val="105"/>
          <w:sz w:val="23"/>
          <w:szCs w:val="23"/>
        </w:rPr>
        <w:t xml:space="preserve"> </w:t>
      </w:r>
      <w:r w:rsidRPr="00041505">
        <w:rPr>
          <w:rFonts w:cs="Arial"/>
          <w:color w:val="111111"/>
          <w:w w:val="105"/>
          <w:sz w:val="23"/>
          <w:szCs w:val="23"/>
        </w:rPr>
        <w:t>dry,</w:t>
      </w:r>
      <w:r w:rsidRPr="00041505">
        <w:rPr>
          <w:rFonts w:cs="Arial"/>
          <w:color w:val="111111"/>
          <w:spacing w:val="-12"/>
          <w:w w:val="105"/>
          <w:sz w:val="23"/>
          <w:szCs w:val="23"/>
        </w:rPr>
        <w:t xml:space="preserve"> </w:t>
      </w:r>
      <w:r w:rsidRPr="00041505">
        <w:rPr>
          <w:rFonts w:cs="Arial"/>
          <w:color w:val="111111"/>
          <w:w w:val="105"/>
          <w:sz w:val="23"/>
          <w:szCs w:val="23"/>
        </w:rPr>
        <w:t>and</w:t>
      </w:r>
      <w:r w:rsidRPr="00041505">
        <w:rPr>
          <w:rFonts w:cs="Arial"/>
          <w:color w:val="111111"/>
          <w:spacing w:val="-15"/>
          <w:w w:val="105"/>
          <w:sz w:val="23"/>
          <w:szCs w:val="23"/>
        </w:rPr>
        <w:t xml:space="preserve"> </w:t>
      </w:r>
      <w:r w:rsidRPr="00041505">
        <w:rPr>
          <w:rFonts w:cs="Arial"/>
          <w:color w:val="111111"/>
          <w:w w:val="105"/>
          <w:sz w:val="23"/>
          <w:szCs w:val="23"/>
        </w:rPr>
        <w:t xml:space="preserve">follow </w:t>
      </w:r>
      <w:r w:rsidRPr="00041505">
        <w:rPr>
          <w:rFonts w:cs="Arial"/>
          <w:color w:val="1F1F1F"/>
          <w:w w:val="105"/>
          <w:sz w:val="23"/>
          <w:szCs w:val="23"/>
        </w:rPr>
        <w:t>with</w:t>
      </w:r>
      <w:r w:rsidRPr="00041505">
        <w:rPr>
          <w:rFonts w:cs="Arial"/>
          <w:color w:val="1F1F1F"/>
          <w:spacing w:val="-17"/>
          <w:w w:val="105"/>
          <w:sz w:val="23"/>
          <w:szCs w:val="23"/>
        </w:rPr>
        <w:t xml:space="preserve"> </w:t>
      </w:r>
      <w:r w:rsidRPr="00041505">
        <w:rPr>
          <w:rFonts w:cs="Arial"/>
          <w:color w:val="111111"/>
          <w:w w:val="105"/>
          <w:sz w:val="23"/>
          <w:szCs w:val="23"/>
        </w:rPr>
        <w:t>alcohol rub.</w:t>
      </w:r>
    </w:p>
    <w:p w14:paraId="4DF8C796" w14:textId="77777777" w:rsidR="00041505" w:rsidRPr="00041505" w:rsidRDefault="00041505" w:rsidP="00565D89">
      <w:pPr>
        <w:numPr>
          <w:ilvl w:val="0"/>
          <w:numId w:val="183"/>
        </w:numPr>
        <w:tabs>
          <w:tab w:val="left" w:pos="901"/>
        </w:tabs>
        <w:kinsoku w:val="0"/>
        <w:overflowPunct w:val="0"/>
        <w:autoSpaceDE w:val="0"/>
        <w:autoSpaceDN w:val="0"/>
        <w:adjustRightInd w:val="0"/>
        <w:spacing w:before="227" w:line="244" w:lineRule="auto"/>
        <w:ind w:right="385" w:firstLine="342"/>
        <w:rPr>
          <w:rFonts w:cs="Arial"/>
          <w:color w:val="111111"/>
          <w:w w:val="105"/>
          <w:sz w:val="23"/>
          <w:szCs w:val="23"/>
        </w:rPr>
      </w:pPr>
      <w:r w:rsidRPr="00041505">
        <w:rPr>
          <w:rFonts w:cs="Arial"/>
          <w:color w:val="111111"/>
          <w:w w:val="105"/>
          <w:sz w:val="23"/>
          <w:szCs w:val="23"/>
        </w:rPr>
        <w:t xml:space="preserve">No tap water available bottled </w:t>
      </w:r>
      <w:r w:rsidRPr="00041505">
        <w:rPr>
          <w:rFonts w:cs="Arial"/>
          <w:color w:val="1F1F1F"/>
          <w:w w:val="105"/>
          <w:sz w:val="23"/>
          <w:szCs w:val="23"/>
        </w:rPr>
        <w:t xml:space="preserve">water </w:t>
      </w:r>
      <w:r w:rsidRPr="00041505">
        <w:rPr>
          <w:rFonts w:cs="Arial"/>
          <w:color w:val="111111"/>
          <w:w w:val="105"/>
          <w:sz w:val="23"/>
          <w:szCs w:val="23"/>
        </w:rPr>
        <w:t xml:space="preserve">may be used to wash hands </w:t>
      </w:r>
      <w:r w:rsidRPr="00041505">
        <w:rPr>
          <w:rFonts w:cs="Arial"/>
          <w:color w:val="1F1F1F"/>
          <w:w w:val="105"/>
          <w:sz w:val="23"/>
          <w:szCs w:val="23"/>
        </w:rPr>
        <w:t xml:space="preserve">with </w:t>
      </w:r>
      <w:r w:rsidRPr="00041505">
        <w:rPr>
          <w:rFonts w:cs="Arial"/>
          <w:color w:val="111111"/>
          <w:w w:val="105"/>
          <w:sz w:val="23"/>
          <w:szCs w:val="23"/>
        </w:rPr>
        <w:t>soap and</w:t>
      </w:r>
      <w:r w:rsidRPr="00041505">
        <w:rPr>
          <w:rFonts w:cs="Arial"/>
          <w:color w:val="111111"/>
          <w:spacing w:val="-65"/>
          <w:w w:val="105"/>
          <w:sz w:val="23"/>
          <w:szCs w:val="23"/>
        </w:rPr>
        <w:t xml:space="preserve"> </w:t>
      </w:r>
      <w:r w:rsidRPr="00041505">
        <w:rPr>
          <w:rFonts w:cs="Arial"/>
          <w:color w:val="111111"/>
          <w:w w:val="105"/>
          <w:sz w:val="23"/>
          <w:szCs w:val="23"/>
        </w:rPr>
        <w:t>water</w:t>
      </w:r>
      <w:r w:rsidRPr="00041505">
        <w:rPr>
          <w:rFonts w:cs="Arial"/>
          <w:color w:val="111111"/>
          <w:spacing w:val="-7"/>
          <w:w w:val="105"/>
          <w:sz w:val="23"/>
          <w:szCs w:val="23"/>
        </w:rPr>
        <w:t xml:space="preserve"> </w:t>
      </w:r>
      <w:r w:rsidRPr="00041505">
        <w:rPr>
          <w:rFonts w:cs="Arial"/>
          <w:color w:val="111111"/>
          <w:w w:val="105"/>
          <w:sz w:val="23"/>
          <w:szCs w:val="23"/>
        </w:rPr>
        <w:t>if</w:t>
      </w:r>
      <w:r w:rsidRPr="00041505">
        <w:rPr>
          <w:rFonts w:cs="Arial"/>
          <w:color w:val="111111"/>
          <w:spacing w:val="7"/>
          <w:w w:val="105"/>
          <w:sz w:val="23"/>
          <w:szCs w:val="23"/>
        </w:rPr>
        <w:t xml:space="preserve"> </w:t>
      </w:r>
      <w:r w:rsidRPr="00041505">
        <w:rPr>
          <w:rFonts w:cs="Arial"/>
          <w:color w:val="111111"/>
          <w:w w:val="105"/>
          <w:sz w:val="23"/>
          <w:szCs w:val="23"/>
        </w:rPr>
        <w:t>hands are</w:t>
      </w:r>
      <w:r w:rsidRPr="00041505">
        <w:rPr>
          <w:rFonts w:cs="Arial"/>
          <w:color w:val="111111"/>
          <w:spacing w:val="4"/>
          <w:w w:val="105"/>
          <w:sz w:val="23"/>
          <w:szCs w:val="23"/>
        </w:rPr>
        <w:t xml:space="preserve"> </w:t>
      </w:r>
      <w:r w:rsidRPr="00041505">
        <w:rPr>
          <w:rFonts w:cs="Arial"/>
          <w:color w:val="111111"/>
          <w:w w:val="105"/>
          <w:sz w:val="23"/>
          <w:szCs w:val="23"/>
        </w:rPr>
        <w:t>visibly</w:t>
      </w:r>
      <w:r w:rsidRPr="00041505">
        <w:rPr>
          <w:rFonts w:cs="Arial"/>
          <w:color w:val="111111"/>
          <w:spacing w:val="-5"/>
          <w:w w:val="105"/>
          <w:sz w:val="23"/>
          <w:szCs w:val="23"/>
        </w:rPr>
        <w:t xml:space="preserve"> </w:t>
      </w:r>
      <w:r w:rsidRPr="00041505">
        <w:rPr>
          <w:rFonts w:cs="Arial"/>
          <w:color w:val="111111"/>
          <w:w w:val="105"/>
          <w:sz w:val="23"/>
          <w:szCs w:val="23"/>
        </w:rPr>
        <w:t>soiled</w:t>
      </w:r>
      <w:r w:rsidRPr="00041505">
        <w:rPr>
          <w:rFonts w:cs="Arial"/>
          <w:color w:val="111111"/>
          <w:spacing w:val="1"/>
          <w:w w:val="105"/>
          <w:sz w:val="23"/>
          <w:szCs w:val="23"/>
        </w:rPr>
        <w:t xml:space="preserve"> </w:t>
      </w:r>
      <w:r w:rsidRPr="00041505">
        <w:rPr>
          <w:rFonts w:cs="Arial"/>
          <w:color w:val="111111"/>
          <w:w w:val="105"/>
          <w:sz w:val="23"/>
          <w:szCs w:val="23"/>
        </w:rPr>
        <w:t>or</w:t>
      </w:r>
      <w:r w:rsidRPr="00041505">
        <w:rPr>
          <w:rFonts w:cs="Arial"/>
          <w:color w:val="111111"/>
          <w:spacing w:val="-4"/>
          <w:w w:val="105"/>
          <w:sz w:val="23"/>
          <w:szCs w:val="23"/>
        </w:rPr>
        <w:t xml:space="preserve"> </w:t>
      </w:r>
      <w:r w:rsidRPr="00041505">
        <w:rPr>
          <w:rFonts w:cs="Arial"/>
          <w:color w:val="111111"/>
          <w:w w:val="105"/>
          <w:sz w:val="23"/>
          <w:szCs w:val="23"/>
        </w:rPr>
        <w:t>if</w:t>
      </w:r>
      <w:r w:rsidRPr="00041505">
        <w:rPr>
          <w:rFonts w:cs="Arial"/>
          <w:color w:val="111111"/>
          <w:spacing w:val="-5"/>
          <w:w w:val="105"/>
          <w:sz w:val="23"/>
          <w:szCs w:val="23"/>
        </w:rPr>
        <w:t xml:space="preserve"> </w:t>
      </w:r>
      <w:r w:rsidRPr="00041505">
        <w:rPr>
          <w:rFonts w:cs="Arial"/>
          <w:color w:val="111111"/>
          <w:w w:val="105"/>
          <w:sz w:val="23"/>
          <w:szCs w:val="23"/>
        </w:rPr>
        <w:t>patient</w:t>
      </w:r>
      <w:r w:rsidRPr="00041505">
        <w:rPr>
          <w:rFonts w:cs="Arial"/>
          <w:color w:val="111111"/>
          <w:spacing w:val="-8"/>
          <w:w w:val="105"/>
          <w:sz w:val="23"/>
          <w:szCs w:val="23"/>
        </w:rPr>
        <w:t xml:space="preserve"> </w:t>
      </w:r>
      <w:r w:rsidRPr="00041505">
        <w:rPr>
          <w:rFonts w:cs="Arial"/>
          <w:color w:val="111111"/>
          <w:w w:val="105"/>
          <w:sz w:val="23"/>
          <w:szCs w:val="23"/>
        </w:rPr>
        <w:t>has</w:t>
      </w:r>
      <w:r w:rsidRPr="00041505">
        <w:rPr>
          <w:rFonts w:cs="Arial"/>
          <w:color w:val="111111"/>
          <w:spacing w:val="-8"/>
          <w:w w:val="105"/>
          <w:sz w:val="23"/>
          <w:szCs w:val="23"/>
        </w:rPr>
        <w:t xml:space="preserve"> </w:t>
      </w:r>
      <w:r w:rsidRPr="00041505">
        <w:rPr>
          <w:rFonts w:cs="Arial"/>
          <w:color w:val="111111"/>
          <w:w w:val="105"/>
          <w:sz w:val="23"/>
          <w:szCs w:val="23"/>
        </w:rPr>
        <w:t>spore-forming</w:t>
      </w:r>
      <w:r w:rsidRPr="00041505">
        <w:rPr>
          <w:rFonts w:cs="Arial"/>
          <w:color w:val="111111"/>
          <w:spacing w:val="10"/>
          <w:w w:val="105"/>
          <w:sz w:val="23"/>
          <w:szCs w:val="23"/>
        </w:rPr>
        <w:t xml:space="preserve"> </w:t>
      </w:r>
      <w:r w:rsidRPr="00041505">
        <w:rPr>
          <w:rFonts w:cs="Arial"/>
          <w:color w:val="111111"/>
          <w:w w:val="105"/>
          <w:sz w:val="23"/>
          <w:szCs w:val="23"/>
        </w:rPr>
        <w:t>bacteria,</w:t>
      </w:r>
      <w:r w:rsidRPr="00041505">
        <w:rPr>
          <w:rFonts w:cs="Arial"/>
          <w:color w:val="111111"/>
          <w:spacing w:val="-1"/>
          <w:w w:val="105"/>
          <w:sz w:val="23"/>
          <w:szCs w:val="23"/>
        </w:rPr>
        <w:t xml:space="preserve"> </w:t>
      </w:r>
      <w:r w:rsidRPr="00041505">
        <w:rPr>
          <w:rFonts w:cs="Arial"/>
          <w:color w:val="111111"/>
          <w:w w:val="105"/>
          <w:sz w:val="23"/>
          <w:szCs w:val="23"/>
        </w:rPr>
        <w:t>as C.</w:t>
      </w:r>
      <w:r w:rsidRPr="00041505">
        <w:rPr>
          <w:rFonts w:cs="Arial"/>
          <w:color w:val="111111"/>
          <w:spacing w:val="3"/>
          <w:w w:val="105"/>
          <w:sz w:val="23"/>
          <w:szCs w:val="23"/>
        </w:rPr>
        <w:t xml:space="preserve"> </w:t>
      </w:r>
      <w:r w:rsidRPr="00041505">
        <w:rPr>
          <w:rFonts w:cs="Arial"/>
          <w:color w:val="111111"/>
          <w:w w:val="105"/>
          <w:sz w:val="23"/>
          <w:szCs w:val="23"/>
        </w:rPr>
        <w:t>difficile.</w:t>
      </w:r>
    </w:p>
    <w:p w14:paraId="5C0D9AC2" w14:textId="77777777" w:rsidR="00041505" w:rsidRPr="00041505" w:rsidRDefault="00041505" w:rsidP="00041505">
      <w:pPr>
        <w:kinsoku w:val="0"/>
        <w:overflowPunct w:val="0"/>
        <w:autoSpaceDE w:val="0"/>
        <w:autoSpaceDN w:val="0"/>
        <w:adjustRightInd w:val="0"/>
        <w:spacing w:before="10"/>
        <w:rPr>
          <w:rFonts w:cs="Arial"/>
          <w:sz w:val="20"/>
        </w:rPr>
      </w:pPr>
    </w:p>
    <w:p w14:paraId="10F6F971" w14:textId="77777777" w:rsidR="00041505" w:rsidRPr="00041505" w:rsidRDefault="00041505" w:rsidP="00041505">
      <w:pPr>
        <w:kinsoku w:val="0"/>
        <w:overflowPunct w:val="0"/>
        <w:autoSpaceDE w:val="0"/>
        <w:autoSpaceDN w:val="0"/>
        <w:adjustRightInd w:val="0"/>
        <w:spacing w:line="247" w:lineRule="auto"/>
        <w:ind w:left="196" w:right="158" w:firstLine="361"/>
        <w:rPr>
          <w:rFonts w:cs="Arial"/>
          <w:color w:val="111111"/>
          <w:w w:val="105"/>
          <w:sz w:val="23"/>
          <w:szCs w:val="23"/>
        </w:rPr>
      </w:pPr>
      <w:r w:rsidRPr="00041505">
        <w:rPr>
          <w:rFonts w:cs="Arial"/>
          <w:color w:val="111111"/>
          <w:w w:val="105"/>
          <w:sz w:val="24"/>
          <w:szCs w:val="24"/>
        </w:rPr>
        <w:t xml:space="preserve">I. </w:t>
      </w:r>
      <w:r w:rsidRPr="00041505">
        <w:rPr>
          <w:rFonts w:cs="Arial"/>
          <w:color w:val="111111"/>
          <w:w w:val="105"/>
          <w:sz w:val="23"/>
          <w:szCs w:val="23"/>
        </w:rPr>
        <w:t xml:space="preserve">New handwashing product. Must be presented to infection </w:t>
      </w:r>
      <w:r w:rsidRPr="00041505">
        <w:rPr>
          <w:rFonts w:cs="Arial"/>
          <w:color w:val="1F1F1F"/>
          <w:w w:val="105"/>
          <w:sz w:val="23"/>
          <w:szCs w:val="23"/>
        </w:rPr>
        <w:t xml:space="preserve">control </w:t>
      </w:r>
      <w:r w:rsidRPr="00041505">
        <w:rPr>
          <w:rFonts w:cs="Arial"/>
          <w:color w:val="111111"/>
          <w:w w:val="105"/>
          <w:sz w:val="23"/>
          <w:szCs w:val="23"/>
        </w:rPr>
        <w:t>committee for</w:t>
      </w:r>
      <w:r w:rsidRPr="00041505">
        <w:rPr>
          <w:rFonts w:cs="Arial"/>
          <w:color w:val="111111"/>
          <w:spacing w:val="1"/>
          <w:w w:val="105"/>
          <w:sz w:val="23"/>
          <w:szCs w:val="23"/>
        </w:rPr>
        <w:t xml:space="preserve"> </w:t>
      </w:r>
      <w:r w:rsidRPr="00041505">
        <w:rPr>
          <w:rFonts w:cs="Arial"/>
          <w:color w:val="111111"/>
          <w:w w:val="105"/>
          <w:sz w:val="23"/>
          <w:szCs w:val="23"/>
        </w:rPr>
        <w:t>approval and then requested through the Clinical Product Review Committee portal with</w:t>
      </w:r>
      <w:r w:rsidRPr="00041505">
        <w:rPr>
          <w:rFonts w:cs="Arial"/>
          <w:color w:val="111111"/>
          <w:spacing w:val="-65"/>
          <w:w w:val="105"/>
          <w:sz w:val="23"/>
          <w:szCs w:val="23"/>
        </w:rPr>
        <w:t xml:space="preserve"> </w:t>
      </w:r>
      <w:r w:rsidRPr="00041505">
        <w:rPr>
          <w:rFonts w:cs="Arial"/>
          <w:color w:val="111111"/>
          <w:w w:val="105"/>
          <w:sz w:val="23"/>
          <w:szCs w:val="23"/>
        </w:rPr>
        <w:t>supporting documentation</w:t>
      </w:r>
      <w:r w:rsidRPr="00041505">
        <w:rPr>
          <w:rFonts w:cs="Arial"/>
          <w:color w:val="111111"/>
          <w:spacing w:val="5"/>
          <w:w w:val="105"/>
          <w:sz w:val="23"/>
          <w:szCs w:val="23"/>
        </w:rPr>
        <w:t xml:space="preserve"> </w:t>
      </w:r>
      <w:r w:rsidRPr="00041505">
        <w:rPr>
          <w:rFonts w:cs="Arial"/>
          <w:color w:val="111111"/>
          <w:w w:val="105"/>
          <w:sz w:val="23"/>
          <w:szCs w:val="23"/>
        </w:rPr>
        <w:t>and</w:t>
      </w:r>
      <w:r w:rsidRPr="00041505">
        <w:rPr>
          <w:rFonts w:cs="Arial"/>
          <w:color w:val="111111"/>
          <w:spacing w:val="-12"/>
          <w:w w:val="105"/>
          <w:sz w:val="23"/>
          <w:szCs w:val="23"/>
        </w:rPr>
        <w:t xml:space="preserve"> </w:t>
      </w:r>
      <w:r w:rsidRPr="00041505">
        <w:rPr>
          <w:rFonts w:cs="Arial"/>
          <w:color w:val="010101"/>
          <w:w w:val="105"/>
          <w:sz w:val="23"/>
          <w:szCs w:val="23"/>
        </w:rPr>
        <w:t>rationale</w:t>
      </w:r>
      <w:r w:rsidRPr="00041505">
        <w:rPr>
          <w:rFonts w:cs="Arial"/>
          <w:color w:val="010101"/>
          <w:spacing w:val="-16"/>
          <w:w w:val="105"/>
          <w:sz w:val="23"/>
          <w:szCs w:val="23"/>
        </w:rPr>
        <w:t xml:space="preserve"> </w:t>
      </w:r>
      <w:r w:rsidRPr="00041505">
        <w:rPr>
          <w:rFonts w:cs="Arial"/>
          <w:color w:val="111111"/>
          <w:w w:val="105"/>
          <w:sz w:val="23"/>
          <w:szCs w:val="23"/>
        </w:rPr>
        <w:t>for</w:t>
      </w:r>
      <w:r w:rsidRPr="00041505">
        <w:rPr>
          <w:rFonts w:cs="Arial"/>
          <w:color w:val="111111"/>
          <w:spacing w:val="2"/>
          <w:w w:val="105"/>
          <w:sz w:val="23"/>
          <w:szCs w:val="23"/>
        </w:rPr>
        <w:t xml:space="preserve"> </w:t>
      </w:r>
      <w:r w:rsidRPr="00041505">
        <w:rPr>
          <w:rFonts w:cs="Arial"/>
          <w:color w:val="111111"/>
          <w:w w:val="105"/>
          <w:sz w:val="23"/>
          <w:szCs w:val="23"/>
        </w:rPr>
        <w:t>changing</w:t>
      </w:r>
      <w:r w:rsidRPr="00041505">
        <w:rPr>
          <w:rFonts w:cs="Arial"/>
          <w:color w:val="111111"/>
          <w:spacing w:val="-2"/>
          <w:w w:val="105"/>
          <w:sz w:val="23"/>
          <w:szCs w:val="23"/>
        </w:rPr>
        <w:t xml:space="preserve"> </w:t>
      </w:r>
      <w:r w:rsidRPr="00041505">
        <w:rPr>
          <w:rFonts w:cs="Arial"/>
          <w:color w:val="111111"/>
          <w:w w:val="105"/>
          <w:sz w:val="23"/>
          <w:szCs w:val="23"/>
        </w:rPr>
        <w:t>product</w:t>
      </w:r>
      <w:r w:rsidRPr="00041505">
        <w:rPr>
          <w:rFonts w:cs="Arial"/>
          <w:color w:val="111111"/>
          <w:spacing w:val="-2"/>
          <w:w w:val="105"/>
          <w:sz w:val="23"/>
          <w:szCs w:val="23"/>
        </w:rPr>
        <w:t xml:space="preserve"> </w:t>
      </w:r>
      <w:r w:rsidRPr="00041505">
        <w:rPr>
          <w:rFonts w:cs="Arial"/>
          <w:color w:val="111111"/>
          <w:w w:val="105"/>
          <w:sz w:val="23"/>
          <w:szCs w:val="23"/>
        </w:rPr>
        <w:t>and</w:t>
      </w:r>
      <w:r w:rsidRPr="00041505">
        <w:rPr>
          <w:rFonts w:cs="Arial"/>
          <w:color w:val="111111"/>
          <w:spacing w:val="-11"/>
          <w:w w:val="105"/>
          <w:sz w:val="23"/>
          <w:szCs w:val="23"/>
        </w:rPr>
        <w:t xml:space="preserve"> </w:t>
      </w:r>
      <w:r w:rsidRPr="00041505">
        <w:rPr>
          <w:rFonts w:cs="Arial"/>
          <w:color w:val="111111"/>
          <w:w w:val="105"/>
          <w:sz w:val="23"/>
          <w:szCs w:val="23"/>
        </w:rPr>
        <w:t>for</w:t>
      </w:r>
      <w:r w:rsidRPr="00041505">
        <w:rPr>
          <w:rFonts w:cs="Arial"/>
          <w:color w:val="111111"/>
          <w:spacing w:val="5"/>
          <w:w w:val="105"/>
          <w:sz w:val="23"/>
          <w:szCs w:val="23"/>
        </w:rPr>
        <w:t xml:space="preserve"> </w:t>
      </w:r>
      <w:r w:rsidRPr="00041505">
        <w:rPr>
          <w:rFonts w:cs="Arial"/>
          <w:color w:val="111111"/>
          <w:w w:val="105"/>
          <w:sz w:val="23"/>
          <w:szCs w:val="23"/>
        </w:rPr>
        <w:t>final</w:t>
      </w:r>
      <w:r w:rsidRPr="00041505">
        <w:rPr>
          <w:rFonts w:cs="Arial"/>
          <w:color w:val="111111"/>
          <w:spacing w:val="-14"/>
          <w:w w:val="105"/>
          <w:sz w:val="23"/>
          <w:szCs w:val="23"/>
        </w:rPr>
        <w:t xml:space="preserve"> </w:t>
      </w:r>
      <w:r w:rsidRPr="00041505">
        <w:rPr>
          <w:rFonts w:cs="Arial"/>
          <w:color w:val="111111"/>
          <w:w w:val="105"/>
          <w:sz w:val="23"/>
          <w:szCs w:val="23"/>
        </w:rPr>
        <w:t>approvals.</w:t>
      </w:r>
    </w:p>
    <w:p w14:paraId="6DCC2C47" w14:textId="77777777" w:rsidR="00041505" w:rsidRPr="00041505" w:rsidRDefault="00041505" w:rsidP="00041505">
      <w:pPr>
        <w:kinsoku w:val="0"/>
        <w:overflowPunct w:val="0"/>
        <w:autoSpaceDE w:val="0"/>
        <w:autoSpaceDN w:val="0"/>
        <w:adjustRightInd w:val="0"/>
        <w:spacing w:before="7"/>
        <w:rPr>
          <w:rFonts w:cs="Arial"/>
          <w:sz w:val="21"/>
          <w:szCs w:val="21"/>
        </w:rPr>
      </w:pPr>
    </w:p>
    <w:p w14:paraId="4CCBA3E4" w14:textId="77777777" w:rsidR="00041505" w:rsidRPr="00041505" w:rsidRDefault="00041505" w:rsidP="00041505">
      <w:pPr>
        <w:kinsoku w:val="0"/>
        <w:overflowPunct w:val="0"/>
        <w:autoSpaceDE w:val="0"/>
        <w:autoSpaceDN w:val="0"/>
        <w:adjustRightInd w:val="0"/>
        <w:spacing w:line="247" w:lineRule="auto"/>
        <w:ind w:left="198" w:right="167" w:firstLine="338"/>
        <w:rPr>
          <w:rFonts w:cs="Arial"/>
          <w:color w:val="111111"/>
          <w:w w:val="105"/>
          <w:sz w:val="23"/>
          <w:szCs w:val="23"/>
        </w:rPr>
      </w:pPr>
      <w:r w:rsidRPr="00041505">
        <w:rPr>
          <w:rFonts w:cs="Arial"/>
          <w:color w:val="111111"/>
          <w:w w:val="105"/>
          <w:sz w:val="23"/>
          <w:szCs w:val="23"/>
        </w:rPr>
        <w:t>m.</w:t>
      </w:r>
      <w:r w:rsidRPr="00041505">
        <w:rPr>
          <w:rFonts w:cs="Arial"/>
          <w:color w:val="111111"/>
          <w:spacing w:val="1"/>
          <w:w w:val="105"/>
          <w:sz w:val="23"/>
          <w:szCs w:val="23"/>
        </w:rPr>
        <w:t xml:space="preserve"> </w:t>
      </w:r>
      <w:r w:rsidRPr="00041505">
        <w:rPr>
          <w:rFonts w:cs="Arial"/>
          <w:color w:val="111111"/>
          <w:w w:val="105"/>
          <w:sz w:val="23"/>
          <w:szCs w:val="23"/>
        </w:rPr>
        <w:t>Adverse</w:t>
      </w:r>
      <w:r w:rsidRPr="00041505">
        <w:rPr>
          <w:rFonts w:cs="Arial"/>
          <w:color w:val="111111"/>
          <w:spacing w:val="1"/>
          <w:w w:val="105"/>
          <w:sz w:val="23"/>
          <w:szCs w:val="23"/>
        </w:rPr>
        <w:t xml:space="preserve"> </w:t>
      </w:r>
      <w:r w:rsidRPr="00041505">
        <w:rPr>
          <w:rFonts w:cs="Arial"/>
          <w:color w:val="111111"/>
          <w:w w:val="105"/>
          <w:sz w:val="23"/>
          <w:szCs w:val="23"/>
        </w:rPr>
        <w:t>reactions</w:t>
      </w:r>
      <w:r w:rsidRPr="00041505">
        <w:rPr>
          <w:rFonts w:cs="Arial"/>
          <w:color w:val="111111"/>
          <w:spacing w:val="9"/>
          <w:w w:val="105"/>
          <w:sz w:val="23"/>
          <w:szCs w:val="23"/>
        </w:rPr>
        <w:t xml:space="preserve"> </w:t>
      </w:r>
      <w:r w:rsidRPr="00041505">
        <w:rPr>
          <w:rFonts w:cs="Arial"/>
          <w:color w:val="111111"/>
          <w:w w:val="105"/>
          <w:sz w:val="23"/>
          <w:szCs w:val="23"/>
        </w:rPr>
        <w:t>to</w:t>
      </w:r>
      <w:r w:rsidRPr="00041505">
        <w:rPr>
          <w:rFonts w:cs="Arial"/>
          <w:color w:val="111111"/>
          <w:spacing w:val="6"/>
          <w:w w:val="105"/>
          <w:sz w:val="23"/>
          <w:szCs w:val="23"/>
        </w:rPr>
        <w:t xml:space="preserve"> </w:t>
      </w:r>
      <w:r w:rsidRPr="00041505">
        <w:rPr>
          <w:rFonts w:cs="Arial"/>
          <w:color w:val="111111"/>
          <w:w w:val="105"/>
          <w:sz w:val="23"/>
          <w:szCs w:val="23"/>
        </w:rPr>
        <w:t>hospital provided</w:t>
      </w:r>
      <w:r w:rsidRPr="00041505">
        <w:rPr>
          <w:rFonts w:cs="Arial"/>
          <w:color w:val="111111"/>
          <w:spacing w:val="2"/>
          <w:w w:val="105"/>
          <w:sz w:val="23"/>
          <w:szCs w:val="23"/>
        </w:rPr>
        <w:t xml:space="preserve"> </w:t>
      </w:r>
      <w:r w:rsidRPr="00041505">
        <w:rPr>
          <w:rFonts w:cs="Arial"/>
          <w:color w:val="111111"/>
          <w:w w:val="105"/>
          <w:sz w:val="23"/>
          <w:szCs w:val="23"/>
        </w:rPr>
        <w:t>hand</w:t>
      </w:r>
      <w:r w:rsidRPr="00041505">
        <w:rPr>
          <w:rFonts w:cs="Arial"/>
          <w:color w:val="111111"/>
          <w:spacing w:val="-7"/>
          <w:w w:val="105"/>
          <w:sz w:val="23"/>
          <w:szCs w:val="23"/>
        </w:rPr>
        <w:t xml:space="preserve"> </w:t>
      </w:r>
      <w:r w:rsidRPr="00041505">
        <w:rPr>
          <w:rFonts w:cs="Arial"/>
          <w:color w:val="111111"/>
          <w:w w:val="105"/>
          <w:sz w:val="23"/>
          <w:szCs w:val="23"/>
        </w:rPr>
        <w:t>hygiene</w:t>
      </w:r>
      <w:r w:rsidRPr="00041505">
        <w:rPr>
          <w:rFonts w:cs="Arial"/>
          <w:color w:val="111111"/>
          <w:spacing w:val="-2"/>
          <w:w w:val="105"/>
          <w:sz w:val="23"/>
          <w:szCs w:val="23"/>
        </w:rPr>
        <w:t xml:space="preserve"> </w:t>
      </w:r>
      <w:r w:rsidRPr="00041505">
        <w:rPr>
          <w:rFonts w:cs="Arial"/>
          <w:color w:val="111111"/>
          <w:w w:val="105"/>
          <w:sz w:val="23"/>
          <w:szCs w:val="23"/>
        </w:rPr>
        <w:t>products.</w:t>
      </w:r>
      <w:r w:rsidRPr="00041505">
        <w:rPr>
          <w:rFonts w:cs="Arial"/>
          <w:color w:val="111111"/>
          <w:spacing w:val="66"/>
          <w:w w:val="105"/>
          <w:sz w:val="23"/>
          <w:szCs w:val="23"/>
        </w:rPr>
        <w:t xml:space="preserve"> </w:t>
      </w:r>
      <w:r w:rsidRPr="00041505">
        <w:rPr>
          <w:rFonts w:cs="Arial"/>
          <w:color w:val="111111"/>
          <w:w w:val="105"/>
          <w:sz w:val="23"/>
          <w:szCs w:val="23"/>
        </w:rPr>
        <w:t>Contact</w:t>
      </w:r>
      <w:r w:rsidRPr="00041505">
        <w:rPr>
          <w:rFonts w:cs="Arial"/>
          <w:color w:val="111111"/>
          <w:spacing w:val="1"/>
          <w:w w:val="105"/>
          <w:sz w:val="23"/>
          <w:szCs w:val="23"/>
        </w:rPr>
        <w:t xml:space="preserve"> </w:t>
      </w:r>
      <w:r w:rsidRPr="00041505">
        <w:rPr>
          <w:rFonts w:cs="Arial"/>
          <w:color w:val="111111"/>
          <w:w w:val="105"/>
          <w:sz w:val="23"/>
          <w:szCs w:val="23"/>
        </w:rPr>
        <w:t>supervisor and referral to private physician or occupational health and safety for product</w:t>
      </w:r>
      <w:r w:rsidRPr="00041505">
        <w:rPr>
          <w:rFonts w:cs="Arial"/>
          <w:color w:val="111111"/>
          <w:spacing w:val="-65"/>
          <w:w w:val="105"/>
          <w:sz w:val="23"/>
          <w:szCs w:val="23"/>
        </w:rPr>
        <w:t xml:space="preserve"> </w:t>
      </w:r>
      <w:r w:rsidRPr="00041505">
        <w:rPr>
          <w:rFonts w:cs="Arial"/>
          <w:color w:val="111111"/>
          <w:w w:val="105"/>
          <w:sz w:val="23"/>
          <w:szCs w:val="23"/>
        </w:rPr>
        <w:t>recommendations.</w:t>
      </w:r>
      <w:r w:rsidRPr="00041505">
        <w:rPr>
          <w:rFonts w:cs="Arial"/>
          <w:color w:val="111111"/>
          <w:spacing w:val="1"/>
          <w:w w:val="105"/>
          <w:sz w:val="23"/>
          <w:szCs w:val="23"/>
        </w:rPr>
        <w:t xml:space="preserve"> </w:t>
      </w:r>
      <w:r w:rsidRPr="00041505">
        <w:rPr>
          <w:rFonts w:cs="Arial"/>
          <w:color w:val="111111"/>
          <w:w w:val="105"/>
          <w:sz w:val="23"/>
          <w:szCs w:val="23"/>
        </w:rPr>
        <w:t>Accommodation will depend on efficacy of recommended product in</w:t>
      </w:r>
      <w:r w:rsidRPr="00041505">
        <w:rPr>
          <w:rFonts w:cs="Arial"/>
          <w:color w:val="111111"/>
          <w:spacing w:val="1"/>
          <w:w w:val="105"/>
          <w:sz w:val="23"/>
          <w:szCs w:val="23"/>
        </w:rPr>
        <w:t xml:space="preserve"> </w:t>
      </w:r>
      <w:r w:rsidRPr="00041505">
        <w:rPr>
          <w:rFonts w:cs="Arial"/>
          <w:color w:val="111111"/>
          <w:w w:val="105"/>
          <w:sz w:val="23"/>
          <w:szCs w:val="23"/>
        </w:rPr>
        <w:t>the</w:t>
      </w:r>
      <w:r w:rsidRPr="00041505">
        <w:rPr>
          <w:rFonts w:cs="Arial"/>
          <w:color w:val="111111"/>
          <w:spacing w:val="-7"/>
          <w:w w:val="105"/>
          <w:sz w:val="23"/>
          <w:szCs w:val="23"/>
        </w:rPr>
        <w:t xml:space="preserve"> </w:t>
      </w:r>
      <w:r w:rsidRPr="00041505">
        <w:rPr>
          <w:rFonts w:cs="Arial"/>
          <w:color w:val="111111"/>
          <w:w w:val="105"/>
          <w:sz w:val="23"/>
          <w:szCs w:val="23"/>
        </w:rPr>
        <w:t>workplace</w:t>
      </w:r>
      <w:r w:rsidRPr="00041505">
        <w:rPr>
          <w:rFonts w:cs="Arial"/>
          <w:color w:val="111111"/>
          <w:spacing w:val="-5"/>
          <w:w w:val="105"/>
          <w:sz w:val="23"/>
          <w:szCs w:val="23"/>
        </w:rPr>
        <w:t xml:space="preserve"> </w:t>
      </w:r>
      <w:r w:rsidRPr="00041505">
        <w:rPr>
          <w:rFonts w:cs="Arial"/>
          <w:color w:val="111111"/>
          <w:w w:val="105"/>
          <w:sz w:val="23"/>
          <w:szCs w:val="23"/>
        </w:rPr>
        <w:t>through</w:t>
      </w:r>
      <w:r w:rsidRPr="00041505">
        <w:rPr>
          <w:rFonts w:cs="Arial"/>
          <w:color w:val="111111"/>
          <w:spacing w:val="-1"/>
          <w:w w:val="105"/>
          <w:sz w:val="23"/>
          <w:szCs w:val="23"/>
        </w:rPr>
        <w:t xml:space="preserve"> </w:t>
      </w:r>
      <w:r w:rsidRPr="00041505">
        <w:rPr>
          <w:rFonts w:cs="Arial"/>
          <w:color w:val="111111"/>
          <w:w w:val="105"/>
          <w:sz w:val="23"/>
          <w:szCs w:val="23"/>
        </w:rPr>
        <w:t>Infection</w:t>
      </w:r>
      <w:r w:rsidRPr="00041505">
        <w:rPr>
          <w:rFonts w:cs="Arial"/>
          <w:color w:val="111111"/>
          <w:spacing w:val="1"/>
          <w:w w:val="105"/>
          <w:sz w:val="23"/>
          <w:szCs w:val="23"/>
        </w:rPr>
        <w:t xml:space="preserve"> </w:t>
      </w:r>
      <w:r w:rsidRPr="00041505">
        <w:rPr>
          <w:rFonts w:cs="Arial"/>
          <w:color w:val="111111"/>
          <w:w w:val="105"/>
          <w:sz w:val="23"/>
          <w:szCs w:val="23"/>
        </w:rPr>
        <w:t>Control</w:t>
      </w:r>
      <w:r w:rsidRPr="00041505">
        <w:rPr>
          <w:rFonts w:cs="Arial"/>
          <w:color w:val="111111"/>
          <w:spacing w:val="-12"/>
          <w:w w:val="105"/>
          <w:sz w:val="23"/>
          <w:szCs w:val="23"/>
        </w:rPr>
        <w:t xml:space="preserve"> </w:t>
      </w:r>
      <w:r w:rsidRPr="00041505">
        <w:rPr>
          <w:rFonts w:cs="Arial"/>
          <w:color w:val="111111"/>
          <w:w w:val="105"/>
          <w:sz w:val="23"/>
          <w:szCs w:val="23"/>
        </w:rPr>
        <w:t>nurse.</w:t>
      </w:r>
    </w:p>
    <w:p w14:paraId="3B5B44A9" w14:textId="77777777" w:rsidR="00041505" w:rsidRPr="00041505" w:rsidRDefault="00041505" w:rsidP="00041505">
      <w:pPr>
        <w:kinsoku w:val="0"/>
        <w:overflowPunct w:val="0"/>
        <w:autoSpaceDE w:val="0"/>
        <w:autoSpaceDN w:val="0"/>
        <w:adjustRightInd w:val="0"/>
        <w:spacing w:line="247" w:lineRule="auto"/>
        <w:ind w:left="198" w:right="167" w:firstLine="338"/>
        <w:rPr>
          <w:rFonts w:cs="Arial"/>
          <w:color w:val="111111"/>
          <w:w w:val="105"/>
          <w:sz w:val="23"/>
          <w:szCs w:val="23"/>
        </w:rPr>
        <w:sectPr w:rsidR="00041505" w:rsidRPr="00041505">
          <w:pgSz w:w="12240" w:h="15840"/>
          <w:pgMar w:top="1260" w:right="1220" w:bottom="1120" w:left="1220" w:header="686" w:footer="904" w:gutter="0"/>
          <w:cols w:space="720"/>
          <w:noEndnote/>
        </w:sectPr>
      </w:pPr>
    </w:p>
    <w:p w14:paraId="3765D146" w14:textId="77777777" w:rsidR="00041505" w:rsidRPr="00041505" w:rsidRDefault="00041505" w:rsidP="00565D89">
      <w:pPr>
        <w:numPr>
          <w:ilvl w:val="0"/>
          <w:numId w:val="181"/>
        </w:numPr>
        <w:kinsoku w:val="0"/>
        <w:overflowPunct w:val="0"/>
        <w:autoSpaceDE w:val="0"/>
        <w:autoSpaceDN w:val="0"/>
        <w:adjustRightInd w:val="0"/>
        <w:spacing w:before="140"/>
        <w:ind w:left="185" w:firstLine="0"/>
        <w:outlineLvl w:val="0"/>
        <w:rPr>
          <w:rFonts w:cs="Arial"/>
          <w:b/>
          <w:bCs/>
          <w:color w:val="111111"/>
          <w:w w:val="110"/>
          <w:sz w:val="23"/>
          <w:szCs w:val="23"/>
        </w:rPr>
      </w:pPr>
      <w:r w:rsidRPr="00041505">
        <w:rPr>
          <w:rFonts w:cs="Arial"/>
          <w:b/>
          <w:bCs/>
          <w:color w:val="111111"/>
          <w:w w:val="110"/>
          <w:sz w:val="23"/>
          <w:szCs w:val="23"/>
        </w:rPr>
        <w:lastRenderedPageBreak/>
        <w:t>5.REFERENCES</w:t>
      </w:r>
    </w:p>
    <w:p w14:paraId="581A4804" w14:textId="77777777" w:rsidR="00041505" w:rsidRPr="00041505" w:rsidRDefault="00041505" w:rsidP="00041505">
      <w:pPr>
        <w:kinsoku w:val="0"/>
        <w:overflowPunct w:val="0"/>
        <w:autoSpaceDE w:val="0"/>
        <w:autoSpaceDN w:val="0"/>
        <w:adjustRightInd w:val="0"/>
        <w:spacing w:before="2"/>
        <w:rPr>
          <w:rFonts w:cs="Arial"/>
          <w:b/>
          <w:bCs/>
          <w:szCs w:val="22"/>
        </w:rPr>
      </w:pPr>
    </w:p>
    <w:p w14:paraId="03499647" w14:textId="77777777" w:rsidR="00041505" w:rsidRPr="00041505" w:rsidRDefault="00041505" w:rsidP="00565D89">
      <w:pPr>
        <w:numPr>
          <w:ilvl w:val="0"/>
          <w:numId w:val="182"/>
        </w:numPr>
        <w:tabs>
          <w:tab w:val="left" w:pos="725"/>
        </w:tabs>
        <w:kinsoku w:val="0"/>
        <w:overflowPunct w:val="0"/>
        <w:autoSpaceDE w:val="0"/>
        <w:autoSpaceDN w:val="0"/>
        <w:adjustRightInd w:val="0"/>
        <w:spacing w:before="1" w:line="249" w:lineRule="auto"/>
        <w:ind w:right="481" w:firstLine="270"/>
        <w:rPr>
          <w:rFonts w:cs="Arial"/>
          <w:color w:val="383A3B"/>
          <w:w w:val="105"/>
          <w:sz w:val="23"/>
          <w:szCs w:val="23"/>
        </w:rPr>
      </w:pPr>
      <w:r w:rsidRPr="00041505">
        <w:rPr>
          <w:rFonts w:cs="Arial"/>
          <w:color w:val="111111"/>
          <w:w w:val="105"/>
          <w:sz w:val="23"/>
          <w:szCs w:val="23"/>
        </w:rPr>
        <w:t>VHA Directive 1131(3) Management of Infectious Diseases and Infection</w:t>
      </w:r>
      <w:r w:rsidRPr="00041505">
        <w:rPr>
          <w:rFonts w:cs="Arial"/>
          <w:color w:val="111111"/>
          <w:spacing w:val="1"/>
          <w:w w:val="105"/>
          <w:sz w:val="23"/>
          <w:szCs w:val="23"/>
        </w:rPr>
        <w:t xml:space="preserve"> </w:t>
      </w:r>
      <w:r w:rsidRPr="00041505">
        <w:rPr>
          <w:rFonts w:cs="Arial"/>
          <w:color w:val="111111"/>
          <w:spacing w:val="-1"/>
          <w:w w:val="105"/>
          <w:sz w:val="23"/>
          <w:szCs w:val="23"/>
        </w:rPr>
        <w:t>Prevention</w:t>
      </w:r>
      <w:r w:rsidRPr="00041505">
        <w:rPr>
          <w:rFonts w:cs="Arial"/>
          <w:color w:val="111111"/>
          <w:spacing w:val="-5"/>
          <w:w w:val="105"/>
          <w:sz w:val="23"/>
          <w:szCs w:val="23"/>
        </w:rPr>
        <w:t xml:space="preserve"> </w:t>
      </w:r>
      <w:r w:rsidRPr="00041505">
        <w:rPr>
          <w:rFonts w:cs="Arial"/>
          <w:color w:val="111111"/>
          <w:w w:val="105"/>
          <w:sz w:val="23"/>
          <w:szCs w:val="23"/>
        </w:rPr>
        <w:t>and</w:t>
      </w:r>
      <w:r w:rsidRPr="00041505">
        <w:rPr>
          <w:rFonts w:cs="Arial"/>
          <w:color w:val="111111"/>
          <w:spacing w:val="-14"/>
          <w:w w:val="105"/>
          <w:sz w:val="23"/>
          <w:szCs w:val="23"/>
        </w:rPr>
        <w:t xml:space="preserve"> </w:t>
      </w:r>
      <w:r w:rsidRPr="00041505">
        <w:rPr>
          <w:rFonts w:cs="Arial"/>
          <w:color w:val="111111"/>
          <w:w w:val="105"/>
          <w:sz w:val="23"/>
          <w:szCs w:val="23"/>
        </w:rPr>
        <w:t>Control</w:t>
      </w:r>
      <w:r w:rsidRPr="00041505">
        <w:rPr>
          <w:rFonts w:cs="Arial"/>
          <w:color w:val="111111"/>
          <w:spacing w:val="-17"/>
          <w:w w:val="105"/>
          <w:sz w:val="23"/>
          <w:szCs w:val="23"/>
        </w:rPr>
        <w:t xml:space="preserve"> </w:t>
      </w:r>
      <w:r w:rsidRPr="00041505">
        <w:rPr>
          <w:rFonts w:cs="Arial"/>
          <w:color w:val="111111"/>
          <w:w w:val="105"/>
          <w:sz w:val="23"/>
          <w:szCs w:val="23"/>
        </w:rPr>
        <w:t>Programs</w:t>
      </w:r>
      <w:r w:rsidRPr="00041505">
        <w:rPr>
          <w:rFonts w:cs="Arial"/>
          <w:color w:val="111111"/>
          <w:spacing w:val="5"/>
          <w:w w:val="105"/>
          <w:sz w:val="23"/>
          <w:szCs w:val="23"/>
        </w:rPr>
        <w:t xml:space="preserve"> </w:t>
      </w:r>
      <w:r w:rsidRPr="00041505">
        <w:rPr>
          <w:rFonts w:cs="Arial"/>
          <w:color w:val="111111"/>
          <w:w w:val="105"/>
          <w:sz w:val="23"/>
          <w:szCs w:val="23"/>
        </w:rPr>
        <w:t>which</w:t>
      </w:r>
      <w:r w:rsidRPr="00041505">
        <w:rPr>
          <w:rFonts w:cs="Arial"/>
          <w:color w:val="111111"/>
          <w:spacing w:val="-16"/>
          <w:w w:val="105"/>
          <w:sz w:val="23"/>
          <w:szCs w:val="23"/>
        </w:rPr>
        <w:t xml:space="preserve"> </w:t>
      </w:r>
      <w:r w:rsidRPr="00041505">
        <w:rPr>
          <w:rFonts w:cs="Arial"/>
          <w:color w:val="111111"/>
          <w:w w:val="105"/>
          <w:sz w:val="23"/>
          <w:szCs w:val="23"/>
        </w:rPr>
        <w:t>rescinded VHA</w:t>
      </w:r>
      <w:r w:rsidRPr="00041505">
        <w:rPr>
          <w:rFonts w:cs="Arial"/>
          <w:color w:val="111111"/>
          <w:spacing w:val="-2"/>
          <w:w w:val="105"/>
          <w:sz w:val="23"/>
          <w:szCs w:val="23"/>
        </w:rPr>
        <w:t xml:space="preserve"> </w:t>
      </w:r>
      <w:r w:rsidRPr="00041505">
        <w:rPr>
          <w:rFonts w:cs="Arial"/>
          <w:color w:val="111111"/>
          <w:w w:val="105"/>
          <w:sz w:val="23"/>
          <w:szCs w:val="23"/>
        </w:rPr>
        <w:t>Directive</w:t>
      </w:r>
      <w:r w:rsidRPr="00041505">
        <w:rPr>
          <w:rFonts w:cs="Arial"/>
          <w:color w:val="111111"/>
          <w:spacing w:val="-10"/>
          <w:w w:val="105"/>
          <w:sz w:val="23"/>
          <w:szCs w:val="23"/>
        </w:rPr>
        <w:t xml:space="preserve"> </w:t>
      </w:r>
      <w:r w:rsidRPr="00041505">
        <w:rPr>
          <w:rFonts w:cs="Arial"/>
          <w:color w:val="111111"/>
          <w:w w:val="105"/>
          <w:sz w:val="23"/>
          <w:szCs w:val="23"/>
        </w:rPr>
        <w:t>2011-007,</w:t>
      </w:r>
      <w:r w:rsidRPr="00041505">
        <w:rPr>
          <w:rFonts w:cs="Arial"/>
          <w:color w:val="111111"/>
          <w:spacing w:val="-8"/>
          <w:w w:val="105"/>
          <w:sz w:val="23"/>
          <w:szCs w:val="23"/>
        </w:rPr>
        <w:t xml:space="preserve"> </w:t>
      </w:r>
      <w:r w:rsidRPr="00041505">
        <w:rPr>
          <w:rFonts w:cs="Arial"/>
          <w:color w:val="111111"/>
          <w:w w:val="105"/>
          <w:sz w:val="23"/>
          <w:szCs w:val="23"/>
        </w:rPr>
        <w:t>Required</w:t>
      </w:r>
      <w:r w:rsidRPr="00041505">
        <w:rPr>
          <w:rFonts w:cs="Arial"/>
          <w:color w:val="111111"/>
          <w:spacing w:val="-64"/>
          <w:w w:val="105"/>
          <w:sz w:val="23"/>
          <w:szCs w:val="23"/>
        </w:rPr>
        <w:t xml:space="preserve"> </w:t>
      </w:r>
      <w:r w:rsidRPr="00041505">
        <w:rPr>
          <w:rFonts w:cs="Arial"/>
          <w:color w:val="111111"/>
          <w:w w:val="105"/>
          <w:sz w:val="23"/>
          <w:szCs w:val="23"/>
        </w:rPr>
        <w:t>Hand</w:t>
      </w:r>
      <w:r w:rsidRPr="00041505">
        <w:rPr>
          <w:rFonts w:cs="Arial"/>
          <w:color w:val="111111"/>
          <w:spacing w:val="-18"/>
          <w:w w:val="105"/>
          <w:sz w:val="23"/>
          <w:szCs w:val="23"/>
        </w:rPr>
        <w:t xml:space="preserve"> </w:t>
      </w:r>
      <w:r w:rsidRPr="00041505">
        <w:rPr>
          <w:rFonts w:cs="Arial"/>
          <w:color w:val="111111"/>
          <w:w w:val="105"/>
          <w:sz w:val="23"/>
          <w:szCs w:val="23"/>
        </w:rPr>
        <w:t>Hygiene</w:t>
      </w:r>
      <w:r w:rsidRPr="00041505">
        <w:rPr>
          <w:rFonts w:cs="Arial"/>
          <w:color w:val="111111"/>
          <w:spacing w:val="-1"/>
          <w:w w:val="105"/>
          <w:sz w:val="23"/>
          <w:szCs w:val="23"/>
        </w:rPr>
        <w:t xml:space="preserve"> </w:t>
      </w:r>
      <w:r w:rsidRPr="00041505">
        <w:rPr>
          <w:rFonts w:cs="Arial"/>
          <w:color w:val="111111"/>
          <w:w w:val="105"/>
          <w:sz w:val="23"/>
          <w:szCs w:val="23"/>
        </w:rPr>
        <w:t>Practices</w:t>
      </w:r>
      <w:r w:rsidRPr="00041505">
        <w:rPr>
          <w:rFonts w:cs="Arial"/>
          <w:color w:val="383A3B"/>
          <w:w w:val="105"/>
          <w:sz w:val="23"/>
          <w:szCs w:val="23"/>
        </w:rPr>
        <w:t>.</w:t>
      </w:r>
    </w:p>
    <w:p w14:paraId="3916C695" w14:textId="77777777" w:rsidR="00041505" w:rsidRPr="00041505" w:rsidRDefault="00041505" w:rsidP="00041505">
      <w:pPr>
        <w:kinsoku w:val="0"/>
        <w:overflowPunct w:val="0"/>
        <w:autoSpaceDE w:val="0"/>
        <w:autoSpaceDN w:val="0"/>
        <w:adjustRightInd w:val="0"/>
        <w:spacing w:before="1"/>
        <w:rPr>
          <w:rFonts w:cs="Arial"/>
          <w:sz w:val="21"/>
          <w:szCs w:val="21"/>
        </w:rPr>
      </w:pPr>
    </w:p>
    <w:p w14:paraId="39CD2317" w14:textId="77777777" w:rsidR="00041505" w:rsidRPr="00041505" w:rsidRDefault="00041505" w:rsidP="00565D89">
      <w:pPr>
        <w:numPr>
          <w:ilvl w:val="0"/>
          <w:numId w:val="182"/>
        </w:numPr>
        <w:tabs>
          <w:tab w:val="left" w:pos="723"/>
        </w:tabs>
        <w:kinsoku w:val="0"/>
        <w:overflowPunct w:val="0"/>
        <w:autoSpaceDE w:val="0"/>
        <w:autoSpaceDN w:val="0"/>
        <w:adjustRightInd w:val="0"/>
        <w:spacing w:line="244" w:lineRule="auto"/>
        <w:ind w:left="180" w:right="836" w:firstLine="269"/>
        <w:rPr>
          <w:rFonts w:cs="Arial"/>
          <w:color w:val="111111"/>
          <w:w w:val="105"/>
          <w:sz w:val="23"/>
          <w:szCs w:val="23"/>
        </w:rPr>
      </w:pPr>
      <w:r w:rsidRPr="00041505">
        <w:rPr>
          <w:rFonts w:cs="Arial"/>
          <w:color w:val="111111"/>
          <w:spacing w:val="-1"/>
          <w:w w:val="105"/>
          <w:sz w:val="23"/>
          <w:szCs w:val="23"/>
        </w:rPr>
        <w:t>Guideline</w:t>
      </w:r>
      <w:r w:rsidRPr="00041505">
        <w:rPr>
          <w:rFonts w:cs="Arial"/>
          <w:color w:val="111111"/>
          <w:spacing w:val="-2"/>
          <w:w w:val="105"/>
          <w:sz w:val="23"/>
          <w:szCs w:val="23"/>
        </w:rPr>
        <w:t xml:space="preserve"> </w:t>
      </w:r>
      <w:r w:rsidRPr="00041505">
        <w:rPr>
          <w:rFonts w:cs="Arial"/>
          <w:color w:val="111111"/>
          <w:spacing w:val="-1"/>
          <w:w w:val="105"/>
          <w:sz w:val="23"/>
          <w:szCs w:val="23"/>
        </w:rPr>
        <w:t>for</w:t>
      </w:r>
      <w:r w:rsidRPr="00041505">
        <w:rPr>
          <w:rFonts w:cs="Arial"/>
          <w:color w:val="111111"/>
          <w:spacing w:val="-18"/>
          <w:w w:val="105"/>
          <w:sz w:val="23"/>
          <w:szCs w:val="23"/>
        </w:rPr>
        <w:t xml:space="preserve"> </w:t>
      </w:r>
      <w:r w:rsidRPr="00041505">
        <w:rPr>
          <w:rFonts w:cs="Arial"/>
          <w:color w:val="111111"/>
          <w:spacing w:val="-1"/>
          <w:w w:val="105"/>
          <w:sz w:val="23"/>
          <w:szCs w:val="23"/>
        </w:rPr>
        <w:t>Hand</w:t>
      </w:r>
      <w:r w:rsidRPr="00041505">
        <w:rPr>
          <w:rFonts w:cs="Arial"/>
          <w:color w:val="111111"/>
          <w:spacing w:val="-18"/>
          <w:w w:val="105"/>
          <w:sz w:val="23"/>
          <w:szCs w:val="23"/>
        </w:rPr>
        <w:t xml:space="preserve"> </w:t>
      </w:r>
      <w:r w:rsidRPr="00041505">
        <w:rPr>
          <w:rFonts w:cs="Arial"/>
          <w:color w:val="111111"/>
          <w:w w:val="105"/>
          <w:sz w:val="23"/>
          <w:szCs w:val="23"/>
        </w:rPr>
        <w:t>Hygiene</w:t>
      </w:r>
      <w:r w:rsidRPr="00041505">
        <w:rPr>
          <w:rFonts w:cs="Arial"/>
          <w:color w:val="111111"/>
          <w:spacing w:val="1"/>
          <w:w w:val="105"/>
          <w:sz w:val="23"/>
          <w:szCs w:val="23"/>
        </w:rPr>
        <w:t xml:space="preserve"> </w:t>
      </w:r>
      <w:r w:rsidRPr="00041505">
        <w:rPr>
          <w:rFonts w:cs="Arial"/>
          <w:color w:val="111111"/>
          <w:w w:val="105"/>
          <w:sz w:val="23"/>
          <w:szCs w:val="23"/>
        </w:rPr>
        <w:t>in</w:t>
      </w:r>
      <w:r w:rsidRPr="00041505">
        <w:rPr>
          <w:rFonts w:cs="Arial"/>
          <w:color w:val="111111"/>
          <w:spacing w:val="-9"/>
          <w:w w:val="105"/>
          <w:sz w:val="23"/>
          <w:szCs w:val="23"/>
        </w:rPr>
        <w:t xml:space="preserve"> </w:t>
      </w:r>
      <w:r w:rsidRPr="00041505">
        <w:rPr>
          <w:rFonts w:cs="Arial"/>
          <w:color w:val="111111"/>
          <w:w w:val="105"/>
          <w:sz w:val="23"/>
          <w:szCs w:val="23"/>
        </w:rPr>
        <w:t>Health-Care</w:t>
      </w:r>
      <w:r w:rsidRPr="00041505">
        <w:rPr>
          <w:rFonts w:cs="Arial"/>
          <w:color w:val="111111"/>
          <w:spacing w:val="5"/>
          <w:w w:val="105"/>
          <w:sz w:val="23"/>
          <w:szCs w:val="23"/>
        </w:rPr>
        <w:t xml:space="preserve"> </w:t>
      </w:r>
      <w:r w:rsidRPr="00041505">
        <w:rPr>
          <w:rFonts w:cs="Arial"/>
          <w:color w:val="111111"/>
          <w:w w:val="105"/>
          <w:sz w:val="23"/>
          <w:szCs w:val="23"/>
        </w:rPr>
        <w:t>Settings</w:t>
      </w:r>
      <w:r w:rsidRPr="00041505">
        <w:rPr>
          <w:rFonts w:cs="Arial"/>
          <w:color w:val="111111"/>
          <w:spacing w:val="-14"/>
          <w:w w:val="105"/>
          <w:sz w:val="23"/>
          <w:szCs w:val="23"/>
        </w:rPr>
        <w:t xml:space="preserve"> </w:t>
      </w:r>
      <w:r w:rsidRPr="00041505">
        <w:rPr>
          <w:rFonts w:cs="Arial"/>
          <w:color w:val="111111"/>
          <w:w w:val="105"/>
          <w:sz w:val="23"/>
          <w:szCs w:val="23"/>
        </w:rPr>
        <w:t>MMWR</w:t>
      </w:r>
      <w:r w:rsidRPr="00041505">
        <w:rPr>
          <w:rFonts w:cs="Arial"/>
          <w:color w:val="111111"/>
          <w:spacing w:val="1"/>
          <w:w w:val="105"/>
          <w:sz w:val="23"/>
          <w:szCs w:val="23"/>
        </w:rPr>
        <w:t xml:space="preserve"> </w:t>
      </w:r>
      <w:r w:rsidRPr="00041505">
        <w:rPr>
          <w:rFonts w:cs="Arial"/>
          <w:color w:val="111111"/>
          <w:w w:val="105"/>
          <w:sz w:val="23"/>
          <w:szCs w:val="23"/>
        </w:rPr>
        <w:t>2002:</w:t>
      </w:r>
      <w:r w:rsidRPr="00041505">
        <w:rPr>
          <w:rFonts w:cs="Arial"/>
          <w:color w:val="111111"/>
          <w:spacing w:val="-8"/>
          <w:w w:val="105"/>
          <w:sz w:val="23"/>
          <w:szCs w:val="23"/>
        </w:rPr>
        <w:t xml:space="preserve"> </w:t>
      </w:r>
      <w:r w:rsidRPr="00041505">
        <w:rPr>
          <w:rFonts w:cs="Arial"/>
          <w:color w:val="111111"/>
          <w:w w:val="105"/>
          <w:sz w:val="23"/>
          <w:szCs w:val="23"/>
        </w:rPr>
        <w:t>51(RR-16)</w:t>
      </w:r>
      <w:r w:rsidRPr="00041505">
        <w:rPr>
          <w:rFonts w:cs="Arial"/>
          <w:color w:val="111111"/>
          <w:spacing w:val="-64"/>
          <w:w w:val="105"/>
          <w:sz w:val="23"/>
          <w:szCs w:val="23"/>
        </w:rPr>
        <w:t xml:space="preserve"> </w:t>
      </w:r>
      <w:r w:rsidRPr="00041505">
        <w:rPr>
          <w:rFonts w:cs="Arial"/>
          <w:color w:val="111111"/>
          <w:w w:val="105"/>
          <w:sz w:val="23"/>
          <w:szCs w:val="23"/>
        </w:rPr>
        <w:t>https://</w:t>
      </w:r>
      <w:hyperlink r:id="rId84" w:history="1">
        <w:r w:rsidRPr="00041505">
          <w:rPr>
            <w:rFonts w:cs="Arial"/>
            <w:color w:val="111111"/>
            <w:w w:val="105"/>
            <w:sz w:val="23"/>
            <w:szCs w:val="23"/>
          </w:rPr>
          <w:t>www.cdc.gov/handhygiene/providers/guideline</w:t>
        </w:r>
        <w:r w:rsidRPr="00041505">
          <w:rPr>
            <w:rFonts w:cs="Arial"/>
            <w:color w:val="383A3B"/>
            <w:w w:val="105"/>
            <w:sz w:val="23"/>
            <w:szCs w:val="23"/>
          </w:rPr>
          <w:t>.</w:t>
        </w:r>
        <w:r w:rsidRPr="00041505">
          <w:rPr>
            <w:rFonts w:cs="Arial"/>
            <w:color w:val="111111"/>
            <w:w w:val="105"/>
            <w:sz w:val="23"/>
            <w:szCs w:val="23"/>
          </w:rPr>
          <w:t>html</w:t>
        </w:r>
      </w:hyperlink>
    </w:p>
    <w:p w14:paraId="0DC7F57C" w14:textId="77777777" w:rsidR="00041505" w:rsidRPr="00041505" w:rsidRDefault="00041505" w:rsidP="00041505">
      <w:pPr>
        <w:kinsoku w:val="0"/>
        <w:overflowPunct w:val="0"/>
        <w:autoSpaceDE w:val="0"/>
        <w:autoSpaceDN w:val="0"/>
        <w:adjustRightInd w:val="0"/>
        <w:spacing w:before="6"/>
        <w:rPr>
          <w:rFonts w:cs="Arial"/>
          <w:szCs w:val="22"/>
        </w:rPr>
      </w:pPr>
    </w:p>
    <w:p w14:paraId="4B215E81" w14:textId="77777777" w:rsidR="00041505" w:rsidRPr="00041505" w:rsidRDefault="00041505" w:rsidP="00565D89">
      <w:pPr>
        <w:numPr>
          <w:ilvl w:val="0"/>
          <w:numId w:val="182"/>
        </w:numPr>
        <w:tabs>
          <w:tab w:val="left" w:pos="714"/>
        </w:tabs>
        <w:kinsoku w:val="0"/>
        <w:overflowPunct w:val="0"/>
        <w:autoSpaceDE w:val="0"/>
        <w:autoSpaceDN w:val="0"/>
        <w:adjustRightInd w:val="0"/>
        <w:spacing w:line="244" w:lineRule="auto"/>
        <w:ind w:left="174" w:right="240" w:firstLine="281"/>
        <w:rPr>
          <w:rFonts w:cs="Arial"/>
          <w:color w:val="1F3D52"/>
          <w:w w:val="105"/>
          <w:sz w:val="23"/>
          <w:szCs w:val="23"/>
        </w:rPr>
      </w:pPr>
      <w:r w:rsidRPr="00041505">
        <w:rPr>
          <w:rFonts w:cs="Arial"/>
          <w:color w:val="111111"/>
          <w:w w:val="105"/>
          <w:sz w:val="23"/>
          <w:szCs w:val="23"/>
        </w:rPr>
        <w:t>Centers</w:t>
      </w:r>
      <w:r w:rsidRPr="00041505">
        <w:rPr>
          <w:rFonts w:cs="Arial"/>
          <w:color w:val="111111"/>
          <w:spacing w:val="-17"/>
          <w:w w:val="105"/>
          <w:sz w:val="23"/>
          <w:szCs w:val="23"/>
        </w:rPr>
        <w:t xml:space="preserve"> </w:t>
      </w:r>
      <w:r w:rsidRPr="00041505">
        <w:rPr>
          <w:rFonts w:cs="Arial"/>
          <w:color w:val="111111"/>
          <w:w w:val="105"/>
          <w:sz w:val="23"/>
          <w:szCs w:val="23"/>
        </w:rPr>
        <w:t>for</w:t>
      </w:r>
      <w:r w:rsidRPr="00041505">
        <w:rPr>
          <w:rFonts w:cs="Arial"/>
          <w:color w:val="111111"/>
          <w:spacing w:val="10"/>
          <w:w w:val="105"/>
          <w:sz w:val="23"/>
          <w:szCs w:val="23"/>
        </w:rPr>
        <w:t xml:space="preserve"> </w:t>
      </w:r>
      <w:r w:rsidRPr="00041505">
        <w:rPr>
          <w:rFonts w:cs="Arial"/>
          <w:color w:val="111111"/>
          <w:w w:val="105"/>
          <w:sz w:val="23"/>
          <w:szCs w:val="23"/>
        </w:rPr>
        <w:t>Disease</w:t>
      </w:r>
      <w:r w:rsidRPr="00041505">
        <w:rPr>
          <w:rFonts w:cs="Arial"/>
          <w:color w:val="111111"/>
          <w:spacing w:val="-19"/>
          <w:w w:val="105"/>
          <w:sz w:val="23"/>
          <w:szCs w:val="23"/>
        </w:rPr>
        <w:t xml:space="preserve"> </w:t>
      </w:r>
      <w:r w:rsidRPr="00041505">
        <w:rPr>
          <w:rFonts w:cs="Arial"/>
          <w:color w:val="111111"/>
          <w:w w:val="105"/>
          <w:sz w:val="23"/>
          <w:szCs w:val="23"/>
        </w:rPr>
        <w:t>Control</w:t>
      </w:r>
      <w:r w:rsidRPr="00041505">
        <w:rPr>
          <w:rFonts w:cs="Arial"/>
          <w:color w:val="111111"/>
          <w:spacing w:val="-12"/>
          <w:w w:val="105"/>
          <w:sz w:val="23"/>
          <w:szCs w:val="23"/>
        </w:rPr>
        <w:t xml:space="preserve"> </w:t>
      </w:r>
      <w:r w:rsidRPr="00041505">
        <w:rPr>
          <w:rFonts w:cs="Arial"/>
          <w:color w:val="111111"/>
          <w:w w:val="105"/>
          <w:sz w:val="23"/>
          <w:szCs w:val="23"/>
        </w:rPr>
        <w:t>and</w:t>
      </w:r>
      <w:r w:rsidRPr="00041505">
        <w:rPr>
          <w:rFonts w:cs="Arial"/>
          <w:color w:val="111111"/>
          <w:spacing w:val="-18"/>
          <w:w w:val="105"/>
          <w:sz w:val="23"/>
          <w:szCs w:val="23"/>
        </w:rPr>
        <w:t xml:space="preserve"> </w:t>
      </w:r>
      <w:r w:rsidRPr="00041505">
        <w:rPr>
          <w:rFonts w:cs="Arial"/>
          <w:color w:val="111111"/>
          <w:w w:val="105"/>
          <w:sz w:val="23"/>
          <w:szCs w:val="23"/>
        </w:rPr>
        <w:t>Prevention</w:t>
      </w:r>
      <w:r w:rsidRPr="00041505">
        <w:rPr>
          <w:rFonts w:cs="Arial"/>
          <w:color w:val="383A3B"/>
          <w:w w:val="105"/>
          <w:sz w:val="23"/>
          <w:szCs w:val="23"/>
        </w:rPr>
        <w:t>.</w:t>
      </w:r>
      <w:r w:rsidRPr="00041505">
        <w:rPr>
          <w:rFonts w:cs="Arial"/>
          <w:color w:val="383A3B"/>
          <w:spacing w:val="-15"/>
          <w:w w:val="105"/>
          <w:sz w:val="23"/>
          <w:szCs w:val="23"/>
        </w:rPr>
        <w:t xml:space="preserve"> </w:t>
      </w:r>
      <w:r w:rsidRPr="00041505">
        <w:rPr>
          <w:rFonts w:cs="Arial"/>
          <w:color w:val="111111"/>
          <w:w w:val="105"/>
          <w:sz w:val="23"/>
          <w:szCs w:val="23"/>
        </w:rPr>
        <w:t>Guideline</w:t>
      </w:r>
      <w:r w:rsidRPr="00041505">
        <w:rPr>
          <w:rFonts w:cs="Arial"/>
          <w:color w:val="111111"/>
          <w:spacing w:val="2"/>
          <w:w w:val="105"/>
          <w:sz w:val="23"/>
          <w:szCs w:val="23"/>
        </w:rPr>
        <w:t xml:space="preserve"> </w:t>
      </w:r>
      <w:r w:rsidRPr="00041505">
        <w:rPr>
          <w:rFonts w:cs="Arial"/>
          <w:color w:val="111111"/>
          <w:w w:val="105"/>
          <w:sz w:val="23"/>
          <w:szCs w:val="23"/>
        </w:rPr>
        <w:t>for</w:t>
      </w:r>
      <w:r w:rsidRPr="00041505">
        <w:rPr>
          <w:rFonts w:cs="Arial"/>
          <w:color w:val="111111"/>
          <w:spacing w:val="-6"/>
          <w:w w:val="105"/>
          <w:sz w:val="23"/>
          <w:szCs w:val="23"/>
        </w:rPr>
        <w:t xml:space="preserve"> </w:t>
      </w:r>
      <w:r w:rsidRPr="00041505">
        <w:rPr>
          <w:rFonts w:cs="Arial"/>
          <w:color w:val="111111"/>
          <w:w w:val="105"/>
          <w:sz w:val="23"/>
          <w:szCs w:val="23"/>
        </w:rPr>
        <w:t>Hand</w:t>
      </w:r>
      <w:r w:rsidRPr="00041505">
        <w:rPr>
          <w:rFonts w:cs="Arial"/>
          <w:color w:val="111111"/>
          <w:spacing w:val="-5"/>
          <w:w w:val="105"/>
          <w:sz w:val="23"/>
          <w:szCs w:val="23"/>
        </w:rPr>
        <w:t xml:space="preserve"> </w:t>
      </w:r>
      <w:r w:rsidRPr="00041505">
        <w:rPr>
          <w:rFonts w:cs="Arial"/>
          <w:color w:val="111111"/>
          <w:w w:val="105"/>
          <w:sz w:val="23"/>
          <w:szCs w:val="23"/>
        </w:rPr>
        <w:t>Hygiene</w:t>
      </w:r>
      <w:r w:rsidRPr="00041505">
        <w:rPr>
          <w:rFonts w:cs="Arial"/>
          <w:color w:val="111111"/>
          <w:spacing w:val="-7"/>
          <w:w w:val="105"/>
          <w:sz w:val="23"/>
          <w:szCs w:val="23"/>
        </w:rPr>
        <w:t xml:space="preserve"> </w:t>
      </w:r>
      <w:r w:rsidRPr="00041505">
        <w:rPr>
          <w:rFonts w:cs="Arial"/>
          <w:color w:val="111111"/>
          <w:w w:val="105"/>
          <w:sz w:val="23"/>
          <w:szCs w:val="23"/>
        </w:rPr>
        <w:t>in</w:t>
      </w:r>
      <w:r w:rsidRPr="00041505">
        <w:rPr>
          <w:rFonts w:cs="Arial"/>
          <w:color w:val="111111"/>
          <w:spacing w:val="4"/>
          <w:w w:val="105"/>
          <w:sz w:val="23"/>
          <w:szCs w:val="23"/>
        </w:rPr>
        <w:t xml:space="preserve"> </w:t>
      </w:r>
      <w:r w:rsidRPr="00041505">
        <w:rPr>
          <w:rFonts w:cs="Arial"/>
          <w:color w:val="111111"/>
          <w:w w:val="105"/>
          <w:sz w:val="23"/>
          <w:szCs w:val="23"/>
        </w:rPr>
        <w:t>Health­</w:t>
      </w:r>
      <w:r w:rsidRPr="00041505">
        <w:rPr>
          <w:rFonts w:cs="Arial"/>
          <w:color w:val="111111"/>
          <w:spacing w:val="-65"/>
          <w:w w:val="105"/>
          <w:sz w:val="23"/>
          <w:szCs w:val="23"/>
        </w:rPr>
        <w:t xml:space="preserve"> </w:t>
      </w:r>
      <w:r w:rsidRPr="00041505">
        <w:rPr>
          <w:rFonts w:cs="Arial"/>
          <w:color w:val="111111"/>
          <w:spacing w:val="-1"/>
          <w:w w:val="105"/>
          <w:sz w:val="23"/>
          <w:szCs w:val="23"/>
        </w:rPr>
        <w:t xml:space="preserve">Care Settings: Recommendations </w:t>
      </w:r>
      <w:r w:rsidRPr="00041505">
        <w:rPr>
          <w:rFonts w:cs="Arial"/>
          <w:color w:val="111111"/>
          <w:w w:val="105"/>
          <w:sz w:val="23"/>
          <w:szCs w:val="23"/>
        </w:rPr>
        <w:t>of the Healthcare Infection Control Practices Advisory</w:t>
      </w:r>
      <w:r w:rsidRPr="00041505">
        <w:rPr>
          <w:rFonts w:cs="Arial"/>
          <w:color w:val="111111"/>
          <w:spacing w:val="-65"/>
          <w:w w:val="105"/>
          <w:sz w:val="23"/>
          <w:szCs w:val="23"/>
        </w:rPr>
        <w:t xml:space="preserve"> </w:t>
      </w:r>
      <w:r w:rsidRPr="00041505">
        <w:rPr>
          <w:rFonts w:cs="Arial"/>
          <w:color w:val="111111"/>
          <w:spacing w:val="-1"/>
          <w:w w:val="105"/>
          <w:sz w:val="23"/>
          <w:szCs w:val="23"/>
        </w:rPr>
        <w:t xml:space="preserve">Committee </w:t>
      </w:r>
      <w:r w:rsidRPr="00041505">
        <w:rPr>
          <w:rFonts w:cs="Arial"/>
          <w:color w:val="111111"/>
          <w:w w:val="105"/>
          <w:sz w:val="23"/>
          <w:szCs w:val="23"/>
        </w:rPr>
        <w:t xml:space="preserve">and the HICPAC/SHEA/APIC/IDSA Hand Hygiene Task Force. </w:t>
      </w:r>
      <w:r w:rsidRPr="00041505">
        <w:rPr>
          <w:rFonts w:cs="Arial"/>
          <w:b/>
          <w:bCs/>
          <w:color w:val="111111"/>
          <w:w w:val="105"/>
          <w:sz w:val="23"/>
          <w:szCs w:val="23"/>
        </w:rPr>
        <w:t>MMWR</w:t>
      </w:r>
      <w:r w:rsidRPr="00041505">
        <w:rPr>
          <w:rFonts w:cs="Arial"/>
          <w:b/>
          <w:bCs/>
          <w:color w:val="111111"/>
          <w:spacing w:val="1"/>
          <w:w w:val="105"/>
          <w:sz w:val="23"/>
          <w:szCs w:val="23"/>
        </w:rPr>
        <w:t xml:space="preserve"> </w:t>
      </w:r>
      <w:r w:rsidRPr="00041505">
        <w:rPr>
          <w:rFonts w:cs="Arial"/>
          <w:color w:val="111111"/>
          <w:w w:val="105"/>
          <w:sz w:val="23"/>
          <w:szCs w:val="23"/>
        </w:rPr>
        <w:t>2002;51@</w:t>
      </w:r>
      <w:r w:rsidRPr="00041505">
        <w:rPr>
          <w:rFonts w:cs="Arial"/>
          <w:color w:val="1F3D52"/>
          <w:spacing w:val="4"/>
          <w:w w:val="105"/>
          <w:sz w:val="23"/>
          <w:szCs w:val="23"/>
        </w:rPr>
        <w:t xml:space="preserve"> </w:t>
      </w:r>
      <w:r w:rsidRPr="00041505">
        <w:rPr>
          <w:rFonts w:cs="Arial"/>
          <w:color w:val="1F3D52"/>
          <w:w w:val="105"/>
          <w:sz w:val="23"/>
          <w:szCs w:val="23"/>
          <w:u w:val="thick"/>
        </w:rPr>
        <w:t>https</w:t>
      </w:r>
      <w:r w:rsidRPr="00041505">
        <w:rPr>
          <w:rFonts w:cs="Arial"/>
          <w:color w:val="383A3B"/>
          <w:w w:val="105"/>
          <w:sz w:val="23"/>
          <w:szCs w:val="23"/>
          <w:u w:val="thick"/>
        </w:rPr>
        <w:t>:</w:t>
      </w:r>
      <w:r w:rsidRPr="00041505">
        <w:rPr>
          <w:rFonts w:cs="Arial"/>
          <w:color w:val="1F3D52"/>
          <w:w w:val="105"/>
          <w:sz w:val="23"/>
          <w:szCs w:val="23"/>
          <w:u w:val="thick"/>
        </w:rPr>
        <w:t>//</w:t>
      </w:r>
      <w:hyperlink r:id="rId85" w:history="1">
        <w:r w:rsidRPr="00041505">
          <w:rPr>
            <w:rFonts w:cs="Arial"/>
            <w:color w:val="1F3D52"/>
            <w:w w:val="105"/>
            <w:sz w:val="23"/>
            <w:szCs w:val="23"/>
            <w:u w:val="thick"/>
          </w:rPr>
          <w:t>www.cdc.gov/mmwr/PDF/rr/rr5116.pdf</w:t>
        </w:r>
      </w:hyperlink>
    </w:p>
    <w:p w14:paraId="5A334724" w14:textId="77777777" w:rsidR="00041505" w:rsidRPr="00041505" w:rsidRDefault="00041505" w:rsidP="00041505">
      <w:pPr>
        <w:kinsoku w:val="0"/>
        <w:overflowPunct w:val="0"/>
        <w:autoSpaceDE w:val="0"/>
        <w:autoSpaceDN w:val="0"/>
        <w:adjustRightInd w:val="0"/>
        <w:spacing w:before="6"/>
        <w:rPr>
          <w:rFonts w:cs="Arial"/>
          <w:szCs w:val="22"/>
        </w:rPr>
      </w:pPr>
    </w:p>
    <w:p w14:paraId="7C3D0678" w14:textId="77777777" w:rsidR="00041505" w:rsidRPr="00041505" w:rsidRDefault="00041505" w:rsidP="00565D89">
      <w:pPr>
        <w:numPr>
          <w:ilvl w:val="0"/>
          <w:numId w:val="182"/>
        </w:numPr>
        <w:tabs>
          <w:tab w:val="left" w:pos="718"/>
        </w:tabs>
        <w:kinsoku w:val="0"/>
        <w:overflowPunct w:val="0"/>
        <w:autoSpaceDE w:val="0"/>
        <w:autoSpaceDN w:val="0"/>
        <w:adjustRightInd w:val="0"/>
        <w:spacing w:line="244" w:lineRule="auto"/>
        <w:ind w:left="180" w:right="642" w:firstLine="267"/>
        <w:rPr>
          <w:rFonts w:cs="Arial"/>
          <w:i/>
          <w:iCs/>
          <w:color w:val="111111"/>
          <w:w w:val="105"/>
          <w:sz w:val="23"/>
          <w:szCs w:val="23"/>
        </w:rPr>
      </w:pPr>
      <w:r w:rsidRPr="00041505">
        <w:rPr>
          <w:rFonts w:cs="Arial"/>
          <w:color w:val="111111"/>
          <w:spacing w:val="-1"/>
          <w:w w:val="105"/>
          <w:sz w:val="23"/>
          <w:szCs w:val="23"/>
        </w:rPr>
        <w:t>Department</w:t>
      </w:r>
      <w:r w:rsidRPr="00041505">
        <w:rPr>
          <w:rFonts w:cs="Arial"/>
          <w:color w:val="111111"/>
          <w:spacing w:val="2"/>
          <w:w w:val="105"/>
          <w:sz w:val="23"/>
          <w:szCs w:val="23"/>
        </w:rPr>
        <w:t xml:space="preserve"> </w:t>
      </w:r>
      <w:r w:rsidRPr="00041505">
        <w:rPr>
          <w:rFonts w:cs="Arial"/>
          <w:color w:val="111111"/>
          <w:w w:val="105"/>
          <w:sz w:val="23"/>
          <w:szCs w:val="23"/>
        </w:rPr>
        <w:t>of</w:t>
      </w:r>
      <w:r w:rsidRPr="00041505">
        <w:rPr>
          <w:rFonts w:cs="Arial"/>
          <w:color w:val="111111"/>
          <w:spacing w:val="-6"/>
          <w:w w:val="105"/>
          <w:sz w:val="23"/>
          <w:szCs w:val="23"/>
        </w:rPr>
        <w:t xml:space="preserve"> </w:t>
      </w:r>
      <w:r w:rsidRPr="00041505">
        <w:rPr>
          <w:rFonts w:cs="Arial"/>
          <w:color w:val="111111"/>
          <w:w w:val="105"/>
          <w:sz w:val="23"/>
          <w:szCs w:val="23"/>
        </w:rPr>
        <w:t>Veterans</w:t>
      </w:r>
      <w:r w:rsidRPr="00041505">
        <w:rPr>
          <w:rFonts w:cs="Arial"/>
          <w:color w:val="111111"/>
          <w:spacing w:val="-16"/>
          <w:w w:val="105"/>
          <w:sz w:val="23"/>
          <w:szCs w:val="23"/>
        </w:rPr>
        <w:t xml:space="preserve"> </w:t>
      </w:r>
      <w:r w:rsidRPr="00041505">
        <w:rPr>
          <w:rFonts w:cs="Arial"/>
          <w:color w:val="111111"/>
          <w:w w:val="105"/>
          <w:sz w:val="23"/>
          <w:szCs w:val="23"/>
        </w:rPr>
        <w:t>Affairs</w:t>
      </w:r>
      <w:r w:rsidRPr="00041505">
        <w:rPr>
          <w:rFonts w:cs="Arial"/>
          <w:color w:val="111111"/>
          <w:spacing w:val="-11"/>
          <w:w w:val="105"/>
          <w:sz w:val="23"/>
          <w:szCs w:val="23"/>
        </w:rPr>
        <w:t xml:space="preserve"> </w:t>
      </w:r>
      <w:r w:rsidRPr="00041505">
        <w:rPr>
          <w:rFonts w:cs="Arial"/>
          <w:color w:val="111111"/>
          <w:w w:val="105"/>
          <w:sz w:val="23"/>
          <w:szCs w:val="23"/>
        </w:rPr>
        <w:t>Food</w:t>
      </w:r>
      <w:r w:rsidRPr="00041505">
        <w:rPr>
          <w:rFonts w:cs="Arial"/>
          <w:color w:val="111111"/>
          <w:spacing w:val="-12"/>
          <w:w w:val="105"/>
          <w:sz w:val="23"/>
          <w:szCs w:val="23"/>
        </w:rPr>
        <w:t xml:space="preserve"> </w:t>
      </w:r>
      <w:r w:rsidRPr="00041505">
        <w:rPr>
          <w:rFonts w:cs="Arial"/>
          <w:color w:val="111111"/>
          <w:w w:val="105"/>
          <w:sz w:val="23"/>
          <w:szCs w:val="23"/>
        </w:rPr>
        <w:t>Service</w:t>
      </w:r>
      <w:r w:rsidRPr="00041505">
        <w:rPr>
          <w:rFonts w:cs="Arial"/>
          <w:color w:val="111111"/>
          <w:spacing w:val="-17"/>
          <w:w w:val="105"/>
          <w:sz w:val="23"/>
          <w:szCs w:val="23"/>
        </w:rPr>
        <w:t xml:space="preserve"> </w:t>
      </w:r>
      <w:r w:rsidRPr="00041505">
        <w:rPr>
          <w:rFonts w:cs="Arial"/>
          <w:color w:val="111111"/>
          <w:w w:val="105"/>
          <w:sz w:val="23"/>
          <w:szCs w:val="23"/>
        </w:rPr>
        <w:t>Management</w:t>
      </w:r>
      <w:r w:rsidRPr="00041505">
        <w:rPr>
          <w:rFonts w:cs="Arial"/>
          <w:color w:val="111111"/>
          <w:spacing w:val="12"/>
          <w:w w:val="105"/>
          <w:sz w:val="23"/>
          <w:szCs w:val="23"/>
        </w:rPr>
        <w:t xml:space="preserve"> </w:t>
      </w:r>
      <w:r w:rsidRPr="00041505">
        <w:rPr>
          <w:rFonts w:cs="Arial"/>
          <w:color w:val="111111"/>
          <w:w w:val="105"/>
          <w:sz w:val="23"/>
          <w:szCs w:val="23"/>
        </w:rPr>
        <w:t>VHA</w:t>
      </w:r>
      <w:r w:rsidRPr="00041505">
        <w:rPr>
          <w:rFonts w:cs="Arial"/>
          <w:color w:val="111111"/>
          <w:spacing w:val="-2"/>
          <w:w w:val="105"/>
          <w:sz w:val="23"/>
          <w:szCs w:val="23"/>
        </w:rPr>
        <w:t xml:space="preserve"> </w:t>
      </w:r>
      <w:r w:rsidRPr="00041505">
        <w:rPr>
          <w:rFonts w:cs="Arial"/>
          <w:color w:val="111111"/>
          <w:w w:val="105"/>
          <w:sz w:val="23"/>
          <w:szCs w:val="23"/>
        </w:rPr>
        <w:t>Directive 1439</w:t>
      </w:r>
      <w:r w:rsidRPr="00041505">
        <w:rPr>
          <w:rFonts w:cs="Arial"/>
          <w:color w:val="111111"/>
          <w:spacing w:val="-64"/>
          <w:w w:val="105"/>
          <w:sz w:val="23"/>
          <w:szCs w:val="23"/>
        </w:rPr>
        <w:t xml:space="preserve"> </w:t>
      </w:r>
      <w:r w:rsidRPr="00041505">
        <w:rPr>
          <w:rFonts w:cs="Arial"/>
          <w:color w:val="111111"/>
          <w:w w:val="105"/>
          <w:sz w:val="23"/>
          <w:szCs w:val="23"/>
        </w:rPr>
        <w:t>Transmittal</w:t>
      </w:r>
      <w:r w:rsidRPr="00041505">
        <w:rPr>
          <w:rFonts w:cs="Arial"/>
          <w:color w:val="111111"/>
          <w:spacing w:val="1"/>
          <w:w w:val="105"/>
          <w:sz w:val="23"/>
          <w:szCs w:val="23"/>
        </w:rPr>
        <w:t xml:space="preserve"> </w:t>
      </w:r>
      <w:r w:rsidRPr="00041505">
        <w:rPr>
          <w:rFonts w:cs="Arial"/>
          <w:color w:val="111111"/>
          <w:w w:val="105"/>
          <w:sz w:val="23"/>
          <w:szCs w:val="23"/>
        </w:rPr>
        <w:t>Sheet</w:t>
      </w:r>
      <w:r w:rsidRPr="00041505">
        <w:rPr>
          <w:rFonts w:cs="Arial"/>
          <w:color w:val="111111"/>
          <w:spacing w:val="-9"/>
          <w:w w:val="105"/>
          <w:sz w:val="23"/>
          <w:szCs w:val="23"/>
        </w:rPr>
        <w:t xml:space="preserve"> </w:t>
      </w:r>
      <w:r w:rsidRPr="00041505">
        <w:rPr>
          <w:rFonts w:cs="Arial"/>
          <w:color w:val="111111"/>
          <w:w w:val="105"/>
          <w:sz w:val="23"/>
          <w:szCs w:val="23"/>
        </w:rPr>
        <w:t>dated</w:t>
      </w:r>
      <w:r w:rsidRPr="00041505">
        <w:rPr>
          <w:rFonts w:cs="Arial"/>
          <w:color w:val="111111"/>
          <w:spacing w:val="-9"/>
          <w:w w:val="105"/>
          <w:sz w:val="23"/>
          <w:szCs w:val="23"/>
        </w:rPr>
        <w:t xml:space="preserve"> </w:t>
      </w:r>
      <w:r w:rsidRPr="00041505">
        <w:rPr>
          <w:rFonts w:cs="Arial"/>
          <w:color w:val="111111"/>
          <w:w w:val="105"/>
          <w:sz w:val="23"/>
          <w:szCs w:val="23"/>
        </w:rPr>
        <w:t>October</w:t>
      </w:r>
      <w:r w:rsidRPr="00041505">
        <w:rPr>
          <w:rFonts w:cs="Arial"/>
          <w:color w:val="111111"/>
          <w:spacing w:val="-9"/>
          <w:w w:val="105"/>
          <w:sz w:val="23"/>
          <w:szCs w:val="23"/>
        </w:rPr>
        <w:t xml:space="preserve"> </w:t>
      </w:r>
      <w:r w:rsidRPr="00041505">
        <w:rPr>
          <w:rFonts w:cs="Arial"/>
          <w:color w:val="111111"/>
          <w:w w:val="105"/>
          <w:sz w:val="23"/>
          <w:szCs w:val="23"/>
        </w:rPr>
        <w:t>21,</w:t>
      </w:r>
      <w:r w:rsidRPr="00041505">
        <w:rPr>
          <w:rFonts w:cs="Arial"/>
          <w:color w:val="111111"/>
          <w:spacing w:val="-16"/>
          <w:w w:val="105"/>
          <w:sz w:val="23"/>
          <w:szCs w:val="23"/>
        </w:rPr>
        <w:t xml:space="preserve"> </w:t>
      </w:r>
      <w:r w:rsidRPr="00041505">
        <w:rPr>
          <w:rFonts w:cs="Arial"/>
          <w:color w:val="111111"/>
          <w:w w:val="105"/>
          <w:sz w:val="23"/>
          <w:szCs w:val="23"/>
        </w:rPr>
        <w:t>2019</w:t>
      </w:r>
      <w:r w:rsidRPr="00041505">
        <w:rPr>
          <w:rFonts w:cs="Arial"/>
          <w:color w:val="111111"/>
          <w:spacing w:val="-3"/>
          <w:w w:val="105"/>
          <w:sz w:val="23"/>
          <w:szCs w:val="23"/>
        </w:rPr>
        <w:t xml:space="preserve"> </w:t>
      </w:r>
      <w:r w:rsidRPr="00041505">
        <w:rPr>
          <w:rFonts w:cs="Arial"/>
          <w:i/>
          <w:iCs/>
          <w:color w:val="111111"/>
          <w:w w:val="105"/>
          <w:sz w:val="23"/>
          <w:szCs w:val="23"/>
        </w:rPr>
        <w:t>Food</w:t>
      </w:r>
      <w:r w:rsidRPr="00041505">
        <w:rPr>
          <w:rFonts w:cs="Arial"/>
          <w:i/>
          <w:iCs/>
          <w:color w:val="111111"/>
          <w:spacing w:val="-14"/>
          <w:w w:val="105"/>
          <w:sz w:val="23"/>
          <w:szCs w:val="23"/>
        </w:rPr>
        <w:t xml:space="preserve"> </w:t>
      </w:r>
      <w:r w:rsidRPr="00041505">
        <w:rPr>
          <w:rFonts w:cs="Arial"/>
          <w:i/>
          <w:iCs/>
          <w:color w:val="111111"/>
          <w:w w:val="105"/>
          <w:sz w:val="23"/>
          <w:szCs w:val="23"/>
        </w:rPr>
        <w:t>Service</w:t>
      </w:r>
      <w:r w:rsidRPr="00041505">
        <w:rPr>
          <w:rFonts w:cs="Arial"/>
          <w:i/>
          <w:iCs/>
          <w:color w:val="111111"/>
          <w:spacing w:val="-12"/>
          <w:w w:val="105"/>
          <w:sz w:val="23"/>
          <w:szCs w:val="23"/>
        </w:rPr>
        <w:t xml:space="preserve"> </w:t>
      </w:r>
      <w:r w:rsidRPr="00041505">
        <w:rPr>
          <w:rFonts w:cs="Arial"/>
          <w:i/>
          <w:iCs/>
          <w:color w:val="111111"/>
          <w:w w:val="105"/>
          <w:sz w:val="23"/>
          <w:szCs w:val="23"/>
        </w:rPr>
        <w:t>Management</w:t>
      </w:r>
    </w:p>
    <w:p w14:paraId="4C2E13FE" w14:textId="77777777" w:rsidR="00041505" w:rsidRPr="00041505" w:rsidRDefault="00041505" w:rsidP="00041505">
      <w:pPr>
        <w:kinsoku w:val="0"/>
        <w:overflowPunct w:val="0"/>
        <w:autoSpaceDE w:val="0"/>
        <w:autoSpaceDN w:val="0"/>
        <w:adjustRightInd w:val="0"/>
        <w:spacing w:before="10"/>
        <w:rPr>
          <w:rFonts w:cs="Arial"/>
          <w:i/>
          <w:iCs/>
          <w:sz w:val="20"/>
        </w:rPr>
      </w:pPr>
    </w:p>
    <w:p w14:paraId="1EC1CE6B" w14:textId="77777777" w:rsidR="00041505" w:rsidRPr="00041505" w:rsidRDefault="00041505" w:rsidP="00565D89">
      <w:pPr>
        <w:numPr>
          <w:ilvl w:val="0"/>
          <w:numId w:val="182"/>
        </w:numPr>
        <w:tabs>
          <w:tab w:val="left" w:pos="717"/>
        </w:tabs>
        <w:kinsoku w:val="0"/>
        <w:overflowPunct w:val="0"/>
        <w:autoSpaceDE w:val="0"/>
        <w:autoSpaceDN w:val="0"/>
        <w:adjustRightInd w:val="0"/>
        <w:spacing w:line="247" w:lineRule="auto"/>
        <w:ind w:left="170" w:right="862" w:firstLine="276"/>
        <w:rPr>
          <w:rFonts w:cs="Arial"/>
          <w:color w:val="1F3D52"/>
          <w:w w:val="105"/>
          <w:sz w:val="23"/>
          <w:szCs w:val="23"/>
        </w:rPr>
      </w:pPr>
      <w:r w:rsidRPr="00041505">
        <w:rPr>
          <w:rFonts w:cs="Arial"/>
          <w:color w:val="111111"/>
          <w:spacing w:val="-1"/>
          <w:w w:val="105"/>
          <w:sz w:val="23"/>
          <w:szCs w:val="23"/>
        </w:rPr>
        <w:t>Hand</w:t>
      </w:r>
      <w:r w:rsidRPr="00041505">
        <w:rPr>
          <w:rFonts w:cs="Arial"/>
          <w:color w:val="111111"/>
          <w:spacing w:val="-19"/>
          <w:w w:val="105"/>
          <w:sz w:val="23"/>
          <w:szCs w:val="23"/>
        </w:rPr>
        <w:t xml:space="preserve"> </w:t>
      </w:r>
      <w:r w:rsidRPr="00041505">
        <w:rPr>
          <w:rFonts w:cs="Arial"/>
          <w:color w:val="111111"/>
          <w:spacing w:val="-1"/>
          <w:w w:val="105"/>
          <w:sz w:val="23"/>
          <w:szCs w:val="23"/>
        </w:rPr>
        <w:t>Hygiene-CDC</w:t>
      </w:r>
      <w:r w:rsidRPr="00041505">
        <w:rPr>
          <w:rFonts w:cs="Arial"/>
          <w:color w:val="111111"/>
          <w:spacing w:val="14"/>
          <w:w w:val="105"/>
          <w:sz w:val="23"/>
          <w:szCs w:val="23"/>
        </w:rPr>
        <w:t xml:space="preserve"> </w:t>
      </w:r>
      <w:r w:rsidRPr="00041505">
        <w:rPr>
          <w:rFonts w:cs="Arial"/>
          <w:color w:val="111111"/>
          <w:spacing w:val="-1"/>
          <w:w w:val="105"/>
          <w:sz w:val="23"/>
          <w:szCs w:val="23"/>
        </w:rPr>
        <w:t>or</w:t>
      </w:r>
      <w:r w:rsidRPr="00041505">
        <w:rPr>
          <w:rFonts w:cs="Arial"/>
          <w:color w:val="111111"/>
          <w:spacing w:val="-6"/>
          <w:w w:val="105"/>
          <w:sz w:val="23"/>
          <w:szCs w:val="23"/>
        </w:rPr>
        <w:t xml:space="preserve"> </w:t>
      </w:r>
      <w:r w:rsidRPr="00041505">
        <w:rPr>
          <w:rFonts w:cs="Arial"/>
          <w:color w:val="111111"/>
          <w:w w:val="105"/>
          <w:sz w:val="23"/>
          <w:szCs w:val="23"/>
        </w:rPr>
        <w:t>WHO</w:t>
      </w:r>
      <w:r w:rsidRPr="00041505">
        <w:rPr>
          <w:rFonts w:cs="Arial"/>
          <w:color w:val="111111"/>
          <w:spacing w:val="-5"/>
          <w:w w:val="105"/>
          <w:sz w:val="23"/>
          <w:szCs w:val="23"/>
        </w:rPr>
        <w:t xml:space="preserve"> </w:t>
      </w:r>
      <w:r w:rsidRPr="00041505">
        <w:rPr>
          <w:rFonts w:cs="Arial"/>
          <w:color w:val="111111"/>
          <w:w w:val="105"/>
          <w:sz w:val="23"/>
          <w:szCs w:val="23"/>
        </w:rPr>
        <w:t>-Nutrition</w:t>
      </w:r>
      <w:r w:rsidRPr="00041505">
        <w:rPr>
          <w:rFonts w:cs="Arial"/>
          <w:color w:val="111111"/>
          <w:spacing w:val="-4"/>
          <w:w w:val="105"/>
          <w:sz w:val="23"/>
          <w:szCs w:val="23"/>
        </w:rPr>
        <w:t xml:space="preserve"> </w:t>
      </w:r>
      <w:r w:rsidRPr="00041505">
        <w:rPr>
          <w:rFonts w:cs="Arial"/>
          <w:color w:val="111111"/>
          <w:w w:val="105"/>
          <w:sz w:val="23"/>
          <w:szCs w:val="23"/>
        </w:rPr>
        <w:t>Services</w:t>
      </w:r>
      <w:r w:rsidRPr="00041505">
        <w:rPr>
          <w:rFonts w:cs="Arial"/>
          <w:color w:val="111111"/>
          <w:spacing w:val="-2"/>
          <w:w w:val="105"/>
          <w:sz w:val="23"/>
          <w:szCs w:val="23"/>
        </w:rPr>
        <w:t xml:space="preserve"> </w:t>
      </w:r>
      <w:r w:rsidRPr="00041505">
        <w:rPr>
          <w:rFonts w:cs="Arial"/>
          <w:color w:val="111111"/>
          <w:w w:val="105"/>
          <w:sz w:val="23"/>
          <w:szCs w:val="23"/>
        </w:rPr>
        <w:t>Hospital</w:t>
      </w:r>
      <w:r w:rsidRPr="00041505">
        <w:rPr>
          <w:rFonts w:cs="Arial"/>
          <w:color w:val="111111"/>
          <w:spacing w:val="-7"/>
          <w:w w:val="105"/>
          <w:sz w:val="23"/>
          <w:szCs w:val="23"/>
        </w:rPr>
        <w:t xml:space="preserve"> </w:t>
      </w:r>
      <w:r w:rsidRPr="00041505">
        <w:rPr>
          <w:rFonts w:cs="Arial"/>
          <w:color w:val="111111"/>
          <w:w w:val="105"/>
          <w:sz w:val="23"/>
          <w:szCs w:val="23"/>
        </w:rPr>
        <w:t>and</w:t>
      </w:r>
      <w:r w:rsidRPr="00041505">
        <w:rPr>
          <w:rFonts w:cs="Arial"/>
          <w:color w:val="111111"/>
          <w:spacing w:val="-12"/>
          <w:w w:val="105"/>
          <w:sz w:val="23"/>
          <w:szCs w:val="23"/>
        </w:rPr>
        <w:t xml:space="preserve"> </w:t>
      </w:r>
      <w:r w:rsidRPr="00041505">
        <w:rPr>
          <w:rFonts w:cs="Arial"/>
          <w:color w:val="111111"/>
          <w:w w:val="105"/>
          <w:sz w:val="23"/>
          <w:szCs w:val="23"/>
        </w:rPr>
        <w:t>Hospital</w:t>
      </w:r>
      <w:r w:rsidRPr="00041505">
        <w:rPr>
          <w:rFonts w:cs="Arial"/>
          <w:color w:val="111111"/>
          <w:spacing w:val="-11"/>
          <w:w w:val="105"/>
          <w:sz w:val="23"/>
          <w:szCs w:val="23"/>
        </w:rPr>
        <w:t xml:space="preserve"> </w:t>
      </w:r>
      <w:r w:rsidRPr="00041505">
        <w:rPr>
          <w:rFonts w:cs="Arial"/>
          <w:color w:val="111111"/>
          <w:w w:val="105"/>
          <w:sz w:val="23"/>
          <w:szCs w:val="23"/>
        </w:rPr>
        <w:t>Clinics</w:t>
      </w:r>
      <w:r w:rsidRPr="00041505">
        <w:rPr>
          <w:rFonts w:cs="Arial"/>
          <w:color w:val="111111"/>
          <w:spacing w:val="-64"/>
          <w:w w:val="105"/>
          <w:sz w:val="23"/>
          <w:szCs w:val="23"/>
        </w:rPr>
        <w:t xml:space="preserve"> </w:t>
      </w:r>
      <w:r w:rsidRPr="00041505">
        <w:rPr>
          <w:rFonts w:cs="Arial"/>
          <w:color w:val="111111"/>
          <w:w w:val="105"/>
          <w:sz w:val="23"/>
          <w:szCs w:val="23"/>
        </w:rPr>
        <w:t>National Patient Safety Goas NPSG The Joint Commission@</w:t>
      </w:r>
      <w:r w:rsidRPr="00041505">
        <w:rPr>
          <w:rFonts w:cs="Arial"/>
          <w:color w:val="1F3D52"/>
          <w:spacing w:val="1"/>
          <w:w w:val="105"/>
          <w:sz w:val="23"/>
          <w:szCs w:val="23"/>
        </w:rPr>
        <w:t xml:space="preserve"> </w:t>
      </w:r>
      <w:r w:rsidRPr="00041505">
        <w:rPr>
          <w:rFonts w:cs="Arial"/>
          <w:color w:val="1F3D52"/>
          <w:w w:val="105"/>
          <w:sz w:val="23"/>
          <w:szCs w:val="23"/>
          <w:u w:val="thick"/>
        </w:rPr>
        <w:t>https://</w:t>
      </w:r>
      <w:hyperlink r:id="rId86" w:history="1">
        <w:r w:rsidRPr="00041505">
          <w:rPr>
            <w:rFonts w:cs="Arial"/>
            <w:color w:val="1F3D52"/>
            <w:w w:val="105"/>
            <w:sz w:val="23"/>
            <w:szCs w:val="23"/>
            <w:u w:val="thick"/>
          </w:rPr>
          <w:t>www</w:t>
        </w:r>
        <w:r w:rsidRPr="00041505">
          <w:rPr>
            <w:rFonts w:cs="Arial"/>
            <w:color w:val="383A3B"/>
            <w:w w:val="105"/>
            <w:sz w:val="23"/>
            <w:szCs w:val="23"/>
            <w:u w:val="thick"/>
          </w:rPr>
          <w:t>.</w:t>
        </w:r>
        <w:r w:rsidRPr="00041505">
          <w:rPr>
            <w:rFonts w:cs="Arial"/>
            <w:color w:val="13283B"/>
            <w:w w:val="105"/>
            <w:sz w:val="23"/>
            <w:szCs w:val="23"/>
            <w:u w:val="thick"/>
          </w:rPr>
          <w:t>jo</w:t>
        </w:r>
        <w:r w:rsidRPr="00041505">
          <w:rPr>
            <w:rFonts w:cs="Arial"/>
            <w:color w:val="31576B"/>
            <w:w w:val="105"/>
            <w:sz w:val="23"/>
            <w:szCs w:val="23"/>
            <w:u w:val="thick"/>
          </w:rPr>
          <w:t>i</w:t>
        </w:r>
        <w:r w:rsidRPr="00041505">
          <w:rPr>
            <w:rFonts w:cs="Arial"/>
            <w:color w:val="13283B"/>
            <w:w w:val="105"/>
            <w:sz w:val="23"/>
            <w:szCs w:val="23"/>
            <w:u w:val="thick"/>
          </w:rPr>
          <w:t>ntcomm</w:t>
        </w:r>
        <w:r w:rsidRPr="00041505">
          <w:rPr>
            <w:rFonts w:cs="Arial"/>
            <w:color w:val="31576B"/>
            <w:w w:val="105"/>
            <w:sz w:val="23"/>
            <w:szCs w:val="23"/>
            <w:u w:val="thick"/>
          </w:rPr>
          <w:t>i</w:t>
        </w:r>
        <w:r w:rsidRPr="00041505">
          <w:rPr>
            <w:rFonts w:cs="Arial"/>
            <w:color w:val="1F3D52"/>
            <w:w w:val="105"/>
            <w:sz w:val="23"/>
            <w:szCs w:val="23"/>
            <w:u w:val="thick"/>
          </w:rPr>
          <w:t>ssion.org/standards</w:t>
        </w:r>
        <w:r w:rsidRPr="00041505">
          <w:rPr>
            <w:rFonts w:cs="Arial"/>
            <w:color w:val="31576B"/>
            <w:w w:val="105"/>
            <w:sz w:val="23"/>
            <w:szCs w:val="23"/>
            <w:u w:val="thick"/>
          </w:rPr>
          <w:t>/</w:t>
        </w:r>
        <w:r w:rsidRPr="00041505">
          <w:rPr>
            <w:rFonts w:cs="Arial"/>
            <w:color w:val="1F3D52"/>
            <w:w w:val="105"/>
            <w:sz w:val="23"/>
            <w:szCs w:val="23"/>
            <w:u w:val="thick"/>
          </w:rPr>
          <w:t>standard-faqs</w:t>
        </w:r>
        <w:r w:rsidRPr="00041505">
          <w:rPr>
            <w:rFonts w:cs="Arial"/>
            <w:color w:val="31576B"/>
            <w:w w:val="105"/>
            <w:sz w:val="23"/>
            <w:szCs w:val="23"/>
            <w:u w:val="thick"/>
          </w:rPr>
          <w:t>/</w:t>
        </w:r>
        <w:r w:rsidRPr="00041505">
          <w:rPr>
            <w:rFonts w:cs="Arial"/>
            <w:color w:val="1F3D52"/>
            <w:w w:val="105"/>
            <w:sz w:val="23"/>
            <w:szCs w:val="23"/>
            <w:u w:val="thick"/>
          </w:rPr>
          <w:t>hospi</w:t>
        </w:r>
        <w:r w:rsidRPr="00041505">
          <w:rPr>
            <w:rFonts w:cs="Arial"/>
            <w:color w:val="1C5675"/>
            <w:w w:val="105"/>
            <w:sz w:val="23"/>
            <w:szCs w:val="23"/>
            <w:u w:val="thick"/>
          </w:rPr>
          <w:t>t</w:t>
        </w:r>
        <w:r w:rsidRPr="00041505">
          <w:rPr>
            <w:rFonts w:cs="Arial"/>
            <w:color w:val="1F3D52"/>
            <w:w w:val="105"/>
            <w:sz w:val="23"/>
            <w:szCs w:val="23"/>
            <w:u w:val="thick"/>
          </w:rPr>
          <w:t>al</w:t>
        </w:r>
        <w:r w:rsidRPr="00041505">
          <w:rPr>
            <w:rFonts w:cs="Arial"/>
            <w:color w:val="111111"/>
            <w:w w:val="105"/>
            <w:sz w:val="23"/>
            <w:szCs w:val="23"/>
            <w:u w:val="thick"/>
          </w:rPr>
          <w:t>-</w:t>
        </w:r>
        <w:r w:rsidRPr="00041505">
          <w:rPr>
            <w:rFonts w:cs="Arial"/>
            <w:color w:val="1F3D52"/>
            <w:w w:val="105"/>
            <w:sz w:val="23"/>
            <w:szCs w:val="23"/>
            <w:u w:val="thick"/>
          </w:rPr>
          <w:t>and-hospital-</w:t>
        </w:r>
      </w:hyperlink>
      <w:r w:rsidRPr="00041505">
        <w:rPr>
          <w:rFonts w:cs="Arial"/>
          <w:color w:val="1F3D52"/>
          <w:spacing w:val="1"/>
          <w:w w:val="105"/>
          <w:sz w:val="23"/>
          <w:szCs w:val="23"/>
        </w:rPr>
        <w:t xml:space="preserve"> </w:t>
      </w:r>
      <w:r w:rsidRPr="00041505">
        <w:rPr>
          <w:rFonts w:cs="Arial"/>
          <w:color w:val="1F3D52"/>
          <w:w w:val="105"/>
          <w:sz w:val="23"/>
          <w:szCs w:val="23"/>
          <w:u w:val="thick"/>
        </w:rPr>
        <w:t>cl</w:t>
      </w:r>
      <w:r w:rsidRPr="00041505">
        <w:rPr>
          <w:rFonts w:cs="Arial"/>
          <w:color w:val="13283B"/>
          <w:w w:val="105"/>
          <w:sz w:val="23"/>
          <w:szCs w:val="23"/>
          <w:u w:val="thick"/>
        </w:rPr>
        <w:t>inics/nationaI-patient-sat</w:t>
      </w:r>
      <w:r w:rsidRPr="00041505">
        <w:rPr>
          <w:rFonts w:cs="Arial"/>
          <w:color w:val="1F3D52"/>
          <w:w w:val="105"/>
          <w:sz w:val="23"/>
          <w:szCs w:val="23"/>
          <w:u w:val="thick"/>
        </w:rPr>
        <w:t>ety-goals-npsg/000001568/</w:t>
      </w:r>
    </w:p>
    <w:p w14:paraId="0C189BDE" w14:textId="77777777" w:rsidR="00041505" w:rsidRPr="00041505" w:rsidRDefault="00041505" w:rsidP="00041505">
      <w:pPr>
        <w:kinsoku w:val="0"/>
        <w:overflowPunct w:val="0"/>
        <w:autoSpaceDE w:val="0"/>
        <w:autoSpaceDN w:val="0"/>
        <w:adjustRightInd w:val="0"/>
        <w:spacing w:before="8"/>
        <w:rPr>
          <w:rFonts w:cs="Arial"/>
          <w:sz w:val="20"/>
        </w:rPr>
      </w:pPr>
    </w:p>
    <w:p w14:paraId="27204195" w14:textId="77777777" w:rsidR="00041505" w:rsidRPr="00041505" w:rsidRDefault="00041505" w:rsidP="00565D89">
      <w:pPr>
        <w:numPr>
          <w:ilvl w:val="0"/>
          <w:numId w:val="181"/>
        </w:numPr>
        <w:tabs>
          <w:tab w:val="left" w:pos="439"/>
        </w:tabs>
        <w:kinsoku w:val="0"/>
        <w:overflowPunct w:val="0"/>
        <w:autoSpaceDE w:val="0"/>
        <w:autoSpaceDN w:val="0"/>
        <w:adjustRightInd w:val="0"/>
        <w:outlineLvl w:val="0"/>
        <w:rPr>
          <w:rFonts w:cs="Arial"/>
          <w:b/>
          <w:bCs/>
          <w:color w:val="111111"/>
          <w:w w:val="105"/>
          <w:sz w:val="23"/>
          <w:szCs w:val="23"/>
        </w:rPr>
      </w:pPr>
      <w:r w:rsidRPr="00041505">
        <w:rPr>
          <w:rFonts w:cs="Arial"/>
          <w:b/>
          <w:bCs/>
          <w:color w:val="111111"/>
          <w:w w:val="105"/>
          <w:sz w:val="23"/>
          <w:szCs w:val="23"/>
        </w:rPr>
        <w:t>RESCISSION</w:t>
      </w:r>
    </w:p>
    <w:p w14:paraId="1B80B1DF" w14:textId="77777777" w:rsidR="00041505" w:rsidRPr="00041505" w:rsidRDefault="00041505" w:rsidP="00041505">
      <w:pPr>
        <w:kinsoku w:val="0"/>
        <w:overflowPunct w:val="0"/>
        <w:autoSpaceDE w:val="0"/>
        <w:autoSpaceDN w:val="0"/>
        <w:adjustRightInd w:val="0"/>
        <w:spacing w:before="2"/>
        <w:rPr>
          <w:rFonts w:cs="Arial"/>
          <w:b/>
          <w:bCs/>
          <w:szCs w:val="22"/>
        </w:rPr>
      </w:pPr>
    </w:p>
    <w:p w14:paraId="33346917" w14:textId="77777777" w:rsidR="00041505" w:rsidRPr="00041505" w:rsidRDefault="00041505" w:rsidP="00041505">
      <w:pPr>
        <w:kinsoku w:val="0"/>
        <w:overflowPunct w:val="0"/>
        <w:autoSpaceDE w:val="0"/>
        <w:autoSpaceDN w:val="0"/>
        <w:adjustRightInd w:val="0"/>
        <w:spacing w:before="1" w:line="244" w:lineRule="auto"/>
        <w:ind w:left="171" w:hanging="3"/>
        <w:rPr>
          <w:rFonts w:cs="Arial"/>
          <w:color w:val="111111"/>
          <w:w w:val="105"/>
          <w:sz w:val="23"/>
          <w:szCs w:val="23"/>
        </w:rPr>
      </w:pPr>
      <w:r w:rsidRPr="00041505">
        <w:rPr>
          <w:rFonts w:cs="Arial"/>
          <w:color w:val="111111"/>
          <w:w w:val="105"/>
          <w:sz w:val="23"/>
          <w:szCs w:val="23"/>
        </w:rPr>
        <w:t>MCP</w:t>
      </w:r>
      <w:r w:rsidRPr="00041505">
        <w:rPr>
          <w:rFonts w:cs="Arial"/>
          <w:color w:val="111111"/>
          <w:spacing w:val="-9"/>
          <w:w w:val="105"/>
          <w:sz w:val="23"/>
          <w:szCs w:val="23"/>
        </w:rPr>
        <w:t xml:space="preserve"> </w:t>
      </w:r>
      <w:r w:rsidRPr="00041505">
        <w:rPr>
          <w:rFonts w:cs="Arial"/>
          <w:color w:val="111111"/>
          <w:w w:val="105"/>
          <w:sz w:val="23"/>
          <w:szCs w:val="23"/>
        </w:rPr>
        <w:t>NUMBER</w:t>
      </w:r>
      <w:r w:rsidRPr="00041505">
        <w:rPr>
          <w:rFonts w:cs="Arial"/>
          <w:color w:val="111111"/>
          <w:spacing w:val="14"/>
          <w:w w:val="105"/>
          <w:sz w:val="23"/>
          <w:szCs w:val="23"/>
        </w:rPr>
        <w:t xml:space="preserve"> </w:t>
      </w:r>
      <w:r w:rsidRPr="00041505">
        <w:rPr>
          <w:rFonts w:cs="Arial"/>
          <w:color w:val="111111"/>
          <w:w w:val="105"/>
          <w:sz w:val="23"/>
          <w:szCs w:val="23"/>
        </w:rPr>
        <w:t>111-09</w:t>
      </w:r>
      <w:r w:rsidRPr="00041505">
        <w:rPr>
          <w:rFonts w:cs="Arial"/>
          <w:color w:val="383A3B"/>
          <w:w w:val="105"/>
          <w:sz w:val="23"/>
          <w:szCs w:val="23"/>
        </w:rPr>
        <w:t>,</w:t>
      </w:r>
      <w:r w:rsidRPr="00041505">
        <w:rPr>
          <w:rFonts w:cs="Arial"/>
          <w:color w:val="383A3B"/>
          <w:spacing w:val="-23"/>
          <w:w w:val="105"/>
          <w:sz w:val="23"/>
          <w:szCs w:val="23"/>
        </w:rPr>
        <w:t xml:space="preserve"> </w:t>
      </w:r>
      <w:r w:rsidRPr="00041505">
        <w:rPr>
          <w:rFonts w:cs="Arial"/>
          <w:color w:val="111111"/>
          <w:w w:val="105"/>
          <w:sz w:val="23"/>
          <w:szCs w:val="23"/>
        </w:rPr>
        <w:t>Hand</w:t>
      </w:r>
      <w:r w:rsidRPr="00041505">
        <w:rPr>
          <w:rFonts w:cs="Arial"/>
          <w:color w:val="111111"/>
          <w:spacing w:val="-5"/>
          <w:w w:val="105"/>
          <w:sz w:val="23"/>
          <w:szCs w:val="23"/>
        </w:rPr>
        <w:t xml:space="preserve"> </w:t>
      </w:r>
      <w:r w:rsidRPr="00041505">
        <w:rPr>
          <w:rFonts w:cs="Arial"/>
          <w:color w:val="111111"/>
          <w:w w:val="105"/>
          <w:sz w:val="23"/>
          <w:szCs w:val="23"/>
        </w:rPr>
        <w:t>Hygiene</w:t>
      </w:r>
      <w:r w:rsidRPr="00041505">
        <w:rPr>
          <w:rFonts w:cs="Arial"/>
          <w:color w:val="111111"/>
          <w:spacing w:val="-14"/>
          <w:w w:val="105"/>
          <w:sz w:val="23"/>
          <w:szCs w:val="23"/>
        </w:rPr>
        <w:t xml:space="preserve"> </w:t>
      </w:r>
      <w:r w:rsidRPr="00041505">
        <w:rPr>
          <w:rFonts w:cs="Arial"/>
          <w:color w:val="111111"/>
          <w:w w:val="105"/>
          <w:sz w:val="23"/>
          <w:szCs w:val="23"/>
        </w:rPr>
        <w:t>for</w:t>
      </w:r>
      <w:r w:rsidRPr="00041505">
        <w:rPr>
          <w:rFonts w:cs="Arial"/>
          <w:color w:val="111111"/>
          <w:spacing w:val="-6"/>
          <w:w w:val="105"/>
          <w:sz w:val="23"/>
          <w:szCs w:val="23"/>
        </w:rPr>
        <w:t xml:space="preserve"> </w:t>
      </w:r>
      <w:r w:rsidRPr="00041505">
        <w:rPr>
          <w:rFonts w:cs="Arial"/>
          <w:color w:val="111111"/>
          <w:w w:val="105"/>
          <w:sz w:val="23"/>
          <w:szCs w:val="23"/>
        </w:rPr>
        <w:t>Healthcare</w:t>
      </w:r>
      <w:r w:rsidRPr="00041505">
        <w:rPr>
          <w:rFonts w:cs="Arial"/>
          <w:color w:val="111111"/>
          <w:spacing w:val="3"/>
          <w:w w:val="105"/>
          <w:sz w:val="23"/>
          <w:szCs w:val="23"/>
        </w:rPr>
        <w:t xml:space="preserve"> </w:t>
      </w:r>
      <w:r w:rsidRPr="00041505">
        <w:rPr>
          <w:rFonts w:cs="Arial"/>
          <w:color w:val="111111"/>
          <w:w w:val="105"/>
          <w:sz w:val="23"/>
          <w:szCs w:val="23"/>
        </w:rPr>
        <w:t>Workers,</w:t>
      </w:r>
      <w:r w:rsidRPr="00041505">
        <w:rPr>
          <w:rFonts w:cs="Arial"/>
          <w:color w:val="111111"/>
          <w:spacing w:val="-8"/>
          <w:w w:val="105"/>
          <w:sz w:val="23"/>
          <w:szCs w:val="23"/>
        </w:rPr>
        <w:t xml:space="preserve"> </w:t>
      </w:r>
      <w:r w:rsidRPr="00041505">
        <w:rPr>
          <w:rFonts w:cs="Arial"/>
          <w:color w:val="111111"/>
          <w:w w:val="105"/>
          <w:sz w:val="23"/>
          <w:szCs w:val="23"/>
        </w:rPr>
        <w:t>November</w:t>
      </w:r>
      <w:r w:rsidRPr="00041505">
        <w:rPr>
          <w:rFonts w:cs="Arial"/>
          <w:color w:val="111111"/>
          <w:spacing w:val="4"/>
          <w:w w:val="105"/>
          <w:sz w:val="23"/>
          <w:szCs w:val="23"/>
        </w:rPr>
        <w:t xml:space="preserve"> </w:t>
      </w:r>
      <w:r w:rsidRPr="00041505">
        <w:rPr>
          <w:rFonts w:cs="Arial"/>
          <w:color w:val="111111"/>
          <w:w w:val="105"/>
          <w:sz w:val="23"/>
          <w:szCs w:val="23"/>
        </w:rPr>
        <w:t>28,</w:t>
      </w:r>
      <w:r w:rsidRPr="00041505">
        <w:rPr>
          <w:rFonts w:cs="Arial"/>
          <w:color w:val="111111"/>
          <w:spacing w:val="-15"/>
          <w:w w:val="105"/>
          <w:sz w:val="23"/>
          <w:szCs w:val="23"/>
        </w:rPr>
        <w:t xml:space="preserve"> </w:t>
      </w:r>
      <w:r w:rsidRPr="00041505">
        <w:rPr>
          <w:rFonts w:cs="Arial"/>
          <w:color w:val="111111"/>
          <w:w w:val="105"/>
          <w:sz w:val="23"/>
          <w:szCs w:val="23"/>
        </w:rPr>
        <w:t>2017</w:t>
      </w:r>
      <w:r w:rsidRPr="00041505">
        <w:rPr>
          <w:rFonts w:cs="Arial"/>
          <w:color w:val="383A3B"/>
          <w:w w:val="105"/>
          <w:sz w:val="23"/>
          <w:szCs w:val="23"/>
        </w:rPr>
        <w:t>,</w:t>
      </w:r>
      <w:r w:rsidRPr="00041505">
        <w:rPr>
          <w:rFonts w:cs="Arial"/>
          <w:color w:val="383A3B"/>
          <w:spacing w:val="-19"/>
          <w:w w:val="105"/>
          <w:sz w:val="23"/>
          <w:szCs w:val="23"/>
        </w:rPr>
        <w:t xml:space="preserve"> </w:t>
      </w:r>
      <w:r w:rsidRPr="00041505">
        <w:rPr>
          <w:rFonts w:cs="Arial"/>
          <w:color w:val="111111"/>
          <w:w w:val="105"/>
          <w:sz w:val="23"/>
          <w:szCs w:val="23"/>
        </w:rPr>
        <w:t>is</w:t>
      </w:r>
      <w:r w:rsidRPr="00041505">
        <w:rPr>
          <w:rFonts w:cs="Arial"/>
          <w:color w:val="111111"/>
          <w:spacing w:val="-64"/>
          <w:w w:val="105"/>
          <w:sz w:val="23"/>
          <w:szCs w:val="23"/>
        </w:rPr>
        <w:t xml:space="preserve"> </w:t>
      </w:r>
      <w:r w:rsidRPr="00041505">
        <w:rPr>
          <w:rFonts w:cs="Arial"/>
          <w:color w:val="111111"/>
          <w:w w:val="105"/>
          <w:sz w:val="23"/>
          <w:szCs w:val="23"/>
        </w:rPr>
        <w:t>rescinded.</w:t>
      </w:r>
    </w:p>
    <w:p w14:paraId="7CB07038" w14:textId="77777777" w:rsidR="00041505" w:rsidRPr="00041505" w:rsidRDefault="00041505" w:rsidP="00041505">
      <w:pPr>
        <w:kinsoku w:val="0"/>
        <w:overflowPunct w:val="0"/>
        <w:autoSpaceDE w:val="0"/>
        <w:autoSpaceDN w:val="0"/>
        <w:adjustRightInd w:val="0"/>
        <w:spacing w:before="7"/>
        <w:rPr>
          <w:rFonts w:cs="Arial"/>
          <w:sz w:val="21"/>
          <w:szCs w:val="21"/>
        </w:rPr>
      </w:pPr>
    </w:p>
    <w:p w14:paraId="17CDFE85" w14:textId="77777777" w:rsidR="00041505" w:rsidRPr="00041505" w:rsidRDefault="00041505" w:rsidP="00565D89">
      <w:pPr>
        <w:numPr>
          <w:ilvl w:val="0"/>
          <w:numId w:val="181"/>
        </w:numPr>
        <w:tabs>
          <w:tab w:val="left" w:pos="430"/>
        </w:tabs>
        <w:kinsoku w:val="0"/>
        <w:overflowPunct w:val="0"/>
        <w:autoSpaceDE w:val="0"/>
        <w:autoSpaceDN w:val="0"/>
        <w:adjustRightInd w:val="0"/>
        <w:spacing w:before="1"/>
        <w:ind w:left="429" w:hanging="264"/>
        <w:outlineLvl w:val="0"/>
        <w:rPr>
          <w:rFonts w:cs="Arial"/>
          <w:b/>
          <w:bCs/>
          <w:color w:val="111111"/>
          <w:w w:val="105"/>
          <w:sz w:val="23"/>
          <w:szCs w:val="23"/>
        </w:rPr>
      </w:pPr>
      <w:r w:rsidRPr="00041505">
        <w:rPr>
          <w:rFonts w:cs="Arial"/>
          <w:b/>
          <w:bCs/>
          <w:color w:val="111111"/>
          <w:w w:val="105"/>
          <w:sz w:val="23"/>
          <w:szCs w:val="23"/>
        </w:rPr>
        <w:t>RECERTIFICATION</w:t>
      </w:r>
    </w:p>
    <w:p w14:paraId="54A9F6A1" w14:textId="77777777" w:rsidR="00041505" w:rsidRPr="00041505" w:rsidRDefault="00041505" w:rsidP="00041505">
      <w:pPr>
        <w:kinsoku w:val="0"/>
        <w:overflowPunct w:val="0"/>
        <w:autoSpaceDE w:val="0"/>
        <w:autoSpaceDN w:val="0"/>
        <w:adjustRightInd w:val="0"/>
        <w:spacing w:before="2"/>
        <w:rPr>
          <w:rFonts w:cs="Arial"/>
          <w:b/>
          <w:bCs/>
          <w:szCs w:val="22"/>
        </w:rPr>
      </w:pPr>
    </w:p>
    <w:p w14:paraId="17674ED0" w14:textId="3C15C4BE" w:rsidR="00041505" w:rsidRPr="00041505" w:rsidRDefault="00041505" w:rsidP="00041505">
      <w:pPr>
        <w:kinsoku w:val="0"/>
        <w:overflowPunct w:val="0"/>
        <w:autoSpaceDE w:val="0"/>
        <w:autoSpaceDN w:val="0"/>
        <w:adjustRightInd w:val="0"/>
        <w:spacing w:line="242" w:lineRule="auto"/>
        <w:ind w:left="157" w:right="158" w:firstLine="3"/>
        <w:rPr>
          <w:rFonts w:cs="Arial"/>
          <w:color w:val="111111"/>
          <w:w w:val="105"/>
          <w:sz w:val="23"/>
          <w:szCs w:val="23"/>
        </w:rPr>
      </w:pPr>
      <w:r w:rsidRPr="00041505">
        <w:rPr>
          <w:rFonts w:cs="Arial"/>
          <w:noProof/>
          <w:sz w:val="23"/>
          <w:szCs w:val="23"/>
        </w:rPr>
        <mc:AlternateContent>
          <mc:Choice Requires="wps">
            <w:drawing>
              <wp:anchor distT="0" distB="0" distL="114300" distR="114300" simplePos="0" relativeHeight="251695104" behindDoc="1" locked="0" layoutInCell="0" allowOverlap="1" wp14:anchorId="596553D2" wp14:editId="2D269458">
                <wp:simplePos x="0" y="0"/>
                <wp:positionH relativeFrom="page">
                  <wp:posOffset>776605</wp:posOffset>
                </wp:positionH>
                <wp:positionV relativeFrom="paragraph">
                  <wp:posOffset>643890</wp:posOffset>
                </wp:positionV>
                <wp:extent cx="2133600" cy="1143000"/>
                <wp:effectExtent l="0" t="0" r="4445" b="127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5A65" w14:textId="6F2E02CB" w:rsidR="00041505" w:rsidRDefault="00041505" w:rsidP="00041505">
                            <w:pPr>
                              <w:widowControl/>
                              <w:spacing w:line="1800" w:lineRule="atLeast"/>
                              <w:rPr>
                                <w:rFonts w:ascii="Times New Roman" w:hAnsi="Times New Roman"/>
                                <w:sz w:val="24"/>
                                <w:szCs w:val="24"/>
                              </w:rPr>
                            </w:pPr>
                            <w:r>
                              <w:rPr>
                                <w:rFonts w:ascii="Times New Roman" w:hAnsi="Times New Roman"/>
                                <w:noProof/>
                                <w:sz w:val="24"/>
                                <w:szCs w:val="24"/>
                              </w:rPr>
                              <w:drawing>
                                <wp:inline distT="0" distB="0" distL="0" distR="0" wp14:anchorId="1F4D8AAA" wp14:editId="5FB6497C">
                                  <wp:extent cx="2124075" cy="11430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4075" cy="1143000"/>
                                          </a:xfrm>
                                          <a:prstGeom prst="rect">
                                            <a:avLst/>
                                          </a:prstGeom>
                                          <a:noFill/>
                                          <a:ln>
                                            <a:noFill/>
                                          </a:ln>
                                        </pic:spPr>
                                      </pic:pic>
                                    </a:graphicData>
                                  </a:graphic>
                                </wp:inline>
                              </w:drawing>
                            </w:r>
                          </w:p>
                          <w:p w14:paraId="6D11CF32" w14:textId="77777777" w:rsidR="00041505" w:rsidRDefault="00041505" w:rsidP="00041505">
                            <w:pP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553D2" id="Rectangle 456" o:spid="_x0000_s1340" style="position:absolute;left:0;text-align:left;margin-left:61.15pt;margin-top:50.7pt;width:168pt;height:9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" o:allowincell="f" filled="f" stroked="f">
                <v:textbox inset="0,0,0,0">
                  <w:txbxContent>
                    <w:p w14:paraId="7CCD5A65" w14:textId="6F2E02CB" w:rsidR="00041505" w:rsidRDefault="00041505" w:rsidP="00041505">
                      <w:pPr>
                        <w:widowControl/>
                        <w:spacing w:line="1800" w:lineRule="atLeast"/>
                        <w:rPr>
                          <w:rFonts w:ascii="Times New Roman" w:hAnsi="Times New Roman"/>
                          <w:sz w:val="24"/>
                          <w:szCs w:val="24"/>
                        </w:rPr>
                      </w:pPr>
                      <w:r>
                        <w:rPr>
                          <w:rFonts w:ascii="Times New Roman" w:hAnsi="Times New Roman"/>
                          <w:noProof/>
                          <w:sz w:val="24"/>
                          <w:szCs w:val="24"/>
                        </w:rPr>
                        <w:drawing>
                          <wp:inline distT="0" distB="0" distL="0" distR="0" wp14:anchorId="1F4D8AAA" wp14:editId="5FB6497C">
                            <wp:extent cx="2124075" cy="11430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4075" cy="1143000"/>
                                    </a:xfrm>
                                    <a:prstGeom prst="rect">
                                      <a:avLst/>
                                    </a:prstGeom>
                                    <a:noFill/>
                                    <a:ln>
                                      <a:noFill/>
                                    </a:ln>
                                  </pic:spPr>
                                </pic:pic>
                              </a:graphicData>
                            </a:graphic>
                          </wp:inline>
                        </w:drawing>
                      </w:r>
                    </w:p>
                    <w:p w14:paraId="6D11CF32" w14:textId="77777777" w:rsidR="00041505" w:rsidRDefault="00041505" w:rsidP="00041505">
                      <w:pPr>
                        <w:rPr>
                          <w:rFonts w:ascii="Times New Roman" w:hAnsi="Times New Roman"/>
                          <w:sz w:val="24"/>
                          <w:szCs w:val="24"/>
                        </w:rPr>
                      </w:pPr>
                    </w:p>
                  </w:txbxContent>
                </v:textbox>
                <w10:wrap anchorx="page"/>
              </v:rect>
            </w:pict>
          </mc:Fallback>
        </mc:AlternateContent>
      </w:r>
      <w:r w:rsidRPr="00041505">
        <w:rPr>
          <w:rFonts w:cs="Arial"/>
          <w:color w:val="111111"/>
          <w:w w:val="105"/>
          <w:sz w:val="23"/>
          <w:szCs w:val="23"/>
        </w:rPr>
        <w:t>This MCP is scheduled for recertification on or before the last working day of January,</w:t>
      </w:r>
      <w:r w:rsidRPr="00041505">
        <w:rPr>
          <w:rFonts w:cs="Arial"/>
          <w:color w:val="111111"/>
          <w:spacing w:val="1"/>
          <w:w w:val="105"/>
          <w:sz w:val="23"/>
          <w:szCs w:val="23"/>
        </w:rPr>
        <w:t xml:space="preserve"> </w:t>
      </w:r>
      <w:r w:rsidRPr="00041505">
        <w:rPr>
          <w:rFonts w:cs="Arial"/>
          <w:color w:val="111111"/>
          <w:w w:val="105"/>
          <w:sz w:val="23"/>
          <w:szCs w:val="23"/>
        </w:rPr>
        <w:t>2026.</w:t>
      </w:r>
      <w:r w:rsidRPr="00041505">
        <w:rPr>
          <w:rFonts w:cs="Arial"/>
          <w:color w:val="111111"/>
          <w:spacing w:val="3"/>
          <w:w w:val="105"/>
          <w:sz w:val="23"/>
          <w:szCs w:val="23"/>
        </w:rPr>
        <w:t xml:space="preserve"> </w:t>
      </w:r>
      <w:r w:rsidRPr="00041505">
        <w:rPr>
          <w:rFonts w:cs="Arial"/>
          <w:color w:val="111111"/>
          <w:w w:val="105"/>
          <w:sz w:val="23"/>
          <w:szCs w:val="23"/>
        </w:rPr>
        <w:t>This</w:t>
      </w:r>
      <w:r w:rsidRPr="00041505">
        <w:rPr>
          <w:rFonts w:cs="Arial"/>
          <w:color w:val="111111"/>
          <w:spacing w:val="-13"/>
          <w:w w:val="105"/>
          <w:sz w:val="23"/>
          <w:szCs w:val="23"/>
        </w:rPr>
        <w:t xml:space="preserve"> </w:t>
      </w:r>
      <w:r w:rsidRPr="00041505">
        <w:rPr>
          <w:rFonts w:cs="Arial"/>
          <w:color w:val="111111"/>
          <w:w w:val="105"/>
          <w:sz w:val="23"/>
          <w:szCs w:val="23"/>
        </w:rPr>
        <w:t>MCP</w:t>
      </w:r>
      <w:r w:rsidRPr="00041505">
        <w:rPr>
          <w:rFonts w:cs="Arial"/>
          <w:color w:val="111111"/>
          <w:spacing w:val="-6"/>
          <w:w w:val="105"/>
          <w:sz w:val="23"/>
          <w:szCs w:val="23"/>
        </w:rPr>
        <w:t xml:space="preserve"> </w:t>
      </w:r>
      <w:r w:rsidRPr="00041505">
        <w:rPr>
          <w:rFonts w:cs="Arial"/>
          <w:color w:val="111111"/>
          <w:w w:val="105"/>
          <w:sz w:val="23"/>
          <w:szCs w:val="23"/>
        </w:rPr>
        <w:t>will</w:t>
      </w:r>
      <w:r w:rsidRPr="00041505">
        <w:rPr>
          <w:rFonts w:cs="Arial"/>
          <w:color w:val="111111"/>
          <w:spacing w:val="-15"/>
          <w:w w:val="105"/>
          <w:sz w:val="23"/>
          <w:szCs w:val="23"/>
        </w:rPr>
        <w:t xml:space="preserve"> </w:t>
      </w:r>
      <w:r w:rsidRPr="00041505">
        <w:rPr>
          <w:rFonts w:cs="Arial"/>
          <w:color w:val="111111"/>
          <w:w w:val="105"/>
          <w:sz w:val="23"/>
          <w:szCs w:val="23"/>
        </w:rPr>
        <w:t>continue</w:t>
      </w:r>
      <w:r w:rsidRPr="00041505">
        <w:rPr>
          <w:rFonts w:cs="Arial"/>
          <w:color w:val="111111"/>
          <w:spacing w:val="2"/>
          <w:w w:val="105"/>
          <w:sz w:val="23"/>
          <w:szCs w:val="23"/>
        </w:rPr>
        <w:t xml:space="preserve"> </w:t>
      </w:r>
      <w:r w:rsidRPr="00041505">
        <w:rPr>
          <w:rFonts w:cs="Arial"/>
          <w:color w:val="111111"/>
          <w:w w:val="105"/>
          <w:sz w:val="23"/>
          <w:szCs w:val="23"/>
        </w:rPr>
        <w:t>to</w:t>
      </w:r>
      <w:r w:rsidRPr="00041505">
        <w:rPr>
          <w:rFonts w:cs="Arial"/>
          <w:color w:val="111111"/>
          <w:spacing w:val="-6"/>
          <w:w w:val="105"/>
          <w:sz w:val="23"/>
          <w:szCs w:val="23"/>
        </w:rPr>
        <w:t xml:space="preserve"> </w:t>
      </w:r>
      <w:r w:rsidRPr="00041505">
        <w:rPr>
          <w:rFonts w:cs="Arial"/>
          <w:color w:val="111111"/>
          <w:w w:val="105"/>
          <w:sz w:val="23"/>
          <w:szCs w:val="23"/>
        </w:rPr>
        <w:t>serve</w:t>
      </w:r>
      <w:r w:rsidRPr="00041505">
        <w:rPr>
          <w:rFonts w:cs="Arial"/>
          <w:color w:val="111111"/>
          <w:spacing w:val="1"/>
          <w:w w:val="105"/>
          <w:sz w:val="23"/>
          <w:szCs w:val="23"/>
        </w:rPr>
        <w:t xml:space="preserve"> </w:t>
      </w:r>
      <w:r w:rsidRPr="00041505">
        <w:rPr>
          <w:rFonts w:cs="Arial"/>
          <w:color w:val="111111"/>
          <w:w w:val="105"/>
          <w:sz w:val="23"/>
          <w:szCs w:val="23"/>
        </w:rPr>
        <w:t>as</w:t>
      </w:r>
      <w:r w:rsidRPr="00041505">
        <w:rPr>
          <w:rFonts w:cs="Arial"/>
          <w:color w:val="111111"/>
          <w:spacing w:val="-6"/>
          <w:w w:val="105"/>
          <w:sz w:val="23"/>
          <w:szCs w:val="23"/>
        </w:rPr>
        <w:t xml:space="preserve"> </w:t>
      </w:r>
      <w:r w:rsidRPr="00041505">
        <w:rPr>
          <w:rFonts w:cs="Arial"/>
          <w:color w:val="111111"/>
          <w:w w:val="105"/>
          <w:sz w:val="23"/>
          <w:szCs w:val="23"/>
        </w:rPr>
        <w:t>local</w:t>
      </w:r>
      <w:r w:rsidRPr="00041505">
        <w:rPr>
          <w:rFonts w:cs="Arial"/>
          <w:color w:val="111111"/>
          <w:spacing w:val="-21"/>
          <w:w w:val="105"/>
          <w:sz w:val="23"/>
          <w:szCs w:val="23"/>
        </w:rPr>
        <w:t xml:space="preserve"> </w:t>
      </w:r>
      <w:r w:rsidRPr="00041505">
        <w:rPr>
          <w:rFonts w:cs="Arial"/>
          <w:color w:val="111111"/>
          <w:w w:val="105"/>
          <w:sz w:val="23"/>
          <w:szCs w:val="23"/>
        </w:rPr>
        <w:t>policy</w:t>
      </w:r>
      <w:r w:rsidRPr="00041505">
        <w:rPr>
          <w:rFonts w:cs="Arial"/>
          <w:color w:val="111111"/>
          <w:spacing w:val="-1"/>
          <w:w w:val="105"/>
          <w:sz w:val="23"/>
          <w:szCs w:val="23"/>
        </w:rPr>
        <w:t xml:space="preserve"> </w:t>
      </w:r>
      <w:r w:rsidRPr="00041505">
        <w:rPr>
          <w:rFonts w:cs="Arial"/>
          <w:color w:val="111111"/>
          <w:w w:val="105"/>
          <w:sz w:val="23"/>
          <w:szCs w:val="23"/>
        </w:rPr>
        <w:t>until</w:t>
      </w:r>
      <w:r w:rsidRPr="00041505">
        <w:rPr>
          <w:rFonts w:cs="Arial"/>
          <w:color w:val="111111"/>
          <w:spacing w:val="-13"/>
          <w:w w:val="105"/>
          <w:sz w:val="23"/>
          <w:szCs w:val="23"/>
        </w:rPr>
        <w:t xml:space="preserve"> </w:t>
      </w:r>
      <w:r w:rsidRPr="00041505">
        <w:rPr>
          <w:rFonts w:cs="Arial"/>
          <w:color w:val="111111"/>
          <w:w w:val="105"/>
          <w:sz w:val="23"/>
          <w:szCs w:val="23"/>
        </w:rPr>
        <w:t>it</w:t>
      </w:r>
      <w:r w:rsidRPr="00041505">
        <w:rPr>
          <w:rFonts w:cs="Arial"/>
          <w:color w:val="111111"/>
          <w:spacing w:val="-3"/>
          <w:w w:val="105"/>
          <w:sz w:val="23"/>
          <w:szCs w:val="23"/>
        </w:rPr>
        <w:t xml:space="preserve"> </w:t>
      </w:r>
      <w:r w:rsidRPr="00041505">
        <w:rPr>
          <w:rFonts w:cs="Arial"/>
          <w:color w:val="111111"/>
          <w:w w:val="105"/>
          <w:sz w:val="23"/>
          <w:szCs w:val="23"/>
        </w:rPr>
        <w:t>is</w:t>
      </w:r>
      <w:r w:rsidRPr="00041505">
        <w:rPr>
          <w:rFonts w:cs="Arial"/>
          <w:color w:val="111111"/>
          <w:spacing w:val="-1"/>
          <w:w w:val="105"/>
          <w:sz w:val="23"/>
          <w:szCs w:val="23"/>
        </w:rPr>
        <w:t xml:space="preserve"> </w:t>
      </w:r>
      <w:r w:rsidRPr="00041505">
        <w:rPr>
          <w:rFonts w:cs="Arial"/>
          <w:color w:val="111111"/>
          <w:w w:val="105"/>
          <w:sz w:val="23"/>
          <w:szCs w:val="23"/>
        </w:rPr>
        <w:t>recertified</w:t>
      </w:r>
      <w:r w:rsidRPr="00041505">
        <w:rPr>
          <w:rFonts w:cs="Arial"/>
          <w:color w:val="111111"/>
          <w:spacing w:val="12"/>
          <w:w w:val="105"/>
          <w:sz w:val="23"/>
          <w:szCs w:val="23"/>
        </w:rPr>
        <w:t xml:space="preserve"> </w:t>
      </w:r>
      <w:r w:rsidRPr="00041505">
        <w:rPr>
          <w:rFonts w:cs="Arial"/>
          <w:color w:val="111111"/>
          <w:w w:val="105"/>
          <w:sz w:val="23"/>
          <w:szCs w:val="23"/>
        </w:rPr>
        <w:t>or</w:t>
      </w:r>
      <w:r w:rsidRPr="00041505">
        <w:rPr>
          <w:rFonts w:cs="Arial"/>
          <w:color w:val="111111"/>
          <w:spacing w:val="1"/>
          <w:w w:val="105"/>
          <w:sz w:val="23"/>
          <w:szCs w:val="23"/>
        </w:rPr>
        <w:t xml:space="preserve"> </w:t>
      </w:r>
      <w:r w:rsidRPr="00041505">
        <w:rPr>
          <w:rFonts w:cs="Arial"/>
          <w:color w:val="111111"/>
          <w:w w:val="105"/>
          <w:sz w:val="23"/>
          <w:szCs w:val="23"/>
        </w:rPr>
        <w:t>rescinded. In</w:t>
      </w:r>
      <w:r w:rsidRPr="00041505">
        <w:rPr>
          <w:rFonts w:cs="Arial"/>
          <w:color w:val="111111"/>
          <w:spacing w:val="-64"/>
          <w:w w:val="105"/>
          <w:sz w:val="23"/>
          <w:szCs w:val="23"/>
        </w:rPr>
        <w:t xml:space="preserve"> </w:t>
      </w:r>
      <w:r w:rsidRPr="00041505">
        <w:rPr>
          <w:rFonts w:cs="Arial"/>
          <w:color w:val="111111"/>
          <w:w w:val="105"/>
          <w:sz w:val="23"/>
          <w:szCs w:val="23"/>
        </w:rPr>
        <w:t xml:space="preserve">the event of </w:t>
      </w:r>
      <w:r w:rsidRPr="00041505">
        <w:rPr>
          <w:rFonts w:cs="Arial"/>
          <w:color w:val="262626"/>
          <w:w w:val="105"/>
          <w:sz w:val="23"/>
          <w:szCs w:val="23"/>
        </w:rPr>
        <w:t xml:space="preserve">contradiction </w:t>
      </w:r>
      <w:r w:rsidRPr="00041505">
        <w:rPr>
          <w:rFonts w:cs="Arial"/>
          <w:color w:val="111111"/>
          <w:w w:val="105"/>
          <w:sz w:val="23"/>
          <w:szCs w:val="23"/>
        </w:rPr>
        <w:t>with national policy, the national policy supersedes and</w:t>
      </w:r>
      <w:r w:rsidRPr="00041505">
        <w:rPr>
          <w:rFonts w:cs="Arial"/>
          <w:color w:val="111111"/>
          <w:spacing w:val="1"/>
          <w:w w:val="105"/>
          <w:sz w:val="23"/>
          <w:szCs w:val="23"/>
        </w:rPr>
        <w:t xml:space="preserve"> </w:t>
      </w:r>
      <w:r w:rsidRPr="00041505">
        <w:rPr>
          <w:rFonts w:cs="Arial"/>
          <w:color w:val="111111"/>
          <w:w w:val="105"/>
          <w:sz w:val="23"/>
          <w:szCs w:val="23"/>
        </w:rPr>
        <w:t>contras.</w:t>
      </w:r>
    </w:p>
    <w:p w14:paraId="7147509C" w14:textId="77777777" w:rsidR="00041505" w:rsidRPr="00041505" w:rsidRDefault="00041505" w:rsidP="00041505">
      <w:pPr>
        <w:kinsoku w:val="0"/>
        <w:overflowPunct w:val="0"/>
        <w:autoSpaceDE w:val="0"/>
        <w:autoSpaceDN w:val="0"/>
        <w:adjustRightInd w:val="0"/>
        <w:rPr>
          <w:rFonts w:cs="Arial"/>
          <w:sz w:val="26"/>
          <w:szCs w:val="26"/>
        </w:rPr>
      </w:pPr>
    </w:p>
    <w:p w14:paraId="57EC62B6" w14:textId="77777777" w:rsidR="00041505" w:rsidRPr="00041505" w:rsidRDefault="00041505" w:rsidP="00041505">
      <w:pPr>
        <w:kinsoku w:val="0"/>
        <w:overflowPunct w:val="0"/>
        <w:autoSpaceDE w:val="0"/>
        <w:autoSpaceDN w:val="0"/>
        <w:adjustRightInd w:val="0"/>
        <w:rPr>
          <w:rFonts w:cs="Arial"/>
          <w:sz w:val="26"/>
          <w:szCs w:val="26"/>
        </w:rPr>
      </w:pPr>
    </w:p>
    <w:p w14:paraId="2293CBA4" w14:textId="77777777" w:rsidR="00041505" w:rsidRPr="00041505" w:rsidRDefault="00041505" w:rsidP="00041505">
      <w:pPr>
        <w:kinsoku w:val="0"/>
        <w:overflowPunct w:val="0"/>
        <w:autoSpaceDE w:val="0"/>
        <w:autoSpaceDN w:val="0"/>
        <w:adjustRightInd w:val="0"/>
        <w:rPr>
          <w:rFonts w:cs="Arial"/>
          <w:sz w:val="26"/>
          <w:szCs w:val="26"/>
        </w:rPr>
      </w:pPr>
    </w:p>
    <w:p w14:paraId="1AF81F28" w14:textId="77777777" w:rsidR="00041505" w:rsidRPr="00041505" w:rsidRDefault="00041505" w:rsidP="00041505">
      <w:pPr>
        <w:kinsoku w:val="0"/>
        <w:overflowPunct w:val="0"/>
        <w:autoSpaceDE w:val="0"/>
        <w:autoSpaceDN w:val="0"/>
        <w:adjustRightInd w:val="0"/>
        <w:rPr>
          <w:rFonts w:cs="Arial"/>
          <w:sz w:val="26"/>
          <w:szCs w:val="26"/>
        </w:rPr>
      </w:pPr>
    </w:p>
    <w:p w14:paraId="3BD00D6F" w14:textId="77777777" w:rsidR="00041505" w:rsidRPr="00041505" w:rsidRDefault="00041505" w:rsidP="00041505">
      <w:pPr>
        <w:kinsoku w:val="0"/>
        <w:overflowPunct w:val="0"/>
        <w:autoSpaceDE w:val="0"/>
        <w:autoSpaceDN w:val="0"/>
        <w:adjustRightInd w:val="0"/>
        <w:rPr>
          <w:rFonts w:cs="Arial"/>
          <w:sz w:val="26"/>
          <w:szCs w:val="26"/>
        </w:rPr>
      </w:pPr>
    </w:p>
    <w:p w14:paraId="347AB6BE" w14:textId="77777777" w:rsidR="00041505" w:rsidRPr="00041505" w:rsidRDefault="00041505" w:rsidP="00041505">
      <w:pPr>
        <w:kinsoku w:val="0"/>
        <w:overflowPunct w:val="0"/>
        <w:autoSpaceDE w:val="0"/>
        <w:autoSpaceDN w:val="0"/>
        <w:adjustRightInd w:val="0"/>
        <w:spacing w:before="1"/>
        <w:ind w:left="149"/>
        <w:rPr>
          <w:rFonts w:cs="Arial"/>
          <w:color w:val="111111"/>
          <w:w w:val="105"/>
          <w:sz w:val="23"/>
          <w:szCs w:val="23"/>
        </w:rPr>
      </w:pPr>
      <w:r w:rsidRPr="00041505">
        <w:rPr>
          <w:rFonts w:cs="Arial"/>
          <w:b/>
          <w:bCs/>
          <w:color w:val="111111"/>
          <w:w w:val="105"/>
          <w:sz w:val="23"/>
          <w:szCs w:val="23"/>
        </w:rPr>
        <w:t>Date</w:t>
      </w:r>
      <w:r w:rsidRPr="00041505">
        <w:rPr>
          <w:rFonts w:cs="Arial"/>
          <w:b/>
          <w:bCs/>
          <w:color w:val="111111"/>
          <w:spacing w:val="-19"/>
          <w:w w:val="105"/>
          <w:sz w:val="23"/>
          <w:szCs w:val="23"/>
        </w:rPr>
        <w:t xml:space="preserve"> </w:t>
      </w:r>
      <w:r w:rsidRPr="00041505">
        <w:rPr>
          <w:rFonts w:cs="Arial"/>
          <w:b/>
          <w:bCs/>
          <w:color w:val="111111"/>
          <w:w w:val="105"/>
          <w:sz w:val="23"/>
          <w:szCs w:val="23"/>
        </w:rPr>
        <w:t>Approved:</w:t>
      </w:r>
      <w:r w:rsidRPr="00041505">
        <w:rPr>
          <w:rFonts w:cs="Arial"/>
          <w:b/>
          <w:bCs/>
          <w:color w:val="111111"/>
          <w:spacing w:val="10"/>
          <w:w w:val="105"/>
          <w:sz w:val="23"/>
          <w:szCs w:val="23"/>
        </w:rPr>
        <w:t xml:space="preserve"> </w:t>
      </w:r>
      <w:r w:rsidRPr="00041505">
        <w:rPr>
          <w:rFonts w:cs="Arial"/>
          <w:color w:val="111111"/>
          <w:w w:val="105"/>
          <w:sz w:val="23"/>
          <w:szCs w:val="23"/>
        </w:rPr>
        <w:t>Month</w:t>
      </w:r>
      <w:r w:rsidRPr="00041505">
        <w:rPr>
          <w:rFonts w:cs="Arial"/>
          <w:color w:val="111111"/>
          <w:spacing w:val="-6"/>
          <w:w w:val="105"/>
          <w:sz w:val="23"/>
          <w:szCs w:val="23"/>
        </w:rPr>
        <w:t xml:space="preserve"> </w:t>
      </w:r>
      <w:r w:rsidRPr="00041505">
        <w:rPr>
          <w:rFonts w:cs="Arial"/>
          <w:color w:val="111111"/>
          <w:w w:val="105"/>
          <w:sz w:val="23"/>
          <w:szCs w:val="23"/>
        </w:rPr>
        <w:t>Day,</w:t>
      </w:r>
      <w:r w:rsidRPr="00041505">
        <w:rPr>
          <w:rFonts w:cs="Arial"/>
          <w:color w:val="111111"/>
          <w:spacing w:val="2"/>
          <w:w w:val="105"/>
          <w:sz w:val="23"/>
          <w:szCs w:val="23"/>
        </w:rPr>
        <w:t xml:space="preserve"> </w:t>
      </w:r>
      <w:r w:rsidRPr="00041505">
        <w:rPr>
          <w:rFonts w:cs="Arial"/>
          <w:color w:val="111111"/>
          <w:w w:val="105"/>
          <w:sz w:val="23"/>
          <w:szCs w:val="23"/>
        </w:rPr>
        <w:t>Year</w:t>
      </w:r>
    </w:p>
    <w:p w14:paraId="62C1659F" w14:textId="77777777" w:rsidR="00041505" w:rsidRPr="00041505" w:rsidRDefault="00041505" w:rsidP="00041505">
      <w:pPr>
        <w:kinsoku w:val="0"/>
        <w:overflowPunct w:val="0"/>
        <w:autoSpaceDE w:val="0"/>
        <w:autoSpaceDN w:val="0"/>
        <w:adjustRightInd w:val="0"/>
        <w:spacing w:before="6"/>
        <w:rPr>
          <w:rFonts w:cs="Arial"/>
          <w:szCs w:val="22"/>
        </w:rPr>
      </w:pPr>
    </w:p>
    <w:p w14:paraId="3064735B" w14:textId="77777777" w:rsidR="00041505" w:rsidRPr="00041505" w:rsidRDefault="00041505" w:rsidP="00041505">
      <w:pPr>
        <w:kinsoku w:val="0"/>
        <w:overflowPunct w:val="0"/>
        <w:autoSpaceDE w:val="0"/>
        <w:autoSpaceDN w:val="0"/>
        <w:adjustRightInd w:val="0"/>
        <w:spacing w:line="235" w:lineRule="auto"/>
        <w:ind w:left="156" w:right="726" w:hanging="1"/>
        <w:rPr>
          <w:rFonts w:cs="Arial"/>
          <w:i/>
          <w:iCs/>
          <w:color w:val="383A3B"/>
          <w:w w:val="105"/>
          <w:sz w:val="23"/>
          <w:szCs w:val="23"/>
        </w:rPr>
      </w:pPr>
      <w:r w:rsidRPr="00041505">
        <w:rPr>
          <w:rFonts w:cs="Arial"/>
          <w:b/>
          <w:bCs/>
          <w:i/>
          <w:iCs/>
          <w:color w:val="111111"/>
          <w:w w:val="105"/>
          <w:sz w:val="23"/>
          <w:szCs w:val="23"/>
        </w:rPr>
        <w:t>NOTE</w:t>
      </w:r>
      <w:r w:rsidRPr="00041505">
        <w:rPr>
          <w:rFonts w:cs="Arial"/>
          <w:b/>
          <w:bCs/>
          <w:i/>
          <w:iCs/>
          <w:color w:val="383A3B"/>
          <w:w w:val="105"/>
          <w:sz w:val="23"/>
          <w:szCs w:val="23"/>
        </w:rPr>
        <w:t xml:space="preserve">: </w:t>
      </w:r>
      <w:r w:rsidRPr="00041505">
        <w:rPr>
          <w:rFonts w:cs="Arial"/>
          <w:i/>
          <w:iCs/>
          <w:color w:val="111111"/>
          <w:w w:val="105"/>
          <w:sz w:val="23"/>
          <w:szCs w:val="23"/>
        </w:rPr>
        <w:t xml:space="preserve">The signature remains valid until rescinded </w:t>
      </w:r>
      <w:r w:rsidRPr="00041505">
        <w:rPr>
          <w:rFonts w:cs="Arial"/>
          <w:i/>
          <w:iCs/>
          <w:color w:val="111111"/>
          <w:w w:val="105"/>
          <w:szCs w:val="22"/>
        </w:rPr>
        <w:t xml:space="preserve">by </w:t>
      </w:r>
      <w:r w:rsidRPr="00041505">
        <w:rPr>
          <w:rFonts w:cs="Arial"/>
          <w:i/>
          <w:iCs/>
          <w:color w:val="111111"/>
          <w:w w:val="105"/>
          <w:sz w:val="23"/>
          <w:szCs w:val="23"/>
        </w:rPr>
        <w:t>an appropriate administrative</w:t>
      </w:r>
      <w:r w:rsidRPr="00041505">
        <w:rPr>
          <w:rFonts w:cs="Arial"/>
          <w:i/>
          <w:iCs/>
          <w:color w:val="111111"/>
          <w:spacing w:val="-65"/>
          <w:w w:val="105"/>
          <w:sz w:val="23"/>
          <w:szCs w:val="23"/>
        </w:rPr>
        <w:t xml:space="preserve"> </w:t>
      </w:r>
      <w:r w:rsidRPr="00041505">
        <w:rPr>
          <w:rFonts w:cs="Arial"/>
          <w:i/>
          <w:iCs/>
          <w:color w:val="111111"/>
          <w:w w:val="105"/>
          <w:sz w:val="23"/>
          <w:szCs w:val="23"/>
        </w:rPr>
        <w:t>action</w:t>
      </w:r>
      <w:r w:rsidRPr="00041505">
        <w:rPr>
          <w:rFonts w:cs="Arial"/>
          <w:i/>
          <w:iCs/>
          <w:color w:val="383A3B"/>
          <w:w w:val="105"/>
          <w:sz w:val="23"/>
          <w:szCs w:val="23"/>
        </w:rPr>
        <w:t>.</w:t>
      </w:r>
    </w:p>
    <w:p w14:paraId="18AA47CC" w14:textId="77777777" w:rsidR="00041505" w:rsidRPr="00041505" w:rsidRDefault="00041505" w:rsidP="00041505">
      <w:pPr>
        <w:kinsoku w:val="0"/>
        <w:overflowPunct w:val="0"/>
        <w:autoSpaceDE w:val="0"/>
        <w:autoSpaceDN w:val="0"/>
        <w:adjustRightInd w:val="0"/>
        <w:spacing w:before="6"/>
        <w:rPr>
          <w:rFonts w:cs="Arial"/>
          <w:i/>
          <w:iCs/>
          <w:sz w:val="21"/>
          <w:szCs w:val="21"/>
        </w:rPr>
      </w:pPr>
    </w:p>
    <w:p w14:paraId="57911980" w14:textId="77777777" w:rsidR="00041505" w:rsidRPr="00041505" w:rsidRDefault="00041505" w:rsidP="00041505">
      <w:pPr>
        <w:kinsoku w:val="0"/>
        <w:overflowPunct w:val="0"/>
        <w:autoSpaceDE w:val="0"/>
        <w:autoSpaceDN w:val="0"/>
        <w:adjustRightInd w:val="0"/>
        <w:ind w:left="149"/>
        <w:rPr>
          <w:rFonts w:cs="Arial"/>
          <w:b/>
          <w:bCs/>
          <w:color w:val="111111"/>
          <w:w w:val="105"/>
          <w:sz w:val="23"/>
          <w:szCs w:val="23"/>
        </w:rPr>
      </w:pPr>
      <w:r w:rsidRPr="00041505">
        <w:rPr>
          <w:rFonts w:cs="Arial"/>
          <w:b/>
          <w:bCs/>
          <w:color w:val="111111"/>
          <w:w w:val="105"/>
          <w:sz w:val="23"/>
          <w:szCs w:val="23"/>
        </w:rPr>
        <w:t>DISTRIBUTION:</w:t>
      </w:r>
      <w:bookmarkEnd w:id="206"/>
    </w:p>
    <w:p w14:paraId="118AE90C" w14:textId="77777777" w:rsidR="009316A6" w:rsidRDefault="009316A6">
      <w:pPr>
        <w:widowControl/>
        <w:rPr>
          <w:rFonts w:eastAsia="Arial" w:cs="Arial"/>
          <w:sz w:val="24"/>
          <w:szCs w:val="22"/>
          <w:u w:color="000000"/>
          <w:lang w:bidi="en-US"/>
        </w:rPr>
      </w:pPr>
      <w:r>
        <w:rPr>
          <w:rFonts w:eastAsia="Arial" w:cs="Arial"/>
          <w:sz w:val="24"/>
          <w:szCs w:val="22"/>
          <w:u w:color="000000"/>
          <w:lang w:bidi="en-US"/>
        </w:rPr>
        <w:br w:type="page"/>
      </w:r>
    </w:p>
    <w:p w14:paraId="1209D4D9" w14:textId="7442B98D" w:rsidR="006C63AE" w:rsidRPr="006C63AE" w:rsidRDefault="009316A6" w:rsidP="00041505">
      <w:pPr>
        <w:widowControl/>
        <w:rPr>
          <w:rFonts w:asciiTheme="minorHAnsi" w:eastAsiaTheme="minorHAnsi" w:hAnsiTheme="minorHAnsi" w:cstheme="minorBidi"/>
          <w:sz w:val="19"/>
          <w:szCs w:val="19"/>
        </w:rPr>
      </w:pPr>
      <w:r>
        <w:rPr>
          <w:rFonts w:eastAsia="Arial" w:cs="Arial"/>
          <w:sz w:val="24"/>
          <w:szCs w:val="22"/>
          <w:u w:color="000000"/>
          <w:lang w:bidi="en-US"/>
        </w:rPr>
        <w:lastRenderedPageBreak/>
        <w:br w:type="page"/>
      </w: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2E6BC326" w14:textId="39E0791D" w:rsidR="006C63AE" w:rsidRDefault="00E2630E" w:rsidP="00E2630E">
      <w:pPr>
        <w:pStyle w:val="Heading3"/>
      </w:pPr>
      <w:bookmarkStart w:id="207" w:name="_Toc377629872"/>
      <w:bookmarkStart w:id="208" w:name="_Toc377629920"/>
      <w:bookmarkStart w:id="209" w:name="_Toc520968605"/>
      <w:r>
        <w:t>Attachment K:</w:t>
      </w:r>
      <w:r w:rsidRPr="00BF1E89">
        <w:t xml:space="preserve"> Ergonomic Symptoms Survey</w:t>
      </w:r>
      <w:bookmarkEnd w:id="207"/>
      <w:bookmarkEnd w:id="208"/>
      <w:bookmarkEnd w:id="209"/>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10" w:name="_Toc248567273"/>
      <w:bookmarkStart w:id="211" w:name="_Toc248567361"/>
      <w:bookmarkStart w:id="212" w:name="_Toc248567417"/>
      <w:bookmarkStart w:id="213" w:name="_Toc341086473"/>
      <w:r w:rsidRPr="00E2630E">
        <w:rPr>
          <w:b/>
        </w:rPr>
        <w:t xml:space="preserve">Ergonomics </w:t>
      </w:r>
      <w:r>
        <w:rPr>
          <w:b/>
        </w:rPr>
        <w:t xml:space="preserve">Symptoms </w:t>
      </w:r>
      <w:r w:rsidRPr="00E2630E">
        <w:rPr>
          <w:b/>
        </w:rPr>
        <w:t xml:space="preserve">Survey </w:t>
      </w:r>
      <w:bookmarkEnd w:id="210"/>
      <w:bookmarkEnd w:id="211"/>
      <w:bookmarkEnd w:id="212"/>
      <w:bookmarkEnd w:id="213"/>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4" w:name="BM_________"/>
      <w:bookmarkEnd w:id="214"/>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64997268" w14:textId="4476AC11" w:rsidR="00454060" w:rsidRDefault="00454060" w:rsidP="003847A2">
      <w:pPr>
        <w:ind w:left="720"/>
        <w:rPr>
          <w:rFonts w:eastAsiaTheme="minorHAnsi"/>
          <w:b/>
        </w:rPr>
      </w:pPr>
    </w:p>
    <w:p w14:paraId="6DC6DD37" w14:textId="77777777" w:rsidR="00454060" w:rsidRDefault="00454060" w:rsidP="003847A2">
      <w:pPr>
        <w:ind w:left="720"/>
        <w:rPr>
          <w:rFonts w:eastAsiaTheme="minorHAnsi"/>
          <w:b/>
        </w:rPr>
      </w:pPr>
    </w:p>
    <w:p w14:paraId="7F93D062" w14:textId="0D390747" w:rsidR="004F77C5" w:rsidRPr="00553848" w:rsidRDefault="004F77C5" w:rsidP="00553848">
      <w:pPr>
        <w:tabs>
          <w:tab w:val="left" w:pos="3045"/>
        </w:tabs>
        <w:rPr>
          <w:rFonts w:eastAsiaTheme="minorHAnsi"/>
          <w:b/>
        </w:rPr>
      </w:pPr>
      <w:bookmarkStart w:id="215" w:name="_Toc436832938"/>
      <w:bookmarkStart w:id="216" w:name="_Toc520968607"/>
      <w:r>
        <w:t>Attachment M:</w:t>
      </w:r>
      <w:r w:rsidRPr="00BF1E89">
        <w:t xml:space="preserve"> </w:t>
      </w:r>
      <w:r>
        <w:t>P&amp;LMS New Employee Safety Walkthrough Checklist</w:t>
      </w:r>
      <w:bookmarkEnd w:id="215"/>
      <w:bookmarkEnd w:id="216"/>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356B8C4E" w:rsidR="004F77C5" w:rsidRDefault="001E49A4" w:rsidP="00980867">
            <w:r>
              <w:t xml:space="preserve">6. Show the location of the </w:t>
            </w:r>
            <w:r w:rsidR="004F77C5">
              <w:t>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6F90FCE1" w:rsidR="00970E29" w:rsidRDefault="00423078">
      <w:pPr>
        <w:widowControl/>
        <w:rPr>
          <w:rFonts w:eastAsiaTheme="minorHAnsi"/>
        </w:rPr>
      </w:pPr>
      <w:r>
        <w:rPr>
          <w:rFonts w:eastAsiaTheme="minorHAnsi"/>
        </w:rPr>
        <w:br w:type="page"/>
      </w:r>
    </w:p>
    <w:p w14:paraId="290A4F7C" w14:textId="1F05B39C" w:rsidR="00970E29" w:rsidRPr="00970E29" w:rsidRDefault="00970E29" w:rsidP="00970E29">
      <w:pPr>
        <w:pStyle w:val="Heading3"/>
        <w:rPr>
          <w:rFonts w:eastAsia="Calibri"/>
        </w:rPr>
      </w:pPr>
      <w:bookmarkStart w:id="217" w:name="bookmark0"/>
      <w:bookmarkStart w:id="218" w:name="_Toc520968608"/>
      <w:r>
        <w:rPr>
          <w:rFonts w:eastAsia="Calibri"/>
        </w:rPr>
        <w:lastRenderedPageBreak/>
        <w:t xml:space="preserve">Attachment N:  </w:t>
      </w:r>
      <w:r w:rsidRPr="00970E29">
        <w:rPr>
          <w:rFonts w:eastAsia="Calibri"/>
        </w:rPr>
        <w:t>BLOODBORNE AND BODILY FLUID EXPOSURES FOR UK STUDENTS / RESIDENTS &amp; Other UK Paid Employees</w:t>
      </w:r>
      <w:bookmarkEnd w:id="217"/>
      <w:bookmarkEnd w:id="218"/>
    </w:p>
    <w:p w14:paraId="0B9804F8" w14:textId="77777777" w:rsidR="00970E29" w:rsidRPr="00970E29" w:rsidRDefault="00970E29" w:rsidP="00970E29">
      <w:pPr>
        <w:widowControl/>
        <w:rPr>
          <w:rFonts w:eastAsia="Calibri" w:cs="Arial"/>
          <w:szCs w:val="22"/>
        </w:rPr>
      </w:pPr>
    </w:p>
    <w:p w14:paraId="6203450E" w14:textId="77777777" w:rsidR="00970E29" w:rsidRPr="00970E29" w:rsidRDefault="00970E29" w:rsidP="00970E29">
      <w:pPr>
        <w:ind w:left="1260"/>
        <w:rPr>
          <w:rFonts w:eastAsia="Tahoma" w:cs="Arial"/>
          <w:b/>
          <w:bCs/>
          <w:szCs w:val="22"/>
        </w:rPr>
      </w:pPr>
      <w:r w:rsidRPr="00970E29">
        <w:rPr>
          <w:rFonts w:eastAsia="Tahoma" w:cs="Arial"/>
          <w:b/>
          <w:bCs/>
          <w:sz w:val="19"/>
          <w:szCs w:val="19"/>
        </w:rPr>
        <w:tab/>
      </w:r>
      <w:r w:rsidRPr="00970E29">
        <w:rPr>
          <w:rFonts w:eastAsia="Tahoma" w:cs="Arial"/>
          <w:b/>
          <w:bCs/>
          <w:color w:val="000000"/>
          <w:szCs w:val="22"/>
        </w:rPr>
        <w:t>(VA Paid Employees need to be seen if they are injured at the VAMC)</w:t>
      </w:r>
    </w:p>
    <w:p w14:paraId="327D154F" w14:textId="77777777" w:rsidR="00970E29" w:rsidRPr="00970E29" w:rsidRDefault="00970E29" w:rsidP="00970E29">
      <w:pPr>
        <w:widowControl/>
        <w:tabs>
          <w:tab w:val="left" w:pos="4140"/>
        </w:tabs>
        <w:rPr>
          <w:rFonts w:eastAsia="Calibri" w:cs="Arial"/>
          <w:szCs w:val="22"/>
        </w:rPr>
      </w:pPr>
    </w:p>
    <w:p w14:paraId="03A74EC5" w14:textId="77777777" w:rsidR="00970E29" w:rsidRPr="00970E29" w:rsidRDefault="00970E29" w:rsidP="00970E29">
      <w:pPr>
        <w:ind w:right="1320"/>
        <w:jc w:val="both"/>
        <w:rPr>
          <w:rFonts w:eastAsia="Tahoma" w:cs="Arial"/>
          <w:color w:val="000000"/>
          <w:szCs w:val="22"/>
        </w:rPr>
      </w:pPr>
    </w:p>
    <w:p w14:paraId="44859197"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532F2645" w14:textId="77777777" w:rsidR="00970E29" w:rsidRPr="00970E29" w:rsidRDefault="00970E29" w:rsidP="00970E29">
      <w:pPr>
        <w:ind w:right="1320"/>
        <w:jc w:val="both"/>
        <w:rPr>
          <w:rFonts w:eastAsia="Tahoma" w:cs="Arial"/>
          <w:szCs w:val="22"/>
        </w:rPr>
      </w:pPr>
    </w:p>
    <w:p w14:paraId="52DC0BCB" w14:textId="77777777" w:rsidR="00970E29" w:rsidRPr="00970E29" w:rsidRDefault="00970E29" w:rsidP="00565D89">
      <w:pPr>
        <w:widowControl/>
        <w:numPr>
          <w:ilvl w:val="0"/>
          <w:numId w:val="169"/>
        </w:numPr>
        <w:tabs>
          <w:tab w:val="left" w:pos="1800"/>
        </w:tabs>
        <w:spacing w:after="160" w:line="259" w:lineRule="auto"/>
        <w:contextualSpacing/>
        <w:rPr>
          <w:rFonts w:eastAsia="Calibri" w:cs="Arial"/>
          <w:szCs w:val="22"/>
        </w:rPr>
      </w:pPr>
      <w:r w:rsidRPr="00970E29">
        <w:rPr>
          <w:rFonts w:eastAsia="Calibri" w:cs="Arial"/>
          <w:szCs w:val="22"/>
        </w:rPr>
        <w:t xml:space="preserve">Have the student/resident call University Health Service for an appointment at </w:t>
      </w:r>
    </w:p>
    <w:p w14:paraId="5EBD45B5" w14:textId="77777777" w:rsidR="00970E29" w:rsidRPr="00970E29" w:rsidRDefault="00970E29" w:rsidP="00970E29">
      <w:pPr>
        <w:widowControl/>
        <w:tabs>
          <w:tab w:val="left" w:pos="1800"/>
        </w:tabs>
        <w:ind w:left="720"/>
        <w:contextualSpacing/>
        <w:rPr>
          <w:rFonts w:eastAsia="Calibri" w:cs="Arial"/>
          <w:szCs w:val="22"/>
        </w:rPr>
      </w:pPr>
      <w:r w:rsidRPr="00970E29">
        <w:rPr>
          <w:rFonts w:eastAsia="Calibri" w:cs="Arial"/>
          <w:szCs w:val="22"/>
          <w:u w:val="single"/>
        </w:rPr>
        <w:t>323-APPT (2778)</w:t>
      </w:r>
      <w:r w:rsidRPr="00970E29">
        <w:rPr>
          <w:rFonts w:eastAsia="Calibri" w:cs="Arial"/>
          <w:szCs w:val="22"/>
        </w:rPr>
        <w:t>.</w:t>
      </w:r>
    </w:p>
    <w:p w14:paraId="1E281E3A" w14:textId="77777777" w:rsidR="00970E29" w:rsidRPr="00970E29" w:rsidRDefault="00970E29" w:rsidP="00970E29">
      <w:pPr>
        <w:widowControl/>
        <w:tabs>
          <w:tab w:val="left" w:pos="1800"/>
        </w:tabs>
        <w:ind w:left="720"/>
        <w:contextualSpacing/>
        <w:rPr>
          <w:rFonts w:eastAsia="Calibri" w:cs="Arial"/>
          <w:szCs w:val="22"/>
        </w:rPr>
      </w:pPr>
    </w:p>
    <w:p w14:paraId="041C5903" w14:textId="77777777" w:rsidR="00970E29" w:rsidRPr="00970E29" w:rsidRDefault="00970E29" w:rsidP="00970E29">
      <w:pPr>
        <w:widowControl/>
        <w:tabs>
          <w:tab w:val="left" w:pos="1800"/>
        </w:tabs>
        <w:ind w:left="720"/>
        <w:rPr>
          <w:rFonts w:eastAsia="Calibri" w:cs="Arial"/>
          <w:szCs w:val="22"/>
        </w:rPr>
      </w:pPr>
      <w:r w:rsidRPr="00970E29">
        <w:rPr>
          <w:rFonts w:eastAsia="Calibri" w:cs="Arial"/>
          <w:szCs w:val="22"/>
        </w:rPr>
        <w:t xml:space="preserve">After hours or on the weekend, have the student/resident call the University Health Service physician on-call at </w:t>
      </w:r>
      <w:r w:rsidRPr="00970E29">
        <w:rPr>
          <w:rFonts w:eastAsia="Calibri" w:cs="Arial"/>
          <w:szCs w:val="22"/>
          <w:u w:val="single"/>
        </w:rPr>
        <w:t>323- 5321</w:t>
      </w:r>
      <w:r w:rsidRPr="00970E29">
        <w:rPr>
          <w:rFonts w:eastAsia="Calibri" w:cs="Arial"/>
          <w:szCs w:val="22"/>
        </w:rPr>
        <w:t xml:space="preserve">.  </w:t>
      </w:r>
      <w:r w:rsidRPr="00970E29">
        <w:rPr>
          <w:rFonts w:eastAsia="Calibri" w:cs="Arial"/>
          <w:b/>
          <w:szCs w:val="22"/>
        </w:rPr>
        <w:t>They do not go to the VA Emergency Room.</w:t>
      </w:r>
    </w:p>
    <w:p w14:paraId="4E8F7592" w14:textId="77777777" w:rsidR="00970E29" w:rsidRPr="00970E29" w:rsidRDefault="00970E29" w:rsidP="00970E29">
      <w:pPr>
        <w:widowControl/>
        <w:tabs>
          <w:tab w:val="left" w:pos="1800"/>
        </w:tabs>
        <w:ind w:left="720"/>
        <w:rPr>
          <w:rFonts w:eastAsia="Calibri" w:cs="Arial"/>
          <w:szCs w:val="22"/>
        </w:rPr>
      </w:pPr>
    </w:p>
    <w:p w14:paraId="709E45B1"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02E48779" w14:textId="77777777" w:rsidR="00970E29" w:rsidRPr="00970E29" w:rsidRDefault="00970E29" w:rsidP="00565D89">
      <w:pPr>
        <w:widowControl/>
        <w:numPr>
          <w:ilvl w:val="0"/>
          <w:numId w:val="170"/>
        </w:numPr>
        <w:spacing w:after="160" w:line="259" w:lineRule="auto"/>
        <w:rPr>
          <w:rFonts w:eastAsia="Tahoma" w:cs="Arial"/>
          <w:szCs w:val="22"/>
        </w:rPr>
      </w:pPr>
      <w:r w:rsidRPr="00970E29">
        <w:rPr>
          <w:rFonts w:eastAsia="Tahoma" w:cs="Arial"/>
          <w:color w:val="000000"/>
          <w:szCs w:val="22"/>
        </w:rPr>
        <w:t>HCV antibody,</w:t>
      </w:r>
    </w:p>
    <w:p w14:paraId="142DDD4A" w14:textId="77777777" w:rsidR="00970E29" w:rsidRPr="00970E29" w:rsidRDefault="00970E29" w:rsidP="00565D89">
      <w:pPr>
        <w:widowControl/>
        <w:numPr>
          <w:ilvl w:val="0"/>
          <w:numId w:val="170"/>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3E8F196E" w14:textId="77777777" w:rsidR="00970E29" w:rsidRPr="00970E29" w:rsidRDefault="00970E29" w:rsidP="00565D89">
      <w:pPr>
        <w:widowControl/>
        <w:numPr>
          <w:ilvl w:val="0"/>
          <w:numId w:val="170"/>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12CF6EA0" w14:textId="77777777" w:rsidR="00970E29" w:rsidRPr="00970E29" w:rsidRDefault="00970E29" w:rsidP="00970E29">
      <w:pPr>
        <w:ind w:left="1440"/>
        <w:rPr>
          <w:rFonts w:eastAsia="Tahoma" w:cs="Arial"/>
          <w:szCs w:val="22"/>
        </w:rPr>
      </w:pPr>
    </w:p>
    <w:p w14:paraId="3AD3A58D" w14:textId="77777777" w:rsidR="00970E29" w:rsidRPr="00970E29" w:rsidRDefault="00970E29" w:rsidP="00565D89">
      <w:pPr>
        <w:widowControl/>
        <w:numPr>
          <w:ilvl w:val="0"/>
          <w:numId w:val="171"/>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6482D941"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0AD573F3"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39CDE2E1"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A85B505"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667E4E24" w14:textId="77777777" w:rsidR="00970E29" w:rsidRPr="00970E29" w:rsidRDefault="00970E29" w:rsidP="00970E29">
      <w:pPr>
        <w:widowControl/>
        <w:ind w:firstLine="720"/>
        <w:rPr>
          <w:rFonts w:eastAsia="Calibri" w:cs="Arial"/>
          <w:szCs w:val="22"/>
        </w:rPr>
      </w:pPr>
    </w:p>
    <w:p w14:paraId="1688A64E" w14:textId="77777777" w:rsidR="00970E29" w:rsidRPr="00970E29" w:rsidRDefault="00970E29" w:rsidP="00970E29">
      <w:pPr>
        <w:rPr>
          <w:rFonts w:eastAsia="Tahoma" w:cs="Arial"/>
          <w:szCs w:val="22"/>
        </w:rPr>
      </w:pPr>
      <w:r w:rsidRPr="00970E29">
        <w:rPr>
          <w:rFonts w:eastAsia="Tahoma" w:cs="Arial"/>
          <w:szCs w:val="22"/>
        </w:rPr>
        <w:t>UK residents/students can find the UK Blood Borne Pathogens Policy on their website at:</w:t>
      </w:r>
    </w:p>
    <w:p w14:paraId="1360AF0B" w14:textId="77777777" w:rsidR="00970E29" w:rsidRPr="00970E29" w:rsidRDefault="00970E29" w:rsidP="00970E29">
      <w:pPr>
        <w:rPr>
          <w:rFonts w:eastAsia="Tahoma" w:cs="Arial"/>
          <w:color w:val="0563C1"/>
          <w:szCs w:val="22"/>
          <w:u w:val="single"/>
        </w:rPr>
      </w:pPr>
      <w:r w:rsidRPr="00970E29">
        <w:rPr>
          <w:rFonts w:eastAsia="Tahoma" w:cs="Arial"/>
          <w:color w:val="000000"/>
          <w:szCs w:val="22"/>
        </w:rPr>
        <w:fldChar w:fldCharType="begin"/>
      </w:r>
      <w:r w:rsidRPr="00970E29">
        <w:rPr>
          <w:rFonts w:eastAsia="Tahoma" w:cs="Arial"/>
          <w:color w:val="000000"/>
          <w:szCs w:val="22"/>
        </w:rPr>
        <w:instrText xml:space="preserve"> HYPERLINK "http://www.ukhealthcare.uky.edu/uhs/BloodBornePathExpInfo.htm" </w:instrText>
      </w:r>
      <w:r w:rsidRPr="00970E29">
        <w:rPr>
          <w:rFonts w:eastAsia="Tahoma" w:cs="Arial"/>
          <w:color w:val="000000"/>
          <w:szCs w:val="22"/>
        </w:rPr>
        <w:fldChar w:fldCharType="separate"/>
      </w:r>
      <w:r w:rsidRPr="00970E29">
        <w:rPr>
          <w:rFonts w:eastAsia="Tahoma" w:cs="Arial"/>
          <w:color w:val="0563C1"/>
          <w:szCs w:val="22"/>
          <w:u w:val="single"/>
        </w:rPr>
        <w:t>http://www.ukhealthcare.uky.edu/uhs/BloodBornePathExpInfo.htm</w:t>
      </w:r>
    </w:p>
    <w:p w14:paraId="7F27EF04" w14:textId="77777777" w:rsidR="00970E29" w:rsidRPr="00970E29" w:rsidRDefault="00970E29" w:rsidP="00970E29">
      <w:pPr>
        <w:rPr>
          <w:rFonts w:eastAsia="Tahoma" w:cs="Arial"/>
          <w:szCs w:val="22"/>
        </w:rPr>
      </w:pPr>
      <w:r w:rsidRPr="00970E29">
        <w:rPr>
          <w:rFonts w:eastAsia="Tahoma" w:cs="Arial"/>
          <w:color w:val="000000"/>
          <w:szCs w:val="22"/>
        </w:rPr>
        <w:fldChar w:fldCharType="end"/>
      </w:r>
    </w:p>
    <w:p w14:paraId="3A096B3C" w14:textId="77777777" w:rsidR="00970E29" w:rsidRPr="00970E29" w:rsidRDefault="00970E29" w:rsidP="00970E29">
      <w:pPr>
        <w:widowControl/>
        <w:ind w:left="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16639D2A" w14:textId="77777777" w:rsidR="00970E29" w:rsidRPr="00970E29" w:rsidRDefault="00970E29" w:rsidP="00970E29">
      <w:pPr>
        <w:widowControl/>
        <w:rPr>
          <w:rFonts w:eastAsia="Calibri" w:cs="Arial"/>
          <w:szCs w:val="22"/>
        </w:rPr>
      </w:pPr>
    </w:p>
    <w:p w14:paraId="069108DC"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050DA708"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77CD9FD7"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679F551"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2FC4E1CB"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2F16F985"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lastRenderedPageBreak/>
        <w:t>Rapid HIV’s are not orderable.  The results go in the comment section of the HIV Ab Screen.</w:t>
      </w:r>
    </w:p>
    <w:p w14:paraId="1F6F35D1"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 xml:space="preserve">No written report may be provided to UK by us.  UK must go through </w:t>
      </w:r>
      <w:r w:rsidRPr="00970E29">
        <w:rPr>
          <w:rFonts w:eastAsia="Calibri" w:cs="Arial"/>
          <w:b/>
          <w:szCs w:val="22"/>
        </w:rPr>
        <w:t>Release of Information.</w:t>
      </w:r>
    </w:p>
    <w:p w14:paraId="087045E1"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12814AD0" w14:textId="77777777" w:rsidR="00970E29" w:rsidRDefault="00970E29">
      <w:pPr>
        <w:widowControl/>
        <w:rPr>
          <w:rFonts w:eastAsiaTheme="minorHAnsi"/>
        </w:rPr>
      </w:pPr>
    </w:p>
    <w:p w14:paraId="2E294F36" w14:textId="77777777" w:rsidR="00970E29" w:rsidRDefault="00970E29">
      <w:pPr>
        <w:widowControl/>
        <w:rPr>
          <w:rFonts w:eastAsiaTheme="minorHAnsi"/>
        </w:rPr>
      </w:pPr>
      <w:r>
        <w:rPr>
          <w:rFonts w:eastAsiaTheme="minorHAnsi"/>
        </w:rPr>
        <w:br w:type="page"/>
      </w:r>
    </w:p>
    <w:p w14:paraId="561B7877" w14:textId="512D5F58" w:rsidR="00970E29" w:rsidRPr="00970E29" w:rsidRDefault="00970E29" w:rsidP="00970E29">
      <w:pPr>
        <w:pStyle w:val="Heading3"/>
        <w:rPr>
          <w:rFonts w:eastAsia="Calibri"/>
        </w:rPr>
      </w:pPr>
      <w:bookmarkStart w:id="219" w:name="_Toc520968609"/>
      <w:r>
        <w:rPr>
          <w:rFonts w:eastAsia="Calibri"/>
        </w:rPr>
        <w:lastRenderedPageBreak/>
        <w:t xml:space="preserve">Attachment O:  </w:t>
      </w:r>
      <w:r w:rsidRPr="00970E29">
        <w:rPr>
          <w:rFonts w:eastAsia="Calibri"/>
        </w:rPr>
        <w:t>BLOODBORNE AND BODILY FLUID EXPOSURES FOR EKU STUDENTS</w:t>
      </w:r>
      <w:bookmarkEnd w:id="219"/>
      <w:r w:rsidRPr="00970E29">
        <w:rPr>
          <w:rFonts w:eastAsia="Calibri"/>
        </w:rPr>
        <w:t xml:space="preserve"> </w:t>
      </w:r>
    </w:p>
    <w:p w14:paraId="76E942F2" w14:textId="77777777" w:rsidR="00970E29" w:rsidRPr="00970E29" w:rsidRDefault="00970E29" w:rsidP="00970E29">
      <w:pPr>
        <w:widowControl/>
        <w:rPr>
          <w:rFonts w:eastAsia="Calibri" w:cs="Arial"/>
          <w:szCs w:val="22"/>
        </w:rPr>
      </w:pPr>
    </w:p>
    <w:p w14:paraId="6DBA3652" w14:textId="77777777" w:rsidR="00970E29" w:rsidRPr="00970E29" w:rsidRDefault="00970E29" w:rsidP="00970E29">
      <w:pPr>
        <w:widowControl/>
        <w:tabs>
          <w:tab w:val="left" w:pos="4140"/>
        </w:tabs>
        <w:rPr>
          <w:rFonts w:eastAsia="Calibri" w:cs="Arial"/>
          <w:szCs w:val="22"/>
        </w:rPr>
      </w:pPr>
    </w:p>
    <w:p w14:paraId="1BC2E419" w14:textId="77777777" w:rsidR="00970E29" w:rsidRPr="00970E29" w:rsidRDefault="00970E29" w:rsidP="00970E29">
      <w:pPr>
        <w:ind w:right="1320"/>
        <w:jc w:val="both"/>
        <w:rPr>
          <w:rFonts w:eastAsia="Tahoma" w:cs="Arial"/>
          <w:color w:val="000000"/>
          <w:szCs w:val="22"/>
        </w:rPr>
      </w:pPr>
    </w:p>
    <w:p w14:paraId="1EB553BF"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2D5A96DC" w14:textId="77777777" w:rsidR="00970E29" w:rsidRPr="00970E29" w:rsidRDefault="00970E29" w:rsidP="00970E29">
      <w:pPr>
        <w:ind w:right="1320"/>
        <w:jc w:val="both"/>
        <w:rPr>
          <w:rFonts w:eastAsia="Tahoma" w:cs="Arial"/>
          <w:szCs w:val="22"/>
        </w:rPr>
      </w:pPr>
    </w:p>
    <w:p w14:paraId="075A52E9" w14:textId="77777777" w:rsidR="00970E29" w:rsidRPr="00970E29" w:rsidRDefault="00970E29" w:rsidP="00565D89">
      <w:pPr>
        <w:widowControl/>
        <w:numPr>
          <w:ilvl w:val="0"/>
          <w:numId w:val="169"/>
        </w:numPr>
        <w:tabs>
          <w:tab w:val="left" w:pos="1800"/>
        </w:tabs>
        <w:spacing w:after="160" w:line="259" w:lineRule="auto"/>
        <w:contextualSpacing/>
        <w:rPr>
          <w:rFonts w:eastAsia="Calibri" w:cs="Arial"/>
          <w:b/>
          <w:szCs w:val="22"/>
        </w:rPr>
      </w:pPr>
      <w:r w:rsidRPr="00970E29">
        <w:rPr>
          <w:rFonts w:eastAsia="Calibri" w:cs="Arial"/>
          <w:szCs w:val="22"/>
        </w:rPr>
        <w:t xml:space="preserve">Have the student call EKU Student Health Services (859-622-1761).  EKU students may also go to their private physician, a local instant care center, or the hospital emergency department at their own expense.  </w:t>
      </w:r>
      <w:r w:rsidRPr="00970E29">
        <w:rPr>
          <w:rFonts w:eastAsia="Calibri" w:cs="Arial"/>
          <w:b/>
          <w:szCs w:val="22"/>
        </w:rPr>
        <w:t>They do not get sent to our Emergency Department.</w:t>
      </w:r>
    </w:p>
    <w:p w14:paraId="2F2B7815" w14:textId="77777777" w:rsidR="00970E29" w:rsidRPr="00970E29" w:rsidRDefault="00970E29" w:rsidP="00970E29">
      <w:pPr>
        <w:widowControl/>
        <w:tabs>
          <w:tab w:val="left" w:pos="1800"/>
        </w:tabs>
        <w:ind w:left="720"/>
        <w:contextualSpacing/>
        <w:rPr>
          <w:rFonts w:eastAsia="Calibri" w:cs="Arial"/>
          <w:szCs w:val="22"/>
        </w:rPr>
      </w:pPr>
    </w:p>
    <w:p w14:paraId="31AA8363" w14:textId="77777777" w:rsidR="00970E29" w:rsidRPr="00970E29" w:rsidRDefault="00970E29" w:rsidP="00970E29">
      <w:pPr>
        <w:widowControl/>
        <w:tabs>
          <w:tab w:val="left" w:pos="1800"/>
        </w:tabs>
        <w:ind w:left="720"/>
        <w:rPr>
          <w:rFonts w:eastAsia="Calibri" w:cs="Arial"/>
          <w:szCs w:val="22"/>
        </w:rPr>
      </w:pPr>
    </w:p>
    <w:p w14:paraId="757F4AEC"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2F6A3765" w14:textId="77777777" w:rsidR="00970E29" w:rsidRPr="00970E29" w:rsidRDefault="00970E29" w:rsidP="00565D89">
      <w:pPr>
        <w:widowControl/>
        <w:numPr>
          <w:ilvl w:val="0"/>
          <w:numId w:val="170"/>
        </w:numPr>
        <w:spacing w:after="160" w:line="259" w:lineRule="auto"/>
        <w:rPr>
          <w:rFonts w:eastAsia="Tahoma" w:cs="Arial"/>
          <w:szCs w:val="22"/>
        </w:rPr>
      </w:pPr>
      <w:r w:rsidRPr="00970E29">
        <w:rPr>
          <w:rFonts w:eastAsia="Tahoma" w:cs="Arial"/>
          <w:color w:val="000000"/>
          <w:szCs w:val="22"/>
        </w:rPr>
        <w:t>HCV antibody,</w:t>
      </w:r>
    </w:p>
    <w:p w14:paraId="18DBFAAE" w14:textId="77777777" w:rsidR="00970E29" w:rsidRPr="00970E29" w:rsidRDefault="00970E29" w:rsidP="00565D89">
      <w:pPr>
        <w:widowControl/>
        <w:numPr>
          <w:ilvl w:val="0"/>
          <w:numId w:val="170"/>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4A2CA8A5" w14:textId="77777777" w:rsidR="00970E29" w:rsidRPr="00970E29" w:rsidRDefault="00970E29" w:rsidP="00565D89">
      <w:pPr>
        <w:widowControl/>
        <w:numPr>
          <w:ilvl w:val="0"/>
          <w:numId w:val="170"/>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2E4EAE10" w14:textId="77777777" w:rsidR="00970E29" w:rsidRPr="00970E29" w:rsidRDefault="00970E29" w:rsidP="00970E29">
      <w:pPr>
        <w:ind w:left="1440"/>
        <w:rPr>
          <w:rFonts w:eastAsia="Tahoma" w:cs="Arial"/>
          <w:szCs w:val="22"/>
        </w:rPr>
      </w:pPr>
    </w:p>
    <w:p w14:paraId="1B7879C6" w14:textId="77777777" w:rsidR="00970E29" w:rsidRPr="00970E29" w:rsidRDefault="00970E29" w:rsidP="00565D89">
      <w:pPr>
        <w:widowControl/>
        <w:numPr>
          <w:ilvl w:val="0"/>
          <w:numId w:val="171"/>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77E47239"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11FEF7FC"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7D7C3B03"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1F0D256" w14:textId="77777777" w:rsidR="00970E29" w:rsidRPr="00970E29" w:rsidRDefault="00970E29" w:rsidP="00565D89">
      <w:pPr>
        <w:widowControl/>
        <w:numPr>
          <w:ilvl w:val="0"/>
          <w:numId w:val="171"/>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2EC1E49E" w14:textId="77777777" w:rsidR="00970E29" w:rsidRPr="00970E29" w:rsidRDefault="00970E29" w:rsidP="00970E29">
      <w:pPr>
        <w:widowControl/>
        <w:ind w:firstLine="720"/>
        <w:rPr>
          <w:rFonts w:eastAsia="Calibri" w:cs="Arial"/>
          <w:szCs w:val="22"/>
        </w:rPr>
      </w:pPr>
    </w:p>
    <w:p w14:paraId="5F6C3DCA" w14:textId="77777777" w:rsidR="00970E29" w:rsidRPr="00970E29" w:rsidRDefault="00970E29" w:rsidP="00970E29">
      <w:pPr>
        <w:widowControl/>
        <w:ind w:left="7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568B57A8" w14:textId="77777777" w:rsidR="00970E29" w:rsidRPr="00970E29" w:rsidRDefault="00970E29" w:rsidP="00970E29">
      <w:pPr>
        <w:widowControl/>
        <w:rPr>
          <w:rFonts w:eastAsia="Calibri" w:cs="Arial"/>
          <w:szCs w:val="22"/>
        </w:rPr>
      </w:pPr>
    </w:p>
    <w:p w14:paraId="3AAEA9BD"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59B28C1A"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31B5B67C"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3268240"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175F8481"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466B05A1"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Rapid HIV’s are not orderable.  The results go in the comment section of the HIV Ab Screen.</w:t>
      </w:r>
    </w:p>
    <w:p w14:paraId="12C3D73E"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 xml:space="preserve">No written report may be provided by us (the laboratory).  EKU or their private private must go through </w:t>
      </w:r>
      <w:r w:rsidRPr="00970E29">
        <w:rPr>
          <w:rFonts w:eastAsia="Calibri" w:cs="Arial"/>
          <w:b/>
          <w:szCs w:val="22"/>
        </w:rPr>
        <w:t>Release of Information.</w:t>
      </w:r>
    </w:p>
    <w:p w14:paraId="7E25329F" w14:textId="77777777" w:rsidR="00970E29" w:rsidRPr="00970E29" w:rsidRDefault="00970E29" w:rsidP="00565D89">
      <w:pPr>
        <w:widowControl/>
        <w:numPr>
          <w:ilvl w:val="0"/>
          <w:numId w:val="172"/>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2842310F" w14:textId="051FC085" w:rsidR="00970E29" w:rsidRDefault="00970E29">
      <w:pPr>
        <w:widowControl/>
        <w:rPr>
          <w:rFonts w:eastAsiaTheme="minorHAnsi"/>
        </w:rPr>
      </w:pPr>
      <w:r>
        <w:rPr>
          <w:rFonts w:eastAsiaTheme="minorHAnsi"/>
        </w:rPr>
        <w:br w:type="page"/>
      </w:r>
    </w:p>
    <w:p w14:paraId="2DF37309" w14:textId="77777777" w:rsidR="00423078" w:rsidRDefault="00423078">
      <w:pPr>
        <w:widowControl/>
        <w:rPr>
          <w:rFonts w:eastAsiaTheme="minorHAnsi"/>
        </w:rPr>
      </w:pP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88"/>
      <w:pgSz w:w="12240" w:h="15840"/>
      <w:pgMar w:top="1240" w:right="1080" w:bottom="0" w:left="240" w:header="7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2AB64" w14:textId="77777777" w:rsidR="00155555" w:rsidRDefault="00155555" w:rsidP="00A359A1">
      <w:r>
        <w:separator/>
      </w:r>
    </w:p>
  </w:endnote>
  <w:endnote w:type="continuationSeparator" w:id="0">
    <w:p w14:paraId="31002A7C" w14:textId="77777777" w:rsidR="00155555" w:rsidRDefault="00155555"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686324"/>
      <w:docPartObj>
        <w:docPartGallery w:val="Page Numbers (Bottom of Page)"/>
        <w:docPartUnique/>
      </w:docPartObj>
    </w:sdtPr>
    <w:sdtEndPr>
      <w:rPr>
        <w:noProof/>
      </w:rPr>
    </w:sdtEndPr>
    <w:sdtContent>
      <w:p w14:paraId="65A4D1B8" w14:textId="1D3CB06C" w:rsidR="00155555" w:rsidRDefault="00155555">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14FB88CA" w14:textId="77777777" w:rsidR="00155555" w:rsidRDefault="0015555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5C60" w14:textId="3A0BE1F6" w:rsidR="00041505" w:rsidRDefault="00041505">
    <w:pPr>
      <w:pStyle w:val="BodyText"/>
      <w:kinsoku w:val="0"/>
      <w:overflowPunct w:val="0"/>
      <w:spacing w:line="14" w:lineRule="auto"/>
      <w:rPr>
        <w:rFonts w:cs="Times New Roman"/>
        <w:sz w:val="20"/>
        <w:szCs w:val="20"/>
      </w:rPr>
    </w:pPr>
    <w:r>
      <w:rPr>
        <w:noProof/>
      </w:rPr>
      <mc:AlternateContent>
        <mc:Choice Requires="wps">
          <w:drawing>
            <wp:anchor distT="0" distB="0" distL="114300" distR="114300" simplePos="0" relativeHeight="251656704" behindDoc="1" locked="0" layoutInCell="0" allowOverlap="1" wp14:anchorId="7DF35011" wp14:editId="5B49D20B">
              <wp:simplePos x="0" y="0"/>
              <wp:positionH relativeFrom="page">
                <wp:posOffset>6685280</wp:posOffset>
              </wp:positionH>
              <wp:positionV relativeFrom="page">
                <wp:posOffset>9338310</wp:posOffset>
              </wp:positionV>
              <wp:extent cx="161925" cy="195580"/>
              <wp:effectExtent l="0" t="3810" r="1270" b="63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DE8A" w14:textId="77777777" w:rsidR="00041505" w:rsidRDefault="00041505">
                          <w:pPr>
                            <w:pStyle w:val="BodyText"/>
                            <w:kinsoku w:val="0"/>
                            <w:overflowPunct w:val="0"/>
                            <w:spacing w:before="23"/>
                            <w:ind w:left="99"/>
                            <w:rPr>
                              <w:b/>
                              <w:bCs/>
                              <w:color w:val="111111"/>
                              <w:w w:val="105"/>
                            </w:rPr>
                          </w:pPr>
                          <w:r>
                            <w:rPr>
                              <w:b/>
                              <w:bCs/>
                              <w:color w:val="111111"/>
                              <w:w w:val="105"/>
                            </w:rPr>
                            <w:fldChar w:fldCharType="begin"/>
                          </w:r>
                          <w:r>
                            <w:rPr>
                              <w:b/>
                              <w:bCs/>
                              <w:color w:val="111111"/>
                              <w:w w:val="105"/>
                            </w:rPr>
                            <w:instrText xml:space="preserve"> PAGE </w:instrText>
                          </w:r>
                          <w:r>
                            <w:rPr>
                              <w:b/>
                              <w:bCs/>
                              <w:color w:val="111111"/>
                              <w:w w:val="105"/>
                            </w:rPr>
                            <w:fldChar w:fldCharType="separate"/>
                          </w:r>
                          <w:r>
                            <w:rPr>
                              <w:b/>
                              <w:bCs/>
                              <w:noProof/>
                              <w:color w:val="111111"/>
                              <w:w w:val="105"/>
                            </w:rPr>
                            <w:t>2</w:t>
                          </w:r>
                          <w:r>
                            <w:rPr>
                              <w:b/>
                              <w:bCs/>
                              <w:color w:val="111111"/>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35011" id="_x0000_t202" coordsize="21600,21600" o:spt="202" path="m,l,21600r21600,l21600,xe">
              <v:stroke joinstyle="miter"/>
              <v:path gradientshapeok="t" o:connecttype="rect"/>
            </v:shapetype>
            <v:shape id="Text Box 457" o:spid="_x0000_s1346" type="#_x0000_t202" style="position:absolute;left:0;text-align:left;margin-left:526.4pt;margin-top:735.3pt;width:12.75pt;height:15.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" o:allowincell="f" filled="f" stroked="f">
              <v:textbox inset="0,0,0,0">
                <w:txbxContent>
                  <w:p w14:paraId="15E2DE8A" w14:textId="77777777" w:rsidR="00041505" w:rsidRDefault="00041505">
                    <w:pPr>
                      <w:pStyle w:val="BodyText"/>
                      <w:kinsoku w:val="0"/>
                      <w:overflowPunct w:val="0"/>
                      <w:spacing w:before="23"/>
                      <w:ind w:left="99"/>
                      <w:rPr>
                        <w:b/>
                        <w:bCs/>
                        <w:color w:val="111111"/>
                        <w:w w:val="105"/>
                      </w:rPr>
                    </w:pPr>
                    <w:r>
                      <w:rPr>
                        <w:b/>
                        <w:bCs/>
                        <w:color w:val="111111"/>
                        <w:w w:val="105"/>
                      </w:rPr>
                      <w:fldChar w:fldCharType="begin"/>
                    </w:r>
                    <w:r>
                      <w:rPr>
                        <w:b/>
                        <w:bCs/>
                        <w:color w:val="111111"/>
                        <w:w w:val="105"/>
                      </w:rPr>
                      <w:instrText xml:space="preserve"> PAGE </w:instrText>
                    </w:r>
                    <w:r>
                      <w:rPr>
                        <w:b/>
                        <w:bCs/>
                        <w:color w:val="111111"/>
                        <w:w w:val="105"/>
                      </w:rPr>
                      <w:fldChar w:fldCharType="separate"/>
                    </w:r>
                    <w:r>
                      <w:rPr>
                        <w:b/>
                        <w:bCs/>
                        <w:noProof/>
                        <w:color w:val="111111"/>
                        <w:w w:val="105"/>
                      </w:rPr>
                      <w:t>2</w:t>
                    </w:r>
                    <w:r>
                      <w:rPr>
                        <w:b/>
                        <w:bCs/>
                        <w:color w:val="111111"/>
                        <w:w w:val="10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359072"/>
      <w:docPartObj>
        <w:docPartGallery w:val="Page Numbers (Bottom of Page)"/>
        <w:docPartUnique/>
      </w:docPartObj>
    </w:sdtPr>
    <w:sdtEndPr>
      <w:rPr>
        <w:noProof/>
      </w:rPr>
    </w:sdtEndPr>
    <w:sdtContent>
      <w:p w14:paraId="6638558A" w14:textId="0473C1B7" w:rsidR="00155555" w:rsidRDefault="00155555">
        <w:pPr>
          <w:pStyle w:val="Footer"/>
          <w:jc w:val="right"/>
        </w:pPr>
        <w:r>
          <w:fldChar w:fldCharType="begin"/>
        </w:r>
        <w:r>
          <w:instrText xml:space="preserve"> PAGE   \* MERGEFORMAT </w:instrText>
        </w:r>
        <w:r>
          <w:fldChar w:fldCharType="separate"/>
        </w:r>
        <w:r>
          <w:rPr>
            <w:noProof/>
          </w:rPr>
          <w:t>145</w:t>
        </w:r>
        <w:r>
          <w:rPr>
            <w:noProof/>
          </w:rPr>
          <w:fldChar w:fldCharType="end"/>
        </w:r>
      </w:p>
    </w:sdtContent>
  </w:sdt>
  <w:p w14:paraId="5F30F955" w14:textId="77777777" w:rsidR="00155555" w:rsidRDefault="001555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882839"/>
      <w:docPartObj>
        <w:docPartGallery w:val="Page Numbers (Bottom of Page)"/>
        <w:docPartUnique/>
      </w:docPartObj>
    </w:sdtPr>
    <w:sdtEndPr>
      <w:rPr>
        <w:noProof/>
      </w:rPr>
    </w:sdtEndPr>
    <w:sdtContent>
      <w:p w14:paraId="7D557780" w14:textId="4E877287" w:rsidR="00155555" w:rsidRDefault="00155555">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14:paraId="5E2B1E63" w14:textId="77777777" w:rsidR="00155555" w:rsidRDefault="00155555">
    <w:pPr>
      <w:pStyle w:val="Footer"/>
    </w:pPr>
  </w:p>
  <w:p w14:paraId="5493BB5E" w14:textId="77777777" w:rsidR="00155555" w:rsidRDefault="001555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6DF3" w14:textId="77777777" w:rsidR="00565D89" w:rsidRDefault="001C30DF">
    <w:pPr>
      <w:pStyle w:val="BodyText"/>
      <w:spacing w:line="14" w:lineRule="auto"/>
      <w:ind w:left="0" w:firstLine="0"/>
      <w:rPr>
        <w:sz w:val="20"/>
      </w:rPr>
    </w:pPr>
    <w:r>
      <w:rPr>
        <w:sz w:val="23"/>
      </w:rPr>
      <w:pict w14:anchorId="4BA9B99D">
        <v:shapetype id="_x0000_t202" coordsize="21600,21600" o:spt="202" path="m,l,21600r21600,l21600,xe">
          <v:stroke joinstyle="miter"/>
          <v:path gradientshapeok="t" o:connecttype="rect"/>
        </v:shapetype>
        <v:shape id="docshape1" o:spid="_x0000_s51208" type="#_x0000_t202" style="position:absolute;margin-left:530.55pt;margin-top:746.5pt;width:13.75pt;height:16.45pt;z-index:-251655680;mso-position-horizontal-relative:page;mso-position-vertical-relative:page" filled="f" stroked="f">
          <v:textbox style="mso-next-textbox:#docshape1" inset="0,0,0,0">
            <w:txbxContent>
              <w:p w14:paraId="1D815CE3" w14:textId="77777777" w:rsidR="00565D89" w:rsidRDefault="00565D89">
                <w:pPr>
                  <w:spacing w:before="9"/>
                  <w:rPr>
                    <w:rFonts w:ascii="Times New Roman"/>
                    <w:sz w:val="26"/>
                  </w:rPr>
                </w:pPr>
                <w:r>
                  <w:fldChar w:fldCharType="begin"/>
                </w:r>
                <w:r>
                  <w:rPr>
                    <w:rFonts w:ascii="Times New Roman"/>
                    <w:color w:val="525254"/>
                    <w:w w:val="103"/>
                    <w:sz w:val="26"/>
                  </w:rP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71C2" w14:textId="495CDE9A" w:rsidR="00565D89" w:rsidRDefault="00565D89">
    <w:pPr>
      <w:pStyle w:val="BodyText"/>
      <w:spacing w:line="14" w:lineRule="auto"/>
      <w:ind w:left="0" w:firstLine="0"/>
      <w:rPr>
        <w:sz w:val="20"/>
      </w:rPr>
    </w:pPr>
    <w:r>
      <w:rPr>
        <w:noProof/>
        <w:sz w:val="23"/>
      </w:rPr>
      <mc:AlternateContent>
        <mc:Choice Requires="wps">
          <w:drawing>
            <wp:anchor distT="0" distB="0" distL="114300" distR="114300" simplePos="0" relativeHeight="251659776" behindDoc="1" locked="0" layoutInCell="1" allowOverlap="1" wp14:anchorId="7C4C7DC1" wp14:editId="31273D06">
              <wp:simplePos x="0" y="0"/>
              <wp:positionH relativeFrom="page">
                <wp:posOffset>6748145</wp:posOffset>
              </wp:positionH>
              <wp:positionV relativeFrom="page">
                <wp:posOffset>9492615</wp:posOffset>
              </wp:positionV>
              <wp:extent cx="181610" cy="196215"/>
              <wp:effectExtent l="4445" t="0" r="4445"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FCC2" w14:textId="77777777" w:rsidR="00565D89" w:rsidRDefault="00565D89">
                          <w:pPr>
                            <w:spacing w:before="12"/>
                            <w:rPr>
                              <w:b/>
                              <w:sz w:val="24"/>
                            </w:rPr>
                          </w:pPr>
                          <w:r>
                            <w:fldChar w:fldCharType="begin"/>
                          </w:r>
                          <w:r>
                            <w:rPr>
                              <w:b/>
                              <w:color w:val="23211F"/>
                              <w:w w:val="109"/>
                              <w:sz w:val="2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C7DC1" id="_x0000_t202" coordsize="21600,21600" o:spt="202" path="m,l,21600r21600,l21600,xe">
              <v:stroke joinstyle="miter"/>
              <v:path gradientshapeok="t" o:connecttype="rect"/>
            </v:shapetype>
            <v:shape id="Text Box 448" o:spid="_x0000_s1343" type="#_x0000_t202" style="position:absolute;margin-left:531.35pt;margin-top:747.45pt;width:14.3pt;height:1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" filled="f" stroked="f">
              <v:textbox inset="0,0,0,0">
                <w:txbxContent>
                  <w:p w14:paraId="110AFCC2" w14:textId="77777777" w:rsidR="00565D89" w:rsidRDefault="00565D89">
                    <w:pPr>
                      <w:spacing w:before="12"/>
                      <w:rPr>
                        <w:b/>
                        <w:sz w:val="24"/>
                      </w:rPr>
                    </w:pPr>
                    <w:r>
                      <w:fldChar w:fldCharType="begin"/>
                    </w:r>
                    <w:r>
                      <w:rPr>
                        <w:b/>
                        <w:color w:val="23211F"/>
                        <w:w w:val="109"/>
                        <w:sz w:val="24"/>
                      </w:rPr>
                      <w:instrText xml:space="preserve"> PAGE </w:instrText>
                    </w:r>
                    <w:r>
                      <w:fldChar w:fldCharType="separate"/>
                    </w:r>
                    <w: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848750"/>
      <w:docPartObj>
        <w:docPartGallery w:val="Page Numbers (Bottom of Page)"/>
        <w:docPartUnique/>
      </w:docPartObj>
    </w:sdtPr>
    <w:sdtEndPr>
      <w:rPr>
        <w:b/>
        <w:noProof/>
      </w:rPr>
    </w:sdtEndPr>
    <w:sdtContent>
      <w:p w14:paraId="1C63278D" w14:textId="77777777" w:rsidR="003503CD" w:rsidRPr="008E6032" w:rsidRDefault="003503CD" w:rsidP="008E6032">
        <w:pPr>
          <w:pStyle w:val="Footer"/>
          <w:jc w:val="right"/>
          <w:rPr>
            <w:b/>
          </w:rPr>
        </w:pPr>
        <w:r w:rsidRPr="008E6032">
          <w:rPr>
            <w:b/>
          </w:rPr>
          <w:fldChar w:fldCharType="begin"/>
        </w:r>
        <w:r w:rsidRPr="008E6032">
          <w:rPr>
            <w:b/>
          </w:rPr>
          <w:instrText xml:space="preserve"> PAGE   \* MERGEFORMAT </w:instrText>
        </w:r>
        <w:r w:rsidRPr="008E6032">
          <w:rPr>
            <w:b/>
          </w:rPr>
          <w:fldChar w:fldCharType="separate"/>
        </w:r>
        <w:r w:rsidRPr="008E6032">
          <w:rPr>
            <w:b/>
            <w:noProof/>
          </w:rPr>
          <w:t>2</w:t>
        </w:r>
        <w:r w:rsidRPr="008E6032">
          <w:rPr>
            <w:b/>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082883"/>
      <w:docPartObj>
        <w:docPartGallery w:val="Page Numbers (Bottom of Page)"/>
        <w:docPartUnique/>
      </w:docPartObj>
    </w:sdtPr>
    <w:sdtEndPr>
      <w:rPr>
        <w:b/>
        <w:noProof/>
      </w:rPr>
    </w:sdtEndPr>
    <w:sdtContent>
      <w:p w14:paraId="17345229" w14:textId="77777777" w:rsidR="003503CD" w:rsidRPr="008E6032" w:rsidRDefault="003503CD" w:rsidP="008E6032">
        <w:pPr>
          <w:pStyle w:val="Footer"/>
          <w:jc w:val="right"/>
          <w:rPr>
            <w:b/>
          </w:rPr>
        </w:pPr>
        <w:r w:rsidRPr="008E6032">
          <w:rPr>
            <w:b/>
          </w:rPr>
          <w:fldChar w:fldCharType="begin"/>
        </w:r>
        <w:r w:rsidRPr="008E6032">
          <w:rPr>
            <w:b/>
          </w:rPr>
          <w:instrText xml:space="preserve"> PAGE   \* MERGEFORMAT </w:instrText>
        </w:r>
        <w:r w:rsidRPr="008E6032">
          <w:rPr>
            <w:b/>
          </w:rPr>
          <w:fldChar w:fldCharType="separate"/>
        </w:r>
        <w:r w:rsidRPr="008E6032">
          <w:rPr>
            <w:b/>
            <w:noProof/>
          </w:rPr>
          <w:t>2</w:t>
        </w:r>
        <w:r w:rsidRPr="008E6032">
          <w:rPr>
            <w:b/>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290175"/>
      <w:docPartObj>
        <w:docPartGallery w:val="Page Numbers (Bottom of Page)"/>
        <w:docPartUnique/>
      </w:docPartObj>
    </w:sdtPr>
    <w:sdtEndPr>
      <w:rPr>
        <w:b/>
        <w:noProof/>
      </w:rPr>
    </w:sdtEndPr>
    <w:sdtContent>
      <w:p w14:paraId="566F1473" w14:textId="612BBEFA" w:rsidR="003503CD" w:rsidRPr="008E6032" w:rsidRDefault="003503CD" w:rsidP="008E6032">
        <w:pPr>
          <w:pStyle w:val="Footer"/>
          <w:jc w:val="right"/>
          <w:rPr>
            <w:b/>
          </w:rPr>
        </w:pPr>
        <w:r w:rsidRPr="008E6032">
          <w:rPr>
            <w:b/>
          </w:rPr>
          <w:fldChar w:fldCharType="begin"/>
        </w:r>
        <w:r w:rsidRPr="008E6032">
          <w:rPr>
            <w:b/>
          </w:rPr>
          <w:instrText xml:space="preserve"> PAGE   \* MERGEFORMAT </w:instrText>
        </w:r>
        <w:r w:rsidRPr="008E6032">
          <w:rPr>
            <w:b/>
          </w:rPr>
          <w:fldChar w:fldCharType="separate"/>
        </w:r>
        <w:r w:rsidRPr="008E6032">
          <w:rPr>
            <w:b/>
            <w:noProof/>
          </w:rPr>
          <w:t>2</w:t>
        </w:r>
        <w:r w:rsidRPr="008E6032">
          <w:rPr>
            <w:b/>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162704"/>
      <w:docPartObj>
        <w:docPartGallery w:val="Page Numbers (Bottom of Page)"/>
        <w:docPartUnique/>
      </w:docPartObj>
    </w:sdtPr>
    <w:sdtEndPr>
      <w:rPr>
        <w:b/>
        <w:noProof/>
      </w:rPr>
    </w:sdtEndPr>
    <w:sdtContent>
      <w:p w14:paraId="3978198F" w14:textId="398601ED" w:rsidR="003503CD" w:rsidRPr="008E6032" w:rsidRDefault="003503CD" w:rsidP="008E6032">
        <w:pPr>
          <w:pStyle w:val="Footer"/>
          <w:jc w:val="right"/>
          <w:rPr>
            <w:b/>
          </w:rPr>
        </w:pPr>
        <w:r w:rsidRPr="008E6032">
          <w:rPr>
            <w:b/>
          </w:rPr>
          <w:fldChar w:fldCharType="begin"/>
        </w:r>
        <w:r w:rsidRPr="008E6032">
          <w:rPr>
            <w:b/>
          </w:rPr>
          <w:instrText xml:space="preserve"> PAGE   \* MERGEFORMAT </w:instrText>
        </w:r>
        <w:r w:rsidRPr="008E6032">
          <w:rPr>
            <w:b/>
          </w:rPr>
          <w:fldChar w:fldCharType="separate"/>
        </w:r>
        <w:r w:rsidRPr="008E6032">
          <w:rPr>
            <w:b/>
            <w:noProof/>
          </w:rPr>
          <w:t>2</w:t>
        </w:r>
        <w:r w:rsidRPr="008E6032">
          <w:rPr>
            <w:b/>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473536"/>
      <w:docPartObj>
        <w:docPartGallery w:val="Page Numbers (Bottom of Page)"/>
        <w:docPartUnique/>
      </w:docPartObj>
    </w:sdtPr>
    <w:sdtEndPr>
      <w:rPr>
        <w:noProof/>
      </w:rPr>
    </w:sdtEndPr>
    <w:sdtContent>
      <w:p w14:paraId="3CEB7F18" w14:textId="4BD55C53" w:rsidR="00622684" w:rsidRDefault="006226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802475" w14:textId="759053CB" w:rsidR="00041505" w:rsidRDefault="00041505">
    <w:pPr>
      <w:pStyle w:val="BodyText"/>
      <w:kinsoku w:val="0"/>
      <w:overflowPunct w:val="0"/>
      <w:spacing w:line="14" w:lineRule="auto"/>
      <w:rPr>
        <w:rFonts w:cs="Times New Roman"/>
        <w:sz w:val="20"/>
        <w:szCs w:val="20"/>
      </w:rPr>
    </w:pPr>
  </w:p>
  <w:p w14:paraId="653292E6" w14:textId="77777777" w:rsidR="00076A3B" w:rsidRDefault="00076A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6D719" w14:textId="77777777" w:rsidR="00155555" w:rsidRDefault="00155555" w:rsidP="00A359A1">
      <w:r>
        <w:separator/>
      </w:r>
    </w:p>
  </w:footnote>
  <w:footnote w:type="continuationSeparator" w:id="0">
    <w:p w14:paraId="7B20C46D" w14:textId="77777777" w:rsidR="00155555" w:rsidRDefault="00155555" w:rsidP="00A3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49AE" w14:textId="4A054909" w:rsidR="00565D89" w:rsidRDefault="00565D89">
    <w:pPr>
      <w:pStyle w:val="BodyText"/>
      <w:spacing w:line="14" w:lineRule="auto"/>
      <w:ind w:left="0" w:firstLine="0"/>
      <w:rPr>
        <w:sz w:val="20"/>
      </w:rPr>
    </w:pPr>
    <w:r>
      <w:rPr>
        <w:noProof/>
        <w:sz w:val="23"/>
      </w:rPr>
      <mc:AlternateContent>
        <mc:Choice Requires="wps">
          <w:drawing>
            <wp:anchor distT="0" distB="0" distL="114300" distR="114300" simplePos="0" relativeHeight="251657728" behindDoc="1" locked="0" layoutInCell="1" allowOverlap="1" wp14:anchorId="4942A90E" wp14:editId="16760E0A">
              <wp:simplePos x="0" y="0"/>
              <wp:positionH relativeFrom="page">
                <wp:posOffset>914400</wp:posOffset>
              </wp:positionH>
              <wp:positionV relativeFrom="page">
                <wp:posOffset>474345</wp:posOffset>
              </wp:positionV>
              <wp:extent cx="963295" cy="189230"/>
              <wp:effectExtent l="0" t="0" r="0" b="317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1D6E" w14:textId="77777777" w:rsidR="00565D89" w:rsidRDefault="00565D89">
                          <w:pPr>
                            <w:spacing w:before="12"/>
                            <w:rPr>
                              <w:b/>
                              <w:sz w:val="23"/>
                            </w:rPr>
                          </w:pPr>
                          <w:r>
                            <w:rPr>
                              <w:b/>
                              <w:color w:val="3F3D3F"/>
                              <w:sz w:val="23"/>
                            </w:rPr>
                            <w:t>May</w:t>
                          </w:r>
                          <w:r>
                            <w:rPr>
                              <w:b/>
                              <w:color w:val="3F3D3F"/>
                              <w:spacing w:val="40"/>
                              <w:sz w:val="23"/>
                            </w:rPr>
                            <w:t xml:space="preserve"> </w:t>
                          </w:r>
                          <w:r>
                            <w:rPr>
                              <w:b/>
                              <w:color w:val="3F3D3F"/>
                              <w:sz w:val="23"/>
                            </w:rPr>
                            <w:t>26,</w:t>
                          </w:r>
                          <w:r>
                            <w:rPr>
                              <w:b/>
                              <w:color w:val="3F3D3F"/>
                              <w:spacing w:val="19"/>
                              <w:sz w:val="23"/>
                            </w:rPr>
                            <w:t xml:space="preserve"> </w:t>
                          </w:r>
                          <w:r>
                            <w:rPr>
                              <w:b/>
                              <w:color w:val="3F3D3F"/>
                              <w:sz w:val="23"/>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2A90E" id="_x0000_t202" coordsize="21600,21600" o:spt="202" path="m,l,21600r21600,l21600,xe">
              <v:stroke joinstyle="miter"/>
              <v:path gradientshapeok="t" o:connecttype="rect"/>
            </v:shapetype>
            <v:shape id="Text Box 450" o:spid="_x0000_s1341" type="#_x0000_t202" style="position:absolute;margin-left:1in;margin-top:37.35pt;width:75.85pt;height:14.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" filled="f" stroked="f">
              <v:textbox inset="0,0,0,0">
                <w:txbxContent>
                  <w:p w14:paraId="3A941D6E" w14:textId="77777777" w:rsidR="00565D89" w:rsidRDefault="00565D89">
                    <w:pPr>
                      <w:spacing w:before="12"/>
                      <w:rPr>
                        <w:b/>
                        <w:sz w:val="23"/>
                      </w:rPr>
                    </w:pPr>
                    <w:r>
                      <w:rPr>
                        <w:b/>
                        <w:color w:val="3F3D3F"/>
                        <w:sz w:val="23"/>
                      </w:rPr>
                      <w:t>May</w:t>
                    </w:r>
                    <w:r>
                      <w:rPr>
                        <w:b/>
                        <w:color w:val="3F3D3F"/>
                        <w:spacing w:val="40"/>
                        <w:sz w:val="23"/>
                      </w:rPr>
                      <w:t xml:space="preserve"> </w:t>
                    </w:r>
                    <w:r>
                      <w:rPr>
                        <w:b/>
                        <w:color w:val="3F3D3F"/>
                        <w:sz w:val="23"/>
                      </w:rPr>
                      <w:t>26,</w:t>
                    </w:r>
                    <w:r>
                      <w:rPr>
                        <w:b/>
                        <w:color w:val="3F3D3F"/>
                        <w:spacing w:val="19"/>
                        <w:sz w:val="23"/>
                      </w:rPr>
                      <w:t xml:space="preserve"> </w:t>
                    </w:r>
                    <w:r>
                      <w:rPr>
                        <w:b/>
                        <w:color w:val="3F3D3F"/>
                        <w:sz w:val="23"/>
                      </w:rPr>
                      <w:t>2020</w:t>
                    </w:r>
                  </w:p>
                </w:txbxContent>
              </v:textbox>
              <w10:wrap anchorx="page" anchory="page"/>
            </v:shape>
          </w:pict>
        </mc:Fallback>
      </mc:AlternateContent>
    </w:r>
    <w:r>
      <w:rPr>
        <w:noProof/>
        <w:sz w:val="23"/>
      </w:rPr>
      <mc:AlternateContent>
        <mc:Choice Requires="wps">
          <w:drawing>
            <wp:anchor distT="0" distB="0" distL="114300" distR="114300" simplePos="0" relativeHeight="251658752" behindDoc="1" locked="0" layoutInCell="1" allowOverlap="1" wp14:anchorId="1D5C62F1" wp14:editId="68BA9E7D">
              <wp:simplePos x="0" y="0"/>
              <wp:positionH relativeFrom="page">
                <wp:posOffset>6006465</wp:posOffset>
              </wp:positionH>
              <wp:positionV relativeFrom="page">
                <wp:posOffset>471170</wp:posOffset>
              </wp:positionV>
              <wp:extent cx="882650" cy="189230"/>
              <wp:effectExtent l="0" t="4445"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8518" w14:textId="77777777" w:rsidR="00565D89" w:rsidRDefault="00565D89">
                          <w:pPr>
                            <w:spacing w:before="12"/>
                            <w:rPr>
                              <w:b/>
                              <w:sz w:val="23"/>
                            </w:rPr>
                          </w:pPr>
                          <w:r>
                            <w:rPr>
                              <w:b/>
                              <w:color w:val="3F3D3F"/>
                              <w:w w:val="105"/>
                              <w:sz w:val="23"/>
                            </w:rPr>
                            <w:t>MCP</w:t>
                          </w:r>
                          <w:r>
                            <w:rPr>
                              <w:b/>
                              <w:color w:val="3F3D3F"/>
                              <w:spacing w:val="-10"/>
                              <w:w w:val="105"/>
                              <w:sz w:val="23"/>
                            </w:rPr>
                            <w:t xml:space="preserve"> </w:t>
                          </w:r>
                          <w:r>
                            <w:rPr>
                              <w:b/>
                              <w:color w:val="3F3D3F"/>
                              <w:w w:val="105"/>
                              <w:sz w:val="23"/>
                            </w:rPr>
                            <w:t>111-02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C62F1" id="Text Box 449" o:spid="_x0000_s1342" type="#_x0000_t202" style="position:absolute;margin-left:472.95pt;margin-top:37.1pt;width:69.5pt;height:14.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" filled="f" stroked="f">
              <v:textbox inset="0,0,0,0">
                <w:txbxContent>
                  <w:p w14:paraId="48538518" w14:textId="77777777" w:rsidR="00565D89" w:rsidRDefault="00565D89">
                    <w:pPr>
                      <w:spacing w:before="12"/>
                      <w:rPr>
                        <w:b/>
                        <w:sz w:val="23"/>
                      </w:rPr>
                    </w:pPr>
                    <w:r>
                      <w:rPr>
                        <w:b/>
                        <w:color w:val="3F3D3F"/>
                        <w:w w:val="105"/>
                        <w:sz w:val="23"/>
                      </w:rPr>
                      <w:t>MCP</w:t>
                    </w:r>
                    <w:r>
                      <w:rPr>
                        <w:b/>
                        <w:color w:val="3F3D3F"/>
                        <w:spacing w:val="-10"/>
                        <w:w w:val="105"/>
                        <w:sz w:val="23"/>
                      </w:rPr>
                      <w:t xml:space="preserve"> </w:t>
                    </w:r>
                    <w:r>
                      <w:rPr>
                        <w:b/>
                        <w:color w:val="3F3D3F"/>
                        <w:w w:val="105"/>
                        <w:sz w:val="23"/>
                      </w:rPr>
                      <w:t>111-02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BDFF" w14:textId="77777777" w:rsidR="00155555" w:rsidRDefault="00155555">
    <w:pPr>
      <w:pStyle w:val="BodyText"/>
      <w:spacing w:line="14" w:lineRule="auto"/>
      <w:rPr>
        <w:sz w:val="20"/>
      </w:rPr>
    </w:pPr>
  </w:p>
  <w:p w14:paraId="005DE19E" w14:textId="77777777" w:rsidR="00C56857" w:rsidRDefault="00C56857"/>
  <w:p w14:paraId="320C3292" w14:textId="77777777" w:rsidR="00076A3B" w:rsidRDefault="00076A3B"/>
  <w:p w14:paraId="057E781A" w14:textId="77777777" w:rsidR="00076A3B" w:rsidRDefault="00076A3B"/>
  <w:p w14:paraId="09060FEB" w14:textId="77777777" w:rsidR="00076A3B" w:rsidRDefault="00076A3B"/>
  <w:p w14:paraId="0479EBAB" w14:textId="77777777" w:rsidR="00076A3B" w:rsidRDefault="00076A3B"/>
  <w:p w14:paraId="23C88FE0" w14:textId="77777777" w:rsidR="00076A3B" w:rsidRDefault="00076A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88E" w14:textId="65071BE0" w:rsidR="00155555" w:rsidRDefault="00155555">
    <w:pPr>
      <w:spacing w:line="200" w:lineRule="exac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89A2" w14:textId="77777777" w:rsidR="003503CD" w:rsidRPr="008E6032" w:rsidRDefault="003503CD" w:rsidP="008E6032">
    <w:pPr>
      <w:tabs>
        <w:tab w:val="right" w:pos="9360"/>
      </w:tabs>
      <w:rPr>
        <w:rFonts w:eastAsia="Calibri"/>
        <w:b/>
      </w:rPr>
    </w:pPr>
    <w:r>
      <w:rPr>
        <w:rFonts w:eastAsia="Calibri"/>
        <w:b/>
      </w:rPr>
      <w:t>July 25, 2018</w:t>
    </w:r>
    <w:r>
      <w:rPr>
        <w:rFonts w:eastAsia="Calibri"/>
        <w:b/>
      </w:rPr>
      <w:tab/>
      <w:t>SOP-ENG-138-12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FB17" w14:textId="2D3D5EE1" w:rsidR="003503CD" w:rsidRPr="008E6032" w:rsidRDefault="003503CD" w:rsidP="008E6032">
    <w:pPr>
      <w:tabs>
        <w:tab w:val="right" w:pos="9360"/>
      </w:tabs>
      <w:rPr>
        <w:rFonts w:eastAsia="Calibri"/>
        <w:b/>
      </w:rPr>
    </w:pPr>
    <w:r>
      <w:rPr>
        <w:rFonts w:eastAsia="Calibri"/>
        <w:b/>
      </w:rPr>
      <w:t>July 18, 2018</w:t>
    </w:r>
    <w:r>
      <w:rPr>
        <w:rFonts w:eastAsia="Calibri"/>
        <w:b/>
      </w:rPr>
      <w:tab/>
      <w:t>SOP ENG-138-02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6A90" w14:textId="46C4D683" w:rsidR="00041505" w:rsidRDefault="00041505">
    <w:pPr>
      <w:pStyle w:val="BodyText"/>
      <w:kinsoku w:val="0"/>
      <w:overflowPunct w:val="0"/>
      <w:spacing w:line="14" w:lineRule="auto"/>
      <w:rPr>
        <w:rFonts w:cs="Times New Roman"/>
        <w:sz w:val="20"/>
        <w:szCs w:val="20"/>
      </w:rPr>
    </w:pPr>
    <w:r>
      <w:rPr>
        <w:noProof/>
      </w:rPr>
      <mc:AlternateContent>
        <mc:Choice Requires="wps">
          <w:drawing>
            <wp:anchor distT="0" distB="0" distL="114300" distR="114300" simplePos="0" relativeHeight="251654656" behindDoc="1" locked="0" layoutInCell="0" allowOverlap="1" wp14:anchorId="409E89A3" wp14:editId="4DF4E367">
              <wp:simplePos x="0" y="0"/>
              <wp:positionH relativeFrom="page">
                <wp:posOffset>877570</wp:posOffset>
              </wp:positionH>
              <wp:positionV relativeFrom="page">
                <wp:posOffset>392430</wp:posOffset>
              </wp:positionV>
              <wp:extent cx="1266190" cy="189230"/>
              <wp:effectExtent l="1270" t="1905"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AD959" w14:textId="77777777" w:rsidR="00041505" w:rsidRDefault="00041505">
                          <w:pPr>
                            <w:pStyle w:val="BodyText"/>
                            <w:kinsoku w:val="0"/>
                            <w:overflowPunct w:val="0"/>
                            <w:spacing w:before="13"/>
                            <w:ind w:left="20"/>
                            <w:rPr>
                              <w:b/>
                              <w:bCs/>
                              <w:color w:val="111111"/>
                              <w:w w:val="105"/>
                            </w:rPr>
                          </w:pPr>
                          <w:r>
                            <w:rPr>
                              <w:b/>
                              <w:bCs/>
                              <w:color w:val="111111"/>
                              <w:w w:val="105"/>
                            </w:rPr>
                            <w:t>January</w:t>
                          </w:r>
                          <w:r>
                            <w:rPr>
                              <w:b/>
                              <w:bCs/>
                              <w:color w:val="111111"/>
                              <w:spacing w:val="6"/>
                              <w:w w:val="105"/>
                            </w:rPr>
                            <w:t xml:space="preserve"> </w:t>
                          </w:r>
                          <w:r>
                            <w:rPr>
                              <w:b/>
                              <w:bCs/>
                              <w:color w:val="111111"/>
                              <w:w w:val="105"/>
                            </w:rPr>
                            <w:t>31,</w:t>
                          </w:r>
                          <w:r>
                            <w:rPr>
                              <w:b/>
                              <w:bCs/>
                              <w:color w:val="111111"/>
                              <w:spacing w:val="-3"/>
                              <w:w w:val="105"/>
                            </w:rPr>
                            <w:t xml:space="preserve"> </w:t>
                          </w:r>
                          <w:r>
                            <w:rPr>
                              <w:b/>
                              <w:bCs/>
                              <w:color w:val="111111"/>
                              <w:w w:val="105"/>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E89A3" id="_x0000_t202" coordsize="21600,21600" o:spt="202" path="m,l,21600r21600,l21600,xe">
              <v:stroke joinstyle="miter"/>
              <v:path gradientshapeok="t" o:connecttype="rect"/>
            </v:shapetype>
            <v:shape id="Text Box 459" o:spid="_x0000_s1344" type="#_x0000_t202" style="position:absolute;left:0;text-align:left;margin-left:69.1pt;margin-top:30.9pt;width:99.7pt;height:14.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" o:allowincell="f" filled="f" stroked="f">
              <v:textbox inset="0,0,0,0">
                <w:txbxContent>
                  <w:p w14:paraId="730AD959" w14:textId="77777777" w:rsidR="00041505" w:rsidRDefault="00041505">
                    <w:pPr>
                      <w:pStyle w:val="BodyText"/>
                      <w:kinsoku w:val="0"/>
                      <w:overflowPunct w:val="0"/>
                      <w:spacing w:before="13"/>
                      <w:ind w:left="20"/>
                      <w:rPr>
                        <w:b/>
                        <w:bCs/>
                        <w:color w:val="111111"/>
                        <w:w w:val="105"/>
                      </w:rPr>
                    </w:pPr>
                    <w:r>
                      <w:rPr>
                        <w:b/>
                        <w:bCs/>
                        <w:color w:val="111111"/>
                        <w:w w:val="105"/>
                      </w:rPr>
                      <w:t>January</w:t>
                    </w:r>
                    <w:r>
                      <w:rPr>
                        <w:b/>
                        <w:bCs/>
                        <w:color w:val="111111"/>
                        <w:spacing w:val="6"/>
                        <w:w w:val="105"/>
                      </w:rPr>
                      <w:t xml:space="preserve"> </w:t>
                    </w:r>
                    <w:r>
                      <w:rPr>
                        <w:b/>
                        <w:bCs/>
                        <w:color w:val="111111"/>
                        <w:w w:val="105"/>
                      </w:rPr>
                      <w:t>31,</w:t>
                    </w:r>
                    <w:r>
                      <w:rPr>
                        <w:b/>
                        <w:bCs/>
                        <w:color w:val="111111"/>
                        <w:spacing w:val="-3"/>
                        <w:w w:val="105"/>
                      </w:rPr>
                      <w:t xml:space="preserve"> </w:t>
                    </w:r>
                    <w:r>
                      <w:rPr>
                        <w:b/>
                        <w:bCs/>
                        <w:color w:val="111111"/>
                        <w:w w:val="105"/>
                      </w:rPr>
                      <w:t>2021</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14:anchorId="1D1306A9" wp14:editId="4E3AF518">
              <wp:simplePos x="0" y="0"/>
              <wp:positionH relativeFrom="page">
                <wp:posOffset>5902325</wp:posOffset>
              </wp:positionH>
              <wp:positionV relativeFrom="page">
                <wp:posOffset>392430</wp:posOffset>
              </wp:positionV>
              <wp:extent cx="1009650" cy="189230"/>
              <wp:effectExtent l="0" t="1905" r="3175"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1582" w14:textId="77777777" w:rsidR="00041505" w:rsidRDefault="00041505">
                          <w:pPr>
                            <w:pStyle w:val="BodyText"/>
                            <w:kinsoku w:val="0"/>
                            <w:overflowPunct w:val="0"/>
                            <w:spacing w:before="13"/>
                            <w:ind w:left="20"/>
                            <w:rPr>
                              <w:b/>
                              <w:bCs/>
                              <w:color w:val="111111"/>
                              <w:w w:val="105"/>
                            </w:rPr>
                          </w:pPr>
                          <w:r>
                            <w:rPr>
                              <w:b/>
                              <w:bCs/>
                              <w:color w:val="111111"/>
                              <w:w w:val="105"/>
                            </w:rPr>
                            <w:t>MCP</w:t>
                          </w:r>
                          <w:r>
                            <w:rPr>
                              <w:b/>
                              <w:bCs/>
                              <w:color w:val="111111"/>
                              <w:spacing w:val="20"/>
                              <w:w w:val="105"/>
                            </w:rPr>
                            <w:t xml:space="preserve"> </w:t>
                          </w:r>
                          <w:r>
                            <w:rPr>
                              <w:b/>
                              <w:bCs/>
                              <w:color w:val="111111"/>
                              <w:w w:val="105"/>
                            </w:rPr>
                            <w:t>[111-09]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06A9" id="Text Box 458" o:spid="_x0000_s1345" type="#_x0000_t202" style="position:absolute;left:0;text-align:left;margin-left:464.75pt;margin-top:30.9pt;width:79.5pt;height:14.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" o:allowincell="f" filled="f" stroked="f">
              <v:textbox inset="0,0,0,0">
                <w:txbxContent>
                  <w:p w14:paraId="02411582" w14:textId="77777777" w:rsidR="00041505" w:rsidRDefault="00041505">
                    <w:pPr>
                      <w:pStyle w:val="BodyText"/>
                      <w:kinsoku w:val="0"/>
                      <w:overflowPunct w:val="0"/>
                      <w:spacing w:before="13"/>
                      <w:ind w:left="20"/>
                      <w:rPr>
                        <w:b/>
                        <w:bCs/>
                        <w:color w:val="111111"/>
                        <w:w w:val="105"/>
                      </w:rPr>
                    </w:pPr>
                    <w:r>
                      <w:rPr>
                        <w:b/>
                        <w:bCs/>
                        <w:color w:val="111111"/>
                        <w:w w:val="105"/>
                      </w:rPr>
                      <w:t>MCP</w:t>
                    </w:r>
                    <w:r>
                      <w:rPr>
                        <w:b/>
                        <w:bCs/>
                        <w:color w:val="111111"/>
                        <w:spacing w:val="20"/>
                        <w:w w:val="105"/>
                      </w:rPr>
                      <w:t xml:space="preserve"> </w:t>
                    </w:r>
                    <w:r>
                      <w:rPr>
                        <w:b/>
                        <w:bCs/>
                        <w:color w:val="111111"/>
                        <w:w w:val="105"/>
                      </w:rPr>
                      <w:t>[111-09]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77" w:hanging="262"/>
      </w:pPr>
      <w:rPr>
        <w:rFonts w:ascii="Arial" w:hAnsi="Arial" w:cs="Arial"/>
        <w:b/>
        <w:bCs/>
        <w:i w:val="0"/>
        <w:iCs w:val="0"/>
        <w:color w:val="111111"/>
        <w:spacing w:val="-1"/>
        <w:w w:val="107"/>
        <w:sz w:val="23"/>
        <w:szCs w:val="23"/>
      </w:rPr>
    </w:lvl>
    <w:lvl w:ilvl="1">
      <w:start w:val="1"/>
      <w:numFmt w:val="lowerLetter"/>
      <w:lvlText w:val="%2."/>
      <w:lvlJc w:val="left"/>
      <w:pPr>
        <w:ind w:left="124" w:hanging="268"/>
      </w:pPr>
      <w:rPr>
        <w:spacing w:val="-1"/>
        <w:w w:val="105"/>
      </w:rPr>
    </w:lvl>
    <w:lvl w:ilvl="2">
      <w:numFmt w:val="bullet"/>
      <w:lvlText w:val="•"/>
      <w:lvlJc w:val="left"/>
      <w:pPr>
        <w:ind w:left="220" w:hanging="268"/>
      </w:pPr>
    </w:lvl>
    <w:lvl w:ilvl="3">
      <w:numFmt w:val="bullet"/>
      <w:lvlText w:val="•"/>
      <w:lvlJc w:val="left"/>
      <w:pPr>
        <w:ind w:left="480" w:hanging="268"/>
      </w:pPr>
    </w:lvl>
    <w:lvl w:ilvl="4">
      <w:numFmt w:val="bullet"/>
      <w:lvlText w:val="•"/>
      <w:lvlJc w:val="left"/>
      <w:pPr>
        <w:ind w:left="820" w:hanging="268"/>
      </w:pPr>
    </w:lvl>
    <w:lvl w:ilvl="5">
      <w:numFmt w:val="bullet"/>
      <w:lvlText w:val="•"/>
      <w:lvlJc w:val="left"/>
      <w:pPr>
        <w:ind w:left="2316" w:hanging="268"/>
      </w:pPr>
    </w:lvl>
    <w:lvl w:ilvl="6">
      <w:numFmt w:val="bullet"/>
      <w:lvlText w:val="•"/>
      <w:lvlJc w:val="left"/>
      <w:pPr>
        <w:ind w:left="3813" w:hanging="268"/>
      </w:pPr>
    </w:lvl>
    <w:lvl w:ilvl="7">
      <w:numFmt w:val="bullet"/>
      <w:lvlText w:val="•"/>
      <w:lvlJc w:val="left"/>
      <w:pPr>
        <w:ind w:left="5310" w:hanging="268"/>
      </w:pPr>
    </w:lvl>
    <w:lvl w:ilvl="8">
      <w:numFmt w:val="bullet"/>
      <w:lvlText w:val="•"/>
      <w:lvlJc w:val="left"/>
      <w:pPr>
        <w:ind w:left="6806" w:hanging="268"/>
      </w:pPr>
    </w:lvl>
  </w:abstractNum>
  <w:abstractNum w:abstractNumId="1" w15:restartNumberingAfterBreak="0">
    <w:nsid w:val="00000403"/>
    <w:multiLevelType w:val="multilevel"/>
    <w:tmpl w:val="00000886"/>
    <w:lvl w:ilvl="0">
      <w:start w:val="1"/>
      <w:numFmt w:val="decimal"/>
      <w:lvlText w:val="(%1)"/>
      <w:lvlJc w:val="left"/>
      <w:pPr>
        <w:ind w:left="195" w:hanging="368"/>
      </w:pPr>
      <w:rPr>
        <w:rFonts w:ascii="Arial" w:hAnsi="Arial" w:cs="Arial"/>
        <w:b w:val="0"/>
        <w:bCs w:val="0"/>
        <w:i w:val="0"/>
        <w:iCs w:val="0"/>
        <w:color w:val="111111"/>
        <w:spacing w:val="-1"/>
        <w:w w:val="109"/>
        <w:sz w:val="23"/>
        <w:szCs w:val="23"/>
      </w:rPr>
    </w:lvl>
    <w:lvl w:ilvl="1">
      <w:numFmt w:val="bullet"/>
      <w:lvlText w:val="•"/>
      <w:lvlJc w:val="left"/>
      <w:pPr>
        <w:ind w:left="1160" w:hanging="368"/>
      </w:pPr>
    </w:lvl>
    <w:lvl w:ilvl="2">
      <w:numFmt w:val="bullet"/>
      <w:lvlText w:val="•"/>
      <w:lvlJc w:val="left"/>
      <w:pPr>
        <w:ind w:left="2120" w:hanging="368"/>
      </w:pPr>
    </w:lvl>
    <w:lvl w:ilvl="3">
      <w:numFmt w:val="bullet"/>
      <w:lvlText w:val="•"/>
      <w:lvlJc w:val="left"/>
      <w:pPr>
        <w:ind w:left="3080" w:hanging="368"/>
      </w:pPr>
    </w:lvl>
    <w:lvl w:ilvl="4">
      <w:numFmt w:val="bullet"/>
      <w:lvlText w:val="•"/>
      <w:lvlJc w:val="left"/>
      <w:pPr>
        <w:ind w:left="4040" w:hanging="368"/>
      </w:pPr>
    </w:lvl>
    <w:lvl w:ilvl="5">
      <w:numFmt w:val="bullet"/>
      <w:lvlText w:val="•"/>
      <w:lvlJc w:val="left"/>
      <w:pPr>
        <w:ind w:left="5000" w:hanging="368"/>
      </w:pPr>
    </w:lvl>
    <w:lvl w:ilvl="6">
      <w:numFmt w:val="bullet"/>
      <w:lvlText w:val="•"/>
      <w:lvlJc w:val="left"/>
      <w:pPr>
        <w:ind w:left="5960" w:hanging="368"/>
      </w:pPr>
    </w:lvl>
    <w:lvl w:ilvl="7">
      <w:numFmt w:val="bullet"/>
      <w:lvlText w:val="•"/>
      <w:lvlJc w:val="left"/>
      <w:pPr>
        <w:ind w:left="6920" w:hanging="368"/>
      </w:pPr>
    </w:lvl>
    <w:lvl w:ilvl="8">
      <w:numFmt w:val="bullet"/>
      <w:lvlText w:val="•"/>
      <w:lvlJc w:val="left"/>
      <w:pPr>
        <w:ind w:left="7880" w:hanging="368"/>
      </w:pPr>
    </w:lvl>
  </w:abstractNum>
  <w:abstractNum w:abstractNumId="2" w15:restartNumberingAfterBreak="0">
    <w:nsid w:val="00000404"/>
    <w:multiLevelType w:val="multilevel"/>
    <w:tmpl w:val="00000887"/>
    <w:lvl w:ilvl="0">
      <w:start w:val="1"/>
      <w:numFmt w:val="lowerLetter"/>
      <w:lvlText w:val="%1."/>
      <w:lvlJc w:val="left"/>
      <w:pPr>
        <w:ind w:left="186" w:hanging="268"/>
      </w:pPr>
      <w:rPr>
        <w:rFonts w:ascii="Arial" w:hAnsi="Arial" w:cs="Arial"/>
        <w:b w:val="0"/>
        <w:bCs w:val="0"/>
        <w:i w:val="0"/>
        <w:iCs w:val="0"/>
        <w:color w:val="111111"/>
        <w:spacing w:val="-1"/>
        <w:w w:val="108"/>
        <w:sz w:val="23"/>
        <w:szCs w:val="23"/>
      </w:rPr>
    </w:lvl>
    <w:lvl w:ilvl="1">
      <w:numFmt w:val="bullet"/>
      <w:lvlText w:val="•"/>
      <w:lvlJc w:val="left"/>
      <w:pPr>
        <w:ind w:left="1142" w:hanging="268"/>
      </w:pPr>
    </w:lvl>
    <w:lvl w:ilvl="2">
      <w:numFmt w:val="bullet"/>
      <w:lvlText w:val="•"/>
      <w:lvlJc w:val="left"/>
      <w:pPr>
        <w:ind w:left="2104" w:hanging="268"/>
      </w:pPr>
    </w:lvl>
    <w:lvl w:ilvl="3">
      <w:numFmt w:val="bullet"/>
      <w:lvlText w:val="•"/>
      <w:lvlJc w:val="left"/>
      <w:pPr>
        <w:ind w:left="3066" w:hanging="268"/>
      </w:pPr>
    </w:lvl>
    <w:lvl w:ilvl="4">
      <w:numFmt w:val="bullet"/>
      <w:lvlText w:val="•"/>
      <w:lvlJc w:val="left"/>
      <w:pPr>
        <w:ind w:left="4028" w:hanging="268"/>
      </w:pPr>
    </w:lvl>
    <w:lvl w:ilvl="5">
      <w:numFmt w:val="bullet"/>
      <w:lvlText w:val="•"/>
      <w:lvlJc w:val="left"/>
      <w:pPr>
        <w:ind w:left="4990" w:hanging="268"/>
      </w:pPr>
    </w:lvl>
    <w:lvl w:ilvl="6">
      <w:numFmt w:val="bullet"/>
      <w:lvlText w:val="•"/>
      <w:lvlJc w:val="left"/>
      <w:pPr>
        <w:ind w:left="5952" w:hanging="268"/>
      </w:pPr>
    </w:lvl>
    <w:lvl w:ilvl="7">
      <w:numFmt w:val="bullet"/>
      <w:lvlText w:val="•"/>
      <w:lvlJc w:val="left"/>
      <w:pPr>
        <w:ind w:left="6914" w:hanging="268"/>
      </w:pPr>
    </w:lvl>
    <w:lvl w:ilvl="8">
      <w:numFmt w:val="bullet"/>
      <w:lvlText w:val="•"/>
      <w:lvlJc w:val="left"/>
      <w:pPr>
        <w:ind w:left="7876" w:hanging="268"/>
      </w:pPr>
    </w:lvl>
  </w:abstractNum>
  <w:abstractNum w:abstractNumId="3" w15:restartNumberingAfterBreak="0">
    <w:nsid w:val="00000405"/>
    <w:multiLevelType w:val="multilevel"/>
    <w:tmpl w:val="00000888"/>
    <w:lvl w:ilvl="0">
      <w:start w:val="6"/>
      <w:numFmt w:val="decimal"/>
      <w:lvlText w:val="%1."/>
      <w:lvlJc w:val="left"/>
      <w:pPr>
        <w:ind w:left="438" w:hanging="273"/>
      </w:pPr>
      <w:rPr>
        <w:rFonts w:ascii="Arial" w:hAnsi="Arial" w:cs="Arial"/>
        <w:b/>
        <w:bCs/>
        <w:i w:val="0"/>
        <w:iCs w:val="0"/>
        <w:color w:val="111111"/>
        <w:spacing w:val="-1"/>
        <w:w w:val="105"/>
        <w:sz w:val="23"/>
        <w:szCs w:val="23"/>
      </w:rPr>
    </w:lvl>
    <w:lvl w:ilvl="1">
      <w:numFmt w:val="bullet"/>
      <w:lvlText w:val="•"/>
      <w:lvlJc w:val="left"/>
      <w:pPr>
        <w:ind w:left="1376" w:hanging="273"/>
      </w:pPr>
    </w:lvl>
    <w:lvl w:ilvl="2">
      <w:numFmt w:val="bullet"/>
      <w:lvlText w:val="•"/>
      <w:lvlJc w:val="left"/>
      <w:pPr>
        <w:ind w:left="2312" w:hanging="273"/>
      </w:pPr>
    </w:lvl>
    <w:lvl w:ilvl="3">
      <w:numFmt w:val="bullet"/>
      <w:lvlText w:val="•"/>
      <w:lvlJc w:val="left"/>
      <w:pPr>
        <w:ind w:left="3248" w:hanging="273"/>
      </w:pPr>
    </w:lvl>
    <w:lvl w:ilvl="4">
      <w:numFmt w:val="bullet"/>
      <w:lvlText w:val="•"/>
      <w:lvlJc w:val="left"/>
      <w:pPr>
        <w:ind w:left="4184" w:hanging="273"/>
      </w:pPr>
    </w:lvl>
    <w:lvl w:ilvl="5">
      <w:numFmt w:val="bullet"/>
      <w:lvlText w:val="•"/>
      <w:lvlJc w:val="left"/>
      <w:pPr>
        <w:ind w:left="5120" w:hanging="273"/>
      </w:pPr>
    </w:lvl>
    <w:lvl w:ilvl="6">
      <w:numFmt w:val="bullet"/>
      <w:lvlText w:val="•"/>
      <w:lvlJc w:val="left"/>
      <w:pPr>
        <w:ind w:left="6056" w:hanging="273"/>
      </w:pPr>
    </w:lvl>
    <w:lvl w:ilvl="7">
      <w:numFmt w:val="bullet"/>
      <w:lvlText w:val="•"/>
      <w:lvlJc w:val="left"/>
      <w:pPr>
        <w:ind w:left="6992" w:hanging="273"/>
      </w:pPr>
    </w:lvl>
    <w:lvl w:ilvl="8">
      <w:numFmt w:val="bullet"/>
      <w:lvlText w:val="•"/>
      <w:lvlJc w:val="left"/>
      <w:pPr>
        <w:ind w:left="7928" w:hanging="273"/>
      </w:pPr>
    </w:lvl>
  </w:abstractNum>
  <w:abstractNum w:abstractNumId="4" w15:restartNumberingAfterBreak="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5" w15:restartNumberingAfterBreak="0">
    <w:nsid w:val="01EA2EE9"/>
    <w:multiLevelType w:val="hybridMultilevel"/>
    <w:tmpl w:val="C3CE7220"/>
    <w:lvl w:ilvl="0" w:tplc="C0063432">
      <w:start w:val="1"/>
      <w:numFmt w:val="decimal"/>
      <w:lvlText w:val="%1."/>
      <w:lvlJc w:val="left"/>
      <w:pPr>
        <w:ind w:left="100" w:hanging="252"/>
      </w:pPr>
      <w:rPr>
        <w:rFonts w:ascii="Arial" w:eastAsia="Arial" w:hAnsi="Arial" w:cs="Arial" w:hint="default"/>
        <w:w w:val="99"/>
        <w:sz w:val="18"/>
        <w:szCs w:val="18"/>
        <w:lang w:val="en-US" w:eastAsia="en-US" w:bidi="en-US"/>
      </w:rPr>
    </w:lvl>
    <w:lvl w:ilvl="1" w:tplc="B69E5C00">
      <w:numFmt w:val="bullet"/>
      <w:lvlText w:val="•"/>
      <w:lvlJc w:val="left"/>
      <w:pPr>
        <w:ind w:left="1118" w:hanging="252"/>
      </w:pPr>
      <w:rPr>
        <w:rFonts w:hint="default"/>
        <w:lang w:val="en-US" w:eastAsia="en-US" w:bidi="en-US"/>
      </w:rPr>
    </w:lvl>
    <w:lvl w:ilvl="2" w:tplc="F558D530">
      <w:numFmt w:val="bullet"/>
      <w:lvlText w:val="•"/>
      <w:lvlJc w:val="left"/>
      <w:pPr>
        <w:ind w:left="2136" w:hanging="252"/>
      </w:pPr>
      <w:rPr>
        <w:rFonts w:hint="default"/>
        <w:lang w:val="en-US" w:eastAsia="en-US" w:bidi="en-US"/>
      </w:rPr>
    </w:lvl>
    <w:lvl w:ilvl="3" w:tplc="345E62BE">
      <w:numFmt w:val="bullet"/>
      <w:lvlText w:val="•"/>
      <w:lvlJc w:val="left"/>
      <w:pPr>
        <w:ind w:left="3154" w:hanging="252"/>
      </w:pPr>
      <w:rPr>
        <w:rFonts w:hint="default"/>
        <w:lang w:val="en-US" w:eastAsia="en-US" w:bidi="en-US"/>
      </w:rPr>
    </w:lvl>
    <w:lvl w:ilvl="4" w:tplc="85B29500">
      <w:numFmt w:val="bullet"/>
      <w:lvlText w:val="•"/>
      <w:lvlJc w:val="left"/>
      <w:pPr>
        <w:ind w:left="4172" w:hanging="252"/>
      </w:pPr>
      <w:rPr>
        <w:rFonts w:hint="default"/>
        <w:lang w:val="en-US" w:eastAsia="en-US" w:bidi="en-US"/>
      </w:rPr>
    </w:lvl>
    <w:lvl w:ilvl="5" w:tplc="A66863FE">
      <w:numFmt w:val="bullet"/>
      <w:lvlText w:val="•"/>
      <w:lvlJc w:val="left"/>
      <w:pPr>
        <w:ind w:left="5190" w:hanging="252"/>
      </w:pPr>
      <w:rPr>
        <w:rFonts w:hint="default"/>
        <w:lang w:val="en-US" w:eastAsia="en-US" w:bidi="en-US"/>
      </w:rPr>
    </w:lvl>
    <w:lvl w:ilvl="6" w:tplc="A642BB74">
      <w:numFmt w:val="bullet"/>
      <w:lvlText w:val="•"/>
      <w:lvlJc w:val="left"/>
      <w:pPr>
        <w:ind w:left="6208" w:hanging="252"/>
      </w:pPr>
      <w:rPr>
        <w:rFonts w:hint="default"/>
        <w:lang w:val="en-US" w:eastAsia="en-US" w:bidi="en-US"/>
      </w:rPr>
    </w:lvl>
    <w:lvl w:ilvl="7" w:tplc="D3F628F0">
      <w:numFmt w:val="bullet"/>
      <w:lvlText w:val="•"/>
      <w:lvlJc w:val="left"/>
      <w:pPr>
        <w:ind w:left="7226" w:hanging="252"/>
      </w:pPr>
      <w:rPr>
        <w:rFonts w:hint="default"/>
        <w:lang w:val="en-US" w:eastAsia="en-US" w:bidi="en-US"/>
      </w:rPr>
    </w:lvl>
    <w:lvl w:ilvl="8" w:tplc="D06C6C86">
      <w:numFmt w:val="bullet"/>
      <w:lvlText w:val="•"/>
      <w:lvlJc w:val="left"/>
      <w:pPr>
        <w:ind w:left="8244" w:hanging="252"/>
      </w:pPr>
      <w:rPr>
        <w:rFonts w:hint="default"/>
        <w:lang w:val="en-US" w:eastAsia="en-US" w:bidi="en-US"/>
      </w:rPr>
    </w:lvl>
  </w:abstractNum>
  <w:abstractNum w:abstractNumId="6" w15:restartNumberingAfterBreak="0">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3DE1212"/>
    <w:multiLevelType w:val="hybridMultilevel"/>
    <w:tmpl w:val="71B485A6"/>
    <w:lvl w:ilvl="0" w:tplc="914ED2BC">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2A68B9"/>
    <w:multiLevelType w:val="hybridMultilevel"/>
    <w:tmpl w:val="8A0212D0"/>
    <w:lvl w:ilvl="0" w:tplc="208CF38E">
      <w:start w:val="1"/>
      <w:numFmt w:val="decimal"/>
      <w:lvlText w:val="%1."/>
      <w:lvlJc w:val="left"/>
      <w:pPr>
        <w:ind w:left="270" w:hanging="270"/>
      </w:pPr>
      <w:rPr>
        <w:rFonts w:ascii="Arial" w:eastAsia="Arial" w:hAnsi="Arial" w:cs="Arial" w:hint="default"/>
        <w:b w:val="0"/>
        <w:w w:val="99"/>
        <w:sz w:val="24"/>
        <w:szCs w:val="24"/>
        <w:lang w:val="en-US" w:eastAsia="en-US" w:bidi="en-US"/>
      </w:rPr>
    </w:lvl>
    <w:lvl w:ilvl="1" w:tplc="36B079E0">
      <w:start w:val="1"/>
      <w:numFmt w:val="lowerLetter"/>
      <w:lvlText w:val="%2."/>
      <w:lvlJc w:val="left"/>
      <w:pPr>
        <w:ind w:left="270" w:hanging="269"/>
      </w:pPr>
      <w:rPr>
        <w:rFonts w:ascii="Arial" w:eastAsia="Arial" w:hAnsi="Arial" w:cs="Arial" w:hint="default"/>
        <w:w w:val="99"/>
        <w:sz w:val="24"/>
        <w:szCs w:val="24"/>
        <w:lang w:val="en-US" w:eastAsia="en-US" w:bidi="en-US"/>
      </w:rPr>
    </w:lvl>
    <w:lvl w:ilvl="2" w:tplc="F7CC119C">
      <w:numFmt w:val="bullet"/>
      <w:lvlText w:val="•"/>
      <w:lvlJc w:val="left"/>
      <w:pPr>
        <w:ind w:left="2330" w:hanging="269"/>
      </w:pPr>
      <w:rPr>
        <w:rFonts w:hint="default"/>
        <w:lang w:val="en-US" w:eastAsia="en-US" w:bidi="en-US"/>
      </w:rPr>
    </w:lvl>
    <w:lvl w:ilvl="3" w:tplc="014E6ABC">
      <w:numFmt w:val="bullet"/>
      <w:lvlText w:val="•"/>
      <w:lvlJc w:val="left"/>
      <w:pPr>
        <w:ind w:left="3360" w:hanging="269"/>
      </w:pPr>
      <w:rPr>
        <w:rFonts w:hint="default"/>
        <w:lang w:val="en-US" w:eastAsia="en-US" w:bidi="en-US"/>
      </w:rPr>
    </w:lvl>
    <w:lvl w:ilvl="4" w:tplc="47561E52">
      <w:numFmt w:val="bullet"/>
      <w:lvlText w:val="•"/>
      <w:lvlJc w:val="left"/>
      <w:pPr>
        <w:ind w:left="4390" w:hanging="269"/>
      </w:pPr>
      <w:rPr>
        <w:rFonts w:hint="default"/>
        <w:lang w:val="en-US" w:eastAsia="en-US" w:bidi="en-US"/>
      </w:rPr>
    </w:lvl>
    <w:lvl w:ilvl="5" w:tplc="93D4BAC6">
      <w:numFmt w:val="bullet"/>
      <w:lvlText w:val="•"/>
      <w:lvlJc w:val="left"/>
      <w:pPr>
        <w:ind w:left="5420" w:hanging="269"/>
      </w:pPr>
      <w:rPr>
        <w:rFonts w:hint="default"/>
        <w:lang w:val="en-US" w:eastAsia="en-US" w:bidi="en-US"/>
      </w:rPr>
    </w:lvl>
    <w:lvl w:ilvl="6" w:tplc="B3960646">
      <w:numFmt w:val="bullet"/>
      <w:lvlText w:val="•"/>
      <w:lvlJc w:val="left"/>
      <w:pPr>
        <w:ind w:left="6450" w:hanging="269"/>
      </w:pPr>
      <w:rPr>
        <w:rFonts w:hint="default"/>
        <w:lang w:val="en-US" w:eastAsia="en-US" w:bidi="en-US"/>
      </w:rPr>
    </w:lvl>
    <w:lvl w:ilvl="7" w:tplc="1AC2F9FC">
      <w:numFmt w:val="bullet"/>
      <w:lvlText w:val="•"/>
      <w:lvlJc w:val="left"/>
      <w:pPr>
        <w:ind w:left="7480" w:hanging="269"/>
      </w:pPr>
      <w:rPr>
        <w:rFonts w:hint="default"/>
        <w:lang w:val="en-US" w:eastAsia="en-US" w:bidi="en-US"/>
      </w:rPr>
    </w:lvl>
    <w:lvl w:ilvl="8" w:tplc="00168252">
      <w:numFmt w:val="bullet"/>
      <w:lvlText w:val="•"/>
      <w:lvlJc w:val="left"/>
      <w:pPr>
        <w:ind w:left="8510" w:hanging="269"/>
      </w:pPr>
      <w:rPr>
        <w:rFonts w:hint="default"/>
        <w:lang w:val="en-US" w:eastAsia="en-US" w:bidi="en-US"/>
      </w:rPr>
    </w:lvl>
  </w:abstractNum>
  <w:abstractNum w:abstractNumId="10" w15:restartNumberingAfterBreak="0">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8D2A35"/>
    <w:multiLevelType w:val="hybridMultilevel"/>
    <w:tmpl w:val="EA184788"/>
    <w:lvl w:ilvl="0" w:tplc="9DA40538">
      <w:start w:val="1"/>
      <w:numFmt w:val="decimal"/>
      <w:lvlText w:val="%1."/>
      <w:lvlJc w:val="left"/>
      <w:pPr>
        <w:ind w:left="220" w:hanging="269"/>
      </w:pPr>
      <w:rPr>
        <w:rFonts w:ascii="Arial" w:eastAsia="Arial" w:hAnsi="Arial" w:cs="Arial" w:hint="default"/>
        <w:w w:val="99"/>
        <w:sz w:val="24"/>
        <w:szCs w:val="24"/>
        <w:lang w:val="en-US" w:eastAsia="en-US" w:bidi="en-US"/>
      </w:rPr>
    </w:lvl>
    <w:lvl w:ilvl="1" w:tplc="8B76B4D0">
      <w:numFmt w:val="bullet"/>
      <w:lvlText w:val="•"/>
      <w:lvlJc w:val="left"/>
      <w:pPr>
        <w:ind w:left="1250" w:hanging="269"/>
      </w:pPr>
      <w:rPr>
        <w:rFonts w:hint="default"/>
        <w:lang w:val="en-US" w:eastAsia="en-US" w:bidi="en-US"/>
      </w:rPr>
    </w:lvl>
    <w:lvl w:ilvl="2" w:tplc="323EFA12">
      <w:numFmt w:val="bullet"/>
      <w:lvlText w:val="•"/>
      <w:lvlJc w:val="left"/>
      <w:pPr>
        <w:ind w:left="2280" w:hanging="269"/>
      </w:pPr>
      <w:rPr>
        <w:rFonts w:hint="default"/>
        <w:lang w:val="en-US" w:eastAsia="en-US" w:bidi="en-US"/>
      </w:rPr>
    </w:lvl>
    <w:lvl w:ilvl="3" w:tplc="0C8EF65A">
      <w:numFmt w:val="bullet"/>
      <w:lvlText w:val="•"/>
      <w:lvlJc w:val="left"/>
      <w:pPr>
        <w:ind w:left="3310" w:hanging="269"/>
      </w:pPr>
      <w:rPr>
        <w:rFonts w:hint="default"/>
        <w:lang w:val="en-US" w:eastAsia="en-US" w:bidi="en-US"/>
      </w:rPr>
    </w:lvl>
    <w:lvl w:ilvl="4" w:tplc="9982885A">
      <w:numFmt w:val="bullet"/>
      <w:lvlText w:val="•"/>
      <w:lvlJc w:val="left"/>
      <w:pPr>
        <w:ind w:left="4340" w:hanging="269"/>
      </w:pPr>
      <w:rPr>
        <w:rFonts w:hint="default"/>
        <w:lang w:val="en-US" w:eastAsia="en-US" w:bidi="en-US"/>
      </w:rPr>
    </w:lvl>
    <w:lvl w:ilvl="5" w:tplc="45D8DFB8">
      <w:numFmt w:val="bullet"/>
      <w:lvlText w:val="•"/>
      <w:lvlJc w:val="left"/>
      <w:pPr>
        <w:ind w:left="5370" w:hanging="269"/>
      </w:pPr>
      <w:rPr>
        <w:rFonts w:hint="default"/>
        <w:lang w:val="en-US" w:eastAsia="en-US" w:bidi="en-US"/>
      </w:rPr>
    </w:lvl>
    <w:lvl w:ilvl="6" w:tplc="27AAEB76">
      <w:numFmt w:val="bullet"/>
      <w:lvlText w:val="•"/>
      <w:lvlJc w:val="left"/>
      <w:pPr>
        <w:ind w:left="6400" w:hanging="269"/>
      </w:pPr>
      <w:rPr>
        <w:rFonts w:hint="default"/>
        <w:lang w:val="en-US" w:eastAsia="en-US" w:bidi="en-US"/>
      </w:rPr>
    </w:lvl>
    <w:lvl w:ilvl="7" w:tplc="8B42FA6E">
      <w:numFmt w:val="bullet"/>
      <w:lvlText w:val="•"/>
      <w:lvlJc w:val="left"/>
      <w:pPr>
        <w:ind w:left="7430" w:hanging="269"/>
      </w:pPr>
      <w:rPr>
        <w:rFonts w:hint="default"/>
        <w:lang w:val="en-US" w:eastAsia="en-US" w:bidi="en-US"/>
      </w:rPr>
    </w:lvl>
    <w:lvl w:ilvl="8" w:tplc="EAF2D5D4">
      <w:numFmt w:val="bullet"/>
      <w:lvlText w:val="•"/>
      <w:lvlJc w:val="left"/>
      <w:pPr>
        <w:ind w:left="8460" w:hanging="269"/>
      </w:pPr>
      <w:rPr>
        <w:rFonts w:hint="default"/>
        <w:lang w:val="en-US" w:eastAsia="en-US" w:bidi="en-US"/>
      </w:rPr>
    </w:lvl>
  </w:abstractNum>
  <w:abstractNum w:abstractNumId="12" w15:restartNumberingAfterBreak="0">
    <w:nsid w:val="05CE4D98"/>
    <w:multiLevelType w:val="multilevel"/>
    <w:tmpl w:val="0DA266F2"/>
    <w:lvl w:ilvl="0">
      <w:start w:val="1"/>
      <w:numFmt w:val="decimal"/>
      <w:suff w:val="space"/>
      <w:lvlText w:val="%1."/>
      <w:lvlJc w:val="left"/>
      <w:pPr>
        <w:ind w:left="0" w:firstLine="0"/>
      </w:pPr>
      <w:rPr>
        <w:rFonts w:ascii="Arial" w:hAnsi="Arial" w:hint="default"/>
        <w:b/>
        <w:i w:val="0"/>
        <w:sz w:val="24"/>
      </w:rPr>
    </w:lvl>
    <w:lvl w:ilvl="1">
      <w:start w:val="1"/>
      <w:numFmt w:val="decimal"/>
      <w:lvlText w:val="(%2)"/>
      <w:lvlJc w:val="left"/>
      <w:pPr>
        <w:ind w:left="0" w:firstLine="360"/>
      </w:pPr>
      <w:rPr>
        <w:rFonts w:hint="default"/>
        <w:sz w:val="24"/>
      </w:rPr>
    </w:lvl>
    <w:lvl w:ilvl="2">
      <w:start w:val="1"/>
      <w:numFmt w:val="decimal"/>
      <w:suff w:val="space"/>
      <w:lvlText w:val="(%3)"/>
      <w:lvlJc w:val="left"/>
      <w:pPr>
        <w:ind w:left="0" w:firstLine="360"/>
      </w:pPr>
      <w:rPr>
        <w:rFonts w:ascii="Arial" w:hAnsi="Arial" w:hint="default"/>
        <w:sz w:val="24"/>
      </w:rPr>
    </w:lvl>
    <w:lvl w:ilvl="3">
      <w:start w:val="1"/>
      <w:numFmt w:val="lowerLetter"/>
      <w:suff w:val="space"/>
      <w:lvlText w:val="(%4)"/>
      <w:lvlJc w:val="left"/>
      <w:pPr>
        <w:ind w:left="0" w:firstLine="360"/>
      </w:pPr>
      <w:rPr>
        <w:rFonts w:ascii="Arial" w:hAnsi="Arial" w:hint="default"/>
        <w:sz w:val="24"/>
      </w:rPr>
    </w:lvl>
    <w:lvl w:ilvl="4">
      <w:start w:val="1"/>
      <w:numFmt w:val="decimal"/>
      <w:suff w:val="space"/>
      <w:lvlText w:val="%5."/>
      <w:lvlJc w:val="left"/>
      <w:pPr>
        <w:ind w:left="0" w:firstLine="576"/>
      </w:pPr>
      <w:rPr>
        <w:rFonts w:ascii="Arial" w:hAnsi="Arial" w:hint="default"/>
        <w:sz w:val="24"/>
        <w:u w:val="words"/>
      </w:rPr>
    </w:lvl>
    <w:lvl w:ilvl="5">
      <w:start w:val="1"/>
      <w:numFmt w:val="lowerLetter"/>
      <w:suff w:val="space"/>
      <w:lvlText w:val="%6."/>
      <w:lvlJc w:val="left"/>
      <w:pPr>
        <w:ind w:left="0" w:firstLine="576"/>
      </w:pPr>
      <w:rPr>
        <w:rFonts w:ascii="Arial" w:hAnsi="Arial" w:hint="default"/>
        <w:sz w:val="24"/>
      </w:rPr>
    </w:lvl>
    <w:lvl w:ilvl="6">
      <w:start w:val="1"/>
      <w:numFmt w:val="decimal"/>
      <w:suff w:val="space"/>
      <w:lvlText w:val="(%7)"/>
      <w:lvlJc w:val="left"/>
      <w:pPr>
        <w:ind w:left="0" w:firstLine="792"/>
      </w:pPr>
      <w:rPr>
        <w:rFonts w:ascii="Arial" w:hAnsi="Arial" w:hint="default"/>
        <w:sz w:val="24"/>
        <w:u w:val="words"/>
      </w:rPr>
    </w:lvl>
    <w:lvl w:ilvl="7">
      <w:start w:val="1"/>
      <w:numFmt w:val="lowerLetter"/>
      <w:suff w:val="space"/>
      <w:lvlText w:val="(%8)"/>
      <w:lvlJc w:val="left"/>
      <w:pPr>
        <w:ind w:left="0" w:firstLine="792"/>
      </w:pPr>
      <w:rPr>
        <w:rFonts w:ascii="Arial" w:hAnsi="Arial" w:hint="default"/>
        <w:sz w:val="24"/>
        <w:u w:val="words"/>
      </w:rPr>
    </w:lvl>
    <w:lvl w:ilvl="8">
      <w:start w:val="1"/>
      <w:numFmt w:val="lowerRoman"/>
      <w:lvlText w:val="%9."/>
      <w:lvlJc w:val="left"/>
      <w:pPr>
        <w:ind w:left="3240" w:hanging="360"/>
      </w:pPr>
      <w:rPr>
        <w:rFonts w:hint="default"/>
      </w:rPr>
    </w:lvl>
  </w:abstractNum>
  <w:abstractNum w:abstractNumId="13" w15:restartNumberingAfterBreak="0">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4" w15:restartNumberingAfterBreak="0">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D35127"/>
    <w:multiLevelType w:val="hybridMultilevel"/>
    <w:tmpl w:val="B9C2FE94"/>
    <w:lvl w:ilvl="0" w:tplc="0409000F">
      <w:start w:val="1"/>
      <w:numFmt w:val="decimal"/>
      <w:lvlText w:val="%1."/>
      <w:lvlJc w:val="left"/>
      <w:pPr>
        <w:tabs>
          <w:tab w:val="num" w:pos="720"/>
        </w:tabs>
        <w:ind w:left="720" w:hanging="360"/>
      </w:pPr>
      <w:rPr>
        <w:rFonts w:hint="default"/>
      </w:rPr>
    </w:lvl>
    <w:lvl w:ilvl="1" w:tplc="3EBE8B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879474E"/>
    <w:multiLevelType w:val="multilevel"/>
    <w:tmpl w:val="7C2281CA"/>
    <w:lvl w:ilvl="0">
      <w:start w:val="1"/>
      <w:numFmt w:val="decimal"/>
      <w:suff w:val="space"/>
      <w:lvlText w:val="%1."/>
      <w:lvlJc w:val="left"/>
      <w:pPr>
        <w:ind w:left="0" w:firstLine="0"/>
      </w:pPr>
      <w:rPr>
        <w:rFonts w:ascii="Arial" w:hAnsi="Arial" w:hint="default"/>
        <w:b/>
        <w:i w:val="0"/>
        <w:color w:val="auto"/>
        <w:sz w:val="24"/>
        <w:u w:val="none"/>
      </w:rPr>
    </w:lvl>
    <w:lvl w:ilvl="1">
      <w:start w:val="1"/>
      <w:numFmt w:val="lowerLetter"/>
      <w:suff w:val="space"/>
      <w:lvlText w:val="%2."/>
      <w:lvlJc w:val="left"/>
      <w:pPr>
        <w:ind w:left="0" w:firstLine="360"/>
      </w:pPr>
      <w:rPr>
        <w:rFonts w:ascii="Arial" w:hAnsi="Arial" w:hint="default"/>
        <w:b w:val="0"/>
        <w:i w:val="0"/>
        <w:sz w:val="24"/>
      </w:rPr>
    </w:lvl>
    <w:lvl w:ilvl="2">
      <w:start w:val="1"/>
      <w:numFmt w:val="decimal"/>
      <w:suff w:val="space"/>
      <w:lvlText w:val="(%3)"/>
      <w:lvlJc w:val="left"/>
      <w:pPr>
        <w:ind w:left="0" w:firstLine="360"/>
      </w:pPr>
      <w:rPr>
        <w:rFonts w:ascii="Arial" w:hAnsi="Arial" w:hint="default"/>
        <w:b w:val="0"/>
        <w:i w:val="0"/>
        <w:sz w:val="24"/>
      </w:rPr>
    </w:lvl>
    <w:lvl w:ilvl="3">
      <w:start w:val="1"/>
      <w:numFmt w:val="lowerLetter"/>
      <w:suff w:val="space"/>
      <w:lvlText w:val="(%4)"/>
      <w:lvlJc w:val="left"/>
      <w:pPr>
        <w:ind w:left="0" w:firstLine="360"/>
      </w:pPr>
      <w:rPr>
        <w:rFonts w:ascii="Arial" w:hAnsi="Arial" w:hint="default"/>
        <w:b w:val="0"/>
        <w:i w:val="0"/>
        <w:sz w:val="24"/>
      </w:rPr>
    </w:lvl>
    <w:lvl w:ilvl="4">
      <w:start w:val="1"/>
      <w:numFmt w:val="decimal"/>
      <w:suff w:val="space"/>
      <w:lvlText w:val="%5."/>
      <w:lvlJc w:val="left"/>
      <w:pPr>
        <w:ind w:left="0" w:firstLine="576"/>
      </w:pPr>
      <w:rPr>
        <w:rFonts w:ascii="Arial" w:hAnsi="Arial" w:hint="default"/>
        <w:b w:val="0"/>
        <w:i w:val="0"/>
        <w:sz w:val="24"/>
        <w:u w:val="words"/>
      </w:rPr>
    </w:lvl>
    <w:lvl w:ilvl="5">
      <w:start w:val="1"/>
      <w:numFmt w:val="lowerLetter"/>
      <w:suff w:val="space"/>
      <w:lvlText w:val="%6."/>
      <w:lvlJc w:val="left"/>
      <w:pPr>
        <w:ind w:left="0" w:firstLine="360"/>
      </w:pPr>
      <w:rPr>
        <w:rFonts w:ascii="Arial" w:hAnsi="Arial" w:hint="default"/>
        <w:b w:val="0"/>
        <w:i w:val="0"/>
        <w:sz w:val="24"/>
        <w:u w:val="single"/>
      </w:rPr>
    </w:lvl>
    <w:lvl w:ilvl="6">
      <w:start w:val="1"/>
      <w:numFmt w:val="decimal"/>
      <w:suff w:val="space"/>
      <w:lvlText w:val="(%7)"/>
      <w:lvlJc w:val="left"/>
      <w:pPr>
        <w:ind w:left="0" w:firstLine="792"/>
      </w:pPr>
      <w:rPr>
        <w:rFonts w:ascii="Arial" w:hAnsi="Arial" w:hint="default"/>
        <w:b w:val="0"/>
        <w:i w:val="0"/>
        <w:sz w:val="24"/>
        <w:u w:val="words"/>
      </w:rPr>
    </w:lvl>
    <w:lvl w:ilvl="7">
      <w:start w:val="1"/>
      <w:numFmt w:val="lowerLetter"/>
      <w:suff w:val="space"/>
      <w:lvlText w:val="(%8)"/>
      <w:lvlJc w:val="left"/>
      <w:pPr>
        <w:ind w:left="0" w:firstLine="792"/>
      </w:pPr>
      <w:rPr>
        <w:rFonts w:ascii="Arial" w:hAnsi="Arial" w:hint="default"/>
        <w:b w:val="0"/>
        <w:i w:val="0"/>
        <w:sz w:val="24"/>
        <w:u w:val="words"/>
      </w:rPr>
    </w:lvl>
    <w:lvl w:ilvl="8">
      <w:start w:val="1"/>
      <w:numFmt w:val="lowerRoman"/>
      <w:lvlText w:val="%9."/>
      <w:lvlJc w:val="left"/>
      <w:pPr>
        <w:ind w:left="3240" w:hanging="360"/>
      </w:pPr>
      <w:rPr>
        <w:rFonts w:hint="default"/>
      </w:rPr>
    </w:lvl>
  </w:abstractNum>
  <w:abstractNum w:abstractNumId="19" w15:restartNumberingAfterBreak="0">
    <w:nsid w:val="08F977A2"/>
    <w:multiLevelType w:val="multilevel"/>
    <w:tmpl w:val="9EBADF50"/>
    <w:lvl w:ilvl="0">
      <w:start w:val="1"/>
      <w:numFmt w:val="decimal"/>
      <w:suff w:val="space"/>
      <w:lvlText w:val="%1."/>
      <w:lvlJc w:val="left"/>
      <w:pPr>
        <w:ind w:left="0" w:firstLine="0"/>
      </w:pPr>
      <w:rPr>
        <w:rFonts w:ascii="Arial" w:hAnsi="Arial" w:hint="default"/>
        <w:b/>
        <w:i w:val="0"/>
        <w:sz w:val="24"/>
      </w:rPr>
    </w:lvl>
    <w:lvl w:ilvl="1">
      <w:start w:val="1"/>
      <w:numFmt w:val="lowerLetter"/>
      <w:suff w:val="space"/>
      <w:lvlText w:val="%2."/>
      <w:lvlJc w:val="left"/>
      <w:pPr>
        <w:ind w:left="0" w:firstLine="360"/>
      </w:pPr>
      <w:rPr>
        <w:rFonts w:ascii="Arial" w:hAnsi="Arial" w:hint="default"/>
        <w:sz w:val="24"/>
      </w:rPr>
    </w:lvl>
    <w:lvl w:ilvl="2">
      <w:start w:val="1"/>
      <w:numFmt w:val="decimal"/>
      <w:suff w:val="space"/>
      <w:lvlText w:val="(%3)"/>
      <w:lvlJc w:val="left"/>
      <w:pPr>
        <w:ind w:left="0" w:firstLine="360"/>
      </w:pPr>
      <w:rPr>
        <w:rFonts w:ascii="Arial" w:hAnsi="Arial" w:hint="default"/>
        <w:sz w:val="24"/>
      </w:rPr>
    </w:lvl>
    <w:lvl w:ilvl="3">
      <w:start w:val="1"/>
      <w:numFmt w:val="lowerLetter"/>
      <w:suff w:val="space"/>
      <w:lvlText w:val="(%4)"/>
      <w:lvlJc w:val="left"/>
      <w:pPr>
        <w:ind w:left="0" w:firstLine="360"/>
      </w:pPr>
      <w:rPr>
        <w:rFonts w:ascii="Arial" w:hAnsi="Arial" w:hint="default"/>
        <w:sz w:val="24"/>
      </w:rPr>
    </w:lvl>
    <w:lvl w:ilvl="4">
      <w:start w:val="1"/>
      <w:numFmt w:val="decimal"/>
      <w:suff w:val="space"/>
      <w:lvlText w:val="%5."/>
      <w:lvlJc w:val="left"/>
      <w:pPr>
        <w:ind w:left="0" w:firstLine="576"/>
      </w:pPr>
      <w:rPr>
        <w:rFonts w:ascii="Arial" w:hAnsi="Arial" w:hint="default"/>
        <w:sz w:val="24"/>
        <w:u w:val="words"/>
      </w:rPr>
    </w:lvl>
    <w:lvl w:ilvl="5">
      <w:start w:val="1"/>
      <w:numFmt w:val="lowerLetter"/>
      <w:suff w:val="space"/>
      <w:lvlText w:val="%6."/>
      <w:lvlJc w:val="left"/>
      <w:pPr>
        <w:ind w:left="0" w:firstLine="576"/>
      </w:pPr>
      <w:rPr>
        <w:rFonts w:ascii="Arial" w:hAnsi="Arial" w:hint="default"/>
        <w:sz w:val="24"/>
      </w:rPr>
    </w:lvl>
    <w:lvl w:ilvl="6">
      <w:start w:val="1"/>
      <w:numFmt w:val="decimal"/>
      <w:suff w:val="space"/>
      <w:lvlText w:val="(%7)"/>
      <w:lvlJc w:val="left"/>
      <w:pPr>
        <w:ind w:left="0" w:firstLine="792"/>
      </w:pPr>
      <w:rPr>
        <w:rFonts w:ascii="Arial" w:hAnsi="Arial" w:hint="default"/>
        <w:sz w:val="24"/>
        <w:u w:val="words"/>
      </w:rPr>
    </w:lvl>
    <w:lvl w:ilvl="7">
      <w:start w:val="1"/>
      <w:numFmt w:val="lowerLetter"/>
      <w:suff w:val="space"/>
      <w:lvlText w:val="(%8)"/>
      <w:lvlJc w:val="left"/>
      <w:pPr>
        <w:ind w:left="0" w:firstLine="792"/>
      </w:pPr>
      <w:rPr>
        <w:rFonts w:ascii="Arial" w:hAnsi="Arial" w:hint="default"/>
        <w:sz w:val="24"/>
        <w:u w:val="words"/>
      </w:rPr>
    </w:lvl>
    <w:lvl w:ilvl="8">
      <w:start w:val="1"/>
      <w:numFmt w:val="lowerRoman"/>
      <w:lvlText w:val="%9."/>
      <w:lvlJc w:val="left"/>
      <w:pPr>
        <w:ind w:left="3240" w:hanging="360"/>
      </w:pPr>
      <w:rPr>
        <w:rFonts w:hint="default"/>
      </w:rPr>
    </w:lvl>
  </w:abstractNum>
  <w:abstractNum w:abstractNumId="20" w15:restartNumberingAfterBreak="0">
    <w:nsid w:val="0A7D0CF3"/>
    <w:multiLevelType w:val="hybridMultilevel"/>
    <w:tmpl w:val="ED102344"/>
    <w:lvl w:ilvl="0" w:tplc="2B723702">
      <w:start w:val="1"/>
      <w:numFmt w:val="decimal"/>
      <w:lvlText w:val="(%1)"/>
      <w:lvlJc w:val="left"/>
      <w:pPr>
        <w:ind w:left="776" w:hanging="362"/>
      </w:pPr>
      <w:rPr>
        <w:rFonts w:ascii="Arial" w:eastAsia="Arial" w:hAnsi="Arial" w:cs="Arial" w:hint="default"/>
        <w:b w:val="0"/>
        <w:bCs w:val="0"/>
        <w:i w:val="0"/>
        <w:iCs w:val="0"/>
        <w:color w:val="413F42"/>
        <w:spacing w:val="-1"/>
        <w:w w:val="109"/>
        <w:sz w:val="22"/>
        <w:szCs w:val="22"/>
      </w:rPr>
    </w:lvl>
    <w:lvl w:ilvl="1" w:tplc="BB869074">
      <w:numFmt w:val="bullet"/>
      <w:lvlText w:val="•"/>
      <w:lvlJc w:val="left"/>
      <w:pPr>
        <w:ind w:left="1794" w:hanging="362"/>
      </w:pPr>
      <w:rPr>
        <w:rFonts w:hint="default"/>
      </w:rPr>
    </w:lvl>
    <w:lvl w:ilvl="2" w:tplc="2018BE8C">
      <w:numFmt w:val="bullet"/>
      <w:lvlText w:val="•"/>
      <w:lvlJc w:val="left"/>
      <w:pPr>
        <w:ind w:left="2808" w:hanging="362"/>
      </w:pPr>
      <w:rPr>
        <w:rFonts w:hint="default"/>
      </w:rPr>
    </w:lvl>
    <w:lvl w:ilvl="3" w:tplc="B7BEA1B0">
      <w:numFmt w:val="bullet"/>
      <w:lvlText w:val="•"/>
      <w:lvlJc w:val="left"/>
      <w:pPr>
        <w:ind w:left="3822" w:hanging="362"/>
      </w:pPr>
      <w:rPr>
        <w:rFonts w:hint="default"/>
      </w:rPr>
    </w:lvl>
    <w:lvl w:ilvl="4" w:tplc="7BDC298C">
      <w:numFmt w:val="bullet"/>
      <w:lvlText w:val="•"/>
      <w:lvlJc w:val="left"/>
      <w:pPr>
        <w:ind w:left="4836" w:hanging="362"/>
      </w:pPr>
      <w:rPr>
        <w:rFonts w:hint="default"/>
      </w:rPr>
    </w:lvl>
    <w:lvl w:ilvl="5" w:tplc="4C9A038C">
      <w:numFmt w:val="bullet"/>
      <w:lvlText w:val="•"/>
      <w:lvlJc w:val="left"/>
      <w:pPr>
        <w:ind w:left="5850" w:hanging="362"/>
      </w:pPr>
      <w:rPr>
        <w:rFonts w:hint="default"/>
      </w:rPr>
    </w:lvl>
    <w:lvl w:ilvl="6" w:tplc="75107272">
      <w:numFmt w:val="bullet"/>
      <w:lvlText w:val="•"/>
      <w:lvlJc w:val="left"/>
      <w:pPr>
        <w:ind w:left="6864" w:hanging="362"/>
      </w:pPr>
      <w:rPr>
        <w:rFonts w:hint="default"/>
      </w:rPr>
    </w:lvl>
    <w:lvl w:ilvl="7" w:tplc="DD3CDBD4">
      <w:numFmt w:val="bullet"/>
      <w:lvlText w:val="•"/>
      <w:lvlJc w:val="left"/>
      <w:pPr>
        <w:ind w:left="7878" w:hanging="362"/>
      </w:pPr>
      <w:rPr>
        <w:rFonts w:hint="default"/>
      </w:rPr>
    </w:lvl>
    <w:lvl w:ilvl="8" w:tplc="CE8EA0BE">
      <w:numFmt w:val="bullet"/>
      <w:lvlText w:val="•"/>
      <w:lvlJc w:val="left"/>
      <w:pPr>
        <w:ind w:left="8892" w:hanging="362"/>
      </w:pPr>
      <w:rPr>
        <w:rFonts w:hint="default"/>
      </w:rPr>
    </w:lvl>
  </w:abstractNum>
  <w:abstractNum w:abstractNumId="21" w15:restartNumberingAfterBreak="0">
    <w:nsid w:val="0B752A23"/>
    <w:multiLevelType w:val="multilevel"/>
    <w:tmpl w:val="50B0F694"/>
    <w:lvl w:ilvl="0">
      <w:start w:val="1"/>
      <w:numFmt w:val="lowerLetter"/>
      <w:suff w:val="space"/>
      <w:lvlText w:val="%1."/>
      <w:lvlJc w:val="left"/>
      <w:pPr>
        <w:ind w:left="90" w:firstLine="0"/>
      </w:pPr>
      <w:rPr>
        <w:rFonts w:ascii="Arial" w:eastAsia="Times New Roman" w:hAnsi="Arial" w:cs="Arial"/>
        <w:b w:val="0"/>
        <w:bCs/>
        <w:i w:val="0"/>
        <w:sz w:val="24"/>
      </w:rPr>
    </w:lvl>
    <w:lvl w:ilvl="1">
      <w:start w:val="1"/>
      <w:numFmt w:val="lowerLetter"/>
      <w:suff w:val="space"/>
      <w:lvlText w:val="%2."/>
      <w:lvlJc w:val="left"/>
      <w:pPr>
        <w:ind w:left="0" w:firstLine="360"/>
      </w:pPr>
      <w:rPr>
        <w:rFonts w:ascii="Arial" w:eastAsia="Times New Roman" w:hAnsi="Arial" w:cs="Arial"/>
        <w:b w:val="0"/>
        <w:bCs w:val="0"/>
        <w:sz w:val="24"/>
      </w:rPr>
    </w:lvl>
    <w:lvl w:ilvl="2">
      <w:start w:val="1"/>
      <w:numFmt w:val="decimal"/>
      <w:suff w:val="space"/>
      <w:lvlText w:val="(%3)"/>
      <w:lvlJc w:val="left"/>
      <w:pPr>
        <w:ind w:left="0" w:firstLine="360"/>
      </w:pPr>
      <w:rPr>
        <w:rFonts w:ascii="Arial" w:hAnsi="Arial" w:hint="default"/>
        <w:b w:val="0"/>
        <w:bCs/>
        <w:sz w:val="24"/>
      </w:rPr>
    </w:lvl>
    <w:lvl w:ilvl="3">
      <w:start w:val="1"/>
      <w:numFmt w:val="lowerLetter"/>
      <w:suff w:val="space"/>
      <w:lvlText w:val="(%4)"/>
      <w:lvlJc w:val="left"/>
      <w:pPr>
        <w:ind w:left="0" w:firstLine="360"/>
      </w:pPr>
      <w:rPr>
        <w:rFonts w:ascii="Arial" w:hAnsi="Arial" w:hint="default"/>
        <w:sz w:val="24"/>
      </w:rPr>
    </w:lvl>
    <w:lvl w:ilvl="4">
      <w:start w:val="1"/>
      <w:numFmt w:val="decimal"/>
      <w:suff w:val="space"/>
      <w:lvlText w:val="%5."/>
      <w:lvlJc w:val="left"/>
      <w:pPr>
        <w:ind w:left="0" w:firstLine="576"/>
      </w:pPr>
      <w:rPr>
        <w:rFonts w:ascii="Arial" w:hAnsi="Arial" w:hint="default"/>
        <w:sz w:val="24"/>
        <w:u w:val="words"/>
      </w:rPr>
    </w:lvl>
    <w:lvl w:ilvl="5">
      <w:start w:val="1"/>
      <w:numFmt w:val="decimal"/>
      <w:suff w:val="space"/>
      <w:lvlText w:val="(%6)"/>
      <w:lvlJc w:val="left"/>
      <w:pPr>
        <w:ind w:left="0" w:firstLine="576"/>
      </w:pPr>
      <w:rPr>
        <w:rFonts w:ascii="Arial" w:eastAsia="Times New Roman" w:hAnsi="Arial" w:cs="Arial"/>
        <w:b w:val="0"/>
        <w:bCs/>
        <w:sz w:val="24"/>
      </w:rPr>
    </w:lvl>
    <w:lvl w:ilvl="6">
      <w:start w:val="1"/>
      <w:numFmt w:val="decimal"/>
      <w:suff w:val="space"/>
      <w:lvlText w:val="(%7)"/>
      <w:lvlJc w:val="left"/>
      <w:pPr>
        <w:ind w:left="0" w:firstLine="792"/>
      </w:pPr>
      <w:rPr>
        <w:rFonts w:ascii="Arial" w:hAnsi="Arial" w:hint="default"/>
        <w:sz w:val="24"/>
        <w:u w:val="words"/>
      </w:rPr>
    </w:lvl>
    <w:lvl w:ilvl="7">
      <w:start w:val="1"/>
      <w:numFmt w:val="lowerLetter"/>
      <w:suff w:val="space"/>
      <w:lvlText w:val="(%8)"/>
      <w:lvlJc w:val="left"/>
      <w:pPr>
        <w:ind w:left="0" w:firstLine="792"/>
      </w:pPr>
      <w:rPr>
        <w:rFonts w:ascii="Arial" w:hAnsi="Arial" w:hint="default"/>
        <w:sz w:val="24"/>
        <w:u w:val="words"/>
      </w:rPr>
    </w:lvl>
    <w:lvl w:ilvl="8">
      <w:start w:val="1"/>
      <w:numFmt w:val="lowerRoman"/>
      <w:lvlText w:val="%9."/>
      <w:lvlJc w:val="left"/>
      <w:pPr>
        <w:ind w:left="3240" w:hanging="360"/>
      </w:pPr>
      <w:rPr>
        <w:rFonts w:hint="default"/>
      </w:rPr>
    </w:lvl>
  </w:abstractNum>
  <w:abstractNum w:abstractNumId="22" w15:restartNumberingAfterBreak="0">
    <w:nsid w:val="0E4B7F0B"/>
    <w:multiLevelType w:val="multilevel"/>
    <w:tmpl w:val="7C2281CA"/>
    <w:lvl w:ilvl="0">
      <w:start w:val="1"/>
      <w:numFmt w:val="decimal"/>
      <w:suff w:val="space"/>
      <w:lvlText w:val="%1."/>
      <w:lvlJc w:val="left"/>
      <w:pPr>
        <w:ind w:left="0" w:firstLine="0"/>
      </w:pPr>
      <w:rPr>
        <w:rFonts w:ascii="Arial" w:hAnsi="Arial" w:hint="default"/>
        <w:b/>
        <w:i w:val="0"/>
        <w:color w:val="auto"/>
        <w:sz w:val="24"/>
        <w:u w:val="none"/>
      </w:rPr>
    </w:lvl>
    <w:lvl w:ilvl="1">
      <w:start w:val="1"/>
      <w:numFmt w:val="lowerLetter"/>
      <w:suff w:val="space"/>
      <w:lvlText w:val="%2."/>
      <w:lvlJc w:val="left"/>
      <w:pPr>
        <w:ind w:left="0" w:firstLine="360"/>
      </w:pPr>
      <w:rPr>
        <w:rFonts w:ascii="Arial" w:hAnsi="Arial" w:hint="default"/>
        <w:b w:val="0"/>
        <w:i w:val="0"/>
        <w:sz w:val="24"/>
      </w:rPr>
    </w:lvl>
    <w:lvl w:ilvl="2">
      <w:start w:val="1"/>
      <w:numFmt w:val="decimal"/>
      <w:suff w:val="space"/>
      <w:lvlText w:val="(%3)"/>
      <w:lvlJc w:val="left"/>
      <w:pPr>
        <w:ind w:left="0" w:firstLine="360"/>
      </w:pPr>
      <w:rPr>
        <w:rFonts w:ascii="Arial" w:hAnsi="Arial" w:hint="default"/>
        <w:b w:val="0"/>
        <w:i w:val="0"/>
        <w:sz w:val="24"/>
      </w:rPr>
    </w:lvl>
    <w:lvl w:ilvl="3">
      <w:start w:val="1"/>
      <w:numFmt w:val="lowerLetter"/>
      <w:suff w:val="space"/>
      <w:lvlText w:val="(%4)"/>
      <w:lvlJc w:val="left"/>
      <w:pPr>
        <w:ind w:left="0" w:firstLine="360"/>
      </w:pPr>
      <w:rPr>
        <w:rFonts w:ascii="Arial" w:hAnsi="Arial" w:hint="default"/>
        <w:b w:val="0"/>
        <w:i w:val="0"/>
        <w:sz w:val="24"/>
      </w:rPr>
    </w:lvl>
    <w:lvl w:ilvl="4">
      <w:start w:val="1"/>
      <w:numFmt w:val="decimal"/>
      <w:suff w:val="space"/>
      <w:lvlText w:val="%5."/>
      <w:lvlJc w:val="left"/>
      <w:pPr>
        <w:ind w:left="0" w:firstLine="576"/>
      </w:pPr>
      <w:rPr>
        <w:rFonts w:ascii="Arial" w:hAnsi="Arial" w:hint="default"/>
        <w:b w:val="0"/>
        <w:i w:val="0"/>
        <w:sz w:val="24"/>
        <w:u w:val="words"/>
      </w:rPr>
    </w:lvl>
    <w:lvl w:ilvl="5">
      <w:start w:val="1"/>
      <w:numFmt w:val="lowerLetter"/>
      <w:suff w:val="space"/>
      <w:lvlText w:val="%6."/>
      <w:lvlJc w:val="left"/>
      <w:pPr>
        <w:ind w:left="0" w:firstLine="360"/>
      </w:pPr>
      <w:rPr>
        <w:rFonts w:ascii="Arial" w:hAnsi="Arial" w:hint="default"/>
        <w:b w:val="0"/>
        <w:i w:val="0"/>
        <w:sz w:val="24"/>
        <w:u w:val="single"/>
      </w:rPr>
    </w:lvl>
    <w:lvl w:ilvl="6">
      <w:start w:val="1"/>
      <w:numFmt w:val="decimal"/>
      <w:suff w:val="space"/>
      <w:lvlText w:val="(%7)"/>
      <w:lvlJc w:val="left"/>
      <w:pPr>
        <w:ind w:left="0" w:firstLine="792"/>
      </w:pPr>
      <w:rPr>
        <w:rFonts w:ascii="Arial" w:hAnsi="Arial" w:hint="default"/>
        <w:b w:val="0"/>
        <w:i w:val="0"/>
        <w:sz w:val="24"/>
        <w:u w:val="words"/>
      </w:rPr>
    </w:lvl>
    <w:lvl w:ilvl="7">
      <w:start w:val="1"/>
      <w:numFmt w:val="lowerLetter"/>
      <w:suff w:val="space"/>
      <w:lvlText w:val="(%8)"/>
      <w:lvlJc w:val="left"/>
      <w:pPr>
        <w:ind w:left="0" w:firstLine="792"/>
      </w:pPr>
      <w:rPr>
        <w:rFonts w:ascii="Arial" w:hAnsi="Arial" w:hint="default"/>
        <w:b w:val="0"/>
        <w:i w:val="0"/>
        <w:sz w:val="24"/>
        <w:u w:val="words"/>
      </w:rPr>
    </w:lvl>
    <w:lvl w:ilvl="8">
      <w:start w:val="1"/>
      <w:numFmt w:val="lowerRoman"/>
      <w:lvlText w:val="%9."/>
      <w:lvlJc w:val="left"/>
      <w:pPr>
        <w:ind w:left="3240" w:hanging="360"/>
      </w:pPr>
      <w:rPr>
        <w:rFonts w:hint="default"/>
      </w:rPr>
    </w:lvl>
  </w:abstractNum>
  <w:abstractNum w:abstractNumId="23" w15:restartNumberingAfterBreak="0">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4" w15:restartNumberingAfterBreak="0">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1895EDE"/>
    <w:multiLevelType w:val="hybridMultilevel"/>
    <w:tmpl w:val="55A8A696"/>
    <w:lvl w:ilvl="0" w:tplc="3CEEED32">
      <w:start w:val="1"/>
      <w:numFmt w:val="decimal"/>
      <w:lvlText w:val="(%1)"/>
      <w:lvlJc w:val="left"/>
      <w:pPr>
        <w:ind w:left="100" w:hanging="427"/>
      </w:pPr>
      <w:rPr>
        <w:rFonts w:ascii="Arial" w:eastAsia="Arial" w:hAnsi="Arial" w:cs="Arial" w:hint="default"/>
        <w:spacing w:val="-3"/>
        <w:w w:val="99"/>
        <w:sz w:val="24"/>
        <w:szCs w:val="24"/>
        <w:lang w:val="en-US" w:eastAsia="en-US" w:bidi="en-US"/>
      </w:rPr>
    </w:lvl>
    <w:lvl w:ilvl="1" w:tplc="28BAD8D2">
      <w:numFmt w:val="bullet"/>
      <w:lvlText w:val="•"/>
      <w:lvlJc w:val="left"/>
      <w:pPr>
        <w:ind w:left="1118" w:hanging="427"/>
      </w:pPr>
      <w:rPr>
        <w:rFonts w:hint="default"/>
        <w:lang w:val="en-US" w:eastAsia="en-US" w:bidi="en-US"/>
      </w:rPr>
    </w:lvl>
    <w:lvl w:ilvl="2" w:tplc="9DB4A54A">
      <w:numFmt w:val="bullet"/>
      <w:lvlText w:val="•"/>
      <w:lvlJc w:val="left"/>
      <w:pPr>
        <w:ind w:left="2136" w:hanging="427"/>
      </w:pPr>
      <w:rPr>
        <w:rFonts w:hint="default"/>
        <w:lang w:val="en-US" w:eastAsia="en-US" w:bidi="en-US"/>
      </w:rPr>
    </w:lvl>
    <w:lvl w:ilvl="3" w:tplc="A8A691AC">
      <w:numFmt w:val="bullet"/>
      <w:lvlText w:val="•"/>
      <w:lvlJc w:val="left"/>
      <w:pPr>
        <w:ind w:left="3154" w:hanging="427"/>
      </w:pPr>
      <w:rPr>
        <w:rFonts w:hint="default"/>
        <w:lang w:val="en-US" w:eastAsia="en-US" w:bidi="en-US"/>
      </w:rPr>
    </w:lvl>
    <w:lvl w:ilvl="4" w:tplc="00564590">
      <w:numFmt w:val="bullet"/>
      <w:lvlText w:val="•"/>
      <w:lvlJc w:val="left"/>
      <w:pPr>
        <w:ind w:left="4172" w:hanging="427"/>
      </w:pPr>
      <w:rPr>
        <w:rFonts w:hint="default"/>
        <w:lang w:val="en-US" w:eastAsia="en-US" w:bidi="en-US"/>
      </w:rPr>
    </w:lvl>
    <w:lvl w:ilvl="5" w:tplc="2B48D3A0">
      <w:numFmt w:val="bullet"/>
      <w:lvlText w:val="•"/>
      <w:lvlJc w:val="left"/>
      <w:pPr>
        <w:ind w:left="5190" w:hanging="427"/>
      </w:pPr>
      <w:rPr>
        <w:rFonts w:hint="default"/>
        <w:lang w:val="en-US" w:eastAsia="en-US" w:bidi="en-US"/>
      </w:rPr>
    </w:lvl>
    <w:lvl w:ilvl="6" w:tplc="3856B124">
      <w:numFmt w:val="bullet"/>
      <w:lvlText w:val="•"/>
      <w:lvlJc w:val="left"/>
      <w:pPr>
        <w:ind w:left="6208" w:hanging="427"/>
      </w:pPr>
      <w:rPr>
        <w:rFonts w:hint="default"/>
        <w:lang w:val="en-US" w:eastAsia="en-US" w:bidi="en-US"/>
      </w:rPr>
    </w:lvl>
    <w:lvl w:ilvl="7" w:tplc="55F2B472">
      <w:numFmt w:val="bullet"/>
      <w:lvlText w:val="•"/>
      <w:lvlJc w:val="left"/>
      <w:pPr>
        <w:ind w:left="7226" w:hanging="427"/>
      </w:pPr>
      <w:rPr>
        <w:rFonts w:hint="default"/>
        <w:lang w:val="en-US" w:eastAsia="en-US" w:bidi="en-US"/>
      </w:rPr>
    </w:lvl>
    <w:lvl w:ilvl="8" w:tplc="21F64F5E">
      <w:numFmt w:val="bullet"/>
      <w:lvlText w:val="•"/>
      <w:lvlJc w:val="left"/>
      <w:pPr>
        <w:ind w:left="8244" w:hanging="427"/>
      </w:pPr>
      <w:rPr>
        <w:rFonts w:hint="default"/>
        <w:lang w:val="en-US" w:eastAsia="en-US" w:bidi="en-US"/>
      </w:rPr>
    </w:lvl>
  </w:abstractNum>
  <w:abstractNum w:abstractNumId="26" w15:restartNumberingAfterBreak="0">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41642BE"/>
    <w:multiLevelType w:val="hybridMultilevel"/>
    <w:tmpl w:val="57C0DC8A"/>
    <w:lvl w:ilvl="0" w:tplc="341C71B2">
      <w:start w:val="1"/>
      <w:numFmt w:val="decimal"/>
      <w:lvlText w:val="(%1)"/>
      <w:lvlJc w:val="left"/>
      <w:pPr>
        <w:ind w:left="796" w:hanging="353"/>
      </w:pPr>
      <w:rPr>
        <w:rFonts w:ascii="Arial" w:eastAsia="Arial" w:hAnsi="Arial" w:cs="Arial" w:hint="default"/>
        <w:b w:val="0"/>
        <w:bCs w:val="0"/>
        <w:i w:val="0"/>
        <w:iCs w:val="0"/>
        <w:color w:val="413F42"/>
        <w:spacing w:val="-1"/>
        <w:w w:val="109"/>
        <w:sz w:val="22"/>
        <w:szCs w:val="22"/>
      </w:rPr>
    </w:lvl>
    <w:lvl w:ilvl="1" w:tplc="51627156">
      <w:numFmt w:val="bullet"/>
      <w:lvlText w:val="•"/>
      <w:lvlJc w:val="left"/>
      <w:pPr>
        <w:ind w:left="1812" w:hanging="353"/>
      </w:pPr>
      <w:rPr>
        <w:rFonts w:hint="default"/>
      </w:rPr>
    </w:lvl>
    <w:lvl w:ilvl="2" w:tplc="5EE61D88">
      <w:numFmt w:val="bullet"/>
      <w:lvlText w:val="•"/>
      <w:lvlJc w:val="left"/>
      <w:pPr>
        <w:ind w:left="2824" w:hanging="353"/>
      </w:pPr>
      <w:rPr>
        <w:rFonts w:hint="default"/>
      </w:rPr>
    </w:lvl>
    <w:lvl w:ilvl="3" w:tplc="3B0A71C6">
      <w:numFmt w:val="bullet"/>
      <w:lvlText w:val="•"/>
      <w:lvlJc w:val="left"/>
      <w:pPr>
        <w:ind w:left="3836" w:hanging="353"/>
      </w:pPr>
      <w:rPr>
        <w:rFonts w:hint="default"/>
      </w:rPr>
    </w:lvl>
    <w:lvl w:ilvl="4" w:tplc="3DA41D3A">
      <w:numFmt w:val="bullet"/>
      <w:lvlText w:val="•"/>
      <w:lvlJc w:val="left"/>
      <w:pPr>
        <w:ind w:left="4848" w:hanging="353"/>
      </w:pPr>
      <w:rPr>
        <w:rFonts w:hint="default"/>
      </w:rPr>
    </w:lvl>
    <w:lvl w:ilvl="5" w:tplc="C1EE70E0">
      <w:numFmt w:val="bullet"/>
      <w:lvlText w:val="•"/>
      <w:lvlJc w:val="left"/>
      <w:pPr>
        <w:ind w:left="5860" w:hanging="353"/>
      </w:pPr>
      <w:rPr>
        <w:rFonts w:hint="default"/>
      </w:rPr>
    </w:lvl>
    <w:lvl w:ilvl="6" w:tplc="A5B810C4">
      <w:numFmt w:val="bullet"/>
      <w:lvlText w:val="•"/>
      <w:lvlJc w:val="left"/>
      <w:pPr>
        <w:ind w:left="6872" w:hanging="353"/>
      </w:pPr>
      <w:rPr>
        <w:rFonts w:hint="default"/>
      </w:rPr>
    </w:lvl>
    <w:lvl w:ilvl="7" w:tplc="8192402A">
      <w:numFmt w:val="bullet"/>
      <w:lvlText w:val="•"/>
      <w:lvlJc w:val="left"/>
      <w:pPr>
        <w:ind w:left="7884" w:hanging="353"/>
      </w:pPr>
      <w:rPr>
        <w:rFonts w:hint="default"/>
      </w:rPr>
    </w:lvl>
    <w:lvl w:ilvl="8" w:tplc="049C1952">
      <w:numFmt w:val="bullet"/>
      <w:lvlText w:val="•"/>
      <w:lvlJc w:val="left"/>
      <w:pPr>
        <w:ind w:left="8896" w:hanging="353"/>
      </w:pPr>
      <w:rPr>
        <w:rFonts w:hint="default"/>
      </w:rPr>
    </w:lvl>
  </w:abstractNum>
  <w:abstractNum w:abstractNumId="31" w15:restartNumberingAfterBreak="0">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5AF090B"/>
    <w:multiLevelType w:val="hybridMultilevel"/>
    <w:tmpl w:val="4C303CF2"/>
    <w:lvl w:ilvl="0" w:tplc="633C584E">
      <w:start w:val="1"/>
      <w:numFmt w:val="decimal"/>
      <w:lvlText w:val="%1."/>
      <w:lvlJc w:val="left"/>
      <w:pPr>
        <w:ind w:left="220" w:hanging="262"/>
        <w:jc w:val="right"/>
      </w:pPr>
      <w:rPr>
        <w:rFonts w:hint="default"/>
        <w:w w:val="99"/>
        <w:lang w:val="en-US" w:eastAsia="en-US" w:bidi="en-US"/>
      </w:rPr>
    </w:lvl>
    <w:lvl w:ilvl="1" w:tplc="3DDCA250">
      <w:numFmt w:val="bullet"/>
      <w:lvlText w:val="•"/>
      <w:lvlJc w:val="left"/>
      <w:pPr>
        <w:ind w:left="1250" w:hanging="262"/>
      </w:pPr>
      <w:rPr>
        <w:rFonts w:hint="default"/>
        <w:lang w:val="en-US" w:eastAsia="en-US" w:bidi="en-US"/>
      </w:rPr>
    </w:lvl>
    <w:lvl w:ilvl="2" w:tplc="6C16FC46">
      <w:numFmt w:val="bullet"/>
      <w:lvlText w:val="•"/>
      <w:lvlJc w:val="left"/>
      <w:pPr>
        <w:ind w:left="2280" w:hanging="262"/>
      </w:pPr>
      <w:rPr>
        <w:rFonts w:hint="default"/>
        <w:lang w:val="en-US" w:eastAsia="en-US" w:bidi="en-US"/>
      </w:rPr>
    </w:lvl>
    <w:lvl w:ilvl="3" w:tplc="C57807FA">
      <w:numFmt w:val="bullet"/>
      <w:lvlText w:val="•"/>
      <w:lvlJc w:val="left"/>
      <w:pPr>
        <w:ind w:left="3310" w:hanging="262"/>
      </w:pPr>
      <w:rPr>
        <w:rFonts w:hint="default"/>
        <w:lang w:val="en-US" w:eastAsia="en-US" w:bidi="en-US"/>
      </w:rPr>
    </w:lvl>
    <w:lvl w:ilvl="4" w:tplc="6EDC83F4">
      <w:numFmt w:val="bullet"/>
      <w:lvlText w:val="•"/>
      <w:lvlJc w:val="left"/>
      <w:pPr>
        <w:ind w:left="4340" w:hanging="262"/>
      </w:pPr>
      <w:rPr>
        <w:rFonts w:hint="default"/>
        <w:lang w:val="en-US" w:eastAsia="en-US" w:bidi="en-US"/>
      </w:rPr>
    </w:lvl>
    <w:lvl w:ilvl="5" w:tplc="A14ECABA">
      <w:numFmt w:val="bullet"/>
      <w:lvlText w:val="•"/>
      <w:lvlJc w:val="left"/>
      <w:pPr>
        <w:ind w:left="5370" w:hanging="262"/>
      </w:pPr>
      <w:rPr>
        <w:rFonts w:hint="default"/>
        <w:lang w:val="en-US" w:eastAsia="en-US" w:bidi="en-US"/>
      </w:rPr>
    </w:lvl>
    <w:lvl w:ilvl="6" w:tplc="D814250C">
      <w:numFmt w:val="bullet"/>
      <w:lvlText w:val="•"/>
      <w:lvlJc w:val="left"/>
      <w:pPr>
        <w:ind w:left="6400" w:hanging="262"/>
      </w:pPr>
      <w:rPr>
        <w:rFonts w:hint="default"/>
        <w:lang w:val="en-US" w:eastAsia="en-US" w:bidi="en-US"/>
      </w:rPr>
    </w:lvl>
    <w:lvl w:ilvl="7" w:tplc="87AAFEDA">
      <w:numFmt w:val="bullet"/>
      <w:lvlText w:val="•"/>
      <w:lvlJc w:val="left"/>
      <w:pPr>
        <w:ind w:left="7430" w:hanging="262"/>
      </w:pPr>
      <w:rPr>
        <w:rFonts w:hint="default"/>
        <w:lang w:val="en-US" w:eastAsia="en-US" w:bidi="en-US"/>
      </w:rPr>
    </w:lvl>
    <w:lvl w:ilvl="8" w:tplc="936ADD14">
      <w:numFmt w:val="bullet"/>
      <w:lvlText w:val="•"/>
      <w:lvlJc w:val="left"/>
      <w:pPr>
        <w:ind w:left="8460" w:hanging="262"/>
      </w:pPr>
      <w:rPr>
        <w:rFonts w:hint="default"/>
        <w:lang w:val="en-US" w:eastAsia="en-US" w:bidi="en-US"/>
      </w:rPr>
    </w:lvl>
  </w:abstractNum>
  <w:abstractNum w:abstractNumId="37" w15:restartNumberingAfterBreak="0">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6A55B80"/>
    <w:multiLevelType w:val="hybridMultilevel"/>
    <w:tmpl w:val="ED14CAF0"/>
    <w:lvl w:ilvl="0" w:tplc="13F28B18">
      <w:start w:val="1"/>
      <w:numFmt w:val="decimal"/>
      <w:lvlText w:val="%1)"/>
      <w:lvlJc w:val="left"/>
      <w:pPr>
        <w:tabs>
          <w:tab w:val="num" w:pos="2520"/>
        </w:tabs>
        <w:ind w:left="2520" w:hanging="360"/>
      </w:pPr>
      <w:rPr>
        <w:rFonts w:ascii="Arial" w:hAnsi="Arial" w:cs="Arial" w:hint="default"/>
        <w:sz w:val="22"/>
        <w:szCs w:val="22"/>
      </w:rPr>
    </w:lvl>
    <w:lvl w:ilvl="1" w:tplc="854AC694" w:tentative="1">
      <w:start w:val="1"/>
      <w:numFmt w:val="bullet"/>
      <w:lvlText w:val="o"/>
      <w:lvlJc w:val="left"/>
      <w:pPr>
        <w:tabs>
          <w:tab w:val="num" w:pos="3240"/>
        </w:tabs>
        <w:ind w:left="3240" w:hanging="360"/>
      </w:pPr>
      <w:rPr>
        <w:rFonts w:ascii="Courier New" w:hAnsi="Courier New" w:hint="default"/>
        <w:sz w:val="20"/>
      </w:rPr>
    </w:lvl>
    <w:lvl w:ilvl="2" w:tplc="CF20B32E" w:tentative="1">
      <w:start w:val="1"/>
      <w:numFmt w:val="bullet"/>
      <w:lvlText w:val=""/>
      <w:lvlJc w:val="left"/>
      <w:pPr>
        <w:tabs>
          <w:tab w:val="num" w:pos="3960"/>
        </w:tabs>
        <w:ind w:left="3960" w:hanging="360"/>
      </w:pPr>
      <w:rPr>
        <w:rFonts w:ascii="Wingdings" w:hAnsi="Wingdings" w:hint="default"/>
        <w:sz w:val="20"/>
      </w:rPr>
    </w:lvl>
    <w:lvl w:ilvl="3" w:tplc="78E8BDFC" w:tentative="1">
      <w:start w:val="1"/>
      <w:numFmt w:val="bullet"/>
      <w:lvlText w:val=""/>
      <w:lvlJc w:val="left"/>
      <w:pPr>
        <w:tabs>
          <w:tab w:val="num" w:pos="4680"/>
        </w:tabs>
        <w:ind w:left="4680" w:hanging="360"/>
      </w:pPr>
      <w:rPr>
        <w:rFonts w:ascii="Wingdings" w:hAnsi="Wingdings" w:hint="default"/>
        <w:sz w:val="20"/>
      </w:rPr>
    </w:lvl>
    <w:lvl w:ilvl="4" w:tplc="017C410C" w:tentative="1">
      <w:start w:val="1"/>
      <w:numFmt w:val="bullet"/>
      <w:lvlText w:val=""/>
      <w:lvlJc w:val="left"/>
      <w:pPr>
        <w:tabs>
          <w:tab w:val="num" w:pos="5400"/>
        </w:tabs>
        <w:ind w:left="5400" w:hanging="360"/>
      </w:pPr>
      <w:rPr>
        <w:rFonts w:ascii="Wingdings" w:hAnsi="Wingdings" w:hint="default"/>
        <w:sz w:val="20"/>
      </w:rPr>
    </w:lvl>
    <w:lvl w:ilvl="5" w:tplc="E7FEACD0" w:tentative="1">
      <w:start w:val="1"/>
      <w:numFmt w:val="bullet"/>
      <w:lvlText w:val=""/>
      <w:lvlJc w:val="left"/>
      <w:pPr>
        <w:tabs>
          <w:tab w:val="num" w:pos="6120"/>
        </w:tabs>
        <w:ind w:left="6120" w:hanging="360"/>
      </w:pPr>
      <w:rPr>
        <w:rFonts w:ascii="Wingdings" w:hAnsi="Wingdings" w:hint="default"/>
        <w:sz w:val="20"/>
      </w:rPr>
    </w:lvl>
    <w:lvl w:ilvl="6" w:tplc="3CD2D534" w:tentative="1">
      <w:start w:val="1"/>
      <w:numFmt w:val="bullet"/>
      <w:lvlText w:val=""/>
      <w:lvlJc w:val="left"/>
      <w:pPr>
        <w:tabs>
          <w:tab w:val="num" w:pos="6840"/>
        </w:tabs>
        <w:ind w:left="6840" w:hanging="360"/>
      </w:pPr>
      <w:rPr>
        <w:rFonts w:ascii="Wingdings" w:hAnsi="Wingdings" w:hint="default"/>
        <w:sz w:val="20"/>
      </w:rPr>
    </w:lvl>
    <w:lvl w:ilvl="7" w:tplc="E42CF5B0" w:tentative="1">
      <w:start w:val="1"/>
      <w:numFmt w:val="bullet"/>
      <w:lvlText w:val=""/>
      <w:lvlJc w:val="left"/>
      <w:pPr>
        <w:tabs>
          <w:tab w:val="num" w:pos="7560"/>
        </w:tabs>
        <w:ind w:left="7560" w:hanging="360"/>
      </w:pPr>
      <w:rPr>
        <w:rFonts w:ascii="Wingdings" w:hAnsi="Wingdings" w:hint="default"/>
        <w:sz w:val="20"/>
      </w:rPr>
    </w:lvl>
    <w:lvl w:ilvl="8" w:tplc="E19EFB64" w:tentative="1">
      <w:start w:val="1"/>
      <w:numFmt w:val="bullet"/>
      <w:lvlText w:val=""/>
      <w:lvlJc w:val="left"/>
      <w:pPr>
        <w:tabs>
          <w:tab w:val="num" w:pos="8280"/>
        </w:tabs>
        <w:ind w:left="8280" w:hanging="360"/>
      </w:pPr>
      <w:rPr>
        <w:rFonts w:ascii="Wingdings" w:hAnsi="Wingdings" w:hint="default"/>
        <w:sz w:val="20"/>
      </w:rPr>
    </w:lvl>
  </w:abstractNum>
  <w:abstractNum w:abstractNumId="40" w15:restartNumberingAfterBreak="0">
    <w:nsid w:val="173C1BAD"/>
    <w:multiLevelType w:val="hybridMultilevel"/>
    <w:tmpl w:val="FABCA824"/>
    <w:lvl w:ilvl="0" w:tplc="0F241CB2">
      <w:start w:val="1"/>
      <w:numFmt w:val="decimal"/>
      <w:lvlText w:val="(%1)"/>
      <w:lvlJc w:val="left"/>
      <w:pPr>
        <w:ind w:left="220" w:hanging="358"/>
      </w:pPr>
      <w:rPr>
        <w:rFonts w:ascii="Arial" w:eastAsia="Arial" w:hAnsi="Arial" w:cs="Arial" w:hint="default"/>
        <w:w w:val="99"/>
        <w:sz w:val="24"/>
        <w:szCs w:val="24"/>
        <w:lang w:val="en-US" w:eastAsia="en-US" w:bidi="en-US"/>
      </w:rPr>
    </w:lvl>
    <w:lvl w:ilvl="1" w:tplc="227C4372">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D8280A6">
      <w:numFmt w:val="bullet"/>
      <w:lvlText w:val="•"/>
      <w:lvlJc w:val="left"/>
      <w:pPr>
        <w:ind w:left="2280" w:hanging="360"/>
      </w:pPr>
      <w:rPr>
        <w:rFonts w:hint="default"/>
        <w:lang w:val="en-US" w:eastAsia="en-US" w:bidi="en-US"/>
      </w:rPr>
    </w:lvl>
    <w:lvl w:ilvl="3" w:tplc="C47A0BC2">
      <w:numFmt w:val="bullet"/>
      <w:lvlText w:val="•"/>
      <w:lvlJc w:val="left"/>
      <w:pPr>
        <w:ind w:left="3310" w:hanging="360"/>
      </w:pPr>
      <w:rPr>
        <w:rFonts w:hint="default"/>
        <w:lang w:val="en-US" w:eastAsia="en-US" w:bidi="en-US"/>
      </w:rPr>
    </w:lvl>
    <w:lvl w:ilvl="4" w:tplc="8D4AF264">
      <w:numFmt w:val="bullet"/>
      <w:lvlText w:val="•"/>
      <w:lvlJc w:val="left"/>
      <w:pPr>
        <w:ind w:left="4340" w:hanging="360"/>
      </w:pPr>
      <w:rPr>
        <w:rFonts w:hint="default"/>
        <w:lang w:val="en-US" w:eastAsia="en-US" w:bidi="en-US"/>
      </w:rPr>
    </w:lvl>
    <w:lvl w:ilvl="5" w:tplc="855EFA8A">
      <w:numFmt w:val="bullet"/>
      <w:lvlText w:val="•"/>
      <w:lvlJc w:val="left"/>
      <w:pPr>
        <w:ind w:left="5370" w:hanging="360"/>
      </w:pPr>
      <w:rPr>
        <w:rFonts w:hint="default"/>
        <w:lang w:val="en-US" w:eastAsia="en-US" w:bidi="en-US"/>
      </w:rPr>
    </w:lvl>
    <w:lvl w:ilvl="6" w:tplc="4B7AEEF0">
      <w:numFmt w:val="bullet"/>
      <w:lvlText w:val="•"/>
      <w:lvlJc w:val="left"/>
      <w:pPr>
        <w:ind w:left="6400" w:hanging="360"/>
      </w:pPr>
      <w:rPr>
        <w:rFonts w:hint="default"/>
        <w:lang w:val="en-US" w:eastAsia="en-US" w:bidi="en-US"/>
      </w:rPr>
    </w:lvl>
    <w:lvl w:ilvl="7" w:tplc="EB165EDC">
      <w:numFmt w:val="bullet"/>
      <w:lvlText w:val="•"/>
      <w:lvlJc w:val="left"/>
      <w:pPr>
        <w:ind w:left="7430" w:hanging="360"/>
      </w:pPr>
      <w:rPr>
        <w:rFonts w:hint="default"/>
        <w:lang w:val="en-US" w:eastAsia="en-US" w:bidi="en-US"/>
      </w:rPr>
    </w:lvl>
    <w:lvl w:ilvl="8" w:tplc="7B52879C">
      <w:numFmt w:val="bullet"/>
      <w:lvlText w:val="•"/>
      <w:lvlJc w:val="left"/>
      <w:pPr>
        <w:ind w:left="8460" w:hanging="360"/>
      </w:pPr>
      <w:rPr>
        <w:rFonts w:hint="default"/>
        <w:lang w:val="en-US" w:eastAsia="en-US" w:bidi="en-US"/>
      </w:rPr>
    </w:lvl>
  </w:abstractNum>
  <w:abstractNum w:abstractNumId="41" w15:restartNumberingAfterBreak="0">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6" w15:restartNumberingAfterBreak="0">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B6A59FA"/>
    <w:multiLevelType w:val="hybridMultilevel"/>
    <w:tmpl w:val="3432D2E2"/>
    <w:lvl w:ilvl="0" w:tplc="CEB69A40">
      <w:start w:val="1"/>
      <w:numFmt w:val="decimal"/>
      <w:lvlText w:val="(%1)"/>
      <w:lvlJc w:val="left"/>
      <w:pPr>
        <w:ind w:left="1000" w:hanging="427"/>
      </w:pPr>
      <w:rPr>
        <w:rFonts w:ascii="Arial" w:eastAsia="Arial" w:hAnsi="Arial" w:cs="Arial" w:hint="default"/>
        <w:w w:val="99"/>
        <w:sz w:val="24"/>
        <w:szCs w:val="24"/>
        <w:lang w:val="en-US" w:eastAsia="en-US" w:bidi="en-US"/>
      </w:rPr>
    </w:lvl>
    <w:lvl w:ilvl="1" w:tplc="36F017B0">
      <w:numFmt w:val="bullet"/>
      <w:lvlText w:val="•"/>
      <w:lvlJc w:val="left"/>
      <w:pPr>
        <w:ind w:left="2056" w:hanging="427"/>
      </w:pPr>
      <w:rPr>
        <w:rFonts w:hint="default"/>
        <w:lang w:val="en-US" w:eastAsia="en-US" w:bidi="en-US"/>
      </w:rPr>
    </w:lvl>
    <w:lvl w:ilvl="2" w:tplc="143E02F8">
      <w:numFmt w:val="bullet"/>
      <w:lvlText w:val="•"/>
      <w:lvlJc w:val="left"/>
      <w:pPr>
        <w:ind w:left="3112" w:hanging="427"/>
      </w:pPr>
      <w:rPr>
        <w:rFonts w:hint="default"/>
        <w:lang w:val="en-US" w:eastAsia="en-US" w:bidi="en-US"/>
      </w:rPr>
    </w:lvl>
    <w:lvl w:ilvl="3" w:tplc="66F2BD3A">
      <w:numFmt w:val="bullet"/>
      <w:lvlText w:val="•"/>
      <w:lvlJc w:val="left"/>
      <w:pPr>
        <w:ind w:left="4168" w:hanging="427"/>
      </w:pPr>
      <w:rPr>
        <w:rFonts w:hint="default"/>
        <w:lang w:val="en-US" w:eastAsia="en-US" w:bidi="en-US"/>
      </w:rPr>
    </w:lvl>
    <w:lvl w:ilvl="4" w:tplc="E58A60AA">
      <w:numFmt w:val="bullet"/>
      <w:lvlText w:val="•"/>
      <w:lvlJc w:val="left"/>
      <w:pPr>
        <w:ind w:left="5224" w:hanging="427"/>
      </w:pPr>
      <w:rPr>
        <w:rFonts w:hint="default"/>
        <w:lang w:val="en-US" w:eastAsia="en-US" w:bidi="en-US"/>
      </w:rPr>
    </w:lvl>
    <w:lvl w:ilvl="5" w:tplc="D518785C">
      <w:numFmt w:val="bullet"/>
      <w:lvlText w:val="•"/>
      <w:lvlJc w:val="left"/>
      <w:pPr>
        <w:ind w:left="6280" w:hanging="427"/>
      </w:pPr>
      <w:rPr>
        <w:rFonts w:hint="default"/>
        <w:lang w:val="en-US" w:eastAsia="en-US" w:bidi="en-US"/>
      </w:rPr>
    </w:lvl>
    <w:lvl w:ilvl="6" w:tplc="CE067080">
      <w:numFmt w:val="bullet"/>
      <w:lvlText w:val="•"/>
      <w:lvlJc w:val="left"/>
      <w:pPr>
        <w:ind w:left="7336" w:hanging="427"/>
      </w:pPr>
      <w:rPr>
        <w:rFonts w:hint="default"/>
        <w:lang w:val="en-US" w:eastAsia="en-US" w:bidi="en-US"/>
      </w:rPr>
    </w:lvl>
    <w:lvl w:ilvl="7" w:tplc="3970D884">
      <w:numFmt w:val="bullet"/>
      <w:lvlText w:val="•"/>
      <w:lvlJc w:val="left"/>
      <w:pPr>
        <w:ind w:left="8392" w:hanging="427"/>
      </w:pPr>
      <w:rPr>
        <w:rFonts w:hint="default"/>
        <w:lang w:val="en-US" w:eastAsia="en-US" w:bidi="en-US"/>
      </w:rPr>
    </w:lvl>
    <w:lvl w:ilvl="8" w:tplc="F9E68B98">
      <w:numFmt w:val="bullet"/>
      <w:lvlText w:val="•"/>
      <w:lvlJc w:val="left"/>
      <w:pPr>
        <w:ind w:left="9448" w:hanging="427"/>
      </w:pPr>
      <w:rPr>
        <w:rFonts w:hint="default"/>
        <w:lang w:val="en-US" w:eastAsia="en-US" w:bidi="en-US"/>
      </w:rPr>
    </w:lvl>
  </w:abstractNum>
  <w:abstractNum w:abstractNumId="48" w15:restartNumberingAfterBreak="0">
    <w:nsid w:val="1F3F740E"/>
    <w:multiLevelType w:val="hybridMultilevel"/>
    <w:tmpl w:val="FF0C003C"/>
    <w:lvl w:ilvl="0" w:tplc="6C4AAFB8">
      <w:start w:val="1"/>
      <w:numFmt w:val="decimal"/>
      <w:lvlText w:val="(%1)"/>
      <w:lvlJc w:val="left"/>
      <w:pPr>
        <w:ind w:left="1000" w:hanging="360"/>
      </w:pPr>
      <w:rPr>
        <w:rFonts w:ascii="Arial" w:eastAsia="Arial" w:hAnsi="Arial" w:cs="Arial" w:hint="default"/>
        <w:w w:val="99"/>
        <w:sz w:val="24"/>
        <w:szCs w:val="24"/>
        <w:lang w:val="en-US" w:eastAsia="en-US" w:bidi="en-US"/>
      </w:rPr>
    </w:lvl>
    <w:lvl w:ilvl="1" w:tplc="CF92A6D2">
      <w:numFmt w:val="bullet"/>
      <w:lvlText w:val="•"/>
      <w:lvlJc w:val="left"/>
      <w:pPr>
        <w:ind w:left="2056" w:hanging="360"/>
      </w:pPr>
      <w:rPr>
        <w:rFonts w:hint="default"/>
        <w:lang w:val="en-US" w:eastAsia="en-US" w:bidi="en-US"/>
      </w:rPr>
    </w:lvl>
    <w:lvl w:ilvl="2" w:tplc="7316892C">
      <w:numFmt w:val="bullet"/>
      <w:lvlText w:val="•"/>
      <w:lvlJc w:val="left"/>
      <w:pPr>
        <w:ind w:left="3112" w:hanging="360"/>
      </w:pPr>
      <w:rPr>
        <w:rFonts w:hint="default"/>
        <w:lang w:val="en-US" w:eastAsia="en-US" w:bidi="en-US"/>
      </w:rPr>
    </w:lvl>
    <w:lvl w:ilvl="3" w:tplc="C2FE10AA">
      <w:numFmt w:val="bullet"/>
      <w:lvlText w:val="•"/>
      <w:lvlJc w:val="left"/>
      <w:pPr>
        <w:ind w:left="4168" w:hanging="360"/>
      </w:pPr>
      <w:rPr>
        <w:rFonts w:hint="default"/>
        <w:lang w:val="en-US" w:eastAsia="en-US" w:bidi="en-US"/>
      </w:rPr>
    </w:lvl>
    <w:lvl w:ilvl="4" w:tplc="934C4D2C">
      <w:numFmt w:val="bullet"/>
      <w:lvlText w:val="•"/>
      <w:lvlJc w:val="left"/>
      <w:pPr>
        <w:ind w:left="5224" w:hanging="360"/>
      </w:pPr>
      <w:rPr>
        <w:rFonts w:hint="default"/>
        <w:lang w:val="en-US" w:eastAsia="en-US" w:bidi="en-US"/>
      </w:rPr>
    </w:lvl>
    <w:lvl w:ilvl="5" w:tplc="F65E38CA">
      <w:numFmt w:val="bullet"/>
      <w:lvlText w:val="•"/>
      <w:lvlJc w:val="left"/>
      <w:pPr>
        <w:ind w:left="6280" w:hanging="360"/>
      </w:pPr>
      <w:rPr>
        <w:rFonts w:hint="default"/>
        <w:lang w:val="en-US" w:eastAsia="en-US" w:bidi="en-US"/>
      </w:rPr>
    </w:lvl>
    <w:lvl w:ilvl="6" w:tplc="F4AC1056">
      <w:numFmt w:val="bullet"/>
      <w:lvlText w:val="•"/>
      <w:lvlJc w:val="left"/>
      <w:pPr>
        <w:ind w:left="7336" w:hanging="360"/>
      </w:pPr>
      <w:rPr>
        <w:rFonts w:hint="default"/>
        <w:lang w:val="en-US" w:eastAsia="en-US" w:bidi="en-US"/>
      </w:rPr>
    </w:lvl>
    <w:lvl w:ilvl="7" w:tplc="15244518">
      <w:numFmt w:val="bullet"/>
      <w:lvlText w:val="•"/>
      <w:lvlJc w:val="left"/>
      <w:pPr>
        <w:ind w:left="8392" w:hanging="360"/>
      </w:pPr>
      <w:rPr>
        <w:rFonts w:hint="default"/>
        <w:lang w:val="en-US" w:eastAsia="en-US" w:bidi="en-US"/>
      </w:rPr>
    </w:lvl>
    <w:lvl w:ilvl="8" w:tplc="04D80BF8">
      <w:numFmt w:val="bullet"/>
      <w:lvlText w:val="•"/>
      <w:lvlJc w:val="left"/>
      <w:pPr>
        <w:ind w:left="9448" w:hanging="360"/>
      </w:pPr>
      <w:rPr>
        <w:rFonts w:hint="default"/>
        <w:lang w:val="en-US" w:eastAsia="en-US" w:bidi="en-US"/>
      </w:rPr>
    </w:lvl>
  </w:abstractNum>
  <w:abstractNum w:abstractNumId="49" w15:restartNumberingAfterBreak="0">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214042A7"/>
    <w:multiLevelType w:val="hybridMultilevel"/>
    <w:tmpl w:val="758A8C5C"/>
    <w:lvl w:ilvl="0" w:tplc="18946EB4">
      <w:start w:val="1"/>
      <w:numFmt w:val="decimal"/>
      <w:lvlText w:val="%1."/>
      <w:lvlJc w:val="left"/>
      <w:pPr>
        <w:ind w:left="220" w:hanging="269"/>
      </w:pPr>
      <w:rPr>
        <w:rFonts w:ascii="Arial" w:eastAsia="Arial" w:hAnsi="Arial" w:cs="Arial" w:hint="default"/>
        <w:b/>
        <w:bCs/>
        <w:w w:val="99"/>
        <w:sz w:val="24"/>
        <w:szCs w:val="24"/>
        <w:lang w:val="en-US" w:eastAsia="en-US" w:bidi="en-US"/>
      </w:rPr>
    </w:lvl>
    <w:lvl w:ilvl="1" w:tplc="66647D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42947D88">
      <w:numFmt w:val="bullet"/>
      <w:lvlText w:val="•"/>
      <w:lvlJc w:val="left"/>
      <w:pPr>
        <w:ind w:left="2280" w:hanging="267"/>
      </w:pPr>
      <w:rPr>
        <w:rFonts w:hint="default"/>
        <w:lang w:val="en-US" w:eastAsia="en-US" w:bidi="en-US"/>
      </w:rPr>
    </w:lvl>
    <w:lvl w:ilvl="3" w:tplc="347AA460">
      <w:numFmt w:val="bullet"/>
      <w:lvlText w:val="•"/>
      <w:lvlJc w:val="left"/>
      <w:pPr>
        <w:ind w:left="3310" w:hanging="267"/>
      </w:pPr>
      <w:rPr>
        <w:rFonts w:hint="default"/>
        <w:lang w:val="en-US" w:eastAsia="en-US" w:bidi="en-US"/>
      </w:rPr>
    </w:lvl>
    <w:lvl w:ilvl="4" w:tplc="6AFCC7A0">
      <w:numFmt w:val="bullet"/>
      <w:lvlText w:val="•"/>
      <w:lvlJc w:val="left"/>
      <w:pPr>
        <w:ind w:left="4340" w:hanging="267"/>
      </w:pPr>
      <w:rPr>
        <w:rFonts w:hint="default"/>
        <w:lang w:val="en-US" w:eastAsia="en-US" w:bidi="en-US"/>
      </w:rPr>
    </w:lvl>
    <w:lvl w:ilvl="5" w:tplc="E8D6ED40">
      <w:numFmt w:val="bullet"/>
      <w:lvlText w:val="•"/>
      <w:lvlJc w:val="left"/>
      <w:pPr>
        <w:ind w:left="5370" w:hanging="267"/>
      </w:pPr>
      <w:rPr>
        <w:rFonts w:hint="default"/>
        <w:lang w:val="en-US" w:eastAsia="en-US" w:bidi="en-US"/>
      </w:rPr>
    </w:lvl>
    <w:lvl w:ilvl="6" w:tplc="49E072CC">
      <w:numFmt w:val="bullet"/>
      <w:lvlText w:val="•"/>
      <w:lvlJc w:val="left"/>
      <w:pPr>
        <w:ind w:left="6400" w:hanging="267"/>
      </w:pPr>
      <w:rPr>
        <w:rFonts w:hint="default"/>
        <w:lang w:val="en-US" w:eastAsia="en-US" w:bidi="en-US"/>
      </w:rPr>
    </w:lvl>
    <w:lvl w:ilvl="7" w:tplc="95B0F9A0">
      <w:numFmt w:val="bullet"/>
      <w:lvlText w:val="•"/>
      <w:lvlJc w:val="left"/>
      <w:pPr>
        <w:ind w:left="7430" w:hanging="267"/>
      </w:pPr>
      <w:rPr>
        <w:rFonts w:hint="default"/>
        <w:lang w:val="en-US" w:eastAsia="en-US" w:bidi="en-US"/>
      </w:rPr>
    </w:lvl>
    <w:lvl w:ilvl="8" w:tplc="FCCCB2EE">
      <w:numFmt w:val="bullet"/>
      <w:lvlText w:val="•"/>
      <w:lvlJc w:val="left"/>
      <w:pPr>
        <w:ind w:left="8460" w:hanging="267"/>
      </w:pPr>
      <w:rPr>
        <w:rFonts w:hint="default"/>
        <w:lang w:val="en-US" w:eastAsia="en-US" w:bidi="en-US"/>
      </w:rPr>
    </w:lvl>
  </w:abstractNum>
  <w:abstractNum w:abstractNumId="52" w15:restartNumberingAfterBreak="0">
    <w:nsid w:val="225D7BAC"/>
    <w:multiLevelType w:val="hybridMultilevel"/>
    <w:tmpl w:val="96B29468"/>
    <w:lvl w:ilvl="0" w:tplc="9BAEEF9E">
      <w:start w:val="1"/>
      <w:numFmt w:val="decimal"/>
      <w:lvlText w:val="%1)"/>
      <w:lvlJc w:val="left"/>
      <w:pPr>
        <w:tabs>
          <w:tab w:val="num" w:pos="2160"/>
        </w:tabs>
        <w:ind w:left="2160" w:hanging="360"/>
      </w:pPr>
      <w:rPr>
        <w:rFonts w:hint="default"/>
        <w:sz w:val="20"/>
      </w:rPr>
    </w:lvl>
    <w:lvl w:ilvl="1" w:tplc="112C273C" w:tentative="1">
      <w:start w:val="1"/>
      <w:numFmt w:val="bullet"/>
      <w:lvlText w:val="o"/>
      <w:lvlJc w:val="left"/>
      <w:pPr>
        <w:tabs>
          <w:tab w:val="num" w:pos="2880"/>
        </w:tabs>
        <w:ind w:left="2880" w:hanging="360"/>
      </w:pPr>
      <w:rPr>
        <w:rFonts w:ascii="Courier New" w:hAnsi="Courier New" w:hint="default"/>
        <w:sz w:val="20"/>
      </w:rPr>
    </w:lvl>
    <w:lvl w:ilvl="2" w:tplc="794255AE" w:tentative="1">
      <w:start w:val="1"/>
      <w:numFmt w:val="bullet"/>
      <w:lvlText w:val=""/>
      <w:lvlJc w:val="left"/>
      <w:pPr>
        <w:tabs>
          <w:tab w:val="num" w:pos="3600"/>
        </w:tabs>
        <w:ind w:left="3600" w:hanging="360"/>
      </w:pPr>
      <w:rPr>
        <w:rFonts w:ascii="Wingdings" w:hAnsi="Wingdings" w:hint="default"/>
        <w:sz w:val="20"/>
      </w:rPr>
    </w:lvl>
    <w:lvl w:ilvl="3" w:tplc="5B8454E2" w:tentative="1">
      <w:start w:val="1"/>
      <w:numFmt w:val="bullet"/>
      <w:lvlText w:val=""/>
      <w:lvlJc w:val="left"/>
      <w:pPr>
        <w:tabs>
          <w:tab w:val="num" w:pos="4320"/>
        </w:tabs>
        <w:ind w:left="4320" w:hanging="360"/>
      </w:pPr>
      <w:rPr>
        <w:rFonts w:ascii="Wingdings" w:hAnsi="Wingdings" w:hint="default"/>
        <w:sz w:val="20"/>
      </w:rPr>
    </w:lvl>
    <w:lvl w:ilvl="4" w:tplc="C2AA6B94" w:tentative="1">
      <w:start w:val="1"/>
      <w:numFmt w:val="bullet"/>
      <w:lvlText w:val=""/>
      <w:lvlJc w:val="left"/>
      <w:pPr>
        <w:tabs>
          <w:tab w:val="num" w:pos="5040"/>
        </w:tabs>
        <w:ind w:left="5040" w:hanging="360"/>
      </w:pPr>
      <w:rPr>
        <w:rFonts w:ascii="Wingdings" w:hAnsi="Wingdings" w:hint="default"/>
        <w:sz w:val="20"/>
      </w:rPr>
    </w:lvl>
    <w:lvl w:ilvl="5" w:tplc="8DA8CAC2" w:tentative="1">
      <w:start w:val="1"/>
      <w:numFmt w:val="bullet"/>
      <w:lvlText w:val=""/>
      <w:lvlJc w:val="left"/>
      <w:pPr>
        <w:tabs>
          <w:tab w:val="num" w:pos="5760"/>
        </w:tabs>
        <w:ind w:left="5760" w:hanging="360"/>
      </w:pPr>
      <w:rPr>
        <w:rFonts w:ascii="Wingdings" w:hAnsi="Wingdings" w:hint="default"/>
        <w:sz w:val="20"/>
      </w:rPr>
    </w:lvl>
    <w:lvl w:ilvl="6" w:tplc="F6329282" w:tentative="1">
      <w:start w:val="1"/>
      <w:numFmt w:val="bullet"/>
      <w:lvlText w:val=""/>
      <w:lvlJc w:val="left"/>
      <w:pPr>
        <w:tabs>
          <w:tab w:val="num" w:pos="6480"/>
        </w:tabs>
        <w:ind w:left="6480" w:hanging="360"/>
      </w:pPr>
      <w:rPr>
        <w:rFonts w:ascii="Wingdings" w:hAnsi="Wingdings" w:hint="default"/>
        <w:sz w:val="20"/>
      </w:rPr>
    </w:lvl>
    <w:lvl w:ilvl="7" w:tplc="03C6FA96" w:tentative="1">
      <w:start w:val="1"/>
      <w:numFmt w:val="bullet"/>
      <w:lvlText w:val=""/>
      <w:lvlJc w:val="left"/>
      <w:pPr>
        <w:tabs>
          <w:tab w:val="num" w:pos="7200"/>
        </w:tabs>
        <w:ind w:left="7200" w:hanging="360"/>
      </w:pPr>
      <w:rPr>
        <w:rFonts w:ascii="Wingdings" w:hAnsi="Wingdings" w:hint="default"/>
        <w:sz w:val="20"/>
      </w:rPr>
    </w:lvl>
    <w:lvl w:ilvl="8" w:tplc="DC985BA2" w:tentative="1">
      <w:start w:val="1"/>
      <w:numFmt w:val="bullet"/>
      <w:lvlText w:val=""/>
      <w:lvlJc w:val="left"/>
      <w:pPr>
        <w:tabs>
          <w:tab w:val="num" w:pos="7920"/>
        </w:tabs>
        <w:ind w:left="7920" w:hanging="360"/>
      </w:pPr>
      <w:rPr>
        <w:rFonts w:ascii="Wingdings" w:hAnsi="Wingdings" w:hint="default"/>
        <w:sz w:val="20"/>
      </w:rPr>
    </w:lvl>
  </w:abstractNum>
  <w:abstractNum w:abstractNumId="53" w15:restartNumberingAfterBreak="0">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4" w15:restartNumberingAfterBreak="0">
    <w:nsid w:val="23693291"/>
    <w:multiLevelType w:val="hybridMultilevel"/>
    <w:tmpl w:val="23AAB7DA"/>
    <w:lvl w:ilvl="0" w:tplc="C9CE8D76">
      <w:start w:val="1"/>
      <w:numFmt w:val="decimal"/>
      <w:lvlText w:val="(%1)"/>
      <w:lvlJc w:val="left"/>
      <w:pPr>
        <w:ind w:left="758" w:hanging="360"/>
      </w:pPr>
      <w:rPr>
        <w:rFonts w:ascii="Arial" w:eastAsia="Arial" w:hAnsi="Arial" w:cs="Arial" w:hint="default"/>
        <w:b w:val="0"/>
        <w:bCs w:val="0"/>
        <w:i w:val="0"/>
        <w:iCs w:val="0"/>
        <w:color w:val="3D3D3F"/>
        <w:spacing w:val="-1"/>
        <w:w w:val="102"/>
        <w:sz w:val="23"/>
        <w:szCs w:val="23"/>
      </w:rPr>
    </w:lvl>
    <w:lvl w:ilvl="1" w:tplc="7354D8A6">
      <w:start w:val="1"/>
      <w:numFmt w:val="lowerLetter"/>
      <w:lvlText w:val="(%2)"/>
      <w:lvlJc w:val="left"/>
      <w:pPr>
        <w:ind w:left="761" w:hanging="356"/>
      </w:pPr>
      <w:rPr>
        <w:rFonts w:hint="default"/>
        <w:spacing w:val="-1"/>
        <w:w w:val="100"/>
      </w:rPr>
    </w:lvl>
    <w:lvl w:ilvl="2" w:tplc="D80E2BCC">
      <w:numFmt w:val="bullet"/>
      <w:lvlText w:val="•"/>
      <w:lvlJc w:val="left"/>
      <w:pPr>
        <w:ind w:left="2792" w:hanging="356"/>
      </w:pPr>
      <w:rPr>
        <w:rFonts w:hint="default"/>
      </w:rPr>
    </w:lvl>
    <w:lvl w:ilvl="3" w:tplc="7BACE7D0">
      <w:numFmt w:val="bullet"/>
      <w:lvlText w:val="•"/>
      <w:lvlJc w:val="left"/>
      <w:pPr>
        <w:ind w:left="3808" w:hanging="356"/>
      </w:pPr>
      <w:rPr>
        <w:rFonts w:hint="default"/>
      </w:rPr>
    </w:lvl>
    <w:lvl w:ilvl="4" w:tplc="B63CD1A0">
      <w:numFmt w:val="bullet"/>
      <w:lvlText w:val="•"/>
      <w:lvlJc w:val="left"/>
      <w:pPr>
        <w:ind w:left="4824" w:hanging="356"/>
      </w:pPr>
      <w:rPr>
        <w:rFonts w:hint="default"/>
      </w:rPr>
    </w:lvl>
    <w:lvl w:ilvl="5" w:tplc="9920F8C8">
      <w:numFmt w:val="bullet"/>
      <w:lvlText w:val="•"/>
      <w:lvlJc w:val="left"/>
      <w:pPr>
        <w:ind w:left="5840" w:hanging="356"/>
      </w:pPr>
      <w:rPr>
        <w:rFonts w:hint="default"/>
      </w:rPr>
    </w:lvl>
    <w:lvl w:ilvl="6" w:tplc="A4862E48">
      <w:numFmt w:val="bullet"/>
      <w:lvlText w:val="•"/>
      <w:lvlJc w:val="left"/>
      <w:pPr>
        <w:ind w:left="6856" w:hanging="356"/>
      </w:pPr>
      <w:rPr>
        <w:rFonts w:hint="default"/>
      </w:rPr>
    </w:lvl>
    <w:lvl w:ilvl="7" w:tplc="E0C6893A">
      <w:numFmt w:val="bullet"/>
      <w:lvlText w:val="•"/>
      <w:lvlJc w:val="left"/>
      <w:pPr>
        <w:ind w:left="7872" w:hanging="356"/>
      </w:pPr>
      <w:rPr>
        <w:rFonts w:hint="default"/>
      </w:rPr>
    </w:lvl>
    <w:lvl w:ilvl="8" w:tplc="E738D530">
      <w:numFmt w:val="bullet"/>
      <w:lvlText w:val="•"/>
      <w:lvlJc w:val="left"/>
      <w:pPr>
        <w:ind w:left="8888" w:hanging="356"/>
      </w:pPr>
      <w:rPr>
        <w:rFonts w:hint="default"/>
      </w:rPr>
    </w:lvl>
  </w:abstractNum>
  <w:abstractNum w:abstractNumId="55" w15:restartNumberingAfterBreak="0">
    <w:nsid w:val="24BC7FF9"/>
    <w:multiLevelType w:val="hybridMultilevel"/>
    <w:tmpl w:val="9A68ECAC"/>
    <w:lvl w:ilvl="0" w:tplc="3BCC915E">
      <w:start w:val="1"/>
      <w:numFmt w:val="decimal"/>
      <w:lvlText w:val="%1."/>
      <w:lvlJc w:val="left"/>
      <w:pPr>
        <w:ind w:left="100" w:hanging="337"/>
      </w:pPr>
      <w:rPr>
        <w:rFonts w:ascii="Arial" w:eastAsia="Arial" w:hAnsi="Arial" w:cs="Arial" w:hint="default"/>
        <w:w w:val="99"/>
        <w:sz w:val="24"/>
        <w:szCs w:val="24"/>
        <w:lang w:val="en-US" w:eastAsia="en-US" w:bidi="en-US"/>
      </w:rPr>
    </w:lvl>
    <w:lvl w:ilvl="1" w:tplc="28BC1542">
      <w:start w:val="1"/>
      <w:numFmt w:val="lowerLetter"/>
      <w:lvlText w:val="%2."/>
      <w:lvlJc w:val="left"/>
      <w:pPr>
        <w:ind w:left="100" w:hanging="269"/>
        <w:jc w:val="right"/>
      </w:pPr>
      <w:rPr>
        <w:rFonts w:ascii="Arial" w:eastAsia="Arial" w:hAnsi="Arial" w:cs="Arial" w:hint="default"/>
        <w:w w:val="99"/>
        <w:sz w:val="24"/>
        <w:szCs w:val="24"/>
        <w:lang w:val="en-US" w:eastAsia="en-US" w:bidi="en-US"/>
      </w:rPr>
    </w:lvl>
    <w:lvl w:ilvl="2" w:tplc="EECA5C0E">
      <w:numFmt w:val="bullet"/>
      <w:lvlText w:val="•"/>
      <w:lvlJc w:val="left"/>
      <w:pPr>
        <w:ind w:left="1764" w:hanging="269"/>
      </w:pPr>
      <w:rPr>
        <w:rFonts w:hint="default"/>
        <w:lang w:val="en-US" w:eastAsia="en-US" w:bidi="en-US"/>
      </w:rPr>
    </w:lvl>
    <w:lvl w:ilvl="3" w:tplc="195AFCF0">
      <w:numFmt w:val="bullet"/>
      <w:lvlText w:val="•"/>
      <w:lvlJc w:val="left"/>
      <w:pPr>
        <w:ind w:left="2828" w:hanging="269"/>
      </w:pPr>
      <w:rPr>
        <w:rFonts w:hint="default"/>
        <w:lang w:val="en-US" w:eastAsia="en-US" w:bidi="en-US"/>
      </w:rPr>
    </w:lvl>
    <w:lvl w:ilvl="4" w:tplc="05B07DFA">
      <w:numFmt w:val="bullet"/>
      <w:lvlText w:val="•"/>
      <w:lvlJc w:val="left"/>
      <w:pPr>
        <w:ind w:left="3893" w:hanging="269"/>
      </w:pPr>
      <w:rPr>
        <w:rFonts w:hint="default"/>
        <w:lang w:val="en-US" w:eastAsia="en-US" w:bidi="en-US"/>
      </w:rPr>
    </w:lvl>
    <w:lvl w:ilvl="5" w:tplc="7CA2D7F8">
      <w:numFmt w:val="bullet"/>
      <w:lvlText w:val="•"/>
      <w:lvlJc w:val="left"/>
      <w:pPr>
        <w:ind w:left="4957" w:hanging="269"/>
      </w:pPr>
      <w:rPr>
        <w:rFonts w:hint="default"/>
        <w:lang w:val="en-US" w:eastAsia="en-US" w:bidi="en-US"/>
      </w:rPr>
    </w:lvl>
    <w:lvl w:ilvl="6" w:tplc="D2A0F178">
      <w:numFmt w:val="bullet"/>
      <w:lvlText w:val="•"/>
      <w:lvlJc w:val="left"/>
      <w:pPr>
        <w:ind w:left="6022" w:hanging="269"/>
      </w:pPr>
      <w:rPr>
        <w:rFonts w:hint="default"/>
        <w:lang w:val="en-US" w:eastAsia="en-US" w:bidi="en-US"/>
      </w:rPr>
    </w:lvl>
    <w:lvl w:ilvl="7" w:tplc="1090A646">
      <w:numFmt w:val="bullet"/>
      <w:lvlText w:val="•"/>
      <w:lvlJc w:val="left"/>
      <w:pPr>
        <w:ind w:left="7086" w:hanging="269"/>
      </w:pPr>
      <w:rPr>
        <w:rFonts w:hint="default"/>
        <w:lang w:val="en-US" w:eastAsia="en-US" w:bidi="en-US"/>
      </w:rPr>
    </w:lvl>
    <w:lvl w:ilvl="8" w:tplc="75D6109E">
      <w:numFmt w:val="bullet"/>
      <w:lvlText w:val="•"/>
      <w:lvlJc w:val="left"/>
      <w:pPr>
        <w:ind w:left="8151" w:hanging="269"/>
      </w:pPr>
      <w:rPr>
        <w:rFonts w:hint="default"/>
        <w:lang w:val="en-US" w:eastAsia="en-US" w:bidi="en-US"/>
      </w:rPr>
    </w:lvl>
  </w:abstractNum>
  <w:abstractNum w:abstractNumId="56" w15:restartNumberingAfterBreak="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5C536C8"/>
    <w:multiLevelType w:val="hybridMultilevel"/>
    <w:tmpl w:val="8B16558C"/>
    <w:lvl w:ilvl="0" w:tplc="709C7E5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D12BA2C">
      <w:numFmt w:val="bullet"/>
      <w:lvlText w:val="•"/>
      <w:lvlJc w:val="left"/>
      <w:pPr>
        <w:ind w:left="1250" w:hanging="358"/>
      </w:pPr>
      <w:rPr>
        <w:rFonts w:hint="default"/>
        <w:lang w:val="en-US" w:eastAsia="en-US" w:bidi="en-US"/>
      </w:rPr>
    </w:lvl>
    <w:lvl w:ilvl="2" w:tplc="D478B0C2">
      <w:numFmt w:val="bullet"/>
      <w:lvlText w:val="•"/>
      <w:lvlJc w:val="left"/>
      <w:pPr>
        <w:ind w:left="2280" w:hanging="358"/>
      </w:pPr>
      <w:rPr>
        <w:rFonts w:hint="default"/>
        <w:lang w:val="en-US" w:eastAsia="en-US" w:bidi="en-US"/>
      </w:rPr>
    </w:lvl>
    <w:lvl w:ilvl="3" w:tplc="8A72D85E">
      <w:numFmt w:val="bullet"/>
      <w:lvlText w:val="•"/>
      <w:lvlJc w:val="left"/>
      <w:pPr>
        <w:ind w:left="3310" w:hanging="358"/>
      </w:pPr>
      <w:rPr>
        <w:rFonts w:hint="default"/>
        <w:lang w:val="en-US" w:eastAsia="en-US" w:bidi="en-US"/>
      </w:rPr>
    </w:lvl>
    <w:lvl w:ilvl="4" w:tplc="413CFFF0">
      <w:numFmt w:val="bullet"/>
      <w:lvlText w:val="•"/>
      <w:lvlJc w:val="left"/>
      <w:pPr>
        <w:ind w:left="4340" w:hanging="358"/>
      </w:pPr>
      <w:rPr>
        <w:rFonts w:hint="default"/>
        <w:lang w:val="en-US" w:eastAsia="en-US" w:bidi="en-US"/>
      </w:rPr>
    </w:lvl>
    <w:lvl w:ilvl="5" w:tplc="666241D8">
      <w:numFmt w:val="bullet"/>
      <w:lvlText w:val="•"/>
      <w:lvlJc w:val="left"/>
      <w:pPr>
        <w:ind w:left="5370" w:hanging="358"/>
      </w:pPr>
      <w:rPr>
        <w:rFonts w:hint="default"/>
        <w:lang w:val="en-US" w:eastAsia="en-US" w:bidi="en-US"/>
      </w:rPr>
    </w:lvl>
    <w:lvl w:ilvl="6" w:tplc="64184EA2">
      <w:numFmt w:val="bullet"/>
      <w:lvlText w:val="•"/>
      <w:lvlJc w:val="left"/>
      <w:pPr>
        <w:ind w:left="6400" w:hanging="358"/>
      </w:pPr>
      <w:rPr>
        <w:rFonts w:hint="default"/>
        <w:lang w:val="en-US" w:eastAsia="en-US" w:bidi="en-US"/>
      </w:rPr>
    </w:lvl>
    <w:lvl w:ilvl="7" w:tplc="0BC4A3E2">
      <w:numFmt w:val="bullet"/>
      <w:lvlText w:val="•"/>
      <w:lvlJc w:val="left"/>
      <w:pPr>
        <w:ind w:left="7430" w:hanging="358"/>
      </w:pPr>
      <w:rPr>
        <w:rFonts w:hint="default"/>
        <w:lang w:val="en-US" w:eastAsia="en-US" w:bidi="en-US"/>
      </w:rPr>
    </w:lvl>
    <w:lvl w:ilvl="8" w:tplc="80DCE92C">
      <w:numFmt w:val="bullet"/>
      <w:lvlText w:val="•"/>
      <w:lvlJc w:val="left"/>
      <w:pPr>
        <w:ind w:left="8460" w:hanging="358"/>
      </w:pPr>
      <w:rPr>
        <w:rFonts w:hint="default"/>
        <w:lang w:val="en-US" w:eastAsia="en-US" w:bidi="en-US"/>
      </w:rPr>
    </w:lvl>
  </w:abstractNum>
  <w:abstractNum w:abstractNumId="59" w15:restartNumberingAfterBreak="0">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3" w15:restartNumberingAfterBreak="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AE605A4"/>
    <w:multiLevelType w:val="hybridMultilevel"/>
    <w:tmpl w:val="441E9A72"/>
    <w:lvl w:ilvl="0" w:tplc="187830DC">
      <w:start w:val="1"/>
      <w:numFmt w:val="decimal"/>
      <w:lvlText w:val="%1)"/>
      <w:lvlJc w:val="left"/>
      <w:pPr>
        <w:tabs>
          <w:tab w:val="num" w:pos="2160"/>
        </w:tabs>
        <w:ind w:left="2160" w:hanging="360"/>
      </w:pPr>
      <w:rPr>
        <w:rFonts w:hint="default"/>
        <w:sz w:val="20"/>
      </w:rPr>
    </w:lvl>
    <w:lvl w:ilvl="1" w:tplc="D77C3AD4" w:tentative="1">
      <w:start w:val="1"/>
      <w:numFmt w:val="bullet"/>
      <w:lvlText w:val="o"/>
      <w:lvlJc w:val="left"/>
      <w:pPr>
        <w:tabs>
          <w:tab w:val="num" w:pos="2880"/>
        </w:tabs>
        <w:ind w:left="2880" w:hanging="360"/>
      </w:pPr>
      <w:rPr>
        <w:rFonts w:ascii="Courier New" w:hAnsi="Courier New" w:hint="default"/>
        <w:sz w:val="20"/>
      </w:rPr>
    </w:lvl>
    <w:lvl w:ilvl="2" w:tplc="5AC8019A" w:tentative="1">
      <w:start w:val="1"/>
      <w:numFmt w:val="bullet"/>
      <w:lvlText w:val=""/>
      <w:lvlJc w:val="left"/>
      <w:pPr>
        <w:tabs>
          <w:tab w:val="num" w:pos="3600"/>
        </w:tabs>
        <w:ind w:left="3600" w:hanging="360"/>
      </w:pPr>
      <w:rPr>
        <w:rFonts w:ascii="Wingdings" w:hAnsi="Wingdings" w:hint="default"/>
        <w:sz w:val="20"/>
      </w:rPr>
    </w:lvl>
    <w:lvl w:ilvl="3" w:tplc="BA92064C" w:tentative="1">
      <w:start w:val="1"/>
      <w:numFmt w:val="bullet"/>
      <w:lvlText w:val=""/>
      <w:lvlJc w:val="left"/>
      <w:pPr>
        <w:tabs>
          <w:tab w:val="num" w:pos="4320"/>
        </w:tabs>
        <w:ind w:left="4320" w:hanging="360"/>
      </w:pPr>
      <w:rPr>
        <w:rFonts w:ascii="Wingdings" w:hAnsi="Wingdings" w:hint="default"/>
        <w:sz w:val="20"/>
      </w:rPr>
    </w:lvl>
    <w:lvl w:ilvl="4" w:tplc="EE700608" w:tentative="1">
      <w:start w:val="1"/>
      <w:numFmt w:val="bullet"/>
      <w:lvlText w:val=""/>
      <w:lvlJc w:val="left"/>
      <w:pPr>
        <w:tabs>
          <w:tab w:val="num" w:pos="5040"/>
        </w:tabs>
        <w:ind w:left="5040" w:hanging="360"/>
      </w:pPr>
      <w:rPr>
        <w:rFonts w:ascii="Wingdings" w:hAnsi="Wingdings" w:hint="default"/>
        <w:sz w:val="20"/>
      </w:rPr>
    </w:lvl>
    <w:lvl w:ilvl="5" w:tplc="BA6E8B2C" w:tentative="1">
      <w:start w:val="1"/>
      <w:numFmt w:val="bullet"/>
      <w:lvlText w:val=""/>
      <w:lvlJc w:val="left"/>
      <w:pPr>
        <w:tabs>
          <w:tab w:val="num" w:pos="5760"/>
        </w:tabs>
        <w:ind w:left="5760" w:hanging="360"/>
      </w:pPr>
      <w:rPr>
        <w:rFonts w:ascii="Wingdings" w:hAnsi="Wingdings" w:hint="default"/>
        <w:sz w:val="20"/>
      </w:rPr>
    </w:lvl>
    <w:lvl w:ilvl="6" w:tplc="7B26BFBA" w:tentative="1">
      <w:start w:val="1"/>
      <w:numFmt w:val="bullet"/>
      <w:lvlText w:val=""/>
      <w:lvlJc w:val="left"/>
      <w:pPr>
        <w:tabs>
          <w:tab w:val="num" w:pos="6480"/>
        </w:tabs>
        <w:ind w:left="6480" w:hanging="360"/>
      </w:pPr>
      <w:rPr>
        <w:rFonts w:ascii="Wingdings" w:hAnsi="Wingdings" w:hint="default"/>
        <w:sz w:val="20"/>
      </w:rPr>
    </w:lvl>
    <w:lvl w:ilvl="7" w:tplc="B9F6C0CC" w:tentative="1">
      <w:start w:val="1"/>
      <w:numFmt w:val="bullet"/>
      <w:lvlText w:val=""/>
      <w:lvlJc w:val="left"/>
      <w:pPr>
        <w:tabs>
          <w:tab w:val="num" w:pos="7200"/>
        </w:tabs>
        <w:ind w:left="7200" w:hanging="360"/>
      </w:pPr>
      <w:rPr>
        <w:rFonts w:ascii="Wingdings" w:hAnsi="Wingdings" w:hint="default"/>
        <w:sz w:val="20"/>
      </w:rPr>
    </w:lvl>
    <w:lvl w:ilvl="8" w:tplc="DF846A12" w:tentative="1">
      <w:start w:val="1"/>
      <w:numFmt w:val="bullet"/>
      <w:lvlText w:val=""/>
      <w:lvlJc w:val="left"/>
      <w:pPr>
        <w:tabs>
          <w:tab w:val="num" w:pos="7920"/>
        </w:tabs>
        <w:ind w:left="7920" w:hanging="360"/>
      </w:pPr>
      <w:rPr>
        <w:rFonts w:ascii="Wingdings" w:hAnsi="Wingdings" w:hint="default"/>
        <w:sz w:val="20"/>
      </w:rPr>
    </w:lvl>
  </w:abstractNum>
  <w:abstractNum w:abstractNumId="65" w15:restartNumberingAfterBreak="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2D0B463A"/>
    <w:multiLevelType w:val="hybridMultilevel"/>
    <w:tmpl w:val="D3FCF344"/>
    <w:lvl w:ilvl="0" w:tplc="219A92B0">
      <w:start w:val="1"/>
      <w:numFmt w:val="decimal"/>
      <w:lvlText w:val="%1)"/>
      <w:lvlJc w:val="left"/>
      <w:pPr>
        <w:tabs>
          <w:tab w:val="num" w:pos="2160"/>
        </w:tabs>
        <w:ind w:left="2160" w:hanging="360"/>
      </w:pPr>
      <w:rPr>
        <w:rFonts w:hint="default"/>
        <w:sz w:val="20"/>
      </w:rPr>
    </w:lvl>
    <w:lvl w:ilvl="1" w:tplc="11C2ACA8" w:tentative="1">
      <w:start w:val="1"/>
      <w:numFmt w:val="bullet"/>
      <w:lvlText w:val="o"/>
      <w:lvlJc w:val="left"/>
      <w:pPr>
        <w:tabs>
          <w:tab w:val="num" w:pos="2880"/>
        </w:tabs>
        <w:ind w:left="2880" w:hanging="360"/>
      </w:pPr>
      <w:rPr>
        <w:rFonts w:ascii="Courier New" w:hAnsi="Courier New" w:hint="default"/>
        <w:sz w:val="20"/>
      </w:rPr>
    </w:lvl>
    <w:lvl w:ilvl="2" w:tplc="38324CE2" w:tentative="1">
      <w:start w:val="1"/>
      <w:numFmt w:val="bullet"/>
      <w:lvlText w:val=""/>
      <w:lvlJc w:val="left"/>
      <w:pPr>
        <w:tabs>
          <w:tab w:val="num" w:pos="3600"/>
        </w:tabs>
        <w:ind w:left="3600" w:hanging="360"/>
      </w:pPr>
      <w:rPr>
        <w:rFonts w:ascii="Wingdings" w:hAnsi="Wingdings" w:hint="default"/>
        <w:sz w:val="20"/>
      </w:rPr>
    </w:lvl>
    <w:lvl w:ilvl="3" w:tplc="F8208FAE" w:tentative="1">
      <w:start w:val="1"/>
      <w:numFmt w:val="bullet"/>
      <w:lvlText w:val=""/>
      <w:lvlJc w:val="left"/>
      <w:pPr>
        <w:tabs>
          <w:tab w:val="num" w:pos="4320"/>
        </w:tabs>
        <w:ind w:left="4320" w:hanging="360"/>
      </w:pPr>
      <w:rPr>
        <w:rFonts w:ascii="Wingdings" w:hAnsi="Wingdings" w:hint="default"/>
        <w:sz w:val="20"/>
      </w:rPr>
    </w:lvl>
    <w:lvl w:ilvl="4" w:tplc="A1B07356" w:tentative="1">
      <w:start w:val="1"/>
      <w:numFmt w:val="bullet"/>
      <w:lvlText w:val=""/>
      <w:lvlJc w:val="left"/>
      <w:pPr>
        <w:tabs>
          <w:tab w:val="num" w:pos="5040"/>
        </w:tabs>
        <w:ind w:left="5040" w:hanging="360"/>
      </w:pPr>
      <w:rPr>
        <w:rFonts w:ascii="Wingdings" w:hAnsi="Wingdings" w:hint="default"/>
        <w:sz w:val="20"/>
      </w:rPr>
    </w:lvl>
    <w:lvl w:ilvl="5" w:tplc="4E266FBA" w:tentative="1">
      <w:start w:val="1"/>
      <w:numFmt w:val="bullet"/>
      <w:lvlText w:val=""/>
      <w:lvlJc w:val="left"/>
      <w:pPr>
        <w:tabs>
          <w:tab w:val="num" w:pos="5760"/>
        </w:tabs>
        <w:ind w:left="5760" w:hanging="360"/>
      </w:pPr>
      <w:rPr>
        <w:rFonts w:ascii="Wingdings" w:hAnsi="Wingdings" w:hint="default"/>
        <w:sz w:val="20"/>
      </w:rPr>
    </w:lvl>
    <w:lvl w:ilvl="6" w:tplc="AC04AF56" w:tentative="1">
      <w:start w:val="1"/>
      <w:numFmt w:val="bullet"/>
      <w:lvlText w:val=""/>
      <w:lvlJc w:val="left"/>
      <w:pPr>
        <w:tabs>
          <w:tab w:val="num" w:pos="6480"/>
        </w:tabs>
        <w:ind w:left="6480" w:hanging="360"/>
      </w:pPr>
      <w:rPr>
        <w:rFonts w:ascii="Wingdings" w:hAnsi="Wingdings" w:hint="default"/>
        <w:sz w:val="20"/>
      </w:rPr>
    </w:lvl>
    <w:lvl w:ilvl="7" w:tplc="0F325570" w:tentative="1">
      <w:start w:val="1"/>
      <w:numFmt w:val="bullet"/>
      <w:lvlText w:val=""/>
      <w:lvlJc w:val="left"/>
      <w:pPr>
        <w:tabs>
          <w:tab w:val="num" w:pos="7200"/>
        </w:tabs>
        <w:ind w:left="7200" w:hanging="360"/>
      </w:pPr>
      <w:rPr>
        <w:rFonts w:ascii="Wingdings" w:hAnsi="Wingdings" w:hint="default"/>
        <w:sz w:val="20"/>
      </w:rPr>
    </w:lvl>
    <w:lvl w:ilvl="8" w:tplc="43EE8C28" w:tentative="1">
      <w:start w:val="1"/>
      <w:numFmt w:val="bullet"/>
      <w:lvlText w:val=""/>
      <w:lvlJc w:val="left"/>
      <w:pPr>
        <w:tabs>
          <w:tab w:val="num" w:pos="7920"/>
        </w:tabs>
        <w:ind w:left="7920" w:hanging="360"/>
      </w:pPr>
      <w:rPr>
        <w:rFonts w:ascii="Wingdings" w:hAnsi="Wingdings" w:hint="default"/>
        <w:sz w:val="20"/>
      </w:rPr>
    </w:lvl>
  </w:abstractNum>
  <w:abstractNum w:abstractNumId="68" w15:restartNumberingAfterBreak="0">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03346C7"/>
    <w:multiLevelType w:val="hybridMultilevel"/>
    <w:tmpl w:val="E8EA18F2"/>
    <w:lvl w:ilvl="0" w:tplc="68BA48D8">
      <w:start w:val="1"/>
      <w:numFmt w:val="decimal"/>
      <w:lvlText w:val="%1."/>
      <w:lvlJc w:val="left"/>
      <w:pPr>
        <w:ind w:left="220" w:hanging="269"/>
      </w:pPr>
      <w:rPr>
        <w:rFonts w:ascii="Arial" w:eastAsia="Arial" w:hAnsi="Arial" w:cs="Arial" w:hint="default"/>
        <w:w w:val="99"/>
        <w:sz w:val="24"/>
        <w:szCs w:val="24"/>
        <w:lang w:val="en-US" w:eastAsia="en-US" w:bidi="en-US"/>
      </w:rPr>
    </w:lvl>
    <w:lvl w:ilvl="1" w:tplc="D4185972">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F80D73C">
      <w:start w:val="1"/>
      <w:numFmt w:val="decimal"/>
      <w:lvlText w:val="(%3)"/>
      <w:lvlJc w:val="left"/>
      <w:pPr>
        <w:ind w:left="220" w:hanging="360"/>
        <w:jc w:val="right"/>
      </w:pPr>
      <w:rPr>
        <w:rFonts w:ascii="Arial" w:eastAsia="Arial" w:hAnsi="Arial" w:cs="Arial" w:hint="default"/>
        <w:w w:val="99"/>
        <w:sz w:val="24"/>
        <w:szCs w:val="24"/>
        <w:lang w:val="en-US" w:eastAsia="en-US" w:bidi="en-US"/>
      </w:rPr>
    </w:lvl>
    <w:lvl w:ilvl="3" w:tplc="D8A2741C">
      <w:numFmt w:val="bullet"/>
      <w:lvlText w:val="•"/>
      <w:lvlJc w:val="left"/>
      <w:pPr>
        <w:ind w:left="3310" w:hanging="360"/>
      </w:pPr>
      <w:rPr>
        <w:rFonts w:hint="default"/>
        <w:lang w:val="en-US" w:eastAsia="en-US" w:bidi="en-US"/>
      </w:rPr>
    </w:lvl>
    <w:lvl w:ilvl="4" w:tplc="D58C11B2">
      <w:numFmt w:val="bullet"/>
      <w:lvlText w:val="•"/>
      <w:lvlJc w:val="left"/>
      <w:pPr>
        <w:ind w:left="4340" w:hanging="360"/>
      </w:pPr>
      <w:rPr>
        <w:rFonts w:hint="default"/>
        <w:lang w:val="en-US" w:eastAsia="en-US" w:bidi="en-US"/>
      </w:rPr>
    </w:lvl>
    <w:lvl w:ilvl="5" w:tplc="19B0D0C2">
      <w:numFmt w:val="bullet"/>
      <w:lvlText w:val="•"/>
      <w:lvlJc w:val="left"/>
      <w:pPr>
        <w:ind w:left="5370" w:hanging="360"/>
      </w:pPr>
      <w:rPr>
        <w:rFonts w:hint="default"/>
        <w:lang w:val="en-US" w:eastAsia="en-US" w:bidi="en-US"/>
      </w:rPr>
    </w:lvl>
    <w:lvl w:ilvl="6" w:tplc="5ED80FE2">
      <w:numFmt w:val="bullet"/>
      <w:lvlText w:val="•"/>
      <w:lvlJc w:val="left"/>
      <w:pPr>
        <w:ind w:left="6400" w:hanging="360"/>
      </w:pPr>
      <w:rPr>
        <w:rFonts w:hint="default"/>
        <w:lang w:val="en-US" w:eastAsia="en-US" w:bidi="en-US"/>
      </w:rPr>
    </w:lvl>
    <w:lvl w:ilvl="7" w:tplc="ACA6F456">
      <w:numFmt w:val="bullet"/>
      <w:lvlText w:val="•"/>
      <w:lvlJc w:val="left"/>
      <w:pPr>
        <w:ind w:left="7430" w:hanging="360"/>
      </w:pPr>
      <w:rPr>
        <w:rFonts w:hint="default"/>
        <w:lang w:val="en-US" w:eastAsia="en-US" w:bidi="en-US"/>
      </w:rPr>
    </w:lvl>
    <w:lvl w:ilvl="8" w:tplc="1A80ECEA">
      <w:numFmt w:val="bullet"/>
      <w:lvlText w:val="•"/>
      <w:lvlJc w:val="left"/>
      <w:pPr>
        <w:ind w:left="8460" w:hanging="360"/>
      </w:pPr>
      <w:rPr>
        <w:rFonts w:hint="default"/>
        <w:lang w:val="en-US" w:eastAsia="en-US" w:bidi="en-US"/>
      </w:rPr>
    </w:lvl>
  </w:abstractNum>
  <w:abstractNum w:abstractNumId="72" w15:restartNumberingAfterBreak="0">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3141419F"/>
    <w:multiLevelType w:val="hybridMultilevel"/>
    <w:tmpl w:val="5BB6A894"/>
    <w:lvl w:ilvl="0" w:tplc="A790C08E">
      <w:start w:val="1"/>
      <w:numFmt w:val="decimal"/>
      <w:lvlText w:val="(%1)"/>
      <w:lvlJc w:val="left"/>
      <w:pPr>
        <w:ind w:left="220" w:hanging="360"/>
      </w:pPr>
      <w:rPr>
        <w:rFonts w:ascii="Arial" w:eastAsia="Arial" w:hAnsi="Arial" w:cs="Arial" w:hint="default"/>
        <w:w w:val="99"/>
        <w:sz w:val="24"/>
        <w:szCs w:val="24"/>
        <w:lang w:val="en-US" w:eastAsia="en-US" w:bidi="en-US"/>
      </w:rPr>
    </w:lvl>
    <w:lvl w:ilvl="1" w:tplc="9B1268AC">
      <w:start w:val="1"/>
      <w:numFmt w:val="lowerLetter"/>
      <w:lvlText w:val="(%2)"/>
      <w:lvlJc w:val="left"/>
      <w:pPr>
        <w:ind w:left="220" w:hanging="358"/>
      </w:pPr>
      <w:rPr>
        <w:rFonts w:ascii="Arial" w:eastAsia="Arial" w:hAnsi="Arial" w:cs="Arial" w:hint="default"/>
        <w:w w:val="99"/>
        <w:sz w:val="24"/>
        <w:szCs w:val="24"/>
        <w:lang w:val="en-US" w:eastAsia="en-US" w:bidi="en-US"/>
      </w:rPr>
    </w:lvl>
    <w:lvl w:ilvl="2" w:tplc="161EFA80">
      <w:numFmt w:val="bullet"/>
      <w:lvlText w:val="•"/>
      <w:lvlJc w:val="left"/>
      <w:pPr>
        <w:ind w:left="2280" w:hanging="358"/>
      </w:pPr>
      <w:rPr>
        <w:rFonts w:hint="default"/>
        <w:lang w:val="en-US" w:eastAsia="en-US" w:bidi="en-US"/>
      </w:rPr>
    </w:lvl>
    <w:lvl w:ilvl="3" w:tplc="B4964BCC">
      <w:numFmt w:val="bullet"/>
      <w:lvlText w:val="•"/>
      <w:lvlJc w:val="left"/>
      <w:pPr>
        <w:ind w:left="3310" w:hanging="358"/>
      </w:pPr>
      <w:rPr>
        <w:rFonts w:hint="default"/>
        <w:lang w:val="en-US" w:eastAsia="en-US" w:bidi="en-US"/>
      </w:rPr>
    </w:lvl>
    <w:lvl w:ilvl="4" w:tplc="48127222">
      <w:numFmt w:val="bullet"/>
      <w:lvlText w:val="•"/>
      <w:lvlJc w:val="left"/>
      <w:pPr>
        <w:ind w:left="4340" w:hanging="358"/>
      </w:pPr>
      <w:rPr>
        <w:rFonts w:hint="default"/>
        <w:lang w:val="en-US" w:eastAsia="en-US" w:bidi="en-US"/>
      </w:rPr>
    </w:lvl>
    <w:lvl w:ilvl="5" w:tplc="F83EF728">
      <w:numFmt w:val="bullet"/>
      <w:lvlText w:val="•"/>
      <w:lvlJc w:val="left"/>
      <w:pPr>
        <w:ind w:left="5370" w:hanging="358"/>
      </w:pPr>
      <w:rPr>
        <w:rFonts w:hint="default"/>
        <w:lang w:val="en-US" w:eastAsia="en-US" w:bidi="en-US"/>
      </w:rPr>
    </w:lvl>
    <w:lvl w:ilvl="6" w:tplc="44C0E218">
      <w:numFmt w:val="bullet"/>
      <w:lvlText w:val="•"/>
      <w:lvlJc w:val="left"/>
      <w:pPr>
        <w:ind w:left="6400" w:hanging="358"/>
      </w:pPr>
      <w:rPr>
        <w:rFonts w:hint="default"/>
        <w:lang w:val="en-US" w:eastAsia="en-US" w:bidi="en-US"/>
      </w:rPr>
    </w:lvl>
    <w:lvl w:ilvl="7" w:tplc="702259FA">
      <w:numFmt w:val="bullet"/>
      <w:lvlText w:val="•"/>
      <w:lvlJc w:val="left"/>
      <w:pPr>
        <w:ind w:left="7430" w:hanging="358"/>
      </w:pPr>
      <w:rPr>
        <w:rFonts w:hint="default"/>
        <w:lang w:val="en-US" w:eastAsia="en-US" w:bidi="en-US"/>
      </w:rPr>
    </w:lvl>
    <w:lvl w:ilvl="8" w:tplc="23BA0B5E">
      <w:numFmt w:val="bullet"/>
      <w:lvlText w:val="•"/>
      <w:lvlJc w:val="left"/>
      <w:pPr>
        <w:ind w:left="8460" w:hanging="358"/>
      </w:pPr>
      <w:rPr>
        <w:rFonts w:hint="default"/>
        <w:lang w:val="en-US" w:eastAsia="en-US" w:bidi="en-US"/>
      </w:rPr>
    </w:lvl>
  </w:abstractNum>
  <w:abstractNum w:abstractNumId="74" w15:restartNumberingAfterBreak="0">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33D6599D"/>
    <w:multiLevelType w:val="hybridMultilevel"/>
    <w:tmpl w:val="DAB268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8" w15:restartNumberingAfterBreak="0">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15:restartNumberingAfterBreak="0">
    <w:nsid w:val="3645457F"/>
    <w:multiLevelType w:val="hybridMultilevel"/>
    <w:tmpl w:val="D94CE930"/>
    <w:lvl w:ilvl="0" w:tplc="68505116">
      <w:start w:val="1"/>
      <w:numFmt w:val="decimal"/>
      <w:lvlText w:val="%1."/>
      <w:lvlJc w:val="left"/>
      <w:pPr>
        <w:ind w:left="220" w:hanging="267"/>
        <w:jc w:val="right"/>
      </w:pPr>
      <w:rPr>
        <w:rFonts w:ascii="Arial" w:eastAsia="Arial" w:hAnsi="Arial" w:cs="Arial" w:hint="default"/>
        <w:w w:val="99"/>
        <w:sz w:val="24"/>
        <w:szCs w:val="24"/>
        <w:lang w:val="en-US" w:eastAsia="en-US" w:bidi="en-US"/>
      </w:rPr>
    </w:lvl>
    <w:lvl w:ilvl="1" w:tplc="35289F12">
      <w:numFmt w:val="bullet"/>
      <w:lvlText w:val="•"/>
      <w:lvlJc w:val="left"/>
      <w:pPr>
        <w:ind w:left="1250" w:hanging="267"/>
      </w:pPr>
      <w:rPr>
        <w:rFonts w:hint="default"/>
        <w:lang w:val="en-US" w:eastAsia="en-US" w:bidi="en-US"/>
      </w:rPr>
    </w:lvl>
    <w:lvl w:ilvl="2" w:tplc="24D20BDC">
      <w:numFmt w:val="bullet"/>
      <w:lvlText w:val="•"/>
      <w:lvlJc w:val="left"/>
      <w:pPr>
        <w:ind w:left="2280" w:hanging="267"/>
      </w:pPr>
      <w:rPr>
        <w:rFonts w:hint="default"/>
        <w:lang w:val="en-US" w:eastAsia="en-US" w:bidi="en-US"/>
      </w:rPr>
    </w:lvl>
    <w:lvl w:ilvl="3" w:tplc="4D60E848">
      <w:numFmt w:val="bullet"/>
      <w:lvlText w:val="•"/>
      <w:lvlJc w:val="left"/>
      <w:pPr>
        <w:ind w:left="3310" w:hanging="267"/>
      </w:pPr>
      <w:rPr>
        <w:rFonts w:hint="default"/>
        <w:lang w:val="en-US" w:eastAsia="en-US" w:bidi="en-US"/>
      </w:rPr>
    </w:lvl>
    <w:lvl w:ilvl="4" w:tplc="B7780FB8">
      <w:numFmt w:val="bullet"/>
      <w:lvlText w:val="•"/>
      <w:lvlJc w:val="left"/>
      <w:pPr>
        <w:ind w:left="4340" w:hanging="267"/>
      </w:pPr>
      <w:rPr>
        <w:rFonts w:hint="default"/>
        <w:lang w:val="en-US" w:eastAsia="en-US" w:bidi="en-US"/>
      </w:rPr>
    </w:lvl>
    <w:lvl w:ilvl="5" w:tplc="72F0018C">
      <w:numFmt w:val="bullet"/>
      <w:lvlText w:val="•"/>
      <w:lvlJc w:val="left"/>
      <w:pPr>
        <w:ind w:left="5370" w:hanging="267"/>
      </w:pPr>
      <w:rPr>
        <w:rFonts w:hint="default"/>
        <w:lang w:val="en-US" w:eastAsia="en-US" w:bidi="en-US"/>
      </w:rPr>
    </w:lvl>
    <w:lvl w:ilvl="6" w:tplc="B96AA3C2">
      <w:numFmt w:val="bullet"/>
      <w:lvlText w:val="•"/>
      <w:lvlJc w:val="left"/>
      <w:pPr>
        <w:ind w:left="6400" w:hanging="267"/>
      </w:pPr>
      <w:rPr>
        <w:rFonts w:hint="default"/>
        <w:lang w:val="en-US" w:eastAsia="en-US" w:bidi="en-US"/>
      </w:rPr>
    </w:lvl>
    <w:lvl w:ilvl="7" w:tplc="D130DC6C">
      <w:numFmt w:val="bullet"/>
      <w:lvlText w:val="•"/>
      <w:lvlJc w:val="left"/>
      <w:pPr>
        <w:ind w:left="7430" w:hanging="267"/>
      </w:pPr>
      <w:rPr>
        <w:rFonts w:hint="default"/>
        <w:lang w:val="en-US" w:eastAsia="en-US" w:bidi="en-US"/>
      </w:rPr>
    </w:lvl>
    <w:lvl w:ilvl="8" w:tplc="DC1C97BE">
      <w:numFmt w:val="bullet"/>
      <w:lvlText w:val="•"/>
      <w:lvlJc w:val="left"/>
      <w:pPr>
        <w:ind w:left="8460" w:hanging="267"/>
      </w:pPr>
      <w:rPr>
        <w:rFonts w:hint="default"/>
        <w:lang w:val="en-US" w:eastAsia="en-US" w:bidi="en-US"/>
      </w:rPr>
    </w:lvl>
  </w:abstractNum>
  <w:abstractNum w:abstractNumId="81" w15:restartNumberingAfterBreak="0">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36B904B7"/>
    <w:multiLevelType w:val="hybridMultilevel"/>
    <w:tmpl w:val="1B923012"/>
    <w:lvl w:ilvl="0" w:tplc="7EE46CA4">
      <w:start w:val="1"/>
      <w:numFmt w:val="decimal"/>
      <w:lvlText w:val="(%1)"/>
      <w:lvlJc w:val="left"/>
      <w:pPr>
        <w:ind w:left="220" w:hanging="360"/>
      </w:pPr>
      <w:rPr>
        <w:rFonts w:ascii="Arial" w:eastAsia="Arial" w:hAnsi="Arial" w:cs="Arial" w:hint="default"/>
        <w:w w:val="99"/>
        <w:sz w:val="24"/>
        <w:szCs w:val="24"/>
        <w:lang w:val="en-US" w:eastAsia="en-US" w:bidi="en-US"/>
      </w:rPr>
    </w:lvl>
    <w:lvl w:ilvl="1" w:tplc="27F09494">
      <w:numFmt w:val="bullet"/>
      <w:lvlText w:val="•"/>
      <w:lvlJc w:val="left"/>
      <w:pPr>
        <w:ind w:left="1250" w:hanging="360"/>
      </w:pPr>
      <w:rPr>
        <w:rFonts w:hint="default"/>
        <w:lang w:val="en-US" w:eastAsia="en-US" w:bidi="en-US"/>
      </w:rPr>
    </w:lvl>
    <w:lvl w:ilvl="2" w:tplc="92A8DCB8">
      <w:numFmt w:val="bullet"/>
      <w:lvlText w:val="•"/>
      <w:lvlJc w:val="left"/>
      <w:pPr>
        <w:ind w:left="2280" w:hanging="360"/>
      </w:pPr>
      <w:rPr>
        <w:rFonts w:hint="default"/>
        <w:lang w:val="en-US" w:eastAsia="en-US" w:bidi="en-US"/>
      </w:rPr>
    </w:lvl>
    <w:lvl w:ilvl="3" w:tplc="42B0B8F0">
      <w:numFmt w:val="bullet"/>
      <w:lvlText w:val="•"/>
      <w:lvlJc w:val="left"/>
      <w:pPr>
        <w:ind w:left="3310" w:hanging="360"/>
      </w:pPr>
      <w:rPr>
        <w:rFonts w:hint="default"/>
        <w:lang w:val="en-US" w:eastAsia="en-US" w:bidi="en-US"/>
      </w:rPr>
    </w:lvl>
    <w:lvl w:ilvl="4" w:tplc="588C8184">
      <w:numFmt w:val="bullet"/>
      <w:lvlText w:val="•"/>
      <w:lvlJc w:val="left"/>
      <w:pPr>
        <w:ind w:left="4340" w:hanging="360"/>
      </w:pPr>
      <w:rPr>
        <w:rFonts w:hint="default"/>
        <w:lang w:val="en-US" w:eastAsia="en-US" w:bidi="en-US"/>
      </w:rPr>
    </w:lvl>
    <w:lvl w:ilvl="5" w:tplc="3FD42626">
      <w:numFmt w:val="bullet"/>
      <w:lvlText w:val="•"/>
      <w:lvlJc w:val="left"/>
      <w:pPr>
        <w:ind w:left="5370" w:hanging="360"/>
      </w:pPr>
      <w:rPr>
        <w:rFonts w:hint="default"/>
        <w:lang w:val="en-US" w:eastAsia="en-US" w:bidi="en-US"/>
      </w:rPr>
    </w:lvl>
    <w:lvl w:ilvl="6" w:tplc="EFBC8C7A">
      <w:numFmt w:val="bullet"/>
      <w:lvlText w:val="•"/>
      <w:lvlJc w:val="left"/>
      <w:pPr>
        <w:ind w:left="6400" w:hanging="360"/>
      </w:pPr>
      <w:rPr>
        <w:rFonts w:hint="default"/>
        <w:lang w:val="en-US" w:eastAsia="en-US" w:bidi="en-US"/>
      </w:rPr>
    </w:lvl>
    <w:lvl w:ilvl="7" w:tplc="A4305C30">
      <w:numFmt w:val="bullet"/>
      <w:lvlText w:val="•"/>
      <w:lvlJc w:val="left"/>
      <w:pPr>
        <w:ind w:left="7430" w:hanging="360"/>
      </w:pPr>
      <w:rPr>
        <w:rFonts w:hint="default"/>
        <w:lang w:val="en-US" w:eastAsia="en-US" w:bidi="en-US"/>
      </w:rPr>
    </w:lvl>
    <w:lvl w:ilvl="8" w:tplc="3A68FB78">
      <w:numFmt w:val="bullet"/>
      <w:lvlText w:val="•"/>
      <w:lvlJc w:val="left"/>
      <w:pPr>
        <w:ind w:left="8460" w:hanging="360"/>
      </w:pPr>
      <w:rPr>
        <w:rFonts w:hint="default"/>
        <w:lang w:val="en-US" w:eastAsia="en-US" w:bidi="en-US"/>
      </w:rPr>
    </w:lvl>
  </w:abstractNum>
  <w:abstractNum w:abstractNumId="83" w15:restartNumberingAfterBreak="0">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15:restartNumberingAfterBreak="0">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86" w15:restartNumberingAfterBreak="0">
    <w:nsid w:val="39FE7888"/>
    <w:multiLevelType w:val="hybridMultilevel"/>
    <w:tmpl w:val="36023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3BC66212"/>
    <w:multiLevelType w:val="hybridMultilevel"/>
    <w:tmpl w:val="0DB063F2"/>
    <w:lvl w:ilvl="0" w:tplc="BA32AC26">
      <w:start w:val="1"/>
      <w:numFmt w:val="decimal"/>
      <w:lvlText w:val="(%1)"/>
      <w:lvlJc w:val="left"/>
      <w:pPr>
        <w:ind w:left="220" w:hanging="360"/>
      </w:pPr>
      <w:rPr>
        <w:rFonts w:ascii="Arial" w:eastAsia="Arial" w:hAnsi="Arial" w:cs="Arial" w:hint="default"/>
        <w:w w:val="99"/>
        <w:sz w:val="24"/>
        <w:szCs w:val="24"/>
        <w:lang w:val="en-US" w:eastAsia="en-US" w:bidi="en-US"/>
      </w:rPr>
    </w:lvl>
    <w:lvl w:ilvl="1" w:tplc="BDE0AAB4">
      <w:numFmt w:val="bullet"/>
      <w:lvlText w:val="•"/>
      <w:lvlJc w:val="left"/>
      <w:pPr>
        <w:ind w:left="1250" w:hanging="360"/>
      </w:pPr>
      <w:rPr>
        <w:rFonts w:hint="default"/>
        <w:lang w:val="en-US" w:eastAsia="en-US" w:bidi="en-US"/>
      </w:rPr>
    </w:lvl>
    <w:lvl w:ilvl="2" w:tplc="2A54643E">
      <w:numFmt w:val="bullet"/>
      <w:lvlText w:val="•"/>
      <w:lvlJc w:val="left"/>
      <w:pPr>
        <w:ind w:left="2280" w:hanging="360"/>
      </w:pPr>
      <w:rPr>
        <w:rFonts w:hint="default"/>
        <w:lang w:val="en-US" w:eastAsia="en-US" w:bidi="en-US"/>
      </w:rPr>
    </w:lvl>
    <w:lvl w:ilvl="3" w:tplc="1396CA70">
      <w:numFmt w:val="bullet"/>
      <w:lvlText w:val="•"/>
      <w:lvlJc w:val="left"/>
      <w:pPr>
        <w:ind w:left="3310" w:hanging="360"/>
      </w:pPr>
      <w:rPr>
        <w:rFonts w:hint="default"/>
        <w:lang w:val="en-US" w:eastAsia="en-US" w:bidi="en-US"/>
      </w:rPr>
    </w:lvl>
    <w:lvl w:ilvl="4" w:tplc="BAC2226A">
      <w:numFmt w:val="bullet"/>
      <w:lvlText w:val="•"/>
      <w:lvlJc w:val="left"/>
      <w:pPr>
        <w:ind w:left="4340" w:hanging="360"/>
      </w:pPr>
      <w:rPr>
        <w:rFonts w:hint="default"/>
        <w:lang w:val="en-US" w:eastAsia="en-US" w:bidi="en-US"/>
      </w:rPr>
    </w:lvl>
    <w:lvl w:ilvl="5" w:tplc="A72481F4">
      <w:numFmt w:val="bullet"/>
      <w:lvlText w:val="•"/>
      <w:lvlJc w:val="left"/>
      <w:pPr>
        <w:ind w:left="5370" w:hanging="360"/>
      </w:pPr>
      <w:rPr>
        <w:rFonts w:hint="default"/>
        <w:lang w:val="en-US" w:eastAsia="en-US" w:bidi="en-US"/>
      </w:rPr>
    </w:lvl>
    <w:lvl w:ilvl="6" w:tplc="D792A3CE">
      <w:numFmt w:val="bullet"/>
      <w:lvlText w:val="•"/>
      <w:lvlJc w:val="left"/>
      <w:pPr>
        <w:ind w:left="6400" w:hanging="360"/>
      </w:pPr>
      <w:rPr>
        <w:rFonts w:hint="default"/>
        <w:lang w:val="en-US" w:eastAsia="en-US" w:bidi="en-US"/>
      </w:rPr>
    </w:lvl>
    <w:lvl w:ilvl="7" w:tplc="C312FD2A">
      <w:numFmt w:val="bullet"/>
      <w:lvlText w:val="•"/>
      <w:lvlJc w:val="left"/>
      <w:pPr>
        <w:ind w:left="7430" w:hanging="360"/>
      </w:pPr>
      <w:rPr>
        <w:rFonts w:hint="default"/>
        <w:lang w:val="en-US" w:eastAsia="en-US" w:bidi="en-US"/>
      </w:rPr>
    </w:lvl>
    <w:lvl w:ilvl="8" w:tplc="B916F0E8">
      <w:numFmt w:val="bullet"/>
      <w:lvlText w:val="•"/>
      <w:lvlJc w:val="left"/>
      <w:pPr>
        <w:ind w:left="8460" w:hanging="360"/>
      </w:pPr>
      <w:rPr>
        <w:rFonts w:hint="default"/>
        <w:lang w:val="en-US" w:eastAsia="en-US" w:bidi="en-US"/>
      </w:rPr>
    </w:lvl>
  </w:abstractNum>
  <w:abstractNum w:abstractNumId="89" w15:restartNumberingAfterBreak="0">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0" w15:restartNumberingAfterBreak="0">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3EA87B00"/>
    <w:multiLevelType w:val="hybridMultilevel"/>
    <w:tmpl w:val="298E8B64"/>
    <w:lvl w:ilvl="0" w:tplc="26FCF084">
      <w:start w:val="1"/>
      <w:numFmt w:val="decimal"/>
      <w:lvlText w:val="%1."/>
      <w:lvlJc w:val="left"/>
      <w:pPr>
        <w:ind w:left="220" w:hanging="269"/>
      </w:pPr>
      <w:rPr>
        <w:rFonts w:ascii="Arial" w:eastAsia="Arial" w:hAnsi="Arial" w:cs="Arial" w:hint="default"/>
        <w:w w:val="99"/>
        <w:sz w:val="24"/>
        <w:szCs w:val="24"/>
        <w:lang w:val="en-US" w:eastAsia="en-US" w:bidi="en-US"/>
      </w:rPr>
    </w:lvl>
    <w:lvl w:ilvl="1" w:tplc="8F3EE650">
      <w:start w:val="1"/>
      <w:numFmt w:val="lowerLetter"/>
      <w:lvlText w:val="%2."/>
      <w:lvlJc w:val="left"/>
      <w:pPr>
        <w:ind w:left="220" w:hanging="262"/>
      </w:pPr>
      <w:rPr>
        <w:rFonts w:ascii="Arial" w:eastAsia="Arial" w:hAnsi="Arial" w:cs="Arial" w:hint="default"/>
        <w:w w:val="99"/>
        <w:sz w:val="24"/>
        <w:szCs w:val="24"/>
        <w:lang w:val="en-US" w:eastAsia="en-US" w:bidi="en-US"/>
      </w:rPr>
    </w:lvl>
    <w:lvl w:ilvl="2" w:tplc="0FE2BF42">
      <w:numFmt w:val="bullet"/>
      <w:lvlText w:val="•"/>
      <w:lvlJc w:val="left"/>
      <w:pPr>
        <w:ind w:left="2280" w:hanging="262"/>
      </w:pPr>
      <w:rPr>
        <w:rFonts w:hint="default"/>
        <w:lang w:val="en-US" w:eastAsia="en-US" w:bidi="en-US"/>
      </w:rPr>
    </w:lvl>
    <w:lvl w:ilvl="3" w:tplc="E488CCDE">
      <w:numFmt w:val="bullet"/>
      <w:lvlText w:val="•"/>
      <w:lvlJc w:val="left"/>
      <w:pPr>
        <w:ind w:left="3310" w:hanging="262"/>
      </w:pPr>
      <w:rPr>
        <w:rFonts w:hint="default"/>
        <w:lang w:val="en-US" w:eastAsia="en-US" w:bidi="en-US"/>
      </w:rPr>
    </w:lvl>
    <w:lvl w:ilvl="4" w:tplc="0382F382">
      <w:numFmt w:val="bullet"/>
      <w:lvlText w:val="•"/>
      <w:lvlJc w:val="left"/>
      <w:pPr>
        <w:ind w:left="4340" w:hanging="262"/>
      </w:pPr>
      <w:rPr>
        <w:rFonts w:hint="default"/>
        <w:lang w:val="en-US" w:eastAsia="en-US" w:bidi="en-US"/>
      </w:rPr>
    </w:lvl>
    <w:lvl w:ilvl="5" w:tplc="5CE06554">
      <w:numFmt w:val="bullet"/>
      <w:lvlText w:val="•"/>
      <w:lvlJc w:val="left"/>
      <w:pPr>
        <w:ind w:left="5370" w:hanging="262"/>
      </w:pPr>
      <w:rPr>
        <w:rFonts w:hint="default"/>
        <w:lang w:val="en-US" w:eastAsia="en-US" w:bidi="en-US"/>
      </w:rPr>
    </w:lvl>
    <w:lvl w:ilvl="6" w:tplc="CBFAE0D4">
      <w:numFmt w:val="bullet"/>
      <w:lvlText w:val="•"/>
      <w:lvlJc w:val="left"/>
      <w:pPr>
        <w:ind w:left="6400" w:hanging="262"/>
      </w:pPr>
      <w:rPr>
        <w:rFonts w:hint="default"/>
        <w:lang w:val="en-US" w:eastAsia="en-US" w:bidi="en-US"/>
      </w:rPr>
    </w:lvl>
    <w:lvl w:ilvl="7" w:tplc="B16AA8EE">
      <w:numFmt w:val="bullet"/>
      <w:lvlText w:val="•"/>
      <w:lvlJc w:val="left"/>
      <w:pPr>
        <w:ind w:left="7430" w:hanging="262"/>
      </w:pPr>
      <w:rPr>
        <w:rFonts w:hint="default"/>
        <w:lang w:val="en-US" w:eastAsia="en-US" w:bidi="en-US"/>
      </w:rPr>
    </w:lvl>
    <w:lvl w:ilvl="8" w:tplc="5268D590">
      <w:numFmt w:val="bullet"/>
      <w:lvlText w:val="•"/>
      <w:lvlJc w:val="left"/>
      <w:pPr>
        <w:ind w:left="8460" w:hanging="262"/>
      </w:pPr>
      <w:rPr>
        <w:rFonts w:hint="default"/>
        <w:lang w:val="en-US" w:eastAsia="en-US" w:bidi="en-US"/>
      </w:rPr>
    </w:lvl>
  </w:abstractNum>
  <w:abstractNum w:abstractNumId="92" w15:restartNumberingAfterBreak="0">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09B2C0A"/>
    <w:multiLevelType w:val="hybridMultilevel"/>
    <w:tmpl w:val="773E1776"/>
    <w:lvl w:ilvl="0" w:tplc="8F621BF0">
      <w:start w:val="1"/>
      <w:numFmt w:val="decimal"/>
      <w:lvlText w:val="%1."/>
      <w:lvlJc w:val="left"/>
      <w:pPr>
        <w:ind w:left="782" w:hanging="264"/>
      </w:pPr>
      <w:rPr>
        <w:rFonts w:ascii="Arial" w:eastAsia="Arial" w:hAnsi="Arial" w:cs="Arial" w:hint="default"/>
        <w:b w:val="0"/>
        <w:bCs w:val="0"/>
        <w:i w:val="0"/>
        <w:iCs w:val="0"/>
        <w:color w:val="424142"/>
        <w:spacing w:val="-1"/>
        <w:w w:val="99"/>
        <w:sz w:val="23"/>
        <w:szCs w:val="23"/>
      </w:rPr>
    </w:lvl>
    <w:lvl w:ilvl="1" w:tplc="2AEE4AAE">
      <w:numFmt w:val="bullet"/>
      <w:lvlText w:val="•"/>
      <w:lvlJc w:val="left"/>
      <w:pPr>
        <w:ind w:left="1794" w:hanging="264"/>
      </w:pPr>
      <w:rPr>
        <w:rFonts w:hint="default"/>
      </w:rPr>
    </w:lvl>
    <w:lvl w:ilvl="2" w:tplc="531477C6">
      <w:numFmt w:val="bullet"/>
      <w:lvlText w:val="•"/>
      <w:lvlJc w:val="left"/>
      <w:pPr>
        <w:ind w:left="2808" w:hanging="264"/>
      </w:pPr>
      <w:rPr>
        <w:rFonts w:hint="default"/>
      </w:rPr>
    </w:lvl>
    <w:lvl w:ilvl="3" w:tplc="8ABE08FE">
      <w:numFmt w:val="bullet"/>
      <w:lvlText w:val="•"/>
      <w:lvlJc w:val="left"/>
      <w:pPr>
        <w:ind w:left="3822" w:hanging="264"/>
      </w:pPr>
      <w:rPr>
        <w:rFonts w:hint="default"/>
      </w:rPr>
    </w:lvl>
    <w:lvl w:ilvl="4" w:tplc="645EE7A4">
      <w:numFmt w:val="bullet"/>
      <w:lvlText w:val="•"/>
      <w:lvlJc w:val="left"/>
      <w:pPr>
        <w:ind w:left="4836" w:hanging="264"/>
      </w:pPr>
      <w:rPr>
        <w:rFonts w:hint="default"/>
      </w:rPr>
    </w:lvl>
    <w:lvl w:ilvl="5" w:tplc="46AE0880">
      <w:numFmt w:val="bullet"/>
      <w:lvlText w:val="•"/>
      <w:lvlJc w:val="left"/>
      <w:pPr>
        <w:ind w:left="5850" w:hanging="264"/>
      </w:pPr>
      <w:rPr>
        <w:rFonts w:hint="default"/>
      </w:rPr>
    </w:lvl>
    <w:lvl w:ilvl="6" w:tplc="6A3CFB28">
      <w:numFmt w:val="bullet"/>
      <w:lvlText w:val="•"/>
      <w:lvlJc w:val="left"/>
      <w:pPr>
        <w:ind w:left="6864" w:hanging="264"/>
      </w:pPr>
      <w:rPr>
        <w:rFonts w:hint="default"/>
      </w:rPr>
    </w:lvl>
    <w:lvl w:ilvl="7" w:tplc="D52217DE">
      <w:numFmt w:val="bullet"/>
      <w:lvlText w:val="•"/>
      <w:lvlJc w:val="left"/>
      <w:pPr>
        <w:ind w:left="7878" w:hanging="264"/>
      </w:pPr>
      <w:rPr>
        <w:rFonts w:hint="default"/>
      </w:rPr>
    </w:lvl>
    <w:lvl w:ilvl="8" w:tplc="19308974">
      <w:numFmt w:val="bullet"/>
      <w:lvlText w:val="•"/>
      <w:lvlJc w:val="left"/>
      <w:pPr>
        <w:ind w:left="8892" w:hanging="264"/>
      </w:pPr>
      <w:rPr>
        <w:rFonts w:hint="default"/>
      </w:rPr>
    </w:lvl>
  </w:abstractNum>
  <w:abstractNum w:abstractNumId="94" w15:restartNumberingAfterBreak="0">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41075C50"/>
    <w:multiLevelType w:val="hybridMultilevel"/>
    <w:tmpl w:val="55EEFACE"/>
    <w:lvl w:ilvl="0" w:tplc="C070349A">
      <w:start w:val="1"/>
      <w:numFmt w:val="decimal"/>
      <w:lvlText w:val="%1)"/>
      <w:lvlJc w:val="left"/>
      <w:pPr>
        <w:tabs>
          <w:tab w:val="num" w:pos="2160"/>
        </w:tabs>
        <w:ind w:left="2160" w:hanging="360"/>
      </w:pPr>
      <w:rPr>
        <w:rFonts w:hint="default"/>
        <w:sz w:val="20"/>
      </w:rPr>
    </w:lvl>
    <w:lvl w:ilvl="1" w:tplc="4A589BD4" w:tentative="1">
      <w:start w:val="1"/>
      <w:numFmt w:val="bullet"/>
      <w:lvlText w:val="o"/>
      <w:lvlJc w:val="left"/>
      <w:pPr>
        <w:tabs>
          <w:tab w:val="num" w:pos="2880"/>
        </w:tabs>
        <w:ind w:left="2880" w:hanging="360"/>
      </w:pPr>
      <w:rPr>
        <w:rFonts w:ascii="Courier New" w:hAnsi="Courier New" w:hint="default"/>
        <w:sz w:val="20"/>
      </w:rPr>
    </w:lvl>
    <w:lvl w:ilvl="2" w:tplc="B752785A" w:tentative="1">
      <w:start w:val="1"/>
      <w:numFmt w:val="bullet"/>
      <w:lvlText w:val=""/>
      <w:lvlJc w:val="left"/>
      <w:pPr>
        <w:tabs>
          <w:tab w:val="num" w:pos="3600"/>
        </w:tabs>
        <w:ind w:left="3600" w:hanging="360"/>
      </w:pPr>
      <w:rPr>
        <w:rFonts w:ascii="Wingdings" w:hAnsi="Wingdings" w:hint="default"/>
        <w:sz w:val="20"/>
      </w:rPr>
    </w:lvl>
    <w:lvl w:ilvl="3" w:tplc="8A50A5BA" w:tentative="1">
      <w:start w:val="1"/>
      <w:numFmt w:val="bullet"/>
      <w:lvlText w:val=""/>
      <w:lvlJc w:val="left"/>
      <w:pPr>
        <w:tabs>
          <w:tab w:val="num" w:pos="4320"/>
        </w:tabs>
        <w:ind w:left="4320" w:hanging="360"/>
      </w:pPr>
      <w:rPr>
        <w:rFonts w:ascii="Wingdings" w:hAnsi="Wingdings" w:hint="default"/>
        <w:sz w:val="20"/>
      </w:rPr>
    </w:lvl>
    <w:lvl w:ilvl="4" w:tplc="63644B0E" w:tentative="1">
      <w:start w:val="1"/>
      <w:numFmt w:val="bullet"/>
      <w:lvlText w:val=""/>
      <w:lvlJc w:val="left"/>
      <w:pPr>
        <w:tabs>
          <w:tab w:val="num" w:pos="5040"/>
        </w:tabs>
        <w:ind w:left="5040" w:hanging="360"/>
      </w:pPr>
      <w:rPr>
        <w:rFonts w:ascii="Wingdings" w:hAnsi="Wingdings" w:hint="default"/>
        <w:sz w:val="20"/>
      </w:rPr>
    </w:lvl>
    <w:lvl w:ilvl="5" w:tplc="ED9C421A" w:tentative="1">
      <w:start w:val="1"/>
      <w:numFmt w:val="bullet"/>
      <w:lvlText w:val=""/>
      <w:lvlJc w:val="left"/>
      <w:pPr>
        <w:tabs>
          <w:tab w:val="num" w:pos="5760"/>
        </w:tabs>
        <w:ind w:left="5760" w:hanging="360"/>
      </w:pPr>
      <w:rPr>
        <w:rFonts w:ascii="Wingdings" w:hAnsi="Wingdings" w:hint="default"/>
        <w:sz w:val="20"/>
      </w:rPr>
    </w:lvl>
    <w:lvl w:ilvl="6" w:tplc="29D2EACC" w:tentative="1">
      <w:start w:val="1"/>
      <w:numFmt w:val="bullet"/>
      <w:lvlText w:val=""/>
      <w:lvlJc w:val="left"/>
      <w:pPr>
        <w:tabs>
          <w:tab w:val="num" w:pos="6480"/>
        </w:tabs>
        <w:ind w:left="6480" w:hanging="360"/>
      </w:pPr>
      <w:rPr>
        <w:rFonts w:ascii="Wingdings" w:hAnsi="Wingdings" w:hint="default"/>
        <w:sz w:val="20"/>
      </w:rPr>
    </w:lvl>
    <w:lvl w:ilvl="7" w:tplc="4BC2CBB2" w:tentative="1">
      <w:start w:val="1"/>
      <w:numFmt w:val="bullet"/>
      <w:lvlText w:val=""/>
      <w:lvlJc w:val="left"/>
      <w:pPr>
        <w:tabs>
          <w:tab w:val="num" w:pos="7200"/>
        </w:tabs>
        <w:ind w:left="7200" w:hanging="360"/>
      </w:pPr>
      <w:rPr>
        <w:rFonts w:ascii="Wingdings" w:hAnsi="Wingdings" w:hint="default"/>
        <w:sz w:val="20"/>
      </w:rPr>
    </w:lvl>
    <w:lvl w:ilvl="8" w:tplc="0B5C2782" w:tentative="1">
      <w:start w:val="1"/>
      <w:numFmt w:val="bullet"/>
      <w:lvlText w:val=""/>
      <w:lvlJc w:val="left"/>
      <w:pPr>
        <w:tabs>
          <w:tab w:val="num" w:pos="7920"/>
        </w:tabs>
        <w:ind w:left="7920" w:hanging="360"/>
      </w:pPr>
      <w:rPr>
        <w:rFonts w:ascii="Wingdings" w:hAnsi="Wingdings" w:hint="default"/>
        <w:sz w:val="20"/>
      </w:rPr>
    </w:lvl>
  </w:abstractNum>
  <w:abstractNum w:abstractNumId="98" w15:restartNumberingAfterBreak="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1" w15:restartNumberingAfterBreak="0">
    <w:nsid w:val="4417692F"/>
    <w:multiLevelType w:val="hybridMultilevel"/>
    <w:tmpl w:val="0986C632"/>
    <w:lvl w:ilvl="0" w:tplc="11B8332E">
      <w:start w:val="1"/>
      <w:numFmt w:val="decimal"/>
      <w:lvlText w:val="(%1)"/>
      <w:lvlJc w:val="left"/>
      <w:pPr>
        <w:ind w:left="220" w:hanging="358"/>
      </w:pPr>
      <w:rPr>
        <w:rFonts w:ascii="Arial" w:eastAsia="Arial" w:hAnsi="Arial" w:cs="Arial" w:hint="default"/>
        <w:w w:val="99"/>
        <w:sz w:val="24"/>
        <w:szCs w:val="24"/>
        <w:lang w:val="en-US" w:eastAsia="en-US" w:bidi="en-US"/>
      </w:rPr>
    </w:lvl>
    <w:lvl w:ilvl="1" w:tplc="F3360274">
      <w:numFmt w:val="bullet"/>
      <w:lvlText w:val="•"/>
      <w:lvlJc w:val="left"/>
      <w:pPr>
        <w:ind w:left="1250" w:hanging="358"/>
      </w:pPr>
      <w:rPr>
        <w:rFonts w:hint="default"/>
        <w:lang w:val="en-US" w:eastAsia="en-US" w:bidi="en-US"/>
      </w:rPr>
    </w:lvl>
    <w:lvl w:ilvl="2" w:tplc="821E3856">
      <w:numFmt w:val="bullet"/>
      <w:lvlText w:val="•"/>
      <w:lvlJc w:val="left"/>
      <w:pPr>
        <w:ind w:left="2280" w:hanging="358"/>
      </w:pPr>
      <w:rPr>
        <w:rFonts w:hint="default"/>
        <w:lang w:val="en-US" w:eastAsia="en-US" w:bidi="en-US"/>
      </w:rPr>
    </w:lvl>
    <w:lvl w:ilvl="3" w:tplc="896A2FEE">
      <w:numFmt w:val="bullet"/>
      <w:lvlText w:val="•"/>
      <w:lvlJc w:val="left"/>
      <w:pPr>
        <w:ind w:left="3310" w:hanging="358"/>
      </w:pPr>
      <w:rPr>
        <w:rFonts w:hint="default"/>
        <w:lang w:val="en-US" w:eastAsia="en-US" w:bidi="en-US"/>
      </w:rPr>
    </w:lvl>
    <w:lvl w:ilvl="4" w:tplc="34586460">
      <w:numFmt w:val="bullet"/>
      <w:lvlText w:val="•"/>
      <w:lvlJc w:val="left"/>
      <w:pPr>
        <w:ind w:left="4340" w:hanging="358"/>
      </w:pPr>
      <w:rPr>
        <w:rFonts w:hint="default"/>
        <w:lang w:val="en-US" w:eastAsia="en-US" w:bidi="en-US"/>
      </w:rPr>
    </w:lvl>
    <w:lvl w:ilvl="5" w:tplc="2222E148">
      <w:numFmt w:val="bullet"/>
      <w:lvlText w:val="•"/>
      <w:lvlJc w:val="left"/>
      <w:pPr>
        <w:ind w:left="5370" w:hanging="358"/>
      </w:pPr>
      <w:rPr>
        <w:rFonts w:hint="default"/>
        <w:lang w:val="en-US" w:eastAsia="en-US" w:bidi="en-US"/>
      </w:rPr>
    </w:lvl>
    <w:lvl w:ilvl="6" w:tplc="0CD6C50A">
      <w:numFmt w:val="bullet"/>
      <w:lvlText w:val="•"/>
      <w:lvlJc w:val="left"/>
      <w:pPr>
        <w:ind w:left="6400" w:hanging="358"/>
      </w:pPr>
      <w:rPr>
        <w:rFonts w:hint="default"/>
        <w:lang w:val="en-US" w:eastAsia="en-US" w:bidi="en-US"/>
      </w:rPr>
    </w:lvl>
    <w:lvl w:ilvl="7" w:tplc="93B4ECF6">
      <w:numFmt w:val="bullet"/>
      <w:lvlText w:val="•"/>
      <w:lvlJc w:val="left"/>
      <w:pPr>
        <w:ind w:left="7430" w:hanging="358"/>
      </w:pPr>
      <w:rPr>
        <w:rFonts w:hint="default"/>
        <w:lang w:val="en-US" w:eastAsia="en-US" w:bidi="en-US"/>
      </w:rPr>
    </w:lvl>
    <w:lvl w:ilvl="8" w:tplc="588A2620">
      <w:numFmt w:val="bullet"/>
      <w:lvlText w:val="•"/>
      <w:lvlJc w:val="left"/>
      <w:pPr>
        <w:ind w:left="8460" w:hanging="358"/>
      </w:pPr>
      <w:rPr>
        <w:rFonts w:hint="default"/>
        <w:lang w:val="en-US" w:eastAsia="en-US" w:bidi="en-US"/>
      </w:rPr>
    </w:lvl>
  </w:abstractNum>
  <w:abstractNum w:abstractNumId="102" w15:restartNumberingAfterBreak="0">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04" w15:restartNumberingAfterBreak="0">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15:restartNumberingAfterBreak="0">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7" w15:restartNumberingAfterBreak="0">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09" w15:restartNumberingAfterBreak="0">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15:restartNumberingAfterBreak="0">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15:restartNumberingAfterBreak="0">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15:restartNumberingAfterBreak="0">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17" w15:restartNumberingAfterBreak="0">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1368F8"/>
    <w:multiLevelType w:val="hybridMultilevel"/>
    <w:tmpl w:val="946684A4"/>
    <w:lvl w:ilvl="0" w:tplc="F3FC94EA">
      <w:start w:val="1"/>
      <w:numFmt w:val="decimal"/>
      <w:lvlText w:val="(%1)"/>
      <w:lvlJc w:val="left"/>
      <w:pPr>
        <w:ind w:left="1720" w:hanging="360"/>
      </w:pPr>
      <w:rPr>
        <w:rFonts w:ascii="Arial" w:eastAsia="Arial" w:hAnsi="Arial" w:cs="Arial" w:hint="default"/>
        <w:w w:val="99"/>
        <w:sz w:val="24"/>
        <w:szCs w:val="24"/>
        <w:lang w:val="en-US" w:eastAsia="en-US" w:bidi="en-US"/>
      </w:rPr>
    </w:lvl>
    <w:lvl w:ilvl="1" w:tplc="53E4DF68">
      <w:numFmt w:val="bullet"/>
      <w:lvlText w:val="•"/>
      <w:lvlJc w:val="left"/>
      <w:pPr>
        <w:ind w:left="2704" w:hanging="360"/>
      </w:pPr>
      <w:rPr>
        <w:rFonts w:hint="default"/>
        <w:lang w:val="en-US" w:eastAsia="en-US" w:bidi="en-US"/>
      </w:rPr>
    </w:lvl>
    <w:lvl w:ilvl="2" w:tplc="43B0315E">
      <w:numFmt w:val="bullet"/>
      <w:lvlText w:val="•"/>
      <w:lvlJc w:val="left"/>
      <w:pPr>
        <w:ind w:left="3688" w:hanging="360"/>
      </w:pPr>
      <w:rPr>
        <w:rFonts w:hint="default"/>
        <w:lang w:val="en-US" w:eastAsia="en-US" w:bidi="en-US"/>
      </w:rPr>
    </w:lvl>
    <w:lvl w:ilvl="3" w:tplc="507E400C">
      <w:numFmt w:val="bullet"/>
      <w:lvlText w:val="•"/>
      <w:lvlJc w:val="left"/>
      <w:pPr>
        <w:ind w:left="4672" w:hanging="360"/>
      </w:pPr>
      <w:rPr>
        <w:rFonts w:hint="default"/>
        <w:lang w:val="en-US" w:eastAsia="en-US" w:bidi="en-US"/>
      </w:rPr>
    </w:lvl>
    <w:lvl w:ilvl="4" w:tplc="76B6CA0E">
      <w:numFmt w:val="bullet"/>
      <w:lvlText w:val="•"/>
      <w:lvlJc w:val="left"/>
      <w:pPr>
        <w:ind w:left="5656" w:hanging="360"/>
      </w:pPr>
      <w:rPr>
        <w:rFonts w:hint="default"/>
        <w:lang w:val="en-US" w:eastAsia="en-US" w:bidi="en-US"/>
      </w:rPr>
    </w:lvl>
    <w:lvl w:ilvl="5" w:tplc="25708C8A">
      <w:numFmt w:val="bullet"/>
      <w:lvlText w:val="•"/>
      <w:lvlJc w:val="left"/>
      <w:pPr>
        <w:ind w:left="6640" w:hanging="360"/>
      </w:pPr>
      <w:rPr>
        <w:rFonts w:hint="default"/>
        <w:lang w:val="en-US" w:eastAsia="en-US" w:bidi="en-US"/>
      </w:rPr>
    </w:lvl>
    <w:lvl w:ilvl="6" w:tplc="FC20F580">
      <w:numFmt w:val="bullet"/>
      <w:lvlText w:val="•"/>
      <w:lvlJc w:val="left"/>
      <w:pPr>
        <w:ind w:left="7624" w:hanging="360"/>
      </w:pPr>
      <w:rPr>
        <w:rFonts w:hint="default"/>
        <w:lang w:val="en-US" w:eastAsia="en-US" w:bidi="en-US"/>
      </w:rPr>
    </w:lvl>
    <w:lvl w:ilvl="7" w:tplc="BF9A2EE8">
      <w:numFmt w:val="bullet"/>
      <w:lvlText w:val="•"/>
      <w:lvlJc w:val="left"/>
      <w:pPr>
        <w:ind w:left="8608" w:hanging="360"/>
      </w:pPr>
      <w:rPr>
        <w:rFonts w:hint="default"/>
        <w:lang w:val="en-US" w:eastAsia="en-US" w:bidi="en-US"/>
      </w:rPr>
    </w:lvl>
    <w:lvl w:ilvl="8" w:tplc="C1B4AAC6">
      <w:numFmt w:val="bullet"/>
      <w:lvlText w:val="•"/>
      <w:lvlJc w:val="left"/>
      <w:pPr>
        <w:ind w:left="9592" w:hanging="360"/>
      </w:pPr>
      <w:rPr>
        <w:rFonts w:hint="default"/>
        <w:lang w:val="en-US" w:eastAsia="en-US" w:bidi="en-US"/>
      </w:rPr>
    </w:lvl>
  </w:abstractNum>
  <w:abstractNum w:abstractNumId="119" w15:restartNumberingAfterBreak="0">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0" w15:restartNumberingAfterBreak="0">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00A43A3"/>
    <w:multiLevelType w:val="hybridMultilevel"/>
    <w:tmpl w:val="112AB5B6"/>
    <w:lvl w:ilvl="0" w:tplc="9ACE5B04">
      <w:start w:val="1"/>
      <w:numFmt w:val="decimal"/>
      <w:lvlText w:val="%1."/>
      <w:lvlJc w:val="left"/>
      <w:pPr>
        <w:ind w:left="220" w:hanging="269"/>
        <w:jc w:val="right"/>
      </w:pPr>
      <w:rPr>
        <w:rFonts w:ascii="Arial" w:eastAsia="Arial" w:hAnsi="Arial" w:cs="Arial" w:hint="default"/>
        <w:w w:val="99"/>
        <w:sz w:val="24"/>
        <w:szCs w:val="24"/>
        <w:lang w:val="en-US" w:eastAsia="en-US" w:bidi="en-US"/>
      </w:rPr>
    </w:lvl>
    <w:lvl w:ilvl="1" w:tplc="FD204BA8">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AB8546A">
      <w:start w:val="1"/>
      <w:numFmt w:val="decimal"/>
      <w:lvlText w:val="(%3)"/>
      <w:lvlJc w:val="left"/>
      <w:pPr>
        <w:ind w:left="220" w:hanging="358"/>
      </w:pPr>
      <w:rPr>
        <w:rFonts w:ascii="Arial" w:eastAsia="Arial" w:hAnsi="Arial" w:cs="Arial" w:hint="default"/>
        <w:w w:val="99"/>
        <w:sz w:val="24"/>
        <w:szCs w:val="24"/>
        <w:lang w:val="en-US" w:eastAsia="en-US" w:bidi="en-US"/>
      </w:rPr>
    </w:lvl>
    <w:lvl w:ilvl="3" w:tplc="E6B8B4B6">
      <w:numFmt w:val="bullet"/>
      <w:lvlText w:val="•"/>
      <w:lvlJc w:val="left"/>
      <w:pPr>
        <w:ind w:left="3310" w:hanging="358"/>
      </w:pPr>
      <w:rPr>
        <w:rFonts w:hint="default"/>
        <w:lang w:val="en-US" w:eastAsia="en-US" w:bidi="en-US"/>
      </w:rPr>
    </w:lvl>
    <w:lvl w:ilvl="4" w:tplc="3D32F086">
      <w:numFmt w:val="bullet"/>
      <w:lvlText w:val="•"/>
      <w:lvlJc w:val="left"/>
      <w:pPr>
        <w:ind w:left="4340" w:hanging="358"/>
      </w:pPr>
      <w:rPr>
        <w:rFonts w:hint="default"/>
        <w:lang w:val="en-US" w:eastAsia="en-US" w:bidi="en-US"/>
      </w:rPr>
    </w:lvl>
    <w:lvl w:ilvl="5" w:tplc="CFE0805A">
      <w:numFmt w:val="bullet"/>
      <w:lvlText w:val="•"/>
      <w:lvlJc w:val="left"/>
      <w:pPr>
        <w:ind w:left="5370" w:hanging="358"/>
      </w:pPr>
      <w:rPr>
        <w:rFonts w:hint="default"/>
        <w:lang w:val="en-US" w:eastAsia="en-US" w:bidi="en-US"/>
      </w:rPr>
    </w:lvl>
    <w:lvl w:ilvl="6" w:tplc="70FA9AEE">
      <w:numFmt w:val="bullet"/>
      <w:lvlText w:val="•"/>
      <w:lvlJc w:val="left"/>
      <w:pPr>
        <w:ind w:left="6400" w:hanging="358"/>
      </w:pPr>
      <w:rPr>
        <w:rFonts w:hint="default"/>
        <w:lang w:val="en-US" w:eastAsia="en-US" w:bidi="en-US"/>
      </w:rPr>
    </w:lvl>
    <w:lvl w:ilvl="7" w:tplc="1750CEB6">
      <w:numFmt w:val="bullet"/>
      <w:lvlText w:val="•"/>
      <w:lvlJc w:val="left"/>
      <w:pPr>
        <w:ind w:left="7430" w:hanging="358"/>
      </w:pPr>
      <w:rPr>
        <w:rFonts w:hint="default"/>
        <w:lang w:val="en-US" w:eastAsia="en-US" w:bidi="en-US"/>
      </w:rPr>
    </w:lvl>
    <w:lvl w:ilvl="8" w:tplc="A1001FD4">
      <w:numFmt w:val="bullet"/>
      <w:lvlText w:val="•"/>
      <w:lvlJc w:val="left"/>
      <w:pPr>
        <w:ind w:left="8460" w:hanging="358"/>
      </w:pPr>
      <w:rPr>
        <w:rFonts w:hint="default"/>
        <w:lang w:val="en-US" w:eastAsia="en-US" w:bidi="en-US"/>
      </w:rPr>
    </w:lvl>
  </w:abstractNum>
  <w:abstractNum w:abstractNumId="122" w15:restartNumberingAfterBreak="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527642CD"/>
    <w:multiLevelType w:val="hybridMultilevel"/>
    <w:tmpl w:val="DD42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15:restartNumberingAfterBreak="0">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55AE2E1B"/>
    <w:multiLevelType w:val="hybridMultilevel"/>
    <w:tmpl w:val="DE564CEC"/>
    <w:lvl w:ilvl="0" w:tplc="8AF691A0">
      <w:start w:val="1"/>
      <w:numFmt w:val="decimal"/>
      <w:lvlText w:val="(%1)"/>
      <w:lvlJc w:val="left"/>
      <w:pPr>
        <w:ind w:left="777" w:hanging="369"/>
      </w:pPr>
      <w:rPr>
        <w:rFonts w:hint="default"/>
        <w:spacing w:val="-1"/>
        <w:w w:val="103"/>
      </w:rPr>
    </w:lvl>
    <w:lvl w:ilvl="1" w:tplc="52A0343C">
      <w:numFmt w:val="bullet"/>
      <w:lvlText w:val="•"/>
      <w:lvlJc w:val="left"/>
      <w:pPr>
        <w:ind w:left="1794" w:hanging="369"/>
      </w:pPr>
      <w:rPr>
        <w:rFonts w:hint="default"/>
      </w:rPr>
    </w:lvl>
    <w:lvl w:ilvl="2" w:tplc="40461ED4">
      <w:numFmt w:val="bullet"/>
      <w:lvlText w:val="•"/>
      <w:lvlJc w:val="left"/>
      <w:pPr>
        <w:ind w:left="2808" w:hanging="369"/>
      </w:pPr>
      <w:rPr>
        <w:rFonts w:hint="default"/>
      </w:rPr>
    </w:lvl>
    <w:lvl w:ilvl="3" w:tplc="F012AD1C">
      <w:numFmt w:val="bullet"/>
      <w:lvlText w:val="•"/>
      <w:lvlJc w:val="left"/>
      <w:pPr>
        <w:ind w:left="3822" w:hanging="369"/>
      </w:pPr>
      <w:rPr>
        <w:rFonts w:hint="default"/>
      </w:rPr>
    </w:lvl>
    <w:lvl w:ilvl="4" w:tplc="8B8616B0">
      <w:numFmt w:val="bullet"/>
      <w:lvlText w:val="•"/>
      <w:lvlJc w:val="left"/>
      <w:pPr>
        <w:ind w:left="4836" w:hanging="369"/>
      </w:pPr>
      <w:rPr>
        <w:rFonts w:hint="default"/>
      </w:rPr>
    </w:lvl>
    <w:lvl w:ilvl="5" w:tplc="E288399E">
      <w:numFmt w:val="bullet"/>
      <w:lvlText w:val="•"/>
      <w:lvlJc w:val="left"/>
      <w:pPr>
        <w:ind w:left="5850" w:hanging="369"/>
      </w:pPr>
      <w:rPr>
        <w:rFonts w:hint="default"/>
      </w:rPr>
    </w:lvl>
    <w:lvl w:ilvl="6" w:tplc="A9D61124">
      <w:numFmt w:val="bullet"/>
      <w:lvlText w:val="•"/>
      <w:lvlJc w:val="left"/>
      <w:pPr>
        <w:ind w:left="6864" w:hanging="369"/>
      </w:pPr>
      <w:rPr>
        <w:rFonts w:hint="default"/>
      </w:rPr>
    </w:lvl>
    <w:lvl w:ilvl="7" w:tplc="0B262C36">
      <w:numFmt w:val="bullet"/>
      <w:lvlText w:val="•"/>
      <w:lvlJc w:val="left"/>
      <w:pPr>
        <w:ind w:left="7878" w:hanging="369"/>
      </w:pPr>
      <w:rPr>
        <w:rFonts w:hint="default"/>
      </w:rPr>
    </w:lvl>
    <w:lvl w:ilvl="8" w:tplc="9BF22F54">
      <w:numFmt w:val="bullet"/>
      <w:lvlText w:val="•"/>
      <w:lvlJc w:val="left"/>
      <w:pPr>
        <w:ind w:left="8892" w:hanging="369"/>
      </w:pPr>
      <w:rPr>
        <w:rFonts w:hint="default"/>
      </w:rPr>
    </w:lvl>
  </w:abstractNum>
  <w:abstractNum w:abstractNumId="133" w15:restartNumberingAfterBreak="0">
    <w:nsid w:val="55F9013D"/>
    <w:multiLevelType w:val="hybridMultilevel"/>
    <w:tmpl w:val="50BA6748"/>
    <w:lvl w:ilvl="0" w:tplc="C694C0B2">
      <w:start w:val="1"/>
      <w:numFmt w:val="decimal"/>
      <w:lvlText w:val="(%1)"/>
      <w:lvlJc w:val="left"/>
      <w:pPr>
        <w:ind w:left="220" w:hanging="358"/>
      </w:pPr>
      <w:rPr>
        <w:rFonts w:ascii="Arial" w:eastAsia="Arial" w:hAnsi="Arial" w:cs="Arial" w:hint="default"/>
        <w:w w:val="99"/>
        <w:sz w:val="24"/>
        <w:szCs w:val="24"/>
        <w:lang w:val="en-US" w:eastAsia="en-US" w:bidi="en-US"/>
      </w:rPr>
    </w:lvl>
    <w:lvl w:ilvl="1" w:tplc="2130804E">
      <w:numFmt w:val="bullet"/>
      <w:lvlText w:val="•"/>
      <w:lvlJc w:val="left"/>
      <w:pPr>
        <w:ind w:left="1250" w:hanging="358"/>
      </w:pPr>
      <w:rPr>
        <w:rFonts w:hint="default"/>
        <w:lang w:val="en-US" w:eastAsia="en-US" w:bidi="en-US"/>
      </w:rPr>
    </w:lvl>
    <w:lvl w:ilvl="2" w:tplc="CAB2C4E2">
      <w:numFmt w:val="bullet"/>
      <w:lvlText w:val="•"/>
      <w:lvlJc w:val="left"/>
      <w:pPr>
        <w:ind w:left="2280" w:hanging="358"/>
      </w:pPr>
      <w:rPr>
        <w:rFonts w:hint="default"/>
        <w:lang w:val="en-US" w:eastAsia="en-US" w:bidi="en-US"/>
      </w:rPr>
    </w:lvl>
    <w:lvl w:ilvl="3" w:tplc="A106FA84">
      <w:numFmt w:val="bullet"/>
      <w:lvlText w:val="•"/>
      <w:lvlJc w:val="left"/>
      <w:pPr>
        <w:ind w:left="3310" w:hanging="358"/>
      </w:pPr>
      <w:rPr>
        <w:rFonts w:hint="default"/>
        <w:lang w:val="en-US" w:eastAsia="en-US" w:bidi="en-US"/>
      </w:rPr>
    </w:lvl>
    <w:lvl w:ilvl="4" w:tplc="400A110C">
      <w:numFmt w:val="bullet"/>
      <w:lvlText w:val="•"/>
      <w:lvlJc w:val="left"/>
      <w:pPr>
        <w:ind w:left="4340" w:hanging="358"/>
      </w:pPr>
      <w:rPr>
        <w:rFonts w:hint="default"/>
        <w:lang w:val="en-US" w:eastAsia="en-US" w:bidi="en-US"/>
      </w:rPr>
    </w:lvl>
    <w:lvl w:ilvl="5" w:tplc="3F5AC9A2">
      <w:numFmt w:val="bullet"/>
      <w:lvlText w:val="•"/>
      <w:lvlJc w:val="left"/>
      <w:pPr>
        <w:ind w:left="5370" w:hanging="358"/>
      </w:pPr>
      <w:rPr>
        <w:rFonts w:hint="default"/>
        <w:lang w:val="en-US" w:eastAsia="en-US" w:bidi="en-US"/>
      </w:rPr>
    </w:lvl>
    <w:lvl w:ilvl="6" w:tplc="C6C88336">
      <w:numFmt w:val="bullet"/>
      <w:lvlText w:val="•"/>
      <w:lvlJc w:val="left"/>
      <w:pPr>
        <w:ind w:left="6400" w:hanging="358"/>
      </w:pPr>
      <w:rPr>
        <w:rFonts w:hint="default"/>
        <w:lang w:val="en-US" w:eastAsia="en-US" w:bidi="en-US"/>
      </w:rPr>
    </w:lvl>
    <w:lvl w:ilvl="7" w:tplc="3E0A80D8">
      <w:numFmt w:val="bullet"/>
      <w:lvlText w:val="•"/>
      <w:lvlJc w:val="left"/>
      <w:pPr>
        <w:ind w:left="7430" w:hanging="358"/>
      </w:pPr>
      <w:rPr>
        <w:rFonts w:hint="default"/>
        <w:lang w:val="en-US" w:eastAsia="en-US" w:bidi="en-US"/>
      </w:rPr>
    </w:lvl>
    <w:lvl w:ilvl="8" w:tplc="7E561EF0">
      <w:numFmt w:val="bullet"/>
      <w:lvlText w:val="•"/>
      <w:lvlJc w:val="left"/>
      <w:pPr>
        <w:ind w:left="8460" w:hanging="358"/>
      </w:pPr>
      <w:rPr>
        <w:rFonts w:hint="default"/>
        <w:lang w:val="en-US" w:eastAsia="en-US" w:bidi="en-US"/>
      </w:rPr>
    </w:lvl>
  </w:abstractNum>
  <w:abstractNum w:abstractNumId="134" w15:restartNumberingAfterBreak="0">
    <w:nsid w:val="567333DC"/>
    <w:multiLevelType w:val="hybridMultilevel"/>
    <w:tmpl w:val="74FC67E6"/>
    <w:lvl w:ilvl="0" w:tplc="7AF6D22A">
      <w:start w:val="1"/>
      <w:numFmt w:val="decimal"/>
      <w:lvlText w:val="(%1)"/>
      <w:lvlJc w:val="left"/>
      <w:pPr>
        <w:ind w:left="1000" w:hanging="427"/>
      </w:pPr>
      <w:rPr>
        <w:rFonts w:ascii="Arial" w:eastAsia="Arial" w:hAnsi="Arial" w:cs="Arial" w:hint="default"/>
        <w:w w:val="99"/>
        <w:sz w:val="24"/>
        <w:szCs w:val="24"/>
        <w:lang w:val="en-US" w:eastAsia="en-US" w:bidi="en-US"/>
      </w:rPr>
    </w:lvl>
    <w:lvl w:ilvl="1" w:tplc="15AA8DBA">
      <w:numFmt w:val="bullet"/>
      <w:lvlText w:val="•"/>
      <w:lvlJc w:val="left"/>
      <w:pPr>
        <w:ind w:left="2056" w:hanging="427"/>
      </w:pPr>
      <w:rPr>
        <w:rFonts w:hint="default"/>
        <w:lang w:val="en-US" w:eastAsia="en-US" w:bidi="en-US"/>
      </w:rPr>
    </w:lvl>
    <w:lvl w:ilvl="2" w:tplc="9F62F104">
      <w:numFmt w:val="bullet"/>
      <w:lvlText w:val="•"/>
      <w:lvlJc w:val="left"/>
      <w:pPr>
        <w:ind w:left="3112" w:hanging="427"/>
      </w:pPr>
      <w:rPr>
        <w:rFonts w:hint="default"/>
        <w:lang w:val="en-US" w:eastAsia="en-US" w:bidi="en-US"/>
      </w:rPr>
    </w:lvl>
    <w:lvl w:ilvl="3" w:tplc="BACC97FA">
      <w:numFmt w:val="bullet"/>
      <w:lvlText w:val="•"/>
      <w:lvlJc w:val="left"/>
      <w:pPr>
        <w:ind w:left="4168" w:hanging="427"/>
      </w:pPr>
      <w:rPr>
        <w:rFonts w:hint="default"/>
        <w:lang w:val="en-US" w:eastAsia="en-US" w:bidi="en-US"/>
      </w:rPr>
    </w:lvl>
    <w:lvl w:ilvl="4" w:tplc="C4B02BFE">
      <w:numFmt w:val="bullet"/>
      <w:lvlText w:val="•"/>
      <w:lvlJc w:val="left"/>
      <w:pPr>
        <w:ind w:left="5224" w:hanging="427"/>
      </w:pPr>
      <w:rPr>
        <w:rFonts w:hint="default"/>
        <w:lang w:val="en-US" w:eastAsia="en-US" w:bidi="en-US"/>
      </w:rPr>
    </w:lvl>
    <w:lvl w:ilvl="5" w:tplc="3188A746">
      <w:numFmt w:val="bullet"/>
      <w:lvlText w:val="•"/>
      <w:lvlJc w:val="left"/>
      <w:pPr>
        <w:ind w:left="6280" w:hanging="427"/>
      </w:pPr>
      <w:rPr>
        <w:rFonts w:hint="default"/>
        <w:lang w:val="en-US" w:eastAsia="en-US" w:bidi="en-US"/>
      </w:rPr>
    </w:lvl>
    <w:lvl w:ilvl="6" w:tplc="BD28475C">
      <w:numFmt w:val="bullet"/>
      <w:lvlText w:val="•"/>
      <w:lvlJc w:val="left"/>
      <w:pPr>
        <w:ind w:left="7336" w:hanging="427"/>
      </w:pPr>
      <w:rPr>
        <w:rFonts w:hint="default"/>
        <w:lang w:val="en-US" w:eastAsia="en-US" w:bidi="en-US"/>
      </w:rPr>
    </w:lvl>
    <w:lvl w:ilvl="7" w:tplc="0C0EBDE8">
      <w:numFmt w:val="bullet"/>
      <w:lvlText w:val="•"/>
      <w:lvlJc w:val="left"/>
      <w:pPr>
        <w:ind w:left="8392" w:hanging="427"/>
      </w:pPr>
      <w:rPr>
        <w:rFonts w:hint="default"/>
        <w:lang w:val="en-US" w:eastAsia="en-US" w:bidi="en-US"/>
      </w:rPr>
    </w:lvl>
    <w:lvl w:ilvl="8" w:tplc="FCFAC7CE">
      <w:numFmt w:val="bullet"/>
      <w:lvlText w:val="•"/>
      <w:lvlJc w:val="left"/>
      <w:pPr>
        <w:ind w:left="9448" w:hanging="427"/>
      </w:pPr>
      <w:rPr>
        <w:rFonts w:hint="default"/>
        <w:lang w:val="en-US" w:eastAsia="en-US" w:bidi="en-US"/>
      </w:rPr>
    </w:lvl>
  </w:abstractNum>
  <w:abstractNum w:abstractNumId="135" w15:restartNumberingAfterBreak="0">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56B22E01"/>
    <w:multiLevelType w:val="hybridMultilevel"/>
    <w:tmpl w:val="387419BC"/>
    <w:lvl w:ilvl="0" w:tplc="C5FE3DB0">
      <w:start w:val="1"/>
      <w:numFmt w:val="decimal"/>
      <w:lvlText w:val="%1."/>
      <w:lvlJc w:val="left"/>
      <w:pPr>
        <w:ind w:left="220" w:hanging="270"/>
        <w:jc w:val="right"/>
      </w:pPr>
      <w:rPr>
        <w:rFonts w:ascii="Arial" w:eastAsia="Arial" w:hAnsi="Arial" w:cs="Arial" w:hint="default"/>
        <w:w w:val="99"/>
        <w:sz w:val="24"/>
        <w:szCs w:val="24"/>
        <w:lang w:val="en-US" w:eastAsia="en-US" w:bidi="en-US"/>
      </w:rPr>
    </w:lvl>
    <w:lvl w:ilvl="1" w:tplc="F2B00B60">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20A92BA">
      <w:numFmt w:val="bullet"/>
      <w:lvlText w:val="•"/>
      <w:lvlJc w:val="left"/>
      <w:pPr>
        <w:ind w:left="2280" w:hanging="269"/>
      </w:pPr>
      <w:rPr>
        <w:rFonts w:hint="default"/>
        <w:lang w:val="en-US" w:eastAsia="en-US" w:bidi="en-US"/>
      </w:rPr>
    </w:lvl>
    <w:lvl w:ilvl="3" w:tplc="62F6F18C">
      <w:numFmt w:val="bullet"/>
      <w:lvlText w:val="•"/>
      <w:lvlJc w:val="left"/>
      <w:pPr>
        <w:ind w:left="3310" w:hanging="269"/>
      </w:pPr>
      <w:rPr>
        <w:rFonts w:hint="default"/>
        <w:lang w:val="en-US" w:eastAsia="en-US" w:bidi="en-US"/>
      </w:rPr>
    </w:lvl>
    <w:lvl w:ilvl="4" w:tplc="11184BF2">
      <w:numFmt w:val="bullet"/>
      <w:lvlText w:val="•"/>
      <w:lvlJc w:val="left"/>
      <w:pPr>
        <w:ind w:left="4340" w:hanging="269"/>
      </w:pPr>
      <w:rPr>
        <w:rFonts w:hint="default"/>
        <w:lang w:val="en-US" w:eastAsia="en-US" w:bidi="en-US"/>
      </w:rPr>
    </w:lvl>
    <w:lvl w:ilvl="5" w:tplc="187CC8BE">
      <w:numFmt w:val="bullet"/>
      <w:lvlText w:val="•"/>
      <w:lvlJc w:val="left"/>
      <w:pPr>
        <w:ind w:left="5370" w:hanging="269"/>
      </w:pPr>
      <w:rPr>
        <w:rFonts w:hint="default"/>
        <w:lang w:val="en-US" w:eastAsia="en-US" w:bidi="en-US"/>
      </w:rPr>
    </w:lvl>
    <w:lvl w:ilvl="6" w:tplc="B7BE8BCA">
      <w:numFmt w:val="bullet"/>
      <w:lvlText w:val="•"/>
      <w:lvlJc w:val="left"/>
      <w:pPr>
        <w:ind w:left="6400" w:hanging="269"/>
      </w:pPr>
      <w:rPr>
        <w:rFonts w:hint="default"/>
        <w:lang w:val="en-US" w:eastAsia="en-US" w:bidi="en-US"/>
      </w:rPr>
    </w:lvl>
    <w:lvl w:ilvl="7" w:tplc="2CDEA1DC">
      <w:numFmt w:val="bullet"/>
      <w:lvlText w:val="•"/>
      <w:lvlJc w:val="left"/>
      <w:pPr>
        <w:ind w:left="7430" w:hanging="269"/>
      </w:pPr>
      <w:rPr>
        <w:rFonts w:hint="default"/>
        <w:lang w:val="en-US" w:eastAsia="en-US" w:bidi="en-US"/>
      </w:rPr>
    </w:lvl>
    <w:lvl w:ilvl="8" w:tplc="FD6EF868">
      <w:numFmt w:val="bullet"/>
      <w:lvlText w:val="•"/>
      <w:lvlJc w:val="left"/>
      <w:pPr>
        <w:ind w:left="8460" w:hanging="269"/>
      </w:pPr>
      <w:rPr>
        <w:rFonts w:hint="default"/>
        <w:lang w:val="en-US" w:eastAsia="en-US" w:bidi="en-US"/>
      </w:rPr>
    </w:lvl>
  </w:abstractNum>
  <w:abstractNum w:abstractNumId="137" w15:restartNumberingAfterBreak="0">
    <w:nsid w:val="57B44A30"/>
    <w:multiLevelType w:val="hybridMultilevel"/>
    <w:tmpl w:val="AF583BD0"/>
    <w:lvl w:ilvl="0" w:tplc="FC3882E2">
      <w:start w:val="1"/>
      <w:numFmt w:val="decimal"/>
      <w:lvlText w:val="%1."/>
      <w:lvlJc w:val="left"/>
      <w:pPr>
        <w:ind w:left="220" w:hanging="269"/>
      </w:pPr>
      <w:rPr>
        <w:rFonts w:ascii="Arial" w:eastAsia="Arial" w:hAnsi="Arial" w:cs="Arial" w:hint="default"/>
        <w:w w:val="99"/>
        <w:sz w:val="24"/>
        <w:szCs w:val="24"/>
        <w:lang w:val="en-US" w:eastAsia="en-US" w:bidi="en-US"/>
      </w:rPr>
    </w:lvl>
    <w:lvl w:ilvl="1" w:tplc="C0146E2E">
      <w:numFmt w:val="bullet"/>
      <w:lvlText w:val="•"/>
      <w:lvlJc w:val="left"/>
      <w:pPr>
        <w:ind w:left="1250" w:hanging="269"/>
      </w:pPr>
      <w:rPr>
        <w:rFonts w:hint="default"/>
        <w:lang w:val="en-US" w:eastAsia="en-US" w:bidi="en-US"/>
      </w:rPr>
    </w:lvl>
    <w:lvl w:ilvl="2" w:tplc="4D369A26">
      <w:numFmt w:val="bullet"/>
      <w:lvlText w:val="•"/>
      <w:lvlJc w:val="left"/>
      <w:pPr>
        <w:ind w:left="2280" w:hanging="269"/>
      </w:pPr>
      <w:rPr>
        <w:rFonts w:hint="default"/>
        <w:lang w:val="en-US" w:eastAsia="en-US" w:bidi="en-US"/>
      </w:rPr>
    </w:lvl>
    <w:lvl w:ilvl="3" w:tplc="18863694">
      <w:numFmt w:val="bullet"/>
      <w:lvlText w:val="•"/>
      <w:lvlJc w:val="left"/>
      <w:pPr>
        <w:ind w:left="3310" w:hanging="269"/>
      </w:pPr>
      <w:rPr>
        <w:rFonts w:hint="default"/>
        <w:lang w:val="en-US" w:eastAsia="en-US" w:bidi="en-US"/>
      </w:rPr>
    </w:lvl>
    <w:lvl w:ilvl="4" w:tplc="55E21B7A">
      <w:numFmt w:val="bullet"/>
      <w:lvlText w:val="•"/>
      <w:lvlJc w:val="left"/>
      <w:pPr>
        <w:ind w:left="4340" w:hanging="269"/>
      </w:pPr>
      <w:rPr>
        <w:rFonts w:hint="default"/>
        <w:lang w:val="en-US" w:eastAsia="en-US" w:bidi="en-US"/>
      </w:rPr>
    </w:lvl>
    <w:lvl w:ilvl="5" w:tplc="7F264200">
      <w:numFmt w:val="bullet"/>
      <w:lvlText w:val="•"/>
      <w:lvlJc w:val="left"/>
      <w:pPr>
        <w:ind w:left="5370" w:hanging="269"/>
      </w:pPr>
      <w:rPr>
        <w:rFonts w:hint="default"/>
        <w:lang w:val="en-US" w:eastAsia="en-US" w:bidi="en-US"/>
      </w:rPr>
    </w:lvl>
    <w:lvl w:ilvl="6" w:tplc="4FCE05BE">
      <w:numFmt w:val="bullet"/>
      <w:lvlText w:val="•"/>
      <w:lvlJc w:val="left"/>
      <w:pPr>
        <w:ind w:left="6400" w:hanging="269"/>
      </w:pPr>
      <w:rPr>
        <w:rFonts w:hint="default"/>
        <w:lang w:val="en-US" w:eastAsia="en-US" w:bidi="en-US"/>
      </w:rPr>
    </w:lvl>
    <w:lvl w:ilvl="7" w:tplc="C3E6DA22">
      <w:numFmt w:val="bullet"/>
      <w:lvlText w:val="•"/>
      <w:lvlJc w:val="left"/>
      <w:pPr>
        <w:ind w:left="7430" w:hanging="269"/>
      </w:pPr>
      <w:rPr>
        <w:rFonts w:hint="default"/>
        <w:lang w:val="en-US" w:eastAsia="en-US" w:bidi="en-US"/>
      </w:rPr>
    </w:lvl>
    <w:lvl w:ilvl="8" w:tplc="DB04DF18">
      <w:numFmt w:val="bullet"/>
      <w:lvlText w:val="•"/>
      <w:lvlJc w:val="left"/>
      <w:pPr>
        <w:ind w:left="8460" w:hanging="269"/>
      </w:pPr>
      <w:rPr>
        <w:rFonts w:hint="default"/>
        <w:lang w:val="en-US" w:eastAsia="en-US" w:bidi="en-US"/>
      </w:rPr>
    </w:lvl>
  </w:abstractNum>
  <w:abstractNum w:abstractNumId="138" w15:restartNumberingAfterBreak="0">
    <w:nsid w:val="58993C59"/>
    <w:multiLevelType w:val="hybridMultilevel"/>
    <w:tmpl w:val="BBE274F0"/>
    <w:lvl w:ilvl="0" w:tplc="81E0E610">
      <w:start w:val="1"/>
      <w:numFmt w:val="decimal"/>
      <w:lvlText w:val="(%1)"/>
      <w:lvlJc w:val="left"/>
      <w:pPr>
        <w:ind w:left="1787" w:hanging="427"/>
      </w:pPr>
      <w:rPr>
        <w:rFonts w:ascii="Arial" w:eastAsia="Arial" w:hAnsi="Arial" w:cs="Arial" w:hint="default"/>
        <w:w w:val="99"/>
        <w:sz w:val="24"/>
        <w:szCs w:val="24"/>
        <w:lang w:val="en-US" w:eastAsia="en-US" w:bidi="en-US"/>
      </w:rPr>
    </w:lvl>
    <w:lvl w:ilvl="1" w:tplc="AA38B26E">
      <w:numFmt w:val="bullet"/>
      <w:lvlText w:val="•"/>
      <w:lvlJc w:val="left"/>
      <w:pPr>
        <w:ind w:left="2758" w:hanging="427"/>
      </w:pPr>
      <w:rPr>
        <w:rFonts w:hint="default"/>
        <w:lang w:val="en-US" w:eastAsia="en-US" w:bidi="en-US"/>
      </w:rPr>
    </w:lvl>
    <w:lvl w:ilvl="2" w:tplc="A1B2D236">
      <w:numFmt w:val="bullet"/>
      <w:lvlText w:val="•"/>
      <w:lvlJc w:val="left"/>
      <w:pPr>
        <w:ind w:left="3736" w:hanging="427"/>
      </w:pPr>
      <w:rPr>
        <w:rFonts w:hint="default"/>
        <w:lang w:val="en-US" w:eastAsia="en-US" w:bidi="en-US"/>
      </w:rPr>
    </w:lvl>
    <w:lvl w:ilvl="3" w:tplc="13C6D9A8">
      <w:numFmt w:val="bullet"/>
      <w:lvlText w:val="•"/>
      <w:lvlJc w:val="left"/>
      <w:pPr>
        <w:ind w:left="4714" w:hanging="427"/>
      </w:pPr>
      <w:rPr>
        <w:rFonts w:hint="default"/>
        <w:lang w:val="en-US" w:eastAsia="en-US" w:bidi="en-US"/>
      </w:rPr>
    </w:lvl>
    <w:lvl w:ilvl="4" w:tplc="9AA6404E">
      <w:numFmt w:val="bullet"/>
      <w:lvlText w:val="•"/>
      <w:lvlJc w:val="left"/>
      <w:pPr>
        <w:ind w:left="5692" w:hanging="427"/>
      </w:pPr>
      <w:rPr>
        <w:rFonts w:hint="default"/>
        <w:lang w:val="en-US" w:eastAsia="en-US" w:bidi="en-US"/>
      </w:rPr>
    </w:lvl>
    <w:lvl w:ilvl="5" w:tplc="4762CD7C">
      <w:numFmt w:val="bullet"/>
      <w:lvlText w:val="•"/>
      <w:lvlJc w:val="left"/>
      <w:pPr>
        <w:ind w:left="6670" w:hanging="427"/>
      </w:pPr>
      <w:rPr>
        <w:rFonts w:hint="default"/>
        <w:lang w:val="en-US" w:eastAsia="en-US" w:bidi="en-US"/>
      </w:rPr>
    </w:lvl>
    <w:lvl w:ilvl="6" w:tplc="96164930">
      <w:numFmt w:val="bullet"/>
      <w:lvlText w:val="•"/>
      <w:lvlJc w:val="left"/>
      <w:pPr>
        <w:ind w:left="7648" w:hanging="427"/>
      </w:pPr>
      <w:rPr>
        <w:rFonts w:hint="default"/>
        <w:lang w:val="en-US" w:eastAsia="en-US" w:bidi="en-US"/>
      </w:rPr>
    </w:lvl>
    <w:lvl w:ilvl="7" w:tplc="4148DA30">
      <w:numFmt w:val="bullet"/>
      <w:lvlText w:val="•"/>
      <w:lvlJc w:val="left"/>
      <w:pPr>
        <w:ind w:left="8626" w:hanging="427"/>
      </w:pPr>
      <w:rPr>
        <w:rFonts w:hint="default"/>
        <w:lang w:val="en-US" w:eastAsia="en-US" w:bidi="en-US"/>
      </w:rPr>
    </w:lvl>
    <w:lvl w:ilvl="8" w:tplc="0C4E5520">
      <w:numFmt w:val="bullet"/>
      <w:lvlText w:val="•"/>
      <w:lvlJc w:val="left"/>
      <w:pPr>
        <w:ind w:left="9604" w:hanging="427"/>
      </w:pPr>
      <w:rPr>
        <w:rFonts w:hint="default"/>
        <w:lang w:val="en-US" w:eastAsia="en-US" w:bidi="en-US"/>
      </w:rPr>
    </w:lvl>
  </w:abstractNum>
  <w:abstractNum w:abstractNumId="139" w15:restartNumberingAfterBreak="0">
    <w:nsid w:val="598A4251"/>
    <w:multiLevelType w:val="hybridMultilevel"/>
    <w:tmpl w:val="AB741E0E"/>
    <w:lvl w:ilvl="0" w:tplc="4264504A">
      <w:start w:val="1"/>
      <w:numFmt w:val="lowerLetter"/>
      <w:lvlText w:val="(%1)."/>
      <w:lvlJc w:val="left"/>
      <w:pPr>
        <w:ind w:left="767" w:hanging="426"/>
      </w:pPr>
      <w:rPr>
        <w:rFonts w:ascii="Arial" w:eastAsia="Arial" w:hAnsi="Arial" w:cs="Arial" w:hint="default"/>
        <w:b w:val="0"/>
        <w:bCs w:val="0"/>
        <w:i w:val="0"/>
        <w:iCs w:val="0"/>
        <w:color w:val="424142"/>
        <w:spacing w:val="-1"/>
        <w:w w:val="103"/>
        <w:sz w:val="23"/>
        <w:szCs w:val="23"/>
      </w:rPr>
    </w:lvl>
    <w:lvl w:ilvl="1" w:tplc="9672165C">
      <w:numFmt w:val="bullet"/>
      <w:lvlText w:val="•"/>
      <w:lvlJc w:val="left"/>
      <w:pPr>
        <w:ind w:left="1776" w:hanging="426"/>
      </w:pPr>
      <w:rPr>
        <w:rFonts w:hint="default"/>
      </w:rPr>
    </w:lvl>
    <w:lvl w:ilvl="2" w:tplc="3BF0EE48">
      <w:numFmt w:val="bullet"/>
      <w:lvlText w:val="•"/>
      <w:lvlJc w:val="left"/>
      <w:pPr>
        <w:ind w:left="2792" w:hanging="426"/>
      </w:pPr>
      <w:rPr>
        <w:rFonts w:hint="default"/>
      </w:rPr>
    </w:lvl>
    <w:lvl w:ilvl="3" w:tplc="CFC20406">
      <w:numFmt w:val="bullet"/>
      <w:lvlText w:val="•"/>
      <w:lvlJc w:val="left"/>
      <w:pPr>
        <w:ind w:left="3808" w:hanging="426"/>
      </w:pPr>
      <w:rPr>
        <w:rFonts w:hint="default"/>
      </w:rPr>
    </w:lvl>
    <w:lvl w:ilvl="4" w:tplc="C36C8588">
      <w:numFmt w:val="bullet"/>
      <w:lvlText w:val="•"/>
      <w:lvlJc w:val="left"/>
      <w:pPr>
        <w:ind w:left="4824" w:hanging="426"/>
      </w:pPr>
      <w:rPr>
        <w:rFonts w:hint="default"/>
      </w:rPr>
    </w:lvl>
    <w:lvl w:ilvl="5" w:tplc="468E110C">
      <w:numFmt w:val="bullet"/>
      <w:lvlText w:val="•"/>
      <w:lvlJc w:val="left"/>
      <w:pPr>
        <w:ind w:left="5840" w:hanging="426"/>
      </w:pPr>
      <w:rPr>
        <w:rFonts w:hint="default"/>
      </w:rPr>
    </w:lvl>
    <w:lvl w:ilvl="6" w:tplc="41EED2EC">
      <w:numFmt w:val="bullet"/>
      <w:lvlText w:val="•"/>
      <w:lvlJc w:val="left"/>
      <w:pPr>
        <w:ind w:left="6856" w:hanging="426"/>
      </w:pPr>
      <w:rPr>
        <w:rFonts w:hint="default"/>
      </w:rPr>
    </w:lvl>
    <w:lvl w:ilvl="7" w:tplc="391A0702">
      <w:numFmt w:val="bullet"/>
      <w:lvlText w:val="•"/>
      <w:lvlJc w:val="left"/>
      <w:pPr>
        <w:ind w:left="7872" w:hanging="426"/>
      </w:pPr>
      <w:rPr>
        <w:rFonts w:hint="default"/>
      </w:rPr>
    </w:lvl>
    <w:lvl w:ilvl="8" w:tplc="4C00F2C4">
      <w:numFmt w:val="bullet"/>
      <w:lvlText w:val="•"/>
      <w:lvlJc w:val="left"/>
      <w:pPr>
        <w:ind w:left="8888" w:hanging="426"/>
      </w:pPr>
      <w:rPr>
        <w:rFonts w:hint="default"/>
      </w:rPr>
    </w:lvl>
  </w:abstractNum>
  <w:abstractNum w:abstractNumId="140" w15:restartNumberingAfterBreak="0">
    <w:nsid w:val="5AF3691F"/>
    <w:multiLevelType w:val="hybridMultilevel"/>
    <w:tmpl w:val="230E4842"/>
    <w:lvl w:ilvl="0" w:tplc="78968D32">
      <w:start w:val="1"/>
      <w:numFmt w:val="decimal"/>
      <w:lvlText w:val="(%1)"/>
      <w:lvlJc w:val="left"/>
      <w:pPr>
        <w:ind w:left="766" w:hanging="358"/>
      </w:pPr>
      <w:rPr>
        <w:rFonts w:ascii="Arial" w:eastAsia="Arial" w:hAnsi="Arial" w:cs="Arial" w:hint="default"/>
        <w:b w:val="0"/>
        <w:bCs w:val="0"/>
        <w:i w:val="0"/>
        <w:iCs w:val="0"/>
        <w:color w:val="3F3D3F"/>
        <w:spacing w:val="-1"/>
        <w:w w:val="104"/>
        <w:sz w:val="23"/>
        <w:szCs w:val="23"/>
      </w:rPr>
    </w:lvl>
    <w:lvl w:ilvl="1" w:tplc="21120AAA">
      <w:start w:val="1"/>
      <w:numFmt w:val="lowerLetter"/>
      <w:lvlText w:val="(%2)"/>
      <w:lvlJc w:val="left"/>
      <w:pPr>
        <w:ind w:left="1522" w:hanging="356"/>
      </w:pPr>
      <w:rPr>
        <w:rFonts w:hint="default"/>
        <w:spacing w:val="-1"/>
        <w:w w:val="102"/>
      </w:rPr>
    </w:lvl>
    <w:lvl w:ilvl="2" w:tplc="6B2C10F0">
      <w:numFmt w:val="bullet"/>
      <w:lvlText w:val="•"/>
      <w:lvlJc w:val="left"/>
      <w:pPr>
        <w:ind w:left="2564" w:hanging="356"/>
      </w:pPr>
      <w:rPr>
        <w:rFonts w:hint="default"/>
      </w:rPr>
    </w:lvl>
    <w:lvl w:ilvl="3" w:tplc="24F0565E">
      <w:numFmt w:val="bullet"/>
      <w:lvlText w:val="•"/>
      <w:lvlJc w:val="left"/>
      <w:pPr>
        <w:ind w:left="3608" w:hanging="356"/>
      </w:pPr>
      <w:rPr>
        <w:rFonts w:hint="default"/>
      </w:rPr>
    </w:lvl>
    <w:lvl w:ilvl="4" w:tplc="CA7CAE36">
      <w:numFmt w:val="bullet"/>
      <w:lvlText w:val="•"/>
      <w:lvlJc w:val="left"/>
      <w:pPr>
        <w:ind w:left="4653" w:hanging="356"/>
      </w:pPr>
      <w:rPr>
        <w:rFonts w:hint="default"/>
      </w:rPr>
    </w:lvl>
    <w:lvl w:ilvl="5" w:tplc="F306E31C">
      <w:numFmt w:val="bullet"/>
      <w:lvlText w:val="•"/>
      <w:lvlJc w:val="left"/>
      <w:pPr>
        <w:ind w:left="5697" w:hanging="356"/>
      </w:pPr>
      <w:rPr>
        <w:rFonts w:hint="default"/>
      </w:rPr>
    </w:lvl>
    <w:lvl w:ilvl="6" w:tplc="3432CF4C">
      <w:numFmt w:val="bullet"/>
      <w:lvlText w:val="•"/>
      <w:lvlJc w:val="left"/>
      <w:pPr>
        <w:ind w:left="6742" w:hanging="356"/>
      </w:pPr>
      <w:rPr>
        <w:rFonts w:hint="default"/>
      </w:rPr>
    </w:lvl>
    <w:lvl w:ilvl="7" w:tplc="1DBACEF2">
      <w:numFmt w:val="bullet"/>
      <w:lvlText w:val="•"/>
      <w:lvlJc w:val="left"/>
      <w:pPr>
        <w:ind w:left="7786" w:hanging="356"/>
      </w:pPr>
      <w:rPr>
        <w:rFonts w:hint="default"/>
      </w:rPr>
    </w:lvl>
    <w:lvl w:ilvl="8" w:tplc="B61497C8">
      <w:numFmt w:val="bullet"/>
      <w:lvlText w:val="•"/>
      <w:lvlJc w:val="left"/>
      <w:pPr>
        <w:ind w:left="8831" w:hanging="356"/>
      </w:pPr>
      <w:rPr>
        <w:rFonts w:hint="default"/>
      </w:rPr>
    </w:lvl>
  </w:abstractNum>
  <w:abstractNum w:abstractNumId="141" w15:restartNumberingAfterBreak="0">
    <w:nsid w:val="5B157712"/>
    <w:multiLevelType w:val="multilevel"/>
    <w:tmpl w:val="7C2281CA"/>
    <w:lvl w:ilvl="0">
      <w:start w:val="1"/>
      <w:numFmt w:val="decimal"/>
      <w:suff w:val="space"/>
      <w:lvlText w:val="%1."/>
      <w:lvlJc w:val="left"/>
      <w:pPr>
        <w:ind w:left="0" w:firstLine="0"/>
      </w:pPr>
      <w:rPr>
        <w:rFonts w:ascii="Arial" w:hAnsi="Arial" w:hint="default"/>
        <w:b/>
        <w:i w:val="0"/>
        <w:color w:val="auto"/>
        <w:sz w:val="24"/>
        <w:u w:val="none"/>
      </w:rPr>
    </w:lvl>
    <w:lvl w:ilvl="1">
      <w:start w:val="1"/>
      <w:numFmt w:val="lowerLetter"/>
      <w:suff w:val="space"/>
      <w:lvlText w:val="%2."/>
      <w:lvlJc w:val="left"/>
      <w:pPr>
        <w:ind w:left="0" w:firstLine="360"/>
      </w:pPr>
      <w:rPr>
        <w:rFonts w:ascii="Arial" w:hAnsi="Arial" w:hint="default"/>
        <w:b w:val="0"/>
        <w:i w:val="0"/>
        <w:sz w:val="24"/>
      </w:rPr>
    </w:lvl>
    <w:lvl w:ilvl="2">
      <w:start w:val="1"/>
      <w:numFmt w:val="decimal"/>
      <w:suff w:val="space"/>
      <w:lvlText w:val="(%3)"/>
      <w:lvlJc w:val="left"/>
      <w:pPr>
        <w:ind w:left="0" w:firstLine="360"/>
      </w:pPr>
      <w:rPr>
        <w:rFonts w:ascii="Arial" w:hAnsi="Arial" w:hint="default"/>
        <w:b w:val="0"/>
        <w:i w:val="0"/>
        <w:sz w:val="24"/>
      </w:rPr>
    </w:lvl>
    <w:lvl w:ilvl="3">
      <w:start w:val="1"/>
      <w:numFmt w:val="lowerLetter"/>
      <w:suff w:val="space"/>
      <w:lvlText w:val="(%4)"/>
      <w:lvlJc w:val="left"/>
      <w:pPr>
        <w:ind w:left="0" w:firstLine="360"/>
      </w:pPr>
      <w:rPr>
        <w:rFonts w:ascii="Arial" w:hAnsi="Arial" w:hint="default"/>
        <w:b w:val="0"/>
        <w:i w:val="0"/>
        <w:sz w:val="24"/>
      </w:rPr>
    </w:lvl>
    <w:lvl w:ilvl="4">
      <w:start w:val="1"/>
      <w:numFmt w:val="decimal"/>
      <w:suff w:val="space"/>
      <w:lvlText w:val="%5."/>
      <w:lvlJc w:val="left"/>
      <w:pPr>
        <w:ind w:left="0" w:firstLine="576"/>
      </w:pPr>
      <w:rPr>
        <w:rFonts w:ascii="Arial" w:hAnsi="Arial" w:hint="default"/>
        <w:b w:val="0"/>
        <w:i w:val="0"/>
        <w:sz w:val="24"/>
        <w:u w:val="words"/>
      </w:rPr>
    </w:lvl>
    <w:lvl w:ilvl="5">
      <w:start w:val="1"/>
      <w:numFmt w:val="lowerLetter"/>
      <w:suff w:val="space"/>
      <w:lvlText w:val="%6."/>
      <w:lvlJc w:val="left"/>
      <w:pPr>
        <w:ind w:left="0" w:firstLine="360"/>
      </w:pPr>
      <w:rPr>
        <w:rFonts w:ascii="Arial" w:hAnsi="Arial" w:hint="default"/>
        <w:b w:val="0"/>
        <w:i w:val="0"/>
        <w:sz w:val="24"/>
        <w:u w:val="single"/>
      </w:rPr>
    </w:lvl>
    <w:lvl w:ilvl="6">
      <w:start w:val="1"/>
      <w:numFmt w:val="decimal"/>
      <w:suff w:val="space"/>
      <w:lvlText w:val="(%7)"/>
      <w:lvlJc w:val="left"/>
      <w:pPr>
        <w:ind w:left="0" w:firstLine="792"/>
      </w:pPr>
      <w:rPr>
        <w:rFonts w:ascii="Arial" w:hAnsi="Arial" w:hint="default"/>
        <w:b w:val="0"/>
        <w:i w:val="0"/>
        <w:sz w:val="24"/>
        <w:u w:val="words"/>
      </w:rPr>
    </w:lvl>
    <w:lvl w:ilvl="7">
      <w:start w:val="1"/>
      <w:numFmt w:val="lowerLetter"/>
      <w:suff w:val="space"/>
      <w:lvlText w:val="(%8)"/>
      <w:lvlJc w:val="left"/>
      <w:pPr>
        <w:ind w:left="0" w:firstLine="792"/>
      </w:pPr>
      <w:rPr>
        <w:rFonts w:ascii="Arial" w:hAnsi="Arial" w:hint="default"/>
        <w:b w:val="0"/>
        <w:i w:val="0"/>
        <w:sz w:val="24"/>
        <w:u w:val="words"/>
      </w:rPr>
    </w:lvl>
    <w:lvl w:ilvl="8">
      <w:start w:val="1"/>
      <w:numFmt w:val="lowerRoman"/>
      <w:lvlText w:val="%9."/>
      <w:lvlJc w:val="left"/>
      <w:pPr>
        <w:ind w:left="3240" w:hanging="360"/>
      </w:pPr>
      <w:rPr>
        <w:rFonts w:hint="default"/>
      </w:rPr>
    </w:lvl>
  </w:abstractNum>
  <w:abstractNum w:abstractNumId="142" w15:restartNumberingAfterBreak="0">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15:restartNumberingAfterBreak="0">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4" w15:restartNumberingAfterBreak="0">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9" w15:restartNumberingAfterBreak="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60F146E8"/>
    <w:multiLevelType w:val="hybridMultilevel"/>
    <w:tmpl w:val="05EA64F4"/>
    <w:lvl w:ilvl="0" w:tplc="57C4718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86AA9D16">
      <w:numFmt w:val="bullet"/>
      <w:lvlText w:val="•"/>
      <w:lvlJc w:val="left"/>
      <w:pPr>
        <w:ind w:left="1250" w:hanging="358"/>
      </w:pPr>
      <w:rPr>
        <w:rFonts w:hint="default"/>
        <w:lang w:val="en-US" w:eastAsia="en-US" w:bidi="en-US"/>
      </w:rPr>
    </w:lvl>
    <w:lvl w:ilvl="2" w:tplc="FD9840FE">
      <w:numFmt w:val="bullet"/>
      <w:lvlText w:val="•"/>
      <w:lvlJc w:val="left"/>
      <w:pPr>
        <w:ind w:left="2280" w:hanging="358"/>
      </w:pPr>
      <w:rPr>
        <w:rFonts w:hint="default"/>
        <w:lang w:val="en-US" w:eastAsia="en-US" w:bidi="en-US"/>
      </w:rPr>
    </w:lvl>
    <w:lvl w:ilvl="3" w:tplc="DD800400">
      <w:numFmt w:val="bullet"/>
      <w:lvlText w:val="•"/>
      <w:lvlJc w:val="left"/>
      <w:pPr>
        <w:ind w:left="3310" w:hanging="358"/>
      </w:pPr>
      <w:rPr>
        <w:rFonts w:hint="default"/>
        <w:lang w:val="en-US" w:eastAsia="en-US" w:bidi="en-US"/>
      </w:rPr>
    </w:lvl>
    <w:lvl w:ilvl="4" w:tplc="ECCCF3E4">
      <w:numFmt w:val="bullet"/>
      <w:lvlText w:val="•"/>
      <w:lvlJc w:val="left"/>
      <w:pPr>
        <w:ind w:left="4340" w:hanging="358"/>
      </w:pPr>
      <w:rPr>
        <w:rFonts w:hint="default"/>
        <w:lang w:val="en-US" w:eastAsia="en-US" w:bidi="en-US"/>
      </w:rPr>
    </w:lvl>
    <w:lvl w:ilvl="5" w:tplc="0A0272F8">
      <w:numFmt w:val="bullet"/>
      <w:lvlText w:val="•"/>
      <w:lvlJc w:val="left"/>
      <w:pPr>
        <w:ind w:left="5370" w:hanging="358"/>
      </w:pPr>
      <w:rPr>
        <w:rFonts w:hint="default"/>
        <w:lang w:val="en-US" w:eastAsia="en-US" w:bidi="en-US"/>
      </w:rPr>
    </w:lvl>
    <w:lvl w:ilvl="6" w:tplc="13DADF5C">
      <w:numFmt w:val="bullet"/>
      <w:lvlText w:val="•"/>
      <w:lvlJc w:val="left"/>
      <w:pPr>
        <w:ind w:left="6400" w:hanging="358"/>
      </w:pPr>
      <w:rPr>
        <w:rFonts w:hint="default"/>
        <w:lang w:val="en-US" w:eastAsia="en-US" w:bidi="en-US"/>
      </w:rPr>
    </w:lvl>
    <w:lvl w:ilvl="7" w:tplc="8B78F546">
      <w:numFmt w:val="bullet"/>
      <w:lvlText w:val="•"/>
      <w:lvlJc w:val="left"/>
      <w:pPr>
        <w:ind w:left="7430" w:hanging="358"/>
      </w:pPr>
      <w:rPr>
        <w:rFonts w:hint="default"/>
        <w:lang w:val="en-US" w:eastAsia="en-US" w:bidi="en-US"/>
      </w:rPr>
    </w:lvl>
    <w:lvl w:ilvl="8" w:tplc="126AD960">
      <w:numFmt w:val="bullet"/>
      <w:lvlText w:val="•"/>
      <w:lvlJc w:val="left"/>
      <w:pPr>
        <w:ind w:left="8460" w:hanging="358"/>
      </w:pPr>
      <w:rPr>
        <w:rFonts w:hint="default"/>
        <w:lang w:val="en-US" w:eastAsia="en-US" w:bidi="en-US"/>
      </w:rPr>
    </w:lvl>
  </w:abstractNum>
  <w:abstractNum w:abstractNumId="151" w15:restartNumberingAfterBreak="0">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1264752"/>
    <w:multiLevelType w:val="hybridMultilevel"/>
    <w:tmpl w:val="027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2121A56"/>
    <w:multiLevelType w:val="hybridMultilevel"/>
    <w:tmpl w:val="FC641B0A"/>
    <w:lvl w:ilvl="0" w:tplc="A830CECC">
      <w:start w:val="1"/>
      <w:numFmt w:val="decimal"/>
      <w:lvlText w:val="(%1)"/>
      <w:lvlJc w:val="left"/>
      <w:pPr>
        <w:ind w:left="100" w:hanging="425"/>
      </w:pPr>
      <w:rPr>
        <w:rFonts w:ascii="Arial" w:eastAsia="Arial" w:hAnsi="Arial" w:cs="Arial" w:hint="default"/>
        <w:w w:val="99"/>
        <w:sz w:val="24"/>
        <w:szCs w:val="24"/>
        <w:lang w:val="en-US" w:eastAsia="en-US" w:bidi="en-US"/>
      </w:rPr>
    </w:lvl>
    <w:lvl w:ilvl="1" w:tplc="09DC869C">
      <w:numFmt w:val="bullet"/>
      <w:lvlText w:val="•"/>
      <w:lvlJc w:val="left"/>
      <w:pPr>
        <w:ind w:left="1118" w:hanging="425"/>
      </w:pPr>
      <w:rPr>
        <w:rFonts w:hint="default"/>
        <w:lang w:val="en-US" w:eastAsia="en-US" w:bidi="en-US"/>
      </w:rPr>
    </w:lvl>
    <w:lvl w:ilvl="2" w:tplc="8C54E696">
      <w:numFmt w:val="bullet"/>
      <w:lvlText w:val="•"/>
      <w:lvlJc w:val="left"/>
      <w:pPr>
        <w:ind w:left="2136" w:hanging="425"/>
      </w:pPr>
      <w:rPr>
        <w:rFonts w:hint="default"/>
        <w:lang w:val="en-US" w:eastAsia="en-US" w:bidi="en-US"/>
      </w:rPr>
    </w:lvl>
    <w:lvl w:ilvl="3" w:tplc="CACC9C70">
      <w:numFmt w:val="bullet"/>
      <w:lvlText w:val="•"/>
      <w:lvlJc w:val="left"/>
      <w:pPr>
        <w:ind w:left="3154" w:hanging="425"/>
      </w:pPr>
      <w:rPr>
        <w:rFonts w:hint="default"/>
        <w:lang w:val="en-US" w:eastAsia="en-US" w:bidi="en-US"/>
      </w:rPr>
    </w:lvl>
    <w:lvl w:ilvl="4" w:tplc="FDC28F14">
      <w:numFmt w:val="bullet"/>
      <w:lvlText w:val="•"/>
      <w:lvlJc w:val="left"/>
      <w:pPr>
        <w:ind w:left="4172" w:hanging="425"/>
      </w:pPr>
      <w:rPr>
        <w:rFonts w:hint="default"/>
        <w:lang w:val="en-US" w:eastAsia="en-US" w:bidi="en-US"/>
      </w:rPr>
    </w:lvl>
    <w:lvl w:ilvl="5" w:tplc="8D30D11C">
      <w:numFmt w:val="bullet"/>
      <w:lvlText w:val="•"/>
      <w:lvlJc w:val="left"/>
      <w:pPr>
        <w:ind w:left="5190" w:hanging="425"/>
      </w:pPr>
      <w:rPr>
        <w:rFonts w:hint="default"/>
        <w:lang w:val="en-US" w:eastAsia="en-US" w:bidi="en-US"/>
      </w:rPr>
    </w:lvl>
    <w:lvl w:ilvl="6" w:tplc="A5DED810">
      <w:numFmt w:val="bullet"/>
      <w:lvlText w:val="•"/>
      <w:lvlJc w:val="left"/>
      <w:pPr>
        <w:ind w:left="6208" w:hanging="425"/>
      </w:pPr>
      <w:rPr>
        <w:rFonts w:hint="default"/>
        <w:lang w:val="en-US" w:eastAsia="en-US" w:bidi="en-US"/>
      </w:rPr>
    </w:lvl>
    <w:lvl w:ilvl="7" w:tplc="6520D628">
      <w:numFmt w:val="bullet"/>
      <w:lvlText w:val="•"/>
      <w:lvlJc w:val="left"/>
      <w:pPr>
        <w:ind w:left="7226" w:hanging="425"/>
      </w:pPr>
      <w:rPr>
        <w:rFonts w:hint="default"/>
        <w:lang w:val="en-US" w:eastAsia="en-US" w:bidi="en-US"/>
      </w:rPr>
    </w:lvl>
    <w:lvl w:ilvl="8" w:tplc="469E918A">
      <w:numFmt w:val="bullet"/>
      <w:lvlText w:val="•"/>
      <w:lvlJc w:val="left"/>
      <w:pPr>
        <w:ind w:left="8244" w:hanging="425"/>
      </w:pPr>
      <w:rPr>
        <w:rFonts w:hint="default"/>
        <w:lang w:val="en-US" w:eastAsia="en-US" w:bidi="en-US"/>
      </w:rPr>
    </w:lvl>
  </w:abstractNum>
  <w:abstractNum w:abstractNumId="154" w15:restartNumberingAfterBreak="0">
    <w:nsid w:val="62134761"/>
    <w:multiLevelType w:val="hybridMultilevel"/>
    <w:tmpl w:val="1228EC4E"/>
    <w:lvl w:ilvl="0" w:tplc="227C4372">
      <w:start w:val="1"/>
      <w:numFmt w:val="lowerLetter"/>
      <w:lvlText w:val="(%1)"/>
      <w:lvlJc w:val="left"/>
      <w:pPr>
        <w:ind w:left="220" w:hanging="360"/>
      </w:pPr>
      <w:rPr>
        <w:rFonts w:ascii="Arial" w:eastAsia="Arial" w:hAnsi="Arial" w:cs="Arial"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3A20832"/>
    <w:multiLevelType w:val="hybridMultilevel"/>
    <w:tmpl w:val="0D2497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8" w15:restartNumberingAfterBreak="0">
    <w:nsid w:val="640E3418"/>
    <w:multiLevelType w:val="hybridMultilevel"/>
    <w:tmpl w:val="5CE0575A"/>
    <w:lvl w:ilvl="0" w:tplc="98F803B2">
      <w:start w:val="1"/>
      <w:numFmt w:val="decimal"/>
      <w:lvlText w:val="%1."/>
      <w:lvlJc w:val="left"/>
      <w:pPr>
        <w:ind w:left="220" w:hanging="269"/>
      </w:pPr>
      <w:rPr>
        <w:rFonts w:ascii="Arial" w:eastAsia="Arial" w:hAnsi="Arial" w:cs="Arial" w:hint="default"/>
        <w:w w:val="99"/>
        <w:sz w:val="24"/>
        <w:szCs w:val="24"/>
        <w:lang w:val="en-US" w:eastAsia="en-US" w:bidi="en-US"/>
      </w:rPr>
    </w:lvl>
    <w:lvl w:ilvl="1" w:tplc="236434AE">
      <w:numFmt w:val="bullet"/>
      <w:lvlText w:val="•"/>
      <w:lvlJc w:val="left"/>
      <w:pPr>
        <w:ind w:left="1250" w:hanging="269"/>
      </w:pPr>
      <w:rPr>
        <w:rFonts w:hint="default"/>
        <w:lang w:val="en-US" w:eastAsia="en-US" w:bidi="en-US"/>
      </w:rPr>
    </w:lvl>
    <w:lvl w:ilvl="2" w:tplc="4F3892B8">
      <w:numFmt w:val="bullet"/>
      <w:lvlText w:val="•"/>
      <w:lvlJc w:val="left"/>
      <w:pPr>
        <w:ind w:left="2280" w:hanging="269"/>
      </w:pPr>
      <w:rPr>
        <w:rFonts w:hint="default"/>
        <w:lang w:val="en-US" w:eastAsia="en-US" w:bidi="en-US"/>
      </w:rPr>
    </w:lvl>
    <w:lvl w:ilvl="3" w:tplc="31ACFFC6">
      <w:numFmt w:val="bullet"/>
      <w:lvlText w:val="•"/>
      <w:lvlJc w:val="left"/>
      <w:pPr>
        <w:ind w:left="3310" w:hanging="269"/>
      </w:pPr>
      <w:rPr>
        <w:rFonts w:hint="default"/>
        <w:lang w:val="en-US" w:eastAsia="en-US" w:bidi="en-US"/>
      </w:rPr>
    </w:lvl>
    <w:lvl w:ilvl="4" w:tplc="F450226C">
      <w:numFmt w:val="bullet"/>
      <w:lvlText w:val="•"/>
      <w:lvlJc w:val="left"/>
      <w:pPr>
        <w:ind w:left="4340" w:hanging="269"/>
      </w:pPr>
      <w:rPr>
        <w:rFonts w:hint="default"/>
        <w:lang w:val="en-US" w:eastAsia="en-US" w:bidi="en-US"/>
      </w:rPr>
    </w:lvl>
    <w:lvl w:ilvl="5" w:tplc="D9A2C5B0">
      <w:numFmt w:val="bullet"/>
      <w:lvlText w:val="•"/>
      <w:lvlJc w:val="left"/>
      <w:pPr>
        <w:ind w:left="5370" w:hanging="269"/>
      </w:pPr>
      <w:rPr>
        <w:rFonts w:hint="default"/>
        <w:lang w:val="en-US" w:eastAsia="en-US" w:bidi="en-US"/>
      </w:rPr>
    </w:lvl>
    <w:lvl w:ilvl="6" w:tplc="651C3B9A">
      <w:numFmt w:val="bullet"/>
      <w:lvlText w:val="•"/>
      <w:lvlJc w:val="left"/>
      <w:pPr>
        <w:ind w:left="6400" w:hanging="269"/>
      </w:pPr>
      <w:rPr>
        <w:rFonts w:hint="default"/>
        <w:lang w:val="en-US" w:eastAsia="en-US" w:bidi="en-US"/>
      </w:rPr>
    </w:lvl>
    <w:lvl w:ilvl="7" w:tplc="F702C97C">
      <w:numFmt w:val="bullet"/>
      <w:lvlText w:val="•"/>
      <w:lvlJc w:val="left"/>
      <w:pPr>
        <w:ind w:left="7430" w:hanging="269"/>
      </w:pPr>
      <w:rPr>
        <w:rFonts w:hint="default"/>
        <w:lang w:val="en-US" w:eastAsia="en-US" w:bidi="en-US"/>
      </w:rPr>
    </w:lvl>
    <w:lvl w:ilvl="8" w:tplc="37E4965E">
      <w:numFmt w:val="bullet"/>
      <w:lvlText w:val="•"/>
      <w:lvlJc w:val="left"/>
      <w:pPr>
        <w:ind w:left="8460" w:hanging="269"/>
      </w:pPr>
      <w:rPr>
        <w:rFonts w:hint="default"/>
        <w:lang w:val="en-US" w:eastAsia="en-US" w:bidi="en-US"/>
      </w:rPr>
    </w:lvl>
  </w:abstractNum>
  <w:abstractNum w:abstractNumId="159" w15:restartNumberingAfterBreak="0">
    <w:nsid w:val="65844EED"/>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160" w15:restartNumberingAfterBreak="0">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15:restartNumberingAfterBreak="0">
    <w:nsid w:val="68902C89"/>
    <w:multiLevelType w:val="hybridMultilevel"/>
    <w:tmpl w:val="A0B4C36A"/>
    <w:lvl w:ilvl="0" w:tplc="3376B078">
      <w:start w:val="1"/>
      <w:numFmt w:val="decimal"/>
      <w:lvlText w:val="(%1)"/>
      <w:lvlJc w:val="left"/>
      <w:pPr>
        <w:ind w:left="1000" w:hanging="360"/>
      </w:pPr>
      <w:rPr>
        <w:rFonts w:ascii="Arial" w:eastAsia="Arial" w:hAnsi="Arial" w:cs="Arial" w:hint="default"/>
        <w:w w:val="99"/>
        <w:sz w:val="24"/>
        <w:szCs w:val="24"/>
        <w:lang w:val="en-US" w:eastAsia="en-US" w:bidi="en-US"/>
      </w:rPr>
    </w:lvl>
    <w:lvl w:ilvl="1" w:tplc="7270C096">
      <w:numFmt w:val="bullet"/>
      <w:lvlText w:val="•"/>
      <w:lvlJc w:val="left"/>
      <w:pPr>
        <w:ind w:left="2056" w:hanging="360"/>
      </w:pPr>
      <w:rPr>
        <w:rFonts w:hint="default"/>
        <w:lang w:val="en-US" w:eastAsia="en-US" w:bidi="en-US"/>
      </w:rPr>
    </w:lvl>
    <w:lvl w:ilvl="2" w:tplc="E1D64E1C">
      <w:numFmt w:val="bullet"/>
      <w:lvlText w:val="•"/>
      <w:lvlJc w:val="left"/>
      <w:pPr>
        <w:ind w:left="3112" w:hanging="360"/>
      </w:pPr>
      <w:rPr>
        <w:rFonts w:hint="default"/>
        <w:lang w:val="en-US" w:eastAsia="en-US" w:bidi="en-US"/>
      </w:rPr>
    </w:lvl>
    <w:lvl w:ilvl="3" w:tplc="DDEC2140">
      <w:numFmt w:val="bullet"/>
      <w:lvlText w:val="•"/>
      <w:lvlJc w:val="left"/>
      <w:pPr>
        <w:ind w:left="4168" w:hanging="360"/>
      </w:pPr>
      <w:rPr>
        <w:rFonts w:hint="default"/>
        <w:lang w:val="en-US" w:eastAsia="en-US" w:bidi="en-US"/>
      </w:rPr>
    </w:lvl>
    <w:lvl w:ilvl="4" w:tplc="F5D459A8">
      <w:numFmt w:val="bullet"/>
      <w:lvlText w:val="•"/>
      <w:lvlJc w:val="left"/>
      <w:pPr>
        <w:ind w:left="5224" w:hanging="360"/>
      </w:pPr>
      <w:rPr>
        <w:rFonts w:hint="default"/>
        <w:lang w:val="en-US" w:eastAsia="en-US" w:bidi="en-US"/>
      </w:rPr>
    </w:lvl>
    <w:lvl w:ilvl="5" w:tplc="1F4ABC2A">
      <w:numFmt w:val="bullet"/>
      <w:lvlText w:val="•"/>
      <w:lvlJc w:val="left"/>
      <w:pPr>
        <w:ind w:left="6280" w:hanging="360"/>
      </w:pPr>
      <w:rPr>
        <w:rFonts w:hint="default"/>
        <w:lang w:val="en-US" w:eastAsia="en-US" w:bidi="en-US"/>
      </w:rPr>
    </w:lvl>
    <w:lvl w:ilvl="6" w:tplc="1FF8C008">
      <w:numFmt w:val="bullet"/>
      <w:lvlText w:val="•"/>
      <w:lvlJc w:val="left"/>
      <w:pPr>
        <w:ind w:left="7336" w:hanging="360"/>
      </w:pPr>
      <w:rPr>
        <w:rFonts w:hint="default"/>
        <w:lang w:val="en-US" w:eastAsia="en-US" w:bidi="en-US"/>
      </w:rPr>
    </w:lvl>
    <w:lvl w:ilvl="7" w:tplc="9F1ED2B0">
      <w:numFmt w:val="bullet"/>
      <w:lvlText w:val="•"/>
      <w:lvlJc w:val="left"/>
      <w:pPr>
        <w:ind w:left="8392" w:hanging="360"/>
      </w:pPr>
      <w:rPr>
        <w:rFonts w:hint="default"/>
        <w:lang w:val="en-US" w:eastAsia="en-US" w:bidi="en-US"/>
      </w:rPr>
    </w:lvl>
    <w:lvl w:ilvl="8" w:tplc="2AE26596">
      <w:numFmt w:val="bullet"/>
      <w:lvlText w:val="•"/>
      <w:lvlJc w:val="left"/>
      <w:pPr>
        <w:ind w:left="9448" w:hanging="360"/>
      </w:pPr>
      <w:rPr>
        <w:rFonts w:hint="default"/>
        <w:lang w:val="en-US" w:eastAsia="en-US" w:bidi="en-US"/>
      </w:rPr>
    </w:lvl>
  </w:abstractNum>
  <w:abstractNum w:abstractNumId="163" w15:restartNumberingAfterBreak="0">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64" w15:restartNumberingAfterBreak="0">
    <w:nsid w:val="69261E90"/>
    <w:multiLevelType w:val="hybridMultilevel"/>
    <w:tmpl w:val="81FAF410"/>
    <w:lvl w:ilvl="0" w:tplc="C122AB66">
      <w:start w:val="1"/>
      <w:numFmt w:val="decimal"/>
      <w:lvlText w:val="(%1)"/>
      <w:lvlJc w:val="left"/>
      <w:pPr>
        <w:ind w:left="100" w:hanging="427"/>
      </w:pPr>
      <w:rPr>
        <w:rFonts w:ascii="Arial" w:eastAsia="Arial" w:hAnsi="Arial" w:cs="Arial" w:hint="default"/>
        <w:w w:val="99"/>
        <w:sz w:val="24"/>
        <w:szCs w:val="24"/>
        <w:lang w:val="en-US" w:eastAsia="en-US" w:bidi="en-US"/>
      </w:rPr>
    </w:lvl>
    <w:lvl w:ilvl="1" w:tplc="04C2BF1C">
      <w:numFmt w:val="bullet"/>
      <w:lvlText w:val="•"/>
      <w:lvlJc w:val="left"/>
      <w:pPr>
        <w:ind w:left="1118" w:hanging="427"/>
      </w:pPr>
      <w:rPr>
        <w:rFonts w:hint="default"/>
        <w:lang w:val="en-US" w:eastAsia="en-US" w:bidi="en-US"/>
      </w:rPr>
    </w:lvl>
    <w:lvl w:ilvl="2" w:tplc="4C7CC5C8">
      <w:numFmt w:val="bullet"/>
      <w:lvlText w:val="•"/>
      <w:lvlJc w:val="left"/>
      <w:pPr>
        <w:ind w:left="2136" w:hanging="427"/>
      </w:pPr>
      <w:rPr>
        <w:rFonts w:hint="default"/>
        <w:lang w:val="en-US" w:eastAsia="en-US" w:bidi="en-US"/>
      </w:rPr>
    </w:lvl>
    <w:lvl w:ilvl="3" w:tplc="431E497E">
      <w:numFmt w:val="bullet"/>
      <w:lvlText w:val="•"/>
      <w:lvlJc w:val="left"/>
      <w:pPr>
        <w:ind w:left="3154" w:hanging="427"/>
      </w:pPr>
      <w:rPr>
        <w:rFonts w:hint="default"/>
        <w:lang w:val="en-US" w:eastAsia="en-US" w:bidi="en-US"/>
      </w:rPr>
    </w:lvl>
    <w:lvl w:ilvl="4" w:tplc="CA769F6E">
      <w:numFmt w:val="bullet"/>
      <w:lvlText w:val="•"/>
      <w:lvlJc w:val="left"/>
      <w:pPr>
        <w:ind w:left="4172" w:hanging="427"/>
      </w:pPr>
      <w:rPr>
        <w:rFonts w:hint="default"/>
        <w:lang w:val="en-US" w:eastAsia="en-US" w:bidi="en-US"/>
      </w:rPr>
    </w:lvl>
    <w:lvl w:ilvl="5" w:tplc="E38ABF8C">
      <w:numFmt w:val="bullet"/>
      <w:lvlText w:val="•"/>
      <w:lvlJc w:val="left"/>
      <w:pPr>
        <w:ind w:left="5190" w:hanging="427"/>
      </w:pPr>
      <w:rPr>
        <w:rFonts w:hint="default"/>
        <w:lang w:val="en-US" w:eastAsia="en-US" w:bidi="en-US"/>
      </w:rPr>
    </w:lvl>
    <w:lvl w:ilvl="6" w:tplc="D1D226BC">
      <w:numFmt w:val="bullet"/>
      <w:lvlText w:val="•"/>
      <w:lvlJc w:val="left"/>
      <w:pPr>
        <w:ind w:left="6208" w:hanging="427"/>
      </w:pPr>
      <w:rPr>
        <w:rFonts w:hint="default"/>
        <w:lang w:val="en-US" w:eastAsia="en-US" w:bidi="en-US"/>
      </w:rPr>
    </w:lvl>
    <w:lvl w:ilvl="7" w:tplc="5A62DFE0">
      <w:numFmt w:val="bullet"/>
      <w:lvlText w:val="•"/>
      <w:lvlJc w:val="left"/>
      <w:pPr>
        <w:ind w:left="7226" w:hanging="427"/>
      </w:pPr>
      <w:rPr>
        <w:rFonts w:hint="default"/>
        <w:lang w:val="en-US" w:eastAsia="en-US" w:bidi="en-US"/>
      </w:rPr>
    </w:lvl>
    <w:lvl w:ilvl="8" w:tplc="4FFE321C">
      <w:numFmt w:val="bullet"/>
      <w:lvlText w:val="•"/>
      <w:lvlJc w:val="left"/>
      <w:pPr>
        <w:ind w:left="8244" w:hanging="427"/>
      </w:pPr>
      <w:rPr>
        <w:rFonts w:hint="default"/>
        <w:lang w:val="en-US" w:eastAsia="en-US" w:bidi="en-US"/>
      </w:rPr>
    </w:lvl>
  </w:abstractNum>
  <w:abstractNum w:abstractNumId="165" w15:restartNumberingAfterBreak="0">
    <w:nsid w:val="69D56579"/>
    <w:multiLevelType w:val="hybridMultilevel"/>
    <w:tmpl w:val="24F40D32"/>
    <w:lvl w:ilvl="0" w:tplc="9098B424">
      <w:start w:val="7"/>
      <w:numFmt w:val="decimal"/>
      <w:lvlText w:val="%1."/>
      <w:lvlJc w:val="left"/>
      <w:pPr>
        <w:ind w:left="1029" w:hanging="263"/>
      </w:pPr>
      <w:rPr>
        <w:rFonts w:hint="default"/>
        <w:spacing w:val="-1"/>
        <w:w w:val="105"/>
      </w:rPr>
    </w:lvl>
    <w:lvl w:ilvl="1" w:tplc="49E67472">
      <w:numFmt w:val="bullet"/>
      <w:lvlText w:val="•"/>
      <w:lvlJc w:val="left"/>
      <w:pPr>
        <w:ind w:left="2010" w:hanging="263"/>
      </w:pPr>
      <w:rPr>
        <w:rFonts w:hint="default"/>
      </w:rPr>
    </w:lvl>
    <w:lvl w:ilvl="2" w:tplc="C3067026">
      <w:numFmt w:val="bullet"/>
      <w:lvlText w:val="•"/>
      <w:lvlJc w:val="left"/>
      <w:pPr>
        <w:ind w:left="3000" w:hanging="263"/>
      </w:pPr>
      <w:rPr>
        <w:rFonts w:hint="default"/>
      </w:rPr>
    </w:lvl>
    <w:lvl w:ilvl="3" w:tplc="D2964436">
      <w:numFmt w:val="bullet"/>
      <w:lvlText w:val="•"/>
      <w:lvlJc w:val="left"/>
      <w:pPr>
        <w:ind w:left="3990" w:hanging="263"/>
      </w:pPr>
      <w:rPr>
        <w:rFonts w:hint="default"/>
      </w:rPr>
    </w:lvl>
    <w:lvl w:ilvl="4" w:tplc="454CFA64">
      <w:numFmt w:val="bullet"/>
      <w:lvlText w:val="•"/>
      <w:lvlJc w:val="left"/>
      <w:pPr>
        <w:ind w:left="4980" w:hanging="263"/>
      </w:pPr>
      <w:rPr>
        <w:rFonts w:hint="default"/>
      </w:rPr>
    </w:lvl>
    <w:lvl w:ilvl="5" w:tplc="7E16A424">
      <w:numFmt w:val="bullet"/>
      <w:lvlText w:val="•"/>
      <w:lvlJc w:val="left"/>
      <w:pPr>
        <w:ind w:left="5970" w:hanging="263"/>
      </w:pPr>
      <w:rPr>
        <w:rFonts w:hint="default"/>
      </w:rPr>
    </w:lvl>
    <w:lvl w:ilvl="6" w:tplc="6644D09C">
      <w:numFmt w:val="bullet"/>
      <w:lvlText w:val="•"/>
      <w:lvlJc w:val="left"/>
      <w:pPr>
        <w:ind w:left="6960" w:hanging="263"/>
      </w:pPr>
      <w:rPr>
        <w:rFonts w:hint="default"/>
      </w:rPr>
    </w:lvl>
    <w:lvl w:ilvl="7" w:tplc="A7A01816">
      <w:numFmt w:val="bullet"/>
      <w:lvlText w:val="•"/>
      <w:lvlJc w:val="left"/>
      <w:pPr>
        <w:ind w:left="7950" w:hanging="263"/>
      </w:pPr>
      <w:rPr>
        <w:rFonts w:hint="default"/>
      </w:rPr>
    </w:lvl>
    <w:lvl w:ilvl="8" w:tplc="4F6C48A0">
      <w:numFmt w:val="bullet"/>
      <w:lvlText w:val="•"/>
      <w:lvlJc w:val="left"/>
      <w:pPr>
        <w:ind w:left="8940" w:hanging="263"/>
      </w:pPr>
      <w:rPr>
        <w:rFonts w:hint="default"/>
      </w:rPr>
    </w:lvl>
  </w:abstractNum>
  <w:abstractNum w:abstractNumId="166" w15:restartNumberingAfterBreak="0">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B0E4B12"/>
    <w:multiLevelType w:val="hybridMultilevel"/>
    <w:tmpl w:val="57C48114"/>
    <w:lvl w:ilvl="0" w:tplc="79B8254E">
      <w:start w:val="1"/>
      <w:numFmt w:val="decimal"/>
      <w:lvlText w:val="(%1)"/>
      <w:lvlJc w:val="left"/>
      <w:pPr>
        <w:ind w:left="220" w:hanging="358"/>
      </w:pPr>
      <w:rPr>
        <w:rFonts w:ascii="Arial" w:eastAsia="Arial" w:hAnsi="Arial" w:cs="Arial" w:hint="default"/>
        <w:w w:val="99"/>
        <w:sz w:val="24"/>
        <w:szCs w:val="24"/>
        <w:lang w:val="en-US" w:eastAsia="en-US" w:bidi="en-US"/>
      </w:rPr>
    </w:lvl>
    <w:lvl w:ilvl="1" w:tplc="71F41E68">
      <w:numFmt w:val="bullet"/>
      <w:lvlText w:val="•"/>
      <w:lvlJc w:val="left"/>
      <w:pPr>
        <w:ind w:left="1250" w:hanging="358"/>
      </w:pPr>
      <w:rPr>
        <w:rFonts w:hint="default"/>
        <w:lang w:val="en-US" w:eastAsia="en-US" w:bidi="en-US"/>
      </w:rPr>
    </w:lvl>
    <w:lvl w:ilvl="2" w:tplc="F75054DC">
      <w:numFmt w:val="bullet"/>
      <w:lvlText w:val="•"/>
      <w:lvlJc w:val="left"/>
      <w:pPr>
        <w:ind w:left="2280" w:hanging="358"/>
      </w:pPr>
      <w:rPr>
        <w:rFonts w:hint="default"/>
        <w:lang w:val="en-US" w:eastAsia="en-US" w:bidi="en-US"/>
      </w:rPr>
    </w:lvl>
    <w:lvl w:ilvl="3" w:tplc="08E23B86">
      <w:numFmt w:val="bullet"/>
      <w:lvlText w:val="•"/>
      <w:lvlJc w:val="left"/>
      <w:pPr>
        <w:ind w:left="3310" w:hanging="358"/>
      </w:pPr>
      <w:rPr>
        <w:rFonts w:hint="default"/>
        <w:lang w:val="en-US" w:eastAsia="en-US" w:bidi="en-US"/>
      </w:rPr>
    </w:lvl>
    <w:lvl w:ilvl="4" w:tplc="0C0EE080">
      <w:numFmt w:val="bullet"/>
      <w:lvlText w:val="•"/>
      <w:lvlJc w:val="left"/>
      <w:pPr>
        <w:ind w:left="4340" w:hanging="358"/>
      </w:pPr>
      <w:rPr>
        <w:rFonts w:hint="default"/>
        <w:lang w:val="en-US" w:eastAsia="en-US" w:bidi="en-US"/>
      </w:rPr>
    </w:lvl>
    <w:lvl w:ilvl="5" w:tplc="213074E2">
      <w:numFmt w:val="bullet"/>
      <w:lvlText w:val="•"/>
      <w:lvlJc w:val="left"/>
      <w:pPr>
        <w:ind w:left="5370" w:hanging="358"/>
      </w:pPr>
      <w:rPr>
        <w:rFonts w:hint="default"/>
        <w:lang w:val="en-US" w:eastAsia="en-US" w:bidi="en-US"/>
      </w:rPr>
    </w:lvl>
    <w:lvl w:ilvl="6" w:tplc="5CA45CE0">
      <w:numFmt w:val="bullet"/>
      <w:lvlText w:val="•"/>
      <w:lvlJc w:val="left"/>
      <w:pPr>
        <w:ind w:left="6400" w:hanging="358"/>
      </w:pPr>
      <w:rPr>
        <w:rFonts w:hint="default"/>
        <w:lang w:val="en-US" w:eastAsia="en-US" w:bidi="en-US"/>
      </w:rPr>
    </w:lvl>
    <w:lvl w:ilvl="7" w:tplc="71EAAB8A">
      <w:numFmt w:val="bullet"/>
      <w:lvlText w:val="•"/>
      <w:lvlJc w:val="left"/>
      <w:pPr>
        <w:ind w:left="7430" w:hanging="358"/>
      </w:pPr>
      <w:rPr>
        <w:rFonts w:hint="default"/>
        <w:lang w:val="en-US" w:eastAsia="en-US" w:bidi="en-US"/>
      </w:rPr>
    </w:lvl>
    <w:lvl w:ilvl="8" w:tplc="6C100918">
      <w:numFmt w:val="bullet"/>
      <w:lvlText w:val="•"/>
      <w:lvlJc w:val="left"/>
      <w:pPr>
        <w:ind w:left="8460" w:hanging="358"/>
      </w:pPr>
      <w:rPr>
        <w:rFonts w:hint="default"/>
        <w:lang w:val="en-US" w:eastAsia="en-US" w:bidi="en-US"/>
      </w:rPr>
    </w:lvl>
  </w:abstractNum>
  <w:abstractNum w:abstractNumId="168" w15:restartNumberingAfterBreak="0">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74" w15:restartNumberingAfterBreak="0">
    <w:nsid w:val="71242FBB"/>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75" w15:restartNumberingAfterBreak="0">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76" w15:restartNumberingAfterBreak="0">
    <w:nsid w:val="71E52D06"/>
    <w:multiLevelType w:val="hybridMultilevel"/>
    <w:tmpl w:val="D10C666E"/>
    <w:lvl w:ilvl="0" w:tplc="0E4A8AFC">
      <w:start w:val="1"/>
      <w:numFmt w:val="decimal"/>
      <w:lvlText w:val="(%1)"/>
      <w:lvlJc w:val="left"/>
      <w:pPr>
        <w:ind w:left="220" w:hanging="358"/>
      </w:pPr>
      <w:rPr>
        <w:rFonts w:ascii="Arial" w:eastAsia="Arial" w:hAnsi="Arial" w:cs="Arial" w:hint="default"/>
        <w:w w:val="99"/>
        <w:sz w:val="24"/>
        <w:szCs w:val="24"/>
        <w:lang w:val="en-US" w:eastAsia="en-US" w:bidi="en-US"/>
      </w:rPr>
    </w:lvl>
    <w:lvl w:ilvl="1" w:tplc="478634D6">
      <w:numFmt w:val="bullet"/>
      <w:lvlText w:val="•"/>
      <w:lvlJc w:val="left"/>
      <w:pPr>
        <w:ind w:left="1250" w:hanging="358"/>
      </w:pPr>
      <w:rPr>
        <w:rFonts w:hint="default"/>
        <w:lang w:val="en-US" w:eastAsia="en-US" w:bidi="en-US"/>
      </w:rPr>
    </w:lvl>
    <w:lvl w:ilvl="2" w:tplc="636CB506">
      <w:numFmt w:val="bullet"/>
      <w:lvlText w:val="•"/>
      <w:lvlJc w:val="left"/>
      <w:pPr>
        <w:ind w:left="2280" w:hanging="358"/>
      </w:pPr>
      <w:rPr>
        <w:rFonts w:hint="default"/>
        <w:lang w:val="en-US" w:eastAsia="en-US" w:bidi="en-US"/>
      </w:rPr>
    </w:lvl>
    <w:lvl w:ilvl="3" w:tplc="5ADE5FAE">
      <w:numFmt w:val="bullet"/>
      <w:lvlText w:val="•"/>
      <w:lvlJc w:val="left"/>
      <w:pPr>
        <w:ind w:left="3310" w:hanging="358"/>
      </w:pPr>
      <w:rPr>
        <w:rFonts w:hint="default"/>
        <w:lang w:val="en-US" w:eastAsia="en-US" w:bidi="en-US"/>
      </w:rPr>
    </w:lvl>
    <w:lvl w:ilvl="4" w:tplc="F9C0069E">
      <w:numFmt w:val="bullet"/>
      <w:lvlText w:val="•"/>
      <w:lvlJc w:val="left"/>
      <w:pPr>
        <w:ind w:left="4340" w:hanging="358"/>
      </w:pPr>
      <w:rPr>
        <w:rFonts w:hint="default"/>
        <w:lang w:val="en-US" w:eastAsia="en-US" w:bidi="en-US"/>
      </w:rPr>
    </w:lvl>
    <w:lvl w:ilvl="5" w:tplc="198EDD96">
      <w:numFmt w:val="bullet"/>
      <w:lvlText w:val="•"/>
      <w:lvlJc w:val="left"/>
      <w:pPr>
        <w:ind w:left="5370" w:hanging="358"/>
      </w:pPr>
      <w:rPr>
        <w:rFonts w:hint="default"/>
        <w:lang w:val="en-US" w:eastAsia="en-US" w:bidi="en-US"/>
      </w:rPr>
    </w:lvl>
    <w:lvl w:ilvl="6" w:tplc="670CA6DE">
      <w:numFmt w:val="bullet"/>
      <w:lvlText w:val="•"/>
      <w:lvlJc w:val="left"/>
      <w:pPr>
        <w:ind w:left="6400" w:hanging="358"/>
      </w:pPr>
      <w:rPr>
        <w:rFonts w:hint="default"/>
        <w:lang w:val="en-US" w:eastAsia="en-US" w:bidi="en-US"/>
      </w:rPr>
    </w:lvl>
    <w:lvl w:ilvl="7" w:tplc="20722716">
      <w:numFmt w:val="bullet"/>
      <w:lvlText w:val="•"/>
      <w:lvlJc w:val="left"/>
      <w:pPr>
        <w:ind w:left="7430" w:hanging="358"/>
      </w:pPr>
      <w:rPr>
        <w:rFonts w:hint="default"/>
        <w:lang w:val="en-US" w:eastAsia="en-US" w:bidi="en-US"/>
      </w:rPr>
    </w:lvl>
    <w:lvl w:ilvl="8" w:tplc="C7F8E81A">
      <w:numFmt w:val="bullet"/>
      <w:lvlText w:val="•"/>
      <w:lvlJc w:val="left"/>
      <w:pPr>
        <w:ind w:left="8460" w:hanging="358"/>
      </w:pPr>
      <w:rPr>
        <w:rFonts w:hint="default"/>
        <w:lang w:val="en-US" w:eastAsia="en-US" w:bidi="en-US"/>
      </w:rPr>
    </w:lvl>
  </w:abstractNum>
  <w:abstractNum w:abstractNumId="177" w15:restartNumberingAfterBreak="0">
    <w:nsid w:val="72711D64"/>
    <w:multiLevelType w:val="hybridMultilevel"/>
    <w:tmpl w:val="9D4023FC"/>
    <w:lvl w:ilvl="0" w:tplc="DB7018A0">
      <w:start w:val="1"/>
      <w:numFmt w:val="decimal"/>
      <w:lvlText w:val="(%1)"/>
      <w:lvlJc w:val="left"/>
      <w:pPr>
        <w:ind w:left="100" w:hanging="427"/>
      </w:pPr>
      <w:rPr>
        <w:rFonts w:ascii="Arial" w:eastAsia="Arial" w:hAnsi="Arial" w:cs="Arial" w:hint="default"/>
        <w:w w:val="99"/>
        <w:sz w:val="24"/>
        <w:szCs w:val="24"/>
        <w:lang w:val="en-US" w:eastAsia="en-US" w:bidi="en-US"/>
      </w:rPr>
    </w:lvl>
    <w:lvl w:ilvl="1" w:tplc="1EF2A0D0">
      <w:numFmt w:val="bullet"/>
      <w:lvlText w:val="•"/>
      <w:lvlJc w:val="left"/>
      <w:pPr>
        <w:ind w:left="1118" w:hanging="427"/>
      </w:pPr>
      <w:rPr>
        <w:rFonts w:hint="default"/>
        <w:lang w:val="en-US" w:eastAsia="en-US" w:bidi="en-US"/>
      </w:rPr>
    </w:lvl>
    <w:lvl w:ilvl="2" w:tplc="E42884AE">
      <w:numFmt w:val="bullet"/>
      <w:lvlText w:val="•"/>
      <w:lvlJc w:val="left"/>
      <w:pPr>
        <w:ind w:left="2136" w:hanging="427"/>
      </w:pPr>
      <w:rPr>
        <w:rFonts w:hint="default"/>
        <w:lang w:val="en-US" w:eastAsia="en-US" w:bidi="en-US"/>
      </w:rPr>
    </w:lvl>
    <w:lvl w:ilvl="3" w:tplc="86249594">
      <w:numFmt w:val="bullet"/>
      <w:lvlText w:val="•"/>
      <w:lvlJc w:val="left"/>
      <w:pPr>
        <w:ind w:left="3154" w:hanging="427"/>
      </w:pPr>
      <w:rPr>
        <w:rFonts w:hint="default"/>
        <w:lang w:val="en-US" w:eastAsia="en-US" w:bidi="en-US"/>
      </w:rPr>
    </w:lvl>
    <w:lvl w:ilvl="4" w:tplc="B7F247EA">
      <w:numFmt w:val="bullet"/>
      <w:lvlText w:val="•"/>
      <w:lvlJc w:val="left"/>
      <w:pPr>
        <w:ind w:left="4172" w:hanging="427"/>
      </w:pPr>
      <w:rPr>
        <w:rFonts w:hint="default"/>
        <w:lang w:val="en-US" w:eastAsia="en-US" w:bidi="en-US"/>
      </w:rPr>
    </w:lvl>
    <w:lvl w:ilvl="5" w:tplc="33E8DCC4">
      <w:numFmt w:val="bullet"/>
      <w:lvlText w:val="•"/>
      <w:lvlJc w:val="left"/>
      <w:pPr>
        <w:ind w:left="5190" w:hanging="427"/>
      </w:pPr>
      <w:rPr>
        <w:rFonts w:hint="default"/>
        <w:lang w:val="en-US" w:eastAsia="en-US" w:bidi="en-US"/>
      </w:rPr>
    </w:lvl>
    <w:lvl w:ilvl="6" w:tplc="C672BD18">
      <w:numFmt w:val="bullet"/>
      <w:lvlText w:val="•"/>
      <w:lvlJc w:val="left"/>
      <w:pPr>
        <w:ind w:left="6208" w:hanging="427"/>
      </w:pPr>
      <w:rPr>
        <w:rFonts w:hint="default"/>
        <w:lang w:val="en-US" w:eastAsia="en-US" w:bidi="en-US"/>
      </w:rPr>
    </w:lvl>
    <w:lvl w:ilvl="7" w:tplc="DEF86C2C">
      <w:numFmt w:val="bullet"/>
      <w:lvlText w:val="•"/>
      <w:lvlJc w:val="left"/>
      <w:pPr>
        <w:ind w:left="7226" w:hanging="427"/>
      </w:pPr>
      <w:rPr>
        <w:rFonts w:hint="default"/>
        <w:lang w:val="en-US" w:eastAsia="en-US" w:bidi="en-US"/>
      </w:rPr>
    </w:lvl>
    <w:lvl w:ilvl="8" w:tplc="4D6A45E8">
      <w:numFmt w:val="bullet"/>
      <w:lvlText w:val="•"/>
      <w:lvlJc w:val="left"/>
      <w:pPr>
        <w:ind w:left="8244" w:hanging="427"/>
      </w:pPr>
      <w:rPr>
        <w:rFonts w:hint="default"/>
        <w:lang w:val="en-US" w:eastAsia="en-US" w:bidi="en-US"/>
      </w:rPr>
    </w:lvl>
  </w:abstractNum>
  <w:abstractNum w:abstractNumId="178" w15:restartNumberingAfterBreak="0">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1" w15:restartNumberingAfterBreak="0">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85" w15:restartNumberingAfterBreak="0">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6" w15:restartNumberingAfterBreak="0">
    <w:nsid w:val="77E263B5"/>
    <w:multiLevelType w:val="hybridMultilevel"/>
    <w:tmpl w:val="DDA8F6F2"/>
    <w:lvl w:ilvl="0" w:tplc="6C2685B6">
      <w:start w:val="1"/>
      <w:numFmt w:val="decimal"/>
      <w:lvlText w:val="%1."/>
      <w:lvlJc w:val="left"/>
      <w:pPr>
        <w:ind w:left="1057" w:hanging="260"/>
      </w:pPr>
      <w:rPr>
        <w:rFonts w:hint="default"/>
        <w:w w:val="109"/>
      </w:rPr>
    </w:lvl>
    <w:lvl w:ilvl="1" w:tplc="0BCC119A">
      <w:start w:val="1"/>
      <w:numFmt w:val="lowerLetter"/>
      <w:lvlText w:val="%2."/>
      <w:lvlJc w:val="left"/>
      <w:pPr>
        <w:ind w:left="761" w:hanging="263"/>
      </w:pPr>
      <w:rPr>
        <w:rFonts w:hint="default"/>
        <w:spacing w:val="-1"/>
        <w:w w:val="101"/>
      </w:rPr>
    </w:lvl>
    <w:lvl w:ilvl="2" w:tplc="B7A01CF8">
      <w:start w:val="1"/>
      <w:numFmt w:val="upperRoman"/>
      <w:lvlText w:val="%3."/>
      <w:lvlJc w:val="left"/>
      <w:pPr>
        <w:ind w:left="766" w:hanging="263"/>
      </w:pPr>
      <w:rPr>
        <w:rFonts w:ascii="Arial" w:eastAsia="Arial" w:hAnsi="Arial" w:cs="Arial" w:hint="default"/>
        <w:b w:val="0"/>
        <w:bCs w:val="0"/>
        <w:i w:val="0"/>
        <w:iCs w:val="0"/>
        <w:color w:val="3D3D3F"/>
        <w:spacing w:val="-1"/>
        <w:w w:val="98"/>
        <w:sz w:val="23"/>
        <w:szCs w:val="23"/>
      </w:rPr>
    </w:lvl>
    <w:lvl w:ilvl="3" w:tplc="CD8AC6DE">
      <w:numFmt w:val="bullet"/>
      <w:lvlText w:val="•"/>
      <w:lvlJc w:val="left"/>
      <w:pPr>
        <w:ind w:left="1851" w:hanging="263"/>
      </w:pPr>
      <w:rPr>
        <w:rFonts w:hint="default"/>
      </w:rPr>
    </w:lvl>
    <w:lvl w:ilvl="4" w:tplc="E64EDC70">
      <w:numFmt w:val="bullet"/>
      <w:lvlText w:val="•"/>
      <w:lvlJc w:val="left"/>
      <w:pPr>
        <w:ind w:left="2243" w:hanging="263"/>
      </w:pPr>
      <w:rPr>
        <w:rFonts w:hint="default"/>
      </w:rPr>
    </w:lvl>
    <w:lvl w:ilvl="5" w:tplc="45204328">
      <w:numFmt w:val="bullet"/>
      <w:lvlText w:val="•"/>
      <w:lvlJc w:val="left"/>
      <w:pPr>
        <w:ind w:left="2635" w:hanging="263"/>
      </w:pPr>
      <w:rPr>
        <w:rFonts w:hint="default"/>
      </w:rPr>
    </w:lvl>
    <w:lvl w:ilvl="6" w:tplc="CC0EC8AC">
      <w:numFmt w:val="bullet"/>
      <w:lvlText w:val="•"/>
      <w:lvlJc w:val="left"/>
      <w:pPr>
        <w:ind w:left="3026" w:hanging="263"/>
      </w:pPr>
      <w:rPr>
        <w:rFonts w:hint="default"/>
      </w:rPr>
    </w:lvl>
    <w:lvl w:ilvl="7" w:tplc="F73C74A8">
      <w:numFmt w:val="bullet"/>
      <w:lvlText w:val="•"/>
      <w:lvlJc w:val="left"/>
      <w:pPr>
        <w:ind w:left="3418" w:hanging="263"/>
      </w:pPr>
      <w:rPr>
        <w:rFonts w:hint="default"/>
      </w:rPr>
    </w:lvl>
    <w:lvl w:ilvl="8" w:tplc="E138E31E">
      <w:numFmt w:val="bullet"/>
      <w:lvlText w:val="•"/>
      <w:lvlJc w:val="left"/>
      <w:pPr>
        <w:ind w:left="3810" w:hanging="263"/>
      </w:pPr>
      <w:rPr>
        <w:rFonts w:hint="default"/>
      </w:rPr>
    </w:lvl>
  </w:abstractNum>
  <w:abstractNum w:abstractNumId="187" w15:restartNumberingAfterBreak="0">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78FC401B"/>
    <w:multiLevelType w:val="hybridMultilevel"/>
    <w:tmpl w:val="068456AC"/>
    <w:lvl w:ilvl="0" w:tplc="9432E502">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AA46F2C">
      <w:numFmt w:val="bullet"/>
      <w:lvlText w:val="•"/>
      <w:lvlJc w:val="left"/>
      <w:pPr>
        <w:ind w:left="1250" w:hanging="358"/>
      </w:pPr>
      <w:rPr>
        <w:rFonts w:hint="default"/>
        <w:lang w:val="en-US" w:eastAsia="en-US" w:bidi="en-US"/>
      </w:rPr>
    </w:lvl>
    <w:lvl w:ilvl="2" w:tplc="460A5CFE">
      <w:numFmt w:val="bullet"/>
      <w:lvlText w:val="•"/>
      <w:lvlJc w:val="left"/>
      <w:pPr>
        <w:ind w:left="2280" w:hanging="358"/>
      </w:pPr>
      <w:rPr>
        <w:rFonts w:hint="default"/>
        <w:lang w:val="en-US" w:eastAsia="en-US" w:bidi="en-US"/>
      </w:rPr>
    </w:lvl>
    <w:lvl w:ilvl="3" w:tplc="FE76B778">
      <w:numFmt w:val="bullet"/>
      <w:lvlText w:val="•"/>
      <w:lvlJc w:val="left"/>
      <w:pPr>
        <w:ind w:left="3310" w:hanging="358"/>
      </w:pPr>
      <w:rPr>
        <w:rFonts w:hint="default"/>
        <w:lang w:val="en-US" w:eastAsia="en-US" w:bidi="en-US"/>
      </w:rPr>
    </w:lvl>
    <w:lvl w:ilvl="4" w:tplc="14F09538">
      <w:numFmt w:val="bullet"/>
      <w:lvlText w:val="•"/>
      <w:lvlJc w:val="left"/>
      <w:pPr>
        <w:ind w:left="4340" w:hanging="358"/>
      </w:pPr>
      <w:rPr>
        <w:rFonts w:hint="default"/>
        <w:lang w:val="en-US" w:eastAsia="en-US" w:bidi="en-US"/>
      </w:rPr>
    </w:lvl>
    <w:lvl w:ilvl="5" w:tplc="FC923674">
      <w:numFmt w:val="bullet"/>
      <w:lvlText w:val="•"/>
      <w:lvlJc w:val="left"/>
      <w:pPr>
        <w:ind w:left="5370" w:hanging="358"/>
      </w:pPr>
      <w:rPr>
        <w:rFonts w:hint="default"/>
        <w:lang w:val="en-US" w:eastAsia="en-US" w:bidi="en-US"/>
      </w:rPr>
    </w:lvl>
    <w:lvl w:ilvl="6" w:tplc="8E9EA9FC">
      <w:numFmt w:val="bullet"/>
      <w:lvlText w:val="•"/>
      <w:lvlJc w:val="left"/>
      <w:pPr>
        <w:ind w:left="6400" w:hanging="358"/>
      </w:pPr>
      <w:rPr>
        <w:rFonts w:hint="default"/>
        <w:lang w:val="en-US" w:eastAsia="en-US" w:bidi="en-US"/>
      </w:rPr>
    </w:lvl>
    <w:lvl w:ilvl="7" w:tplc="D68EAFCA">
      <w:numFmt w:val="bullet"/>
      <w:lvlText w:val="•"/>
      <w:lvlJc w:val="left"/>
      <w:pPr>
        <w:ind w:left="7430" w:hanging="358"/>
      </w:pPr>
      <w:rPr>
        <w:rFonts w:hint="default"/>
        <w:lang w:val="en-US" w:eastAsia="en-US" w:bidi="en-US"/>
      </w:rPr>
    </w:lvl>
    <w:lvl w:ilvl="8" w:tplc="8EFA6F7C">
      <w:numFmt w:val="bullet"/>
      <w:lvlText w:val="•"/>
      <w:lvlJc w:val="left"/>
      <w:pPr>
        <w:ind w:left="8460" w:hanging="358"/>
      </w:pPr>
      <w:rPr>
        <w:rFonts w:hint="default"/>
        <w:lang w:val="en-US" w:eastAsia="en-US" w:bidi="en-US"/>
      </w:rPr>
    </w:lvl>
  </w:abstractNum>
  <w:abstractNum w:abstractNumId="189" w15:restartNumberingAfterBreak="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7BA41E04"/>
    <w:multiLevelType w:val="hybridMultilevel"/>
    <w:tmpl w:val="528ACA76"/>
    <w:lvl w:ilvl="0" w:tplc="A4365DEE">
      <w:start w:val="1"/>
      <w:numFmt w:val="decimal"/>
      <w:lvlText w:val="%1."/>
      <w:lvlJc w:val="left"/>
      <w:pPr>
        <w:ind w:left="1000" w:hanging="337"/>
      </w:pPr>
      <w:rPr>
        <w:rFonts w:ascii="Arial" w:eastAsia="Arial" w:hAnsi="Arial" w:cs="Arial" w:hint="default"/>
        <w:w w:val="99"/>
        <w:sz w:val="24"/>
        <w:szCs w:val="24"/>
        <w:lang w:val="en-US" w:eastAsia="en-US" w:bidi="en-US"/>
      </w:rPr>
    </w:lvl>
    <w:lvl w:ilvl="1" w:tplc="0E68116E">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FD6A59A4">
      <w:numFmt w:val="bullet"/>
      <w:lvlText w:val="•"/>
      <w:lvlJc w:val="left"/>
      <w:pPr>
        <w:ind w:left="2262" w:hanging="336"/>
      </w:pPr>
      <w:rPr>
        <w:rFonts w:hint="default"/>
        <w:lang w:val="en-US" w:eastAsia="en-US" w:bidi="en-US"/>
      </w:rPr>
    </w:lvl>
    <w:lvl w:ilvl="3" w:tplc="6302C198">
      <w:numFmt w:val="bullet"/>
      <w:lvlText w:val="•"/>
      <w:lvlJc w:val="left"/>
      <w:pPr>
        <w:ind w:left="3424" w:hanging="336"/>
      </w:pPr>
      <w:rPr>
        <w:rFonts w:hint="default"/>
        <w:lang w:val="en-US" w:eastAsia="en-US" w:bidi="en-US"/>
      </w:rPr>
    </w:lvl>
    <w:lvl w:ilvl="4" w:tplc="62B085B8">
      <w:numFmt w:val="bullet"/>
      <w:lvlText w:val="•"/>
      <w:lvlJc w:val="left"/>
      <w:pPr>
        <w:ind w:left="4586" w:hanging="336"/>
      </w:pPr>
      <w:rPr>
        <w:rFonts w:hint="default"/>
        <w:lang w:val="en-US" w:eastAsia="en-US" w:bidi="en-US"/>
      </w:rPr>
    </w:lvl>
    <w:lvl w:ilvl="5" w:tplc="69CAD642">
      <w:numFmt w:val="bullet"/>
      <w:lvlText w:val="•"/>
      <w:lvlJc w:val="left"/>
      <w:pPr>
        <w:ind w:left="5748" w:hanging="336"/>
      </w:pPr>
      <w:rPr>
        <w:rFonts w:hint="default"/>
        <w:lang w:val="en-US" w:eastAsia="en-US" w:bidi="en-US"/>
      </w:rPr>
    </w:lvl>
    <w:lvl w:ilvl="6" w:tplc="5CDE44B8">
      <w:numFmt w:val="bullet"/>
      <w:lvlText w:val="•"/>
      <w:lvlJc w:val="left"/>
      <w:pPr>
        <w:ind w:left="6911" w:hanging="336"/>
      </w:pPr>
      <w:rPr>
        <w:rFonts w:hint="default"/>
        <w:lang w:val="en-US" w:eastAsia="en-US" w:bidi="en-US"/>
      </w:rPr>
    </w:lvl>
    <w:lvl w:ilvl="7" w:tplc="A3D46914">
      <w:numFmt w:val="bullet"/>
      <w:lvlText w:val="•"/>
      <w:lvlJc w:val="left"/>
      <w:pPr>
        <w:ind w:left="8073" w:hanging="336"/>
      </w:pPr>
      <w:rPr>
        <w:rFonts w:hint="default"/>
        <w:lang w:val="en-US" w:eastAsia="en-US" w:bidi="en-US"/>
      </w:rPr>
    </w:lvl>
    <w:lvl w:ilvl="8" w:tplc="A4FC051C">
      <w:numFmt w:val="bullet"/>
      <w:lvlText w:val="•"/>
      <w:lvlJc w:val="left"/>
      <w:pPr>
        <w:ind w:left="9235" w:hanging="336"/>
      </w:pPr>
      <w:rPr>
        <w:rFonts w:hint="default"/>
        <w:lang w:val="en-US" w:eastAsia="en-US" w:bidi="en-US"/>
      </w:rPr>
    </w:lvl>
  </w:abstractNum>
  <w:abstractNum w:abstractNumId="191" w15:restartNumberingAfterBreak="0">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7C5E78FB"/>
    <w:multiLevelType w:val="multilevel"/>
    <w:tmpl w:val="9EBADF50"/>
    <w:lvl w:ilvl="0">
      <w:start w:val="1"/>
      <w:numFmt w:val="decimal"/>
      <w:suff w:val="space"/>
      <w:lvlText w:val="%1."/>
      <w:lvlJc w:val="left"/>
      <w:pPr>
        <w:ind w:left="0" w:firstLine="0"/>
      </w:pPr>
      <w:rPr>
        <w:rFonts w:ascii="Arial" w:hAnsi="Arial" w:hint="default"/>
        <w:b/>
        <w:i w:val="0"/>
        <w:sz w:val="24"/>
      </w:rPr>
    </w:lvl>
    <w:lvl w:ilvl="1">
      <w:start w:val="1"/>
      <w:numFmt w:val="lowerLetter"/>
      <w:suff w:val="space"/>
      <w:lvlText w:val="%2."/>
      <w:lvlJc w:val="left"/>
      <w:pPr>
        <w:ind w:left="0" w:firstLine="360"/>
      </w:pPr>
      <w:rPr>
        <w:rFonts w:ascii="Arial" w:hAnsi="Arial" w:hint="default"/>
        <w:sz w:val="24"/>
      </w:rPr>
    </w:lvl>
    <w:lvl w:ilvl="2">
      <w:start w:val="1"/>
      <w:numFmt w:val="decimal"/>
      <w:suff w:val="space"/>
      <w:lvlText w:val="(%3)"/>
      <w:lvlJc w:val="left"/>
      <w:pPr>
        <w:ind w:left="0" w:firstLine="360"/>
      </w:pPr>
      <w:rPr>
        <w:rFonts w:ascii="Arial" w:hAnsi="Arial" w:hint="default"/>
        <w:sz w:val="24"/>
      </w:rPr>
    </w:lvl>
    <w:lvl w:ilvl="3">
      <w:start w:val="1"/>
      <w:numFmt w:val="lowerLetter"/>
      <w:suff w:val="space"/>
      <w:lvlText w:val="(%4)"/>
      <w:lvlJc w:val="left"/>
      <w:pPr>
        <w:ind w:left="0" w:firstLine="360"/>
      </w:pPr>
      <w:rPr>
        <w:rFonts w:ascii="Arial" w:hAnsi="Arial" w:hint="default"/>
        <w:sz w:val="24"/>
      </w:rPr>
    </w:lvl>
    <w:lvl w:ilvl="4">
      <w:start w:val="1"/>
      <w:numFmt w:val="decimal"/>
      <w:suff w:val="space"/>
      <w:lvlText w:val="%5."/>
      <w:lvlJc w:val="left"/>
      <w:pPr>
        <w:ind w:left="0" w:firstLine="576"/>
      </w:pPr>
      <w:rPr>
        <w:rFonts w:ascii="Arial" w:hAnsi="Arial" w:hint="default"/>
        <w:sz w:val="24"/>
        <w:u w:val="words"/>
      </w:rPr>
    </w:lvl>
    <w:lvl w:ilvl="5">
      <w:start w:val="1"/>
      <w:numFmt w:val="lowerLetter"/>
      <w:suff w:val="space"/>
      <w:lvlText w:val="%6."/>
      <w:lvlJc w:val="left"/>
      <w:pPr>
        <w:ind w:left="0" w:firstLine="576"/>
      </w:pPr>
      <w:rPr>
        <w:rFonts w:ascii="Arial" w:hAnsi="Arial" w:hint="default"/>
        <w:sz w:val="24"/>
      </w:rPr>
    </w:lvl>
    <w:lvl w:ilvl="6">
      <w:start w:val="1"/>
      <w:numFmt w:val="decimal"/>
      <w:suff w:val="space"/>
      <w:lvlText w:val="(%7)"/>
      <w:lvlJc w:val="left"/>
      <w:pPr>
        <w:ind w:left="0" w:firstLine="792"/>
      </w:pPr>
      <w:rPr>
        <w:rFonts w:ascii="Arial" w:hAnsi="Arial" w:hint="default"/>
        <w:sz w:val="24"/>
        <w:u w:val="words"/>
      </w:rPr>
    </w:lvl>
    <w:lvl w:ilvl="7">
      <w:start w:val="1"/>
      <w:numFmt w:val="lowerLetter"/>
      <w:suff w:val="space"/>
      <w:lvlText w:val="(%8)"/>
      <w:lvlJc w:val="left"/>
      <w:pPr>
        <w:ind w:left="0" w:firstLine="792"/>
      </w:pPr>
      <w:rPr>
        <w:rFonts w:ascii="Arial" w:hAnsi="Arial" w:hint="default"/>
        <w:sz w:val="24"/>
        <w:u w:val="words"/>
      </w:rPr>
    </w:lvl>
    <w:lvl w:ilvl="8">
      <w:start w:val="1"/>
      <w:numFmt w:val="lowerRoman"/>
      <w:lvlText w:val="%9."/>
      <w:lvlJc w:val="left"/>
      <w:pPr>
        <w:ind w:left="3240" w:hanging="360"/>
      </w:pPr>
      <w:rPr>
        <w:rFonts w:hint="default"/>
      </w:rPr>
    </w:lvl>
  </w:abstractNum>
  <w:abstractNum w:abstractNumId="193" w15:restartNumberingAfterBreak="0">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194" w15:restartNumberingAfterBreak="0">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5" w15:restartNumberingAfterBreak="0">
    <w:nsid w:val="7D7C5DF7"/>
    <w:multiLevelType w:val="hybridMultilevel"/>
    <w:tmpl w:val="4E5C9F6C"/>
    <w:lvl w:ilvl="0" w:tplc="789C8E14">
      <w:start w:val="1"/>
      <w:numFmt w:val="decimal"/>
      <w:lvlText w:val="(%1)"/>
      <w:lvlJc w:val="left"/>
      <w:pPr>
        <w:ind w:left="220" w:hanging="360"/>
        <w:jc w:val="right"/>
      </w:pPr>
      <w:rPr>
        <w:rFonts w:ascii="Arial" w:eastAsia="Arial" w:hAnsi="Arial" w:cs="Arial" w:hint="default"/>
        <w:w w:val="99"/>
        <w:sz w:val="24"/>
        <w:szCs w:val="24"/>
        <w:lang w:val="en-US" w:eastAsia="en-US" w:bidi="en-US"/>
      </w:rPr>
    </w:lvl>
    <w:lvl w:ilvl="1" w:tplc="FAB22852">
      <w:numFmt w:val="bullet"/>
      <w:lvlText w:val="•"/>
      <w:lvlJc w:val="left"/>
      <w:pPr>
        <w:ind w:left="1250" w:hanging="360"/>
      </w:pPr>
      <w:rPr>
        <w:rFonts w:hint="default"/>
        <w:lang w:val="en-US" w:eastAsia="en-US" w:bidi="en-US"/>
      </w:rPr>
    </w:lvl>
    <w:lvl w:ilvl="2" w:tplc="292AA334">
      <w:numFmt w:val="bullet"/>
      <w:lvlText w:val="•"/>
      <w:lvlJc w:val="left"/>
      <w:pPr>
        <w:ind w:left="2280" w:hanging="360"/>
      </w:pPr>
      <w:rPr>
        <w:rFonts w:hint="default"/>
        <w:lang w:val="en-US" w:eastAsia="en-US" w:bidi="en-US"/>
      </w:rPr>
    </w:lvl>
    <w:lvl w:ilvl="3" w:tplc="965A8264">
      <w:numFmt w:val="bullet"/>
      <w:lvlText w:val="•"/>
      <w:lvlJc w:val="left"/>
      <w:pPr>
        <w:ind w:left="3310" w:hanging="360"/>
      </w:pPr>
      <w:rPr>
        <w:rFonts w:hint="default"/>
        <w:lang w:val="en-US" w:eastAsia="en-US" w:bidi="en-US"/>
      </w:rPr>
    </w:lvl>
    <w:lvl w:ilvl="4" w:tplc="B5C2599A">
      <w:numFmt w:val="bullet"/>
      <w:lvlText w:val="•"/>
      <w:lvlJc w:val="left"/>
      <w:pPr>
        <w:ind w:left="4340" w:hanging="360"/>
      </w:pPr>
      <w:rPr>
        <w:rFonts w:hint="default"/>
        <w:lang w:val="en-US" w:eastAsia="en-US" w:bidi="en-US"/>
      </w:rPr>
    </w:lvl>
    <w:lvl w:ilvl="5" w:tplc="F502F1D6">
      <w:numFmt w:val="bullet"/>
      <w:lvlText w:val="•"/>
      <w:lvlJc w:val="left"/>
      <w:pPr>
        <w:ind w:left="5370" w:hanging="360"/>
      </w:pPr>
      <w:rPr>
        <w:rFonts w:hint="default"/>
        <w:lang w:val="en-US" w:eastAsia="en-US" w:bidi="en-US"/>
      </w:rPr>
    </w:lvl>
    <w:lvl w:ilvl="6" w:tplc="35A2E9B6">
      <w:numFmt w:val="bullet"/>
      <w:lvlText w:val="•"/>
      <w:lvlJc w:val="left"/>
      <w:pPr>
        <w:ind w:left="6400" w:hanging="360"/>
      </w:pPr>
      <w:rPr>
        <w:rFonts w:hint="default"/>
        <w:lang w:val="en-US" w:eastAsia="en-US" w:bidi="en-US"/>
      </w:rPr>
    </w:lvl>
    <w:lvl w:ilvl="7" w:tplc="82DC9752">
      <w:numFmt w:val="bullet"/>
      <w:lvlText w:val="•"/>
      <w:lvlJc w:val="left"/>
      <w:pPr>
        <w:ind w:left="7430" w:hanging="360"/>
      </w:pPr>
      <w:rPr>
        <w:rFonts w:hint="default"/>
        <w:lang w:val="en-US" w:eastAsia="en-US" w:bidi="en-US"/>
      </w:rPr>
    </w:lvl>
    <w:lvl w:ilvl="8" w:tplc="B5CAA74C">
      <w:numFmt w:val="bullet"/>
      <w:lvlText w:val="•"/>
      <w:lvlJc w:val="left"/>
      <w:pPr>
        <w:ind w:left="8460" w:hanging="360"/>
      </w:pPr>
      <w:rPr>
        <w:rFonts w:hint="default"/>
        <w:lang w:val="en-US" w:eastAsia="en-US" w:bidi="en-US"/>
      </w:rPr>
    </w:lvl>
  </w:abstractNum>
  <w:abstractNum w:abstractNumId="196" w15:restartNumberingAfterBreak="0">
    <w:nsid w:val="7D8E1680"/>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197" w15:restartNumberingAfterBreak="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98" w15:restartNumberingAfterBreak="0">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9" w15:restartNumberingAfterBreak="0">
    <w:nsid w:val="7F385203"/>
    <w:multiLevelType w:val="hybridMultilevel"/>
    <w:tmpl w:val="17C43586"/>
    <w:lvl w:ilvl="0" w:tplc="B3CE6A1A">
      <w:start w:val="1"/>
      <w:numFmt w:val="decimal"/>
      <w:lvlText w:val="%1."/>
      <w:lvlJc w:val="left"/>
      <w:pPr>
        <w:ind w:left="780" w:hanging="264"/>
      </w:pPr>
      <w:rPr>
        <w:rFonts w:ascii="Arial" w:eastAsia="Arial" w:hAnsi="Arial" w:cs="Arial" w:hint="default"/>
        <w:b w:val="0"/>
        <w:bCs w:val="0"/>
        <w:i w:val="0"/>
        <w:iCs w:val="0"/>
        <w:color w:val="424142"/>
        <w:spacing w:val="-1"/>
        <w:w w:val="104"/>
        <w:sz w:val="23"/>
        <w:szCs w:val="23"/>
      </w:rPr>
    </w:lvl>
    <w:lvl w:ilvl="1" w:tplc="039E02D4">
      <w:numFmt w:val="bullet"/>
      <w:lvlText w:val="•"/>
      <w:lvlJc w:val="left"/>
      <w:pPr>
        <w:ind w:left="1794" w:hanging="264"/>
      </w:pPr>
      <w:rPr>
        <w:rFonts w:hint="default"/>
      </w:rPr>
    </w:lvl>
    <w:lvl w:ilvl="2" w:tplc="F23A4092">
      <w:numFmt w:val="bullet"/>
      <w:lvlText w:val="•"/>
      <w:lvlJc w:val="left"/>
      <w:pPr>
        <w:ind w:left="2808" w:hanging="264"/>
      </w:pPr>
      <w:rPr>
        <w:rFonts w:hint="default"/>
      </w:rPr>
    </w:lvl>
    <w:lvl w:ilvl="3" w:tplc="8DB6EA6A">
      <w:numFmt w:val="bullet"/>
      <w:lvlText w:val="•"/>
      <w:lvlJc w:val="left"/>
      <w:pPr>
        <w:ind w:left="3822" w:hanging="264"/>
      </w:pPr>
      <w:rPr>
        <w:rFonts w:hint="default"/>
      </w:rPr>
    </w:lvl>
    <w:lvl w:ilvl="4" w:tplc="81528CDA">
      <w:numFmt w:val="bullet"/>
      <w:lvlText w:val="•"/>
      <w:lvlJc w:val="left"/>
      <w:pPr>
        <w:ind w:left="4836" w:hanging="264"/>
      </w:pPr>
      <w:rPr>
        <w:rFonts w:hint="default"/>
      </w:rPr>
    </w:lvl>
    <w:lvl w:ilvl="5" w:tplc="ED244608">
      <w:numFmt w:val="bullet"/>
      <w:lvlText w:val="•"/>
      <w:lvlJc w:val="left"/>
      <w:pPr>
        <w:ind w:left="5850" w:hanging="264"/>
      </w:pPr>
      <w:rPr>
        <w:rFonts w:hint="default"/>
      </w:rPr>
    </w:lvl>
    <w:lvl w:ilvl="6" w:tplc="33F24746">
      <w:numFmt w:val="bullet"/>
      <w:lvlText w:val="•"/>
      <w:lvlJc w:val="left"/>
      <w:pPr>
        <w:ind w:left="6864" w:hanging="264"/>
      </w:pPr>
      <w:rPr>
        <w:rFonts w:hint="default"/>
      </w:rPr>
    </w:lvl>
    <w:lvl w:ilvl="7" w:tplc="D24E7B6A">
      <w:numFmt w:val="bullet"/>
      <w:lvlText w:val="•"/>
      <w:lvlJc w:val="left"/>
      <w:pPr>
        <w:ind w:left="7878" w:hanging="264"/>
      </w:pPr>
      <w:rPr>
        <w:rFonts w:hint="default"/>
      </w:rPr>
    </w:lvl>
    <w:lvl w:ilvl="8" w:tplc="2D8495D4">
      <w:numFmt w:val="bullet"/>
      <w:lvlText w:val="•"/>
      <w:lvlJc w:val="left"/>
      <w:pPr>
        <w:ind w:left="8892" w:hanging="264"/>
      </w:pPr>
      <w:rPr>
        <w:rFonts w:hint="default"/>
      </w:rPr>
    </w:lvl>
  </w:abstractNum>
  <w:abstractNum w:abstractNumId="200" w15:restartNumberingAfterBreak="0">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07"/>
  </w:num>
  <w:num w:numId="2">
    <w:abstractNumId w:val="124"/>
  </w:num>
  <w:num w:numId="3">
    <w:abstractNumId w:val="168"/>
  </w:num>
  <w:num w:numId="4">
    <w:abstractNumId w:val="56"/>
  </w:num>
  <w:num w:numId="5">
    <w:abstractNumId w:val="72"/>
  </w:num>
  <w:num w:numId="6">
    <w:abstractNumId w:val="129"/>
  </w:num>
  <w:num w:numId="7">
    <w:abstractNumId w:val="130"/>
  </w:num>
  <w:num w:numId="8">
    <w:abstractNumId w:val="123"/>
  </w:num>
  <w:num w:numId="9">
    <w:abstractNumId w:val="147"/>
  </w:num>
  <w:num w:numId="10">
    <w:abstractNumId w:val="183"/>
  </w:num>
  <w:num w:numId="11">
    <w:abstractNumId w:val="182"/>
  </w:num>
  <w:num w:numId="12">
    <w:abstractNumId w:val="63"/>
  </w:num>
  <w:num w:numId="13">
    <w:abstractNumId w:val="95"/>
  </w:num>
  <w:num w:numId="14">
    <w:abstractNumId w:val="143"/>
  </w:num>
  <w:num w:numId="15">
    <w:abstractNumId w:val="76"/>
  </w:num>
  <w:num w:numId="16">
    <w:abstractNumId w:val="131"/>
  </w:num>
  <w:num w:numId="17">
    <w:abstractNumId w:val="14"/>
  </w:num>
  <w:num w:numId="18">
    <w:abstractNumId w:val="98"/>
  </w:num>
  <w:num w:numId="19">
    <w:abstractNumId w:val="74"/>
  </w:num>
  <w:num w:numId="20">
    <w:abstractNumId w:val="90"/>
  </w:num>
  <w:num w:numId="21">
    <w:abstractNumId w:val="66"/>
  </w:num>
  <w:num w:numId="22">
    <w:abstractNumId w:val="187"/>
  </w:num>
  <w:num w:numId="23">
    <w:abstractNumId w:val="39"/>
  </w:num>
  <w:num w:numId="24">
    <w:abstractNumId w:val="4"/>
  </w:num>
  <w:num w:numId="25">
    <w:abstractNumId w:val="148"/>
  </w:num>
  <w:num w:numId="26">
    <w:abstractNumId w:val="41"/>
  </w:num>
  <w:num w:numId="27">
    <w:abstractNumId w:val="79"/>
  </w:num>
  <w:num w:numId="28">
    <w:abstractNumId w:val="84"/>
  </w:num>
  <w:num w:numId="29">
    <w:abstractNumId w:val="142"/>
  </w:num>
  <w:num w:numId="30">
    <w:abstractNumId w:val="161"/>
  </w:num>
  <w:num w:numId="31">
    <w:abstractNumId w:val="49"/>
  </w:num>
  <w:num w:numId="32">
    <w:abstractNumId w:val="96"/>
  </w:num>
  <w:num w:numId="33">
    <w:abstractNumId w:val="135"/>
  </w:num>
  <w:num w:numId="34">
    <w:abstractNumId w:val="198"/>
  </w:num>
  <w:num w:numId="35">
    <w:abstractNumId w:val="146"/>
  </w:num>
  <w:num w:numId="36">
    <w:abstractNumId w:val="60"/>
  </w:num>
  <w:num w:numId="37">
    <w:abstractNumId w:val="42"/>
  </w:num>
  <w:num w:numId="38">
    <w:abstractNumId w:val="179"/>
  </w:num>
  <w:num w:numId="39">
    <w:abstractNumId w:val="145"/>
  </w:num>
  <w:num w:numId="40">
    <w:abstractNumId w:val="172"/>
  </w:num>
  <w:num w:numId="41">
    <w:abstractNumId w:val="65"/>
  </w:num>
  <w:num w:numId="42">
    <w:abstractNumId w:val="38"/>
  </w:num>
  <w:num w:numId="43">
    <w:abstractNumId w:val="119"/>
  </w:num>
  <w:num w:numId="44">
    <w:abstractNumId w:val="15"/>
  </w:num>
  <w:num w:numId="45">
    <w:abstractNumId w:val="104"/>
  </w:num>
  <w:num w:numId="46">
    <w:abstractNumId w:val="122"/>
  </w:num>
  <w:num w:numId="47">
    <w:abstractNumId w:val="127"/>
  </w:num>
  <w:num w:numId="48">
    <w:abstractNumId w:val="185"/>
  </w:num>
  <w:num w:numId="49">
    <w:abstractNumId w:val="57"/>
  </w:num>
  <w:num w:numId="50">
    <w:abstractNumId w:val="110"/>
  </w:num>
  <w:num w:numId="51">
    <w:abstractNumId w:val="27"/>
  </w:num>
  <w:num w:numId="52">
    <w:abstractNumId w:val="111"/>
  </w:num>
  <w:num w:numId="53">
    <w:abstractNumId w:val="62"/>
  </w:num>
  <w:num w:numId="54">
    <w:abstractNumId w:val="163"/>
  </w:num>
  <w:num w:numId="55">
    <w:abstractNumId w:val="180"/>
  </w:num>
  <w:num w:numId="56">
    <w:abstractNumId w:val="32"/>
  </w:num>
  <w:num w:numId="57">
    <w:abstractNumId w:val="31"/>
  </w:num>
  <w:num w:numId="58">
    <w:abstractNumId w:val="24"/>
  </w:num>
  <w:num w:numId="59">
    <w:abstractNumId w:val="191"/>
  </w:num>
  <w:num w:numId="60">
    <w:abstractNumId w:val="87"/>
  </w:num>
  <w:num w:numId="61">
    <w:abstractNumId w:val="155"/>
  </w:num>
  <w:num w:numId="62">
    <w:abstractNumId w:val="112"/>
  </w:num>
  <w:num w:numId="63">
    <w:abstractNumId w:val="29"/>
  </w:num>
  <w:num w:numId="64">
    <w:abstractNumId w:val="7"/>
  </w:num>
  <w:num w:numId="65">
    <w:abstractNumId w:val="114"/>
  </w:num>
  <w:num w:numId="66">
    <w:abstractNumId w:val="109"/>
  </w:num>
  <w:num w:numId="67">
    <w:abstractNumId w:val="105"/>
  </w:num>
  <w:num w:numId="68">
    <w:abstractNumId w:val="89"/>
  </w:num>
  <w:num w:numId="69">
    <w:abstractNumId w:val="149"/>
  </w:num>
  <w:num w:numId="70">
    <w:abstractNumId w:val="10"/>
  </w:num>
  <w:num w:numId="71">
    <w:abstractNumId w:val="44"/>
  </w:num>
  <w:num w:numId="72">
    <w:abstractNumId w:val="125"/>
  </w:num>
  <w:num w:numId="73">
    <w:abstractNumId w:val="75"/>
  </w:num>
  <w:num w:numId="74">
    <w:abstractNumId w:val="45"/>
  </w:num>
  <w:num w:numId="75">
    <w:abstractNumId w:val="194"/>
  </w:num>
  <w:num w:numId="76">
    <w:abstractNumId w:val="181"/>
  </w:num>
  <w:num w:numId="77">
    <w:abstractNumId w:val="43"/>
  </w:num>
  <w:num w:numId="78">
    <w:abstractNumId w:val="160"/>
  </w:num>
  <w:num w:numId="79">
    <w:abstractNumId w:val="178"/>
  </w:num>
  <w:num w:numId="80">
    <w:abstractNumId w:val="33"/>
  </w:num>
  <w:num w:numId="81">
    <w:abstractNumId w:val="83"/>
  </w:num>
  <w:num w:numId="82">
    <w:abstractNumId w:val="53"/>
  </w:num>
  <w:num w:numId="83">
    <w:abstractNumId w:val="61"/>
  </w:num>
  <w:num w:numId="84">
    <w:abstractNumId w:val="99"/>
  </w:num>
  <w:num w:numId="85">
    <w:abstractNumId w:val="128"/>
  </w:num>
  <w:num w:numId="86">
    <w:abstractNumId w:val="28"/>
  </w:num>
  <w:num w:numId="87">
    <w:abstractNumId w:val="64"/>
  </w:num>
  <w:num w:numId="88">
    <w:abstractNumId w:val="67"/>
  </w:num>
  <w:num w:numId="89">
    <w:abstractNumId w:val="52"/>
  </w:num>
  <w:num w:numId="90">
    <w:abstractNumId w:val="97"/>
  </w:num>
  <w:num w:numId="91">
    <w:abstractNumId w:val="78"/>
  </w:num>
  <w:num w:numId="92">
    <w:abstractNumId w:val="169"/>
  </w:num>
  <w:num w:numId="93">
    <w:abstractNumId w:val="46"/>
  </w:num>
  <w:num w:numId="94">
    <w:abstractNumId w:val="6"/>
  </w:num>
  <w:num w:numId="95">
    <w:abstractNumId w:val="26"/>
  </w:num>
  <w:num w:numId="96">
    <w:abstractNumId w:val="166"/>
  </w:num>
  <w:num w:numId="97">
    <w:abstractNumId w:val="50"/>
  </w:num>
  <w:num w:numId="98">
    <w:abstractNumId w:val="200"/>
  </w:num>
  <w:num w:numId="99">
    <w:abstractNumId w:val="157"/>
  </w:num>
  <w:num w:numId="100">
    <w:abstractNumId w:val="8"/>
  </w:num>
  <w:num w:numId="101">
    <w:abstractNumId w:val="34"/>
  </w:num>
  <w:num w:numId="102">
    <w:abstractNumId w:val="17"/>
  </w:num>
  <w:num w:numId="103">
    <w:abstractNumId w:val="189"/>
  </w:num>
  <w:num w:numId="104">
    <w:abstractNumId w:val="35"/>
  </w:num>
  <w:num w:numId="105">
    <w:abstractNumId w:val="106"/>
  </w:num>
  <w:num w:numId="106">
    <w:abstractNumId w:val="120"/>
  </w:num>
  <w:num w:numId="107">
    <w:abstractNumId w:val="171"/>
  </w:num>
  <w:num w:numId="108">
    <w:abstractNumId w:val="102"/>
  </w:num>
  <w:num w:numId="109">
    <w:abstractNumId w:val="117"/>
  </w:num>
  <w:num w:numId="110">
    <w:abstractNumId w:val="100"/>
  </w:num>
  <w:num w:numId="111">
    <w:abstractNumId w:val="108"/>
  </w:num>
  <w:num w:numId="112">
    <w:abstractNumId w:val="70"/>
  </w:num>
  <w:num w:numId="113">
    <w:abstractNumId w:val="37"/>
  </w:num>
  <w:num w:numId="114">
    <w:abstractNumId w:val="94"/>
  </w:num>
  <w:num w:numId="115">
    <w:abstractNumId w:val="116"/>
  </w:num>
  <w:num w:numId="116">
    <w:abstractNumId w:val="103"/>
  </w:num>
  <w:num w:numId="117">
    <w:abstractNumId w:val="23"/>
  </w:num>
  <w:num w:numId="118">
    <w:abstractNumId w:val="13"/>
  </w:num>
  <w:num w:numId="119">
    <w:abstractNumId w:val="193"/>
  </w:num>
  <w:num w:numId="120">
    <w:abstractNumId w:val="197"/>
  </w:num>
  <w:num w:numId="121">
    <w:abstractNumId w:val="69"/>
  </w:num>
  <w:num w:numId="122">
    <w:abstractNumId w:val="113"/>
  </w:num>
  <w:num w:numId="123">
    <w:abstractNumId w:val="170"/>
  </w:num>
  <w:num w:numId="124">
    <w:abstractNumId w:val="59"/>
  </w:num>
  <w:num w:numId="125">
    <w:abstractNumId w:val="144"/>
  </w:num>
  <w:num w:numId="126">
    <w:abstractNumId w:val="175"/>
  </w:num>
  <w:num w:numId="127">
    <w:abstractNumId w:val="173"/>
  </w:num>
  <w:num w:numId="128">
    <w:abstractNumId w:val="85"/>
  </w:num>
  <w:num w:numId="129">
    <w:abstractNumId w:val="92"/>
  </w:num>
  <w:num w:numId="130">
    <w:abstractNumId w:val="68"/>
  </w:num>
  <w:num w:numId="131">
    <w:abstractNumId w:val="115"/>
  </w:num>
  <w:num w:numId="132">
    <w:abstractNumId w:val="184"/>
  </w:num>
  <w:num w:numId="133">
    <w:abstractNumId w:val="151"/>
  </w:num>
  <w:num w:numId="134">
    <w:abstractNumId w:val="81"/>
  </w:num>
  <w:num w:numId="135">
    <w:abstractNumId w:val="188"/>
  </w:num>
  <w:num w:numId="136">
    <w:abstractNumId w:val="88"/>
  </w:num>
  <w:num w:numId="137">
    <w:abstractNumId w:val="136"/>
  </w:num>
  <w:num w:numId="138">
    <w:abstractNumId w:val="150"/>
  </w:num>
  <w:num w:numId="139">
    <w:abstractNumId w:val="73"/>
  </w:num>
  <w:num w:numId="140">
    <w:abstractNumId w:val="82"/>
  </w:num>
  <w:num w:numId="141">
    <w:abstractNumId w:val="133"/>
  </w:num>
  <w:num w:numId="142">
    <w:abstractNumId w:val="158"/>
  </w:num>
  <w:num w:numId="143">
    <w:abstractNumId w:val="40"/>
  </w:num>
  <w:num w:numId="144">
    <w:abstractNumId w:val="176"/>
  </w:num>
  <w:num w:numId="145">
    <w:abstractNumId w:val="36"/>
  </w:num>
  <w:num w:numId="146">
    <w:abstractNumId w:val="154"/>
  </w:num>
  <w:num w:numId="147">
    <w:abstractNumId w:val="174"/>
  </w:num>
  <w:num w:numId="148">
    <w:abstractNumId w:val="101"/>
  </w:num>
  <w:num w:numId="149">
    <w:abstractNumId w:val="9"/>
  </w:num>
  <w:num w:numId="150">
    <w:abstractNumId w:val="58"/>
  </w:num>
  <w:num w:numId="151">
    <w:abstractNumId w:val="195"/>
  </w:num>
  <w:num w:numId="152">
    <w:abstractNumId w:val="80"/>
  </w:num>
  <w:num w:numId="153">
    <w:abstractNumId w:val="167"/>
  </w:num>
  <w:num w:numId="154">
    <w:abstractNumId w:val="121"/>
  </w:num>
  <w:num w:numId="155">
    <w:abstractNumId w:val="91"/>
  </w:num>
  <w:num w:numId="156">
    <w:abstractNumId w:val="71"/>
  </w:num>
  <w:num w:numId="157">
    <w:abstractNumId w:val="137"/>
  </w:num>
  <w:num w:numId="158">
    <w:abstractNumId w:val="11"/>
  </w:num>
  <w:num w:numId="159">
    <w:abstractNumId w:val="51"/>
  </w:num>
  <w:num w:numId="160">
    <w:abstractNumId w:val="159"/>
  </w:num>
  <w:num w:numId="161">
    <w:abstractNumId w:val="196"/>
  </w:num>
  <w:num w:numId="162">
    <w:abstractNumId w:val="16"/>
  </w:num>
  <w:num w:numId="163">
    <w:abstractNumId w:val="5"/>
  </w:num>
  <w:num w:numId="164">
    <w:abstractNumId w:val="153"/>
  </w:num>
  <w:num w:numId="165">
    <w:abstractNumId w:val="164"/>
  </w:num>
  <w:num w:numId="166">
    <w:abstractNumId w:val="177"/>
  </w:num>
  <w:num w:numId="167">
    <w:abstractNumId w:val="25"/>
  </w:num>
  <w:num w:numId="168">
    <w:abstractNumId w:val="55"/>
  </w:num>
  <w:num w:numId="169">
    <w:abstractNumId w:val="86"/>
  </w:num>
  <w:num w:numId="170">
    <w:abstractNumId w:val="126"/>
  </w:num>
  <w:num w:numId="171">
    <w:abstractNumId w:val="156"/>
  </w:num>
  <w:num w:numId="172">
    <w:abstractNumId w:val="152"/>
  </w:num>
  <w:num w:numId="173">
    <w:abstractNumId w:val="47"/>
  </w:num>
  <w:num w:numId="174">
    <w:abstractNumId w:val="162"/>
  </w:num>
  <w:num w:numId="175">
    <w:abstractNumId w:val="134"/>
  </w:num>
  <w:num w:numId="176">
    <w:abstractNumId w:val="138"/>
  </w:num>
  <w:num w:numId="177">
    <w:abstractNumId w:val="48"/>
  </w:num>
  <w:num w:numId="178">
    <w:abstractNumId w:val="118"/>
  </w:num>
  <w:num w:numId="179">
    <w:abstractNumId w:val="190"/>
  </w:num>
  <w:num w:numId="180">
    <w:abstractNumId w:val="77"/>
  </w:num>
  <w:num w:numId="181">
    <w:abstractNumId w:val="3"/>
  </w:num>
  <w:num w:numId="182">
    <w:abstractNumId w:val="2"/>
  </w:num>
  <w:num w:numId="183">
    <w:abstractNumId w:val="1"/>
  </w:num>
  <w:num w:numId="184">
    <w:abstractNumId w:val="0"/>
  </w:num>
  <w:num w:numId="185">
    <w:abstractNumId w:val="165"/>
  </w:num>
  <w:num w:numId="186">
    <w:abstractNumId w:val="139"/>
  </w:num>
  <w:num w:numId="187">
    <w:abstractNumId w:val="199"/>
  </w:num>
  <w:num w:numId="188">
    <w:abstractNumId w:val="93"/>
  </w:num>
  <w:num w:numId="189">
    <w:abstractNumId w:val="140"/>
  </w:num>
  <w:num w:numId="190">
    <w:abstractNumId w:val="54"/>
  </w:num>
  <w:num w:numId="191">
    <w:abstractNumId w:val="20"/>
  </w:num>
  <w:num w:numId="192">
    <w:abstractNumId w:val="30"/>
  </w:num>
  <w:num w:numId="193">
    <w:abstractNumId w:val="132"/>
  </w:num>
  <w:num w:numId="194">
    <w:abstractNumId w:val="186"/>
  </w:num>
  <w:num w:numId="195">
    <w:abstractNumId w:val="12"/>
  </w:num>
  <w:num w:numId="196">
    <w:abstractNumId w:val="21"/>
  </w:num>
  <w:num w:numId="197">
    <w:abstractNumId w:val="141"/>
  </w:num>
  <w:num w:numId="198">
    <w:abstractNumId w:val="22"/>
  </w:num>
  <w:num w:numId="199">
    <w:abstractNumId w:val="192"/>
  </w:num>
  <w:num w:numId="200">
    <w:abstractNumId w:val="19"/>
  </w:num>
  <w:num w:numId="201">
    <w:abstractNumId w:val="18"/>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51210"/>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207"/>
    <w:rsid w:val="00005545"/>
    <w:rsid w:val="00006887"/>
    <w:rsid w:val="0000733E"/>
    <w:rsid w:val="000100E6"/>
    <w:rsid w:val="00012922"/>
    <w:rsid w:val="00014449"/>
    <w:rsid w:val="000200E2"/>
    <w:rsid w:val="00033148"/>
    <w:rsid w:val="00041505"/>
    <w:rsid w:val="000423AE"/>
    <w:rsid w:val="000434B8"/>
    <w:rsid w:val="00050771"/>
    <w:rsid w:val="00056CE5"/>
    <w:rsid w:val="00057330"/>
    <w:rsid w:val="00060B30"/>
    <w:rsid w:val="00065EB7"/>
    <w:rsid w:val="00072448"/>
    <w:rsid w:val="00073360"/>
    <w:rsid w:val="00074226"/>
    <w:rsid w:val="00076A3B"/>
    <w:rsid w:val="000808FD"/>
    <w:rsid w:val="000822F3"/>
    <w:rsid w:val="0008559E"/>
    <w:rsid w:val="00090DB4"/>
    <w:rsid w:val="000955AF"/>
    <w:rsid w:val="000A3B05"/>
    <w:rsid w:val="000A6648"/>
    <w:rsid w:val="000B2274"/>
    <w:rsid w:val="000B64D0"/>
    <w:rsid w:val="000E184D"/>
    <w:rsid w:val="000E5955"/>
    <w:rsid w:val="000E5964"/>
    <w:rsid w:val="000F15E0"/>
    <w:rsid w:val="000F388C"/>
    <w:rsid w:val="000F6694"/>
    <w:rsid w:val="000F7BB2"/>
    <w:rsid w:val="001051B2"/>
    <w:rsid w:val="00106F89"/>
    <w:rsid w:val="00130B95"/>
    <w:rsid w:val="001328DE"/>
    <w:rsid w:val="0013351C"/>
    <w:rsid w:val="00134DC6"/>
    <w:rsid w:val="00142248"/>
    <w:rsid w:val="001464FB"/>
    <w:rsid w:val="001509BF"/>
    <w:rsid w:val="00155555"/>
    <w:rsid w:val="001608A3"/>
    <w:rsid w:val="001671D1"/>
    <w:rsid w:val="00170B88"/>
    <w:rsid w:val="00171223"/>
    <w:rsid w:val="00177944"/>
    <w:rsid w:val="00181592"/>
    <w:rsid w:val="001822EA"/>
    <w:rsid w:val="0018733A"/>
    <w:rsid w:val="0019178D"/>
    <w:rsid w:val="00192D3D"/>
    <w:rsid w:val="001947A5"/>
    <w:rsid w:val="001A04F7"/>
    <w:rsid w:val="001A1CB0"/>
    <w:rsid w:val="001B545B"/>
    <w:rsid w:val="001B5C21"/>
    <w:rsid w:val="001B6175"/>
    <w:rsid w:val="001C07D5"/>
    <w:rsid w:val="001C17F7"/>
    <w:rsid w:val="001C2231"/>
    <w:rsid w:val="001C30DF"/>
    <w:rsid w:val="001C3FEE"/>
    <w:rsid w:val="001C7E1B"/>
    <w:rsid w:val="001D1E0D"/>
    <w:rsid w:val="001D449B"/>
    <w:rsid w:val="001E2EB8"/>
    <w:rsid w:val="001E4304"/>
    <w:rsid w:val="001E49A4"/>
    <w:rsid w:val="001E5A8E"/>
    <w:rsid w:val="001E5F30"/>
    <w:rsid w:val="001E725F"/>
    <w:rsid w:val="001F042E"/>
    <w:rsid w:val="001F43B2"/>
    <w:rsid w:val="001F5C00"/>
    <w:rsid w:val="001F7811"/>
    <w:rsid w:val="00210D38"/>
    <w:rsid w:val="00211389"/>
    <w:rsid w:val="00211568"/>
    <w:rsid w:val="00215DEF"/>
    <w:rsid w:val="002214FE"/>
    <w:rsid w:val="002409AC"/>
    <w:rsid w:val="00241B3A"/>
    <w:rsid w:val="0024713E"/>
    <w:rsid w:val="0025751E"/>
    <w:rsid w:val="0026317B"/>
    <w:rsid w:val="00263926"/>
    <w:rsid w:val="002639B7"/>
    <w:rsid w:val="00273DA6"/>
    <w:rsid w:val="002755B0"/>
    <w:rsid w:val="00277C9F"/>
    <w:rsid w:val="00281672"/>
    <w:rsid w:val="00284BAB"/>
    <w:rsid w:val="00286772"/>
    <w:rsid w:val="0028786F"/>
    <w:rsid w:val="002879B8"/>
    <w:rsid w:val="00290B40"/>
    <w:rsid w:val="00296488"/>
    <w:rsid w:val="002A0169"/>
    <w:rsid w:val="002A7433"/>
    <w:rsid w:val="002A7B01"/>
    <w:rsid w:val="002B3DB0"/>
    <w:rsid w:val="002B64FF"/>
    <w:rsid w:val="002B79C5"/>
    <w:rsid w:val="002C28AC"/>
    <w:rsid w:val="002C38A8"/>
    <w:rsid w:val="002C56BA"/>
    <w:rsid w:val="002C5C75"/>
    <w:rsid w:val="002D2F6F"/>
    <w:rsid w:val="002D3B1F"/>
    <w:rsid w:val="002D4516"/>
    <w:rsid w:val="002E1A64"/>
    <w:rsid w:val="002E4009"/>
    <w:rsid w:val="002E50DC"/>
    <w:rsid w:val="002F29AD"/>
    <w:rsid w:val="002F2FE3"/>
    <w:rsid w:val="002F509C"/>
    <w:rsid w:val="002F762A"/>
    <w:rsid w:val="003004C4"/>
    <w:rsid w:val="00304C03"/>
    <w:rsid w:val="003077A6"/>
    <w:rsid w:val="00310D51"/>
    <w:rsid w:val="00312F32"/>
    <w:rsid w:val="003449A3"/>
    <w:rsid w:val="003503CD"/>
    <w:rsid w:val="0035209C"/>
    <w:rsid w:val="0035280F"/>
    <w:rsid w:val="0036194A"/>
    <w:rsid w:val="0036235E"/>
    <w:rsid w:val="0036734B"/>
    <w:rsid w:val="003847A2"/>
    <w:rsid w:val="00384FB8"/>
    <w:rsid w:val="0039192C"/>
    <w:rsid w:val="003926A5"/>
    <w:rsid w:val="00395E3B"/>
    <w:rsid w:val="003A306F"/>
    <w:rsid w:val="003B26CB"/>
    <w:rsid w:val="003C5842"/>
    <w:rsid w:val="003E2A69"/>
    <w:rsid w:val="003E6D1E"/>
    <w:rsid w:val="003F14F3"/>
    <w:rsid w:val="004117C9"/>
    <w:rsid w:val="00412F85"/>
    <w:rsid w:val="004219FE"/>
    <w:rsid w:val="00423078"/>
    <w:rsid w:val="0042393B"/>
    <w:rsid w:val="004320F5"/>
    <w:rsid w:val="00432605"/>
    <w:rsid w:val="0043306D"/>
    <w:rsid w:val="004430F8"/>
    <w:rsid w:val="00454060"/>
    <w:rsid w:val="004568B7"/>
    <w:rsid w:val="00457239"/>
    <w:rsid w:val="0046148A"/>
    <w:rsid w:val="00461595"/>
    <w:rsid w:val="00461D6C"/>
    <w:rsid w:val="00461D90"/>
    <w:rsid w:val="00470FA1"/>
    <w:rsid w:val="004967BC"/>
    <w:rsid w:val="004A0FD3"/>
    <w:rsid w:val="004A35C1"/>
    <w:rsid w:val="004A385C"/>
    <w:rsid w:val="004A65BE"/>
    <w:rsid w:val="004B2667"/>
    <w:rsid w:val="004B2C4E"/>
    <w:rsid w:val="004B3B3A"/>
    <w:rsid w:val="004B3D15"/>
    <w:rsid w:val="004B4DF3"/>
    <w:rsid w:val="004B6EA6"/>
    <w:rsid w:val="004D1D67"/>
    <w:rsid w:val="004D36B5"/>
    <w:rsid w:val="004D386B"/>
    <w:rsid w:val="004E5936"/>
    <w:rsid w:val="004F0E0D"/>
    <w:rsid w:val="004F638E"/>
    <w:rsid w:val="004F759F"/>
    <w:rsid w:val="004F77C5"/>
    <w:rsid w:val="00503192"/>
    <w:rsid w:val="005034DA"/>
    <w:rsid w:val="0050427F"/>
    <w:rsid w:val="00507367"/>
    <w:rsid w:val="00510129"/>
    <w:rsid w:val="00513EA9"/>
    <w:rsid w:val="00530C93"/>
    <w:rsid w:val="005339E2"/>
    <w:rsid w:val="00533C4C"/>
    <w:rsid w:val="005477F9"/>
    <w:rsid w:val="00551562"/>
    <w:rsid w:val="0055219E"/>
    <w:rsid w:val="0055355C"/>
    <w:rsid w:val="00553848"/>
    <w:rsid w:val="00555AB0"/>
    <w:rsid w:val="00560378"/>
    <w:rsid w:val="0056264B"/>
    <w:rsid w:val="00562980"/>
    <w:rsid w:val="00563D3F"/>
    <w:rsid w:val="00563DBF"/>
    <w:rsid w:val="00564B37"/>
    <w:rsid w:val="00565D89"/>
    <w:rsid w:val="0056673F"/>
    <w:rsid w:val="00570519"/>
    <w:rsid w:val="00577570"/>
    <w:rsid w:val="00590D68"/>
    <w:rsid w:val="00596202"/>
    <w:rsid w:val="005965EE"/>
    <w:rsid w:val="005A0AEC"/>
    <w:rsid w:val="005A177C"/>
    <w:rsid w:val="005A1B3F"/>
    <w:rsid w:val="005B0B0E"/>
    <w:rsid w:val="005B1456"/>
    <w:rsid w:val="005C21D8"/>
    <w:rsid w:val="005C3834"/>
    <w:rsid w:val="005C550E"/>
    <w:rsid w:val="005D1E42"/>
    <w:rsid w:val="005E31AE"/>
    <w:rsid w:val="005E474A"/>
    <w:rsid w:val="005E7F60"/>
    <w:rsid w:val="00600592"/>
    <w:rsid w:val="006025B4"/>
    <w:rsid w:val="006038AC"/>
    <w:rsid w:val="00616B34"/>
    <w:rsid w:val="00616C47"/>
    <w:rsid w:val="00620AA0"/>
    <w:rsid w:val="00622684"/>
    <w:rsid w:val="00626506"/>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2E86"/>
    <w:rsid w:val="006D3207"/>
    <w:rsid w:val="006D40B7"/>
    <w:rsid w:val="006D7D05"/>
    <w:rsid w:val="006E2141"/>
    <w:rsid w:val="006E472C"/>
    <w:rsid w:val="006E4B69"/>
    <w:rsid w:val="006E4FC5"/>
    <w:rsid w:val="006F041D"/>
    <w:rsid w:val="006F41E2"/>
    <w:rsid w:val="00710581"/>
    <w:rsid w:val="00715881"/>
    <w:rsid w:val="00720707"/>
    <w:rsid w:val="007222DA"/>
    <w:rsid w:val="00722E42"/>
    <w:rsid w:val="007264AD"/>
    <w:rsid w:val="00737712"/>
    <w:rsid w:val="00740E40"/>
    <w:rsid w:val="0074322E"/>
    <w:rsid w:val="007434FC"/>
    <w:rsid w:val="00746B33"/>
    <w:rsid w:val="007500B5"/>
    <w:rsid w:val="00750993"/>
    <w:rsid w:val="00761F4B"/>
    <w:rsid w:val="0076279F"/>
    <w:rsid w:val="00765A1A"/>
    <w:rsid w:val="007677E3"/>
    <w:rsid w:val="007735DC"/>
    <w:rsid w:val="00773867"/>
    <w:rsid w:val="00776611"/>
    <w:rsid w:val="00776928"/>
    <w:rsid w:val="007814F8"/>
    <w:rsid w:val="00782CC7"/>
    <w:rsid w:val="00786CAB"/>
    <w:rsid w:val="007926AD"/>
    <w:rsid w:val="007A5F77"/>
    <w:rsid w:val="007A7A4B"/>
    <w:rsid w:val="007A7A82"/>
    <w:rsid w:val="007B1D1F"/>
    <w:rsid w:val="007B2AD5"/>
    <w:rsid w:val="007B2B97"/>
    <w:rsid w:val="007B6017"/>
    <w:rsid w:val="007D0AD5"/>
    <w:rsid w:val="007D253E"/>
    <w:rsid w:val="007E1573"/>
    <w:rsid w:val="007E57A8"/>
    <w:rsid w:val="007F1D98"/>
    <w:rsid w:val="007F2E44"/>
    <w:rsid w:val="007F3A96"/>
    <w:rsid w:val="007F4445"/>
    <w:rsid w:val="00806EA7"/>
    <w:rsid w:val="00813253"/>
    <w:rsid w:val="00813B10"/>
    <w:rsid w:val="00817DDD"/>
    <w:rsid w:val="00823CB3"/>
    <w:rsid w:val="00841808"/>
    <w:rsid w:val="00841882"/>
    <w:rsid w:val="008418BA"/>
    <w:rsid w:val="008440FC"/>
    <w:rsid w:val="0085180A"/>
    <w:rsid w:val="00856C66"/>
    <w:rsid w:val="0086564E"/>
    <w:rsid w:val="00865970"/>
    <w:rsid w:val="00866035"/>
    <w:rsid w:val="00866DC8"/>
    <w:rsid w:val="00867FF6"/>
    <w:rsid w:val="00872090"/>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2CCF"/>
    <w:rsid w:val="008C487A"/>
    <w:rsid w:val="008D172F"/>
    <w:rsid w:val="008D2E8D"/>
    <w:rsid w:val="008D54D4"/>
    <w:rsid w:val="008E063F"/>
    <w:rsid w:val="008E4380"/>
    <w:rsid w:val="008E4629"/>
    <w:rsid w:val="008E5508"/>
    <w:rsid w:val="008E596E"/>
    <w:rsid w:val="008E61C2"/>
    <w:rsid w:val="008E639C"/>
    <w:rsid w:val="008F1BB4"/>
    <w:rsid w:val="008F1C6A"/>
    <w:rsid w:val="00905EEF"/>
    <w:rsid w:val="00907A18"/>
    <w:rsid w:val="00910CBD"/>
    <w:rsid w:val="00914BF5"/>
    <w:rsid w:val="0091509C"/>
    <w:rsid w:val="009203ED"/>
    <w:rsid w:val="00923FFD"/>
    <w:rsid w:val="00926D34"/>
    <w:rsid w:val="009316A6"/>
    <w:rsid w:val="00932757"/>
    <w:rsid w:val="0093410D"/>
    <w:rsid w:val="00937D28"/>
    <w:rsid w:val="00942B35"/>
    <w:rsid w:val="00943874"/>
    <w:rsid w:val="00945001"/>
    <w:rsid w:val="00951E2C"/>
    <w:rsid w:val="00952CFE"/>
    <w:rsid w:val="00953AFB"/>
    <w:rsid w:val="00957362"/>
    <w:rsid w:val="00960AF0"/>
    <w:rsid w:val="00965C72"/>
    <w:rsid w:val="0096603D"/>
    <w:rsid w:val="00967CAF"/>
    <w:rsid w:val="00970E29"/>
    <w:rsid w:val="00980867"/>
    <w:rsid w:val="00982827"/>
    <w:rsid w:val="00991877"/>
    <w:rsid w:val="00993A41"/>
    <w:rsid w:val="00995036"/>
    <w:rsid w:val="00997550"/>
    <w:rsid w:val="009A231F"/>
    <w:rsid w:val="009A490D"/>
    <w:rsid w:val="009A54E2"/>
    <w:rsid w:val="009B6338"/>
    <w:rsid w:val="009C0255"/>
    <w:rsid w:val="009C68B2"/>
    <w:rsid w:val="009C7B0C"/>
    <w:rsid w:val="009C7D96"/>
    <w:rsid w:val="009D57A8"/>
    <w:rsid w:val="009E0590"/>
    <w:rsid w:val="009E0C70"/>
    <w:rsid w:val="009E1622"/>
    <w:rsid w:val="009E63ED"/>
    <w:rsid w:val="009F0991"/>
    <w:rsid w:val="009F12AD"/>
    <w:rsid w:val="00A03006"/>
    <w:rsid w:val="00A179D5"/>
    <w:rsid w:val="00A21973"/>
    <w:rsid w:val="00A260E9"/>
    <w:rsid w:val="00A27C70"/>
    <w:rsid w:val="00A32B18"/>
    <w:rsid w:val="00A333DC"/>
    <w:rsid w:val="00A359A1"/>
    <w:rsid w:val="00A3665A"/>
    <w:rsid w:val="00A4375B"/>
    <w:rsid w:val="00A44517"/>
    <w:rsid w:val="00A44798"/>
    <w:rsid w:val="00A65212"/>
    <w:rsid w:val="00A658AB"/>
    <w:rsid w:val="00A6741B"/>
    <w:rsid w:val="00A70B37"/>
    <w:rsid w:val="00A74990"/>
    <w:rsid w:val="00A7500F"/>
    <w:rsid w:val="00A7520C"/>
    <w:rsid w:val="00A81F25"/>
    <w:rsid w:val="00A82310"/>
    <w:rsid w:val="00A84906"/>
    <w:rsid w:val="00A9561D"/>
    <w:rsid w:val="00AA2652"/>
    <w:rsid w:val="00AA552E"/>
    <w:rsid w:val="00AA7B2F"/>
    <w:rsid w:val="00AB0030"/>
    <w:rsid w:val="00AB0858"/>
    <w:rsid w:val="00AB0870"/>
    <w:rsid w:val="00AB48CD"/>
    <w:rsid w:val="00AB7C62"/>
    <w:rsid w:val="00AE333F"/>
    <w:rsid w:val="00AE68B1"/>
    <w:rsid w:val="00AF09C3"/>
    <w:rsid w:val="00AF7382"/>
    <w:rsid w:val="00B017AA"/>
    <w:rsid w:val="00B03152"/>
    <w:rsid w:val="00B1687A"/>
    <w:rsid w:val="00B2640F"/>
    <w:rsid w:val="00B3710E"/>
    <w:rsid w:val="00B417F4"/>
    <w:rsid w:val="00B46DF7"/>
    <w:rsid w:val="00B47555"/>
    <w:rsid w:val="00B52AA2"/>
    <w:rsid w:val="00B56B80"/>
    <w:rsid w:val="00B57873"/>
    <w:rsid w:val="00B64351"/>
    <w:rsid w:val="00B6437C"/>
    <w:rsid w:val="00B70EA8"/>
    <w:rsid w:val="00B807BF"/>
    <w:rsid w:val="00B81B23"/>
    <w:rsid w:val="00B8204C"/>
    <w:rsid w:val="00B843A1"/>
    <w:rsid w:val="00B92F12"/>
    <w:rsid w:val="00BA6275"/>
    <w:rsid w:val="00BB196A"/>
    <w:rsid w:val="00BB3288"/>
    <w:rsid w:val="00BB4CB6"/>
    <w:rsid w:val="00BB5C31"/>
    <w:rsid w:val="00BC0DA8"/>
    <w:rsid w:val="00BC3711"/>
    <w:rsid w:val="00BE154C"/>
    <w:rsid w:val="00BE2AF9"/>
    <w:rsid w:val="00BF1E89"/>
    <w:rsid w:val="00BF2647"/>
    <w:rsid w:val="00BF3CDD"/>
    <w:rsid w:val="00C01235"/>
    <w:rsid w:val="00C039D4"/>
    <w:rsid w:val="00C04676"/>
    <w:rsid w:val="00C04FC0"/>
    <w:rsid w:val="00C17727"/>
    <w:rsid w:val="00C21226"/>
    <w:rsid w:val="00C21DEB"/>
    <w:rsid w:val="00C31F0B"/>
    <w:rsid w:val="00C33C4E"/>
    <w:rsid w:val="00C35629"/>
    <w:rsid w:val="00C3736A"/>
    <w:rsid w:val="00C44A6C"/>
    <w:rsid w:val="00C44C23"/>
    <w:rsid w:val="00C4536B"/>
    <w:rsid w:val="00C468AE"/>
    <w:rsid w:val="00C52A07"/>
    <w:rsid w:val="00C54637"/>
    <w:rsid w:val="00C5685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03DC"/>
    <w:rsid w:val="00CB12A3"/>
    <w:rsid w:val="00CB350B"/>
    <w:rsid w:val="00CB7933"/>
    <w:rsid w:val="00CC1672"/>
    <w:rsid w:val="00CC2806"/>
    <w:rsid w:val="00CD0FB3"/>
    <w:rsid w:val="00CD16A1"/>
    <w:rsid w:val="00CD48DF"/>
    <w:rsid w:val="00CE7503"/>
    <w:rsid w:val="00CF4F60"/>
    <w:rsid w:val="00CF65C1"/>
    <w:rsid w:val="00D03AAE"/>
    <w:rsid w:val="00D13BBB"/>
    <w:rsid w:val="00D278DA"/>
    <w:rsid w:val="00D33633"/>
    <w:rsid w:val="00D34505"/>
    <w:rsid w:val="00D34E6C"/>
    <w:rsid w:val="00D3556A"/>
    <w:rsid w:val="00D35984"/>
    <w:rsid w:val="00D359FC"/>
    <w:rsid w:val="00D37479"/>
    <w:rsid w:val="00D376DC"/>
    <w:rsid w:val="00D377D3"/>
    <w:rsid w:val="00D419C6"/>
    <w:rsid w:val="00D649EB"/>
    <w:rsid w:val="00D705B6"/>
    <w:rsid w:val="00D728BE"/>
    <w:rsid w:val="00D73A6E"/>
    <w:rsid w:val="00D8006D"/>
    <w:rsid w:val="00D82180"/>
    <w:rsid w:val="00D867FB"/>
    <w:rsid w:val="00D86C91"/>
    <w:rsid w:val="00D92C64"/>
    <w:rsid w:val="00D932B9"/>
    <w:rsid w:val="00D9704E"/>
    <w:rsid w:val="00DA5D33"/>
    <w:rsid w:val="00DA6FFB"/>
    <w:rsid w:val="00DB083F"/>
    <w:rsid w:val="00DB0E47"/>
    <w:rsid w:val="00DB3A4B"/>
    <w:rsid w:val="00DB74F5"/>
    <w:rsid w:val="00DC2D52"/>
    <w:rsid w:val="00DC31BA"/>
    <w:rsid w:val="00DC4D9A"/>
    <w:rsid w:val="00DC4FCE"/>
    <w:rsid w:val="00DC51A4"/>
    <w:rsid w:val="00DC5339"/>
    <w:rsid w:val="00DF0608"/>
    <w:rsid w:val="00DF15CE"/>
    <w:rsid w:val="00DF69BE"/>
    <w:rsid w:val="00E022DB"/>
    <w:rsid w:val="00E04A26"/>
    <w:rsid w:val="00E2630E"/>
    <w:rsid w:val="00E2754B"/>
    <w:rsid w:val="00E33313"/>
    <w:rsid w:val="00E33766"/>
    <w:rsid w:val="00E41229"/>
    <w:rsid w:val="00E455CA"/>
    <w:rsid w:val="00E459CD"/>
    <w:rsid w:val="00E475FD"/>
    <w:rsid w:val="00E47AB1"/>
    <w:rsid w:val="00E50299"/>
    <w:rsid w:val="00E60CF5"/>
    <w:rsid w:val="00E6423B"/>
    <w:rsid w:val="00E70474"/>
    <w:rsid w:val="00E73482"/>
    <w:rsid w:val="00E7697D"/>
    <w:rsid w:val="00E76DA7"/>
    <w:rsid w:val="00E77B61"/>
    <w:rsid w:val="00E82778"/>
    <w:rsid w:val="00E830A1"/>
    <w:rsid w:val="00E83B2F"/>
    <w:rsid w:val="00E84472"/>
    <w:rsid w:val="00E856E2"/>
    <w:rsid w:val="00E879F8"/>
    <w:rsid w:val="00E92D2F"/>
    <w:rsid w:val="00E9394D"/>
    <w:rsid w:val="00E958E0"/>
    <w:rsid w:val="00EA26DA"/>
    <w:rsid w:val="00EA6BC5"/>
    <w:rsid w:val="00EB0C05"/>
    <w:rsid w:val="00EB2D0B"/>
    <w:rsid w:val="00EB74E4"/>
    <w:rsid w:val="00EB7F48"/>
    <w:rsid w:val="00EC07AC"/>
    <w:rsid w:val="00EC2B09"/>
    <w:rsid w:val="00EC32E7"/>
    <w:rsid w:val="00EC703D"/>
    <w:rsid w:val="00ED08F6"/>
    <w:rsid w:val="00ED5C33"/>
    <w:rsid w:val="00ED5CD1"/>
    <w:rsid w:val="00EE5784"/>
    <w:rsid w:val="00EE5C71"/>
    <w:rsid w:val="00EF4601"/>
    <w:rsid w:val="00F017C7"/>
    <w:rsid w:val="00F1244B"/>
    <w:rsid w:val="00F14206"/>
    <w:rsid w:val="00F202D0"/>
    <w:rsid w:val="00F226E8"/>
    <w:rsid w:val="00F2289A"/>
    <w:rsid w:val="00F25897"/>
    <w:rsid w:val="00F2622C"/>
    <w:rsid w:val="00F43690"/>
    <w:rsid w:val="00F52AAF"/>
    <w:rsid w:val="00F53DDC"/>
    <w:rsid w:val="00F55799"/>
    <w:rsid w:val="00F55FA8"/>
    <w:rsid w:val="00F611F2"/>
    <w:rsid w:val="00F61EA1"/>
    <w:rsid w:val="00F633A3"/>
    <w:rsid w:val="00F70B61"/>
    <w:rsid w:val="00F73C6E"/>
    <w:rsid w:val="00F75789"/>
    <w:rsid w:val="00F77927"/>
    <w:rsid w:val="00F818FA"/>
    <w:rsid w:val="00F81951"/>
    <w:rsid w:val="00F824BD"/>
    <w:rsid w:val="00F872E6"/>
    <w:rsid w:val="00F9333D"/>
    <w:rsid w:val="00F94BD7"/>
    <w:rsid w:val="00F971C2"/>
    <w:rsid w:val="00F97686"/>
    <w:rsid w:val="00FC250D"/>
    <w:rsid w:val="00FD0CA8"/>
    <w:rsid w:val="00FD11A9"/>
    <w:rsid w:val="00FD53E6"/>
    <w:rsid w:val="00FE3723"/>
    <w:rsid w:val="00FE4142"/>
    <w:rsid w:val="00FE5FA6"/>
    <w:rsid w:val="00FE765B"/>
    <w:rsid w:val="00FF4F3D"/>
    <w:rsid w:val="00FF71DF"/>
    <w:rsid w:val="6D492D28"/>
    <w:rsid w:val="7E90A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0"/>
    <o:shapelayout v:ext="edit">
      <o:idmap v:ext="edit" data="1"/>
    </o:shapelayout>
  </w:shapeDefaults>
  <w:decimalSymbol w:val="."/>
  <w:listSeparator w:val=","/>
  <w14:docId w14:val="1470A636"/>
  <w15:docId w15:val="{7CD8F376-8D8C-4520-86AE-970D9A48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9"/>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9"/>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073360"/>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A6741B"/>
    <w:pPr>
      <w:tabs>
        <w:tab w:val="right" w:leader="dot" w:pos="10270"/>
      </w:tabs>
      <w:ind w:left="220"/>
    </w:pPr>
    <w:rPr>
      <w:rFonts w:asciiTheme="minorHAnsi" w:hAnsiTheme="minorHAnsi" w:cstheme="minorHAnsi"/>
      <w:b/>
      <w:bCs/>
      <w:iCs/>
      <w:noProof/>
      <w:sz w:val="20"/>
    </w:rPr>
  </w:style>
  <w:style w:type="paragraph" w:styleId="TOCHeading">
    <w:name w:val="TOC Heading"/>
    <w:basedOn w:val="Heading1"/>
    <w:next w:val="Normal"/>
    <w:uiPriority w:val="39"/>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 w:type="character" w:styleId="UnresolvedMention">
    <w:name w:val="Unresolved Mention"/>
    <w:basedOn w:val="DefaultParagraphFont"/>
    <w:uiPriority w:val="99"/>
    <w:semiHidden/>
    <w:unhideWhenUsed/>
    <w:rsid w:val="00B6437C"/>
    <w:rPr>
      <w:color w:val="808080"/>
      <w:shd w:val="clear" w:color="auto" w:fill="E6E6E6"/>
    </w:rPr>
  </w:style>
  <w:style w:type="numbering" w:customStyle="1" w:styleId="NoList9">
    <w:name w:val="No List9"/>
    <w:next w:val="NoList"/>
    <w:uiPriority w:val="99"/>
    <w:semiHidden/>
    <w:unhideWhenUsed/>
    <w:rsid w:val="00565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1518159835">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aww.lexington.med.va.gov/docs/memo.aspx" TargetMode="External"/><Relationship Id="rId18" Type="http://schemas.openxmlformats.org/officeDocument/2006/relationships/hyperlink" Target="https://www.ecomp.dol.gov/" TargetMode="External"/><Relationship Id="rId26" Type="http://schemas.openxmlformats.org/officeDocument/2006/relationships/hyperlink" Target="https://dvagov.sharepoint.com/:w:/r/sites/vhalexlab/DocumentControl2/Lab%20Safety%20Manual.docx?d=w7483db6d71a447ff9e858fdf6e2ac9c8&amp;csf=1&amp;web=1&amp;e=rmm7ss"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www.cdc.gov/niosh/topics/bbp/guidelines.html" TargetMode="External"/><Relationship Id="rId42" Type="http://schemas.openxmlformats.org/officeDocument/2006/relationships/image" Target="media/image14.png"/><Relationship Id="rId47" Type="http://schemas.openxmlformats.org/officeDocument/2006/relationships/header" Target="header1.xml"/><Relationship Id="rId50" Type="http://schemas.openxmlformats.org/officeDocument/2006/relationships/hyperlink" Target="http://www.osha.gov/pls/oshaweb/owadisp.showdocument?ptable=STANDARDS&amp;p" TargetMode="External"/><Relationship Id="rId55" Type="http://schemas.openxmlformats.org/officeDocument/2006/relationships/image" Target="media/image22.png"/><Relationship Id="rId63" Type="http://schemas.openxmlformats.org/officeDocument/2006/relationships/image" Target="media/image29.emf"/><Relationship Id="rId68" Type="http://schemas.openxmlformats.org/officeDocument/2006/relationships/image" Target="media/image34.emf"/><Relationship Id="rId76" Type="http://schemas.openxmlformats.org/officeDocument/2006/relationships/header" Target="header5.xml"/><Relationship Id="rId84" Type="http://schemas.openxmlformats.org/officeDocument/2006/relationships/hyperlink" Target="http://www.cdc.gov/handhygiene/providers/guideline.html"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vagov.sharepoint.com/:t:/r/sites/vhalexlab/DocumentControl2/Pathology%20noise%20survey%20ver%2012-4-2020.txt?csf=1&amp;web=1&amp;e=VZCFsf" TargetMode="External"/><Relationship Id="rId29" Type="http://schemas.openxmlformats.org/officeDocument/2006/relationships/hyperlink" Target="http://www.cdc.gov/niosh/docs/97-135/"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0.png"/><Relationship Id="rId58" Type="http://schemas.openxmlformats.org/officeDocument/2006/relationships/image" Target="media/image25.emf"/><Relationship Id="rId66" Type="http://schemas.openxmlformats.org/officeDocument/2006/relationships/image" Target="media/image32.emf"/><Relationship Id="rId74" Type="http://schemas.openxmlformats.org/officeDocument/2006/relationships/footer" Target="footer6.xml"/><Relationship Id="rId79" Type="http://schemas.openxmlformats.org/officeDocument/2006/relationships/image" Target="media/image36.emf"/><Relationship Id="rId87" Type="http://schemas.openxmlformats.org/officeDocument/2006/relationships/image" Target="media/image38.jpeg"/><Relationship Id="rId5" Type="http://schemas.openxmlformats.org/officeDocument/2006/relationships/customXml" Target="../customXml/item5.xml"/><Relationship Id="rId61" Type="http://schemas.openxmlformats.org/officeDocument/2006/relationships/image" Target="media/image27.png"/><Relationship Id="rId82" Type="http://schemas.openxmlformats.org/officeDocument/2006/relationships/header" Target="header6.xml"/><Relationship Id="rId90" Type="http://schemas.openxmlformats.org/officeDocument/2006/relationships/theme" Target="theme/theme1.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sha.gov/Publications/laboratory/OSHAfactsheet-laboratory-safety-ergonomics.pdf" TargetMode="External"/><Relationship Id="rId22" Type="http://schemas.openxmlformats.org/officeDocument/2006/relationships/image" Target="media/image6.png"/><Relationship Id="rId27" Type="http://schemas.openxmlformats.org/officeDocument/2006/relationships/hyperlink" Target="https://dvagov.sharepoint.com/:w:/r/sites/vhalexlab/DocumentControl2/Infection%20Control%20Guidelines.doc?d=w458140cb97134d718a5c29026fb4ba25&amp;csf=1&amp;web=1&amp;e=l8u4F2" TargetMode="External"/><Relationship Id="rId30" Type="http://schemas.openxmlformats.org/officeDocument/2006/relationships/hyperlink" Target="https://www.osha.gov/Publications/laboratory/OSHAfactsheet-laboratory-safety-ergonomics.pdf" TargetMode="External"/><Relationship Id="rId35" Type="http://schemas.openxmlformats.org/officeDocument/2006/relationships/hyperlink" Target="http://www.OSHA.gov/" TargetMode="External"/><Relationship Id="rId43" Type="http://schemas.openxmlformats.org/officeDocument/2006/relationships/image" Target="media/image15.png"/><Relationship Id="rId48" Type="http://schemas.openxmlformats.org/officeDocument/2006/relationships/footer" Target="footer4.xml"/><Relationship Id="rId56" Type="http://schemas.openxmlformats.org/officeDocument/2006/relationships/image" Target="media/image23.png"/><Relationship Id="rId64" Type="http://schemas.openxmlformats.org/officeDocument/2006/relationships/image" Target="media/image30.emf"/><Relationship Id="rId69" Type="http://schemas.openxmlformats.org/officeDocument/2006/relationships/image" Target="media/image35.png"/><Relationship Id="rId77"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image" Target="media/image18.jpeg"/><Relationship Id="rId72" Type="http://schemas.openxmlformats.org/officeDocument/2006/relationships/header" Target="header4.xml"/><Relationship Id="rId80" Type="http://schemas.openxmlformats.org/officeDocument/2006/relationships/image" Target="media/image37.png"/><Relationship Id="rId85" Type="http://schemas.openxmlformats.org/officeDocument/2006/relationships/hyperlink" Target="http://www.cdc.gov/mmwr/PDF/rr/rr5116.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dvagov.sharepoint.com/:w:/r/sites/vhalexlab/DocumentControl2/Chemical%20Hygiene%20-%20Hazardous%20Communication%20Plan.doc?d=w7876c23eb64b461593e656ef3f801b11&amp;csf=1&amp;web=1&amp;e=A1yQJZ" TargetMode="External"/><Relationship Id="rId33" Type="http://schemas.openxmlformats.org/officeDocument/2006/relationships/footer" Target="footer2.xml"/><Relationship Id="rId38" Type="http://schemas.openxmlformats.org/officeDocument/2006/relationships/image" Target="media/image10.png"/><Relationship Id="rId46" Type="http://schemas.openxmlformats.org/officeDocument/2006/relationships/footer" Target="footer3.xml"/><Relationship Id="rId59" Type="http://schemas.openxmlformats.org/officeDocument/2006/relationships/package" Target="embeddings/Microsoft_Word_Document.docx"/><Relationship Id="rId67" Type="http://schemas.openxmlformats.org/officeDocument/2006/relationships/image" Target="media/image33.emf"/><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21.png"/><Relationship Id="rId62" Type="http://schemas.openxmlformats.org/officeDocument/2006/relationships/image" Target="media/image28.emf"/><Relationship Id="rId70" Type="http://schemas.openxmlformats.org/officeDocument/2006/relationships/header" Target="header2.xml"/><Relationship Id="rId75" Type="http://schemas.openxmlformats.org/officeDocument/2006/relationships/hyperlink" Target="http://vaww.ceosh.med.va.gov/ceosh/Guidebooks/COH2009/2009_COH.htm" TargetMode="External"/><Relationship Id="rId83" Type="http://schemas.openxmlformats.org/officeDocument/2006/relationships/footer" Target="footer10.xml"/><Relationship Id="rId88"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vagov.sharepoint.com/:w:/r/sites/vhalexlab/DocumentControl2/Pathology%20noise%20survey%20ver%2011-7-06%20REF.doc?d=w8b10851046ba4856b13d048f76f2e407&amp;csf=1&amp;web=1&amp;e=fjrmlj" TargetMode="External"/><Relationship Id="rId23" Type="http://schemas.openxmlformats.org/officeDocument/2006/relationships/image" Target="media/image7.png"/><Relationship Id="rId28" Type="http://schemas.openxmlformats.org/officeDocument/2006/relationships/hyperlink" Target="http://www.cdc.gov/niosh/topics/ergonomics/%23guide" TargetMode="External"/><Relationship Id="rId36" Type="http://schemas.openxmlformats.org/officeDocument/2006/relationships/hyperlink" Target="http://www.osha.gov/pls/oshaweb/owadisp.show_document?p_table=STANDARDS&amp;amp;p_id=10051)" TargetMode="External"/><Relationship Id="rId49" Type="http://schemas.openxmlformats.org/officeDocument/2006/relationships/hyperlink" Target="http://www.cdc.gov/mmwr/pdf/rr/rr621O.pdf" TargetMode="External"/><Relationship Id="rId57" Type="http://schemas.openxmlformats.org/officeDocument/2006/relationships/image" Target="media/image24.emf"/><Relationship Id="rId10" Type="http://schemas.openxmlformats.org/officeDocument/2006/relationships/footnotes" Target="footnotes.xml"/><Relationship Id="rId31" Type="http://schemas.openxmlformats.org/officeDocument/2006/relationships/hyperlink" Target="https://www.osha.gov/Publications/laboratory/OSHAfactsheet-laboratory-safety-noise.pdf" TargetMode="External"/><Relationship Id="rId44" Type="http://schemas.openxmlformats.org/officeDocument/2006/relationships/image" Target="media/image16.png"/><Relationship Id="rId52" Type="http://schemas.openxmlformats.org/officeDocument/2006/relationships/image" Target="media/image19.jpeg"/><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footer" Target="footer5.xml"/><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hyperlink" Target="http://www.jointcommission.org/standards/standard-faqs/hospital-and-hos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documentManagement>
    <SharedWithUsers xmlns="8115904b-de14-467c-9cb9-04b673b31ba8">
      <UserInfo>
        <DisplayName>VHALEXEVERYONE</DisplayName>
        <AccountId>43</AccountId>
        <AccountType/>
      </UserInfo>
      <UserInfo>
        <DisplayName>Stipp, Dana R</DisplayName>
        <AccountId>44</AccountId>
        <AccountType/>
      </UserInfo>
      <UserInfo>
        <DisplayName>Newkirk, Lovetta</DisplayName>
        <AccountId>45</AccountId>
        <AccountType/>
      </UserInfo>
      <UserInfo>
        <DisplayName>Bauer, Adam M.</DisplayName>
        <AccountId>46</AccountId>
        <AccountType/>
      </UserInfo>
      <UserInfo>
        <DisplayName>P&amp;LMS Quality</DisplayName>
        <AccountId>60</AccountId>
        <AccountType/>
      </UserInfo>
      <UserInfo>
        <DisplayName>P&amp;LMS All</DisplayName>
        <AccountId>97</AccountId>
        <AccountType/>
      </UserInfo>
      <UserInfo>
        <DisplayName>P&amp;LMS Management Group</DisplayName>
        <AccountId>234</AccountId>
        <AccountType/>
      </UserInfo>
      <UserInfo>
        <DisplayName>P&amp;LMS Contributors</DisplayName>
        <AccountId>236</AccountId>
        <AccountType/>
      </UserInfo>
    </SharedWithUsers>
    <Section_x003a_ xmlns="0ba0f627-8927-4061-ac06-e125e9565a97">Safety</Section_x003a_>
    <Delegated_x0020_Annual_x0020_Reviewer xmlns="0ba0f627-8927-4061-ac06-e125e9565a97">
      <UserInfo>
        <DisplayName>Richardson, Vicki B.</DisplayName>
        <AccountId>16</AccountId>
        <AccountType/>
      </UserInfo>
    </Delegated_x0020_Annual_x0020_Reviewer>
    <Authorized_x0020_By xmlns="0ba0f627-8927-4061-ac06-e125e9565a97">Bonnie Mitchell, MD</Authorized_x0020_By>
    <Author0 xmlns="0ba0f627-8927-4061-ac06-e125e9565a97">
      <UserInfo>
        <DisplayName>Richardson, Vicki B.</DisplayName>
        <AccountId>16</AccountId>
        <AccountType/>
      </UserInfo>
    </Author0>
    <Document_x0020_Type_x003a_ xmlns="0ba0f627-8927-4061-ac06-e125e9565a97">Policy</Document_x0020_Type_x003a_>
    <Comments_x003a_ xmlns="0ba0f627-8927-4061-ac06-e125e9565a97">Implemented 11-29-06; Rev 12-14-07; Rev 1-16-09; Rev 12-14-09; Rev 11-18-10; Rev 3-4-11; Rev 3/21/12;Rev 11-19-12;Rev 1-16-2014;Revised 3-26-2015; Minor revision 12-2-2015; Revised 5/10/2018
3/8/2019 Revised ECOMP; Reviewed 7/14/2020; revised 3/22/2022</Comments_x003a_>
    <Authorized_x0020_Date xmlns="0ba0f627-8927-4061-ac06-e125e9565a97">2006-11-29T05:00:00+00:00</Authorized_x0020_Date>
    <Rev_x0027_10_x0020_By_x003a_ xmlns="0ba0f627-8927-4061-ac06-e125e9565a97">
      <UserInfo>
        <DisplayName>Logan, Clyde (Chip)</DisplayName>
        <AccountId>23</AccountId>
        <AccountType/>
      </UserInfo>
    </Rev_x0027_10_x0020_By_x003a_>
    <Date_x0020_Last_x0020_Reviewed_x003a_ xmlns="0ba0f627-8927-4061-ac06-e125e9565a97">2022-03-22T05:00:00+00:00</Date_x0020_Last_x0020_Reviewed_x003a_>
    <Location_x0020_of_x0020_Copy_x0020_3 xmlns="0ba0f627-8927-4061-ac06-e125e9565a97">N/A</Location_x0020_of_x0020_Copy_x0020_3>
    <Copy_x0020_1_x0020_Location xmlns="0ba0f627-8927-4061-ac06-e125e9565a97">Bookshelf outside room B112</Copy_x0020_1_x0020_Location>
    <Location_x0020_of_x0020_Copy_x0020_2 xmlns="0ba0f627-8927-4061-ac06-e125e9565a97">N/A</Location_x0020_of_x0020_Copy_x0020_2>
    <Discard_x0020_Date xmlns="0ba0f627-8927-4061-ac06-e125e9565a97" xsi:nil="true"/>
    <Retirement_x0020_Date xmlns="0ba0f627-8927-4061-ac06-e125e9565a97" xsi:nil="true"/>
    <Service xmlns="0ba0f627-8927-4061-ac06-e125e9565a97">PLMS, VAMC Lexington KY</Service>
    <User_x0020_Assigned_x0020_Version xmlns="0ba0f627-8927-4061-ac06-e125e9565a97" xsi:nil="true"/>
    <ItemChecked xmlns="0ba0f627-8927-4061-ac06-e125e9565a97" xsi:nil="true"/>
    <Under_x0020_Document_x0020_COntrol_x003f_ xmlns="0ba0f627-8927-4061-ac06-e125e9565a97">true</Under_x0020_Document_x0020_COntrol_x003f_>
    <_ip_UnifiedCompliancePolicyUIAction xmlns="http://schemas.microsoft.com/sharepoint/v3" xsi:nil="true"/>
    <_ip_UnifiedCompliancePolicyProperties xmlns="http://schemas.microsoft.com/sharepoint/v3"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0B9ACC5EC96946BBA9236B695ED3C6" ma:contentTypeVersion="50" ma:contentTypeDescription="Create a new document." ma:contentTypeScope="" ma:versionID="4e4fba5f85053687e56da32ff70e0fe7">
  <xsd:schema xmlns:xsd="http://www.w3.org/2001/XMLSchema" xmlns:xs="http://www.w3.org/2001/XMLSchema" xmlns:p="http://schemas.microsoft.com/office/2006/metadata/properties" xmlns:ns1="http://schemas.microsoft.com/sharepoint/v3" xmlns:ns2="0ba0f627-8927-4061-ac06-e125e9565a97" xmlns:ns3="8115904b-de14-467c-9cb9-04b673b31ba8" xmlns:ns4="http://schemas.microsoft.com/sharepoint/v4" targetNamespace="http://schemas.microsoft.com/office/2006/metadata/properties" ma:root="true" ma:fieldsID="505a199efba0bde146c74ea0f5d5ee1c" ns1:_="" ns2:_="" ns3:_="" ns4:_="">
    <xsd:import namespace="http://schemas.microsoft.com/sharepoint/v3"/>
    <xsd:import namespace="0ba0f627-8927-4061-ac06-e125e9565a97"/>
    <xsd:import namespace="8115904b-de14-467c-9cb9-04b673b31ba8"/>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minOccurs="0"/>
                <xsd:element ref="ns2:User_x0020_Assigned_x0020_Version" minOccurs="0"/>
                <xsd:element ref="ns2:ItemChecked" minOccurs="0"/>
                <xsd:element ref="ns2:Under_x0020_Document_x0020_COntrol_x003f_" minOccurs="0"/>
                <xsd:element ref="ns3:SharedWithUsers" minOccurs="0"/>
                <xsd:element ref="ns3:SharedWithDetails" minOccurs="0"/>
                <xsd:element ref="ns1:_ip_UnifiedCompliancePolicyProperties" minOccurs="0"/>
                <xsd:element ref="ns1:_ip_UnifiedCompliancePolicyUIAction" minOccurs="0"/>
                <xsd:element ref="ns2:MediaServiceMetadata" minOccurs="0"/>
                <xsd:element ref="ns2:MediaServiceFastMetadata"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0f627-8927-4061-ac06-e125e9565a97" elementFormDefault="qualified">
    <xsd:import namespace="http://schemas.microsoft.com/office/2006/documentManagement/types"/>
    <xsd:import namespace="http://schemas.microsoft.com/office/infopath/2007/PartnerControls"/>
    <xsd:element name="Author0" ma:index="2" ma:displayName="Author" ma:format="Dropdown"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3"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enumeration value="Matthew Purdom, MD"/>
            </xsd:restriction>
          </xsd:simpleType>
        </xsd:union>
      </xsd:simpleType>
    </xsd:element>
    <xsd:element name="Authorized_x0020_Date" ma:index="4" ma:displayName="Authorized Date:" ma:description="When was the document originally implemented" ma:format="DateOnly" ma:internalName="Authorized_x0020_Date">
      <xsd:simpleType>
        <xsd:restriction base="dms:DateTime"/>
      </xsd:simpleType>
    </xsd:element>
    <xsd:element name="Rev_x0027_10_x0020_By_x003a_" ma:index="5" ma:displayName="Last Reviewed By:" ma:format="Dropdown" ma:list="UserInfo" ma:SharePointGroup="0" ma:internalName="Rev_x0027_10_x0020_By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6" ma:displayName="Date Last Reviewed:" ma:description="Date of latest review" ma:format="DateOnly" ma:internalName="Date_x0020_Last_x0020_Reviewed_x003a_">
      <xsd:simpleType>
        <xsd:restriction base="dms:DateTime"/>
      </xsd:simpleType>
    </xsd:element>
    <xsd:element name="Section_x003a_" ma:index="8"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Tissue Bank"/>
          <xsd:enumeration value="IQCP"/>
        </xsd:restriction>
      </xsd:simpleType>
    </xsd:element>
    <xsd:element name="Document_x0020_Type_x003a_" ma:index="9" ma:displayName="Document Type:" ma:description="Type of document (Policy, Memo, Procedure, etc.)"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enumeration value="Retired form"/>
          <xsd:enumeration value="Retired procedure"/>
          <xsd:enumeration value="Retired policy"/>
          <xsd:enumeration value="Retired IQCP"/>
        </xsd:restriction>
      </xsd:simpleType>
    </xsd:element>
    <xsd:element name="Comments_x003a_" ma:index="10" ma:displayName="Comments:" ma:description="Dates of reviews and revisions" ma:format="Dropdown" ma:internalName="Comments_x003a_">
      <xsd:simpleType>
        <xsd:restriction base="dms:Note">
          <xsd:maxLength value="255"/>
        </xsd:restriction>
      </xsd:simpleType>
    </xsd:element>
    <xsd:element name="Delegated_x0020_Annual_x0020_Reviewer" ma:index="13" ma:displayName="Delegated Reviewer" ma:description="Email address of delegated reviewer" ma:format="Dropdown" ma:list="UserInfo" ma:SharePointGroup="246" ma:internalName="Delegated_x0020_Annual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14" ma:displayName="Copy 1 Location" ma:description="Location of signed copy" ma:format="Dropdown" ma:internalName="Copy_x0020_1_x0020_Location">
      <xsd:simpleType>
        <xsd:restriction base="dms:Note">
          <xsd:maxLength value="255"/>
        </xsd:restriction>
      </xsd:simpleType>
    </xsd:element>
    <xsd:element name="Location_x0020_of_x0020_Copy_x0020_2" ma:index="15" nillable="true" ma:displayName="Location of Copy 2" ma:description="Location of additional copies of original document" ma:format="Dropdown" ma:internalName="Location_x0020_of_x0020_Copy_x0020_2">
      <xsd:simpleType>
        <xsd:restriction base="dms:Note">
          <xsd:maxLength value="255"/>
        </xsd:restriction>
      </xsd:simpleType>
    </xsd:element>
    <xsd:element name="Location_x0020_of_x0020_Copy_x0020_3" ma:index="16" nillable="true" ma:displayName="Location of Copy 3" ma:description="Location of additional copies of original document" ma:format="Dropdown" ma:internalName="Location_x0020_of_x0020_Copy_x0020_3">
      <xsd:simpleType>
        <xsd:restriction base="dms:Note">
          <xsd:maxLength value="255"/>
        </xsd:restriction>
      </xsd:simpleType>
    </xsd:element>
    <xsd:element name="Retirement_x0020_Date" ma:index="17" nillable="true" ma:displayName="Retirement Date" ma:format="DateOnly" ma:internalName="Retirement_x0020_Date" ma:readOnly="false">
      <xsd:simpleType>
        <xsd:restriction base="dms:DateTime"/>
      </xsd:simpleType>
    </xsd:element>
    <xsd:element name="Discard_x0020_Date" ma:index="18" nillable="true" ma:displayName="Discard Date" ma:description="Date document is to be discarded per RCS-10" ma:format="DateOnly" ma:internalName="Discard_x0020_Date" ma:readOnly="false">
      <xsd:simpleType>
        <xsd:restriction base="dms:DateTime"/>
      </xsd:simpleType>
    </xsd:element>
    <xsd:element name="Service" ma:index="19" nillable="true" ma:displayName="Service" ma:default="PLMS, VAMC Lexington KY" ma:format="Dropdown" ma:internalName="Service">
      <xsd:simpleType>
        <xsd:restriction base="dms:Choice">
          <xsd:enumeration value="PLMS, VAMC Lexington KY"/>
        </xsd:restriction>
      </xsd:simpleType>
    </xsd:element>
    <xsd:element name="User_x0020_Assigned_x0020_Version" ma:index="20" nillable="true" ma:displayName="User Assigned Version" ma:format="Dropdown" ma:internalName="User_x0020_Assigned_x0020_Version">
      <xsd:simpleType>
        <xsd:restriction base="dms:Note">
          <xsd:maxLength value="255"/>
        </xsd:restriction>
      </xsd:simpleType>
    </xsd:element>
    <xsd:element name="ItemChecked" ma:index="22" nillable="true" ma:displayName="ItemChecked" ma:description="Site Workflow specific field. This date is system generated and shows the last time a record was looked at to see if notifications should be sent out." ma:format="DateOnly" ma:internalName="ItemChecked" ma:readOnly="false">
      <xsd:simpleType>
        <xsd:restriction base="dms:DateTime"/>
      </xsd:simpleType>
    </xsd:element>
    <xsd:element name="Under_x0020_Document_x0020_COntrol_x003f_" ma:index="23" nillable="true" ma:displayName="Under Document Control?" ma:default="1" ma:format="Dropdown" ma:internalName="Under_x0020_Document_x0020_COntrol_x003f_">
      <xsd:simpleType>
        <xsd:restriction base="dms:Boolea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89E3A-6281-4955-A611-B1D43E33082E}">
  <ds:schemaRefs>
    <ds:schemaRef ds:uri="http://schemas.microsoft.com/sharepoint/v3/contenttype/forms"/>
  </ds:schemaRefs>
</ds:datastoreItem>
</file>

<file path=customXml/itemProps2.xml><?xml version="1.0" encoding="utf-8"?>
<ds:datastoreItem xmlns:ds="http://schemas.openxmlformats.org/officeDocument/2006/customXml" ds:itemID="{F3974F63-2D52-4D36-85DC-9B02D6E48491}">
  <ds:schemaRefs>
    <ds:schemaRef ds:uri="http://purl.org/dc/dcmitype/"/>
    <ds:schemaRef ds:uri="http://purl.org/dc/elements/1.1/"/>
    <ds:schemaRef ds:uri="http://schemas.microsoft.com/office/2006/metadata/properties"/>
    <ds:schemaRef ds:uri="0ba0f627-8927-4061-ac06-e125e9565a97"/>
    <ds:schemaRef ds:uri="http://schemas.microsoft.com/sharepoint/v4"/>
    <ds:schemaRef ds:uri="http://schemas.microsoft.com/sharepoint/v3"/>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8115904b-de14-467c-9cb9-04b673b31ba8"/>
    <ds:schemaRef ds:uri="http://www.w3.org/XML/1998/namespace"/>
  </ds:schemaRefs>
</ds:datastoreItem>
</file>

<file path=customXml/itemProps3.xml><?xml version="1.0" encoding="utf-8"?>
<ds:datastoreItem xmlns:ds="http://schemas.openxmlformats.org/officeDocument/2006/customXml" ds:itemID="{C0177A59-316B-4D1F-8689-75C123980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a0f627-8927-4061-ac06-e125e9565a97"/>
    <ds:schemaRef ds:uri="8115904b-de14-467c-9cb9-04b673b31ba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4573E-4069-4D87-A14A-59235D724334}">
  <ds:schemaRefs>
    <ds:schemaRef ds:uri="http://schemas.microsoft.com/office/2006/metadata/customXsn"/>
  </ds:schemaRefs>
</ds:datastoreItem>
</file>

<file path=customXml/itemProps5.xml><?xml version="1.0" encoding="utf-8"?>
<ds:datastoreItem xmlns:ds="http://schemas.openxmlformats.org/officeDocument/2006/customXml" ds:itemID="{15AF81CA-1761-4B44-971D-E4E3F26F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37684</Words>
  <Characters>214803</Characters>
  <Application>Microsoft Office Word</Application>
  <DocSecurity>4</DocSecurity>
  <Lines>1790</Lines>
  <Paragraphs>503</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251984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dc:description>Revised(attachments added)8/1/2018 cl
Revised 3/5/2019 cl
Revised 3/8/2019 cl</dc:description>
  <cp:lastModifiedBy>Logan, Clyde (Chip)</cp:lastModifiedBy>
  <cp:revision>2</cp:revision>
  <cp:lastPrinted>2022-03-22T15:36:00Z</cp:lastPrinted>
  <dcterms:created xsi:type="dcterms:W3CDTF">2022-04-06T11:33:00Z</dcterms:created>
  <dcterms:modified xsi:type="dcterms:W3CDTF">2022-04-06T11:33:00Z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0x010100410B9ACC5EC96946BBA9236B695ED3C6</vt:lpwstr>
  </property>
  <property fmtid="{D5CDD505-2E9C-101B-9397-08002B2CF9AE}" pid="3" name="Order">
    <vt:r8>19500</vt:r8>
  </property>
  <property fmtid="{D5CDD505-2E9C-101B-9397-08002B2CF9AE}" pid="4" name="URL">
    <vt:lpwstr/>
  </property>
  <property fmtid="{D5CDD505-2E9C-101B-9397-08002B2CF9AE}" pid="5" name="Section">
    <vt:lpwstr>Safety</vt:lpwstr>
  </property>
  <property fmtid="{D5CDD505-2E9C-101B-9397-08002B2CF9AE}" pid="6" name="LocationofCopy2">
    <vt:lpwstr>N/A</vt:lpwstr>
  </property>
  <property fmtid="{D5CDD505-2E9C-101B-9397-08002B2CF9AE}" pid="7" name="LastReviewedBy:">
    <vt:lpwstr>23;#Logan, Clyde (Chip)</vt:lpwstr>
  </property>
  <property fmtid="{D5CDD505-2E9C-101B-9397-08002B2CF9AE}" pid="8" name="DocumentType">
    <vt:lpwstr>Policy</vt:lpwstr>
  </property>
  <property fmtid="{D5CDD505-2E9C-101B-9397-08002B2CF9AE}" pid="9" name="Authorized By:">
    <vt:lpwstr>Bonnie Mitchell, MD</vt:lpwstr>
  </property>
</Properties>
</file>