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3066"/>
        <w:gridCol w:w="3072"/>
        <w:gridCol w:w="2051"/>
        <w:gridCol w:w="1549"/>
      </w:tblGrid>
      <w:tr w:rsidR="000710F9" w:rsidRPr="00E93071" w:rsidTr="003F2393">
        <w:trPr>
          <w:trHeight w:val="300"/>
        </w:trPr>
        <w:tc>
          <w:tcPr>
            <w:tcW w:w="3066" w:type="dxa"/>
            <w:vMerge w:val="restart"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875812F" wp14:editId="4EE9D120">
                  <wp:extent cx="1790700" cy="73342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Merge w:val="restart"/>
          </w:tcPr>
          <w:p w:rsidR="000710F9" w:rsidRDefault="000710F9" w:rsidP="003F2393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Inpatient Phlebotomy Cart Use and Maintenance</w:t>
            </w:r>
          </w:p>
          <w:p w:rsidR="000710F9" w:rsidRDefault="000710F9" w:rsidP="003F23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IPP#23</w:t>
            </w:r>
            <w:r>
              <w:rPr>
                <w:rFonts w:ascii="Arial" w:hAnsi="Arial"/>
                <w:b/>
                <w:bCs/>
                <w:sz w:val="24"/>
              </w:rPr>
              <w:fldChar w:fldCharType="begin"/>
            </w:r>
            <w:r>
              <w:instrText xml:space="preserve"> TC "</w:instrText>
            </w:r>
            <w:r w:rsidRPr="003B2A87">
              <w:rPr>
                <w:rFonts w:ascii="Arial" w:hAnsi="Arial"/>
                <w:b/>
                <w:bCs/>
                <w:sz w:val="24"/>
              </w:rPr>
              <w:instrText>Refrigerator Temperature Verification</w:instrText>
            </w:r>
            <w:r>
              <w:instrText xml:space="preserve">" \f C \l "1" </w:instrText>
            </w:r>
            <w:r>
              <w:rPr>
                <w:rFonts w:ascii="Arial" w:hAnsi="Arial"/>
                <w:b/>
                <w:bCs/>
                <w:sz w:val="24"/>
              </w:rPr>
              <w:fldChar w:fldCharType="end"/>
            </w:r>
          </w:p>
          <w:p w:rsidR="000710F9" w:rsidRDefault="000710F9" w:rsidP="003F2393">
            <w:pPr>
              <w:rPr>
                <w:rFonts w:ascii="Arial" w:hAnsi="Arial"/>
                <w:sz w:val="24"/>
              </w:rPr>
            </w:pPr>
          </w:p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Inpatient Phlebotomy 324305</w:t>
            </w:r>
          </w:p>
        </w:tc>
      </w:tr>
      <w:tr w:rsidR="000710F9" w:rsidRPr="00E93071" w:rsidTr="003F2393">
        <w:trPr>
          <w:trHeight w:val="300"/>
        </w:trPr>
        <w:tc>
          <w:tcPr>
            <w:tcW w:w="3066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1549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2/17/2011</w:t>
            </w:r>
          </w:p>
        </w:tc>
      </w:tr>
      <w:tr w:rsidR="000710F9" w:rsidRPr="00E93071" w:rsidTr="003F2393">
        <w:trPr>
          <w:trHeight w:val="300"/>
        </w:trPr>
        <w:tc>
          <w:tcPr>
            <w:tcW w:w="3066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1549" w:type="dxa"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March   2019</w:t>
            </w:r>
          </w:p>
        </w:tc>
      </w:tr>
      <w:tr w:rsidR="000710F9" w:rsidRPr="00E93071" w:rsidTr="003F2393">
        <w:trPr>
          <w:trHeight w:val="300"/>
        </w:trPr>
        <w:tc>
          <w:tcPr>
            <w:tcW w:w="3066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0710F9" w:rsidRPr="00E93071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0710F9" w:rsidRPr="002B1ABF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1549" w:type="dxa"/>
          </w:tcPr>
          <w:p w:rsidR="000710F9" w:rsidRPr="00E93071" w:rsidRDefault="000710F9" w:rsidP="003F239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Laurie Watson</w:t>
            </w:r>
          </w:p>
        </w:tc>
      </w:tr>
      <w:tr w:rsidR="000710F9" w:rsidRPr="00E93071" w:rsidTr="003F2393">
        <w:trPr>
          <w:trHeight w:val="300"/>
        </w:trPr>
        <w:tc>
          <w:tcPr>
            <w:tcW w:w="6138" w:type="dxa"/>
            <w:gridSpan w:val="2"/>
          </w:tcPr>
          <w:p w:rsidR="000710F9" w:rsidRPr="00AE7B74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Greg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Pomper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MD Medical Director</w:t>
            </w:r>
          </w:p>
        </w:tc>
        <w:tc>
          <w:tcPr>
            <w:tcW w:w="2051" w:type="dxa"/>
          </w:tcPr>
          <w:p w:rsidR="000710F9" w:rsidRPr="002412AC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49" w:type="dxa"/>
          </w:tcPr>
          <w:p w:rsidR="000710F9" w:rsidRPr="002412AC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0F9" w:rsidRPr="00E93071" w:rsidTr="003F2393">
        <w:trPr>
          <w:trHeight w:val="300"/>
        </w:trPr>
        <w:tc>
          <w:tcPr>
            <w:tcW w:w="9738" w:type="dxa"/>
            <w:gridSpan w:val="4"/>
          </w:tcPr>
          <w:p w:rsidR="000710F9" w:rsidRPr="002412AC" w:rsidRDefault="000710F9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0710F9" w:rsidRPr="00E93071" w:rsidRDefault="000710F9" w:rsidP="000710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710F9" w:rsidRPr="0029496E" w:rsidRDefault="000710F9" w:rsidP="000710F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</w:p>
    <w:p w:rsidR="000710F9" w:rsidRPr="001205C1" w:rsidRDefault="000710F9" w:rsidP="000710F9">
      <w:pPr>
        <w:ind w:left="330"/>
        <w:rPr>
          <w:rFonts w:asciiTheme="minorHAnsi" w:hAnsiTheme="minorHAnsi"/>
          <w:color w:val="0070C0"/>
        </w:rPr>
      </w:pPr>
      <w:r>
        <w:rPr>
          <w:rFonts w:asciiTheme="minorHAnsi" w:hAnsiTheme="minorHAnsi"/>
          <w:b/>
          <w:bCs/>
          <w:color w:val="000000"/>
        </w:rPr>
        <w:t xml:space="preserve">1) </w:t>
      </w:r>
      <w:r w:rsidRPr="001205C1">
        <w:rPr>
          <w:rFonts w:asciiTheme="minorHAnsi" w:hAnsiTheme="minorHAnsi"/>
          <w:bCs/>
          <w:color w:val="000000"/>
        </w:rPr>
        <w:t xml:space="preserve"> </w:t>
      </w:r>
      <w:r w:rsidRPr="001205C1">
        <w:rPr>
          <w:rFonts w:asciiTheme="minorHAnsi" w:hAnsiTheme="minorHAnsi"/>
          <w:b/>
        </w:rPr>
        <w:t xml:space="preserve">General Procedure Statement: </w:t>
      </w:r>
      <w:r w:rsidRPr="001205C1">
        <w:rPr>
          <w:rFonts w:asciiTheme="minorHAnsi" w:hAnsiTheme="minorHAnsi"/>
        </w:rPr>
        <w:t xml:space="preserve">To give guidelines to staff concerning the proper process for </w:t>
      </w:r>
      <w:r>
        <w:rPr>
          <w:rFonts w:asciiTheme="minorHAnsi" w:hAnsiTheme="minorHAnsi"/>
        </w:rPr>
        <w:t>using and maintaining the Phlebotomy Cart</w:t>
      </w:r>
      <w:r w:rsidRPr="001205C1">
        <w:rPr>
          <w:rFonts w:asciiTheme="minorHAnsi" w:hAnsiTheme="minorHAnsi"/>
        </w:rPr>
        <w:t>.</w:t>
      </w:r>
      <w:r w:rsidRPr="001205C1">
        <w:rPr>
          <w:rFonts w:asciiTheme="minorHAnsi" w:hAnsiTheme="minorHAnsi"/>
          <w:color w:val="0070C0"/>
        </w:rPr>
        <w:t xml:space="preserve">  </w:t>
      </w:r>
    </w:p>
    <w:p w:rsidR="000710F9" w:rsidRPr="0029496E" w:rsidRDefault="000710F9" w:rsidP="00071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b/>
          <w:color w:val="000000"/>
        </w:rPr>
        <w:t xml:space="preserve">Purpose: </w:t>
      </w:r>
      <w:r w:rsidRPr="0029496E">
        <w:rPr>
          <w:rFonts w:asciiTheme="minorHAnsi" w:hAnsiTheme="minorHAnsi"/>
        </w:rPr>
        <w:t>This procedure is to serve as a guide for trained personnel in the Inpatient Phlebotomy Department to perform the services described herein.  These guidelines should be used in conjunction with proper training and only by qualified Phlebotomists.</w:t>
      </w:r>
    </w:p>
    <w:p w:rsidR="000710F9" w:rsidRPr="0029496E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  <w:b/>
          <w:color w:val="0070C0"/>
        </w:rPr>
      </w:pPr>
    </w:p>
    <w:p w:rsidR="000710F9" w:rsidRPr="0029496E" w:rsidRDefault="000710F9" w:rsidP="000710F9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color w:val="000000"/>
        </w:rPr>
      </w:pPr>
    </w:p>
    <w:p w:rsidR="000710F9" w:rsidRPr="0029496E" w:rsidRDefault="000710F9" w:rsidP="00071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29496E">
        <w:rPr>
          <w:rFonts w:asciiTheme="minorHAnsi" w:hAnsiTheme="minorHAnsi"/>
          <w:b/>
          <w:color w:val="000000"/>
        </w:rPr>
        <w:t xml:space="preserve">Responsible Department/Party/Parties: </w:t>
      </w:r>
    </w:p>
    <w:p w:rsidR="000710F9" w:rsidRPr="0029496E" w:rsidRDefault="000710F9" w:rsidP="000710F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color w:val="000000"/>
        </w:rPr>
        <w:t xml:space="preserve">Procedure owner/ Implementer: Inpatient Phlebotomy      </w:t>
      </w:r>
    </w:p>
    <w:p w:rsidR="000710F9" w:rsidRPr="0029496E" w:rsidRDefault="000710F9" w:rsidP="000710F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29496E">
        <w:rPr>
          <w:rFonts w:asciiTheme="minorHAnsi" w:hAnsiTheme="minorHAnsi"/>
          <w:color w:val="000000"/>
        </w:rPr>
        <w:t xml:space="preserve">Procedure prepared by: Laurie Watson       </w:t>
      </w:r>
    </w:p>
    <w:p w:rsidR="000710F9" w:rsidRDefault="000710F9" w:rsidP="000710F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29496E">
        <w:rPr>
          <w:rFonts w:asciiTheme="minorHAnsi" w:hAnsiTheme="minorHAnsi"/>
          <w:color w:val="000000"/>
        </w:rPr>
        <w:t>Who Performs procedure: Inpatient Phlebotomy</w:t>
      </w:r>
      <w:r w:rsidRPr="0029496E">
        <w:rPr>
          <w:rFonts w:asciiTheme="minorHAnsi" w:hAnsiTheme="minorHAnsi"/>
          <w:b/>
          <w:color w:val="0070C0"/>
        </w:rPr>
        <w:t xml:space="preserve">   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2)</w:t>
      </w:r>
      <w:r w:rsidRPr="001205C1">
        <w:rPr>
          <w:rFonts w:asciiTheme="minorHAnsi" w:hAnsiTheme="minorHAnsi"/>
          <w:b/>
        </w:rPr>
        <w:t xml:space="preserve"> Procedure</w:t>
      </w:r>
      <w:r>
        <w:rPr>
          <w:rFonts w:asciiTheme="minorHAnsi" w:hAnsiTheme="minorHAnsi"/>
          <w:b/>
        </w:rPr>
        <w:t>:   Phlebotomy Cart Use and Maintenance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 w:firstLine="45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>.   Inpatient Phlebotomy carts are used to transport Phlebotomy baskets, mobile                            identification devices, printers, phones and other supplies throughout the rounds.  In an effort to promote a professional image, and to comply with Infection Prevention standards, the Phlebotomy team will maintain clean and uncluttered carts.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 </w:t>
      </w:r>
      <w:r w:rsidRPr="00A741E3">
        <w:rPr>
          <w:rFonts w:asciiTheme="minorHAnsi" w:hAnsiTheme="minorHAnsi"/>
        </w:rPr>
        <w:t>Carts are not permitted in patient rooms.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  The handles of the carts must be wiped down with </w:t>
      </w:r>
      <w:proofErr w:type="spellStart"/>
      <w:r>
        <w:rPr>
          <w:rFonts w:asciiTheme="minorHAnsi" w:hAnsiTheme="minorHAnsi"/>
        </w:rPr>
        <w:t>Caviwipes</w:t>
      </w:r>
      <w:proofErr w:type="spellEnd"/>
      <w:r>
        <w:rPr>
          <w:rFonts w:asciiTheme="minorHAnsi" w:hAnsiTheme="minorHAnsi"/>
        </w:rPr>
        <w:t xml:space="preserve"> at the end of each shift.  Carts must not contain cardboard boxes, bags taped to the sides, or rolls of tape hanging from the side of the cart.  Additional supplies/batteries/labels can be transported on the carts, but they must be in containers with solid bottoms.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  <w:r>
        <w:rPr>
          <w:rFonts w:asciiTheme="minorHAnsi" w:hAnsiTheme="minorHAnsi"/>
        </w:rPr>
        <w:t>d.   Carts will be thoroughly cleaned and pressure washed on a monthly basis, on the first business day of the month.  This service is provided by facilities.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e.  Tubes</w:t>
      </w:r>
      <w:proofErr w:type="gramEnd"/>
      <w:r>
        <w:rPr>
          <w:rFonts w:asciiTheme="minorHAnsi" w:hAnsiTheme="minorHAnsi"/>
        </w:rPr>
        <w:t xml:space="preserve">  and other supplies are checked for expiration dates at the time the carts are emptied for cleaning.</w:t>
      </w: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</w:p>
    <w:p w:rsidR="000710F9" w:rsidRDefault="000710F9" w:rsidP="000710F9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</w:rPr>
      </w:pPr>
    </w:p>
    <w:p w:rsidR="000710F9" w:rsidRPr="00A741E3" w:rsidRDefault="000710F9" w:rsidP="000710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3) </w:t>
      </w:r>
      <w:r w:rsidRPr="00A741E3">
        <w:rPr>
          <w:rFonts w:asciiTheme="minorHAnsi" w:hAnsiTheme="minorHAnsi"/>
          <w:b/>
          <w:bCs/>
          <w:color w:val="000000"/>
        </w:rPr>
        <w:t>Review/Revision/Implementation:</w:t>
      </w:r>
    </w:p>
    <w:p w:rsidR="000710F9" w:rsidRPr="0029496E" w:rsidRDefault="000710F9" w:rsidP="000710F9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/>
          <w:bCs/>
          <w:color w:val="000000"/>
        </w:rPr>
        <w:tab/>
      </w:r>
      <w:r w:rsidRPr="0029496E">
        <w:rPr>
          <w:rFonts w:asciiTheme="minorHAnsi" w:hAnsiTheme="minorHAnsi"/>
          <w:bCs/>
          <w:color w:val="000000"/>
        </w:rPr>
        <w:t xml:space="preserve">All procedures must be reviewed at least every 2 years.  </w:t>
      </w:r>
    </w:p>
    <w:p w:rsidR="000710F9" w:rsidRPr="0029496E" w:rsidRDefault="000710F9" w:rsidP="000710F9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All new procedures and procedures that have major revisions must be signed by the CLIA Laboratory Medical Director. </w:t>
      </w:r>
    </w:p>
    <w:p w:rsidR="000710F9" w:rsidRPr="0029496E" w:rsidRDefault="000710F9" w:rsidP="000710F9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 </w:t>
      </w:r>
    </w:p>
    <w:p w:rsidR="000710F9" w:rsidRPr="0029496E" w:rsidRDefault="000710F9" w:rsidP="000710F9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lastRenderedPageBreak/>
        <w:t>All reviewed procedures and procedures with minor revisions can be signed by the designated section manager.</w:t>
      </w:r>
    </w:p>
    <w:p w:rsidR="000710F9" w:rsidRPr="002B1ABF" w:rsidRDefault="000710F9" w:rsidP="000710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>Related 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rocedure</w:t>
      </w: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>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N/A</w:t>
      </w:r>
    </w:p>
    <w:p w:rsidR="000710F9" w:rsidRPr="002B1ABF" w:rsidRDefault="000710F9" w:rsidP="000710F9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</w:p>
    <w:p w:rsidR="000710F9" w:rsidRPr="00937532" w:rsidRDefault="000710F9" w:rsidP="000710F9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References: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37532">
        <w:rPr>
          <w:rFonts w:ascii="Times New Roman" w:hAnsi="Times New Roman"/>
          <w:b/>
          <w:bCs/>
          <w:sz w:val="24"/>
          <w:szCs w:val="24"/>
        </w:rPr>
        <w:t>N/A</w:t>
      </w:r>
      <w:r w:rsidRPr="00937532">
        <w:rPr>
          <w:rFonts w:ascii="Times New Roman" w:hAnsi="Times New Roman"/>
          <w:b/>
          <w:bCs/>
          <w:sz w:val="24"/>
          <w:szCs w:val="24"/>
        </w:rPr>
        <w:tab/>
      </w:r>
    </w:p>
    <w:p w:rsidR="000710F9" w:rsidRPr="00937532" w:rsidRDefault="000710F9" w:rsidP="000710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10F9" w:rsidRPr="00937532" w:rsidRDefault="000710F9" w:rsidP="000710F9">
      <w:pPr>
        <w:pStyle w:val="Bibliography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37532">
        <w:rPr>
          <w:rFonts w:ascii="Times New Roman" w:hAnsi="Times New Roman"/>
          <w:b/>
          <w:sz w:val="24"/>
          <w:szCs w:val="24"/>
        </w:rPr>
        <w:t>Attachments:</w:t>
      </w:r>
      <w:r w:rsidRPr="00937532">
        <w:rPr>
          <w:rFonts w:ascii="Times New Roman" w:hAnsi="Times New Roman"/>
          <w:sz w:val="24"/>
          <w:szCs w:val="24"/>
        </w:rPr>
        <w:t xml:space="preserve">  </w:t>
      </w:r>
      <w:r w:rsidRPr="009375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Cart Cleaning Schedule IPP#23.1</w:t>
      </w:r>
    </w:p>
    <w:p w:rsidR="000710F9" w:rsidRPr="00937532" w:rsidRDefault="000710F9" w:rsidP="000710F9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b/>
          <w:sz w:val="24"/>
          <w:szCs w:val="24"/>
        </w:rPr>
        <w:t>Revised/Reviewed</w:t>
      </w:r>
      <w:r w:rsidRPr="002B1ABF">
        <w:rPr>
          <w:rFonts w:ascii="Times New Roman" w:hAnsi="Times New Roman"/>
          <w:b/>
          <w:sz w:val="24"/>
          <w:szCs w:val="24"/>
        </w:rPr>
        <w:t xml:space="preserve"> Dates</w:t>
      </w:r>
      <w:r>
        <w:rPr>
          <w:rFonts w:ascii="Times New Roman" w:hAnsi="Times New Roman"/>
          <w:b/>
          <w:sz w:val="24"/>
          <w:szCs w:val="24"/>
        </w:rPr>
        <w:t xml:space="preserve"> and Signatures</w:t>
      </w:r>
      <w:r w:rsidRPr="002B1ABF">
        <w:rPr>
          <w:rFonts w:ascii="Times New Roman" w:hAnsi="Times New Roman"/>
          <w:b/>
          <w:sz w:val="24"/>
          <w:szCs w:val="24"/>
        </w:rPr>
        <w:t>:</w:t>
      </w:r>
      <w:r w:rsidRPr="002B1A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0710F9" w:rsidRDefault="000710F9" w:rsidP="000710F9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869"/>
        <w:gridCol w:w="2807"/>
        <w:gridCol w:w="2895"/>
      </w:tblGrid>
      <w:tr w:rsidR="000710F9" w:rsidRPr="009A2ABF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Review Date:</w:t>
            </w: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Revision Date:</w:t>
            </w: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Reason:</w:t>
            </w: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32"/>
                <w:szCs w:val="32"/>
              </w:rPr>
            </w:pPr>
            <w:r w:rsidRPr="00373365">
              <w:rPr>
                <w:sz w:val="32"/>
                <w:szCs w:val="32"/>
              </w:rPr>
              <w:t>Signature:</w:t>
            </w:r>
          </w:p>
        </w:tc>
      </w:tr>
      <w:tr w:rsidR="000710F9" w:rsidTr="003F2393">
        <w:tc>
          <w:tcPr>
            <w:tcW w:w="1779" w:type="dxa"/>
          </w:tcPr>
          <w:p w:rsidR="000710F9" w:rsidRPr="00D86EC6" w:rsidRDefault="000710F9" w:rsidP="003F2393">
            <w:pPr>
              <w:rPr>
                <w:sz w:val="52"/>
                <w:szCs w:val="52"/>
              </w:rPr>
            </w:pPr>
          </w:p>
        </w:tc>
        <w:tc>
          <w:tcPr>
            <w:tcW w:w="1869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3/6/2017</w:t>
            </w:r>
          </w:p>
        </w:tc>
        <w:tc>
          <w:tcPr>
            <w:tcW w:w="2807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Reformatted to Medical Center standard template</w:t>
            </w:r>
          </w:p>
        </w:tc>
        <w:tc>
          <w:tcPr>
            <w:tcW w:w="2895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Laurie Watson, MT, ASCP</w:t>
            </w:r>
          </w:p>
        </w:tc>
      </w:tr>
      <w:tr w:rsidR="000710F9" w:rsidTr="003F2393">
        <w:tc>
          <w:tcPr>
            <w:tcW w:w="1779" w:type="dxa"/>
          </w:tcPr>
          <w:p w:rsidR="000710F9" w:rsidRPr="00D86EC6" w:rsidRDefault="000710F9" w:rsidP="003F2393">
            <w:pPr>
              <w:rPr>
                <w:sz w:val="52"/>
                <w:szCs w:val="52"/>
              </w:rPr>
            </w:pPr>
          </w:p>
        </w:tc>
        <w:tc>
          <w:tcPr>
            <w:tcW w:w="1869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2/21/2019</w:t>
            </w:r>
          </w:p>
        </w:tc>
        <w:tc>
          <w:tcPr>
            <w:tcW w:w="2807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Revised signature page, added SPOT</w:t>
            </w:r>
          </w:p>
        </w:tc>
        <w:tc>
          <w:tcPr>
            <w:tcW w:w="2895" w:type="dxa"/>
          </w:tcPr>
          <w:p w:rsidR="000710F9" w:rsidRPr="00FF1B90" w:rsidRDefault="000710F9" w:rsidP="003F2393">
            <w:pPr>
              <w:rPr>
                <w:sz w:val="24"/>
                <w:szCs w:val="24"/>
              </w:rPr>
            </w:pPr>
            <w:r w:rsidRPr="00FF1B90">
              <w:rPr>
                <w:sz w:val="24"/>
                <w:szCs w:val="24"/>
              </w:rPr>
              <w:t>Laurie Watson, MT, ASCP</w:t>
            </w: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  <w:tr w:rsidR="000710F9" w:rsidTr="003F2393">
        <w:tc>
          <w:tcPr>
            <w:tcW w:w="177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0710F9" w:rsidRPr="00373365" w:rsidRDefault="000710F9" w:rsidP="003F2393">
            <w:pPr>
              <w:rPr>
                <w:sz w:val="24"/>
                <w:szCs w:val="24"/>
              </w:rPr>
            </w:pPr>
          </w:p>
        </w:tc>
      </w:tr>
    </w:tbl>
    <w:p w:rsidR="00A06548" w:rsidRDefault="00A06548">
      <w:bookmarkStart w:id="0" w:name="_GoBack"/>
      <w:bookmarkEnd w:id="0"/>
    </w:p>
    <w:sectPr w:rsidR="00A0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971"/>
    <w:multiLevelType w:val="hybridMultilevel"/>
    <w:tmpl w:val="210E87A8"/>
    <w:lvl w:ilvl="0" w:tplc="0B94A536">
      <w:start w:val="1"/>
      <w:numFmt w:val="lowerLetter"/>
      <w:lvlText w:val="%1."/>
      <w:lvlJc w:val="left"/>
      <w:pPr>
        <w:ind w:left="189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1F"/>
    <w:multiLevelType w:val="hybridMultilevel"/>
    <w:tmpl w:val="9A229AC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7939523B"/>
    <w:multiLevelType w:val="hybridMultilevel"/>
    <w:tmpl w:val="5D9ED4A0"/>
    <w:lvl w:ilvl="0" w:tplc="770EEBCE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346C8D00">
      <w:start w:val="2"/>
      <w:numFmt w:val="decimal"/>
      <w:lvlText w:val="%6"/>
      <w:lvlJc w:val="left"/>
      <w:pPr>
        <w:ind w:left="4680" w:hanging="360"/>
      </w:pPr>
      <w:rPr>
        <w:rFonts w:hint="default"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F9"/>
    <w:rsid w:val="000710F9"/>
    <w:rsid w:val="00A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E370-D253-49BB-9353-D4FF9A6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710F9"/>
    <w:pPr>
      <w:ind w:left="720"/>
    </w:pPr>
  </w:style>
  <w:style w:type="table" w:styleId="TableGrid">
    <w:name w:val="Table Grid"/>
    <w:basedOn w:val="TableNormal"/>
    <w:uiPriority w:val="59"/>
    <w:rsid w:val="0007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7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Watson</dc:creator>
  <cp:keywords/>
  <dc:description/>
  <cp:lastModifiedBy>Laurie Watson</cp:lastModifiedBy>
  <cp:revision>1</cp:revision>
  <dcterms:created xsi:type="dcterms:W3CDTF">2019-03-11T11:55:00Z</dcterms:created>
  <dcterms:modified xsi:type="dcterms:W3CDTF">2019-03-11T11:55:00Z</dcterms:modified>
</cp:coreProperties>
</file>