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1"/>
        <w:tblW w:w="9576" w:type="dxa"/>
        <w:tblLayout w:type="fixed"/>
        <w:tblLook w:val="04A0" w:firstRow="1" w:lastRow="0" w:firstColumn="1" w:lastColumn="0" w:noHBand="0" w:noVBand="1"/>
      </w:tblPr>
      <w:tblGrid>
        <w:gridCol w:w="3066"/>
        <w:gridCol w:w="3072"/>
        <w:gridCol w:w="1957"/>
        <w:gridCol w:w="1481"/>
      </w:tblGrid>
      <w:tr w:rsidR="00AF7747" w:rsidRPr="00AF7747" w:rsidTr="004E212B">
        <w:trPr>
          <w:trHeight w:val="300"/>
        </w:trPr>
        <w:tc>
          <w:tcPr>
            <w:tcW w:w="3066" w:type="dxa"/>
            <w:vMerge w:val="restart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F7747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765A8893" wp14:editId="0A3666EB">
                  <wp:extent cx="1753235" cy="809625"/>
                  <wp:effectExtent l="0" t="0" r="0" b="0"/>
                  <wp:docPr id="5" name="Picture 5" descr="H: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920" cy="82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747" w:rsidRPr="00AF7747" w:rsidRDefault="00AF7747" w:rsidP="00AF774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F7747" w:rsidRDefault="00671377" w:rsidP="00AF7747">
            <w:pPr>
              <w:pStyle w:val="TxBrp3"/>
              <w:spacing w:line="266" w:lineRule="exac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Correction of Laboratory Records</w:t>
            </w:r>
          </w:p>
          <w:p w:rsidR="00671377" w:rsidRPr="00DC0603" w:rsidRDefault="00671377" w:rsidP="00AF7747">
            <w:pPr>
              <w:pStyle w:val="TxBrp3"/>
              <w:spacing w:line="266" w:lineRule="exac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(QC Log, Temperature Logs)</w:t>
            </w:r>
          </w:p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F7747">
              <w:rPr>
                <w:b/>
                <w:bCs/>
              </w:rPr>
              <w:t>WFHN</w:t>
            </w:r>
          </w:p>
        </w:tc>
        <w:tc>
          <w:tcPr>
            <w:tcW w:w="1481" w:type="dxa"/>
          </w:tcPr>
          <w:p w:rsidR="00AF7747" w:rsidRPr="00AF7747" w:rsidRDefault="00112819" w:rsidP="0011281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Lab Services</w:t>
            </w:r>
            <w:r w:rsidR="00052E17">
              <w:rPr>
                <w:b/>
                <w:bCs/>
              </w:rPr>
              <w:t>-</w:t>
            </w:r>
            <w:r w:rsidR="00AF7747" w:rsidRPr="00AF7747">
              <w:rPr>
                <w:b/>
                <w:bCs/>
              </w:rPr>
              <w:t xml:space="preserve">Catawba </w:t>
            </w:r>
          </w:p>
        </w:tc>
      </w:tr>
      <w:tr w:rsidR="00AF7747" w:rsidRPr="00AF7747" w:rsidTr="004E212B">
        <w:trPr>
          <w:trHeight w:val="300"/>
        </w:trPr>
        <w:tc>
          <w:tcPr>
            <w:tcW w:w="3066" w:type="dxa"/>
            <w:vMerge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F7747">
              <w:rPr>
                <w:b/>
                <w:bCs/>
              </w:rPr>
              <w:t>Effective Date:</w:t>
            </w:r>
          </w:p>
        </w:tc>
        <w:tc>
          <w:tcPr>
            <w:tcW w:w="1481" w:type="dxa"/>
          </w:tcPr>
          <w:p w:rsidR="00AF7747" w:rsidRPr="00AF7747" w:rsidRDefault="00671377" w:rsidP="00AF774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2/3/20</w:t>
            </w:r>
          </w:p>
        </w:tc>
      </w:tr>
      <w:tr w:rsidR="00AF7747" w:rsidRPr="00AF7747" w:rsidTr="004E212B">
        <w:trPr>
          <w:trHeight w:val="300"/>
        </w:trPr>
        <w:tc>
          <w:tcPr>
            <w:tcW w:w="3066" w:type="dxa"/>
            <w:vMerge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F7747">
              <w:rPr>
                <w:b/>
                <w:bCs/>
              </w:rPr>
              <w:t>Revised Date:</w:t>
            </w:r>
          </w:p>
        </w:tc>
        <w:tc>
          <w:tcPr>
            <w:tcW w:w="1481" w:type="dxa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AF7747" w:rsidRPr="00AF7747" w:rsidTr="004E212B">
        <w:trPr>
          <w:trHeight w:val="300"/>
        </w:trPr>
        <w:tc>
          <w:tcPr>
            <w:tcW w:w="3066" w:type="dxa"/>
            <w:vMerge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F7747">
              <w:rPr>
                <w:b/>
                <w:bCs/>
              </w:rPr>
              <w:t>Contact:</w:t>
            </w:r>
          </w:p>
        </w:tc>
        <w:tc>
          <w:tcPr>
            <w:tcW w:w="1481" w:type="dxa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F7747">
              <w:rPr>
                <w:b/>
                <w:bCs/>
              </w:rPr>
              <w:t>Sandra Johnston</w:t>
            </w:r>
          </w:p>
        </w:tc>
      </w:tr>
      <w:tr w:rsidR="00AF7747" w:rsidRPr="00AF7747" w:rsidTr="004E212B">
        <w:trPr>
          <w:trHeight w:val="300"/>
        </w:trPr>
        <w:tc>
          <w:tcPr>
            <w:tcW w:w="6138" w:type="dxa"/>
            <w:gridSpan w:val="2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F7747">
              <w:rPr>
                <w:b/>
                <w:bCs/>
                <w:sz w:val="24"/>
                <w:szCs w:val="24"/>
              </w:rPr>
              <w:t xml:space="preserve">Approval Signature:     </w:t>
            </w:r>
          </w:p>
        </w:tc>
        <w:tc>
          <w:tcPr>
            <w:tcW w:w="1957" w:type="dxa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F7747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481" w:type="dxa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F7747" w:rsidRPr="00AF7747" w:rsidTr="004E212B">
        <w:trPr>
          <w:trHeight w:val="300"/>
        </w:trPr>
        <w:tc>
          <w:tcPr>
            <w:tcW w:w="9576" w:type="dxa"/>
            <w:gridSpan w:val="4"/>
          </w:tcPr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F7747">
              <w:rPr>
                <w:b/>
                <w:bCs/>
                <w:sz w:val="24"/>
                <w:szCs w:val="24"/>
              </w:rPr>
              <w:t xml:space="preserve">Typed </w:t>
            </w:r>
            <w:r w:rsidR="00052E17">
              <w:rPr>
                <w:b/>
                <w:bCs/>
                <w:sz w:val="24"/>
                <w:szCs w:val="24"/>
              </w:rPr>
              <w:t>Nam</w:t>
            </w:r>
            <w:r w:rsidR="00112819">
              <w:rPr>
                <w:b/>
                <w:bCs/>
                <w:sz w:val="24"/>
                <w:szCs w:val="24"/>
              </w:rPr>
              <w:t>e and Title:  Dr. Toby Foster</w:t>
            </w:r>
            <w:bookmarkStart w:id="0" w:name="_GoBack"/>
            <w:bookmarkEnd w:id="0"/>
            <w:r w:rsidRPr="00AF7747">
              <w:rPr>
                <w:b/>
                <w:bCs/>
                <w:sz w:val="24"/>
                <w:szCs w:val="24"/>
              </w:rPr>
              <w:t xml:space="preserve">, MD., Laboratory Director </w:t>
            </w:r>
          </w:p>
          <w:p w:rsidR="00AF7747" w:rsidRPr="00AF7747" w:rsidRDefault="00AF7747" w:rsidP="00AF77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7276EE" w:rsidRPr="00DC0603" w:rsidRDefault="002110F1" w:rsidP="002110F1">
      <w:pPr>
        <w:pStyle w:val="Header"/>
        <w:rPr>
          <w:rFonts w:ascii="Times New Roman" w:hAnsi="Times New Roman" w:cs="Times New Roman"/>
          <w:b/>
        </w:rPr>
      </w:pPr>
      <w:r w:rsidRPr="00DC0603">
        <w:rPr>
          <w:rFonts w:ascii="Times New Roman" w:hAnsi="Times New Roman" w:cs="Times New Roman"/>
          <w:b/>
        </w:rPr>
        <w:t xml:space="preserve"> </w:t>
      </w:r>
    </w:p>
    <w:p w:rsidR="007276EE" w:rsidRPr="00DC0603" w:rsidRDefault="007276EE" w:rsidP="007276EE">
      <w:pPr>
        <w:pStyle w:val="TxBrc4"/>
        <w:tabs>
          <w:tab w:val="left" w:pos="844"/>
        </w:tabs>
        <w:spacing w:line="240" w:lineRule="auto"/>
        <w:ind w:left="360" w:right="34"/>
        <w:jc w:val="left"/>
        <w:rPr>
          <w:b/>
          <w:bCs/>
          <w:sz w:val="22"/>
          <w:szCs w:val="22"/>
        </w:rPr>
      </w:pPr>
    </w:p>
    <w:p w:rsidR="007276EE" w:rsidRPr="00AF7747" w:rsidRDefault="007276EE" w:rsidP="00E47FAD">
      <w:pPr>
        <w:pStyle w:val="TxBrc4"/>
        <w:tabs>
          <w:tab w:val="left" w:pos="844"/>
        </w:tabs>
        <w:spacing w:line="240" w:lineRule="auto"/>
        <w:ind w:right="34"/>
        <w:jc w:val="left"/>
        <w:rPr>
          <w:b/>
          <w:bCs/>
          <w:sz w:val="22"/>
          <w:szCs w:val="22"/>
        </w:rPr>
      </w:pPr>
      <w:r w:rsidRPr="00AF7747">
        <w:rPr>
          <w:b/>
          <w:bCs/>
          <w:sz w:val="22"/>
          <w:szCs w:val="22"/>
        </w:rPr>
        <w:t>General Policy</w:t>
      </w:r>
      <w:r w:rsidR="001E46D3" w:rsidRPr="00AF7747">
        <w:rPr>
          <w:b/>
          <w:bCs/>
          <w:sz w:val="22"/>
          <w:szCs w:val="22"/>
        </w:rPr>
        <w:t>/Procedure</w:t>
      </w:r>
      <w:r w:rsidR="001E46D3" w:rsidRPr="00AF7747">
        <w:rPr>
          <w:b/>
          <w:bCs/>
          <w:color w:val="FF0000"/>
          <w:sz w:val="22"/>
          <w:szCs w:val="22"/>
        </w:rPr>
        <w:t xml:space="preserve"> </w:t>
      </w:r>
      <w:r w:rsidRPr="00AF7747">
        <w:rPr>
          <w:b/>
          <w:bCs/>
          <w:sz w:val="22"/>
          <w:szCs w:val="22"/>
        </w:rPr>
        <w:t>Statement:</w:t>
      </w:r>
      <w:r w:rsidR="00390533" w:rsidRPr="00AF7747">
        <w:rPr>
          <w:b/>
          <w:bCs/>
          <w:sz w:val="22"/>
          <w:szCs w:val="22"/>
        </w:rPr>
        <w:t xml:space="preserve"> </w:t>
      </w:r>
    </w:p>
    <w:p w:rsidR="000E4146" w:rsidRPr="00AF7747" w:rsidRDefault="000E4146" w:rsidP="000E4146">
      <w:pPr>
        <w:pStyle w:val="TxBrc4"/>
        <w:tabs>
          <w:tab w:val="left" w:pos="844"/>
        </w:tabs>
        <w:spacing w:line="240" w:lineRule="auto"/>
        <w:ind w:left="360" w:right="34"/>
        <w:jc w:val="left"/>
        <w:rPr>
          <w:b/>
          <w:bCs/>
          <w:sz w:val="22"/>
          <w:szCs w:val="22"/>
        </w:rPr>
      </w:pPr>
    </w:p>
    <w:p w:rsidR="00671377" w:rsidRDefault="00671377" w:rsidP="00C85B8D">
      <w:pPr>
        <w:pStyle w:val="TxBrc4"/>
        <w:tabs>
          <w:tab w:val="left" w:pos="844"/>
        </w:tabs>
        <w:spacing w:line="240" w:lineRule="auto"/>
        <w:ind w:left="720" w:right="864" w:hanging="36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The Department of Laboratory Compliance follow a standard policy for the management of correction of laboratory records, including quality control data, temperature logs and intermediate test results or worksheet.</w:t>
      </w:r>
    </w:p>
    <w:p w:rsidR="00671377" w:rsidRDefault="00671377" w:rsidP="00C85B8D">
      <w:pPr>
        <w:pStyle w:val="TxBrc4"/>
        <w:tabs>
          <w:tab w:val="left" w:pos="844"/>
        </w:tabs>
        <w:spacing w:line="240" w:lineRule="auto"/>
        <w:ind w:left="720" w:right="864" w:hanging="360"/>
        <w:jc w:val="left"/>
        <w:rPr>
          <w:bCs/>
          <w:sz w:val="22"/>
          <w:szCs w:val="22"/>
        </w:rPr>
      </w:pPr>
    </w:p>
    <w:p w:rsidR="00671377" w:rsidRDefault="00671377" w:rsidP="00C85B8D">
      <w:pPr>
        <w:pStyle w:val="TxBrc4"/>
        <w:tabs>
          <w:tab w:val="left" w:pos="844"/>
        </w:tabs>
        <w:spacing w:line="240" w:lineRule="auto"/>
        <w:ind w:left="720" w:right="864" w:hanging="36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purpose of this policy is to ensure that corrections made to any laboratory records are performed consistently and occur in a manner that is both legible and indelible.  </w:t>
      </w:r>
    </w:p>
    <w:p w:rsidR="007276EE" w:rsidRPr="00AF7747" w:rsidRDefault="007276EE" w:rsidP="00C85B8D">
      <w:pPr>
        <w:pStyle w:val="TxBrc4"/>
        <w:tabs>
          <w:tab w:val="left" w:pos="844"/>
        </w:tabs>
        <w:spacing w:line="240" w:lineRule="auto"/>
        <w:ind w:left="720" w:right="864" w:hanging="360"/>
        <w:jc w:val="left"/>
        <w:rPr>
          <w:bCs/>
          <w:sz w:val="22"/>
          <w:szCs w:val="22"/>
        </w:rPr>
      </w:pPr>
      <w:r w:rsidRPr="00AF7747">
        <w:rPr>
          <w:bCs/>
          <w:sz w:val="22"/>
          <w:szCs w:val="22"/>
        </w:rPr>
        <w:tab/>
      </w:r>
    </w:p>
    <w:p w:rsidR="007276EE" w:rsidRPr="00AF7747" w:rsidRDefault="007276EE" w:rsidP="007276EE">
      <w:pPr>
        <w:pStyle w:val="TxBrc4"/>
        <w:tabs>
          <w:tab w:val="left" w:pos="844"/>
        </w:tabs>
        <w:spacing w:line="240" w:lineRule="auto"/>
        <w:ind w:right="34"/>
        <w:jc w:val="left"/>
        <w:rPr>
          <w:bCs/>
          <w:sz w:val="22"/>
          <w:szCs w:val="22"/>
        </w:rPr>
      </w:pPr>
    </w:p>
    <w:p w:rsidR="007276EE" w:rsidRPr="00AF7747" w:rsidRDefault="001E46D3" w:rsidP="00E47FAD">
      <w:pPr>
        <w:pStyle w:val="TxBrc4"/>
        <w:tabs>
          <w:tab w:val="left" w:pos="844"/>
        </w:tabs>
        <w:spacing w:line="240" w:lineRule="auto"/>
        <w:ind w:right="34"/>
        <w:jc w:val="left"/>
        <w:rPr>
          <w:bCs/>
          <w:sz w:val="22"/>
          <w:szCs w:val="22"/>
        </w:rPr>
      </w:pPr>
      <w:r w:rsidRPr="00AF7747">
        <w:rPr>
          <w:b/>
          <w:bCs/>
          <w:sz w:val="22"/>
          <w:szCs w:val="22"/>
        </w:rPr>
        <w:t>Procedure</w:t>
      </w:r>
      <w:r w:rsidR="007276EE" w:rsidRPr="00AF7747">
        <w:rPr>
          <w:b/>
          <w:bCs/>
          <w:sz w:val="22"/>
          <w:szCs w:val="22"/>
        </w:rPr>
        <w:t>:</w:t>
      </w:r>
    </w:p>
    <w:p w:rsidR="007276EE" w:rsidRPr="00AF7747" w:rsidRDefault="007276EE" w:rsidP="007276EE">
      <w:pPr>
        <w:pStyle w:val="TxBrc4"/>
        <w:tabs>
          <w:tab w:val="left" w:pos="844"/>
        </w:tabs>
        <w:spacing w:line="240" w:lineRule="auto"/>
        <w:ind w:left="360" w:right="34"/>
        <w:jc w:val="left"/>
        <w:rPr>
          <w:bCs/>
          <w:sz w:val="22"/>
          <w:szCs w:val="22"/>
          <w:highlight w:val="yellow"/>
        </w:rPr>
      </w:pPr>
    </w:p>
    <w:p w:rsidR="00AF7747" w:rsidRPr="00671377" w:rsidRDefault="00671377" w:rsidP="00FD7C59">
      <w:pPr>
        <w:pStyle w:val="Header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71377">
        <w:rPr>
          <w:rFonts w:ascii="Times New Roman" w:hAnsi="Times New Roman" w:cs="Times New Roman"/>
        </w:rPr>
        <w:t xml:space="preserve">All changes to laboratory records must be legible and indelible (use of pencils are prohibited). </w:t>
      </w:r>
      <w:r w:rsidR="004255E2">
        <w:rPr>
          <w:rFonts w:ascii="Times New Roman" w:hAnsi="Times New Roman" w:cs="Times New Roman"/>
        </w:rPr>
        <w:t xml:space="preserve">Only use blue or black ink in laboratory.  </w:t>
      </w:r>
    </w:p>
    <w:p w:rsidR="00671377" w:rsidRPr="00671377" w:rsidRDefault="00671377" w:rsidP="00671377">
      <w:pPr>
        <w:pStyle w:val="Header"/>
        <w:ind w:left="720"/>
        <w:rPr>
          <w:rFonts w:ascii="Times New Roman" w:hAnsi="Times New Roman" w:cs="Times New Roman"/>
          <w:b/>
        </w:rPr>
      </w:pPr>
    </w:p>
    <w:p w:rsidR="00FB6603" w:rsidRPr="00AF7747" w:rsidRDefault="00671377" w:rsidP="001E46D3">
      <w:pPr>
        <w:pStyle w:val="Header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Original (erroneous) entries must be visible (i.e. erasures, white and correction fluid are unacceptable) or accessible (example:  audit trail for electronic records.  </w:t>
      </w:r>
    </w:p>
    <w:p w:rsidR="00FB6603" w:rsidRPr="00AF7747" w:rsidRDefault="00FB6603" w:rsidP="00FB6603">
      <w:pPr>
        <w:pStyle w:val="Header"/>
        <w:ind w:left="720"/>
        <w:rPr>
          <w:rFonts w:ascii="Times New Roman" w:hAnsi="Times New Roman" w:cs="Times New Roman"/>
          <w:b/>
        </w:rPr>
      </w:pPr>
    </w:p>
    <w:p w:rsidR="00DC0603" w:rsidRPr="00AF7747" w:rsidRDefault="00671377" w:rsidP="00DC0603">
      <w:pPr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Use of a single, horizontal line to strike through the original (</w:t>
      </w:r>
      <w:r w:rsidR="004255E2">
        <w:rPr>
          <w:rFonts w:ascii="Times New Roman" w:hAnsi="Times New Roman" w:cs="Times New Roman"/>
        </w:rPr>
        <w:t xml:space="preserve">erroneous) entry is preferred.  Initial the strike –through.  </w:t>
      </w:r>
    </w:p>
    <w:p w:rsidR="00DC0603" w:rsidRPr="00AF7747" w:rsidRDefault="00DC0603" w:rsidP="00DC0603">
      <w:pPr>
        <w:tabs>
          <w:tab w:val="center" w:pos="4680"/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DC0603" w:rsidRDefault="00671377" w:rsidP="00F46DC3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 w:rsidRPr="00671377">
        <w:rPr>
          <w:rFonts w:ascii="Times New Roman" w:hAnsi="Times New Roman" w:cs="Times New Roman"/>
        </w:rPr>
        <w:t xml:space="preserve">Corrected data, including the identity of the person changing the record and when the record was changed, must be accessible to audit.  </w:t>
      </w:r>
      <w:r w:rsidR="00DC0603" w:rsidRPr="00671377">
        <w:rPr>
          <w:rFonts w:ascii="Times New Roman" w:hAnsi="Times New Roman" w:cs="Times New Roman"/>
        </w:rPr>
        <w:t xml:space="preserve"> </w:t>
      </w:r>
    </w:p>
    <w:p w:rsidR="00671377" w:rsidRPr="00AF7747" w:rsidRDefault="00671377" w:rsidP="00671377">
      <w:pPr>
        <w:contextualSpacing/>
        <w:rPr>
          <w:rFonts w:ascii="Times New Roman" w:hAnsi="Times New Roman" w:cs="Times New Roman"/>
        </w:rPr>
      </w:pPr>
    </w:p>
    <w:p w:rsidR="00AF7747" w:rsidRDefault="00671377" w:rsidP="00922648">
      <w:pPr>
        <w:numPr>
          <w:ilvl w:val="0"/>
          <w:numId w:val="4"/>
        </w:numPr>
        <w:contextualSpacing/>
      </w:pPr>
      <w:r>
        <w:rPr>
          <w:rFonts w:ascii="Times New Roman" w:hAnsi="Times New Roman" w:cs="Times New Roman"/>
        </w:rPr>
        <w:t xml:space="preserve">Corrections or changes to records must be noted by the technical consultant or medical director during the monthly QA review process.  If reason for correction/change was other than a minor error, implementation of a CAPA review may be necessary.  </w:t>
      </w:r>
    </w:p>
    <w:p w:rsidR="00AF7747" w:rsidRPr="00AF7747" w:rsidRDefault="00AF7747" w:rsidP="00AF7747">
      <w:pPr>
        <w:pStyle w:val="TxBrc4"/>
        <w:tabs>
          <w:tab w:val="left" w:pos="844"/>
        </w:tabs>
        <w:ind w:right="34"/>
        <w:jc w:val="left"/>
        <w:rPr>
          <w:bCs/>
          <w:sz w:val="22"/>
          <w:szCs w:val="22"/>
        </w:rPr>
      </w:pPr>
      <w:r w:rsidRPr="00AF7747">
        <w:rPr>
          <w:b/>
          <w:bCs/>
          <w:sz w:val="22"/>
          <w:szCs w:val="22"/>
        </w:rPr>
        <w:t xml:space="preserve">References: </w:t>
      </w:r>
      <w:r w:rsidR="00671377">
        <w:rPr>
          <w:bCs/>
          <w:i/>
          <w:sz w:val="22"/>
          <w:szCs w:val="22"/>
        </w:rPr>
        <w:t>CAP Standard GEN.20450</w:t>
      </w:r>
    </w:p>
    <w:p w:rsidR="00AF7747" w:rsidRPr="00AF7747" w:rsidRDefault="00AF7747" w:rsidP="00AF7747">
      <w:pPr>
        <w:pStyle w:val="TxBrc4"/>
        <w:tabs>
          <w:tab w:val="left" w:pos="844"/>
        </w:tabs>
        <w:ind w:left="360" w:right="34"/>
        <w:jc w:val="left"/>
        <w:rPr>
          <w:bCs/>
          <w:sz w:val="22"/>
          <w:szCs w:val="22"/>
        </w:rPr>
      </w:pPr>
    </w:p>
    <w:p w:rsidR="00AF7747" w:rsidRPr="00AF7747" w:rsidRDefault="00AF7747" w:rsidP="00AF7747">
      <w:pPr>
        <w:tabs>
          <w:tab w:val="left" w:pos="540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F774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Review/Revision/Implementation: </w:t>
      </w:r>
    </w:p>
    <w:p w:rsidR="00AF7747" w:rsidRDefault="00AF7747" w:rsidP="00AF7747">
      <w:pPr>
        <w:tabs>
          <w:tab w:val="left" w:pos="540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774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All procedure must be reviewed annually.  All new procedures as well as those that have major revisions must be signed by the Laboratory Director.  Review/sign off can be completed by the designated manager in the following circumstances: Annual review and minor document revisions.</w:t>
      </w:r>
    </w:p>
    <w:p w:rsidR="00671377" w:rsidRPr="00AF7747" w:rsidRDefault="00671377" w:rsidP="00AF7747">
      <w:pPr>
        <w:tabs>
          <w:tab w:val="left" w:pos="540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F7747" w:rsidRPr="00AF7747" w:rsidRDefault="00AF7747" w:rsidP="00AF7747">
      <w:pPr>
        <w:tabs>
          <w:tab w:val="left" w:pos="540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7747">
        <w:rPr>
          <w:rFonts w:ascii="Times New Roman" w:eastAsia="Calibri" w:hAnsi="Times New Roman" w:cs="Times New Roman"/>
          <w:b/>
          <w:sz w:val="24"/>
          <w:szCs w:val="24"/>
        </w:rPr>
        <w:t>Revised/Reviewed Dates and Signatures</w:t>
      </w:r>
    </w:p>
    <w:tbl>
      <w:tblPr>
        <w:tblStyle w:val="TableGrid2"/>
        <w:tblW w:w="9715" w:type="dxa"/>
        <w:tblLook w:val="04A0" w:firstRow="1" w:lastRow="0" w:firstColumn="1" w:lastColumn="0" w:noHBand="0" w:noVBand="1"/>
      </w:tblPr>
      <w:tblGrid>
        <w:gridCol w:w="1885"/>
        <w:gridCol w:w="5670"/>
        <w:gridCol w:w="2160"/>
      </w:tblGrid>
      <w:tr w:rsidR="00AF7747" w:rsidRPr="00AF7747" w:rsidTr="004E212B">
        <w:trPr>
          <w:trHeight w:val="440"/>
        </w:trPr>
        <w:tc>
          <w:tcPr>
            <w:tcW w:w="1885" w:type="dxa"/>
          </w:tcPr>
          <w:p w:rsidR="00AF7747" w:rsidRPr="00AF7747" w:rsidRDefault="00AF7747" w:rsidP="00AF7747">
            <w:pPr>
              <w:rPr>
                <w:rFonts w:eastAsia="Calibri"/>
                <w:b/>
                <w:sz w:val="24"/>
                <w:szCs w:val="24"/>
              </w:rPr>
            </w:pPr>
            <w:r w:rsidRPr="00AF7747">
              <w:rPr>
                <w:rFonts w:eastAsia="Calibri"/>
                <w:b/>
                <w:sz w:val="24"/>
                <w:szCs w:val="24"/>
              </w:rPr>
              <w:t>Review Date</w:t>
            </w:r>
          </w:p>
        </w:tc>
        <w:tc>
          <w:tcPr>
            <w:tcW w:w="5670" w:type="dxa"/>
          </w:tcPr>
          <w:p w:rsidR="00AF7747" w:rsidRPr="00AF7747" w:rsidRDefault="00AF7747" w:rsidP="00AF7747">
            <w:pPr>
              <w:rPr>
                <w:rFonts w:eastAsia="Calibri"/>
                <w:b/>
                <w:sz w:val="24"/>
                <w:szCs w:val="24"/>
              </w:rPr>
            </w:pPr>
            <w:r w:rsidRPr="00AF7747">
              <w:rPr>
                <w:rFonts w:eastAsia="Calibri"/>
                <w:b/>
                <w:sz w:val="24"/>
                <w:szCs w:val="24"/>
              </w:rPr>
              <w:t>Revision Description</w:t>
            </w:r>
          </w:p>
        </w:tc>
        <w:tc>
          <w:tcPr>
            <w:tcW w:w="2160" w:type="dxa"/>
          </w:tcPr>
          <w:p w:rsidR="00AF7747" w:rsidRPr="00AF7747" w:rsidRDefault="00AF7747" w:rsidP="00AF7747">
            <w:pPr>
              <w:rPr>
                <w:rFonts w:eastAsia="Calibri"/>
                <w:b/>
                <w:sz w:val="24"/>
                <w:szCs w:val="24"/>
              </w:rPr>
            </w:pPr>
            <w:r w:rsidRPr="00AF7747">
              <w:rPr>
                <w:rFonts w:eastAsia="Calibri"/>
                <w:b/>
                <w:sz w:val="24"/>
                <w:szCs w:val="24"/>
              </w:rPr>
              <w:t>Signature</w:t>
            </w:r>
          </w:p>
        </w:tc>
      </w:tr>
      <w:tr w:rsidR="00AF7747" w:rsidRPr="00AF7747" w:rsidTr="004E212B">
        <w:tc>
          <w:tcPr>
            <w:tcW w:w="1885" w:type="dxa"/>
          </w:tcPr>
          <w:p w:rsidR="00AF7747" w:rsidRPr="00AF7747" w:rsidRDefault="00AF7747" w:rsidP="00AF7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7747" w:rsidRPr="00AF7747" w:rsidRDefault="00AF7747" w:rsidP="00AF7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F7747" w:rsidRPr="00AF7747" w:rsidRDefault="00AF7747" w:rsidP="00AF774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F7747" w:rsidRPr="00AF7747" w:rsidTr="004E212B">
        <w:tc>
          <w:tcPr>
            <w:tcW w:w="1885" w:type="dxa"/>
          </w:tcPr>
          <w:p w:rsidR="00AF7747" w:rsidRPr="00AF7747" w:rsidRDefault="00AF7747" w:rsidP="00AF7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7747" w:rsidRPr="00AF7747" w:rsidRDefault="00AF7747" w:rsidP="00AF7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F7747" w:rsidRPr="00AF7747" w:rsidRDefault="00AF7747" w:rsidP="00AF774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F7747" w:rsidRPr="00AF7747" w:rsidTr="004E212B">
        <w:tc>
          <w:tcPr>
            <w:tcW w:w="1885" w:type="dxa"/>
          </w:tcPr>
          <w:p w:rsidR="00AF7747" w:rsidRPr="00AF7747" w:rsidRDefault="00AF7747" w:rsidP="00AF7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7747" w:rsidRPr="00AF7747" w:rsidRDefault="00AF7747" w:rsidP="00AF7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AF7747" w:rsidRPr="00AF7747" w:rsidRDefault="00AF7747" w:rsidP="00AF774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F7747" w:rsidRPr="00AF7747" w:rsidRDefault="00AF7747" w:rsidP="00AF774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F7747" w:rsidRPr="00AF7747" w:rsidRDefault="00AF7747" w:rsidP="00AF7747">
      <w:pPr>
        <w:contextualSpacing/>
        <w:rPr>
          <w:rFonts w:ascii="Times New Roman" w:hAnsi="Times New Roman" w:cs="Times New Roman"/>
        </w:rPr>
      </w:pPr>
    </w:p>
    <w:p w:rsidR="00D55BB4" w:rsidRPr="00AF7747" w:rsidRDefault="00D55BB4" w:rsidP="00D55BB4">
      <w:pPr>
        <w:pStyle w:val="TxBrc4"/>
        <w:tabs>
          <w:tab w:val="left" w:pos="844"/>
        </w:tabs>
        <w:ind w:left="360" w:right="34"/>
        <w:jc w:val="left"/>
        <w:rPr>
          <w:bCs/>
          <w:sz w:val="22"/>
          <w:szCs w:val="22"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Default="00AF7747" w:rsidP="002110F1">
      <w:pPr>
        <w:pStyle w:val="Header"/>
        <w:rPr>
          <w:rFonts w:ascii="Times New Roman" w:eastAsia="Times New Roman" w:hAnsi="Times New Roman" w:cs="Times New Roman"/>
          <w:bCs/>
        </w:rPr>
      </w:pPr>
    </w:p>
    <w:p w:rsidR="00AF7747" w:rsidRPr="00AF7747" w:rsidRDefault="00AF7747" w:rsidP="002110F1">
      <w:pPr>
        <w:pStyle w:val="Header"/>
        <w:rPr>
          <w:rFonts w:ascii="Times New Roman" w:hAnsi="Times New Roman" w:cs="Times New Roman"/>
        </w:rPr>
      </w:pPr>
    </w:p>
    <w:p w:rsidR="000C186D" w:rsidRDefault="000C186D" w:rsidP="000C186D">
      <w:pPr>
        <w:pStyle w:val="Header"/>
        <w:rPr>
          <w:rFonts w:ascii="Times New Roman" w:hAnsi="Times New Roman" w:cs="Times New Roman"/>
          <w:noProof/>
          <w:color w:val="1F497D"/>
        </w:rPr>
      </w:pPr>
    </w:p>
    <w:p w:rsidR="000C186D" w:rsidRDefault="002110F1" w:rsidP="000C186D">
      <w:pPr>
        <w:pStyle w:val="Header"/>
        <w:rPr>
          <w:rFonts w:ascii="Times New Roman" w:hAnsi="Times New Roman" w:cs="Times New Roman"/>
          <w:b/>
        </w:rPr>
      </w:pPr>
      <w:r w:rsidRPr="00AF7747">
        <w:rPr>
          <w:rFonts w:ascii="Times New Roman" w:hAnsi="Times New Roman" w:cs="Times New Roman"/>
          <w:b/>
        </w:rPr>
        <w:t xml:space="preserve">                                    </w:t>
      </w:r>
      <w:r w:rsidR="000C186D">
        <w:rPr>
          <w:rFonts w:ascii="Times New Roman" w:hAnsi="Times New Roman" w:cs="Times New Roman"/>
          <w:b/>
        </w:rPr>
        <w:t xml:space="preserve">                             </w:t>
      </w:r>
      <w:r w:rsidRPr="00AF7747">
        <w:rPr>
          <w:rFonts w:ascii="Times New Roman" w:hAnsi="Times New Roman" w:cs="Times New Roman"/>
          <w:b/>
        </w:rPr>
        <w:tab/>
      </w:r>
      <w:r w:rsidRPr="00AF7747">
        <w:rPr>
          <w:rFonts w:ascii="Times New Roman" w:hAnsi="Times New Roman" w:cs="Times New Roman"/>
          <w:b/>
        </w:rPr>
        <w:tab/>
      </w:r>
      <w:r w:rsidRPr="00AF7747">
        <w:rPr>
          <w:rFonts w:ascii="Times New Roman" w:hAnsi="Times New Roman" w:cs="Times New Roman"/>
          <w:b/>
        </w:rPr>
        <w:tab/>
      </w:r>
      <w:r w:rsidRPr="00AF7747">
        <w:rPr>
          <w:rFonts w:ascii="Times New Roman" w:hAnsi="Times New Roman" w:cs="Times New Roman"/>
          <w:b/>
        </w:rPr>
        <w:tab/>
      </w:r>
      <w:r w:rsidRPr="00AF774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E1E85" w:rsidRPr="00AF7747">
        <w:rPr>
          <w:rFonts w:ascii="Times New Roman" w:hAnsi="Times New Roman" w:cs="Times New Roman"/>
          <w:b/>
        </w:rPr>
        <w:t xml:space="preserve"> </w:t>
      </w:r>
    </w:p>
    <w:p w:rsidR="00840B7B" w:rsidRDefault="00840B7B" w:rsidP="00CE1E85">
      <w:pPr>
        <w:rPr>
          <w:rFonts w:ascii="Times New Roman" w:hAnsi="Times New Roman" w:cs="Times New Roman"/>
        </w:rPr>
      </w:pPr>
    </w:p>
    <w:p w:rsidR="000C186D" w:rsidRDefault="000C186D" w:rsidP="00CE1E85">
      <w:pPr>
        <w:rPr>
          <w:rFonts w:ascii="Times New Roman" w:hAnsi="Times New Roman" w:cs="Times New Roman"/>
        </w:rPr>
      </w:pPr>
    </w:p>
    <w:sectPr w:rsidR="000C1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E9" w:rsidRDefault="00870FE9" w:rsidP="00B06BF6">
      <w:pPr>
        <w:spacing w:after="0" w:line="240" w:lineRule="auto"/>
      </w:pPr>
      <w:r>
        <w:separator/>
      </w:r>
    </w:p>
  </w:endnote>
  <w:endnote w:type="continuationSeparator" w:id="0">
    <w:p w:rsidR="00870FE9" w:rsidRDefault="00870FE9" w:rsidP="00B0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77" w:rsidRDefault="00671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1B" w:rsidRDefault="006713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Correction of Laboratory Records                                                                                                                   Page </w:t>
    </w:r>
    <w:r w:rsidR="0073521B">
      <w:rPr>
        <w:rFonts w:eastAsiaTheme="minorEastAsia"/>
      </w:rPr>
      <w:fldChar w:fldCharType="begin"/>
    </w:r>
    <w:r w:rsidR="0073521B">
      <w:instrText xml:space="preserve"> PAGE   \* MERGEFORMAT </w:instrText>
    </w:r>
    <w:r w:rsidR="0073521B">
      <w:rPr>
        <w:rFonts w:eastAsiaTheme="minorEastAsia"/>
      </w:rPr>
      <w:fldChar w:fldCharType="separate"/>
    </w:r>
    <w:r w:rsidR="00112819" w:rsidRPr="00112819">
      <w:rPr>
        <w:rFonts w:asciiTheme="majorHAnsi" w:eastAsiaTheme="majorEastAsia" w:hAnsiTheme="majorHAnsi" w:cstheme="majorBidi"/>
        <w:noProof/>
      </w:rPr>
      <w:t>2</w:t>
    </w:r>
    <w:r w:rsidR="0073521B">
      <w:rPr>
        <w:rFonts w:asciiTheme="majorHAnsi" w:eastAsiaTheme="majorEastAsia" w:hAnsiTheme="majorHAnsi" w:cstheme="majorBidi"/>
        <w:noProof/>
      </w:rPr>
      <w:fldChar w:fldCharType="end"/>
    </w:r>
  </w:p>
  <w:p w:rsidR="0073521B" w:rsidRDefault="007352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77" w:rsidRDefault="0067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E9" w:rsidRDefault="00870FE9" w:rsidP="00B06BF6">
      <w:pPr>
        <w:spacing w:after="0" w:line="240" w:lineRule="auto"/>
      </w:pPr>
      <w:r>
        <w:separator/>
      </w:r>
    </w:p>
  </w:footnote>
  <w:footnote w:type="continuationSeparator" w:id="0">
    <w:p w:rsidR="00870FE9" w:rsidRDefault="00870FE9" w:rsidP="00B0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77" w:rsidRDefault="00671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77" w:rsidRDefault="00671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77" w:rsidRDefault="0067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334"/>
    <w:multiLevelType w:val="hybridMultilevel"/>
    <w:tmpl w:val="EF0E9D5C"/>
    <w:lvl w:ilvl="0" w:tplc="1196F22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1B6"/>
    <w:multiLevelType w:val="hybridMultilevel"/>
    <w:tmpl w:val="BA304C1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17C97"/>
    <w:multiLevelType w:val="hybridMultilevel"/>
    <w:tmpl w:val="D4045660"/>
    <w:lvl w:ilvl="0" w:tplc="C17428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91C52"/>
    <w:multiLevelType w:val="multilevel"/>
    <w:tmpl w:val="1974BD34"/>
    <w:lvl w:ilvl="0">
      <w:start w:val="1"/>
      <w:numFmt w:val="lowerRoman"/>
      <w:lvlText w:val="%1."/>
      <w:lvlJc w:val="right"/>
      <w:pPr>
        <w:ind w:left="156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8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6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3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24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40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444" w:hanging="360"/>
      </w:pPr>
      <w:rPr>
        <w:rFonts w:hint="default"/>
      </w:rPr>
    </w:lvl>
  </w:abstractNum>
  <w:abstractNum w:abstractNumId="4" w15:restartNumberingAfterBreak="0">
    <w:nsid w:val="4B442C73"/>
    <w:multiLevelType w:val="hybridMultilevel"/>
    <w:tmpl w:val="1F0C9A4E"/>
    <w:lvl w:ilvl="0" w:tplc="1196F22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218DD"/>
    <w:multiLevelType w:val="hybridMultilevel"/>
    <w:tmpl w:val="3A460D80"/>
    <w:lvl w:ilvl="0" w:tplc="054C79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A26AC"/>
    <w:multiLevelType w:val="multilevel"/>
    <w:tmpl w:val="F14232F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874B1F"/>
    <w:multiLevelType w:val="hybridMultilevel"/>
    <w:tmpl w:val="77EC36E4"/>
    <w:lvl w:ilvl="0" w:tplc="48EC1B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9523B"/>
    <w:multiLevelType w:val="hybridMultilevel"/>
    <w:tmpl w:val="1B36599C"/>
    <w:lvl w:ilvl="0" w:tplc="52E2FD0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B94A536">
      <w:start w:val="1"/>
      <w:numFmt w:val="lowerLetter"/>
      <w:lvlText w:val="%2."/>
      <w:lvlJc w:val="left"/>
      <w:pPr>
        <w:ind w:left="1890" w:hanging="360"/>
      </w:pPr>
      <w:rPr>
        <w:b w:val="0"/>
        <w:color w:val="auto"/>
      </w:rPr>
    </w:lvl>
    <w:lvl w:ilvl="2" w:tplc="E9D88210">
      <w:start w:val="1"/>
      <w:numFmt w:val="lowerRoman"/>
      <w:lvlText w:val="%3."/>
      <w:lvlJc w:val="right"/>
      <w:pPr>
        <w:ind w:left="2340" w:hanging="180"/>
      </w:pPr>
      <w:rPr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BBB0DDB"/>
    <w:multiLevelType w:val="multilevel"/>
    <w:tmpl w:val="1CCE86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99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5"/>
    <w:rsid w:val="0000357F"/>
    <w:rsid w:val="00052E17"/>
    <w:rsid w:val="000C186D"/>
    <w:rsid w:val="000E4146"/>
    <w:rsid w:val="00112819"/>
    <w:rsid w:val="001E46D3"/>
    <w:rsid w:val="001E60DC"/>
    <w:rsid w:val="002110F1"/>
    <w:rsid w:val="00296280"/>
    <w:rsid w:val="002D6105"/>
    <w:rsid w:val="00390533"/>
    <w:rsid w:val="0041083B"/>
    <w:rsid w:val="004255E2"/>
    <w:rsid w:val="004361D6"/>
    <w:rsid w:val="004F2784"/>
    <w:rsid w:val="00671377"/>
    <w:rsid w:val="006B7699"/>
    <w:rsid w:val="007276EE"/>
    <w:rsid w:val="0073521B"/>
    <w:rsid w:val="00840B7B"/>
    <w:rsid w:val="00870FE9"/>
    <w:rsid w:val="0092234E"/>
    <w:rsid w:val="00AF7747"/>
    <w:rsid w:val="00B06BF6"/>
    <w:rsid w:val="00B74C78"/>
    <w:rsid w:val="00B904A8"/>
    <w:rsid w:val="00C06F25"/>
    <w:rsid w:val="00C85B8D"/>
    <w:rsid w:val="00C87785"/>
    <w:rsid w:val="00CE1E85"/>
    <w:rsid w:val="00D55BB4"/>
    <w:rsid w:val="00DC0603"/>
    <w:rsid w:val="00E47FAD"/>
    <w:rsid w:val="00EA3788"/>
    <w:rsid w:val="00FB6603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EDE0"/>
  <w15:docId w15:val="{2D9590D5-4A39-49C2-8413-18D7DD83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F6"/>
  </w:style>
  <w:style w:type="paragraph" w:styleId="Footer">
    <w:name w:val="footer"/>
    <w:basedOn w:val="Normal"/>
    <w:link w:val="FooterChar"/>
    <w:uiPriority w:val="99"/>
    <w:unhideWhenUsed/>
    <w:rsid w:val="00B0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F6"/>
  </w:style>
  <w:style w:type="paragraph" w:styleId="BalloonText">
    <w:name w:val="Balloon Text"/>
    <w:basedOn w:val="Normal"/>
    <w:link w:val="BalloonTextChar"/>
    <w:uiPriority w:val="99"/>
    <w:semiHidden/>
    <w:unhideWhenUsed/>
    <w:rsid w:val="00B0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F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27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7276E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1">
    <w:name w:val="TxBr_p1"/>
    <w:basedOn w:val="Normal"/>
    <w:rsid w:val="007276EE"/>
    <w:pPr>
      <w:widowControl w:val="0"/>
      <w:tabs>
        <w:tab w:val="left" w:pos="204"/>
      </w:tabs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3">
    <w:name w:val="TxBr_p3"/>
    <w:basedOn w:val="Normal"/>
    <w:rsid w:val="007276EE"/>
    <w:pPr>
      <w:widowControl w:val="0"/>
      <w:tabs>
        <w:tab w:val="left" w:pos="844"/>
      </w:tabs>
      <w:autoSpaceDE w:val="0"/>
      <w:autoSpaceDN w:val="0"/>
      <w:spacing w:after="0" w:line="266" w:lineRule="atLeast"/>
      <w:ind w:left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c4">
    <w:name w:val="TxBr_c4"/>
    <w:basedOn w:val="Normal"/>
    <w:link w:val="TxBrc4Char"/>
    <w:rsid w:val="007276EE"/>
    <w:pPr>
      <w:widowControl w:val="0"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Heading2">
    <w:name w:val="PP Heading 2"/>
    <w:basedOn w:val="TxBrc4"/>
    <w:link w:val="PPHeading2Char"/>
    <w:qFormat/>
    <w:rsid w:val="007276EE"/>
    <w:pPr>
      <w:tabs>
        <w:tab w:val="left" w:pos="844"/>
      </w:tabs>
      <w:spacing w:line="240" w:lineRule="auto"/>
      <w:ind w:left="720" w:right="864" w:hanging="360"/>
      <w:jc w:val="left"/>
    </w:pPr>
    <w:rPr>
      <w:bCs/>
    </w:rPr>
  </w:style>
  <w:style w:type="character" w:customStyle="1" w:styleId="TxBrc4Char">
    <w:name w:val="TxBr_c4 Char"/>
    <w:basedOn w:val="DefaultParagraphFont"/>
    <w:link w:val="TxBrc4"/>
    <w:rsid w:val="007276EE"/>
    <w:rPr>
      <w:rFonts w:ascii="Times New Roman" w:eastAsia="Times New Roman" w:hAnsi="Times New Roman" w:cs="Times New Roman"/>
      <w:sz w:val="24"/>
      <w:szCs w:val="24"/>
    </w:rPr>
  </w:style>
  <w:style w:type="paragraph" w:customStyle="1" w:styleId="PPHeading3">
    <w:name w:val="PP Heading 3"/>
    <w:basedOn w:val="TxBrc4"/>
    <w:link w:val="PPHeading3Char"/>
    <w:qFormat/>
    <w:rsid w:val="007276EE"/>
    <w:pPr>
      <w:tabs>
        <w:tab w:val="left" w:pos="844"/>
      </w:tabs>
      <w:spacing w:line="240" w:lineRule="auto"/>
      <w:ind w:left="1564" w:right="864" w:hanging="360"/>
      <w:jc w:val="left"/>
    </w:pPr>
    <w:rPr>
      <w:bCs/>
    </w:rPr>
  </w:style>
  <w:style w:type="character" w:customStyle="1" w:styleId="PPHeading2Char">
    <w:name w:val="PP Heading 2 Char"/>
    <w:basedOn w:val="TxBrc4Char"/>
    <w:link w:val="PPHeading2"/>
    <w:rsid w:val="007276E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PPHeading3Char">
    <w:name w:val="PP Heading 3 Char"/>
    <w:basedOn w:val="TxBrc4Char"/>
    <w:link w:val="PPHeading3"/>
    <w:rsid w:val="007276EE"/>
    <w:rPr>
      <w:rFonts w:ascii="Times New Roman" w:eastAsia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5BB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F774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F7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1608-1713-4FB6-A891-630B09F3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WFBMC</dc:creator>
  <cp:lastModifiedBy>Sandra Johnston</cp:lastModifiedBy>
  <cp:revision>2</cp:revision>
  <cp:lastPrinted>2019-10-10T14:22:00Z</cp:lastPrinted>
  <dcterms:created xsi:type="dcterms:W3CDTF">2020-01-31T19:07:00Z</dcterms:created>
  <dcterms:modified xsi:type="dcterms:W3CDTF">2020-01-31T19:07:00Z</dcterms:modified>
</cp:coreProperties>
</file>