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260"/>
        <w:gridCol w:w="2340"/>
      </w:tblGrid>
      <w:tr w:rsidR="00923FCD" w:rsidRPr="00EC595F" w:rsidTr="00923FCD">
        <w:trPr>
          <w:trHeight w:val="300"/>
        </w:trPr>
        <w:tc>
          <w:tcPr>
            <w:tcW w:w="2898" w:type="dxa"/>
            <w:gridSpan w:val="2"/>
            <w:vMerge w:val="restart"/>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val="restart"/>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p w:rsidR="00923FCD" w:rsidRDefault="009C3964" w:rsidP="00923FC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FMH Rapid Screen</w:t>
            </w:r>
          </w:p>
          <w:p w:rsidR="00CD3766" w:rsidRPr="00C439D4" w:rsidRDefault="00CD3766" w:rsidP="00923FC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(Fetal Maternal Bleed Screen)</w:t>
            </w:r>
          </w:p>
          <w:p w:rsidR="00923FCD" w:rsidRDefault="00923FCD" w:rsidP="00923FCD">
            <w:pPr>
              <w:autoSpaceDE w:val="0"/>
              <w:autoSpaceDN w:val="0"/>
              <w:adjustRightInd w:val="0"/>
              <w:spacing w:after="0" w:line="240" w:lineRule="auto"/>
              <w:jc w:val="center"/>
              <w:rPr>
                <w:rFonts w:ascii="Times New Roman" w:hAnsi="Times New Roman"/>
                <w:bCs/>
                <w:color w:val="000000"/>
                <w:sz w:val="20"/>
                <w:szCs w:val="20"/>
              </w:rPr>
            </w:pPr>
          </w:p>
          <w:p w:rsidR="00923FCD" w:rsidRPr="00C439D4" w:rsidRDefault="00DE03F8" w:rsidP="00DF60C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Cs/>
                <w:color w:val="000000"/>
                <w:sz w:val="24"/>
                <w:szCs w:val="24"/>
              </w:rPr>
              <w:t>BB.ROUTINE.</w:t>
            </w:r>
            <w:r w:rsidR="00DF60C5">
              <w:rPr>
                <w:rFonts w:ascii="Times New Roman" w:hAnsi="Times New Roman"/>
                <w:bCs/>
                <w:color w:val="000000"/>
                <w:sz w:val="24"/>
                <w:szCs w:val="24"/>
              </w:rPr>
              <w:t>1066</w:t>
            </w: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 xml:space="preserve">Dept: </w:t>
            </w:r>
          </w:p>
        </w:tc>
        <w:tc>
          <w:tcPr>
            <w:tcW w:w="2340" w:type="dxa"/>
          </w:tcPr>
          <w:p w:rsidR="00923FCD" w:rsidRPr="000B3E26" w:rsidRDefault="00C439D4" w:rsidP="00C65B6F">
            <w:pPr>
              <w:autoSpaceDE w:val="0"/>
              <w:autoSpaceDN w:val="0"/>
              <w:adjustRightInd w:val="0"/>
              <w:spacing w:after="0" w:line="240" w:lineRule="auto"/>
              <w:jc w:val="center"/>
              <w:rPr>
                <w:rFonts w:ascii="Times New Roman" w:hAnsi="Times New Roman"/>
                <w:bCs/>
                <w:color w:val="000000"/>
                <w:sz w:val="24"/>
                <w:szCs w:val="24"/>
              </w:rPr>
            </w:pPr>
            <w:r w:rsidRPr="000B3E26">
              <w:rPr>
                <w:rFonts w:ascii="Times New Roman" w:hAnsi="Times New Roman"/>
                <w:bCs/>
                <w:color w:val="000000"/>
                <w:sz w:val="24"/>
                <w:szCs w:val="24"/>
              </w:rPr>
              <w:t>3243</w:t>
            </w:r>
            <w:r w:rsidR="00C65B6F" w:rsidRPr="000B3E26">
              <w:rPr>
                <w:rFonts w:ascii="Times New Roman" w:hAnsi="Times New Roman"/>
                <w:bCs/>
                <w:color w:val="000000"/>
                <w:sz w:val="24"/>
                <w:szCs w:val="24"/>
              </w:rPr>
              <w:t>11</w:t>
            </w:r>
          </w:p>
        </w:tc>
      </w:tr>
      <w:tr w:rsidR="00923FCD" w:rsidRPr="00EC595F" w:rsidTr="00923FCD">
        <w:trPr>
          <w:trHeight w:val="305"/>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Dept Name</w:t>
            </w:r>
          </w:p>
        </w:tc>
        <w:tc>
          <w:tcPr>
            <w:tcW w:w="2340" w:type="dxa"/>
          </w:tcPr>
          <w:p w:rsidR="00923FCD" w:rsidRPr="000B3E26" w:rsidRDefault="00C65B6F" w:rsidP="00923FCD">
            <w:pPr>
              <w:autoSpaceDE w:val="0"/>
              <w:autoSpaceDN w:val="0"/>
              <w:adjustRightInd w:val="0"/>
              <w:spacing w:after="0" w:line="240" w:lineRule="auto"/>
              <w:jc w:val="center"/>
              <w:rPr>
                <w:rFonts w:ascii="Times New Roman" w:hAnsi="Times New Roman"/>
                <w:bCs/>
                <w:color w:val="000000"/>
                <w:sz w:val="24"/>
                <w:szCs w:val="24"/>
              </w:rPr>
            </w:pPr>
            <w:r w:rsidRPr="000B3E26">
              <w:rPr>
                <w:rFonts w:ascii="Times New Roman" w:hAnsi="Times New Roman"/>
                <w:bCs/>
                <w:color w:val="000000"/>
                <w:sz w:val="24"/>
                <w:szCs w:val="24"/>
              </w:rPr>
              <w:t>Blood Bank</w:t>
            </w:r>
          </w:p>
        </w:tc>
      </w:tr>
      <w:tr w:rsidR="00923FCD" w:rsidRPr="00EC595F" w:rsidTr="00923FCD">
        <w:trPr>
          <w:trHeight w:val="35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2340" w:type="dxa"/>
            <w:tcBorders>
              <w:bottom w:val="single" w:sz="4" w:space="0" w:color="auto"/>
            </w:tcBorders>
          </w:tcPr>
          <w:p w:rsidR="00923FCD" w:rsidRPr="00EC595F" w:rsidRDefault="003C7679"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7/24/19</w:t>
            </w:r>
            <w:bookmarkStart w:id="0" w:name="_GoBack"/>
            <w:bookmarkEnd w:id="0"/>
          </w:p>
        </w:tc>
      </w:tr>
      <w:tr w:rsidR="00923FCD" w:rsidRPr="00EC595F" w:rsidTr="00923FCD">
        <w:trPr>
          <w:trHeight w:val="26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rsidR="00923FCD" w:rsidRPr="00EC595F" w:rsidRDefault="00923FCD" w:rsidP="00923FCD">
            <w:pPr>
              <w:autoSpaceDE w:val="0"/>
              <w:autoSpaceDN w:val="0"/>
              <w:adjustRightInd w:val="0"/>
              <w:spacing w:after="100" w:afterAutospacing="1"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2340" w:type="dxa"/>
            <w:tcBorders>
              <w:bottom w:val="nil"/>
            </w:tcBorders>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rPr>
            </w:pPr>
          </w:p>
        </w:tc>
      </w:tr>
      <w:tr w:rsidR="00923FCD" w:rsidRPr="00EC595F" w:rsidTr="00923FCD">
        <w:trPr>
          <w:trHeight w:val="300"/>
        </w:trPr>
        <w:tc>
          <w:tcPr>
            <w:tcW w:w="7218" w:type="dxa"/>
            <w:gridSpan w:val="3"/>
            <w:tcBorders>
              <w:bottom w:val="single" w:sz="4" w:space="0" w:color="auto"/>
            </w:tcBorders>
          </w:tcPr>
          <w:p w:rsidR="00923FCD" w:rsidRPr="001D3859" w:rsidRDefault="00923FCD" w:rsidP="00923FCD">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260" w:type="dxa"/>
            <w:tcBorders>
              <w:bottom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2340" w:type="dxa"/>
          </w:tcPr>
          <w:p w:rsidR="00923FCD" w:rsidRDefault="00B76871" w:rsidP="00923FCD">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Julie</w:t>
            </w:r>
            <w:r w:rsidR="000D1770" w:rsidRPr="000D1770">
              <w:rPr>
                <w:rFonts w:ascii="Times New Roman" w:hAnsi="Times New Roman"/>
                <w:bCs/>
                <w:color w:val="000000"/>
                <w:sz w:val="20"/>
                <w:szCs w:val="20"/>
              </w:rPr>
              <w:t xml:space="preserve"> </w:t>
            </w:r>
            <w:r w:rsidR="006527C9" w:rsidRPr="000D1770">
              <w:rPr>
                <w:rFonts w:ascii="Times New Roman" w:hAnsi="Times New Roman"/>
                <w:bCs/>
                <w:color w:val="000000"/>
                <w:sz w:val="20"/>
                <w:szCs w:val="20"/>
              </w:rPr>
              <w:t>Simmons</w:t>
            </w:r>
            <w:r>
              <w:rPr>
                <w:rFonts w:ascii="Times New Roman" w:hAnsi="Times New Roman"/>
                <w:bCs/>
                <w:color w:val="000000"/>
                <w:sz w:val="20"/>
                <w:szCs w:val="20"/>
              </w:rPr>
              <w:t>/</w:t>
            </w:r>
          </w:p>
          <w:p w:rsidR="00B76871" w:rsidRPr="000D1770" w:rsidRDefault="00B76871" w:rsidP="00923FCD">
            <w:pPr>
              <w:autoSpaceDE w:val="0"/>
              <w:autoSpaceDN w:val="0"/>
              <w:adjustRightInd w:val="0"/>
              <w:spacing w:after="0" w:line="240" w:lineRule="auto"/>
              <w:jc w:val="center"/>
              <w:rPr>
                <w:rFonts w:ascii="Times New Roman" w:hAnsi="Times New Roman"/>
                <w:bCs/>
                <w:color w:val="000000"/>
                <w:sz w:val="18"/>
                <w:szCs w:val="18"/>
              </w:rPr>
            </w:pPr>
            <w:r>
              <w:rPr>
                <w:rFonts w:ascii="Times New Roman" w:hAnsi="Times New Roman"/>
                <w:bCs/>
                <w:color w:val="000000"/>
                <w:sz w:val="20"/>
                <w:szCs w:val="20"/>
              </w:rPr>
              <w:t>Christina Warren</w:t>
            </w:r>
          </w:p>
        </w:tc>
      </w:tr>
      <w:tr w:rsidR="00923FCD" w:rsidRPr="00EC595F" w:rsidTr="00923FCD">
        <w:trPr>
          <w:trHeight w:val="300"/>
        </w:trPr>
        <w:tc>
          <w:tcPr>
            <w:tcW w:w="1728" w:type="dxa"/>
            <w:tcBorders>
              <w:right w:val="nil"/>
            </w:tcBorders>
          </w:tcPr>
          <w:p w:rsidR="00923FCD" w:rsidRPr="002B39E4" w:rsidRDefault="00923FCD" w:rsidP="00923FCD">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490" w:type="dxa"/>
            <w:gridSpan w:val="2"/>
            <w:tcBorders>
              <w:left w:val="nil"/>
              <w:right w:val="single" w:sz="4" w:space="0" w:color="auto"/>
            </w:tcBorders>
          </w:tcPr>
          <w:p w:rsidR="00923FCD" w:rsidRPr="001D3859" w:rsidRDefault="00B76871"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G. Pomper</w:t>
            </w:r>
          </w:p>
        </w:tc>
        <w:tc>
          <w:tcPr>
            <w:tcW w:w="1260" w:type="dxa"/>
            <w:tcBorders>
              <w:left w:val="single" w:sz="4" w:space="0" w:color="auto"/>
              <w:right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Date:</w:t>
            </w:r>
          </w:p>
        </w:tc>
        <w:tc>
          <w:tcPr>
            <w:tcW w:w="2340" w:type="dxa"/>
            <w:tcBorders>
              <w:left w:val="single" w:sz="4" w:space="0" w:color="auto"/>
            </w:tcBorders>
          </w:tcPr>
          <w:p w:rsidR="00923FCD" w:rsidRPr="00EC595F" w:rsidRDefault="00B76871" w:rsidP="00923FC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7/23/19</w:t>
            </w:r>
          </w:p>
        </w:tc>
      </w:tr>
    </w:tbl>
    <w:p w:rsidR="00923FCD" w:rsidRDefault="00FB2544"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-133350</wp:posOffset>
            </wp:positionV>
            <wp:extent cx="2035810" cy="609600"/>
            <wp:effectExtent l="19050" t="0" r="2540"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2035810" cy="609600"/>
                    </a:xfrm>
                    <a:prstGeom prst="rect">
                      <a:avLst/>
                    </a:prstGeom>
                  </pic:spPr>
                </pic:pic>
              </a:graphicData>
            </a:graphic>
          </wp:anchor>
        </w:drawing>
      </w:r>
    </w:p>
    <w:p w:rsidR="00C07D5C" w:rsidRPr="00923FCD" w:rsidRDefault="00C07D5C" w:rsidP="00C07D5C">
      <w:pPr>
        <w:autoSpaceDE w:val="0"/>
        <w:autoSpaceDN w:val="0"/>
        <w:adjustRightInd w:val="0"/>
        <w:spacing w:after="0" w:line="240" w:lineRule="auto"/>
        <w:rPr>
          <w:rFonts w:ascii="Times New Roman" w:hAnsi="Times New Roman"/>
          <w:b/>
          <w:color w:val="000000"/>
          <w:sz w:val="28"/>
          <w:szCs w:val="28"/>
        </w:rPr>
      </w:pPr>
      <w:r w:rsidRPr="00923FCD">
        <w:rPr>
          <w:rFonts w:ascii="Times New Roman" w:hAnsi="Times New Roman"/>
          <w:b/>
          <w:color w:val="000000"/>
          <w:sz w:val="28"/>
          <w:szCs w:val="28"/>
        </w:rPr>
        <w:t>1.  General Procedure Statement:</w:t>
      </w:r>
    </w:p>
    <w:p w:rsidR="00C07D5C" w:rsidRDefault="00C07D5C" w:rsidP="00C07D5C">
      <w:pPr>
        <w:autoSpaceDE w:val="0"/>
        <w:autoSpaceDN w:val="0"/>
        <w:adjustRightInd w:val="0"/>
        <w:spacing w:after="0" w:line="240" w:lineRule="auto"/>
        <w:rPr>
          <w:rFonts w:ascii="Times New Roman" w:hAnsi="Times New Roman"/>
          <w:b/>
          <w:color w:val="000000"/>
          <w:sz w:val="24"/>
          <w:szCs w:val="24"/>
        </w:rPr>
      </w:pPr>
    </w:p>
    <w:p w:rsidR="005D3746" w:rsidRDefault="00C07D5C" w:rsidP="00DD4D17">
      <w:pPr>
        <w:pStyle w:val="ListParagraph"/>
        <w:numPr>
          <w:ilvl w:val="0"/>
          <w:numId w:val="2"/>
        </w:numPr>
        <w:autoSpaceDE w:val="0"/>
        <w:autoSpaceDN w:val="0"/>
        <w:adjustRightInd w:val="0"/>
        <w:spacing w:after="0" w:line="240" w:lineRule="auto"/>
        <w:rPr>
          <w:rFonts w:ascii="Times New Roman" w:hAnsi="Times New Roman"/>
          <w:color w:val="000000"/>
          <w:sz w:val="24"/>
          <w:szCs w:val="24"/>
        </w:rPr>
      </w:pPr>
      <w:r w:rsidRPr="003E1DF7">
        <w:rPr>
          <w:rFonts w:ascii="Times New Roman" w:hAnsi="Times New Roman"/>
          <w:b/>
          <w:color w:val="000000"/>
          <w:sz w:val="24"/>
          <w:szCs w:val="24"/>
        </w:rPr>
        <w:t>Purpose:</w:t>
      </w:r>
      <w:r w:rsidRPr="003E1DF7">
        <w:rPr>
          <w:rFonts w:ascii="Times New Roman" w:hAnsi="Times New Roman"/>
          <w:color w:val="000000"/>
          <w:sz w:val="24"/>
          <w:szCs w:val="24"/>
        </w:rPr>
        <w:t xml:space="preserve"> </w:t>
      </w:r>
      <w:r w:rsidR="003E1DF7" w:rsidRPr="003E1DF7">
        <w:rPr>
          <w:rFonts w:ascii="Times New Roman" w:hAnsi="Times New Roman"/>
          <w:color w:val="000000"/>
          <w:sz w:val="24"/>
          <w:szCs w:val="24"/>
        </w:rPr>
        <w:t xml:space="preserve">FMH </w:t>
      </w:r>
      <w:proofErr w:type="spellStart"/>
      <w:r w:rsidR="003E1DF7" w:rsidRPr="003E1DF7">
        <w:rPr>
          <w:rFonts w:ascii="Times New Roman" w:hAnsi="Times New Roman"/>
          <w:color w:val="000000"/>
          <w:sz w:val="24"/>
          <w:szCs w:val="24"/>
        </w:rPr>
        <w:t>RapidScreen</w:t>
      </w:r>
      <w:proofErr w:type="spellEnd"/>
      <w:r w:rsidR="003E1DF7" w:rsidRPr="003E1DF7">
        <w:rPr>
          <w:rFonts w:ascii="Times New Roman" w:hAnsi="Times New Roman"/>
          <w:color w:val="000000"/>
          <w:sz w:val="24"/>
          <w:szCs w:val="24"/>
        </w:rPr>
        <w:t xml:space="preserve"> is intended for use in the detection of D-</w:t>
      </w:r>
      <w:r w:rsidR="005D3746" w:rsidRPr="003E1DF7">
        <w:rPr>
          <w:rFonts w:ascii="Times New Roman" w:hAnsi="Times New Roman"/>
          <w:color w:val="000000"/>
          <w:sz w:val="24"/>
          <w:szCs w:val="24"/>
        </w:rPr>
        <w:t>positive</w:t>
      </w:r>
      <w:r w:rsidR="003E1DF7" w:rsidRPr="003E1DF7">
        <w:rPr>
          <w:rFonts w:ascii="Times New Roman" w:hAnsi="Times New Roman"/>
          <w:color w:val="000000"/>
          <w:sz w:val="24"/>
          <w:szCs w:val="24"/>
        </w:rPr>
        <w:t xml:space="preserve"> red blood cells in </w:t>
      </w:r>
    </w:p>
    <w:p w:rsidR="003E1DF7" w:rsidRPr="003E1DF7" w:rsidRDefault="003E1DF7" w:rsidP="005D3746">
      <w:pPr>
        <w:pStyle w:val="ListParagraph"/>
        <w:autoSpaceDE w:val="0"/>
        <w:autoSpaceDN w:val="0"/>
        <w:adjustRightInd w:val="0"/>
        <w:spacing w:after="0" w:line="240" w:lineRule="auto"/>
        <w:ind w:left="600"/>
        <w:rPr>
          <w:rFonts w:ascii="Times New Roman" w:hAnsi="Times New Roman"/>
          <w:color w:val="000000"/>
          <w:sz w:val="24"/>
          <w:szCs w:val="24"/>
        </w:rPr>
      </w:pPr>
      <w:r w:rsidRPr="003E1DF7">
        <w:rPr>
          <w:rFonts w:ascii="Times New Roman" w:hAnsi="Times New Roman"/>
          <w:color w:val="000000"/>
          <w:sz w:val="24"/>
          <w:szCs w:val="24"/>
        </w:rPr>
        <w:t xml:space="preserve">D- </w:t>
      </w:r>
      <w:proofErr w:type="gramStart"/>
      <w:r w:rsidRPr="003E1DF7">
        <w:rPr>
          <w:rFonts w:ascii="Times New Roman" w:hAnsi="Times New Roman"/>
          <w:color w:val="000000"/>
          <w:sz w:val="24"/>
          <w:szCs w:val="24"/>
        </w:rPr>
        <w:t>negative</w:t>
      </w:r>
      <w:proofErr w:type="gramEnd"/>
      <w:r w:rsidRPr="003E1DF7">
        <w:rPr>
          <w:rFonts w:ascii="Times New Roman" w:hAnsi="Times New Roman"/>
          <w:color w:val="000000"/>
          <w:sz w:val="24"/>
          <w:szCs w:val="24"/>
        </w:rPr>
        <w:t xml:space="preserve"> mothers.</w:t>
      </w:r>
    </w:p>
    <w:p w:rsidR="00C07D5C" w:rsidRPr="003E1DF7" w:rsidRDefault="003E1DF7" w:rsidP="003E1DF7">
      <w:pPr>
        <w:pStyle w:val="ListParagraph"/>
        <w:autoSpaceDE w:val="0"/>
        <w:autoSpaceDN w:val="0"/>
        <w:adjustRightInd w:val="0"/>
        <w:spacing w:after="0" w:line="240" w:lineRule="auto"/>
        <w:ind w:left="600"/>
        <w:rPr>
          <w:rFonts w:ascii="Times New Roman" w:hAnsi="Times New Roman"/>
          <w:color w:val="000000"/>
          <w:sz w:val="24"/>
          <w:szCs w:val="24"/>
        </w:rPr>
      </w:pPr>
      <w:r w:rsidRPr="00CA5F9C">
        <w:rPr>
          <w:rFonts w:ascii="Times New Roman" w:hAnsi="Times New Roman"/>
          <w:color w:val="000000"/>
          <w:sz w:val="24"/>
          <w:szCs w:val="24"/>
        </w:rPr>
        <w:t>Rh immunization in pregnancy most commonly results from the fact that, at delivery, a variable volume of fetal blood enters the maternal circulation when the placenta separates from the uterine wall.</w:t>
      </w:r>
      <w:r>
        <w:rPr>
          <w:rFonts w:ascii="Times New Roman" w:hAnsi="Times New Roman"/>
          <w:color w:val="000000"/>
          <w:sz w:val="24"/>
          <w:szCs w:val="24"/>
        </w:rPr>
        <w:t xml:space="preserve"> This may result in the production of maternal alloantibodies directed against fetal red cell</w:t>
      </w:r>
      <w:r w:rsidR="00CA5F9C">
        <w:rPr>
          <w:rFonts w:ascii="Times New Roman" w:hAnsi="Times New Roman"/>
          <w:color w:val="000000"/>
          <w:sz w:val="24"/>
          <w:szCs w:val="24"/>
        </w:rPr>
        <w:t xml:space="preserve"> antigens.   The presence of D-</w:t>
      </w:r>
      <w:r>
        <w:rPr>
          <w:rFonts w:ascii="Times New Roman" w:hAnsi="Times New Roman"/>
          <w:color w:val="000000"/>
          <w:sz w:val="24"/>
          <w:szCs w:val="24"/>
        </w:rPr>
        <w:t>positive fetal cells in</w:t>
      </w:r>
      <w:r w:rsidR="00CA5F9C">
        <w:rPr>
          <w:rFonts w:ascii="Times New Roman" w:hAnsi="Times New Roman"/>
          <w:color w:val="000000"/>
          <w:sz w:val="24"/>
          <w:szCs w:val="24"/>
        </w:rPr>
        <w:t xml:space="preserve"> </w:t>
      </w:r>
      <w:r>
        <w:rPr>
          <w:rFonts w:ascii="Times New Roman" w:hAnsi="Times New Roman"/>
          <w:color w:val="000000"/>
          <w:sz w:val="24"/>
          <w:szCs w:val="24"/>
        </w:rPr>
        <w:t xml:space="preserve">maternal circulation may result in maternal antibody production in D negative mothers.  In most cases, D negative mothers delivering D positive infants can be protected from </w:t>
      </w:r>
      <w:r w:rsidR="00CA5F9C">
        <w:rPr>
          <w:rFonts w:ascii="Times New Roman" w:hAnsi="Times New Roman"/>
          <w:color w:val="000000"/>
          <w:sz w:val="24"/>
          <w:szCs w:val="24"/>
        </w:rPr>
        <w:t>producing</w:t>
      </w:r>
      <w:r>
        <w:rPr>
          <w:rFonts w:ascii="Times New Roman" w:hAnsi="Times New Roman"/>
          <w:color w:val="000000"/>
          <w:sz w:val="24"/>
          <w:szCs w:val="24"/>
        </w:rPr>
        <w:t xml:space="preserve"> anti-D by the </w:t>
      </w:r>
      <w:r w:rsidR="00CA5F9C">
        <w:rPr>
          <w:rFonts w:ascii="Times New Roman" w:hAnsi="Times New Roman"/>
          <w:color w:val="000000"/>
          <w:sz w:val="24"/>
          <w:szCs w:val="24"/>
        </w:rPr>
        <w:t>administration</w:t>
      </w:r>
      <w:r>
        <w:rPr>
          <w:rFonts w:ascii="Times New Roman" w:hAnsi="Times New Roman"/>
          <w:color w:val="000000"/>
          <w:sz w:val="24"/>
          <w:szCs w:val="24"/>
        </w:rPr>
        <w:t xml:space="preserve"> of Rh-Immune globulin within 72 hours of delivery.  </w:t>
      </w:r>
      <w:r w:rsidR="00CA5F9C">
        <w:rPr>
          <w:rFonts w:ascii="Times New Roman" w:hAnsi="Times New Roman"/>
          <w:color w:val="000000"/>
          <w:sz w:val="24"/>
          <w:szCs w:val="24"/>
        </w:rPr>
        <w:t>Massive</w:t>
      </w:r>
      <w:r>
        <w:rPr>
          <w:rFonts w:ascii="Times New Roman" w:hAnsi="Times New Roman"/>
          <w:color w:val="000000"/>
          <w:sz w:val="24"/>
          <w:szCs w:val="24"/>
        </w:rPr>
        <w:t xml:space="preserve"> </w:t>
      </w:r>
      <w:proofErr w:type="spellStart"/>
      <w:r>
        <w:rPr>
          <w:rFonts w:ascii="Times New Roman" w:hAnsi="Times New Roman"/>
          <w:color w:val="000000"/>
          <w:sz w:val="24"/>
          <w:szCs w:val="24"/>
        </w:rPr>
        <w:t>feto</w:t>
      </w:r>
      <w:proofErr w:type="spellEnd"/>
      <w:r>
        <w:rPr>
          <w:rFonts w:ascii="Times New Roman" w:hAnsi="Times New Roman"/>
          <w:color w:val="000000"/>
          <w:sz w:val="24"/>
          <w:szCs w:val="24"/>
        </w:rPr>
        <w:t xml:space="preserve">-maternal hemorrhage may be one cause for the failure of </w:t>
      </w:r>
      <w:r w:rsidR="00CA5F9C">
        <w:rPr>
          <w:rFonts w:ascii="Times New Roman" w:hAnsi="Times New Roman"/>
          <w:color w:val="000000"/>
          <w:sz w:val="24"/>
          <w:szCs w:val="24"/>
        </w:rPr>
        <w:t>prophylaxis</w:t>
      </w:r>
      <w:r>
        <w:rPr>
          <w:rFonts w:ascii="Times New Roman" w:hAnsi="Times New Roman"/>
          <w:color w:val="000000"/>
          <w:sz w:val="24"/>
          <w:szCs w:val="24"/>
        </w:rPr>
        <w:t xml:space="preserve">. </w:t>
      </w:r>
      <w:r w:rsidR="00CA5F9C">
        <w:rPr>
          <w:rFonts w:ascii="Times New Roman" w:hAnsi="Times New Roman"/>
          <w:color w:val="000000"/>
          <w:sz w:val="24"/>
          <w:szCs w:val="24"/>
        </w:rPr>
        <w:t xml:space="preserve">  The standard 300u</w:t>
      </w:r>
      <w:r w:rsidR="00AB2512">
        <w:rPr>
          <w:rFonts w:ascii="Times New Roman" w:hAnsi="Times New Roman"/>
          <w:color w:val="000000"/>
          <w:sz w:val="24"/>
          <w:szCs w:val="24"/>
        </w:rPr>
        <w:t>g/dl</w:t>
      </w:r>
      <w:r w:rsidR="00CA5F9C">
        <w:rPr>
          <w:rFonts w:ascii="Times New Roman" w:hAnsi="Times New Roman"/>
          <w:color w:val="000000"/>
          <w:sz w:val="24"/>
          <w:szCs w:val="24"/>
        </w:rPr>
        <w:t xml:space="preserve"> dose of Rh-Immune globulin is sufficient to suppress Rh immunization providing no more than 15 mL of fetal red blood cells (equivalent to 30mL of whole blood) have entered the maternal circulation.  AABB Standards require testing postpartum samples from D-negative females to detect the presence of a large fetal bleed (greater than 30ml) that may necessitate additional Rh-Immune globulin prophylaxis. </w:t>
      </w:r>
      <w:r w:rsidR="008618C9" w:rsidRPr="003E1DF7">
        <w:rPr>
          <w:rFonts w:ascii="Times New Roman" w:hAnsi="Times New Roman"/>
          <w:color w:val="000000"/>
          <w:sz w:val="24"/>
          <w:szCs w:val="24"/>
        </w:rPr>
        <w:t xml:space="preserve"> </w:t>
      </w:r>
    </w:p>
    <w:p w:rsidR="00C07D5C" w:rsidRPr="005340A3" w:rsidRDefault="00C07D5C" w:rsidP="00C07D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C07D5C" w:rsidRPr="00F10EDF" w:rsidRDefault="00C07D5C" w:rsidP="00F10EDF">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70C0"/>
          <w:sz w:val="24"/>
          <w:szCs w:val="24"/>
        </w:rPr>
        <w:t xml:space="preserve">    </w:t>
      </w:r>
      <w:r w:rsidRPr="00536F68">
        <w:rPr>
          <w:rFonts w:ascii="Times New Roman" w:hAnsi="Times New Roman"/>
          <w:b/>
          <w:sz w:val="24"/>
          <w:szCs w:val="24"/>
        </w:rPr>
        <w:t>B.</w:t>
      </w:r>
      <w:r w:rsidRPr="00536F68">
        <w:rPr>
          <w:rFonts w:ascii="Times New Roman" w:hAnsi="Times New Roman"/>
          <w:sz w:val="24"/>
          <w:szCs w:val="24"/>
        </w:rPr>
        <w:t xml:space="preserve"> </w:t>
      </w:r>
      <w:r w:rsidRPr="00536F68">
        <w:rPr>
          <w:rFonts w:ascii="Times New Roman" w:hAnsi="Times New Roman"/>
          <w:b/>
          <w:sz w:val="24"/>
          <w:szCs w:val="24"/>
        </w:rPr>
        <w:t>Responsible</w:t>
      </w:r>
      <w:r w:rsidRPr="00A7112E">
        <w:rPr>
          <w:rFonts w:ascii="Times New Roman" w:hAnsi="Times New Roman"/>
          <w:b/>
          <w:color w:val="000000"/>
          <w:sz w:val="24"/>
          <w:szCs w:val="24"/>
        </w:rPr>
        <w:t xml:space="preserve"> Department/Scope: </w:t>
      </w:r>
    </w:p>
    <w:p w:rsidR="00C07D5C" w:rsidRPr="00907F84" w:rsidRDefault="00C07D5C" w:rsidP="00DD4D17">
      <w:pPr>
        <w:pStyle w:val="ListParagraph"/>
        <w:numPr>
          <w:ilvl w:val="0"/>
          <w:numId w:val="1"/>
        </w:numPr>
        <w:autoSpaceDE w:val="0"/>
        <w:autoSpaceDN w:val="0"/>
        <w:adjustRightInd w:val="0"/>
        <w:spacing w:after="0" w:line="240" w:lineRule="auto"/>
        <w:ind w:hanging="180"/>
        <w:rPr>
          <w:rFonts w:ascii="Times New Roman" w:hAnsi="Times New Roman"/>
          <w:color w:val="000000"/>
          <w:sz w:val="24"/>
          <w:szCs w:val="24"/>
        </w:rPr>
      </w:pPr>
      <w:r w:rsidRPr="00907F84">
        <w:rPr>
          <w:rFonts w:ascii="Times New Roman" w:hAnsi="Times New Roman"/>
          <w:color w:val="000000"/>
          <w:sz w:val="24"/>
          <w:szCs w:val="24"/>
        </w:rPr>
        <w:t>Procedure owner/Implementer:  Julie H. Simmons</w:t>
      </w:r>
      <w:r w:rsidR="00B76871">
        <w:rPr>
          <w:rFonts w:ascii="Times New Roman" w:hAnsi="Times New Roman"/>
          <w:color w:val="000000"/>
          <w:sz w:val="24"/>
          <w:szCs w:val="24"/>
        </w:rPr>
        <w:t>/Christina S. Warren</w:t>
      </w:r>
    </w:p>
    <w:p w:rsidR="00C07D5C" w:rsidRPr="00907F84" w:rsidRDefault="00C07D5C" w:rsidP="00DD4D17">
      <w:pPr>
        <w:pStyle w:val="ListParagraph"/>
        <w:numPr>
          <w:ilvl w:val="0"/>
          <w:numId w:val="1"/>
        </w:numPr>
        <w:autoSpaceDE w:val="0"/>
        <w:autoSpaceDN w:val="0"/>
        <w:adjustRightInd w:val="0"/>
        <w:spacing w:after="0" w:line="240" w:lineRule="auto"/>
        <w:ind w:hanging="180"/>
        <w:rPr>
          <w:rFonts w:ascii="Times New Roman" w:hAnsi="Times New Roman"/>
          <w:color w:val="000000"/>
          <w:sz w:val="24"/>
          <w:szCs w:val="24"/>
        </w:rPr>
      </w:pPr>
      <w:r w:rsidRPr="00907F84">
        <w:rPr>
          <w:rFonts w:ascii="Times New Roman" w:hAnsi="Times New Roman"/>
          <w:color w:val="000000"/>
          <w:sz w:val="24"/>
          <w:szCs w:val="24"/>
        </w:rPr>
        <w:t xml:space="preserve">Procedure prepared by:  </w:t>
      </w:r>
      <w:r w:rsidR="009C3964">
        <w:rPr>
          <w:rFonts w:ascii="Times New Roman" w:hAnsi="Times New Roman"/>
          <w:color w:val="000000"/>
          <w:sz w:val="24"/>
          <w:szCs w:val="24"/>
        </w:rPr>
        <w:t>Julie H Simmons</w:t>
      </w:r>
    </w:p>
    <w:p w:rsidR="00C07D5C" w:rsidRPr="00907F84" w:rsidRDefault="00C07D5C" w:rsidP="00DD4D17">
      <w:pPr>
        <w:pStyle w:val="ListParagraph"/>
        <w:numPr>
          <w:ilvl w:val="0"/>
          <w:numId w:val="1"/>
        </w:numPr>
        <w:autoSpaceDE w:val="0"/>
        <w:autoSpaceDN w:val="0"/>
        <w:adjustRightInd w:val="0"/>
        <w:spacing w:after="0" w:line="240" w:lineRule="auto"/>
        <w:ind w:hanging="180"/>
        <w:rPr>
          <w:rFonts w:ascii="Times New Roman" w:hAnsi="Times New Roman"/>
          <w:color w:val="000000"/>
          <w:sz w:val="24"/>
          <w:szCs w:val="24"/>
        </w:rPr>
      </w:pPr>
      <w:r w:rsidRPr="00907F84">
        <w:rPr>
          <w:rFonts w:ascii="Times New Roman" w:hAnsi="Times New Roman"/>
          <w:color w:val="000000"/>
          <w:sz w:val="24"/>
          <w:szCs w:val="24"/>
        </w:rPr>
        <w:t>Who performs procedure:     Department staff/management</w:t>
      </w:r>
      <w:r w:rsidRPr="00907F84">
        <w:rPr>
          <w:rFonts w:ascii="Times New Roman" w:hAnsi="Times New Roman"/>
          <w:b/>
          <w:color w:val="0070C0"/>
          <w:sz w:val="24"/>
          <w:szCs w:val="24"/>
        </w:rPr>
        <w:t xml:space="preserve"> </w:t>
      </w:r>
    </w:p>
    <w:p w:rsidR="00C07D5C" w:rsidRDefault="00C07D5C" w:rsidP="00C07D5C">
      <w:pPr>
        <w:autoSpaceDE w:val="0"/>
        <w:autoSpaceDN w:val="0"/>
        <w:adjustRightInd w:val="0"/>
        <w:spacing w:after="0" w:line="240" w:lineRule="auto"/>
        <w:rPr>
          <w:rFonts w:ascii="Times New Roman" w:hAnsi="Times New Roman"/>
          <w:b/>
          <w:bCs/>
          <w:color w:val="000000"/>
          <w:sz w:val="24"/>
          <w:szCs w:val="24"/>
        </w:rPr>
      </w:pPr>
      <w:r w:rsidRPr="00A7112E">
        <w:rPr>
          <w:rFonts w:ascii="Times New Roman" w:hAnsi="Times New Roman"/>
          <w:color w:val="000000"/>
          <w:sz w:val="24"/>
          <w:szCs w:val="24"/>
        </w:rPr>
        <w:t xml:space="preserve"> </w:t>
      </w:r>
    </w:p>
    <w:p w:rsidR="00C07D5C" w:rsidRDefault="00C07D5C" w:rsidP="00C07D5C">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C. Definitions:</w:t>
      </w:r>
    </w:p>
    <w:p w:rsidR="00907F84" w:rsidRDefault="00CA5F9C" w:rsidP="003A1809">
      <w:pPr>
        <w:autoSpaceDE w:val="0"/>
        <w:autoSpaceDN w:val="0"/>
        <w:adjustRightInd w:val="0"/>
        <w:spacing w:after="120" w:line="240" w:lineRule="auto"/>
        <w:ind w:left="2880" w:hanging="2160"/>
        <w:rPr>
          <w:rFonts w:ascii="Times New Roman" w:hAnsi="Times New Roman"/>
          <w:bCs/>
          <w:color w:val="000000"/>
          <w:sz w:val="24"/>
          <w:szCs w:val="24"/>
        </w:rPr>
      </w:pPr>
      <w:r w:rsidRPr="003E3416">
        <w:rPr>
          <w:rFonts w:ascii="Times New Roman" w:hAnsi="Times New Roman"/>
          <w:b/>
          <w:bCs/>
          <w:color w:val="000000"/>
          <w:sz w:val="24"/>
          <w:szCs w:val="24"/>
        </w:rPr>
        <w:t xml:space="preserve">FMH </w:t>
      </w:r>
      <w:proofErr w:type="spellStart"/>
      <w:r w:rsidRPr="003E3416">
        <w:rPr>
          <w:rFonts w:ascii="Times New Roman" w:hAnsi="Times New Roman"/>
          <w:b/>
          <w:bCs/>
          <w:color w:val="000000"/>
          <w:sz w:val="24"/>
          <w:szCs w:val="24"/>
        </w:rPr>
        <w:t>RapidScreen</w:t>
      </w:r>
      <w:proofErr w:type="spellEnd"/>
      <w:r w:rsidR="00907F84" w:rsidRPr="003E3416">
        <w:rPr>
          <w:rFonts w:ascii="Times New Roman" w:hAnsi="Times New Roman"/>
          <w:b/>
          <w:bCs/>
          <w:color w:val="000000"/>
          <w:sz w:val="24"/>
          <w:szCs w:val="24"/>
        </w:rPr>
        <w:t>:</w:t>
      </w:r>
      <w:r w:rsidR="00907F84" w:rsidRPr="00907F84">
        <w:rPr>
          <w:rFonts w:ascii="Times New Roman" w:hAnsi="Times New Roman"/>
          <w:bCs/>
          <w:color w:val="000000"/>
          <w:sz w:val="24"/>
          <w:szCs w:val="24"/>
        </w:rPr>
        <w:tab/>
      </w:r>
      <w:proofErr w:type="spellStart"/>
      <w:r>
        <w:rPr>
          <w:rFonts w:ascii="Times New Roman" w:hAnsi="Times New Roman"/>
          <w:bCs/>
          <w:color w:val="000000"/>
          <w:sz w:val="24"/>
          <w:szCs w:val="24"/>
        </w:rPr>
        <w:t>Immucor</w:t>
      </w:r>
      <w:proofErr w:type="spellEnd"/>
      <w:r>
        <w:rPr>
          <w:rFonts w:ascii="Times New Roman" w:hAnsi="Times New Roman"/>
          <w:bCs/>
          <w:color w:val="000000"/>
          <w:sz w:val="24"/>
          <w:szCs w:val="24"/>
        </w:rPr>
        <w:t xml:space="preserve"> test kit used for the detection of D-p</w:t>
      </w:r>
      <w:r w:rsidR="003A1809">
        <w:rPr>
          <w:rFonts w:ascii="Times New Roman" w:hAnsi="Times New Roman"/>
          <w:bCs/>
          <w:color w:val="000000"/>
          <w:sz w:val="24"/>
          <w:szCs w:val="24"/>
        </w:rPr>
        <w:t xml:space="preserve">ositive red cells in D-negative </w:t>
      </w:r>
      <w:r w:rsidR="00FB611A">
        <w:rPr>
          <w:rFonts w:ascii="Times New Roman" w:hAnsi="Times New Roman"/>
          <w:bCs/>
          <w:color w:val="000000"/>
          <w:sz w:val="24"/>
          <w:szCs w:val="24"/>
        </w:rPr>
        <w:t>m</w:t>
      </w:r>
      <w:r>
        <w:rPr>
          <w:rFonts w:ascii="Times New Roman" w:hAnsi="Times New Roman"/>
          <w:bCs/>
          <w:color w:val="000000"/>
          <w:sz w:val="24"/>
          <w:szCs w:val="24"/>
        </w:rPr>
        <w:t>others</w:t>
      </w:r>
    </w:p>
    <w:p w:rsidR="00D011AA" w:rsidRDefault="00D011AA" w:rsidP="003A1809">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ab/>
      </w:r>
      <w:r w:rsidRPr="003E3416">
        <w:rPr>
          <w:rFonts w:ascii="Times New Roman" w:hAnsi="Times New Roman"/>
          <w:b/>
          <w:bCs/>
          <w:color w:val="000000"/>
          <w:sz w:val="24"/>
          <w:szCs w:val="24"/>
        </w:rPr>
        <w:t xml:space="preserve">RHIG: </w:t>
      </w:r>
      <w:r>
        <w:rPr>
          <w:rFonts w:ascii="Times New Roman" w:hAnsi="Times New Roman"/>
          <w:bCs/>
          <w:color w:val="000000"/>
          <w:sz w:val="24"/>
          <w:szCs w:val="24"/>
        </w:rPr>
        <w:t xml:space="preserve"> Rh Immune globulin</w:t>
      </w:r>
    </w:p>
    <w:p w:rsidR="003E3416" w:rsidRDefault="003E3416" w:rsidP="003A1809">
      <w:pPr>
        <w:autoSpaceDE w:val="0"/>
        <w:autoSpaceDN w:val="0"/>
        <w:adjustRightInd w:val="0"/>
        <w:spacing w:after="120" w:line="240" w:lineRule="auto"/>
        <w:ind w:left="1440" w:hanging="720"/>
        <w:rPr>
          <w:rFonts w:ascii="Times New Roman" w:hAnsi="Times New Roman"/>
          <w:bCs/>
          <w:color w:val="000000"/>
          <w:sz w:val="24"/>
          <w:szCs w:val="24"/>
        </w:rPr>
      </w:pPr>
      <w:r w:rsidRPr="003E3416">
        <w:rPr>
          <w:rFonts w:ascii="Times New Roman" w:hAnsi="Times New Roman"/>
          <w:b/>
          <w:bCs/>
          <w:color w:val="000000"/>
          <w:sz w:val="24"/>
          <w:szCs w:val="24"/>
        </w:rPr>
        <w:t xml:space="preserve">Fetal </w:t>
      </w:r>
      <w:proofErr w:type="spellStart"/>
      <w:r w:rsidRPr="003E3416">
        <w:rPr>
          <w:rFonts w:ascii="Times New Roman" w:hAnsi="Times New Roman"/>
          <w:b/>
          <w:bCs/>
          <w:color w:val="000000"/>
          <w:sz w:val="24"/>
          <w:szCs w:val="24"/>
        </w:rPr>
        <w:t>Hgb</w:t>
      </w:r>
      <w:proofErr w:type="spellEnd"/>
      <w:r w:rsidRPr="003E3416">
        <w:rPr>
          <w:rFonts w:ascii="Times New Roman" w:hAnsi="Times New Roman"/>
          <w:b/>
          <w:bCs/>
          <w:color w:val="000000"/>
          <w:sz w:val="24"/>
          <w:szCs w:val="24"/>
        </w:rPr>
        <w:t xml:space="preserve"> test:</w:t>
      </w:r>
      <w:r>
        <w:rPr>
          <w:rFonts w:ascii="Times New Roman" w:hAnsi="Times New Roman"/>
          <w:bCs/>
          <w:color w:val="000000"/>
          <w:sz w:val="24"/>
          <w:szCs w:val="24"/>
        </w:rPr>
        <w:t xml:space="preserve"> a test used to determine the presence of fetal hemoglobin in a maternal sample.  There are two methodologies: KB (acid elution) and flow cytometry</w:t>
      </w:r>
    </w:p>
    <w:p w:rsidR="00490416" w:rsidRDefault="00490416" w:rsidP="003A1809">
      <w:pPr>
        <w:autoSpaceDE w:val="0"/>
        <w:autoSpaceDN w:val="0"/>
        <w:adjustRightInd w:val="0"/>
        <w:spacing w:after="120" w:line="240" w:lineRule="auto"/>
        <w:ind w:left="1440" w:hanging="720"/>
        <w:rPr>
          <w:rFonts w:ascii="Times New Roman" w:hAnsi="Times New Roman"/>
          <w:bCs/>
          <w:color w:val="000000"/>
          <w:sz w:val="24"/>
          <w:szCs w:val="24"/>
        </w:rPr>
      </w:pPr>
      <w:proofErr w:type="spellStart"/>
      <w:r w:rsidRPr="003E3416">
        <w:rPr>
          <w:rFonts w:ascii="Times New Roman" w:hAnsi="Times New Roman"/>
          <w:b/>
          <w:bCs/>
          <w:color w:val="000000"/>
          <w:sz w:val="24"/>
          <w:szCs w:val="24"/>
        </w:rPr>
        <w:t>Fetomaternal</w:t>
      </w:r>
      <w:proofErr w:type="spellEnd"/>
      <w:r w:rsidRPr="003E3416">
        <w:rPr>
          <w:rFonts w:ascii="Times New Roman" w:hAnsi="Times New Roman"/>
          <w:b/>
          <w:bCs/>
          <w:color w:val="000000"/>
          <w:sz w:val="24"/>
          <w:szCs w:val="24"/>
        </w:rPr>
        <w:t xml:space="preserve"> Bleed, flow cytometry:</w:t>
      </w:r>
      <w:r>
        <w:rPr>
          <w:rFonts w:ascii="Times New Roman" w:hAnsi="Times New Roman"/>
          <w:bCs/>
          <w:color w:val="000000"/>
          <w:sz w:val="24"/>
          <w:szCs w:val="24"/>
        </w:rPr>
        <w:t xml:space="preserve"> Beaker test for fetal hemoglobin</w:t>
      </w:r>
      <w:r w:rsidR="003E3416">
        <w:rPr>
          <w:rFonts w:ascii="Times New Roman" w:hAnsi="Times New Roman"/>
          <w:bCs/>
          <w:color w:val="000000"/>
          <w:sz w:val="24"/>
          <w:szCs w:val="24"/>
        </w:rPr>
        <w:t xml:space="preserve"> testing</w:t>
      </w:r>
      <w:r w:rsidR="0028279F">
        <w:rPr>
          <w:rFonts w:ascii="Times New Roman" w:hAnsi="Times New Roman"/>
          <w:bCs/>
          <w:color w:val="000000"/>
          <w:sz w:val="24"/>
          <w:szCs w:val="24"/>
        </w:rPr>
        <w:t xml:space="preserve"> and calculation of RHIG for mother</w:t>
      </w:r>
      <w:r>
        <w:rPr>
          <w:rFonts w:ascii="Times New Roman" w:hAnsi="Times New Roman"/>
          <w:bCs/>
          <w:color w:val="000000"/>
          <w:sz w:val="24"/>
          <w:szCs w:val="24"/>
        </w:rPr>
        <w:t>.</w:t>
      </w:r>
      <w:r w:rsidR="0028279F">
        <w:rPr>
          <w:rFonts w:ascii="Times New Roman" w:hAnsi="Times New Roman"/>
          <w:bCs/>
          <w:color w:val="000000"/>
          <w:sz w:val="24"/>
          <w:szCs w:val="24"/>
        </w:rPr>
        <w:t xml:space="preserve">  Resulted as fetal bleed in </w:t>
      </w:r>
      <w:proofErr w:type="spellStart"/>
      <w:r w:rsidR="0028279F">
        <w:rPr>
          <w:rFonts w:ascii="Times New Roman" w:hAnsi="Times New Roman"/>
          <w:bCs/>
          <w:color w:val="000000"/>
          <w:sz w:val="24"/>
          <w:szCs w:val="24"/>
        </w:rPr>
        <w:t>mLs</w:t>
      </w:r>
      <w:proofErr w:type="spellEnd"/>
      <w:r w:rsidR="0028279F">
        <w:rPr>
          <w:rFonts w:ascii="Times New Roman" w:hAnsi="Times New Roman"/>
          <w:bCs/>
          <w:color w:val="000000"/>
          <w:sz w:val="24"/>
          <w:szCs w:val="24"/>
        </w:rPr>
        <w:t xml:space="preserve"> and # vials of RHIG recommended.</w:t>
      </w:r>
      <w:r>
        <w:rPr>
          <w:rFonts w:ascii="Times New Roman" w:hAnsi="Times New Roman"/>
          <w:bCs/>
          <w:color w:val="000000"/>
          <w:sz w:val="24"/>
          <w:szCs w:val="24"/>
        </w:rPr>
        <w:t xml:space="preserve">  Test routinely used by WFBM</w:t>
      </w:r>
      <w:r w:rsidR="003E3416">
        <w:rPr>
          <w:rFonts w:ascii="Times New Roman" w:hAnsi="Times New Roman"/>
          <w:bCs/>
          <w:color w:val="000000"/>
          <w:sz w:val="24"/>
          <w:szCs w:val="24"/>
        </w:rPr>
        <w:t>C</w:t>
      </w:r>
      <w:r>
        <w:rPr>
          <w:rFonts w:ascii="Times New Roman" w:hAnsi="Times New Roman"/>
          <w:bCs/>
          <w:color w:val="000000"/>
          <w:sz w:val="24"/>
          <w:szCs w:val="24"/>
        </w:rPr>
        <w:t>.</w:t>
      </w:r>
    </w:p>
    <w:p w:rsidR="00D011AA" w:rsidRDefault="00D011AA" w:rsidP="003A1809">
      <w:pPr>
        <w:autoSpaceDE w:val="0"/>
        <w:autoSpaceDN w:val="0"/>
        <w:adjustRightInd w:val="0"/>
        <w:spacing w:after="120" w:line="240" w:lineRule="auto"/>
        <w:ind w:left="1440" w:hanging="720"/>
        <w:rPr>
          <w:rFonts w:ascii="Times New Roman" w:hAnsi="Times New Roman"/>
          <w:bCs/>
          <w:color w:val="000000"/>
          <w:sz w:val="24"/>
          <w:szCs w:val="24"/>
        </w:rPr>
      </w:pPr>
      <w:r w:rsidRPr="003E3416">
        <w:rPr>
          <w:rFonts w:ascii="Times New Roman" w:hAnsi="Times New Roman"/>
          <w:b/>
          <w:bCs/>
          <w:color w:val="000000"/>
          <w:sz w:val="24"/>
          <w:szCs w:val="24"/>
        </w:rPr>
        <w:t>KB:</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Kle</w:t>
      </w:r>
      <w:r w:rsidR="00490416">
        <w:rPr>
          <w:rFonts w:ascii="Times New Roman" w:hAnsi="Times New Roman"/>
          <w:bCs/>
          <w:color w:val="000000"/>
          <w:sz w:val="24"/>
          <w:szCs w:val="24"/>
        </w:rPr>
        <w:t>ihauer</w:t>
      </w:r>
      <w:proofErr w:type="spellEnd"/>
      <w:r w:rsidR="00490416">
        <w:rPr>
          <w:rFonts w:ascii="Times New Roman" w:hAnsi="Times New Roman"/>
          <w:bCs/>
          <w:color w:val="000000"/>
          <w:sz w:val="24"/>
          <w:szCs w:val="24"/>
        </w:rPr>
        <w:t xml:space="preserve"> </w:t>
      </w:r>
      <w:proofErr w:type="spellStart"/>
      <w:r w:rsidR="00490416">
        <w:rPr>
          <w:rFonts w:ascii="Times New Roman" w:hAnsi="Times New Roman"/>
          <w:bCs/>
          <w:color w:val="000000"/>
          <w:sz w:val="24"/>
          <w:szCs w:val="24"/>
        </w:rPr>
        <w:t>Bekte</w:t>
      </w:r>
      <w:proofErr w:type="spellEnd"/>
      <w:r w:rsidR="00490416">
        <w:rPr>
          <w:rFonts w:ascii="Times New Roman" w:hAnsi="Times New Roman"/>
          <w:bCs/>
          <w:color w:val="000000"/>
          <w:sz w:val="24"/>
          <w:szCs w:val="24"/>
        </w:rPr>
        <w:t xml:space="preserve"> acid elution stain, manual method to</w:t>
      </w:r>
      <w:r w:rsidR="00621D92">
        <w:rPr>
          <w:rFonts w:ascii="Times New Roman" w:hAnsi="Times New Roman"/>
          <w:bCs/>
          <w:color w:val="000000"/>
          <w:sz w:val="24"/>
          <w:szCs w:val="24"/>
        </w:rPr>
        <w:t xml:space="preserve"> </w:t>
      </w:r>
      <w:r>
        <w:rPr>
          <w:rFonts w:ascii="Times New Roman" w:hAnsi="Times New Roman"/>
          <w:bCs/>
          <w:color w:val="000000"/>
          <w:sz w:val="24"/>
          <w:szCs w:val="24"/>
        </w:rPr>
        <w:t xml:space="preserve">distinguish fetal hemoglobin </w:t>
      </w:r>
      <w:r w:rsidR="00490416">
        <w:rPr>
          <w:rFonts w:ascii="Times New Roman" w:hAnsi="Times New Roman"/>
          <w:bCs/>
          <w:color w:val="000000"/>
          <w:sz w:val="24"/>
          <w:szCs w:val="24"/>
        </w:rPr>
        <w:t>in the maternal sample.  Not routinely performed by WFBMC.</w:t>
      </w:r>
    </w:p>
    <w:p w:rsidR="00CA5F9C" w:rsidRDefault="00D011AA" w:rsidP="003A1809">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ab/>
      </w:r>
      <w:r w:rsidRPr="003E3416">
        <w:rPr>
          <w:rFonts w:ascii="Times New Roman" w:hAnsi="Times New Roman"/>
          <w:b/>
          <w:bCs/>
          <w:color w:val="000000"/>
          <w:sz w:val="24"/>
          <w:szCs w:val="24"/>
        </w:rPr>
        <w:t>SCC:</w:t>
      </w:r>
      <w:r>
        <w:rPr>
          <w:rFonts w:ascii="Times New Roman" w:hAnsi="Times New Roman"/>
          <w:bCs/>
          <w:color w:val="000000"/>
          <w:sz w:val="24"/>
          <w:szCs w:val="24"/>
        </w:rPr>
        <w:t xml:space="preserve">  Blood Bank computer system</w:t>
      </w:r>
    </w:p>
    <w:p w:rsidR="00CD3766" w:rsidRDefault="004E1A58" w:rsidP="003A1809">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ab/>
      </w:r>
      <w:r w:rsidRPr="003E3416">
        <w:rPr>
          <w:rFonts w:ascii="Times New Roman" w:hAnsi="Times New Roman"/>
          <w:b/>
          <w:bCs/>
          <w:color w:val="000000"/>
          <w:sz w:val="24"/>
          <w:szCs w:val="24"/>
        </w:rPr>
        <w:t>FB</w:t>
      </w:r>
      <w:r w:rsidR="00CD3766" w:rsidRPr="003E3416">
        <w:rPr>
          <w:rFonts w:ascii="Times New Roman" w:hAnsi="Times New Roman"/>
          <w:b/>
          <w:bCs/>
          <w:color w:val="000000"/>
          <w:sz w:val="24"/>
          <w:szCs w:val="24"/>
        </w:rPr>
        <w:t>S</w:t>
      </w:r>
      <w:r w:rsidRPr="003E3416">
        <w:rPr>
          <w:rFonts w:ascii="Times New Roman" w:hAnsi="Times New Roman"/>
          <w:b/>
          <w:bCs/>
          <w:color w:val="000000"/>
          <w:sz w:val="24"/>
          <w:szCs w:val="24"/>
        </w:rPr>
        <w:t>RT:</w:t>
      </w:r>
      <w:r>
        <w:rPr>
          <w:rFonts w:ascii="Times New Roman" w:hAnsi="Times New Roman"/>
          <w:bCs/>
          <w:color w:val="000000"/>
          <w:sz w:val="24"/>
          <w:szCs w:val="24"/>
        </w:rPr>
        <w:t xml:space="preserve">  Fetal Bleed Screen (Rosette test)</w:t>
      </w:r>
      <w:r w:rsidR="00CD3766">
        <w:rPr>
          <w:rFonts w:ascii="Times New Roman" w:hAnsi="Times New Roman"/>
          <w:bCs/>
          <w:color w:val="000000"/>
          <w:sz w:val="24"/>
          <w:szCs w:val="24"/>
        </w:rPr>
        <w:t xml:space="preserve"> – </w:t>
      </w:r>
      <w:r>
        <w:rPr>
          <w:rFonts w:ascii="Times New Roman" w:hAnsi="Times New Roman"/>
          <w:bCs/>
          <w:color w:val="000000"/>
          <w:sz w:val="24"/>
          <w:szCs w:val="24"/>
        </w:rPr>
        <w:t>SCC test to be used to</w:t>
      </w:r>
      <w:r w:rsidR="00CD3766">
        <w:rPr>
          <w:rFonts w:ascii="Times New Roman" w:hAnsi="Times New Roman"/>
          <w:bCs/>
          <w:color w:val="000000"/>
          <w:sz w:val="24"/>
          <w:szCs w:val="24"/>
        </w:rPr>
        <w:t xml:space="preserve"> result </w:t>
      </w:r>
      <w:r>
        <w:rPr>
          <w:rFonts w:ascii="Times New Roman" w:hAnsi="Times New Roman"/>
          <w:bCs/>
          <w:color w:val="000000"/>
          <w:sz w:val="24"/>
          <w:szCs w:val="24"/>
        </w:rPr>
        <w:t xml:space="preserve">the </w:t>
      </w:r>
      <w:r w:rsidR="00CD3766">
        <w:rPr>
          <w:rFonts w:ascii="Times New Roman" w:hAnsi="Times New Roman"/>
          <w:bCs/>
          <w:color w:val="000000"/>
          <w:sz w:val="24"/>
          <w:szCs w:val="24"/>
        </w:rPr>
        <w:t>FMH Rapid Screen</w:t>
      </w:r>
    </w:p>
    <w:p w:rsidR="00CD3766" w:rsidRPr="00907F84" w:rsidRDefault="00CD3766" w:rsidP="003A1809">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ab/>
      </w:r>
      <w:r w:rsidRPr="003E3416">
        <w:rPr>
          <w:rFonts w:ascii="Times New Roman" w:hAnsi="Times New Roman"/>
          <w:b/>
          <w:bCs/>
          <w:color w:val="000000"/>
          <w:sz w:val="24"/>
          <w:szCs w:val="24"/>
        </w:rPr>
        <w:t>FBS:</w:t>
      </w:r>
      <w:r>
        <w:rPr>
          <w:rFonts w:ascii="Times New Roman" w:hAnsi="Times New Roman"/>
          <w:bCs/>
          <w:color w:val="000000"/>
          <w:sz w:val="24"/>
          <w:szCs w:val="24"/>
        </w:rPr>
        <w:t xml:space="preserve">   </w:t>
      </w:r>
      <w:r w:rsidR="0028279F">
        <w:rPr>
          <w:rFonts w:ascii="Times New Roman" w:hAnsi="Times New Roman"/>
          <w:bCs/>
          <w:color w:val="000000"/>
          <w:sz w:val="24"/>
          <w:szCs w:val="24"/>
        </w:rPr>
        <w:t xml:space="preserve">SCC test- </w:t>
      </w:r>
      <w:r>
        <w:rPr>
          <w:rFonts w:ascii="Times New Roman" w:hAnsi="Times New Roman"/>
          <w:bCs/>
          <w:color w:val="000000"/>
          <w:sz w:val="24"/>
          <w:szCs w:val="24"/>
        </w:rPr>
        <w:t>F</w:t>
      </w:r>
      <w:r w:rsidR="00356050">
        <w:rPr>
          <w:rFonts w:ascii="Times New Roman" w:hAnsi="Times New Roman"/>
          <w:bCs/>
          <w:color w:val="000000"/>
          <w:sz w:val="24"/>
          <w:szCs w:val="24"/>
        </w:rPr>
        <w:t xml:space="preserve">etal Screen test used at Wilkes, High Point </w:t>
      </w:r>
      <w:r>
        <w:rPr>
          <w:rFonts w:ascii="Times New Roman" w:hAnsi="Times New Roman"/>
          <w:bCs/>
          <w:color w:val="000000"/>
          <w:sz w:val="24"/>
          <w:szCs w:val="24"/>
        </w:rPr>
        <w:t>and Lexington ONLY.</w:t>
      </w:r>
    </w:p>
    <w:p w:rsidR="00C07D5C" w:rsidRDefault="00C07D5C" w:rsidP="003A1809">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005340A2" w:rsidRPr="003E3416">
        <w:rPr>
          <w:rFonts w:ascii="Times New Roman" w:hAnsi="Times New Roman"/>
          <w:b/>
          <w:bCs/>
          <w:color w:val="000000"/>
          <w:sz w:val="24"/>
          <w:szCs w:val="24"/>
        </w:rPr>
        <w:t>MRN:</w:t>
      </w:r>
      <w:r w:rsidR="005340A2">
        <w:rPr>
          <w:rFonts w:ascii="Times New Roman" w:hAnsi="Times New Roman"/>
          <w:bCs/>
          <w:color w:val="000000"/>
          <w:sz w:val="24"/>
          <w:szCs w:val="24"/>
        </w:rPr>
        <w:t xml:space="preserve">  Medical Record Number</w:t>
      </w:r>
    </w:p>
    <w:p w:rsidR="005340A2" w:rsidRDefault="00490416" w:rsidP="003A1809">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lastRenderedPageBreak/>
        <w:tab/>
      </w:r>
      <w:r w:rsidRPr="003E3416">
        <w:rPr>
          <w:rFonts w:ascii="Times New Roman" w:hAnsi="Times New Roman"/>
          <w:b/>
          <w:bCs/>
          <w:color w:val="000000"/>
          <w:sz w:val="24"/>
          <w:szCs w:val="24"/>
        </w:rPr>
        <w:t>INVAL</w:t>
      </w:r>
      <w:r w:rsidR="00190EB7" w:rsidRPr="003E3416">
        <w:rPr>
          <w:rFonts w:ascii="Times New Roman" w:hAnsi="Times New Roman"/>
          <w:b/>
          <w:bCs/>
          <w:color w:val="000000"/>
          <w:sz w:val="24"/>
          <w:szCs w:val="24"/>
        </w:rPr>
        <w:t>:</w:t>
      </w:r>
      <w:r w:rsidR="00190EB7">
        <w:rPr>
          <w:rFonts w:ascii="Times New Roman" w:hAnsi="Times New Roman"/>
          <w:bCs/>
          <w:color w:val="000000"/>
          <w:sz w:val="24"/>
          <w:szCs w:val="24"/>
        </w:rPr>
        <w:t xml:space="preserve">  </w:t>
      </w:r>
      <w:r>
        <w:rPr>
          <w:rFonts w:ascii="Times New Roman" w:hAnsi="Times New Roman"/>
          <w:bCs/>
          <w:color w:val="000000"/>
          <w:sz w:val="24"/>
          <w:szCs w:val="24"/>
        </w:rPr>
        <w:t xml:space="preserve">SCC result for Invalid results that need to be confirmed by </w:t>
      </w:r>
      <w:r w:rsidR="003E3416">
        <w:rPr>
          <w:rFonts w:ascii="Times New Roman" w:hAnsi="Times New Roman"/>
          <w:bCs/>
          <w:color w:val="000000"/>
          <w:sz w:val="24"/>
          <w:szCs w:val="24"/>
        </w:rPr>
        <w:t>flow cytometry</w:t>
      </w:r>
    </w:p>
    <w:p w:rsidR="00190EB7" w:rsidRDefault="00621D92" w:rsidP="003A1809">
      <w:pPr>
        <w:autoSpaceDE w:val="0"/>
        <w:autoSpaceDN w:val="0"/>
        <w:adjustRightInd w:val="0"/>
        <w:spacing w:after="120" w:line="240" w:lineRule="auto"/>
        <w:ind w:left="720"/>
        <w:rPr>
          <w:rFonts w:ascii="Times New Roman" w:hAnsi="Times New Roman"/>
          <w:bCs/>
          <w:color w:val="000000"/>
          <w:sz w:val="24"/>
          <w:szCs w:val="24"/>
        </w:rPr>
      </w:pPr>
      <w:r w:rsidRPr="003E3416">
        <w:rPr>
          <w:rFonts w:ascii="Times New Roman" w:hAnsi="Times New Roman"/>
          <w:b/>
          <w:bCs/>
          <w:color w:val="000000"/>
          <w:sz w:val="24"/>
          <w:szCs w:val="24"/>
        </w:rPr>
        <w:t>Indicator cells:</w:t>
      </w:r>
      <w:r>
        <w:rPr>
          <w:rFonts w:ascii="Times New Roman" w:hAnsi="Times New Roman"/>
          <w:bCs/>
          <w:color w:val="000000"/>
          <w:sz w:val="24"/>
          <w:szCs w:val="24"/>
        </w:rPr>
        <w:t xml:space="preserve"> 0.5% suspension of O positive red cells used to determine if anti-D is present</w:t>
      </w:r>
    </w:p>
    <w:p w:rsidR="00621D92" w:rsidRDefault="00621D92" w:rsidP="003A1809">
      <w:pPr>
        <w:autoSpaceDE w:val="0"/>
        <w:autoSpaceDN w:val="0"/>
        <w:adjustRightInd w:val="0"/>
        <w:spacing w:after="120" w:line="240" w:lineRule="auto"/>
        <w:ind w:left="720"/>
        <w:rPr>
          <w:rFonts w:ascii="Times New Roman" w:hAnsi="Times New Roman"/>
          <w:bCs/>
          <w:color w:val="000000"/>
          <w:sz w:val="24"/>
          <w:szCs w:val="24"/>
        </w:rPr>
      </w:pPr>
      <w:r w:rsidRPr="003E3416">
        <w:rPr>
          <w:rFonts w:ascii="Times New Roman" w:hAnsi="Times New Roman"/>
          <w:b/>
          <w:bCs/>
          <w:color w:val="000000"/>
          <w:sz w:val="24"/>
          <w:szCs w:val="24"/>
        </w:rPr>
        <w:t xml:space="preserve">Positive control: </w:t>
      </w:r>
      <w:r>
        <w:rPr>
          <w:rFonts w:ascii="Times New Roman" w:hAnsi="Times New Roman"/>
          <w:bCs/>
          <w:color w:val="000000"/>
          <w:sz w:val="24"/>
          <w:szCs w:val="24"/>
        </w:rPr>
        <w:t xml:space="preserve">2-4% suspension of approximately 99.4% O </w:t>
      </w:r>
      <w:proofErr w:type="spellStart"/>
      <w:r>
        <w:rPr>
          <w:rFonts w:ascii="Times New Roman" w:hAnsi="Times New Roman"/>
          <w:bCs/>
          <w:color w:val="000000"/>
          <w:sz w:val="24"/>
          <w:szCs w:val="24"/>
        </w:rPr>
        <w:t>Neg</w:t>
      </w:r>
      <w:proofErr w:type="spellEnd"/>
      <w:r>
        <w:rPr>
          <w:rFonts w:ascii="Times New Roman" w:hAnsi="Times New Roman"/>
          <w:bCs/>
          <w:color w:val="000000"/>
          <w:sz w:val="24"/>
          <w:szCs w:val="24"/>
        </w:rPr>
        <w:t xml:space="preserve"> + 0.6% O </w:t>
      </w:r>
      <w:proofErr w:type="spellStart"/>
      <w:r>
        <w:rPr>
          <w:rFonts w:ascii="Times New Roman" w:hAnsi="Times New Roman"/>
          <w:bCs/>
          <w:color w:val="000000"/>
          <w:sz w:val="24"/>
          <w:szCs w:val="24"/>
        </w:rPr>
        <w:t>Pos</w:t>
      </w:r>
      <w:proofErr w:type="spellEnd"/>
      <w:r>
        <w:rPr>
          <w:rFonts w:ascii="Times New Roman" w:hAnsi="Times New Roman"/>
          <w:bCs/>
          <w:color w:val="000000"/>
          <w:sz w:val="24"/>
          <w:szCs w:val="24"/>
        </w:rPr>
        <w:t xml:space="preserve"> red cells</w:t>
      </w:r>
    </w:p>
    <w:p w:rsidR="00621D92" w:rsidRDefault="00621D92" w:rsidP="00621D92">
      <w:pPr>
        <w:autoSpaceDE w:val="0"/>
        <w:autoSpaceDN w:val="0"/>
        <w:adjustRightInd w:val="0"/>
        <w:spacing w:after="0" w:line="240" w:lineRule="auto"/>
        <w:ind w:left="720"/>
        <w:rPr>
          <w:rFonts w:ascii="Times New Roman" w:hAnsi="Times New Roman"/>
          <w:bCs/>
          <w:color w:val="000000"/>
          <w:sz w:val="24"/>
          <w:szCs w:val="24"/>
        </w:rPr>
      </w:pPr>
      <w:r w:rsidRPr="003E3416">
        <w:rPr>
          <w:rFonts w:ascii="Times New Roman" w:hAnsi="Times New Roman"/>
          <w:b/>
          <w:bCs/>
          <w:color w:val="000000"/>
          <w:sz w:val="24"/>
          <w:szCs w:val="24"/>
        </w:rPr>
        <w:t>Negative control:</w:t>
      </w:r>
      <w:r>
        <w:rPr>
          <w:rFonts w:ascii="Times New Roman" w:hAnsi="Times New Roman"/>
          <w:bCs/>
          <w:color w:val="000000"/>
          <w:sz w:val="24"/>
          <w:szCs w:val="24"/>
        </w:rPr>
        <w:t xml:space="preserve"> 2.4% suspension of O </w:t>
      </w:r>
      <w:proofErr w:type="spellStart"/>
      <w:r>
        <w:rPr>
          <w:rFonts w:ascii="Times New Roman" w:hAnsi="Times New Roman"/>
          <w:bCs/>
          <w:color w:val="000000"/>
          <w:sz w:val="24"/>
          <w:szCs w:val="24"/>
        </w:rPr>
        <w:t>Neg</w:t>
      </w:r>
      <w:proofErr w:type="spellEnd"/>
      <w:r>
        <w:rPr>
          <w:rFonts w:ascii="Times New Roman" w:hAnsi="Times New Roman"/>
          <w:bCs/>
          <w:color w:val="000000"/>
          <w:sz w:val="24"/>
          <w:szCs w:val="24"/>
        </w:rPr>
        <w:t xml:space="preserve"> red cells</w:t>
      </w:r>
    </w:p>
    <w:p w:rsidR="003A1809" w:rsidRDefault="003A1809" w:rsidP="00621D92">
      <w:pPr>
        <w:autoSpaceDE w:val="0"/>
        <w:autoSpaceDN w:val="0"/>
        <w:adjustRightInd w:val="0"/>
        <w:spacing w:after="0" w:line="240" w:lineRule="auto"/>
        <w:ind w:left="720"/>
        <w:rPr>
          <w:rFonts w:ascii="Times New Roman" w:hAnsi="Times New Roman"/>
          <w:bCs/>
          <w:color w:val="000000"/>
          <w:sz w:val="24"/>
          <w:szCs w:val="24"/>
        </w:rPr>
      </w:pPr>
    </w:p>
    <w:p w:rsidR="00627800" w:rsidRDefault="00C07D5C" w:rsidP="003A1809">
      <w:pPr>
        <w:autoSpaceDE w:val="0"/>
        <w:autoSpaceDN w:val="0"/>
        <w:adjustRightInd w:val="0"/>
        <w:spacing w:after="120" w:line="240" w:lineRule="auto"/>
        <w:rPr>
          <w:rFonts w:ascii="Times New Roman" w:hAnsi="Times New Roman"/>
          <w:bCs/>
          <w:color w:val="000000"/>
          <w:sz w:val="24"/>
          <w:szCs w:val="24"/>
        </w:rPr>
      </w:pPr>
      <w:r w:rsidRPr="007A1B12">
        <w:rPr>
          <w:rFonts w:ascii="Times New Roman" w:hAnsi="Times New Roman"/>
          <w:b/>
          <w:bCs/>
          <w:color w:val="000000"/>
          <w:sz w:val="24"/>
          <w:szCs w:val="24"/>
        </w:rPr>
        <w:t xml:space="preserve">    </w:t>
      </w:r>
      <w:r w:rsidRPr="00531299">
        <w:rPr>
          <w:rFonts w:ascii="Times New Roman" w:hAnsi="Times New Roman"/>
          <w:b/>
          <w:bCs/>
          <w:color w:val="000000"/>
          <w:sz w:val="24"/>
          <w:szCs w:val="24"/>
        </w:rPr>
        <w:t>D. Sections</w:t>
      </w:r>
      <w:r w:rsidRPr="00531299">
        <w:rPr>
          <w:rFonts w:ascii="Times New Roman" w:hAnsi="Times New Roman"/>
          <w:bCs/>
          <w:color w:val="000000"/>
          <w:sz w:val="24"/>
          <w:szCs w:val="24"/>
        </w:rPr>
        <w:t>:</w:t>
      </w:r>
      <w:r w:rsidR="00F10EDF" w:rsidRPr="00531299">
        <w:rPr>
          <w:rFonts w:ascii="Times New Roman" w:hAnsi="Times New Roman"/>
          <w:bCs/>
          <w:color w:val="000000"/>
          <w:sz w:val="24"/>
          <w:szCs w:val="24"/>
        </w:rPr>
        <w:t xml:space="preserve"> </w:t>
      </w:r>
      <w:r w:rsidR="00531299">
        <w:rPr>
          <w:rFonts w:ascii="Times New Roman" w:hAnsi="Times New Roman"/>
          <w:bCs/>
          <w:color w:val="000000"/>
          <w:sz w:val="24"/>
          <w:szCs w:val="24"/>
        </w:rPr>
        <w:tab/>
      </w:r>
    </w:p>
    <w:p w:rsidR="00CD3766" w:rsidRDefault="00E94767" w:rsidP="00DD4D17">
      <w:pPr>
        <w:pStyle w:val="ListParagraph"/>
        <w:numPr>
          <w:ilvl w:val="0"/>
          <w:numId w:val="10"/>
        </w:numPr>
        <w:autoSpaceDE w:val="0"/>
        <w:autoSpaceDN w:val="0"/>
        <w:adjustRightInd w:val="0"/>
        <w:spacing w:after="60" w:line="240" w:lineRule="auto"/>
        <w:rPr>
          <w:rFonts w:ascii="Times New Roman" w:hAnsi="Times New Roman"/>
          <w:bCs/>
          <w:color w:val="000000"/>
          <w:sz w:val="24"/>
          <w:szCs w:val="24"/>
        </w:rPr>
      </w:pPr>
      <w:r>
        <w:rPr>
          <w:rFonts w:ascii="Times New Roman" w:hAnsi="Times New Roman"/>
          <w:bCs/>
          <w:color w:val="000000"/>
          <w:sz w:val="24"/>
          <w:szCs w:val="24"/>
        </w:rPr>
        <w:t>Performing F</w:t>
      </w:r>
      <w:r w:rsidR="00CD3766">
        <w:rPr>
          <w:rFonts w:ascii="Times New Roman" w:hAnsi="Times New Roman"/>
          <w:bCs/>
          <w:color w:val="000000"/>
          <w:sz w:val="24"/>
          <w:szCs w:val="24"/>
        </w:rPr>
        <w:t>BS</w:t>
      </w:r>
      <w:r>
        <w:rPr>
          <w:rFonts w:ascii="Times New Roman" w:hAnsi="Times New Roman"/>
          <w:bCs/>
          <w:color w:val="000000"/>
          <w:sz w:val="24"/>
          <w:szCs w:val="24"/>
        </w:rPr>
        <w:t>RT</w:t>
      </w:r>
      <w:r w:rsidR="00CD3766">
        <w:rPr>
          <w:rFonts w:ascii="Times New Roman" w:hAnsi="Times New Roman"/>
          <w:bCs/>
          <w:color w:val="000000"/>
          <w:sz w:val="24"/>
          <w:szCs w:val="24"/>
        </w:rPr>
        <w:t xml:space="preserve"> Test</w:t>
      </w:r>
    </w:p>
    <w:p w:rsidR="00CD3766" w:rsidRDefault="00E94767" w:rsidP="00DD4D17">
      <w:pPr>
        <w:pStyle w:val="ListParagraph"/>
        <w:numPr>
          <w:ilvl w:val="0"/>
          <w:numId w:val="10"/>
        </w:numPr>
        <w:autoSpaceDE w:val="0"/>
        <w:autoSpaceDN w:val="0"/>
        <w:adjustRightInd w:val="0"/>
        <w:spacing w:after="60" w:line="240" w:lineRule="auto"/>
        <w:rPr>
          <w:rFonts w:ascii="Times New Roman" w:hAnsi="Times New Roman"/>
          <w:bCs/>
          <w:color w:val="000000"/>
          <w:sz w:val="24"/>
          <w:szCs w:val="24"/>
        </w:rPr>
      </w:pPr>
      <w:r>
        <w:rPr>
          <w:rFonts w:ascii="Times New Roman" w:hAnsi="Times New Roman"/>
          <w:bCs/>
          <w:color w:val="000000"/>
          <w:sz w:val="24"/>
          <w:szCs w:val="24"/>
        </w:rPr>
        <w:t>Resulting F</w:t>
      </w:r>
      <w:r w:rsidR="00CD3766" w:rsidRPr="005340A2">
        <w:rPr>
          <w:rFonts w:ascii="Times New Roman" w:hAnsi="Times New Roman"/>
          <w:bCs/>
          <w:color w:val="000000"/>
          <w:sz w:val="24"/>
          <w:szCs w:val="24"/>
        </w:rPr>
        <w:t>BS</w:t>
      </w:r>
      <w:r>
        <w:rPr>
          <w:rFonts w:ascii="Times New Roman" w:hAnsi="Times New Roman"/>
          <w:bCs/>
          <w:color w:val="000000"/>
          <w:sz w:val="24"/>
          <w:szCs w:val="24"/>
        </w:rPr>
        <w:t>RT</w:t>
      </w:r>
      <w:r w:rsidR="00CD3766" w:rsidRPr="005340A2">
        <w:rPr>
          <w:rFonts w:ascii="Times New Roman" w:hAnsi="Times New Roman"/>
          <w:bCs/>
          <w:color w:val="000000"/>
          <w:sz w:val="24"/>
          <w:szCs w:val="24"/>
        </w:rPr>
        <w:t xml:space="preserve"> Test in SCC</w:t>
      </w:r>
    </w:p>
    <w:p w:rsidR="0028279F" w:rsidRDefault="0028279F" w:rsidP="00DD4D17">
      <w:pPr>
        <w:pStyle w:val="ListParagraph"/>
        <w:numPr>
          <w:ilvl w:val="0"/>
          <w:numId w:val="10"/>
        </w:numPr>
        <w:autoSpaceDE w:val="0"/>
        <w:autoSpaceDN w:val="0"/>
        <w:adjustRightInd w:val="0"/>
        <w:spacing w:after="60" w:line="240" w:lineRule="auto"/>
        <w:rPr>
          <w:rFonts w:ascii="Times New Roman" w:hAnsi="Times New Roman"/>
          <w:bCs/>
          <w:color w:val="000000"/>
          <w:sz w:val="24"/>
          <w:szCs w:val="24"/>
        </w:rPr>
      </w:pPr>
      <w:r>
        <w:rPr>
          <w:rFonts w:ascii="Times New Roman" w:hAnsi="Times New Roman"/>
          <w:bCs/>
          <w:color w:val="000000"/>
          <w:sz w:val="24"/>
          <w:szCs w:val="24"/>
        </w:rPr>
        <w:t>Lot to Lot testing</w:t>
      </w:r>
    </w:p>
    <w:p w:rsidR="00CD3766" w:rsidRDefault="00CD3766" w:rsidP="00F10EDF">
      <w:pPr>
        <w:autoSpaceDE w:val="0"/>
        <w:autoSpaceDN w:val="0"/>
        <w:adjustRightInd w:val="0"/>
        <w:spacing w:after="0" w:line="240" w:lineRule="auto"/>
        <w:rPr>
          <w:rFonts w:ascii="Times New Roman" w:hAnsi="Times New Roman"/>
          <w:bCs/>
          <w:color w:val="000000"/>
          <w:sz w:val="24"/>
          <w:szCs w:val="24"/>
        </w:rPr>
      </w:pPr>
    </w:p>
    <w:p w:rsidR="00BF1F13" w:rsidRDefault="00627800" w:rsidP="003A1809">
      <w:pPr>
        <w:autoSpaceDE w:val="0"/>
        <w:autoSpaceDN w:val="0"/>
        <w:adjustRightInd w:val="0"/>
        <w:spacing w:after="120" w:line="240" w:lineRule="auto"/>
        <w:rPr>
          <w:rFonts w:ascii="Times New Roman" w:hAnsi="Times New Roman"/>
          <w:b/>
          <w:bCs/>
          <w:color w:val="000000"/>
          <w:sz w:val="28"/>
          <w:szCs w:val="28"/>
        </w:rPr>
      </w:pPr>
      <w:r w:rsidRPr="00627800">
        <w:rPr>
          <w:rFonts w:ascii="Times New Roman" w:hAnsi="Times New Roman"/>
          <w:b/>
          <w:bCs/>
          <w:color w:val="000000"/>
          <w:sz w:val="24"/>
          <w:szCs w:val="24"/>
        </w:rPr>
        <w:t xml:space="preserve">    E. Protocol:</w:t>
      </w:r>
      <w:r w:rsidR="00C07D5C" w:rsidRPr="00923FCD">
        <w:rPr>
          <w:rFonts w:ascii="Times New Roman" w:hAnsi="Times New Roman"/>
          <w:b/>
          <w:bCs/>
          <w:color w:val="000000"/>
          <w:sz w:val="28"/>
          <w:szCs w:val="28"/>
        </w:rPr>
        <w:t xml:space="preserve"> </w:t>
      </w:r>
    </w:p>
    <w:p w:rsidR="00190EB7" w:rsidRDefault="00190EB7" w:rsidP="00DD4D17">
      <w:pPr>
        <w:pStyle w:val="ListParagraph"/>
        <w:numPr>
          <w:ilvl w:val="0"/>
          <w:numId w:val="3"/>
        </w:num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Blood Bank at Wake will result the fet</w:t>
      </w:r>
      <w:r w:rsidR="00621D92">
        <w:rPr>
          <w:rFonts w:ascii="Times New Roman" w:hAnsi="Times New Roman"/>
          <w:bCs/>
          <w:color w:val="000000"/>
          <w:sz w:val="24"/>
          <w:szCs w:val="24"/>
        </w:rPr>
        <w:t>al bleed test in SCC called, “F</w:t>
      </w:r>
      <w:r>
        <w:rPr>
          <w:rFonts w:ascii="Times New Roman" w:hAnsi="Times New Roman"/>
          <w:bCs/>
          <w:color w:val="000000"/>
          <w:sz w:val="24"/>
          <w:szCs w:val="24"/>
        </w:rPr>
        <w:t>BS</w:t>
      </w:r>
      <w:r w:rsidR="00621D92">
        <w:rPr>
          <w:rFonts w:ascii="Times New Roman" w:hAnsi="Times New Roman"/>
          <w:bCs/>
          <w:color w:val="000000"/>
          <w:sz w:val="24"/>
          <w:szCs w:val="24"/>
        </w:rPr>
        <w:t>RT</w:t>
      </w:r>
      <w:r>
        <w:rPr>
          <w:rFonts w:ascii="Times New Roman" w:hAnsi="Times New Roman"/>
          <w:bCs/>
          <w:color w:val="000000"/>
          <w:sz w:val="24"/>
          <w:szCs w:val="24"/>
        </w:rPr>
        <w:t>”</w:t>
      </w:r>
      <w:r w:rsidR="00E94767">
        <w:rPr>
          <w:rFonts w:ascii="Times New Roman" w:hAnsi="Times New Roman"/>
          <w:bCs/>
          <w:color w:val="000000"/>
          <w:sz w:val="24"/>
          <w:szCs w:val="24"/>
        </w:rPr>
        <w:t xml:space="preserve"> </w:t>
      </w:r>
      <w:r>
        <w:rPr>
          <w:rFonts w:ascii="Times New Roman" w:hAnsi="Times New Roman"/>
          <w:bCs/>
          <w:color w:val="000000"/>
          <w:sz w:val="24"/>
          <w:szCs w:val="24"/>
        </w:rPr>
        <w:t xml:space="preserve">and not the “FBS” that is available for other sites. </w:t>
      </w:r>
      <w:r w:rsidR="00471ACA">
        <w:rPr>
          <w:rFonts w:ascii="Times New Roman" w:hAnsi="Times New Roman"/>
          <w:bCs/>
          <w:color w:val="000000"/>
          <w:sz w:val="24"/>
          <w:szCs w:val="24"/>
        </w:rPr>
        <w:t>This is part of the RHIG Candidacy Test ordered by the provider.</w:t>
      </w:r>
    </w:p>
    <w:p w:rsidR="00471ACA" w:rsidRPr="00471ACA" w:rsidRDefault="00471ACA" w:rsidP="00471ACA">
      <w:pPr>
        <w:pStyle w:val="ListParagraph"/>
        <w:autoSpaceDE w:val="0"/>
        <w:autoSpaceDN w:val="0"/>
        <w:adjustRightInd w:val="0"/>
        <w:spacing w:after="240" w:line="240" w:lineRule="auto"/>
        <w:rPr>
          <w:rFonts w:ascii="Times New Roman" w:hAnsi="Times New Roman"/>
          <w:bCs/>
          <w:i/>
          <w:color w:val="00B0F0"/>
          <w:sz w:val="24"/>
          <w:szCs w:val="24"/>
        </w:rPr>
      </w:pPr>
      <w:r w:rsidRPr="00471ACA">
        <w:rPr>
          <w:rFonts w:ascii="Times New Roman" w:hAnsi="Times New Roman"/>
          <w:bCs/>
          <w:i/>
          <w:color w:val="00B0F0"/>
          <w:sz w:val="24"/>
          <w:szCs w:val="24"/>
        </w:rPr>
        <w:t xml:space="preserve">Refer to: </w:t>
      </w:r>
      <w:proofErr w:type="spellStart"/>
      <w:r w:rsidRPr="00471ACA">
        <w:rPr>
          <w:rFonts w:ascii="Times New Roman" w:hAnsi="Times New Roman"/>
          <w:bCs/>
          <w:i/>
          <w:color w:val="00B0F0"/>
          <w:sz w:val="24"/>
          <w:szCs w:val="24"/>
        </w:rPr>
        <w:t>RhIG</w:t>
      </w:r>
      <w:proofErr w:type="spellEnd"/>
      <w:r w:rsidRPr="00471ACA">
        <w:rPr>
          <w:rFonts w:ascii="Times New Roman" w:hAnsi="Times New Roman"/>
          <w:bCs/>
          <w:i/>
          <w:color w:val="00B0F0"/>
          <w:sz w:val="24"/>
          <w:szCs w:val="24"/>
        </w:rPr>
        <w:t xml:space="preserve"> Candidacy Test: BB.Routine.1067</w:t>
      </w:r>
    </w:p>
    <w:p w:rsidR="00627800" w:rsidRPr="00DE4D32" w:rsidRDefault="005D3746" w:rsidP="00DD4D17">
      <w:pPr>
        <w:pStyle w:val="ListParagraph"/>
        <w:numPr>
          <w:ilvl w:val="0"/>
          <w:numId w:val="3"/>
        </w:numPr>
        <w:autoSpaceDE w:val="0"/>
        <w:autoSpaceDN w:val="0"/>
        <w:adjustRightInd w:val="0"/>
        <w:spacing w:after="120" w:line="240" w:lineRule="auto"/>
        <w:rPr>
          <w:rFonts w:ascii="Times New Roman" w:hAnsi="Times New Roman"/>
          <w:bCs/>
          <w:color w:val="000000"/>
          <w:sz w:val="24"/>
          <w:szCs w:val="24"/>
        </w:rPr>
      </w:pPr>
      <w:r w:rsidRPr="00DE4D32">
        <w:rPr>
          <w:rFonts w:ascii="Times New Roman" w:hAnsi="Times New Roman"/>
          <w:bCs/>
          <w:color w:val="000000"/>
          <w:sz w:val="24"/>
          <w:szCs w:val="24"/>
        </w:rPr>
        <w:t xml:space="preserve">The </w:t>
      </w:r>
      <w:r w:rsidRPr="00963EA8">
        <w:rPr>
          <w:rFonts w:ascii="Times New Roman" w:hAnsi="Times New Roman"/>
          <w:b/>
          <w:bCs/>
          <w:color w:val="000000"/>
          <w:sz w:val="24"/>
          <w:szCs w:val="24"/>
        </w:rPr>
        <w:t xml:space="preserve">FMH </w:t>
      </w:r>
      <w:proofErr w:type="spellStart"/>
      <w:r w:rsidRPr="00963EA8">
        <w:rPr>
          <w:rFonts w:ascii="Times New Roman" w:hAnsi="Times New Roman"/>
          <w:b/>
          <w:bCs/>
          <w:color w:val="000000"/>
          <w:sz w:val="24"/>
          <w:szCs w:val="24"/>
        </w:rPr>
        <w:t>RapidScreen</w:t>
      </w:r>
      <w:proofErr w:type="spellEnd"/>
      <w:r w:rsidRPr="00DE4D32">
        <w:rPr>
          <w:rFonts w:ascii="Times New Roman" w:hAnsi="Times New Roman"/>
          <w:bCs/>
          <w:color w:val="000000"/>
          <w:sz w:val="24"/>
          <w:szCs w:val="24"/>
        </w:rPr>
        <w:t xml:space="preserve"> should be performed when:</w:t>
      </w:r>
    </w:p>
    <w:p w:rsidR="005D3746" w:rsidRPr="00C12402" w:rsidRDefault="00DE4D32" w:rsidP="00DD4D17">
      <w:pPr>
        <w:pStyle w:val="ListParagraph"/>
        <w:numPr>
          <w:ilvl w:val="0"/>
          <w:numId w:val="4"/>
        </w:numPr>
        <w:autoSpaceDE w:val="0"/>
        <w:autoSpaceDN w:val="0"/>
        <w:adjustRightInd w:val="0"/>
        <w:spacing w:after="240" w:line="240" w:lineRule="auto"/>
        <w:ind w:left="1080"/>
        <w:rPr>
          <w:rFonts w:ascii="Times New Roman" w:hAnsi="Times New Roman"/>
          <w:bCs/>
          <w:color w:val="000000"/>
          <w:sz w:val="24"/>
        </w:rPr>
      </w:pPr>
      <w:r w:rsidRPr="00C12402">
        <w:rPr>
          <w:rFonts w:ascii="Times New Roman" w:hAnsi="Times New Roman"/>
          <w:bCs/>
          <w:color w:val="000000"/>
          <w:sz w:val="24"/>
        </w:rPr>
        <w:t>Rh negative p</w:t>
      </w:r>
      <w:r w:rsidR="005D3746" w:rsidRPr="00C12402">
        <w:rPr>
          <w:rFonts w:ascii="Times New Roman" w:hAnsi="Times New Roman"/>
          <w:bCs/>
          <w:color w:val="000000"/>
          <w:sz w:val="24"/>
        </w:rPr>
        <w:t xml:space="preserve">atient whose pregnancy has </w:t>
      </w:r>
      <w:r w:rsidR="004A6976">
        <w:rPr>
          <w:rFonts w:ascii="Times New Roman" w:hAnsi="Times New Roman"/>
          <w:bCs/>
          <w:color w:val="000000"/>
          <w:sz w:val="24"/>
        </w:rPr>
        <w:t>terminated up to</w:t>
      </w:r>
      <w:r w:rsidRPr="00C12402">
        <w:rPr>
          <w:rFonts w:ascii="Times New Roman" w:hAnsi="Times New Roman"/>
          <w:bCs/>
          <w:color w:val="000000"/>
          <w:sz w:val="24"/>
        </w:rPr>
        <w:t xml:space="preserve"> 13 weeks gestation until term and fetus/infant status is Rh positive (D positive or weak D positive) or unknown. </w:t>
      </w:r>
    </w:p>
    <w:p w:rsidR="00DE4D32" w:rsidRPr="00C12402" w:rsidRDefault="00DE4D32" w:rsidP="00DD4D17">
      <w:pPr>
        <w:pStyle w:val="ListParagraph"/>
        <w:numPr>
          <w:ilvl w:val="0"/>
          <w:numId w:val="4"/>
        </w:numPr>
        <w:autoSpaceDE w:val="0"/>
        <w:autoSpaceDN w:val="0"/>
        <w:adjustRightInd w:val="0"/>
        <w:spacing w:after="240" w:line="240" w:lineRule="auto"/>
        <w:ind w:left="1080"/>
        <w:rPr>
          <w:rFonts w:ascii="Times New Roman" w:hAnsi="Times New Roman"/>
          <w:bCs/>
          <w:color w:val="000000"/>
          <w:sz w:val="24"/>
        </w:rPr>
      </w:pPr>
      <w:r w:rsidRPr="00C12402">
        <w:rPr>
          <w:rFonts w:ascii="Times New Roman" w:hAnsi="Times New Roman"/>
          <w:bCs/>
          <w:color w:val="000000"/>
          <w:sz w:val="24"/>
        </w:rPr>
        <w:t>Patient is not actively immunized to the D antigen.  If anti-D is detected in the patient’s plasma:</w:t>
      </w:r>
    </w:p>
    <w:p w:rsidR="00DE4D32" w:rsidRPr="00C12402" w:rsidRDefault="00DE4D32" w:rsidP="00DD4D17">
      <w:pPr>
        <w:pStyle w:val="ListParagraph"/>
        <w:numPr>
          <w:ilvl w:val="0"/>
          <w:numId w:val="5"/>
        </w:numPr>
        <w:autoSpaceDE w:val="0"/>
        <w:autoSpaceDN w:val="0"/>
        <w:adjustRightInd w:val="0"/>
        <w:spacing w:after="240" w:line="240" w:lineRule="auto"/>
        <w:ind w:left="1440"/>
        <w:rPr>
          <w:rFonts w:ascii="Times New Roman" w:hAnsi="Times New Roman"/>
          <w:bCs/>
          <w:color w:val="000000"/>
          <w:sz w:val="24"/>
        </w:rPr>
      </w:pPr>
      <w:r w:rsidRPr="00C12402">
        <w:rPr>
          <w:rFonts w:ascii="Times New Roman" w:hAnsi="Times New Roman"/>
          <w:bCs/>
          <w:color w:val="000000"/>
          <w:sz w:val="24"/>
        </w:rPr>
        <w:t>The patient is NOT considered to be immunized when the anti-D activity is caused by passive antibody due to previous administration of Rh Immune globulin</w:t>
      </w:r>
    </w:p>
    <w:p w:rsidR="00DE4D32" w:rsidRPr="00C12402" w:rsidRDefault="00DE4D32" w:rsidP="00DD4D17">
      <w:pPr>
        <w:pStyle w:val="ListParagraph"/>
        <w:numPr>
          <w:ilvl w:val="0"/>
          <w:numId w:val="5"/>
        </w:numPr>
        <w:autoSpaceDE w:val="0"/>
        <w:autoSpaceDN w:val="0"/>
        <w:adjustRightInd w:val="0"/>
        <w:spacing w:after="240" w:line="240" w:lineRule="auto"/>
        <w:ind w:left="1440"/>
        <w:rPr>
          <w:rFonts w:ascii="Times New Roman" w:hAnsi="Times New Roman"/>
          <w:bCs/>
          <w:color w:val="000000"/>
          <w:sz w:val="24"/>
        </w:rPr>
      </w:pPr>
      <w:r w:rsidRPr="00C12402">
        <w:rPr>
          <w:rFonts w:ascii="Times New Roman" w:hAnsi="Times New Roman"/>
          <w:bCs/>
          <w:color w:val="000000"/>
          <w:sz w:val="24"/>
        </w:rPr>
        <w:t>The patient is considered immunized when anti-D in the plasma is not due to previous Rh Immune globulin administration.</w:t>
      </w:r>
    </w:p>
    <w:p w:rsidR="00DE4D32" w:rsidRPr="00C12402" w:rsidRDefault="00DE4D32" w:rsidP="00DD4D17">
      <w:pPr>
        <w:pStyle w:val="ListParagraph"/>
        <w:numPr>
          <w:ilvl w:val="0"/>
          <w:numId w:val="5"/>
        </w:numPr>
        <w:autoSpaceDE w:val="0"/>
        <w:autoSpaceDN w:val="0"/>
        <w:adjustRightInd w:val="0"/>
        <w:spacing w:after="120" w:line="240" w:lineRule="auto"/>
        <w:ind w:left="1440"/>
        <w:rPr>
          <w:rFonts w:ascii="Times New Roman" w:hAnsi="Times New Roman"/>
          <w:bCs/>
          <w:color w:val="000000"/>
          <w:sz w:val="24"/>
        </w:rPr>
      </w:pPr>
      <w:r w:rsidRPr="00C12402">
        <w:rPr>
          <w:rFonts w:ascii="Times New Roman" w:hAnsi="Times New Roman"/>
          <w:bCs/>
          <w:color w:val="000000"/>
          <w:sz w:val="24"/>
        </w:rPr>
        <w:t xml:space="preserve">RH Immune globulin is still necessary </w:t>
      </w:r>
      <w:r w:rsidR="00955648" w:rsidRPr="00C12402">
        <w:rPr>
          <w:rFonts w:ascii="Times New Roman" w:hAnsi="Times New Roman"/>
          <w:bCs/>
          <w:color w:val="000000"/>
          <w:sz w:val="24"/>
        </w:rPr>
        <w:t>in the presence of other alloantibodies besides anti-D.</w:t>
      </w:r>
    </w:p>
    <w:p w:rsidR="00955648" w:rsidRPr="00C12402" w:rsidRDefault="00955648" w:rsidP="00DD4D17">
      <w:pPr>
        <w:pStyle w:val="ListParagraph"/>
        <w:numPr>
          <w:ilvl w:val="1"/>
          <w:numId w:val="5"/>
        </w:numPr>
        <w:autoSpaceDE w:val="0"/>
        <w:autoSpaceDN w:val="0"/>
        <w:adjustRightInd w:val="0"/>
        <w:spacing w:after="240" w:line="240" w:lineRule="auto"/>
        <w:ind w:left="1800"/>
        <w:rPr>
          <w:rFonts w:ascii="Times New Roman" w:hAnsi="Times New Roman"/>
          <w:bCs/>
          <w:color w:val="000000"/>
          <w:sz w:val="24"/>
        </w:rPr>
      </w:pPr>
      <w:r w:rsidRPr="00C12402">
        <w:rPr>
          <w:rFonts w:ascii="Times New Roman" w:hAnsi="Times New Roman"/>
          <w:bCs/>
          <w:color w:val="000000"/>
          <w:sz w:val="24"/>
        </w:rPr>
        <w:t>i.e. Patient is Rh negative with only anti-K – should get Rh Immune globulin</w:t>
      </w:r>
    </w:p>
    <w:p w:rsidR="00627800" w:rsidRPr="00C12402" w:rsidRDefault="00955648" w:rsidP="00DD4D17">
      <w:pPr>
        <w:pStyle w:val="ListParagraph"/>
        <w:numPr>
          <w:ilvl w:val="0"/>
          <w:numId w:val="4"/>
        </w:numPr>
        <w:autoSpaceDE w:val="0"/>
        <w:autoSpaceDN w:val="0"/>
        <w:adjustRightInd w:val="0"/>
        <w:spacing w:after="240" w:line="240" w:lineRule="auto"/>
        <w:ind w:left="1080"/>
        <w:rPr>
          <w:rFonts w:ascii="Times New Roman" w:hAnsi="Times New Roman"/>
          <w:bCs/>
          <w:color w:val="000000"/>
          <w:sz w:val="24"/>
        </w:rPr>
      </w:pPr>
      <w:r w:rsidRPr="00C12402">
        <w:rPr>
          <w:rFonts w:ascii="Times New Roman" w:hAnsi="Times New Roman"/>
          <w:bCs/>
          <w:color w:val="000000"/>
          <w:sz w:val="24"/>
        </w:rPr>
        <w:t xml:space="preserve">Rh Immune globulin must be administered within 72 hours of delivery or possible exposure or immunizing event.  If for some reason </w:t>
      </w:r>
      <w:proofErr w:type="spellStart"/>
      <w:r w:rsidRPr="00C12402">
        <w:rPr>
          <w:rFonts w:ascii="Times New Roman" w:hAnsi="Times New Roman"/>
          <w:bCs/>
          <w:color w:val="000000"/>
          <w:sz w:val="24"/>
        </w:rPr>
        <w:t>RhIG</w:t>
      </w:r>
      <w:proofErr w:type="spellEnd"/>
      <w:r w:rsidRPr="00C12402">
        <w:rPr>
          <w:rFonts w:ascii="Times New Roman" w:hAnsi="Times New Roman"/>
          <w:bCs/>
          <w:color w:val="000000"/>
          <w:sz w:val="24"/>
        </w:rPr>
        <w:t xml:space="preserve"> was not given within this 72 hour period, later administration should NOT be withheld.  Forward this information to the medical Director for review if this occurs. </w:t>
      </w:r>
    </w:p>
    <w:p w:rsidR="00096AF5" w:rsidRDefault="00B47D34" w:rsidP="00DD4D17">
      <w:pPr>
        <w:pStyle w:val="ListParagraph"/>
        <w:numPr>
          <w:ilvl w:val="0"/>
          <w:numId w:val="3"/>
        </w:numPr>
        <w:autoSpaceDE w:val="0"/>
        <w:autoSpaceDN w:val="0"/>
        <w:adjustRightInd w:val="0"/>
        <w:spacing w:after="240" w:line="240" w:lineRule="auto"/>
        <w:rPr>
          <w:rFonts w:ascii="Times New Roman" w:hAnsi="Times New Roman"/>
          <w:bCs/>
          <w:color w:val="000000"/>
          <w:sz w:val="24"/>
          <w:szCs w:val="24"/>
        </w:rPr>
      </w:pPr>
      <w:r w:rsidRPr="00E26071">
        <w:rPr>
          <w:rFonts w:ascii="Times New Roman" w:hAnsi="Times New Roman"/>
          <w:bCs/>
          <w:color w:val="000000"/>
          <w:sz w:val="24"/>
          <w:szCs w:val="24"/>
        </w:rPr>
        <w:t xml:space="preserve">The test </w:t>
      </w:r>
      <w:r w:rsidRPr="00C12402">
        <w:rPr>
          <w:rFonts w:ascii="Times New Roman" w:hAnsi="Times New Roman"/>
          <w:bCs/>
          <w:i/>
          <w:color w:val="000000"/>
          <w:sz w:val="24"/>
          <w:szCs w:val="24"/>
        </w:rPr>
        <w:t xml:space="preserve">must </w:t>
      </w:r>
      <w:r w:rsidRPr="00E26071">
        <w:rPr>
          <w:rFonts w:ascii="Times New Roman" w:hAnsi="Times New Roman"/>
          <w:bCs/>
          <w:color w:val="000000"/>
          <w:sz w:val="24"/>
          <w:szCs w:val="24"/>
        </w:rPr>
        <w:t xml:space="preserve">be performed on the blood of a known D-negative mother of a recently </w:t>
      </w:r>
      <w:r w:rsidR="00E26071" w:rsidRPr="00E26071">
        <w:rPr>
          <w:rFonts w:ascii="Times New Roman" w:hAnsi="Times New Roman"/>
          <w:bCs/>
          <w:color w:val="000000"/>
          <w:sz w:val="24"/>
          <w:szCs w:val="24"/>
        </w:rPr>
        <w:t>delivered</w:t>
      </w:r>
      <w:r w:rsidRPr="00E26071">
        <w:rPr>
          <w:rFonts w:ascii="Times New Roman" w:hAnsi="Times New Roman"/>
          <w:bCs/>
          <w:color w:val="000000"/>
          <w:sz w:val="24"/>
          <w:szCs w:val="24"/>
        </w:rPr>
        <w:t xml:space="preserve"> D-positive child.  </w:t>
      </w:r>
    </w:p>
    <w:p w:rsidR="00471ACA" w:rsidRDefault="00471ACA" w:rsidP="00DD4D17">
      <w:pPr>
        <w:pStyle w:val="ListParagraph"/>
        <w:numPr>
          <w:ilvl w:val="1"/>
          <w:numId w:val="3"/>
        </w:numPr>
        <w:autoSpaceDE w:val="0"/>
        <w:autoSpaceDN w:val="0"/>
        <w:adjustRightInd w:val="0"/>
        <w:spacing w:after="120" w:line="240" w:lineRule="auto"/>
        <w:ind w:left="1080"/>
        <w:rPr>
          <w:rFonts w:ascii="Times New Roman" w:hAnsi="Times New Roman"/>
          <w:bCs/>
          <w:color w:val="000000"/>
          <w:sz w:val="24"/>
          <w:szCs w:val="24"/>
        </w:rPr>
      </w:pPr>
      <w:r>
        <w:rPr>
          <w:rFonts w:ascii="Times New Roman" w:hAnsi="Times New Roman"/>
          <w:bCs/>
          <w:color w:val="000000"/>
          <w:sz w:val="24"/>
          <w:szCs w:val="24"/>
        </w:rPr>
        <w:t>The baby’s name and MRN will be on the RHIG Candidacy test requisition.</w:t>
      </w:r>
    </w:p>
    <w:p w:rsidR="00471ACA" w:rsidRPr="00471ACA" w:rsidRDefault="00471ACA" w:rsidP="00DD4D17">
      <w:pPr>
        <w:pStyle w:val="ListParagraph"/>
        <w:numPr>
          <w:ilvl w:val="0"/>
          <w:numId w:val="20"/>
        </w:numPr>
        <w:autoSpaceDE w:val="0"/>
        <w:autoSpaceDN w:val="0"/>
        <w:adjustRightInd w:val="0"/>
        <w:spacing w:after="240" w:line="240" w:lineRule="auto"/>
        <w:ind w:left="1530"/>
        <w:rPr>
          <w:rFonts w:ascii="Times New Roman" w:hAnsi="Times New Roman"/>
          <w:bCs/>
          <w:color w:val="000000"/>
          <w:sz w:val="24"/>
          <w:szCs w:val="24"/>
        </w:rPr>
      </w:pPr>
      <w:r>
        <w:rPr>
          <w:rFonts w:ascii="Times New Roman" w:hAnsi="Times New Roman"/>
          <w:bCs/>
          <w:color w:val="000000"/>
          <w:sz w:val="24"/>
          <w:szCs w:val="24"/>
        </w:rPr>
        <w:t xml:space="preserve">If there is no baby information </w:t>
      </w:r>
      <w:r w:rsidR="00897CF5">
        <w:rPr>
          <w:rFonts w:ascii="Times New Roman" w:hAnsi="Times New Roman"/>
          <w:bCs/>
          <w:color w:val="000000"/>
          <w:sz w:val="24"/>
          <w:szCs w:val="24"/>
        </w:rPr>
        <w:t xml:space="preserve">on the requisition </w:t>
      </w:r>
      <w:r>
        <w:rPr>
          <w:rFonts w:ascii="Times New Roman" w:hAnsi="Times New Roman"/>
          <w:bCs/>
          <w:color w:val="000000"/>
          <w:sz w:val="24"/>
          <w:szCs w:val="24"/>
        </w:rPr>
        <w:t xml:space="preserve">but the statement: </w:t>
      </w:r>
      <w:r w:rsidR="00897CF5">
        <w:rPr>
          <w:rFonts w:ascii="Times New Roman" w:hAnsi="Times New Roman"/>
          <w:bCs/>
          <w:color w:val="000000"/>
          <w:sz w:val="24"/>
          <w:szCs w:val="24"/>
        </w:rPr>
        <w:t xml:space="preserve">“No information on baby” this means that the baby was either still born or adopted.  Give to Management or the Medical director to investigate.  </w:t>
      </w:r>
    </w:p>
    <w:p w:rsidR="00096AF5" w:rsidRPr="00096AF5" w:rsidRDefault="00096AF5" w:rsidP="00DD4D17">
      <w:pPr>
        <w:pStyle w:val="ListParagraph"/>
        <w:numPr>
          <w:ilvl w:val="1"/>
          <w:numId w:val="3"/>
        </w:numPr>
        <w:autoSpaceDE w:val="0"/>
        <w:autoSpaceDN w:val="0"/>
        <w:adjustRightInd w:val="0"/>
        <w:spacing w:after="240" w:line="240" w:lineRule="auto"/>
        <w:ind w:left="1080"/>
        <w:rPr>
          <w:rFonts w:ascii="Times New Roman" w:hAnsi="Times New Roman"/>
          <w:bCs/>
          <w:color w:val="000000"/>
          <w:sz w:val="24"/>
          <w:szCs w:val="24"/>
        </w:rPr>
      </w:pPr>
      <w:r>
        <w:rPr>
          <w:rFonts w:ascii="Times New Roman" w:hAnsi="Times New Roman"/>
          <w:bCs/>
          <w:color w:val="000000"/>
          <w:sz w:val="24"/>
          <w:szCs w:val="24"/>
        </w:rPr>
        <w:t>When there are multiple babies delivered, if at least one of them is D-Positive the FBSRT must be performed on the mother’s sample.</w:t>
      </w:r>
    </w:p>
    <w:p w:rsidR="00AB2512" w:rsidRPr="00C12402" w:rsidRDefault="00AB2512" w:rsidP="00DD4D17">
      <w:pPr>
        <w:pStyle w:val="ListParagraph"/>
        <w:numPr>
          <w:ilvl w:val="0"/>
          <w:numId w:val="3"/>
        </w:numPr>
        <w:autoSpaceDE w:val="0"/>
        <w:autoSpaceDN w:val="0"/>
        <w:adjustRightInd w:val="0"/>
        <w:spacing w:after="240" w:line="240" w:lineRule="auto"/>
        <w:rPr>
          <w:rFonts w:ascii="Times New Roman" w:hAnsi="Times New Roman"/>
          <w:bCs/>
          <w:color w:val="000000"/>
          <w:sz w:val="24"/>
          <w:szCs w:val="24"/>
        </w:rPr>
      </w:pPr>
      <w:r w:rsidRPr="00C12402">
        <w:rPr>
          <w:rFonts w:ascii="Times New Roman" w:hAnsi="Times New Roman"/>
          <w:bCs/>
          <w:color w:val="000000"/>
          <w:sz w:val="24"/>
          <w:szCs w:val="24"/>
        </w:rPr>
        <w:lastRenderedPageBreak/>
        <w:t>A negative FMH Rapid Screen indicates that a standard dose of 300ug of RHIG is sufficient to prevent immunization to the D antigen in 99% of cases.</w:t>
      </w:r>
    </w:p>
    <w:p w:rsidR="00AB2512" w:rsidRDefault="00AB2512" w:rsidP="00DD4D17">
      <w:pPr>
        <w:pStyle w:val="ListParagraph"/>
        <w:numPr>
          <w:ilvl w:val="0"/>
          <w:numId w:val="3"/>
        </w:numPr>
        <w:autoSpaceDE w:val="0"/>
        <w:autoSpaceDN w:val="0"/>
        <w:adjustRightInd w:val="0"/>
        <w:spacing w:after="240" w:line="240" w:lineRule="auto"/>
        <w:rPr>
          <w:rFonts w:ascii="Times New Roman" w:hAnsi="Times New Roman"/>
          <w:bCs/>
          <w:color w:val="000000"/>
          <w:sz w:val="24"/>
          <w:szCs w:val="24"/>
        </w:rPr>
      </w:pPr>
      <w:r w:rsidRPr="00963EA8">
        <w:rPr>
          <w:rFonts w:ascii="Times New Roman" w:hAnsi="Times New Roman"/>
          <w:b/>
          <w:bCs/>
          <w:color w:val="000000"/>
          <w:sz w:val="24"/>
          <w:szCs w:val="24"/>
        </w:rPr>
        <w:t>False positive</w:t>
      </w:r>
      <w:r>
        <w:rPr>
          <w:rFonts w:ascii="Times New Roman" w:hAnsi="Times New Roman"/>
          <w:bCs/>
          <w:color w:val="000000"/>
          <w:sz w:val="24"/>
          <w:szCs w:val="24"/>
        </w:rPr>
        <w:t xml:space="preserve"> results may occur if the washing stage of the test procedure is not done properly.</w:t>
      </w:r>
    </w:p>
    <w:p w:rsidR="00AB2512" w:rsidRPr="00963EA8" w:rsidRDefault="00AB2512" w:rsidP="00DD4D17">
      <w:pPr>
        <w:pStyle w:val="ListParagraph"/>
        <w:numPr>
          <w:ilvl w:val="0"/>
          <w:numId w:val="3"/>
        </w:numPr>
        <w:autoSpaceDE w:val="0"/>
        <w:autoSpaceDN w:val="0"/>
        <w:adjustRightInd w:val="0"/>
        <w:spacing w:after="120" w:line="240" w:lineRule="auto"/>
        <w:rPr>
          <w:rFonts w:ascii="Times New Roman" w:hAnsi="Times New Roman"/>
          <w:b/>
          <w:bCs/>
          <w:color w:val="000000"/>
          <w:sz w:val="24"/>
          <w:szCs w:val="24"/>
        </w:rPr>
      </w:pPr>
      <w:r w:rsidRPr="00963EA8">
        <w:rPr>
          <w:rFonts w:ascii="Times New Roman" w:hAnsi="Times New Roman"/>
          <w:b/>
          <w:bCs/>
          <w:color w:val="000000"/>
          <w:sz w:val="24"/>
          <w:szCs w:val="24"/>
        </w:rPr>
        <w:t>Reagents:</w:t>
      </w:r>
    </w:p>
    <w:p w:rsidR="00AB2512" w:rsidRDefault="00AB2512" w:rsidP="00DD4D17">
      <w:pPr>
        <w:pStyle w:val="ListParagraph"/>
        <w:numPr>
          <w:ilvl w:val="1"/>
          <w:numId w:val="3"/>
        </w:numPr>
        <w:autoSpaceDE w:val="0"/>
        <w:autoSpaceDN w:val="0"/>
        <w:adjustRightInd w:val="0"/>
        <w:spacing w:after="120" w:line="240" w:lineRule="auto"/>
        <w:ind w:left="1080"/>
        <w:rPr>
          <w:rFonts w:ascii="Times New Roman" w:hAnsi="Times New Roman"/>
          <w:bCs/>
          <w:color w:val="000000"/>
          <w:sz w:val="24"/>
          <w:szCs w:val="24"/>
        </w:rPr>
      </w:pPr>
      <w:r>
        <w:rPr>
          <w:rFonts w:ascii="Times New Roman" w:hAnsi="Times New Roman"/>
          <w:bCs/>
          <w:color w:val="000000"/>
          <w:sz w:val="24"/>
          <w:szCs w:val="24"/>
        </w:rPr>
        <w:t>New lots of kits (reagents) require lot to lot testing before use.</w:t>
      </w:r>
    </w:p>
    <w:p w:rsidR="00AB2512" w:rsidRPr="00963EA8" w:rsidRDefault="00AB2512" w:rsidP="00DD4D17">
      <w:pPr>
        <w:pStyle w:val="ListParagraph"/>
        <w:numPr>
          <w:ilvl w:val="1"/>
          <w:numId w:val="3"/>
        </w:numPr>
        <w:autoSpaceDE w:val="0"/>
        <w:autoSpaceDN w:val="0"/>
        <w:adjustRightInd w:val="0"/>
        <w:spacing w:after="240" w:line="240" w:lineRule="auto"/>
        <w:ind w:left="1080"/>
        <w:rPr>
          <w:rFonts w:ascii="Times New Roman" w:hAnsi="Times New Roman"/>
          <w:b/>
          <w:bCs/>
          <w:color w:val="000000"/>
          <w:sz w:val="28"/>
          <w:szCs w:val="28"/>
        </w:rPr>
      </w:pPr>
      <w:r w:rsidRPr="00D7162F">
        <w:rPr>
          <w:rFonts w:ascii="Times New Roman" w:hAnsi="Times New Roman"/>
          <w:bCs/>
          <w:color w:val="000000"/>
          <w:sz w:val="24"/>
          <w:szCs w:val="24"/>
        </w:rPr>
        <w:t>Reagents may be interchanged between lots as long as they are in date</w:t>
      </w:r>
      <w:r>
        <w:rPr>
          <w:rFonts w:ascii="Times New Roman" w:hAnsi="Times New Roman"/>
          <w:bCs/>
          <w:color w:val="000000"/>
          <w:sz w:val="24"/>
          <w:szCs w:val="24"/>
        </w:rPr>
        <w:t>.</w:t>
      </w:r>
    </w:p>
    <w:p w:rsidR="00180DFB" w:rsidRDefault="003E3416" w:rsidP="00DD4D17">
      <w:pPr>
        <w:pStyle w:val="ListParagraph"/>
        <w:numPr>
          <w:ilvl w:val="0"/>
          <w:numId w:val="3"/>
        </w:numPr>
        <w:autoSpaceDE w:val="0"/>
        <w:autoSpaceDN w:val="0"/>
        <w:adjustRightInd w:val="0"/>
        <w:spacing w:after="240" w:line="240" w:lineRule="auto"/>
        <w:rPr>
          <w:rFonts w:ascii="Times New Roman" w:hAnsi="Times New Roman"/>
          <w:bCs/>
          <w:color w:val="000000"/>
          <w:sz w:val="24"/>
          <w:szCs w:val="24"/>
        </w:rPr>
      </w:pPr>
      <w:proofErr w:type="spellStart"/>
      <w:r w:rsidRPr="00963EA8">
        <w:rPr>
          <w:rFonts w:ascii="Times New Roman" w:hAnsi="Times New Roman"/>
          <w:b/>
          <w:bCs/>
          <w:color w:val="000000"/>
          <w:sz w:val="24"/>
          <w:szCs w:val="24"/>
        </w:rPr>
        <w:t>Fetomaternal</w:t>
      </w:r>
      <w:proofErr w:type="spellEnd"/>
      <w:r w:rsidRPr="00963EA8">
        <w:rPr>
          <w:rFonts w:ascii="Times New Roman" w:hAnsi="Times New Roman"/>
          <w:b/>
          <w:bCs/>
          <w:color w:val="000000"/>
          <w:sz w:val="24"/>
          <w:szCs w:val="24"/>
        </w:rPr>
        <w:t xml:space="preserve"> Bleed, flow cytometry</w:t>
      </w:r>
      <w:r w:rsidR="00180DFB" w:rsidRPr="00963EA8">
        <w:rPr>
          <w:rFonts w:ascii="Times New Roman" w:hAnsi="Times New Roman"/>
          <w:b/>
          <w:bCs/>
          <w:color w:val="000000"/>
          <w:sz w:val="24"/>
          <w:szCs w:val="24"/>
        </w:rPr>
        <w:t xml:space="preserve"> test</w:t>
      </w:r>
      <w:r w:rsidR="00096AF5">
        <w:rPr>
          <w:rFonts w:ascii="Times New Roman" w:hAnsi="Times New Roman"/>
          <w:bCs/>
          <w:color w:val="000000"/>
          <w:sz w:val="24"/>
          <w:szCs w:val="24"/>
        </w:rPr>
        <w:t xml:space="preserve"> must be performed on </w:t>
      </w:r>
      <w:r w:rsidR="00180DFB">
        <w:rPr>
          <w:rFonts w:ascii="Times New Roman" w:hAnsi="Times New Roman"/>
          <w:bCs/>
          <w:color w:val="000000"/>
          <w:sz w:val="24"/>
          <w:szCs w:val="24"/>
        </w:rPr>
        <w:t>mother</w:t>
      </w:r>
      <w:r w:rsidR="0028279F" w:rsidRPr="0028279F">
        <w:rPr>
          <w:rFonts w:ascii="Times New Roman" w:hAnsi="Times New Roman"/>
          <w:bCs/>
          <w:color w:val="000000"/>
          <w:sz w:val="24"/>
          <w:szCs w:val="24"/>
        </w:rPr>
        <w:t xml:space="preserve"> </w:t>
      </w:r>
      <w:r w:rsidR="0028279F" w:rsidRPr="00C12402">
        <w:rPr>
          <w:rFonts w:ascii="Times New Roman" w:hAnsi="Times New Roman"/>
          <w:bCs/>
          <w:color w:val="000000"/>
          <w:sz w:val="24"/>
          <w:szCs w:val="24"/>
        </w:rPr>
        <w:t>to detect fetal hemoglobin</w:t>
      </w:r>
      <w:r w:rsidR="00180DFB">
        <w:rPr>
          <w:rFonts w:ascii="Times New Roman" w:hAnsi="Times New Roman"/>
          <w:bCs/>
          <w:color w:val="000000"/>
          <w:sz w:val="24"/>
          <w:szCs w:val="24"/>
        </w:rPr>
        <w:t xml:space="preserve"> if:</w:t>
      </w:r>
    </w:p>
    <w:p w:rsidR="00963EA8" w:rsidRDefault="00C12402" w:rsidP="00DD4D17">
      <w:pPr>
        <w:pStyle w:val="ListParagraph"/>
        <w:numPr>
          <w:ilvl w:val="1"/>
          <w:numId w:val="3"/>
        </w:numPr>
        <w:autoSpaceDE w:val="0"/>
        <w:autoSpaceDN w:val="0"/>
        <w:adjustRightInd w:val="0"/>
        <w:spacing w:after="240" w:line="240" w:lineRule="auto"/>
        <w:ind w:left="1080"/>
        <w:rPr>
          <w:rFonts w:ascii="Times New Roman" w:hAnsi="Times New Roman"/>
          <w:bCs/>
          <w:color w:val="000000"/>
          <w:sz w:val="24"/>
          <w:szCs w:val="24"/>
        </w:rPr>
      </w:pPr>
      <w:r>
        <w:rPr>
          <w:rFonts w:ascii="Times New Roman" w:hAnsi="Times New Roman"/>
          <w:bCs/>
          <w:color w:val="000000"/>
          <w:sz w:val="24"/>
          <w:szCs w:val="24"/>
        </w:rPr>
        <w:t>If t</w:t>
      </w:r>
      <w:r w:rsidRPr="00C12402">
        <w:rPr>
          <w:rFonts w:ascii="Times New Roman" w:hAnsi="Times New Roman"/>
          <w:bCs/>
          <w:color w:val="000000"/>
          <w:sz w:val="24"/>
          <w:szCs w:val="24"/>
        </w:rPr>
        <w:t xml:space="preserve">he infant’s red blood cells </w:t>
      </w:r>
      <w:r>
        <w:rPr>
          <w:rFonts w:ascii="Times New Roman" w:hAnsi="Times New Roman"/>
          <w:bCs/>
          <w:color w:val="000000"/>
          <w:sz w:val="24"/>
          <w:szCs w:val="24"/>
        </w:rPr>
        <w:t>possess</w:t>
      </w:r>
      <w:r w:rsidRPr="00C12402">
        <w:rPr>
          <w:rFonts w:ascii="Times New Roman" w:hAnsi="Times New Roman"/>
          <w:bCs/>
          <w:color w:val="000000"/>
          <w:sz w:val="24"/>
          <w:szCs w:val="24"/>
        </w:rPr>
        <w:t xml:space="preserve"> a weak D or partial D antigen. </w:t>
      </w:r>
    </w:p>
    <w:p w:rsidR="00963EA8" w:rsidRPr="00963EA8" w:rsidRDefault="00D011AA" w:rsidP="00DD4D17">
      <w:pPr>
        <w:pStyle w:val="ListParagraph"/>
        <w:numPr>
          <w:ilvl w:val="0"/>
          <w:numId w:val="18"/>
        </w:numPr>
        <w:autoSpaceDE w:val="0"/>
        <w:autoSpaceDN w:val="0"/>
        <w:adjustRightInd w:val="0"/>
        <w:spacing w:after="240" w:line="240" w:lineRule="auto"/>
        <w:rPr>
          <w:rFonts w:ascii="Times New Roman" w:hAnsi="Times New Roman"/>
          <w:bCs/>
          <w:color w:val="000000"/>
          <w:sz w:val="24"/>
          <w:szCs w:val="24"/>
        </w:rPr>
      </w:pPr>
      <w:r w:rsidRPr="00963EA8">
        <w:rPr>
          <w:rFonts w:ascii="Times New Roman" w:hAnsi="Times New Roman"/>
          <w:bCs/>
          <w:color w:val="000000"/>
          <w:sz w:val="24"/>
          <w:szCs w:val="24"/>
        </w:rPr>
        <w:t xml:space="preserve">The </w:t>
      </w:r>
      <w:r w:rsidR="0028279F" w:rsidRPr="00963EA8">
        <w:rPr>
          <w:rFonts w:ascii="Times New Roman" w:hAnsi="Times New Roman"/>
          <w:bCs/>
          <w:color w:val="000000"/>
          <w:sz w:val="24"/>
          <w:szCs w:val="24"/>
        </w:rPr>
        <w:t xml:space="preserve">FBSRT </w:t>
      </w:r>
      <w:r w:rsidRPr="00963EA8">
        <w:rPr>
          <w:rFonts w:ascii="Times New Roman" w:hAnsi="Times New Roman"/>
          <w:bCs/>
          <w:color w:val="000000"/>
          <w:sz w:val="24"/>
          <w:szCs w:val="24"/>
        </w:rPr>
        <w:t xml:space="preserve">test may not detect a </w:t>
      </w:r>
      <w:proofErr w:type="spellStart"/>
      <w:r w:rsidRPr="00963EA8">
        <w:rPr>
          <w:rFonts w:ascii="Times New Roman" w:hAnsi="Times New Roman"/>
          <w:bCs/>
          <w:color w:val="000000"/>
          <w:sz w:val="24"/>
          <w:szCs w:val="24"/>
        </w:rPr>
        <w:t>feto</w:t>
      </w:r>
      <w:proofErr w:type="spellEnd"/>
      <w:r w:rsidRPr="00963EA8">
        <w:rPr>
          <w:rFonts w:ascii="Times New Roman" w:hAnsi="Times New Roman"/>
          <w:bCs/>
          <w:color w:val="000000"/>
          <w:sz w:val="24"/>
          <w:szCs w:val="24"/>
        </w:rPr>
        <w:t>-maternal hemorrhage e</w:t>
      </w:r>
      <w:r w:rsidR="00E94767" w:rsidRPr="00963EA8">
        <w:rPr>
          <w:rFonts w:ascii="Times New Roman" w:hAnsi="Times New Roman"/>
          <w:bCs/>
          <w:color w:val="000000"/>
          <w:sz w:val="24"/>
          <w:szCs w:val="24"/>
        </w:rPr>
        <w:t>xceedi</w:t>
      </w:r>
      <w:r w:rsidR="00C12402" w:rsidRPr="00963EA8">
        <w:rPr>
          <w:rFonts w:ascii="Times New Roman" w:hAnsi="Times New Roman"/>
          <w:bCs/>
          <w:color w:val="000000"/>
          <w:sz w:val="24"/>
          <w:szCs w:val="24"/>
        </w:rPr>
        <w:t>ng 30 mL of whole blood when the</w:t>
      </w:r>
      <w:r w:rsidR="00B47D34" w:rsidRPr="00963EA8">
        <w:rPr>
          <w:rFonts w:ascii="Times New Roman" w:hAnsi="Times New Roman"/>
          <w:bCs/>
          <w:color w:val="000000"/>
          <w:sz w:val="24"/>
          <w:szCs w:val="24"/>
        </w:rPr>
        <w:t xml:space="preserve"> weak D test </w:t>
      </w:r>
      <w:r w:rsidR="00E94767" w:rsidRPr="00963EA8">
        <w:rPr>
          <w:rFonts w:ascii="Times New Roman" w:hAnsi="Times New Roman"/>
          <w:bCs/>
          <w:color w:val="000000"/>
          <w:sz w:val="24"/>
          <w:szCs w:val="24"/>
        </w:rPr>
        <w:t>on the infant is positive</w:t>
      </w:r>
      <w:r w:rsidR="0028279F" w:rsidRPr="00963EA8">
        <w:rPr>
          <w:rFonts w:ascii="Times New Roman" w:hAnsi="Times New Roman"/>
          <w:bCs/>
          <w:color w:val="000000"/>
          <w:sz w:val="24"/>
          <w:szCs w:val="24"/>
        </w:rPr>
        <w:t>.</w:t>
      </w:r>
      <w:r w:rsidR="00E94767" w:rsidRPr="00963EA8">
        <w:rPr>
          <w:rFonts w:ascii="Times New Roman" w:hAnsi="Times New Roman"/>
          <w:bCs/>
          <w:color w:val="000000"/>
          <w:sz w:val="24"/>
          <w:szCs w:val="24"/>
        </w:rPr>
        <w:t xml:space="preserve"> </w:t>
      </w:r>
    </w:p>
    <w:p w:rsidR="00545D35" w:rsidRPr="00963EA8" w:rsidRDefault="00545D35" w:rsidP="00DD4D17">
      <w:pPr>
        <w:pStyle w:val="ListParagraph"/>
        <w:numPr>
          <w:ilvl w:val="1"/>
          <w:numId w:val="3"/>
        </w:numPr>
        <w:autoSpaceDE w:val="0"/>
        <w:autoSpaceDN w:val="0"/>
        <w:adjustRightInd w:val="0"/>
        <w:spacing w:after="240" w:line="240" w:lineRule="auto"/>
        <w:ind w:left="1080"/>
        <w:rPr>
          <w:rFonts w:ascii="Times New Roman" w:hAnsi="Times New Roman"/>
          <w:bCs/>
          <w:color w:val="000000"/>
          <w:sz w:val="24"/>
          <w:szCs w:val="24"/>
        </w:rPr>
      </w:pPr>
      <w:r w:rsidRPr="00963EA8">
        <w:rPr>
          <w:rFonts w:ascii="Times New Roman" w:hAnsi="Times New Roman"/>
          <w:bCs/>
          <w:color w:val="000000"/>
          <w:sz w:val="24"/>
          <w:szCs w:val="24"/>
        </w:rPr>
        <w:t>If the infant’s DAT is positive.</w:t>
      </w:r>
    </w:p>
    <w:p w:rsidR="00E26071" w:rsidRPr="00C12402" w:rsidRDefault="00E26071" w:rsidP="00DD4D17">
      <w:pPr>
        <w:pStyle w:val="ListParagraph"/>
        <w:numPr>
          <w:ilvl w:val="1"/>
          <w:numId w:val="11"/>
        </w:numPr>
        <w:autoSpaceDE w:val="0"/>
        <w:autoSpaceDN w:val="0"/>
        <w:adjustRightInd w:val="0"/>
        <w:spacing w:after="240" w:line="240" w:lineRule="auto"/>
        <w:ind w:left="1080"/>
        <w:rPr>
          <w:rFonts w:ascii="Times New Roman" w:hAnsi="Times New Roman"/>
          <w:bCs/>
          <w:color w:val="000000"/>
          <w:sz w:val="24"/>
          <w:szCs w:val="24"/>
        </w:rPr>
      </w:pPr>
      <w:r w:rsidRPr="00C12402">
        <w:rPr>
          <w:rFonts w:ascii="Times New Roman" w:hAnsi="Times New Roman"/>
          <w:bCs/>
          <w:color w:val="000000"/>
          <w:sz w:val="24"/>
          <w:szCs w:val="24"/>
        </w:rPr>
        <w:t>If the mother is D-positive, including weak D, strong agglutination provides no information about the ext</w:t>
      </w:r>
      <w:r w:rsidR="0028279F">
        <w:rPr>
          <w:rFonts w:ascii="Times New Roman" w:hAnsi="Times New Roman"/>
          <w:bCs/>
          <w:color w:val="000000"/>
          <w:sz w:val="24"/>
          <w:szCs w:val="24"/>
        </w:rPr>
        <w:t xml:space="preserve">ent of </w:t>
      </w:r>
      <w:proofErr w:type="spellStart"/>
      <w:r w:rsidR="0028279F">
        <w:rPr>
          <w:rFonts w:ascii="Times New Roman" w:hAnsi="Times New Roman"/>
          <w:bCs/>
          <w:color w:val="000000"/>
          <w:sz w:val="24"/>
          <w:szCs w:val="24"/>
        </w:rPr>
        <w:t>feto</w:t>
      </w:r>
      <w:proofErr w:type="spellEnd"/>
      <w:r w:rsidR="0028279F">
        <w:rPr>
          <w:rFonts w:ascii="Times New Roman" w:hAnsi="Times New Roman"/>
          <w:bCs/>
          <w:color w:val="000000"/>
          <w:sz w:val="24"/>
          <w:szCs w:val="24"/>
        </w:rPr>
        <w:t>-maternal hemorrhage</w:t>
      </w:r>
      <w:r w:rsidRPr="00C12402">
        <w:rPr>
          <w:rFonts w:ascii="Times New Roman" w:hAnsi="Times New Roman"/>
          <w:bCs/>
          <w:color w:val="000000"/>
          <w:sz w:val="24"/>
          <w:szCs w:val="24"/>
        </w:rPr>
        <w:t xml:space="preserve">. </w:t>
      </w:r>
    </w:p>
    <w:p w:rsidR="003F5A2E" w:rsidRDefault="00C12402" w:rsidP="00DD4D17">
      <w:pPr>
        <w:pStyle w:val="ListParagraph"/>
        <w:numPr>
          <w:ilvl w:val="1"/>
          <w:numId w:val="11"/>
        </w:numPr>
        <w:autoSpaceDE w:val="0"/>
        <w:autoSpaceDN w:val="0"/>
        <w:adjustRightInd w:val="0"/>
        <w:spacing w:after="240" w:line="240" w:lineRule="auto"/>
        <w:ind w:left="1080"/>
        <w:rPr>
          <w:rFonts w:ascii="Times New Roman" w:hAnsi="Times New Roman"/>
          <w:bCs/>
          <w:color w:val="000000"/>
          <w:sz w:val="24"/>
          <w:szCs w:val="24"/>
        </w:rPr>
      </w:pPr>
      <w:r>
        <w:rPr>
          <w:rFonts w:ascii="Times New Roman" w:hAnsi="Times New Roman"/>
          <w:bCs/>
          <w:color w:val="000000"/>
          <w:sz w:val="24"/>
          <w:szCs w:val="24"/>
        </w:rPr>
        <w:t xml:space="preserve">If the </w:t>
      </w:r>
      <w:r w:rsidR="003F5A2E">
        <w:rPr>
          <w:rFonts w:ascii="Times New Roman" w:hAnsi="Times New Roman"/>
          <w:bCs/>
          <w:color w:val="000000"/>
          <w:sz w:val="24"/>
          <w:szCs w:val="24"/>
        </w:rPr>
        <w:t>FMH Rapid Screen</w:t>
      </w:r>
      <w:r w:rsidR="00545D35">
        <w:rPr>
          <w:rFonts w:ascii="Times New Roman" w:hAnsi="Times New Roman"/>
          <w:bCs/>
          <w:color w:val="000000"/>
          <w:sz w:val="24"/>
          <w:szCs w:val="24"/>
        </w:rPr>
        <w:t xml:space="preserve"> is positive, t</w:t>
      </w:r>
      <w:r>
        <w:rPr>
          <w:rFonts w:ascii="Times New Roman" w:hAnsi="Times New Roman"/>
          <w:bCs/>
          <w:color w:val="000000"/>
          <w:sz w:val="24"/>
          <w:szCs w:val="24"/>
        </w:rPr>
        <w:t>his</w:t>
      </w:r>
      <w:r w:rsidR="003F5A2E">
        <w:rPr>
          <w:rFonts w:ascii="Times New Roman" w:hAnsi="Times New Roman"/>
          <w:bCs/>
          <w:color w:val="000000"/>
          <w:sz w:val="24"/>
          <w:szCs w:val="24"/>
        </w:rPr>
        <w:t xml:space="preserve"> indicates that a large </w:t>
      </w:r>
      <w:proofErr w:type="spellStart"/>
      <w:r w:rsidR="003F5A2E">
        <w:rPr>
          <w:rFonts w:ascii="Times New Roman" w:hAnsi="Times New Roman"/>
          <w:bCs/>
          <w:color w:val="000000"/>
          <w:sz w:val="24"/>
          <w:szCs w:val="24"/>
        </w:rPr>
        <w:t>feto</w:t>
      </w:r>
      <w:proofErr w:type="spellEnd"/>
      <w:r w:rsidR="003F5A2E">
        <w:rPr>
          <w:rFonts w:ascii="Times New Roman" w:hAnsi="Times New Roman"/>
          <w:bCs/>
          <w:color w:val="000000"/>
          <w:sz w:val="24"/>
          <w:szCs w:val="24"/>
        </w:rPr>
        <w:t xml:space="preserve"> maternal hemorrhage has occurred and a </w:t>
      </w:r>
      <w:r w:rsidR="0028279F">
        <w:rPr>
          <w:rFonts w:ascii="Times New Roman" w:hAnsi="Times New Roman"/>
          <w:bCs/>
          <w:color w:val="000000"/>
          <w:sz w:val="24"/>
          <w:szCs w:val="24"/>
        </w:rPr>
        <w:t xml:space="preserve">Fetal </w:t>
      </w:r>
      <w:proofErr w:type="spellStart"/>
      <w:r w:rsidR="0028279F">
        <w:rPr>
          <w:rFonts w:ascii="Times New Roman" w:hAnsi="Times New Roman"/>
          <w:bCs/>
          <w:color w:val="000000"/>
          <w:sz w:val="24"/>
          <w:szCs w:val="24"/>
        </w:rPr>
        <w:t>Hgb</w:t>
      </w:r>
      <w:proofErr w:type="spellEnd"/>
      <w:r w:rsidR="0028279F">
        <w:rPr>
          <w:rFonts w:ascii="Times New Roman" w:hAnsi="Times New Roman"/>
          <w:bCs/>
          <w:color w:val="000000"/>
          <w:sz w:val="24"/>
          <w:szCs w:val="24"/>
        </w:rPr>
        <w:t xml:space="preserve"> test </w:t>
      </w:r>
      <w:r w:rsidR="003F5A2E">
        <w:rPr>
          <w:rFonts w:ascii="Times New Roman" w:hAnsi="Times New Roman"/>
          <w:bCs/>
          <w:color w:val="000000"/>
          <w:sz w:val="24"/>
          <w:szCs w:val="24"/>
        </w:rPr>
        <w:t>should be performed to accurately calculate the dose of RHIG.</w:t>
      </w:r>
    </w:p>
    <w:p w:rsidR="003F5A2E" w:rsidRDefault="00C12402" w:rsidP="00DD4D17">
      <w:pPr>
        <w:pStyle w:val="ListParagraph"/>
        <w:numPr>
          <w:ilvl w:val="1"/>
          <w:numId w:val="11"/>
        </w:numPr>
        <w:autoSpaceDE w:val="0"/>
        <w:autoSpaceDN w:val="0"/>
        <w:adjustRightInd w:val="0"/>
        <w:spacing w:after="240" w:line="240" w:lineRule="auto"/>
        <w:ind w:left="1080"/>
        <w:rPr>
          <w:rFonts w:ascii="Times New Roman" w:hAnsi="Times New Roman"/>
          <w:bCs/>
          <w:color w:val="000000"/>
          <w:sz w:val="24"/>
          <w:szCs w:val="24"/>
        </w:rPr>
      </w:pPr>
      <w:r>
        <w:rPr>
          <w:rFonts w:ascii="Times New Roman" w:hAnsi="Times New Roman"/>
          <w:bCs/>
          <w:color w:val="000000"/>
          <w:sz w:val="24"/>
          <w:szCs w:val="24"/>
        </w:rPr>
        <w:t xml:space="preserve">If the DAT is positive on the </w:t>
      </w:r>
      <w:r w:rsidR="00545D35">
        <w:rPr>
          <w:rFonts w:ascii="Times New Roman" w:hAnsi="Times New Roman"/>
          <w:bCs/>
          <w:color w:val="000000"/>
          <w:sz w:val="24"/>
          <w:szCs w:val="24"/>
        </w:rPr>
        <w:t>maternal sample</w:t>
      </w:r>
      <w:r w:rsidR="004A6976">
        <w:rPr>
          <w:rFonts w:ascii="Times New Roman" w:hAnsi="Times New Roman"/>
          <w:bCs/>
          <w:color w:val="000000"/>
          <w:sz w:val="24"/>
          <w:szCs w:val="24"/>
        </w:rPr>
        <w:t>,</w:t>
      </w:r>
      <w:r w:rsidR="00F430AB">
        <w:rPr>
          <w:rFonts w:ascii="Times New Roman" w:hAnsi="Times New Roman"/>
          <w:bCs/>
          <w:color w:val="000000"/>
          <w:sz w:val="24"/>
          <w:szCs w:val="24"/>
        </w:rPr>
        <w:t xml:space="preserve"> FBSRT</w:t>
      </w:r>
      <w:r w:rsidR="00545D35">
        <w:rPr>
          <w:rFonts w:ascii="Times New Roman" w:hAnsi="Times New Roman"/>
          <w:bCs/>
          <w:color w:val="000000"/>
          <w:sz w:val="24"/>
          <w:szCs w:val="24"/>
        </w:rPr>
        <w:t xml:space="preserve"> f</w:t>
      </w:r>
      <w:r w:rsidR="003F5A2E">
        <w:rPr>
          <w:rFonts w:ascii="Times New Roman" w:hAnsi="Times New Roman"/>
          <w:bCs/>
          <w:color w:val="000000"/>
          <w:sz w:val="24"/>
          <w:szCs w:val="24"/>
        </w:rPr>
        <w:t xml:space="preserve">alse positive results may occur in the presence of a positive DAT due to an autoantibody capable of reacting with the indicator cells. </w:t>
      </w:r>
    </w:p>
    <w:p w:rsidR="00897CF5" w:rsidRPr="00897CF5" w:rsidRDefault="009D653E" w:rsidP="00DD4D17">
      <w:pPr>
        <w:pStyle w:val="ListParagraph"/>
        <w:numPr>
          <w:ilvl w:val="0"/>
          <w:numId w:val="3"/>
        </w:numPr>
        <w:autoSpaceDE w:val="0"/>
        <w:autoSpaceDN w:val="0"/>
        <w:adjustRightInd w:val="0"/>
        <w:spacing w:after="240" w:line="240" w:lineRule="auto"/>
        <w:rPr>
          <w:rFonts w:ascii="Times New Roman" w:hAnsi="Times New Roman"/>
          <w:b/>
          <w:bCs/>
          <w:color w:val="000000"/>
          <w:sz w:val="28"/>
          <w:szCs w:val="28"/>
        </w:rPr>
      </w:pPr>
      <w:r w:rsidRPr="00963EA8">
        <w:rPr>
          <w:rFonts w:ascii="Times New Roman" w:hAnsi="Times New Roman"/>
          <w:b/>
          <w:bCs/>
          <w:color w:val="000000"/>
          <w:sz w:val="24"/>
          <w:szCs w:val="24"/>
        </w:rPr>
        <w:t xml:space="preserve">The </w:t>
      </w:r>
      <w:proofErr w:type="spellStart"/>
      <w:r w:rsidRPr="00963EA8">
        <w:rPr>
          <w:rFonts w:ascii="Times New Roman" w:hAnsi="Times New Roman"/>
          <w:b/>
          <w:bCs/>
          <w:color w:val="000000"/>
          <w:sz w:val="24"/>
          <w:szCs w:val="24"/>
        </w:rPr>
        <w:t>Fetomaternal</w:t>
      </w:r>
      <w:proofErr w:type="spellEnd"/>
      <w:r w:rsidRPr="00963EA8">
        <w:rPr>
          <w:rFonts w:ascii="Times New Roman" w:hAnsi="Times New Roman"/>
          <w:b/>
          <w:bCs/>
          <w:color w:val="000000"/>
          <w:sz w:val="24"/>
          <w:szCs w:val="24"/>
        </w:rPr>
        <w:t xml:space="preserve"> Bleed, flow cytometry test</w:t>
      </w:r>
      <w:r>
        <w:rPr>
          <w:rFonts w:ascii="Times New Roman" w:hAnsi="Times New Roman"/>
          <w:bCs/>
          <w:color w:val="000000"/>
          <w:sz w:val="24"/>
          <w:szCs w:val="24"/>
        </w:rPr>
        <w:t xml:space="preserve"> (</w:t>
      </w:r>
      <w:r w:rsidR="00AB2512">
        <w:rPr>
          <w:rFonts w:ascii="Times New Roman" w:hAnsi="Times New Roman"/>
          <w:bCs/>
          <w:color w:val="000000"/>
          <w:sz w:val="24"/>
          <w:szCs w:val="24"/>
        </w:rPr>
        <w:t xml:space="preserve">Fetal </w:t>
      </w:r>
      <w:proofErr w:type="spellStart"/>
      <w:r w:rsidR="00AB2512">
        <w:rPr>
          <w:rFonts w:ascii="Times New Roman" w:hAnsi="Times New Roman"/>
          <w:bCs/>
          <w:color w:val="000000"/>
          <w:sz w:val="24"/>
          <w:szCs w:val="24"/>
        </w:rPr>
        <w:t>hgb</w:t>
      </w:r>
      <w:proofErr w:type="spellEnd"/>
      <w:r w:rsidR="00AB2512">
        <w:rPr>
          <w:rFonts w:ascii="Times New Roman" w:hAnsi="Times New Roman"/>
          <w:bCs/>
          <w:color w:val="000000"/>
          <w:sz w:val="24"/>
          <w:szCs w:val="24"/>
        </w:rPr>
        <w:t xml:space="preserve"> detection</w:t>
      </w:r>
      <w:r>
        <w:rPr>
          <w:rFonts w:ascii="Times New Roman" w:hAnsi="Times New Roman"/>
          <w:bCs/>
          <w:color w:val="000000"/>
          <w:sz w:val="24"/>
          <w:szCs w:val="24"/>
        </w:rPr>
        <w:t>)</w:t>
      </w:r>
      <w:r w:rsidR="00AB2512">
        <w:rPr>
          <w:rFonts w:ascii="Times New Roman" w:hAnsi="Times New Roman"/>
          <w:bCs/>
          <w:color w:val="000000"/>
          <w:sz w:val="24"/>
          <w:szCs w:val="24"/>
        </w:rPr>
        <w:t xml:space="preserve"> is </w:t>
      </w:r>
      <w:r w:rsidR="004A6976">
        <w:rPr>
          <w:rFonts w:ascii="Times New Roman" w:hAnsi="Times New Roman"/>
          <w:bCs/>
          <w:color w:val="000000"/>
          <w:sz w:val="24"/>
          <w:szCs w:val="24"/>
        </w:rPr>
        <w:t>performed at WFBMC in Core lab and Mayo (as a send out test).</w:t>
      </w:r>
      <w:r w:rsidR="00AB2512">
        <w:rPr>
          <w:rFonts w:ascii="Times New Roman" w:hAnsi="Times New Roman"/>
          <w:bCs/>
          <w:color w:val="000000"/>
          <w:sz w:val="24"/>
          <w:szCs w:val="24"/>
        </w:rPr>
        <w:t xml:space="preserve">  </w:t>
      </w:r>
    </w:p>
    <w:p w:rsidR="00AB2512" w:rsidRPr="00AB2512" w:rsidRDefault="00AB2512" w:rsidP="00DD4D17">
      <w:pPr>
        <w:pStyle w:val="ListParagraph"/>
        <w:numPr>
          <w:ilvl w:val="1"/>
          <w:numId w:val="3"/>
        </w:numPr>
        <w:autoSpaceDE w:val="0"/>
        <w:autoSpaceDN w:val="0"/>
        <w:adjustRightInd w:val="0"/>
        <w:spacing w:after="240" w:line="240" w:lineRule="auto"/>
        <w:ind w:left="1080"/>
        <w:rPr>
          <w:rFonts w:ascii="Times New Roman" w:hAnsi="Times New Roman"/>
          <w:b/>
          <w:bCs/>
          <w:color w:val="000000"/>
          <w:sz w:val="28"/>
          <w:szCs w:val="28"/>
        </w:rPr>
      </w:pPr>
      <w:r>
        <w:rPr>
          <w:rFonts w:ascii="Times New Roman" w:hAnsi="Times New Roman"/>
          <w:bCs/>
          <w:color w:val="000000"/>
          <w:sz w:val="24"/>
          <w:szCs w:val="24"/>
        </w:rPr>
        <w:t xml:space="preserve">When the flow cytometry test at WFBMC is not available for some reasons, send specimen out to Mayo Clinic for flow cytometry for </w:t>
      </w:r>
      <w:proofErr w:type="gramStart"/>
      <w:r>
        <w:rPr>
          <w:rFonts w:ascii="Times New Roman" w:hAnsi="Times New Roman"/>
          <w:bCs/>
          <w:color w:val="000000"/>
          <w:sz w:val="24"/>
          <w:szCs w:val="24"/>
        </w:rPr>
        <w:t>Fetal</w:t>
      </w:r>
      <w:proofErr w:type="gram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hgb</w:t>
      </w:r>
      <w:proofErr w:type="spellEnd"/>
      <w:r>
        <w:rPr>
          <w:rFonts w:ascii="Times New Roman" w:hAnsi="Times New Roman"/>
          <w:bCs/>
          <w:color w:val="000000"/>
          <w:sz w:val="24"/>
          <w:szCs w:val="24"/>
        </w:rPr>
        <w:t xml:space="preserve"> test via Send Outs in core lab.</w:t>
      </w:r>
    </w:p>
    <w:p w:rsidR="00AB2512" w:rsidRPr="00AB2512" w:rsidRDefault="00AB2512" w:rsidP="00DD4D17">
      <w:pPr>
        <w:pStyle w:val="ListParagraph"/>
        <w:numPr>
          <w:ilvl w:val="1"/>
          <w:numId w:val="3"/>
        </w:numPr>
        <w:autoSpaceDE w:val="0"/>
        <w:autoSpaceDN w:val="0"/>
        <w:adjustRightInd w:val="0"/>
        <w:spacing w:after="240" w:line="240" w:lineRule="auto"/>
        <w:ind w:left="1080"/>
        <w:rPr>
          <w:rFonts w:ascii="Times New Roman" w:hAnsi="Times New Roman"/>
          <w:b/>
          <w:bCs/>
          <w:color w:val="000000"/>
          <w:sz w:val="28"/>
          <w:szCs w:val="28"/>
        </w:rPr>
      </w:pPr>
      <w:r>
        <w:rPr>
          <w:rFonts w:ascii="Times New Roman" w:hAnsi="Times New Roman"/>
          <w:bCs/>
          <w:color w:val="000000"/>
          <w:sz w:val="24"/>
          <w:szCs w:val="24"/>
        </w:rPr>
        <w:t xml:space="preserve">Blood Bank will divide their sample and send 1mL of well mixed sample to core lab for testing (or sending out to Mayo if necessary).  Label with the Beaker label that prints </w:t>
      </w:r>
      <w:r w:rsidR="009D653E">
        <w:rPr>
          <w:rFonts w:ascii="Times New Roman" w:hAnsi="Times New Roman"/>
          <w:bCs/>
          <w:color w:val="000000"/>
          <w:sz w:val="24"/>
          <w:szCs w:val="24"/>
        </w:rPr>
        <w:t xml:space="preserve">in BB </w:t>
      </w:r>
      <w:r>
        <w:rPr>
          <w:rFonts w:ascii="Times New Roman" w:hAnsi="Times New Roman"/>
          <w:bCs/>
          <w:color w:val="000000"/>
          <w:sz w:val="24"/>
          <w:szCs w:val="24"/>
        </w:rPr>
        <w:t>when ordered by Epic.</w:t>
      </w:r>
    </w:p>
    <w:p w:rsidR="00AB2512" w:rsidRPr="00670549" w:rsidRDefault="00AB2512" w:rsidP="00DD4D17">
      <w:pPr>
        <w:pStyle w:val="ListParagraph"/>
        <w:numPr>
          <w:ilvl w:val="1"/>
          <w:numId w:val="3"/>
        </w:numPr>
        <w:autoSpaceDE w:val="0"/>
        <w:autoSpaceDN w:val="0"/>
        <w:adjustRightInd w:val="0"/>
        <w:spacing w:after="240" w:line="240" w:lineRule="auto"/>
        <w:ind w:left="1080"/>
        <w:rPr>
          <w:rFonts w:ascii="Times New Roman" w:hAnsi="Times New Roman"/>
          <w:b/>
          <w:bCs/>
          <w:color w:val="000000"/>
          <w:sz w:val="28"/>
          <w:szCs w:val="28"/>
        </w:rPr>
      </w:pPr>
      <w:r>
        <w:rPr>
          <w:rFonts w:ascii="Times New Roman" w:hAnsi="Times New Roman"/>
          <w:bCs/>
          <w:color w:val="000000"/>
          <w:sz w:val="24"/>
          <w:szCs w:val="24"/>
        </w:rPr>
        <w:t xml:space="preserve">The Fetal </w:t>
      </w:r>
      <w:proofErr w:type="spellStart"/>
      <w:r>
        <w:rPr>
          <w:rFonts w:ascii="Times New Roman" w:hAnsi="Times New Roman"/>
          <w:bCs/>
          <w:color w:val="000000"/>
          <w:sz w:val="24"/>
          <w:szCs w:val="24"/>
        </w:rPr>
        <w:t>Hgb</w:t>
      </w:r>
      <w:proofErr w:type="spellEnd"/>
      <w:r>
        <w:rPr>
          <w:rFonts w:ascii="Times New Roman" w:hAnsi="Times New Roman"/>
          <w:bCs/>
          <w:color w:val="000000"/>
          <w:sz w:val="24"/>
          <w:szCs w:val="24"/>
        </w:rPr>
        <w:t xml:space="preserve"> flow test will be automatically ordered by Epic when the FBSRT is resulted as </w:t>
      </w:r>
      <w:r w:rsidR="00670549">
        <w:rPr>
          <w:rFonts w:ascii="Times New Roman" w:hAnsi="Times New Roman"/>
          <w:bCs/>
          <w:color w:val="000000"/>
          <w:sz w:val="24"/>
          <w:szCs w:val="24"/>
        </w:rPr>
        <w:t>POS or INVAL in SCC.</w:t>
      </w:r>
    </w:p>
    <w:p w:rsidR="00897CF5" w:rsidRPr="00897CF5" w:rsidRDefault="00670549" w:rsidP="00DD4D17">
      <w:pPr>
        <w:pStyle w:val="ListParagraph"/>
        <w:numPr>
          <w:ilvl w:val="1"/>
          <w:numId w:val="3"/>
        </w:numPr>
        <w:autoSpaceDE w:val="0"/>
        <w:autoSpaceDN w:val="0"/>
        <w:adjustRightInd w:val="0"/>
        <w:spacing w:after="240" w:line="240" w:lineRule="auto"/>
        <w:ind w:left="1080"/>
        <w:rPr>
          <w:rFonts w:ascii="Times New Roman" w:hAnsi="Times New Roman"/>
          <w:b/>
          <w:bCs/>
          <w:color w:val="000000"/>
          <w:sz w:val="28"/>
          <w:szCs w:val="28"/>
        </w:rPr>
      </w:pPr>
      <w:r>
        <w:rPr>
          <w:rFonts w:ascii="Times New Roman" w:hAnsi="Times New Roman"/>
          <w:bCs/>
          <w:color w:val="000000"/>
          <w:sz w:val="24"/>
          <w:szCs w:val="24"/>
        </w:rPr>
        <w:t xml:space="preserve">All samples being sent for flow testing (whether in core lab or Mayo) must be logged on the log sheet: </w:t>
      </w:r>
      <w:r w:rsidRPr="007078E6">
        <w:rPr>
          <w:rFonts w:ascii="Times New Roman" w:eastAsia="Times New Roman" w:hAnsi="Times New Roman"/>
          <w:i/>
          <w:color w:val="00B0F0"/>
          <w:sz w:val="24"/>
          <w:szCs w:val="24"/>
        </w:rPr>
        <w:t xml:space="preserve">FBSRT samples for Fetal </w:t>
      </w:r>
      <w:proofErr w:type="spellStart"/>
      <w:r w:rsidRPr="007078E6">
        <w:rPr>
          <w:rFonts w:ascii="Times New Roman" w:eastAsia="Times New Roman" w:hAnsi="Times New Roman"/>
          <w:i/>
          <w:color w:val="00B0F0"/>
          <w:sz w:val="24"/>
          <w:szCs w:val="24"/>
        </w:rPr>
        <w:t>Hgb</w:t>
      </w:r>
      <w:proofErr w:type="spellEnd"/>
      <w:r w:rsidRPr="007078E6">
        <w:rPr>
          <w:rFonts w:ascii="Times New Roman" w:eastAsia="Times New Roman" w:hAnsi="Times New Roman"/>
          <w:i/>
          <w:color w:val="00B0F0"/>
          <w:sz w:val="24"/>
          <w:szCs w:val="24"/>
        </w:rPr>
        <w:t xml:space="preserve"> Lo</w:t>
      </w:r>
      <w:r w:rsidR="00897CF5">
        <w:rPr>
          <w:rFonts w:ascii="Times New Roman" w:eastAsia="Times New Roman" w:hAnsi="Times New Roman"/>
          <w:i/>
          <w:color w:val="00B0F0"/>
          <w:sz w:val="24"/>
          <w:szCs w:val="24"/>
        </w:rPr>
        <w:t>g</w:t>
      </w:r>
    </w:p>
    <w:p w:rsidR="00670549" w:rsidRPr="009D653E" w:rsidRDefault="00670549" w:rsidP="00DD4D17">
      <w:pPr>
        <w:pStyle w:val="ListParagraph"/>
        <w:numPr>
          <w:ilvl w:val="1"/>
          <w:numId w:val="3"/>
        </w:numPr>
        <w:autoSpaceDE w:val="0"/>
        <w:autoSpaceDN w:val="0"/>
        <w:adjustRightInd w:val="0"/>
        <w:spacing w:after="240" w:line="240" w:lineRule="auto"/>
        <w:ind w:left="1080"/>
        <w:rPr>
          <w:rFonts w:ascii="Times New Roman" w:hAnsi="Times New Roman"/>
          <w:b/>
          <w:bCs/>
          <w:sz w:val="28"/>
          <w:szCs w:val="28"/>
        </w:rPr>
      </w:pPr>
      <w:r w:rsidRPr="009D653E">
        <w:rPr>
          <w:rFonts w:ascii="Times New Roman" w:eastAsia="Times New Roman" w:hAnsi="Times New Roman"/>
          <w:sz w:val="24"/>
          <w:szCs w:val="24"/>
        </w:rPr>
        <w:t xml:space="preserve">The </w:t>
      </w:r>
      <w:proofErr w:type="spellStart"/>
      <w:r w:rsidR="009D653E">
        <w:rPr>
          <w:rFonts w:ascii="Times New Roman" w:hAnsi="Times New Roman"/>
          <w:bCs/>
          <w:color w:val="000000"/>
          <w:sz w:val="24"/>
          <w:szCs w:val="24"/>
        </w:rPr>
        <w:t>Fetomaternal</w:t>
      </w:r>
      <w:proofErr w:type="spellEnd"/>
      <w:r w:rsidR="009D653E">
        <w:rPr>
          <w:rFonts w:ascii="Times New Roman" w:hAnsi="Times New Roman"/>
          <w:bCs/>
          <w:color w:val="000000"/>
          <w:sz w:val="24"/>
          <w:szCs w:val="24"/>
        </w:rPr>
        <w:t xml:space="preserve"> Bleed, flow cytometry test </w:t>
      </w:r>
      <w:r w:rsidR="009D653E" w:rsidRPr="009D653E">
        <w:rPr>
          <w:rFonts w:ascii="Times New Roman" w:eastAsia="Times New Roman" w:hAnsi="Times New Roman"/>
          <w:sz w:val="24"/>
          <w:szCs w:val="24"/>
        </w:rPr>
        <w:t>results will print in Blood Bank upon completion.</w:t>
      </w:r>
      <w:r w:rsidR="009D653E">
        <w:rPr>
          <w:rFonts w:ascii="Times New Roman" w:eastAsia="Times New Roman" w:hAnsi="Times New Roman"/>
          <w:sz w:val="24"/>
          <w:szCs w:val="24"/>
        </w:rPr>
        <w:t xml:space="preserve"> (</w:t>
      </w:r>
      <w:proofErr w:type="gramStart"/>
      <w:r w:rsidR="009D653E">
        <w:rPr>
          <w:rFonts w:ascii="Times New Roman" w:eastAsia="Times New Roman" w:hAnsi="Times New Roman"/>
          <w:sz w:val="24"/>
          <w:szCs w:val="24"/>
        </w:rPr>
        <w:t>this</w:t>
      </w:r>
      <w:proofErr w:type="gramEnd"/>
      <w:r w:rsidR="009D653E">
        <w:rPr>
          <w:rFonts w:ascii="Times New Roman" w:eastAsia="Times New Roman" w:hAnsi="Times New Roman"/>
          <w:sz w:val="24"/>
          <w:szCs w:val="24"/>
        </w:rPr>
        <w:t xml:space="preserve"> is only for the test performed at WFBMC.  The results from Mayo will not automatically print)</w:t>
      </w:r>
    </w:p>
    <w:p w:rsidR="00C12402" w:rsidRDefault="004A6976" w:rsidP="00DD4D17">
      <w:pPr>
        <w:pStyle w:val="ListParagraph"/>
        <w:numPr>
          <w:ilvl w:val="1"/>
          <w:numId w:val="4"/>
        </w:numPr>
        <w:autoSpaceDE w:val="0"/>
        <w:autoSpaceDN w:val="0"/>
        <w:adjustRightInd w:val="0"/>
        <w:spacing w:after="120" w:line="240" w:lineRule="auto"/>
        <w:rPr>
          <w:rFonts w:ascii="Times New Roman" w:hAnsi="Times New Roman"/>
          <w:bCs/>
          <w:color w:val="000000"/>
          <w:sz w:val="24"/>
          <w:szCs w:val="24"/>
        </w:rPr>
      </w:pPr>
      <w:r w:rsidRPr="004A6976">
        <w:rPr>
          <w:rFonts w:ascii="Times New Roman" w:hAnsi="Times New Roman"/>
          <w:bCs/>
          <w:color w:val="000000"/>
          <w:sz w:val="24"/>
          <w:szCs w:val="24"/>
        </w:rPr>
        <w:t>The results will print on the front desk Epic add-on printer</w:t>
      </w:r>
    </w:p>
    <w:p w:rsidR="003F163E" w:rsidRPr="004A6976" w:rsidRDefault="003F163E" w:rsidP="003F163E">
      <w:pPr>
        <w:pStyle w:val="ListParagraph"/>
        <w:autoSpaceDE w:val="0"/>
        <w:autoSpaceDN w:val="0"/>
        <w:adjustRightInd w:val="0"/>
        <w:spacing w:after="120" w:line="240" w:lineRule="auto"/>
        <w:ind w:left="1440"/>
        <w:rPr>
          <w:rFonts w:ascii="Times New Roman" w:hAnsi="Times New Roman"/>
          <w:bCs/>
          <w:color w:val="000000"/>
          <w:sz w:val="24"/>
          <w:szCs w:val="24"/>
        </w:rPr>
      </w:pPr>
    </w:p>
    <w:p w:rsidR="00273992" w:rsidRDefault="00C07D5C" w:rsidP="005A415F">
      <w:pPr>
        <w:autoSpaceDE w:val="0"/>
        <w:autoSpaceDN w:val="0"/>
        <w:adjustRightInd w:val="0"/>
        <w:spacing w:after="120" w:line="240" w:lineRule="auto"/>
        <w:ind w:left="2070" w:hanging="2070"/>
        <w:rPr>
          <w:rFonts w:ascii="Times New Roman" w:hAnsi="Times New Roman"/>
          <w:b/>
          <w:bCs/>
          <w:color w:val="000000"/>
          <w:sz w:val="28"/>
          <w:szCs w:val="28"/>
        </w:rPr>
      </w:pPr>
      <w:r w:rsidRPr="00923FCD">
        <w:rPr>
          <w:rFonts w:ascii="Times New Roman" w:hAnsi="Times New Roman"/>
          <w:b/>
          <w:bCs/>
          <w:color w:val="000000"/>
          <w:sz w:val="28"/>
          <w:szCs w:val="28"/>
        </w:rPr>
        <w:lastRenderedPageBreak/>
        <w:t>2. Procedure:</w:t>
      </w:r>
      <w:r w:rsidRPr="00CB6FEA">
        <w:rPr>
          <w:rFonts w:ascii="Times New Roman" w:hAnsi="Times New Roman"/>
          <w:sz w:val="24"/>
          <w:szCs w:val="24"/>
        </w:rPr>
        <w:t xml:space="preserve">  </w:t>
      </w:r>
      <w:r w:rsidR="00FB4F52">
        <w:rPr>
          <w:rFonts w:ascii="Times New Roman" w:hAnsi="Times New Roman"/>
          <w:sz w:val="24"/>
          <w:szCs w:val="24"/>
        </w:rPr>
        <w:t xml:space="preserve"> </w:t>
      </w:r>
      <w:r w:rsidR="00FB4F52" w:rsidRPr="00FB4F52">
        <w:rPr>
          <w:rFonts w:ascii="Times New Roman" w:hAnsi="Times New Roman"/>
          <w:b/>
          <w:sz w:val="28"/>
          <w:szCs w:val="28"/>
        </w:rPr>
        <w:t>I</w:t>
      </w:r>
      <w:proofErr w:type="gramStart"/>
      <w:r w:rsidR="00FB4F52" w:rsidRPr="00FB4F52">
        <w:rPr>
          <w:rFonts w:ascii="Times New Roman" w:hAnsi="Times New Roman"/>
          <w:b/>
          <w:sz w:val="28"/>
          <w:szCs w:val="28"/>
        </w:rPr>
        <w:t>.</w:t>
      </w:r>
      <w:r w:rsidR="00FB4F52">
        <w:rPr>
          <w:rFonts w:ascii="Times New Roman" w:hAnsi="Times New Roman"/>
          <w:sz w:val="24"/>
          <w:szCs w:val="24"/>
        </w:rPr>
        <w:t xml:space="preserve"> </w:t>
      </w:r>
      <w:r w:rsidR="00CD3766">
        <w:rPr>
          <w:rFonts w:ascii="Times New Roman" w:hAnsi="Times New Roman"/>
          <w:sz w:val="24"/>
          <w:szCs w:val="24"/>
        </w:rPr>
        <w:t xml:space="preserve"> </w:t>
      </w:r>
      <w:r w:rsidR="00CD3766" w:rsidRPr="00CD3766">
        <w:rPr>
          <w:rFonts w:ascii="Times New Roman" w:hAnsi="Times New Roman"/>
          <w:b/>
          <w:sz w:val="28"/>
          <w:szCs w:val="28"/>
        </w:rPr>
        <w:t>Performing</w:t>
      </w:r>
      <w:proofErr w:type="gramEnd"/>
      <w:r w:rsidR="00CD3766" w:rsidRPr="00CD3766">
        <w:rPr>
          <w:rFonts w:ascii="Times New Roman" w:hAnsi="Times New Roman"/>
          <w:b/>
          <w:sz w:val="28"/>
          <w:szCs w:val="28"/>
        </w:rPr>
        <w:t xml:space="preserve"> </w:t>
      </w:r>
      <w:r w:rsidR="00273992">
        <w:rPr>
          <w:rFonts w:ascii="Times New Roman" w:hAnsi="Times New Roman"/>
          <w:b/>
          <w:sz w:val="28"/>
          <w:szCs w:val="28"/>
        </w:rPr>
        <w:t>F</w:t>
      </w:r>
      <w:r w:rsidR="00CD3766">
        <w:rPr>
          <w:rFonts w:ascii="Times New Roman" w:hAnsi="Times New Roman"/>
          <w:b/>
          <w:sz w:val="28"/>
          <w:szCs w:val="28"/>
        </w:rPr>
        <w:t>BS</w:t>
      </w:r>
      <w:r w:rsidR="00273992">
        <w:rPr>
          <w:rFonts w:ascii="Times New Roman" w:hAnsi="Times New Roman"/>
          <w:b/>
          <w:sz w:val="28"/>
          <w:szCs w:val="28"/>
        </w:rPr>
        <w:t>RT</w:t>
      </w:r>
      <w:r w:rsidR="00C87272">
        <w:rPr>
          <w:rFonts w:ascii="Times New Roman" w:hAnsi="Times New Roman"/>
          <w:b/>
          <w:sz w:val="28"/>
          <w:szCs w:val="28"/>
        </w:rPr>
        <w:t xml:space="preserve">- Fetal Bleed Screen (Rosette </w:t>
      </w:r>
      <w:r w:rsidR="00CD3766" w:rsidRPr="00CD3766">
        <w:rPr>
          <w:rFonts w:ascii="Times New Roman" w:hAnsi="Times New Roman"/>
          <w:b/>
          <w:sz w:val="28"/>
          <w:szCs w:val="28"/>
        </w:rPr>
        <w:t>Test</w:t>
      </w:r>
      <w:r w:rsidR="00C87272">
        <w:rPr>
          <w:rFonts w:ascii="Times New Roman" w:hAnsi="Times New Roman"/>
          <w:b/>
          <w:sz w:val="28"/>
          <w:szCs w:val="28"/>
        </w:rPr>
        <w:t>)</w:t>
      </w:r>
      <w:r w:rsidR="005A415F">
        <w:rPr>
          <w:rFonts w:ascii="Times New Roman" w:hAnsi="Times New Roman"/>
          <w:b/>
          <w:sz w:val="28"/>
          <w:szCs w:val="28"/>
        </w:rPr>
        <w:t xml:space="preserve"> on Mother’s sample</w:t>
      </w:r>
    </w:p>
    <w:p w:rsidR="00C07D5C" w:rsidRPr="00C0094C" w:rsidRDefault="00C07D5C" w:rsidP="00C0094C">
      <w:pPr>
        <w:autoSpaceDE w:val="0"/>
        <w:autoSpaceDN w:val="0"/>
        <w:adjustRightInd w:val="0"/>
        <w:spacing w:after="0" w:line="240" w:lineRule="auto"/>
        <w:ind w:left="360"/>
        <w:rPr>
          <w:rFonts w:ascii="Times New Roman" w:hAnsi="Times New Roman"/>
          <w:b/>
          <w:bCs/>
          <w:color w:val="000000"/>
          <w:sz w:val="24"/>
          <w:szCs w:val="28"/>
        </w:rPr>
      </w:pPr>
      <w:r w:rsidRPr="00C0094C">
        <w:rPr>
          <w:rFonts w:ascii="Times New Roman" w:eastAsia="Times New Roman" w:hAnsi="Times New Roman"/>
          <w:szCs w:val="24"/>
        </w:rPr>
        <w:t>Chemical Risk Assessment:</w:t>
      </w:r>
      <w:r w:rsidR="00907F84" w:rsidRPr="00C0094C">
        <w:rPr>
          <w:rFonts w:ascii="Times New Roman" w:eastAsia="Times New Roman" w:hAnsi="Times New Roman"/>
          <w:szCs w:val="24"/>
        </w:rPr>
        <w:t xml:space="preserve"> </w:t>
      </w:r>
      <w:r w:rsidR="00955648" w:rsidRPr="00C0094C">
        <w:rPr>
          <w:rFonts w:ascii="Times New Roman" w:eastAsia="Times New Roman" w:hAnsi="Times New Roman"/>
          <w:szCs w:val="24"/>
        </w:rPr>
        <w:t>Low</w:t>
      </w:r>
    </w:p>
    <w:p w:rsidR="00C07D5C" w:rsidRPr="00C0094C" w:rsidRDefault="00C07D5C" w:rsidP="00C0094C">
      <w:pPr>
        <w:tabs>
          <w:tab w:val="left" w:pos="3345"/>
          <w:tab w:val="right" w:pos="10800"/>
        </w:tabs>
        <w:spacing w:after="0" w:line="240" w:lineRule="auto"/>
        <w:ind w:left="360"/>
        <w:rPr>
          <w:rFonts w:ascii="Times New Roman" w:eastAsia="Times New Roman" w:hAnsi="Times New Roman"/>
          <w:szCs w:val="24"/>
        </w:rPr>
      </w:pPr>
      <w:r w:rsidRPr="00C0094C">
        <w:rPr>
          <w:rFonts w:ascii="Times New Roman" w:eastAsia="Times New Roman" w:hAnsi="Times New Roman"/>
          <w:szCs w:val="24"/>
        </w:rPr>
        <w:t>Biological Risk Assessment:</w:t>
      </w:r>
      <w:r w:rsidR="00907F84" w:rsidRPr="00C0094C">
        <w:rPr>
          <w:rFonts w:ascii="Times New Roman" w:eastAsia="Times New Roman" w:hAnsi="Times New Roman"/>
          <w:szCs w:val="24"/>
        </w:rPr>
        <w:t xml:space="preserve"> </w:t>
      </w:r>
      <w:r w:rsidR="00955648" w:rsidRPr="00C0094C">
        <w:rPr>
          <w:rFonts w:ascii="Times New Roman" w:eastAsia="Times New Roman" w:hAnsi="Times New Roman"/>
          <w:szCs w:val="24"/>
        </w:rPr>
        <w:t>Low</w:t>
      </w:r>
    </w:p>
    <w:p w:rsidR="00E36234" w:rsidRPr="00C0094C" w:rsidRDefault="00C00677" w:rsidP="00C0094C">
      <w:pPr>
        <w:tabs>
          <w:tab w:val="left" w:pos="3345"/>
          <w:tab w:val="right" w:pos="10800"/>
        </w:tabs>
        <w:spacing w:after="0" w:line="240" w:lineRule="auto"/>
        <w:ind w:left="360"/>
        <w:rPr>
          <w:rFonts w:ascii="Times New Roman" w:eastAsia="Times New Roman" w:hAnsi="Times New Roman"/>
          <w:szCs w:val="24"/>
        </w:rPr>
      </w:pPr>
      <w:r w:rsidRPr="00C0094C">
        <w:rPr>
          <w:rFonts w:ascii="Times New Roman" w:eastAsia="Times New Roman" w:hAnsi="Times New Roman"/>
          <w:szCs w:val="24"/>
        </w:rPr>
        <w:t>Protective Equipment: Lab coa</w:t>
      </w:r>
      <w:r w:rsidR="00C07D5C" w:rsidRPr="00C0094C">
        <w:rPr>
          <w:rFonts w:ascii="Times New Roman" w:eastAsia="Times New Roman" w:hAnsi="Times New Roman"/>
          <w:szCs w:val="24"/>
        </w:rPr>
        <w:t xml:space="preserve">t, gloves       </w:t>
      </w:r>
    </w:p>
    <w:p w:rsidR="00E36234" w:rsidRPr="00C0094C" w:rsidRDefault="00E36234" w:rsidP="00C07D5C">
      <w:pPr>
        <w:tabs>
          <w:tab w:val="left" w:pos="3345"/>
          <w:tab w:val="right" w:pos="10800"/>
        </w:tabs>
        <w:spacing w:after="0" w:line="240" w:lineRule="auto"/>
        <w:rPr>
          <w:rFonts w:ascii="Times New Roman" w:eastAsia="Times New Roman" w:hAnsi="Times New Roman"/>
          <w:szCs w:val="24"/>
        </w:rPr>
      </w:pPr>
    </w:p>
    <w:p w:rsidR="00E36234" w:rsidRPr="00C0094C" w:rsidRDefault="00E36234" w:rsidP="00273992">
      <w:pPr>
        <w:tabs>
          <w:tab w:val="left" w:pos="3345"/>
          <w:tab w:val="right" w:pos="10800"/>
        </w:tabs>
        <w:spacing w:after="0" w:line="240" w:lineRule="auto"/>
        <w:ind w:left="360"/>
        <w:rPr>
          <w:rFonts w:ascii="Times New Roman" w:eastAsia="Times New Roman" w:hAnsi="Times New Roman"/>
          <w:szCs w:val="24"/>
        </w:rPr>
      </w:pPr>
      <w:r w:rsidRPr="00C0094C">
        <w:rPr>
          <w:rFonts w:ascii="Times New Roman" w:eastAsia="Times New Roman" w:hAnsi="Times New Roman"/>
          <w:szCs w:val="24"/>
        </w:rPr>
        <w:t>Supplies:</w:t>
      </w:r>
      <w:r w:rsidR="00907F84" w:rsidRPr="00C0094C">
        <w:rPr>
          <w:rFonts w:ascii="Times New Roman" w:eastAsia="Times New Roman" w:hAnsi="Times New Roman"/>
          <w:szCs w:val="24"/>
        </w:rPr>
        <w:t xml:space="preserve"> </w:t>
      </w:r>
      <w:r w:rsidR="00B76871">
        <w:rPr>
          <w:rFonts w:ascii="Times New Roman" w:eastAsia="Times New Roman" w:hAnsi="Times New Roman"/>
          <w:szCs w:val="24"/>
        </w:rPr>
        <w:t xml:space="preserve">10x75 or </w:t>
      </w:r>
      <w:r w:rsidR="00627800" w:rsidRPr="00C0094C">
        <w:rPr>
          <w:rFonts w:ascii="Times New Roman" w:eastAsia="Times New Roman" w:hAnsi="Times New Roman"/>
          <w:szCs w:val="24"/>
        </w:rPr>
        <w:t xml:space="preserve">12x75 tubes, plastic </w:t>
      </w:r>
      <w:proofErr w:type="spellStart"/>
      <w:r w:rsidR="00627800" w:rsidRPr="00C0094C">
        <w:rPr>
          <w:rFonts w:ascii="Times New Roman" w:eastAsia="Times New Roman" w:hAnsi="Times New Roman"/>
          <w:szCs w:val="24"/>
        </w:rPr>
        <w:t>pipets</w:t>
      </w:r>
      <w:proofErr w:type="spellEnd"/>
      <w:r w:rsidR="00627800" w:rsidRPr="00C0094C">
        <w:rPr>
          <w:rFonts w:ascii="Times New Roman" w:eastAsia="Times New Roman" w:hAnsi="Times New Roman"/>
          <w:szCs w:val="24"/>
        </w:rPr>
        <w:t>, saline, microscope slides, PPE</w:t>
      </w:r>
    </w:p>
    <w:p w:rsidR="00907F84" w:rsidRPr="00C0094C" w:rsidRDefault="00E36234" w:rsidP="00273992">
      <w:pPr>
        <w:tabs>
          <w:tab w:val="left" w:pos="3345"/>
          <w:tab w:val="right" w:pos="10800"/>
        </w:tabs>
        <w:spacing w:after="0" w:line="240" w:lineRule="auto"/>
        <w:ind w:left="360"/>
        <w:rPr>
          <w:rFonts w:ascii="Times New Roman" w:eastAsia="Times New Roman" w:hAnsi="Times New Roman"/>
          <w:szCs w:val="24"/>
        </w:rPr>
      </w:pPr>
      <w:r w:rsidRPr="00C0094C">
        <w:rPr>
          <w:rFonts w:ascii="Times New Roman" w:eastAsia="Times New Roman" w:hAnsi="Times New Roman"/>
          <w:szCs w:val="24"/>
        </w:rPr>
        <w:t>Reagents:</w:t>
      </w:r>
      <w:r w:rsidR="00907F84" w:rsidRPr="00C0094C">
        <w:rPr>
          <w:rFonts w:ascii="Times New Roman" w:eastAsia="Times New Roman" w:hAnsi="Times New Roman"/>
          <w:szCs w:val="24"/>
        </w:rPr>
        <w:t xml:space="preserve"> </w:t>
      </w:r>
      <w:r w:rsidR="00627800" w:rsidRPr="00C0094C">
        <w:rPr>
          <w:rFonts w:ascii="Times New Roman" w:eastAsia="Times New Roman" w:hAnsi="Times New Roman"/>
          <w:szCs w:val="24"/>
        </w:rPr>
        <w:t xml:space="preserve">FMH </w:t>
      </w:r>
      <w:proofErr w:type="spellStart"/>
      <w:r w:rsidR="00627800" w:rsidRPr="00C0094C">
        <w:rPr>
          <w:rFonts w:ascii="Times New Roman" w:eastAsia="Times New Roman" w:hAnsi="Times New Roman"/>
          <w:szCs w:val="24"/>
        </w:rPr>
        <w:t>RapidScreen</w:t>
      </w:r>
      <w:proofErr w:type="spellEnd"/>
      <w:r w:rsidR="00627800" w:rsidRPr="00C0094C">
        <w:rPr>
          <w:rFonts w:ascii="Times New Roman" w:eastAsia="Times New Roman" w:hAnsi="Times New Roman"/>
          <w:szCs w:val="24"/>
        </w:rPr>
        <w:t xml:space="preserve"> Test Kit - </w:t>
      </w:r>
      <w:proofErr w:type="spellStart"/>
      <w:r w:rsidR="00627800" w:rsidRPr="00C0094C">
        <w:rPr>
          <w:rFonts w:ascii="Times New Roman" w:eastAsia="Times New Roman" w:hAnsi="Times New Roman"/>
          <w:szCs w:val="24"/>
        </w:rPr>
        <w:t>Immucor</w:t>
      </w:r>
      <w:proofErr w:type="spellEnd"/>
    </w:p>
    <w:p w:rsidR="00531299" w:rsidRPr="00C0094C" w:rsidRDefault="00E36234" w:rsidP="00273992">
      <w:pPr>
        <w:tabs>
          <w:tab w:val="left" w:pos="3345"/>
          <w:tab w:val="right" w:pos="10800"/>
        </w:tabs>
        <w:spacing w:after="0" w:line="240" w:lineRule="auto"/>
        <w:ind w:left="360"/>
        <w:rPr>
          <w:rFonts w:ascii="Times New Roman" w:eastAsia="Times New Roman" w:hAnsi="Times New Roman"/>
          <w:szCs w:val="24"/>
        </w:rPr>
      </w:pPr>
      <w:r w:rsidRPr="00C0094C">
        <w:rPr>
          <w:rFonts w:ascii="Times New Roman" w:eastAsia="Times New Roman" w:hAnsi="Times New Roman"/>
          <w:szCs w:val="24"/>
        </w:rPr>
        <w:t>Equipment:</w:t>
      </w:r>
      <w:r w:rsidR="003F1CEE" w:rsidRPr="00C0094C">
        <w:rPr>
          <w:rFonts w:ascii="Times New Roman" w:eastAsia="Times New Roman" w:hAnsi="Times New Roman"/>
          <w:szCs w:val="24"/>
        </w:rPr>
        <w:t xml:space="preserve"> </w:t>
      </w:r>
      <w:r w:rsidR="00531299" w:rsidRPr="00C0094C">
        <w:rPr>
          <w:rFonts w:ascii="Times New Roman" w:eastAsia="Times New Roman" w:hAnsi="Times New Roman"/>
          <w:szCs w:val="24"/>
        </w:rPr>
        <w:t>Centrifuge</w:t>
      </w:r>
      <w:r w:rsidR="00627800" w:rsidRPr="00C0094C">
        <w:rPr>
          <w:rFonts w:ascii="Times New Roman" w:eastAsia="Times New Roman" w:hAnsi="Times New Roman"/>
          <w:szCs w:val="24"/>
        </w:rPr>
        <w:t>, 37C Incubator, Microscope with low power (100-150x)</w:t>
      </w:r>
    </w:p>
    <w:p w:rsidR="00C07D5C" w:rsidRPr="00C0094C" w:rsidRDefault="00E36234" w:rsidP="00273992">
      <w:pPr>
        <w:tabs>
          <w:tab w:val="left" w:pos="3345"/>
          <w:tab w:val="right" w:pos="10800"/>
        </w:tabs>
        <w:spacing w:after="0" w:line="240" w:lineRule="auto"/>
        <w:ind w:left="360"/>
        <w:rPr>
          <w:rFonts w:ascii="Times New Roman" w:eastAsia="Times New Roman" w:hAnsi="Times New Roman"/>
          <w:szCs w:val="24"/>
        </w:rPr>
      </w:pPr>
      <w:r w:rsidRPr="00C0094C">
        <w:rPr>
          <w:rFonts w:ascii="Times New Roman" w:eastAsia="Times New Roman" w:hAnsi="Times New Roman"/>
          <w:szCs w:val="24"/>
        </w:rPr>
        <w:t>Specimen Requirements:</w:t>
      </w:r>
      <w:r w:rsidR="00C07D5C" w:rsidRPr="00C0094C">
        <w:rPr>
          <w:rFonts w:ascii="Times New Roman" w:eastAsia="Times New Roman" w:hAnsi="Times New Roman"/>
          <w:szCs w:val="24"/>
        </w:rPr>
        <w:t xml:space="preserve">  </w:t>
      </w:r>
      <w:r w:rsidR="003A1392" w:rsidRPr="00C0094C">
        <w:rPr>
          <w:rFonts w:ascii="Times New Roman" w:eastAsia="Times New Roman" w:hAnsi="Times New Roman"/>
          <w:szCs w:val="24"/>
        </w:rPr>
        <w:t>EDTA</w:t>
      </w:r>
      <w:r w:rsidR="00627800" w:rsidRPr="00C0094C">
        <w:rPr>
          <w:rFonts w:ascii="Times New Roman" w:eastAsia="Times New Roman" w:hAnsi="Times New Roman"/>
          <w:szCs w:val="24"/>
        </w:rPr>
        <w:t xml:space="preserve"> (purple or pink top) – Collected from the mother post-delivery or hemorrhage</w:t>
      </w:r>
      <w:r w:rsidR="003F1CEE" w:rsidRPr="00C0094C">
        <w:rPr>
          <w:rFonts w:ascii="Times New Roman" w:eastAsia="Times New Roman" w:hAnsi="Times New Roman"/>
          <w:szCs w:val="24"/>
        </w:rPr>
        <w:t>.</w:t>
      </w:r>
      <w:r w:rsidR="00C07D5C" w:rsidRPr="00C0094C">
        <w:rPr>
          <w:rFonts w:ascii="Times New Roman" w:eastAsia="Times New Roman" w:hAnsi="Times New Roman"/>
          <w:szCs w:val="24"/>
        </w:rPr>
        <w:t xml:space="preserve">                                                                                                                                          </w:t>
      </w:r>
    </w:p>
    <w:p w:rsidR="00C07D5C" w:rsidRPr="00C439D4" w:rsidRDefault="00C07D5C" w:rsidP="00C07D5C">
      <w:pPr>
        <w:spacing w:after="0" w:line="240" w:lineRule="auto"/>
        <w:rPr>
          <w:rFonts w:ascii="Times New Roman" w:eastAsia="Times New Roman" w:hAnsi="Times New Roman"/>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C07D5C" w:rsidRPr="00913C7B" w:rsidTr="000B3E26">
        <w:trPr>
          <w:tblHeader/>
        </w:trPr>
        <w:tc>
          <w:tcPr>
            <w:tcW w:w="958" w:type="dxa"/>
            <w:shd w:val="clear" w:color="auto" w:fill="CCCCCC"/>
          </w:tcPr>
          <w:p w:rsidR="00C07D5C" w:rsidRPr="00913C7B" w:rsidRDefault="00C07D5C" w:rsidP="000B3E26">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20" w:type="dxa"/>
            <w:shd w:val="clear" w:color="auto" w:fill="CCCCCC"/>
          </w:tcPr>
          <w:p w:rsidR="00C07D5C" w:rsidRPr="00913C7B" w:rsidRDefault="00C07D5C" w:rsidP="000B3E26">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638" w:type="dxa"/>
            <w:shd w:val="clear" w:color="auto" w:fill="CCCCCC"/>
          </w:tcPr>
          <w:p w:rsidR="00C07D5C" w:rsidRPr="00913C7B" w:rsidRDefault="00C07D5C" w:rsidP="000B3E26">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CHANGE/</w:t>
            </w:r>
          </w:p>
          <w:p w:rsidR="00C07D5C" w:rsidRPr="00913C7B" w:rsidRDefault="00C07D5C" w:rsidP="000B3E26">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APPROVAL</w:t>
            </w:r>
          </w:p>
        </w:tc>
      </w:tr>
      <w:tr w:rsidR="00C07D5C" w:rsidRPr="006419E7" w:rsidTr="000B3E26">
        <w:tc>
          <w:tcPr>
            <w:tcW w:w="958" w:type="dxa"/>
          </w:tcPr>
          <w:p w:rsidR="00C07D5C" w:rsidRPr="0052029D" w:rsidRDefault="00C07D5C" w:rsidP="000B3E2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1.0</w:t>
            </w:r>
          </w:p>
        </w:tc>
        <w:tc>
          <w:tcPr>
            <w:tcW w:w="8420" w:type="dxa"/>
          </w:tcPr>
          <w:p w:rsidR="005D284E" w:rsidRPr="0052029D" w:rsidRDefault="00955648" w:rsidP="005A415F">
            <w:pPr>
              <w:pStyle w:val="ListParagraph"/>
              <w:spacing w:after="240" w:line="240" w:lineRule="auto"/>
              <w:ind w:left="0"/>
              <w:rPr>
                <w:rFonts w:ascii="Times New Roman" w:eastAsia="Times New Roman" w:hAnsi="Times New Roman"/>
                <w:b/>
                <w:sz w:val="24"/>
                <w:szCs w:val="24"/>
              </w:rPr>
            </w:pPr>
            <w:r w:rsidRPr="0052029D">
              <w:rPr>
                <w:rFonts w:ascii="Times New Roman" w:eastAsia="Times New Roman" w:hAnsi="Times New Roman"/>
                <w:b/>
                <w:sz w:val="24"/>
                <w:szCs w:val="24"/>
              </w:rPr>
              <w:t xml:space="preserve">Prepare a 2-4% suspension of the </w:t>
            </w:r>
            <w:r w:rsidRPr="0052029D">
              <w:rPr>
                <w:rFonts w:ascii="Times New Roman" w:eastAsia="Times New Roman" w:hAnsi="Times New Roman"/>
                <w:b/>
                <w:color w:val="FF0000"/>
                <w:sz w:val="24"/>
                <w:szCs w:val="24"/>
              </w:rPr>
              <w:t xml:space="preserve">well-mixed </w:t>
            </w:r>
            <w:r w:rsidRPr="0052029D">
              <w:rPr>
                <w:rFonts w:ascii="Times New Roman" w:eastAsia="Times New Roman" w:hAnsi="Times New Roman"/>
                <w:b/>
                <w:sz w:val="24"/>
                <w:szCs w:val="24"/>
              </w:rPr>
              <w:t>maternal red blood cells to be tested in isotonic saline.</w:t>
            </w:r>
          </w:p>
          <w:p w:rsidR="00952C98" w:rsidRPr="0052029D" w:rsidRDefault="00955648" w:rsidP="00DD4D17">
            <w:pPr>
              <w:pStyle w:val="ListParagraph"/>
              <w:numPr>
                <w:ilvl w:val="1"/>
                <w:numId w:val="9"/>
              </w:numPr>
              <w:spacing w:after="240" w:line="240" w:lineRule="auto"/>
              <w:rPr>
                <w:rFonts w:ascii="Times New Roman" w:eastAsia="Times New Roman" w:hAnsi="Times New Roman"/>
                <w:sz w:val="24"/>
                <w:szCs w:val="24"/>
              </w:rPr>
            </w:pPr>
            <w:r w:rsidRPr="0052029D">
              <w:rPr>
                <w:rFonts w:ascii="Times New Roman" w:eastAsia="Times New Roman" w:hAnsi="Times New Roman"/>
                <w:sz w:val="24"/>
                <w:szCs w:val="24"/>
              </w:rPr>
              <w:t xml:space="preserve">Label a </w:t>
            </w:r>
            <w:r w:rsidR="00B76871">
              <w:rPr>
                <w:rFonts w:ascii="Times New Roman" w:eastAsia="Times New Roman" w:hAnsi="Times New Roman"/>
                <w:sz w:val="24"/>
                <w:szCs w:val="24"/>
              </w:rPr>
              <w:t xml:space="preserve">10 x 75 or </w:t>
            </w:r>
            <w:r w:rsidRPr="0052029D">
              <w:rPr>
                <w:rFonts w:ascii="Times New Roman" w:eastAsia="Times New Roman" w:hAnsi="Times New Roman"/>
                <w:sz w:val="24"/>
                <w:szCs w:val="24"/>
              </w:rPr>
              <w:t>12 x75 test tube with patient’s name and MRN or a label with this information.</w:t>
            </w:r>
          </w:p>
          <w:p w:rsidR="00955648" w:rsidRPr="0052029D" w:rsidRDefault="00955648" w:rsidP="00DD4D17">
            <w:pPr>
              <w:pStyle w:val="ListParagraph"/>
              <w:numPr>
                <w:ilvl w:val="1"/>
                <w:numId w:val="9"/>
              </w:numPr>
              <w:spacing w:after="240" w:line="240" w:lineRule="auto"/>
              <w:rPr>
                <w:rFonts w:ascii="Times New Roman" w:eastAsia="Times New Roman" w:hAnsi="Times New Roman"/>
                <w:sz w:val="24"/>
                <w:szCs w:val="24"/>
              </w:rPr>
            </w:pPr>
            <w:r w:rsidRPr="0052029D">
              <w:rPr>
                <w:rFonts w:ascii="Times New Roman" w:eastAsia="Times New Roman" w:hAnsi="Times New Roman"/>
                <w:sz w:val="24"/>
                <w:szCs w:val="24"/>
              </w:rPr>
              <w:t>Mix tube containing maternal red blood cells (collection tube).</w:t>
            </w:r>
          </w:p>
          <w:p w:rsidR="00924201" w:rsidRPr="0052029D" w:rsidRDefault="00924201" w:rsidP="005A415F">
            <w:pPr>
              <w:pStyle w:val="ListParagraph"/>
              <w:spacing w:after="240" w:line="240" w:lineRule="auto"/>
              <w:ind w:left="360"/>
              <w:rPr>
                <w:rFonts w:ascii="Times New Roman" w:eastAsia="Times New Roman" w:hAnsi="Times New Roman"/>
                <w:b/>
                <w:color w:val="FF0000"/>
                <w:sz w:val="24"/>
                <w:szCs w:val="24"/>
              </w:rPr>
            </w:pPr>
            <w:r w:rsidRPr="0052029D">
              <w:rPr>
                <w:rFonts w:ascii="Times New Roman" w:eastAsia="Times New Roman" w:hAnsi="Times New Roman"/>
                <w:b/>
                <w:color w:val="FF0000"/>
                <w:sz w:val="24"/>
                <w:szCs w:val="24"/>
              </w:rPr>
              <w:t>NOTE:  It is extremely important to mix the specimen tube to get an accurate result.</w:t>
            </w:r>
          </w:p>
          <w:p w:rsidR="00955648" w:rsidRPr="0052029D" w:rsidRDefault="00955648" w:rsidP="00DD4D17">
            <w:pPr>
              <w:pStyle w:val="ListParagraph"/>
              <w:numPr>
                <w:ilvl w:val="1"/>
                <w:numId w:val="9"/>
              </w:numPr>
              <w:spacing w:after="240" w:line="240" w:lineRule="auto"/>
              <w:rPr>
                <w:rFonts w:ascii="Times New Roman" w:eastAsia="Times New Roman" w:hAnsi="Times New Roman"/>
                <w:sz w:val="24"/>
                <w:szCs w:val="24"/>
              </w:rPr>
            </w:pPr>
            <w:r w:rsidRPr="0052029D">
              <w:rPr>
                <w:rFonts w:ascii="Times New Roman" w:eastAsia="Times New Roman" w:hAnsi="Times New Roman"/>
                <w:sz w:val="24"/>
                <w:szCs w:val="24"/>
              </w:rPr>
              <w:t xml:space="preserve">Add 1 to 2 drops of maternal red blood cells to the labeled </w:t>
            </w:r>
            <w:r w:rsidR="00B76871">
              <w:rPr>
                <w:rFonts w:ascii="Times New Roman" w:eastAsia="Times New Roman" w:hAnsi="Times New Roman"/>
                <w:sz w:val="24"/>
                <w:szCs w:val="24"/>
              </w:rPr>
              <w:t xml:space="preserve">10 x 75 or </w:t>
            </w:r>
            <w:r w:rsidRPr="0052029D">
              <w:rPr>
                <w:rFonts w:ascii="Times New Roman" w:eastAsia="Times New Roman" w:hAnsi="Times New Roman"/>
                <w:sz w:val="24"/>
                <w:szCs w:val="24"/>
              </w:rPr>
              <w:t>12x75 tube.</w:t>
            </w:r>
          </w:p>
          <w:p w:rsidR="00EA5F5F" w:rsidRDefault="00EA5F5F" w:rsidP="00DD4D17">
            <w:pPr>
              <w:pStyle w:val="ListParagraph"/>
              <w:numPr>
                <w:ilvl w:val="1"/>
                <w:numId w:val="9"/>
              </w:numPr>
              <w:spacing w:after="240" w:line="240" w:lineRule="auto"/>
              <w:rPr>
                <w:rFonts w:ascii="Times New Roman" w:eastAsia="Times New Roman" w:hAnsi="Times New Roman"/>
                <w:sz w:val="24"/>
                <w:szCs w:val="24"/>
              </w:rPr>
            </w:pPr>
            <w:r w:rsidRPr="0052029D">
              <w:rPr>
                <w:rFonts w:ascii="Times New Roman" w:eastAsia="Times New Roman" w:hAnsi="Times New Roman"/>
                <w:sz w:val="24"/>
                <w:szCs w:val="24"/>
              </w:rPr>
              <w:t>Add isotonic saline to create a 2-4% red cell suspension.</w:t>
            </w:r>
          </w:p>
          <w:p w:rsidR="005A415F" w:rsidRDefault="005A415F" w:rsidP="00DD4D17">
            <w:pPr>
              <w:pStyle w:val="ListParagraph"/>
              <w:numPr>
                <w:ilvl w:val="1"/>
                <w:numId w:val="4"/>
              </w:numPr>
              <w:spacing w:after="240" w:line="240" w:lineRule="auto"/>
              <w:ind w:left="840" w:hanging="442"/>
              <w:rPr>
                <w:rFonts w:ascii="Times New Roman" w:eastAsia="Times New Roman" w:hAnsi="Times New Roman"/>
                <w:sz w:val="24"/>
                <w:szCs w:val="24"/>
              </w:rPr>
            </w:pPr>
            <w:r w:rsidRPr="005A415F">
              <w:rPr>
                <w:rFonts w:ascii="Times New Roman" w:eastAsia="Times New Roman" w:hAnsi="Times New Roman"/>
                <w:sz w:val="24"/>
                <w:szCs w:val="24"/>
              </w:rPr>
              <w:t xml:space="preserve">Visually compare color of suspension with that of a </w:t>
            </w:r>
            <w:r>
              <w:rPr>
                <w:rFonts w:ascii="Times New Roman" w:eastAsia="Times New Roman" w:hAnsi="Times New Roman"/>
                <w:sz w:val="24"/>
                <w:szCs w:val="24"/>
              </w:rPr>
              <w:t>2-4</w:t>
            </w:r>
            <w:r w:rsidRPr="005A415F">
              <w:rPr>
                <w:rFonts w:ascii="Times New Roman" w:eastAsia="Times New Roman" w:hAnsi="Times New Roman"/>
                <w:sz w:val="24"/>
                <w:szCs w:val="24"/>
              </w:rPr>
              <w:t>% commercial reagent red cell</w:t>
            </w:r>
            <w:r>
              <w:rPr>
                <w:rFonts w:ascii="Times New Roman" w:eastAsia="Times New Roman" w:hAnsi="Times New Roman"/>
                <w:sz w:val="24"/>
                <w:szCs w:val="24"/>
              </w:rPr>
              <w:t xml:space="preserve"> </w:t>
            </w:r>
            <w:r w:rsidRPr="005A415F">
              <w:rPr>
                <w:rFonts w:ascii="Times New Roman" w:eastAsia="Times New Roman" w:hAnsi="Times New Roman"/>
                <w:sz w:val="24"/>
                <w:szCs w:val="24"/>
              </w:rPr>
              <w:t>suspension.</w:t>
            </w:r>
          </w:p>
          <w:p w:rsidR="005A415F" w:rsidRDefault="005A415F" w:rsidP="00DD4D17">
            <w:pPr>
              <w:pStyle w:val="ListParagraph"/>
              <w:numPr>
                <w:ilvl w:val="1"/>
                <w:numId w:val="4"/>
              </w:numPr>
              <w:spacing w:after="240" w:line="240" w:lineRule="auto"/>
              <w:ind w:left="840" w:hanging="442"/>
              <w:rPr>
                <w:rFonts w:ascii="Times New Roman" w:eastAsia="Times New Roman" w:hAnsi="Times New Roman"/>
                <w:sz w:val="24"/>
                <w:szCs w:val="24"/>
              </w:rPr>
            </w:pPr>
            <w:r w:rsidRPr="005A415F">
              <w:rPr>
                <w:rFonts w:ascii="Times New Roman" w:eastAsia="Times New Roman" w:hAnsi="Times New Roman"/>
                <w:sz w:val="24"/>
                <w:szCs w:val="24"/>
              </w:rPr>
              <w:t>If it appears &lt;2%, add patient red cells to achieve a 2-4% suspension.</w:t>
            </w:r>
          </w:p>
          <w:p w:rsidR="005A415F" w:rsidRPr="005A415F" w:rsidRDefault="005A415F" w:rsidP="00DD4D17">
            <w:pPr>
              <w:pStyle w:val="ListParagraph"/>
              <w:numPr>
                <w:ilvl w:val="1"/>
                <w:numId w:val="4"/>
              </w:numPr>
              <w:spacing w:after="240" w:line="240" w:lineRule="auto"/>
              <w:ind w:left="840" w:hanging="442"/>
              <w:rPr>
                <w:rFonts w:ascii="Times New Roman" w:eastAsia="Times New Roman" w:hAnsi="Times New Roman"/>
                <w:sz w:val="24"/>
                <w:szCs w:val="24"/>
              </w:rPr>
            </w:pPr>
            <w:r w:rsidRPr="005A415F">
              <w:rPr>
                <w:rFonts w:ascii="Times New Roman" w:eastAsia="Times New Roman" w:hAnsi="Times New Roman"/>
                <w:sz w:val="24"/>
                <w:szCs w:val="24"/>
              </w:rPr>
              <w:t>If it appears &gt;4%, add saline to suspension to achieve a 2-4% suspension.</w:t>
            </w:r>
          </w:p>
        </w:tc>
        <w:tc>
          <w:tcPr>
            <w:tcW w:w="1638" w:type="dxa"/>
          </w:tcPr>
          <w:p w:rsidR="00C07D5C" w:rsidRPr="0052029D" w:rsidRDefault="00C07D5C" w:rsidP="000B3E26">
            <w:pPr>
              <w:spacing w:after="0" w:line="240" w:lineRule="auto"/>
              <w:rPr>
                <w:rFonts w:ascii="Times New Roman" w:eastAsia="Times New Roman" w:hAnsi="Times New Roman"/>
                <w:sz w:val="24"/>
                <w:szCs w:val="24"/>
              </w:rPr>
            </w:pPr>
          </w:p>
        </w:tc>
      </w:tr>
      <w:tr w:rsidR="00FC3250" w:rsidRPr="006419E7" w:rsidTr="000B3E26">
        <w:tc>
          <w:tcPr>
            <w:tcW w:w="958" w:type="dxa"/>
          </w:tcPr>
          <w:p w:rsidR="00FC3250" w:rsidRPr="0052029D" w:rsidRDefault="00FC3250" w:rsidP="000B3E2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2.0</w:t>
            </w:r>
          </w:p>
        </w:tc>
        <w:tc>
          <w:tcPr>
            <w:tcW w:w="8420" w:type="dxa"/>
          </w:tcPr>
          <w:p w:rsidR="00FC3250" w:rsidRPr="0052029D" w:rsidRDefault="00FC3250" w:rsidP="005A415F">
            <w:pPr>
              <w:spacing w:after="240" w:line="240" w:lineRule="auto"/>
              <w:rPr>
                <w:rFonts w:ascii="Times New Roman" w:eastAsia="Times New Roman" w:hAnsi="Times New Roman"/>
                <w:b/>
                <w:sz w:val="24"/>
                <w:szCs w:val="24"/>
              </w:rPr>
            </w:pPr>
            <w:r w:rsidRPr="0052029D">
              <w:rPr>
                <w:rFonts w:ascii="Times New Roman" w:eastAsia="Times New Roman" w:hAnsi="Times New Roman"/>
                <w:b/>
                <w:sz w:val="24"/>
                <w:szCs w:val="24"/>
              </w:rPr>
              <w:t>Perform ABO/Rh forward and reverse testing on maternal specimen.</w:t>
            </w:r>
          </w:p>
          <w:p w:rsidR="00FC3250" w:rsidRPr="0052029D" w:rsidRDefault="00FC3250" w:rsidP="005A415F">
            <w:pPr>
              <w:spacing w:after="240" w:line="240" w:lineRule="auto"/>
              <w:rPr>
                <w:rFonts w:ascii="Times New Roman" w:eastAsia="Times New Roman" w:hAnsi="Times New Roman"/>
                <w:i/>
                <w:color w:val="00B0F0"/>
                <w:sz w:val="24"/>
                <w:szCs w:val="24"/>
              </w:rPr>
            </w:pPr>
            <w:r w:rsidRPr="0052029D">
              <w:rPr>
                <w:rFonts w:ascii="Times New Roman" w:eastAsia="Times New Roman" w:hAnsi="Times New Roman"/>
                <w:i/>
                <w:color w:val="00B0F0"/>
                <w:sz w:val="24"/>
                <w:szCs w:val="24"/>
              </w:rPr>
              <w:t xml:space="preserve">Refer to Routine: </w:t>
            </w:r>
            <w:proofErr w:type="spellStart"/>
            <w:r w:rsidRPr="0052029D">
              <w:rPr>
                <w:rFonts w:ascii="Times New Roman" w:eastAsia="Times New Roman" w:hAnsi="Times New Roman"/>
                <w:i/>
                <w:color w:val="00B0F0"/>
                <w:sz w:val="24"/>
                <w:szCs w:val="24"/>
              </w:rPr>
              <w:t>ABORh</w:t>
            </w:r>
            <w:proofErr w:type="spellEnd"/>
            <w:r w:rsidRPr="0052029D">
              <w:rPr>
                <w:rFonts w:ascii="Times New Roman" w:eastAsia="Times New Roman" w:hAnsi="Times New Roman"/>
                <w:i/>
                <w:color w:val="00B0F0"/>
                <w:sz w:val="24"/>
                <w:szCs w:val="24"/>
              </w:rPr>
              <w:t xml:space="preserve"> Testing</w:t>
            </w:r>
          </w:p>
          <w:p w:rsidR="00FC3250" w:rsidRPr="0052029D" w:rsidRDefault="00FC3250" w:rsidP="005A415F">
            <w:pPr>
              <w:spacing w:after="240" w:line="240" w:lineRule="auto"/>
              <w:rPr>
                <w:rFonts w:ascii="Times New Roman" w:eastAsia="Times New Roman" w:hAnsi="Times New Roman"/>
                <w:sz w:val="24"/>
                <w:szCs w:val="24"/>
              </w:rPr>
            </w:pPr>
            <w:r w:rsidRPr="0052029D">
              <w:rPr>
                <w:rFonts w:ascii="Times New Roman" w:eastAsia="Times New Roman" w:hAnsi="Times New Roman"/>
                <w:sz w:val="24"/>
                <w:szCs w:val="24"/>
              </w:rPr>
              <w:t>2.1 Enter results into SCC.</w:t>
            </w:r>
          </w:p>
          <w:p w:rsidR="00FC3250" w:rsidRPr="0052029D" w:rsidRDefault="00FC3250" w:rsidP="005A415F">
            <w:pPr>
              <w:spacing w:after="240" w:line="240" w:lineRule="auto"/>
              <w:rPr>
                <w:rFonts w:ascii="Times New Roman" w:eastAsia="Times New Roman" w:hAnsi="Times New Roman"/>
                <w:sz w:val="24"/>
                <w:szCs w:val="24"/>
              </w:rPr>
            </w:pPr>
            <w:r w:rsidRPr="0052029D">
              <w:rPr>
                <w:rFonts w:ascii="Times New Roman" w:eastAsia="Times New Roman" w:hAnsi="Times New Roman"/>
                <w:sz w:val="24"/>
                <w:szCs w:val="24"/>
              </w:rPr>
              <w:t>2.2 Perform weak D typing if patient is Rh negative.</w:t>
            </w:r>
          </w:p>
          <w:p w:rsidR="00FC3250" w:rsidRDefault="00106DFF" w:rsidP="005A415F">
            <w:pPr>
              <w:spacing w:after="240" w:line="240" w:lineRule="auto"/>
              <w:rPr>
                <w:rFonts w:ascii="Times New Roman" w:eastAsia="Times New Roman" w:hAnsi="Times New Roman"/>
                <w:sz w:val="24"/>
                <w:szCs w:val="24"/>
              </w:rPr>
            </w:pPr>
            <w:r w:rsidRPr="0052029D">
              <w:rPr>
                <w:rFonts w:ascii="Times New Roman" w:eastAsia="Times New Roman" w:hAnsi="Times New Roman"/>
                <w:sz w:val="24"/>
                <w:szCs w:val="24"/>
              </w:rPr>
              <w:t>2.3 Proceed to perform the FMH Rapid Screen if patient is Rh negative.</w:t>
            </w:r>
          </w:p>
          <w:p w:rsidR="00457493" w:rsidRDefault="00457493" w:rsidP="005A415F">
            <w:pPr>
              <w:spacing w:after="240" w:line="240" w:lineRule="auto"/>
              <w:ind w:left="391" w:hanging="391"/>
              <w:rPr>
                <w:rFonts w:ascii="Times New Roman" w:eastAsia="Times New Roman" w:hAnsi="Times New Roman"/>
                <w:sz w:val="24"/>
                <w:szCs w:val="24"/>
              </w:rPr>
            </w:pPr>
            <w:r>
              <w:rPr>
                <w:rFonts w:ascii="Times New Roman" w:eastAsia="Times New Roman" w:hAnsi="Times New Roman"/>
                <w:sz w:val="24"/>
                <w:szCs w:val="24"/>
              </w:rPr>
              <w:t>2.4 If the patient is 2-4+ Rh positive check the prenatal Rh result.  Consult management or medical director for further direction.</w:t>
            </w:r>
          </w:p>
          <w:p w:rsidR="005A415F" w:rsidRPr="0052029D" w:rsidRDefault="005A415F" w:rsidP="005A415F">
            <w:pPr>
              <w:spacing w:after="240" w:line="240" w:lineRule="auto"/>
              <w:ind w:left="391" w:hanging="391"/>
              <w:rPr>
                <w:rFonts w:ascii="Times New Roman" w:eastAsia="Times New Roman" w:hAnsi="Times New Roman"/>
                <w:sz w:val="24"/>
                <w:szCs w:val="24"/>
              </w:rPr>
            </w:pPr>
          </w:p>
        </w:tc>
        <w:tc>
          <w:tcPr>
            <w:tcW w:w="1638" w:type="dxa"/>
          </w:tcPr>
          <w:p w:rsidR="00FC3250" w:rsidRPr="0052029D" w:rsidRDefault="00FC3250" w:rsidP="000B3E26">
            <w:pPr>
              <w:spacing w:after="0" w:line="240" w:lineRule="auto"/>
              <w:rPr>
                <w:rFonts w:ascii="Times New Roman" w:eastAsia="Times New Roman" w:hAnsi="Times New Roman"/>
                <w:sz w:val="24"/>
                <w:szCs w:val="24"/>
              </w:rPr>
            </w:pPr>
          </w:p>
        </w:tc>
      </w:tr>
      <w:tr w:rsidR="00C07D5C" w:rsidRPr="006419E7" w:rsidTr="000B3E26">
        <w:tc>
          <w:tcPr>
            <w:tcW w:w="958" w:type="dxa"/>
          </w:tcPr>
          <w:p w:rsidR="00C07D5C" w:rsidRPr="0052029D" w:rsidRDefault="00FC3250" w:rsidP="000B3E2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lastRenderedPageBreak/>
              <w:t>3</w:t>
            </w:r>
            <w:r w:rsidR="00C07D5C" w:rsidRPr="0052029D">
              <w:rPr>
                <w:rFonts w:ascii="Times New Roman" w:eastAsia="Times New Roman" w:hAnsi="Times New Roman"/>
                <w:b/>
                <w:sz w:val="24"/>
                <w:szCs w:val="24"/>
              </w:rPr>
              <w:t>.0</w:t>
            </w:r>
          </w:p>
          <w:p w:rsidR="00B103F6" w:rsidRPr="0052029D" w:rsidRDefault="00B103F6" w:rsidP="000B3E26">
            <w:pPr>
              <w:spacing w:after="0" w:line="240" w:lineRule="auto"/>
              <w:jc w:val="center"/>
              <w:rPr>
                <w:rFonts w:ascii="Times New Roman" w:eastAsia="Times New Roman" w:hAnsi="Times New Roman"/>
                <w:b/>
                <w:sz w:val="24"/>
                <w:szCs w:val="24"/>
              </w:rPr>
            </w:pPr>
          </w:p>
          <w:p w:rsidR="00B103F6" w:rsidRPr="0052029D" w:rsidRDefault="00B103F6" w:rsidP="00627800">
            <w:pPr>
              <w:spacing w:after="0" w:line="240" w:lineRule="auto"/>
              <w:rPr>
                <w:rFonts w:ascii="Times New Roman" w:eastAsia="Times New Roman" w:hAnsi="Times New Roman"/>
                <w:b/>
                <w:sz w:val="24"/>
                <w:szCs w:val="24"/>
              </w:rPr>
            </w:pPr>
          </w:p>
        </w:tc>
        <w:tc>
          <w:tcPr>
            <w:tcW w:w="8420" w:type="dxa"/>
          </w:tcPr>
          <w:p w:rsidR="00A71764" w:rsidRPr="0052029D" w:rsidRDefault="00EA5F5F" w:rsidP="005A415F">
            <w:pPr>
              <w:spacing w:after="240" w:line="240" w:lineRule="auto"/>
              <w:rPr>
                <w:rFonts w:ascii="Times New Roman" w:eastAsia="Times New Roman" w:hAnsi="Times New Roman"/>
                <w:b/>
                <w:sz w:val="24"/>
                <w:szCs w:val="24"/>
              </w:rPr>
            </w:pPr>
            <w:r w:rsidRPr="0052029D">
              <w:rPr>
                <w:rFonts w:ascii="Times New Roman" w:eastAsia="Times New Roman" w:hAnsi="Times New Roman"/>
                <w:b/>
                <w:sz w:val="24"/>
                <w:szCs w:val="24"/>
              </w:rPr>
              <w:t>L</w:t>
            </w:r>
            <w:r w:rsidR="005A415F">
              <w:rPr>
                <w:rFonts w:ascii="Times New Roman" w:eastAsia="Times New Roman" w:hAnsi="Times New Roman"/>
                <w:b/>
                <w:sz w:val="24"/>
                <w:szCs w:val="24"/>
              </w:rPr>
              <w:t>abel three (</w:t>
            </w:r>
            <w:r w:rsidR="00B76871">
              <w:rPr>
                <w:rFonts w:ascii="Times New Roman" w:eastAsia="Times New Roman" w:hAnsi="Times New Roman"/>
                <w:b/>
                <w:sz w:val="24"/>
                <w:szCs w:val="24"/>
              </w:rPr>
              <w:t>3</w:t>
            </w:r>
            <w:r w:rsidR="005A415F">
              <w:rPr>
                <w:rFonts w:ascii="Times New Roman" w:eastAsia="Times New Roman" w:hAnsi="Times New Roman"/>
                <w:b/>
                <w:sz w:val="24"/>
                <w:szCs w:val="24"/>
              </w:rPr>
              <w:t xml:space="preserve">) </w:t>
            </w:r>
            <w:r w:rsidR="00B76871">
              <w:rPr>
                <w:rFonts w:ascii="Times New Roman" w:eastAsia="Times New Roman" w:hAnsi="Times New Roman"/>
                <w:b/>
                <w:sz w:val="24"/>
                <w:szCs w:val="24"/>
              </w:rPr>
              <w:t xml:space="preserve">10x75 or </w:t>
            </w:r>
            <w:r w:rsidR="005A415F">
              <w:rPr>
                <w:rFonts w:ascii="Times New Roman" w:eastAsia="Times New Roman" w:hAnsi="Times New Roman"/>
                <w:b/>
                <w:sz w:val="24"/>
                <w:szCs w:val="24"/>
              </w:rPr>
              <w:t>12x75 test tubes:</w:t>
            </w:r>
          </w:p>
          <w:p w:rsidR="00EA5F5F" w:rsidRPr="0052029D" w:rsidRDefault="00EA5F5F" w:rsidP="00DD4D17">
            <w:pPr>
              <w:pStyle w:val="ListParagraph"/>
              <w:numPr>
                <w:ilvl w:val="0"/>
                <w:numId w:val="6"/>
              </w:numPr>
              <w:spacing w:after="120" w:line="240" w:lineRule="auto"/>
              <w:rPr>
                <w:rFonts w:ascii="Times New Roman" w:eastAsia="Times New Roman" w:hAnsi="Times New Roman"/>
                <w:sz w:val="24"/>
                <w:szCs w:val="24"/>
              </w:rPr>
            </w:pPr>
            <w:r w:rsidRPr="0052029D">
              <w:rPr>
                <w:rFonts w:ascii="Times New Roman" w:eastAsia="Times New Roman" w:hAnsi="Times New Roman"/>
                <w:sz w:val="24"/>
                <w:szCs w:val="24"/>
              </w:rPr>
              <w:t>Maternal (label with small label or a minimum of first three letters of patient’s last name.)</w:t>
            </w:r>
          </w:p>
          <w:p w:rsidR="00EA5F5F" w:rsidRPr="0052029D" w:rsidRDefault="00EA5F5F" w:rsidP="00DD4D17">
            <w:pPr>
              <w:pStyle w:val="ListParagraph"/>
              <w:numPr>
                <w:ilvl w:val="0"/>
                <w:numId w:val="6"/>
              </w:numPr>
              <w:spacing w:after="120" w:line="240" w:lineRule="auto"/>
              <w:rPr>
                <w:rFonts w:ascii="Times New Roman" w:eastAsia="Times New Roman" w:hAnsi="Times New Roman"/>
                <w:sz w:val="24"/>
                <w:szCs w:val="24"/>
              </w:rPr>
            </w:pPr>
            <w:r w:rsidRPr="0052029D">
              <w:rPr>
                <w:rFonts w:ascii="Times New Roman" w:eastAsia="Times New Roman" w:hAnsi="Times New Roman"/>
                <w:sz w:val="24"/>
                <w:szCs w:val="24"/>
              </w:rPr>
              <w:t>Positive control</w:t>
            </w:r>
          </w:p>
          <w:p w:rsidR="00EA5F5F" w:rsidRPr="0052029D" w:rsidRDefault="00EA5F5F" w:rsidP="00DD4D17">
            <w:pPr>
              <w:pStyle w:val="ListParagraph"/>
              <w:numPr>
                <w:ilvl w:val="0"/>
                <w:numId w:val="6"/>
              </w:numPr>
              <w:spacing w:after="240" w:line="240" w:lineRule="auto"/>
              <w:rPr>
                <w:rFonts w:ascii="Times New Roman" w:eastAsia="Times New Roman" w:hAnsi="Times New Roman"/>
                <w:sz w:val="24"/>
                <w:szCs w:val="24"/>
              </w:rPr>
            </w:pPr>
            <w:r w:rsidRPr="0052029D">
              <w:rPr>
                <w:rFonts w:ascii="Times New Roman" w:eastAsia="Times New Roman" w:hAnsi="Times New Roman"/>
                <w:sz w:val="24"/>
                <w:szCs w:val="24"/>
              </w:rPr>
              <w:t>Negative control</w:t>
            </w:r>
          </w:p>
        </w:tc>
        <w:tc>
          <w:tcPr>
            <w:tcW w:w="1638" w:type="dxa"/>
          </w:tcPr>
          <w:p w:rsidR="00C07D5C" w:rsidRPr="0052029D" w:rsidRDefault="00C07D5C" w:rsidP="000B3E26">
            <w:pPr>
              <w:spacing w:after="0" w:line="240" w:lineRule="auto"/>
              <w:rPr>
                <w:rFonts w:ascii="Times New Roman" w:eastAsia="Times New Roman" w:hAnsi="Times New Roman"/>
                <w:sz w:val="24"/>
                <w:szCs w:val="24"/>
              </w:rPr>
            </w:pPr>
          </w:p>
        </w:tc>
      </w:tr>
      <w:tr w:rsidR="00EA5F5F" w:rsidRPr="006419E7" w:rsidTr="000B3E26">
        <w:tc>
          <w:tcPr>
            <w:tcW w:w="958" w:type="dxa"/>
          </w:tcPr>
          <w:p w:rsidR="00EA5F5F" w:rsidRPr="0052029D" w:rsidRDefault="00FC3250" w:rsidP="000B3E2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4</w:t>
            </w:r>
            <w:r w:rsidR="00EA5F5F" w:rsidRPr="0052029D">
              <w:rPr>
                <w:rFonts w:ascii="Times New Roman" w:eastAsia="Times New Roman" w:hAnsi="Times New Roman"/>
                <w:b/>
                <w:sz w:val="24"/>
                <w:szCs w:val="24"/>
              </w:rPr>
              <w:t>.0</w:t>
            </w:r>
          </w:p>
        </w:tc>
        <w:tc>
          <w:tcPr>
            <w:tcW w:w="8420" w:type="dxa"/>
          </w:tcPr>
          <w:p w:rsidR="00EA5F5F" w:rsidRPr="0052029D" w:rsidRDefault="00EA5F5F" w:rsidP="005A415F">
            <w:pPr>
              <w:spacing w:after="240" w:line="240" w:lineRule="auto"/>
              <w:rPr>
                <w:rFonts w:ascii="Times New Roman" w:eastAsia="Times New Roman" w:hAnsi="Times New Roman"/>
                <w:b/>
                <w:sz w:val="24"/>
                <w:szCs w:val="24"/>
              </w:rPr>
            </w:pPr>
            <w:r w:rsidRPr="0052029D">
              <w:rPr>
                <w:rFonts w:ascii="Times New Roman" w:eastAsia="Times New Roman" w:hAnsi="Times New Roman"/>
                <w:b/>
                <w:sz w:val="24"/>
                <w:szCs w:val="24"/>
              </w:rPr>
              <w:t>Gently mix the positive and negative control cell reagent vials.</w:t>
            </w:r>
          </w:p>
        </w:tc>
        <w:tc>
          <w:tcPr>
            <w:tcW w:w="1638" w:type="dxa"/>
          </w:tcPr>
          <w:p w:rsidR="00EA5F5F" w:rsidRPr="0052029D" w:rsidRDefault="00EA5F5F" w:rsidP="000B3E26">
            <w:pPr>
              <w:spacing w:after="0" w:line="240" w:lineRule="auto"/>
              <w:rPr>
                <w:rFonts w:ascii="Times New Roman" w:eastAsia="Times New Roman" w:hAnsi="Times New Roman"/>
                <w:sz w:val="24"/>
                <w:szCs w:val="24"/>
              </w:rPr>
            </w:pPr>
          </w:p>
        </w:tc>
      </w:tr>
      <w:tr w:rsidR="00C07D5C" w:rsidRPr="006419E7" w:rsidTr="000B3E26">
        <w:tc>
          <w:tcPr>
            <w:tcW w:w="958" w:type="dxa"/>
          </w:tcPr>
          <w:p w:rsidR="00C07D5C" w:rsidRPr="0052029D" w:rsidRDefault="00FC3250" w:rsidP="000B3E2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5</w:t>
            </w:r>
            <w:r w:rsidR="00C07D5C" w:rsidRPr="0052029D">
              <w:rPr>
                <w:rFonts w:ascii="Times New Roman" w:eastAsia="Times New Roman" w:hAnsi="Times New Roman"/>
                <w:b/>
                <w:sz w:val="24"/>
                <w:szCs w:val="24"/>
              </w:rPr>
              <w:t>.0</w:t>
            </w:r>
          </w:p>
        </w:tc>
        <w:tc>
          <w:tcPr>
            <w:tcW w:w="8420" w:type="dxa"/>
          </w:tcPr>
          <w:p w:rsidR="00190EB7" w:rsidRPr="005A415F" w:rsidRDefault="00EA5F5F" w:rsidP="005A415F">
            <w:pPr>
              <w:spacing w:after="240" w:line="240" w:lineRule="auto"/>
              <w:rPr>
                <w:rFonts w:ascii="Times New Roman" w:eastAsia="Times New Roman" w:hAnsi="Times New Roman"/>
                <w:b/>
                <w:sz w:val="24"/>
                <w:szCs w:val="24"/>
              </w:rPr>
            </w:pPr>
            <w:r w:rsidRPr="0052029D">
              <w:rPr>
                <w:rFonts w:ascii="Times New Roman" w:eastAsia="Times New Roman" w:hAnsi="Times New Roman"/>
                <w:b/>
                <w:sz w:val="24"/>
                <w:szCs w:val="24"/>
              </w:rPr>
              <w:t>Add the following reagents/cells to each tube as indicated below.</w:t>
            </w:r>
          </w:p>
          <w:tbl>
            <w:tblPr>
              <w:tblStyle w:val="TableGrid"/>
              <w:tblW w:w="0" w:type="auto"/>
              <w:tblLook w:val="04A0" w:firstRow="1" w:lastRow="0" w:firstColumn="1" w:lastColumn="0" w:noHBand="0" w:noVBand="1"/>
            </w:tblPr>
            <w:tblGrid>
              <w:gridCol w:w="2047"/>
              <w:gridCol w:w="2047"/>
              <w:gridCol w:w="2047"/>
              <w:gridCol w:w="2048"/>
            </w:tblGrid>
            <w:tr w:rsidR="00EA5F5F" w:rsidRPr="0052029D" w:rsidTr="005A415F">
              <w:tc>
                <w:tcPr>
                  <w:tcW w:w="2047" w:type="dxa"/>
                  <w:shd w:val="clear" w:color="auto" w:fill="B8CCE4" w:themeFill="accent1" w:themeFillTint="66"/>
                </w:tcPr>
                <w:p w:rsidR="00EA5F5F" w:rsidRPr="0052029D" w:rsidRDefault="00EA5F5F" w:rsidP="005A415F">
                  <w:pPr>
                    <w:spacing w:after="6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Cells</w:t>
                  </w:r>
                  <w:r w:rsidR="00FC3250" w:rsidRPr="0052029D">
                    <w:rPr>
                      <w:rFonts w:ascii="Times New Roman" w:eastAsia="Times New Roman" w:hAnsi="Times New Roman"/>
                      <w:b/>
                      <w:sz w:val="24"/>
                      <w:szCs w:val="24"/>
                    </w:rPr>
                    <w:t>/Reagents</w:t>
                  </w:r>
                </w:p>
              </w:tc>
              <w:tc>
                <w:tcPr>
                  <w:tcW w:w="2047" w:type="dxa"/>
                  <w:shd w:val="clear" w:color="auto" w:fill="B8CCE4" w:themeFill="accent1" w:themeFillTint="66"/>
                </w:tcPr>
                <w:p w:rsidR="00EA5F5F" w:rsidRPr="0052029D" w:rsidRDefault="00EA5F5F" w:rsidP="005A415F">
                  <w:pPr>
                    <w:spacing w:after="6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‘Maternal’ Tube</w:t>
                  </w:r>
                </w:p>
              </w:tc>
              <w:tc>
                <w:tcPr>
                  <w:tcW w:w="2047" w:type="dxa"/>
                  <w:shd w:val="clear" w:color="auto" w:fill="B8CCE4" w:themeFill="accent1" w:themeFillTint="66"/>
                </w:tcPr>
                <w:p w:rsidR="00EA5F5F" w:rsidRPr="0052029D" w:rsidRDefault="00EA5F5F" w:rsidP="005A415F">
                  <w:pPr>
                    <w:spacing w:after="6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‘Positive’</w:t>
                  </w:r>
                </w:p>
                <w:p w:rsidR="00EA5F5F" w:rsidRPr="0052029D" w:rsidRDefault="00EA5F5F" w:rsidP="005A415F">
                  <w:pPr>
                    <w:spacing w:after="6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Control Tube</w:t>
                  </w:r>
                </w:p>
              </w:tc>
              <w:tc>
                <w:tcPr>
                  <w:tcW w:w="2048" w:type="dxa"/>
                  <w:shd w:val="clear" w:color="auto" w:fill="B8CCE4" w:themeFill="accent1" w:themeFillTint="66"/>
                </w:tcPr>
                <w:p w:rsidR="00EA5F5F" w:rsidRPr="0052029D" w:rsidRDefault="00EA5F5F" w:rsidP="005A415F">
                  <w:pPr>
                    <w:spacing w:after="6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‘Negative’</w:t>
                  </w:r>
                </w:p>
                <w:p w:rsidR="00EA5F5F" w:rsidRPr="0052029D" w:rsidRDefault="00EA5F5F" w:rsidP="005A415F">
                  <w:pPr>
                    <w:spacing w:after="6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Control Tube</w:t>
                  </w:r>
                </w:p>
              </w:tc>
            </w:tr>
            <w:tr w:rsidR="00EA5F5F" w:rsidRPr="0052029D" w:rsidTr="00EA5F5F">
              <w:tc>
                <w:tcPr>
                  <w:tcW w:w="2047" w:type="dxa"/>
                </w:tcPr>
                <w:p w:rsidR="00EA5F5F" w:rsidRPr="0052029D" w:rsidRDefault="00EA5F5F" w:rsidP="005A415F">
                  <w:pPr>
                    <w:spacing w:after="120" w:line="240" w:lineRule="auto"/>
                    <w:rPr>
                      <w:rFonts w:ascii="Times New Roman" w:eastAsia="Times New Roman" w:hAnsi="Times New Roman"/>
                      <w:sz w:val="24"/>
                      <w:szCs w:val="24"/>
                    </w:rPr>
                  </w:pPr>
                  <w:r w:rsidRPr="0052029D">
                    <w:rPr>
                      <w:rFonts w:ascii="Times New Roman" w:eastAsia="Times New Roman" w:hAnsi="Times New Roman"/>
                      <w:sz w:val="24"/>
                      <w:szCs w:val="24"/>
                    </w:rPr>
                    <w:t>Add 1 drop</w:t>
                  </w:r>
                  <w:r w:rsidR="00FC3250" w:rsidRPr="0052029D">
                    <w:rPr>
                      <w:rFonts w:ascii="Times New Roman" w:eastAsia="Times New Roman" w:hAnsi="Times New Roman"/>
                      <w:sz w:val="24"/>
                      <w:szCs w:val="24"/>
                    </w:rPr>
                    <w:t xml:space="preserve"> of </w:t>
                  </w:r>
                </w:p>
              </w:tc>
              <w:tc>
                <w:tcPr>
                  <w:tcW w:w="2047" w:type="dxa"/>
                </w:tcPr>
                <w:p w:rsidR="00EA5F5F" w:rsidRPr="0052029D" w:rsidRDefault="00EA5F5F" w:rsidP="005A415F">
                  <w:pPr>
                    <w:spacing w:after="120" w:line="240" w:lineRule="auto"/>
                    <w:rPr>
                      <w:rFonts w:ascii="Times New Roman" w:eastAsia="Times New Roman" w:hAnsi="Times New Roman"/>
                      <w:sz w:val="24"/>
                      <w:szCs w:val="24"/>
                    </w:rPr>
                  </w:pPr>
                  <w:r w:rsidRPr="0052029D">
                    <w:rPr>
                      <w:rFonts w:ascii="Times New Roman" w:eastAsia="Times New Roman" w:hAnsi="Times New Roman"/>
                      <w:sz w:val="24"/>
                      <w:szCs w:val="24"/>
                    </w:rPr>
                    <w:t xml:space="preserve">‘maternal’ 2-4% </w:t>
                  </w:r>
                  <w:proofErr w:type="spellStart"/>
                  <w:r w:rsidR="00FC3250" w:rsidRPr="0052029D">
                    <w:rPr>
                      <w:rFonts w:ascii="Times New Roman" w:eastAsia="Times New Roman" w:hAnsi="Times New Roman"/>
                      <w:sz w:val="24"/>
                      <w:szCs w:val="24"/>
                    </w:rPr>
                    <w:t>rbc</w:t>
                  </w:r>
                  <w:proofErr w:type="spellEnd"/>
                  <w:r w:rsidR="00FC3250" w:rsidRPr="0052029D">
                    <w:rPr>
                      <w:rFonts w:ascii="Times New Roman" w:eastAsia="Times New Roman" w:hAnsi="Times New Roman"/>
                      <w:sz w:val="24"/>
                      <w:szCs w:val="24"/>
                    </w:rPr>
                    <w:t xml:space="preserve"> </w:t>
                  </w:r>
                  <w:r w:rsidRPr="0052029D">
                    <w:rPr>
                      <w:rFonts w:ascii="Times New Roman" w:eastAsia="Times New Roman" w:hAnsi="Times New Roman"/>
                      <w:sz w:val="24"/>
                      <w:szCs w:val="24"/>
                    </w:rPr>
                    <w:t>suspension</w:t>
                  </w:r>
                </w:p>
              </w:tc>
              <w:tc>
                <w:tcPr>
                  <w:tcW w:w="2047" w:type="dxa"/>
                </w:tcPr>
                <w:p w:rsidR="005A415F" w:rsidRDefault="00EA5F5F" w:rsidP="005A415F">
                  <w:pPr>
                    <w:spacing w:after="6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‘Positive’</w:t>
                  </w:r>
                </w:p>
                <w:p w:rsidR="00EA5F5F" w:rsidRPr="0052029D" w:rsidRDefault="00EA5F5F" w:rsidP="005A415F">
                  <w:pPr>
                    <w:spacing w:after="6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Control Cell</w:t>
                  </w:r>
                </w:p>
              </w:tc>
              <w:tc>
                <w:tcPr>
                  <w:tcW w:w="2048" w:type="dxa"/>
                </w:tcPr>
                <w:p w:rsidR="005A415F" w:rsidRDefault="00EA5F5F" w:rsidP="005A415F">
                  <w:pPr>
                    <w:spacing w:after="6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‘Negative’</w:t>
                  </w:r>
                </w:p>
                <w:p w:rsidR="00EA5F5F" w:rsidRPr="0052029D" w:rsidRDefault="00EA5F5F" w:rsidP="005A415F">
                  <w:pPr>
                    <w:spacing w:after="6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Control Cell</w:t>
                  </w:r>
                </w:p>
              </w:tc>
            </w:tr>
            <w:tr w:rsidR="00EA5F5F" w:rsidRPr="0052029D" w:rsidTr="00EA5F5F">
              <w:tc>
                <w:tcPr>
                  <w:tcW w:w="2047" w:type="dxa"/>
                </w:tcPr>
                <w:p w:rsidR="00EA5F5F" w:rsidRPr="0052029D" w:rsidRDefault="00FC3250" w:rsidP="005A415F">
                  <w:pPr>
                    <w:spacing w:after="120" w:line="240" w:lineRule="auto"/>
                    <w:rPr>
                      <w:rFonts w:ascii="Times New Roman" w:eastAsia="Times New Roman" w:hAnsi="Times New Roman"/>
                      <w:sz w:val="24"/>
                      <w:szCs w:val="24"/>
                    </w:rPr>
                  </w:pPr>
                  <w:r w:rsidRPr="0052029D">
                    <w:rPr>
                      <w:rFonts w:ascii="Times New Roman" w:eastAsia="Times New Roman" w:hAnsi="Times New Roman"/>
                      <w:sz w:val="24"/>
                      <w:szCs w:val="24"/>
                    </w:rPr>
                    <w:t xml:space="preserve">Add 1 drop of </w:t>
                  </w:r>
                </w:p>
              </w:tc>
              <w:tc>
                <w:tcPr>
                  <w:tcW w:w="2047" w:type="dxa"/>
                </w:tcPr>
                <w:p w:rsidR="00EA5F5F" w:rsidRPr="0052029D" w:rsidRDefault="00FC3250" w:rsidP="005A415F">
                  <w:pPr>
                    <w:spacing w:after="12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Anti-D reagent</w:t>
                  </w:r>
                </w:p>
              </w:tc>
              <w:tc>
                <w:tcPr>
                  <w:tcW w:w="2047" w:type="dxa"/>
                </w:tcPr>
                <w:p w:rsidR="00EA5F5F" w:rsidRPr="0052029D" w:rsidRDefault="00FC3250" w:rsidP="005A415F">
                  <w:pPr>
                    <w:spacing w:after="12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Anti-D reagent</w:t>
                  </w:r>
                </w:p>
              </w:tc>
              <w:tc>
                <w:tcPr>
                  <w:tcW w:w="2048" w:type="dxa"/>
                </w:tcPr>
                <w:p w:rsidR="00FC3250" w:rsidRPr="0052029D" w:rsidRDefault="00FC3250" w:rsidP="005A415F">
                  <w:pPr>
                    <w:spacing w:after="12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Anti-D reagent</w:t>
                  </w:r>
                </w:p>
              </w:tc>
            </w:tr>
          </w:tbl>
          <w:p w:rsidR="0052029D" w:rsidRPr="005A415F" w:rsidRDefault="005A415F" w:rsidP="005A415F">
            <w:pPr>
              <w:pStyle w:val="ListParagraph"/>
              <w:spacing w:before="120" w:after="240" w:line="240" w:lineRule="auto"/>
              <w:ind w:left="0"/>
              <w:rPr>
                <w:rFonts w:ascii="Times New Roman" w:eastAsia="Times New Roman" w:hAnsi="Times New Roman"/>
                <w:sz w:val="24"/>
                <w:szCs w:val="24"/>
              </w:rPr>
            </w:pPr>
            <w:r>
              <w:rPr>
                <w:rFonts w:ascii="Times New Roman" w:eastAsia="Times New Roman" w:hAnsi="Times New Roman"/>
                <w:color w:val="FF0000"/>
                <w:sz w:val="24"/>
                <w:szCs w:val="24"/>
              </w:rPr>
              <w:t xml:space="preserve">Note: </w:t>
            </w:r>
            <w:r w:rsidR="00190EB7" w:rsidRPr="005A415F">
              <w:rPr>
                <w:rFonts w:ascii="Times New Roman" w:eastAsia="Times New Roman" w:hAnsi="Times New Roman"/>
                <w:color w:val="FF0000"/>
                <w:sz w:val="24"/>
                <w:szCs w:val="24"/>
              </w:rPr>
              <w:t xml:space="preserve">The anti-D reagent used in this test is the anti-D in the FBS kit. Anti-D on reagent rack cannot be used for this test. </w:t>
            </w:r>
          </w:p>
        </w:tc>
        <w:tc>
          <w:tcPr>
            <w:tcW w:w="1638" w:type="dxa"/>
          </w:tcPr>
          <w:p w:rsidR="00C07D5C" w:rsidRPr="0052029D" w:rsidRDefault="00C07D5C" w:rsidP="000B3E26">
            <w:pPr>
              <w:spacing w:after="0" w:line="240" w:lineRule="auto"/>
              <w:rPr>
                <w:rFonts w:ascii="Times New Roman" w:eastAsia="Times New Roman" w:hAnsi="Times New Roman"/>
                <w:sz w:val="24"/>
                <w:szCs w:val="24"/>
              </w:rPr>
            </w:pPr>
          </w:p>
        </w:tc>
      </w:tr>
      <w:tr w:rsidR="00C07D5C" w:rsidRPr="006419E7" w:rsidTr="000B3E26">
        <w:tc>
          <w:tcPr>
            <w:tcW w:w="958" w:type="dxa"/>
          </w:tcPr>
          <w:p w:rsidR="00C07D5C" w:rsidRPr="0052029D" w:rsidRDefault="00106DFF" w:rsidP="000B3E2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6</w:t>
            </w:r>
            <w:r w:rsidR="00C07D5C" w:rsidRPr="0052029D">
              <w:rPr>
                <w:rFonts w:ascii="Times New Roman" w:eastAsia="Times New Roman" w:hAnsi="Times New Roman"/>
                <w:b/>
                <w:sz w:val="24"/>
                <w:szCs w:val="24"/>
              </w:rPr>
              <w:t>.0</w:t>
            </w:r>
          </w:p>
        </w:tc>
        <w:tc>
          <w:tcPr>
            <w:tcW w:w="8420" w:type="dxa"/>
          </w:tcPr>
          <w:p w:rsidR="00FC3250" w:rsidRPr="0052029D" w:rsidRDefault="00FC3250" w:rsidP="005A415F">
            <w:pPr>
              <w:spacing w:after="240" w:line="240" w:lineRule="auto"/>
              <w:rPr>
                <w:rFonts w:ascii="Times New Roman" w:eastAsia="Times New Roman" w:hAnsi="Times New Roman"/>
                <w:b/>
                <w:sz w:val="24"/>
                <w:szCs w:val="24"/>
              </w:rPr>
            </w:pPr>
            <w:r w:rsidRPr="0052029D">
              <w:rPr>
                <w:rFonts w:ascii="Times New Roman" w:eastAsia="Times New Roman" w:hAnsi="Times New Roman"/>
                <w:b/>
                <w:sz w:val="24"/>
                <w:szCs w:val="24"/>
              </w:rPr>
              <w:t>Mix each tube well.</w:t>
            </w:r>
          </w:p>
        </w:tc>
        <w:tc>
          <w:tcPr>
            <w:tcW w:w="1638" w:type="dxa"/>
          </w:tcPr>
          <w:p w:rsidR="00C07D5C" w:rsidRPr="0052029D" w:rsidRDefault="00C07D5C" w:rsidP="000B3E26">
            <w:pPr>
              <w:spacing w:after="0" w:line="240" w:lineRule="auto"/>
              <w:rPr>
                <w:rFonts w:ascii="Times New Roman" w:eastAsia="Times New Roman" w:hAnsi="Times New Roman"/>
                <w:sz w:val="24"/>
                <w:szCs w:val="24"/>
              </w:rPr>
            </w:pPr>
          </w:p>
        </w:tc>
      </w:tr>
      <w:tr w:rsidR="00C07D5C" w:rsidRPr="006419E7" w:rsidTr="000B3E26">
        <w:tc>
          <w:tcPr>
            <w:tcW w:w="958" w:type="dxa"/>
          </w:tcPr>
          <w:p w:rsidR="00C07D5C" w:rsidRPr="00C0094C" w:rsidRDefault="00106DFF" w:rsidP="000B3E2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t>7</w:t>
            </w:r>
            <w:r w:rsidR="00C07D5C" w:rsidRPr="00C0094C">
              <w:rPr>
                <w:rFonts w:ascii="Times New Roman" w:eastAsia="Times New Roman" w:hAnsi="Times New Roman"/>
                <w:b/>
                <w:sz w:val="24"/>
              </w:rPr>
              <w:t>.0</w:t>
            </w:r>
          </w:p>
        </w:tc>
        <w:tc>
          <w:tcPr>
            <w:tcW w:w="8420" w:type="dxa"/>
          </w:tcPr>
          <w:p w:rsidR="00FC3250" w:rsidRPr="00C0094C" w:rsidRDefault="00FC3250"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 xml:space="preserve">Incubate </w:t>
            </w:r>
            <w:r w:rsidR="00106DFF" w:rsidRPr="00C0094C">
              <w:rPr>
                <w:rFonts w:ascii="Times New Roman" w:eastAsia="Times New Roman" w:hAnsi="Times New Roman"/>
                <w:b/>
                <w:sz w:val="24"/>
              </w:rPr>
              <w:t xml:space="preserve">tubes </w:t>
            </w:r>
            <w:r w:rsidRPr="00C0094C">
              <w:rPr>
                <w:rFonts w:ascii="Times New Roman" w:eastAsia="Times New Roman" w:hAnsi="Times New Roman"/>
                <w:b/>
                <w:sz w:val="24"/>
              </w:rPr>
              <w:t xml:space="preserve">for five (5) </w:t>
            </w:r>
            <w:r w:rsidR="00952C98" w:rsidRPr="00C0094C">
              <w:rPr>
                <w:rFonts w:ascii="Times New Roman" w:eastAsia="Times New Roman" w:hAnsi="Times New Roman"/>
                <w:b/>
                <w:sz w:val="24"/>
              </w:rPr>
              <w:t xml:space="preserve">± 1 </w:t>
            </w:r>
            <w:r w:rsidRPr="00C0094C">
              <w:rPr>
                <w:rFonts w:ascii="Times New Roman" w:eastAsia="Times New Roman" w:hAnsi="Times New Roman"/>
                <w:b/>
                <w:sz w:val="24"/>
              </w:rPr>
              <w:t>minute</w:t>
            </w:r>
            <w:r w:rsidR="00952C98" w:rsidRPr="00C0094C">
              <w:rPr>
                <w:rFonts w:ascii="Times New Roman" w:eastAsia="Times New Roman" w:hAnsi="Times New Roman"/>
                <w:b/>
                <w:sz w:val="24"/>
              </w:rPr>
              <w:t>(</w:t>
            </w:r>
            <w:r w:rsidRPr="00C0094C">
              <w:rPr>
                <w:rFonts w:ascii="Times New Roman" w:eastAsia="Times New Roman" w:hAnsi="Times New Roman"/>
                <w:b/>
                <w:sz w:val="24"/>
              </w:rPr>
              <w:t>s</w:t>
            </w:r>
            <w:r w:rsidR="00952C98" w:rsidRPr="00C0094C">
              <w:rPr>
                <w:rFonts w:ascii="Times New Roman" w:eastAsia="Times New Roman" w:hAnsi="Times New Roman"/>
                <w:b/>
                <w:sz w:val="24"/>
              </w:rPr>
              <w:t>)</w:t>
            </w:r>
            <w:r w:rsidRPr="00C0094C">
              <w:rPr>
                <w:rFonts w:ascii="Times New Roman" w:eastAsia="Times New Roman" w:hAnsi="Times New Roman"/>
                <w:b/>
                <w:sz w:val="24"/>
              </w:rPr>
              <w:t xml:space="preserve"> at Room Temperature (</w:t>
            </w:r>
            <w:r w:rsidR="00952C98" w:rsidRPr="00C0094C">
              <w:rPr>
                <w:rFonts w:ascii="Times New Roman" w:eastAsia="Times New Roman" w:hAnsi="Times New Roman"/>
                <w:b/>
                <w:sz w:val="24"/>
              </w:rPr>
              <w:t>18</w:t>
            </w:r>
            <w:r w:rsidRPr="00C0094C">
              <w:rPr>
                <w:rFonts w:ascii="Times New Roman" w:eastAsia="Times New Roman" w:hAnsi="Times New Roman"/>
                <w:b/>
                <w:sz w:val="24"/>
              </w:rPr>
              <w:t>-</w:t>
            </w:r>
            <w:r w:rsidR="00952C98" w:rsidRPr="00C0094C">
              <w:rPr>
                <w:rFonts w:ascii="Times New Roman" w:eastAsia="Times New Roman" w:hAnsi="Times New Roman"/>
                <w:b/>
                <w:sz w:val="24"/>
              </w:rPr>
              <w:t>30</w:t>
            </w:r>
            <w:r w:rsidRPr="00C0094C">
              <w:rPr>
                <w:rFonts w:ascii="Times New Roman" w:eastAsia="Times New Roman" w:hAnsi="Times New Roman"/>
                <w:b/>
                <w:sz w:val="24"/>
              </w:rPr>
              <w:t>C).</w:t>
            </w:r>
          </w:p>
        </w:tc>
        <w:tc>
          <w:tcPr>
            <w:tcW w:w="1638" w:type="dxa"/>
          </w:tcPr>
          <w:p w:rsidR="00C07D5C" w:rsidRPr="006419E7" w:rsidRDefault="00C07D5C" w:rsidP="000B3E26">
            <w:pPr>
              <w:spacing w:after="0" w:line="240" w:lineRule="auto"/>
              <w:rPr>
                <w:rFonts w:ascii="Times New Roman" w:eastAsia="Times New Roman" w:hAnsi="Times New Roman"/>
              </w:rPr>
            </w:pPr>
          </w:p>
        </w:tc>
      </w:tr>
      <w:tr w:rsidR="00106DFF" w:rsidRPr="006419E7" w:rsidTr="000B3E26">
        <w:tc>
          <w:tcPr>
            <w:tcW w:w="958" w:type="dxa"/>
          </w:tcPr>
          <w:p w:rsidR="00106DFF" w:rsidRPr="00C0094C" w:rsidRDefault="00106DFF" w:rsidP="000B3E2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t>8.0</w:t>
            </w:r>
          </w:p>
        </w:tc>
        <w:tc>
          <w:tcPr>
            <w:tcW w:w="8420" w:type="dxa"/>
          </w:tcPr>
          <w:p w:rsidR="00952C98" w:rsidRPr="00C0094C" w:rsidRDefault="00952C98"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Wash tubes four (4) times with 0.9% saline</w:t>
            </w:r>
            <w:r w:rsidR="005A415F">
              <w:rPr>
                <w:rFonts w:ascii="Times New Roman" w:eastAsia="Times New Roman" w:hAnsi="Times New Roman"/>
                <w:b/>
                <w:sz w:val="24"/>
              </w:rPr>
              <w:t xml:space="preserve"> in cell washer</w:t>
            </w:r>
            <w:r w:rsidRPr="00C0094C">
              <w:rPr>
                <w:rFonts w:ascii="Times New Roman" w:eastAsia="Times New Roman" w:hAnsi="Times New Roman"/>
                <w:b/>
                <w:sz w:val="24"/>
              </w:rPr>
              <w:t>.</w:t>
            </w:r>
          </w:p>
          <w:p w:rsidR="00106DFF" w:rsidRPr="0052029D" w:rsidRDefault="00952C98" w:rsidP="005A415F">
            <w:pPr>
              <w:spacing w:after="240" w:line="240" w:lineRule="auto"/>
              <w:rPr>
                <w:rFonts w:ascii="Times New Roman" w:eastAsia="Times New Roman" w:hAnsi="Times New Roman"/>
                <w:sz w:val="24"/>
              </w:rPr>
            </w:pPr>
            <w:r w:rsidRPr="00C0094C">
              <w:rPr>
                <w:rFonts w:ascii="Times New Roman" w:eastAsia="Times New Roman" w:hAnsi="Times New Roman"/>
                <w:sz w:val="24"/>
              </w:rPr>
              <w:t>8.1 Thoroughly decant the saline after each wash if washing manually.</w:t>
            </w:r>
          </w:p>
        </w:tc>
        <w:tc>
          <w:tcPr>
            <w:tcW w:w="1638" w:type="dxa"/>
          </w:tcPr>
          <w:p w:rsidR="00106DFF" w:rsidRPr="006419E7" w:rsidRDefault="00106DFF" w:rsidP="000B3E26">
            <w:pPr>
              <w:spacing w:after="0" w:line="240" w:lineRule="auto"/>
              <w:rPr>
                <w:rFonts w:ascii="Times New Roman" w:eastAsia="Times New Roman" w:hAnsi="Times New Roman"/>
              </w:rPr>
            </w:pPr>
          </w:p>
        </w:tc>
      </w:tr>
      <w:tr w:rsidR="00106DFF" w:rsidRPr="006419E7" w:rsidTr="000B3E26">
        <w:tc>
          <w:tcPr>
            <w:tcW w:w="958" w:type="dxa"/>
          </w:tcPr>
          <w:p w:rsidR="00106DFF" w:rsidRPr="00C0094C" w:rsidRDefault="00106DFF" w:rsidP="000B3E2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t>9.0</w:t>
            </w:r>
          </w:p>
        </w:tc>
        <w:tc>
          <w:tcPr>
            <w:tcW w:w="8420" w:type="dxa"/>
          </w:tcPr>
          <w:p w:rsidR="00556643" w:rsidRPr="00C0094C" w:rsidRDefault="00106DFF"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Add 1 drop of indicator cells to each tube (maternal tube, positive control and negative control).</w:t>
            </w:r>
          </w:p>
          <w:p w:rsidR="00952C98" w:rsidRPr="0052029D" w:rsidRDefault="00952C98" w:rsidP="005A415F">
            <w:pPr>
              <w:spacing w:after="240" w:line="240" w:lineRule="auto"/>
              <w:rPr>
                <w:rFonts w:ascii="Times New Roman" w:eastAsia="Times New Roman" w:hAnsi="Times New Roman"/>
                <w:sz w:val="24"/>
              </w:rPr>
            </w:pPr>
            <w:r w:rsidRPr="00C0094C">
              <w:rPr>
                <w:rFonts w:ascii="Times New Roman" w:eastAsia="Times New Roman" w:hAnsi="Times New Roman"/>
                <w:sz w:val="24"/>
              </w:rPr>
              <w:t xml:space="preserve">9.1 Gently mix by shaking the tube. </w:t>
            </w:r>
          </w:p>
        </w:tc>
        <w:tc>
          <w:tcPr>
            <w:tcW w:w="1638" w:type="dxa"/>
          </w:tcPr>
          <w:p w:rsidR="00106DFF" w:rsidRPr="006419E7" w:rsidRDefault="00106DFF" w:rsidP="000B3E26">
            <w:pPr>
              <w:spacing w:after="0" w:line="240" w:lineRule="auto"/>
              <w:rPr>
                <w:rFonts w:ascii="Times New Roman" w:eastAsia="Times New Roman" w:hAnsi="Times New Roman"/>
              </w:rPr>
            </w:pPr>
          </w:p>
        </w:tc>
      </w:tr>
      <w:tr w:rsidR="00106DFF" w:rsidRPr="006419E7" w:rsidTr="000B3E26">
        <w:tc>
          <w:tcPr>
            <w:tcW w:w="958" w:type="dxa"/>
          </w:tcPr>
          <w:p w:rsidR="00106DFF" w:rsidRPr="00C0094C" w:rsidRDefault="00106DFF" w:rsidP="000B3E2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t>10.0</w:t>
            </w:r>
          </w:p>
        </w:tc>
        <w:tc>
          <w:tcPr>
            <w:tcW w:w="8420" w:type="dxa"/>
          </w:tcPr>
          <w:p w:rsidR="00106DFF" w:rsidRPr="00C0094C" w:rsidRDefault="00106DFF"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 xml:space="preserve">Centrifuge immediately for 15 seconds at </w:t>
            </w:r>
            <w:r w:rsidR="00C87272" w:rsidRPr="00C0094C">
              <w:rPr>
                <w:rFonts w:ascii="Times New Roman" w:hAnsi="Times New Roman"/>
                <w:b/>
                <w:sz w:val="24"/>
              </w:rPr>
              <w:t xml:space="preserve">3400-3600 </w:t>
            </w:r>
            <w:r w:rsidRPr="00C0094C">
              <w:rPr>
                <w:rFonts w:ascii="Times New Roman" w:eastAsia="Times New Roman" w:hAnsi="Times New Roman"/>
                <w:b/>
                <w:sz w:val="24"/>
              </w:rPr>
              <w:t>rpm or a time appropriate to the calibration of the centrifuge.</w:t>
            </w:r>
          </w:p>
        </w:tc>
        <w:tc>
          <w:tcPr>
            <w:tcW w:w="1638" w:type="dxa"/>
          </w:tcPr>
          <w:p w:rsidR="00106DFF" w:rsidRPr="006419E7" w:rsidRDefault="00106DFF" w:rsidP="000B3E26">
            <w:pPr>
              <w:spacing w:after="0" w:line="240" w:lineRule="auto"/>
              <w:rPr>
                <w:rFonts w:ascii="Times New Roman" w:eastAsia="Times New Roman" w:hAnsi="Times New Roman"/>
              </w:rPr>
            </w:pPr>
          </w:p>
        </w:tc>
      </w:tr>
      <w:tr w:rsidR="00106DFF" w:rsidRPr="006419E7" w:rsidTr="000B3E26">
        <w:tc>
          <w:tcPr>
            <w:tcW w:w="958" w:type="dxa"/>
          </w:tcPr>
          <w:p w:rsidR="00106DFF" w:rsidRPr="00C0094C" w:rsidRDefault="00106DFF" w:rsidP="000B3E2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t>11.0</w:t>
            </w:r>
          </w:p>
        </w:tc>
        <w:tc>
          <w:tcPr>
            <w:tcW w:w="8420" w:type="dxa"/>
          </w:tcPr>
          <w:p w:rsidR="00556643" w:rsidRPr="00C0094C" w:rsidRDefault="00106DFF" w:rsidP="005A415F">
            <w:pPr>
              <w:spacing w:after="240" w:line="240" w:lineRule="auto"/>
              <w:rPr>
                <w:rFonts w:ascii="Times New Roman" w:eastAsia="Times New Roman" w:hAnsi="Times New Roman"/>
                <w:b/>
                <w:sz w:val="24"/>
              </w:rPr>
            </w:pPr>
            <w:proofErr w:type="spellStart"/>
            <w:r w:rsidRPr="00C0094C">
              <w:rPr>
                <w:rFonts w:ascii="Times New Roman" w:eastAsia="Times New Roman" w:hAnsi="Times New Roman"/>
                <w:b/>
                <w:sz w:val="24"/>
              </w:rPr>
              <w:t>Resuspend</w:t>
            </w:r>
            <w:proofErr w:type="spellEnd"/>
            <w:r w:rsidRPr="00C0094C">
              <w:rPr>
                <w:rFonts w:ascii="Times New Roman" w:eastAsia="Times New Roman" w:hAnsi="Times New Roman"/>
                <w:b/>
                <w:sz w:val="24"/>
              </w:rPr>
              <w:t xml:space="preserve"> the red blood cell button and examine five (5) low power fields microscopically for mixed field aggl</w:t>
            </w:r>
            <w:r w:rsidR="00BD3B4F" w:rsidRPr="00C0094C">
              <w:rPr>
                <w:rFonts w:ascii="Times New Roman" w:eastAsia="Times New Roman" w:hAnsi="Times New Roman"/>
                <w:b/>
                <w:sz w:val="24"/>
              </w:rPr>
              <w:t>utination using approximately 1</w:t>
            </w:r>
            <w:r w:rsidRPr="00C0094C">
              <w:rPr>
                <w:rFonts w:ascii="Times New Roman" w:eastAsia="Times New Roman" w:hAnsi="Times New Roman"/>
                <w:b/>
                <w:sz w:val="24"/>
              </w:rPr>
              <w:t xml:space="preserve">0x magnification. </w:t>
            </w:r>
          </w:p>
          <w:p w:rsidR="00952C98" w:rsidRDefault="00952C98" w:rsidP="005A415F">
            <w:pPr>
              <w:spacing w:after="240" w:line="240" w:lineRule="auto"/>
              <w:ind w:left="480" w:hanging="480"/>
              <w:rPr>
                <w:rFonts w:ascii="Times New Roman" w:eastAsia="Times New Roman" w:hAnsi="Times New Roman"/>
                <w:sz w:val="24"/>
              </w:rPr>
            </w:pPr>
            <w:r w:rsidRPr="00C0094C">
              <w:rPr>
                <w:rFonts w:ascii="Times New Roman" w:eastAsia="Times New Roman" w:hAnsi="Times New Roman"/>
                <w:sz w:val="24"/>
              </w:rPr>
              <w:t>11.1 If agglutinates are seen in the tube, then the cont</w:t>
            </w:r>
            <w:r w:rsidR="0052029D">
              <w:rPr>
                <w:rFonts w:ascii="Times New Roman" w:eastAsia="Times New Roman" w:hAnsi="Times New Roman"/>
                <w:sz w:val="24"/>
              </w:rPr>
              <w:t xml:space="preserve">ents should be transferred to a </w:t>
            </w:r>
            <w:r w:rsidRPr="00C0094C">
              <w:rPr>
                <w:rFonts w:ascii="Times New Roman" w:eastAsia="Times New Roman" w:hAnsi="Times New Roman"/>
                <w:sz w:val="24"/>
              </w:rPr>
              <w:t>microscope slide so that the number of agglutinates per low-power field can be evaluated.</w:t>
            </w:r>
          </w:p>
          <w:p w:rsidR="005A415F" w:rsidRPr="0052029D" w:rsidRDefault="005A415F" w:rsidP="005A415F">
            <w:pPr>
              <w:spacing w:after="240" w:line="240" w:lineRule="auto"/>
              <w:ind w:left="480" w:hanging="480"/>
              <w:rPr>
                <w:rFonts w:ascii="Times New Roman" w:eastAsia="Times New Roman" w:hAnsi="Times New Roman"/>
                <w:sz w:val="24"/>
              </w:rPr>
            </w:pPr>
          </w:p>
        </w:tc>
        <w:tc>
          <w:tcPr>
            <w:tcW w:w="1638" w:type="dxa"/>
          </w:tcPr>
          <w:p w:rsidR="00106DFF" w:rsidRPr="006419E7" w:rsidRDefault="00106DFF" w:rsidP="000B3E26">
            <w:pPr>
              <w:spacing w:after="0" w:line="240" w:lineRule="auto"/>
              <w:rPr>
                <w:rFonts w:ascii="Times New Roman" w:eastAsia="Times New Roman" w:hAnsi="Times New Roman"/>
              </w:rPr>
            </w:pPr>
          </w:p>
        </w:tc>
      </w:tr>
      <w:tr w:rsidR="00106DFF" w:rsidRPr="006419E7" w:rsidTr="000B3E26">
        <w:tc>
          <w:tcPr>
            <w:tcW w:w="958" w:type="dxa"/>
          </w:tcPr>
          <w:p w:rsidR="00106DFF" w:rsidRPr="006419E7" w:rsidRDefault="00106DFF" w:rsidP="000B3E26">
            <w:pPr>
              <w:spacing w:after="0" w:line="240" w:lineRule="auto"/>
              <w:jc w:val="center"/>
              <w:rPr>
                <w:rFonts w:ascii="Times New Roman" w:eastAsia="Times New Roman" w:hAnsi="Times New Roman"/>
                <w:b/>
              </w:rPr>
            </w:pPr>
            <w:r w:rsidRPr="006419E7">
              <w:rPr>
                <w:rFonts w:ascii="Times New Roman" w:eastAsia="Times New Roman" w:hAnsi="Times New Roman"/>
                <w:b/>
              </w:rPr>
              <w:lastRenderedPageBreak/>
              <w:t>12.0</w:t>
            </w:r>
          </w:p>
        </w:tc>
        <w:tc>
          <w:tcPr>
            <w:tcW w:w="8420" w:type="dxa"/>
          </w:tcPr>
          <w:p w:rsidR="00952C98" w:rsidRPr="00C0094C" w:rsidRDefault="00952C98"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Interpret test and control results.</w:t>
            </w:r>
          </w:p>
          <w:tbl>
            <w:tblPr>
              <w:tblStyle w:val="TableGrid"/>
              <w:tblW w:w="0" w:type="auto"/>
              <w:tblLook w:val="04A0" w:firstRow="1" w:lastRow="0" w:firstColumn="1" w:lastColumn="0" w:noHBand="0" w:noVBand="1"/>
            </w:tblPr>
            <w:tblGrid>
              <w:gridCol w:w="1683"/>
              <w:gridCol w:w="6390"/>
            </w:tblGrid>
            <w:tr w:rsidR="00952C98" w:rsidRPr="00C0094C" w:rsidTr="005A415F">
              <w:tc>
                <w:tcPr>
                  <w:tcW w:w="1683" w:type="dxa"/>
                  <w:shd w:val="clear" w:color="auto" w:fill="C2D69B" w:themeFill="accent3" w:themeFillTint="99"/>
                </w:tcPr>
                <w:p w:rsidR="00952C98" w:rsidRPr="00C0094C" w:rsidRDefault="00952C98"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Interpretation</w:t>
                  </w:r>
                </w:p>
              </w:tc>
              <w:tc>
                <w:tcPr>
                  <w:tcW w:w="6390" w:type="dxa"/>
                  <w:shd w:val="clear" w:color="auto" w:fill="C2D69B" w:themeFill="accent3" w:themeFillTint="99"/>
                </w:tcPr>
                <w:p w:rsidR="00952C98" w:rsidRPr="00C0094C" w:rsidRDefault="00952C98"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Criteria</w:t>
                  </w:r>
                </w:p>
              </w:tc>
            </w:tr>
            <w:tr w:rsidR="00952C98" w:rsidRPr="00C0094C" w:rsidTr="002F51F6">
              <w:tc>
                <w:tcPr>
                  <w:tcW w:w="1683" w:type="dxa"/>
                </w:tcPr>
                <w:p w:rsidR="00952C98" w:rsidRPr="00C0094C" w:rsidRDefault="00952C98"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Positive Test</w:t>
                  </w:r>
                </w:p>
              </w:tc>
              <w:tc>
                <w:tcPr>
                  <w:tcW w:w="6390" w:type="dxa"/>
                </w:tcPr>
                <w:p w:rsidR="00952C98" w:rsidRPr="00C0094C" w:rsidRDefault="00BD3B4F" w:rsidP="005A415F">
                  <w:pPr>
                    <w:spacing w:after="240" w:line="240" w:lineRule="auto"/>
                    <w:rPr>
                      <w:rFonts w:ascii="Times New Roman" w:eastAsia="Times New Roman" w:hAnsi="Times New Roman"/>
                      <w:sz w:val="24"/>
                    </w:rPr>
                  </w:pPr>
                  <w:r w:rsidRPr="00C0094C">
                    <w:rPr>
                      <w:rFonts w:ascii="Times New Roman" w:eastAsia="Times New Roman" w:hAnsi="Times New Roman"/>
                      <w:sz w:val="24"/>
                    </w:rPr>
                    <w:t>A total of f</w:t>
                  </w:r>
                  <w:r w:rsidR="00952C98" w:rsidRPr="00C0094C">
                    <w:rPr>
                      <w:rFonts w:ascii="Times New Roman" w:eastAsia="Times New Roman" w:hAnsi="Times New Roman"/>
                      <w:sz w:val="24"/>
                    </w:rPr>
                    <w:t>ive or more agglutinates are observed in five low-power fields.</w:t>
                  </w:r>
                </w:p>
              </w:tc>
            </w:tr>
            <w:tr w:rsidR="00952C98" w:rsidRPr="00C0094C" w:rsidTr="002F51F6">
              <w:tc>
                <w:tcPr>
                  <w:tcW w:w="1683" w:type="dxa"/>
                </w:tcPr>
                <w:p w:rsidR="00952C98" w:rsidRPr="00C0094C" w:rsidRDefault="00952C98"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Negative Test</w:t>
                  </w:r>
                </w:p>
              </w:tc>
              <w:tc>
                <w:tcPr>
                  <w:tcW w:w="6390" w:type="dxa"/>
                </w:tcPr>
                <w:p w:rsidR="00952C98" w:rsidRPr="00C0094C" w:rsidRDefault="00BD3B4F" w:rsidP="005A415F">
                  <w:pPr>
                    <w:spacing w:after="240" w:line="240" w:lineRule="auto"/>
                    <w:rPr>
                      <w:rFonts w:ascii="Times New Roman" w:eastAsia="Times New Roman" w:hAnsi="Times New Roman"/>
                      <w:sz w:val="24"/>
                    </w:rPr>
                  </w:pPr>
                  <w:r w:rsidRPr="00C0094C">
                    <w:rPr>
                      <w:rFonts w:ascii="Times New Roman" w:eastAsia="Times New Roman" w:hAnsi="Times New Roman"/>
                      <w:sz w:val="24"/>
                    </w:rPr>
                    <w:t>A total of f</w:t>
                  </w:r>
                  <w:r w:rsidR="00952C98" w:rsidRPr="00C0094C">
                    <w:rPr>
                      <w:rFonts w:ascii="Times New Roman" w:eastAsia="Times New Roman" w:hAnsi="Times New Roman"/>
                      <w:sz w:val="24"/>
                    </w:rPr>
                    <w:t xml:space="preserve">our or fewer agglutinates are observed in five low-power fields. </w:t>
                  </w:r>
                </w:p>
              </w:tc>
            </w:tr>
            <w:tr w:rsidR="00952C98" w:rsidRPr="00C0094C" w:rsidTr="002F51F6">
              <w:tc>
                <w:tcPr>
                  <w:tcW w:w="1683" w:type="dxa"/>
                </w:tcPr>
                <w:p w:rsidR="00952C98" w:rsidRPr="00C0094C" w:rsidRDefault="00952C98" w:rsidP="005A415F">
                  <w:pPr>
                    <w:spacing w:after="240" w:line="240" w:lineRule="auto"/>
                    <w:rPr>
                      <w:rFonts w:ascii="Times New Roman" w:eastAsia="Times New Roman" w:hAnsi="Times New Roman"/>
                      <w:b/>
                      <w:sz w:val="24"/>
                    </w:rPr>
                  </w:pPr>
                  <w:r w:rsidRPr="00C0094C">
                    <w:rPr>
                      <w:rFonts w:ascii="Times New Roman" w:eastAsia="Times New Roman" w:hAnsi="Times New Roman"/>
                      <w:b/>
                      <w:sz w:val="24"/>
                    </w:rPr>
                    <w:t>Invalid Test</w:t>
                  </w:r>
                </w:p>
              </w:tc>
              <w:tc>
                <w:tcPr>
                  <w:tcW w:w="6390" w:type="dxa"/>
                </w:tcPr>
                <w:p w:rsidR="00952C98" w:rsidRPr="00C0094C" w:rsidRDefault="00952C98" w:rsidP="005A415F">
                  <w:pPr>
                    <w:spacing w:after="240" w:line="240" w:lineRule="auto"/>
                    <w:rPr>
                      <w:rFonts w:ascii="Times New Roman" w:eastAsia="Times New Roman" w:hAnsi="Times New Roman"/>
                      <w:sz w:val="24"/>
                    </w:rPr>
                  </w:pPr>
                  <w:r w:rsidRPr="00C0094C">
                    <w:rPr>
                      <w:rFonts w:ascii="Times New Roman" w:eastAsia="Times New Roman" w:hAnsi="Times New Roman"/>
                      <w:sz w:val="24"/>
                    </w:rPr>
                    <w:t>Positive control has four or less agglutinates per five low –power fields and/or Negative control has five or more agglutinates per five low power fields.</w:t>
                  </w:r>
                </w:p>
              </w:tc>
            </w:tr>
          </w:tbl>
          <w:p w:rsidR="00952C98" w:rsidRPr="00C0094C" w:rsidRDefault="00952C98" w:rsidP="005A415F">
            <w:pPr>
              <w:spacing w:before="120" w:after="120" w:line="240" w:lineRule="auto"/>
              <w:rPr>
                <w:rFonts w:ascii="Times New Roman" w:eastAsia="Times New Roman" w:hAnsi="Times New Roman"/>
                <w:sz w:val="24"/>
              </w:rPr>
            </w:pPr>
            <w:r w:rsidRPr="00C0094C">
              <w:rPr>
                <w:rFonts w:ascii="Times New Roman" w:eastAsia="Times New Roman" w:hAnsi="Times New Roman"/>
                <w:sz w:val="24"/>
              </w:rPr>
              <w:t>12.1 Positive Control should be positive</w:t>
            </w:r>
          </w:p>
          <w:p w:rsidR="00556643" w:rsidRDefault="00952C98" w:rsidP="005A415F">
            <w:pPr>
              <w:spacing w:after="240" w:line="240" w:lineRule="auto"/>
              <w:rPr>
                <w:rFonts w:ascii="Times New Roman" w:eastAsia="Times New Roman" w:hAnsi="Times New Roman"/>
                <w:sz w:val="24"/>
              </w:rPr>
            </w:pPr>
            <w:r w:rsidRPr="00C0094C">
              <w:rPr>
                <w:rFonts w:ascii="Times New Roman" w:eastAsia="Times New Roman" w:hAnsi="Times New Roman"/>
                <w:sz w:val="24"/>
              </w:rPr>
              <w:t>12.2 Negative Control should be negative</w:t>
            </w:r>
          </w:p>
          <w:p w:rsidR="0067259A" w:rsidRPr="005A415F" w:rsidRDefault="0067259A" w:rsidP="005A415F">
            <w:pPr>
              <w:spacing w:after="240" w:line="240" w:lineRule="auto"/>
              <w:rPr>
                <w:rFonts w:ascii="Times New Roman" w:eastAsia="Times New Roman" w:hAnsi="Times New Roman"/>
                <w:sz w:val="24"/>
              </w:rPr>
            </w:pPr>
          </w:p>
        </w:tc>
        <w:tc>
          <w:tcPr>
            <w:tcW w:w="1638" w:type="dxa"/>
          </w:tcPr>
          <w:p w:rsidR="00106DFF" w:rsidRPr="006419E7" w:rsidRDefault="00106DFF" w:rsidP="000B3E26">
            <w:pPr>
              <w:spacing w:after="0" w:line="240" w:lineRule="auto"/>
              <w:rPr>
                <w:rFonts w:ascii="Times New Roman" w:eastAsia="Times New Roman" w:hAnsi="Times New Roman"/>
              </w:rPr>
            </w:pPr>
          </w:p>
        </w:tc>
      </w:tr>
      <w:tr w:rsidR="006419E7" w:rsidRPr="006419E7" w:rsidTr="000B3E26">
        <w:tc>
          <w:tcPr>
            <w:tcW w:w="958" w:type="dxa"/>
          </w:tcPr>
          <w:p w:rsidR="006419E7" w:rsidRDefault="006419E7" w:rsidP="00621D9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13.0</w:t>
            </w: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p w:rsidR="005A415F" w:rsidRDefault="005A415F" w:rsidP="00621D92">
            <w:pPr>
              <w:spacing w:after="0" w:line="240" w:lineRule="auto"/>
              <w:jc w:val="center"/>
              <w:rPr>
                <w:rFonts w:ascii="Times New Roman" w:eastAsia="Times New Roman" w:hAnsi="Times New Roman"/>
                <w:b/>
                <w:sz w:val="24"/>
                <w:szCs w:val="24"/>
              </w:rPr>
            </w:pPr>
          </w:p>
        </w:tc>
        <w:tc>
          <w:tcPr>
            <w:tcW w:w="8420" w:type="dxa"/>
          </w:tcPr>
          <w:p w:rsidR="006419E7" w:rsidRDefault="006419E7"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Determine if additional testing is required:</w:t>
            </w:r>
          </w:p>
          <w:tbl>
            <w:tblPr>
              <w:tblStyle w:val="TableGrid"/>
              <w:tblW w:w="0" w:type="auto"/>
              <w:tblLook w:val="04A0" w:firstRow="1" w:lastRow="0" w:firstColumn="1" w:lastColumn="0" w:noHBand="0" w:noVBand="1"/>
            </w:tblPr>
            <w:tblGrid>
              <w:gridCol w:w="2007"/>
              <w:gridCol w:w="6092"/>
            </w:tblGrid>
            <w:tr w:rsidR="006419E7" w:rsidTr="00DA1F99">
              <w:tc>
                <w:tcPr>
                  <w:tcW w:w="2007" w:type="dxa"/>
                  <w:shd w:val="clear" w:color="auto" w:fill="B8CCE4" w:themeFill="accent1" w:themeFillTint="66"/>
                </w:tcPr>
                <w:p w:rsidR="006419E7" w:rsidRDefault="006419E7"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Test Result</w:t>
                  </w:r>
                </w:p>
              </w:tc>
              <w:tc>
                <w:tcPr>
                  <w:tcW w:w="6092" w:type="dxa"/>
                  <w:shd w:val="clear" w:color="auto" w:fill="B8CCE4" w:themeFill="accent1" w:themeFillTint="66"/>
                </w:tcPr>
                <w:p w:rsidR="006419E7" w:rsidRDefault="006419E7"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Additional steps needed</w:t>
                  </w:r>
                </w:p>
              </w:tc>
            </w:tr>
            <w:tr w:rsidR="006419E7" w:rsidTr="00621D92">
              <w:tc>
                <w:tcPr>
                  <w:tcW w:w="2007" w:type="dxa"/>
                </w:tcPr>
                <w:p w:rsidR="006419E7" w:rsidRDefault="006419E7"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Positive </w:t>
                  </w:r>
                  <w:r w:rsidR="00BD3B4F">
                    <w:rPr>
                      <w:rFonts w:ascii="Times New Roman" w:eastAsia="Times New Roman" w:hAnsi="Times New Roman"/>
                      <w:b/>
                      <w:sz w:val="24"/>
                      <w:szCs w:val="24"/>
                    </w:rPr>
                    <w:t>FBSRT</w:t>
                  </w:r>
                </w:p>
              </w:tc>
              <w:tc>
                <w:tcPr>
                  <w:tcW w:w="6092" w:type="dxa"/>
                </w:tcPr>
                <w:p w:rsidR="006419E7" w:rsidRPr="00C0094C" w:rsidRDefault="00BD3B4F" w:rsidP="005A415F">
                  <w:pPr>
                    <w:spacing w:after="120" w:line="240" w:lineRule="auto"/>
                    <w:rPr>
                      <w:rFonts w:ascii="Times New Roman" w:eastAsia="Times New Roman" w:hAnsi="Times New Roman"/>
                      <w:sz w:val="24"/>
                      <w:szCs w:val="24"/>
                    </w:rPr>
                  </w:pPr>
                  <w:r w:rsidRPr="00C0094C">
                    <w:rPr>
                      <w:rFonts w:ascii="Times New Roman" w:eastAsia="Times New Roman" w:hAnsi="Times New Roman"/>
                      <w:sz w:val="24"/>
                      <w:szCs w:val="24"/>
                    </w:rPr>
                    <w:t>Perform DAT on F</w:t>
                  </w:r>
                  <w:r w:rsidR="006419E7" w:rsidRPr="00C0094C">
                    <w:rPr>
                      <w:rFonts w:ascii="Times New Roman" w:eastAsia="Times New Roman" w:hAnsi="Times New Roman"/>
                      <w:sz w:val="24"/>
                      <w:szCs w:val="24"/>
                    </w:rPr>
                    <w:t>BS</w:t>
                  </w:r>
                  <w:r w:rsidRPr="00C0094C">
                    <w:rPr>
                      <w:rFonts w:ascii="Times New Roman" w:eastAsia="Times New Roman" w:hAnsi="Times New Roman"/>
                      <w:sz w:val="24"/>
                      <w:szCs w:val="24"/>
                    </w:rPr>
                    <w:t>RT</w:t>
                  </w:r>
                  <w:r w:rsidR="006419E7" w:rsidRPr="00C0094C">
                    <w:rPr>
                      <w:rFonts w:ascii="Times New Roman" w:eastAsia="Times New Roman" w:hAnsi="Times New Roman"/>
                      <w:sz w:val="24"/>
                      <w:szCs w:val="24"/>
                    </w:rPr>
                    <w:t xml:space="preserve"> </w:t>
                  </w:r>
                  <w:r w:rsidR="005A415F">
                    <w:rPr>
                      <w:rFonts w:ascii="Times New Roman" w:eastAsia="Times New Roman" w:hAnsi="Times New Roman"/>
                      <w:sz w:val="24"/>
                      <w:szCs w:val="24"/>
                    </w:rPr>
                    <w:t xml:space="preserve">(maternal) </w:t>
                  </w:r>
                  <w:r w:rsidR="006419E7" w:rsidRPr="00C0094C">
                    <w:rPr>
                      <w:rFonts w:ascii="Times New Roman" w:eastAsia="Times New Roman" w:hAnsi="Times New Roman"/>
                      <w:sz w:val="24"/>
                      <w:szCs w:val="24"/>
                    </w:rPr>
                    <w:t>sample.</w:t>
                  </w:r>
                </w:p>
                <w:p w:rsidR="008B04BD" w:rsidRDefault="006419E7" w:rsidP="005A415F">
                  <w:pPr>
                    <w:spacing w:after="120" w:line="240" w:lineRule="auto"/>
                    <w:rPr>
                      <w:rFonts w:ascii="Times New Roman" w:eastAsia="Times New Roman" w:hAnsi="Times New Roman"/>
                      <w:sz w:val="24"/>
                      <w:szCs w:val="24"/>
                    </w:rPr>
                  </w:pPr>
                  <w:r w:rsidRPr="00C0094C">
                    <w:rPr>
                      <w:rFonts w:ascii="Times New Roman" w:eastAsia="Times New Roman" w:hAnsi="Times New Roman"/>
                      <w:sz w:val="24"/>
                      <w:szCs w:val="24"/>
                    </w:rPr>
                    <w:t xml:space="preserve">DAT </w:t>
                  </w:r>
                  <w:r w:rsidR="008B04BD">
                    <w:rPr>
                      <w:rFonts w:ascii="Times New Roman" w:eastAsia="Times New Roman" w:hAnsi="Times New Roman"/>
                      <w:sz w:val="24"/>
                      <w:szCs w:val="24"/>
                    </w:rPr>
                    <w:t>must</w:t>
                  </w:r>
                  <w:r w:rsidR="009C0CE1">
                    <w:rPr>
                      <w:rFonts w:ascii="Times New Roman" w:eastAsia="Times New Roman" w:hAnsi="Times New Roman"/>
                      <w:sz w:val="24"/>
                      <w:szCs w:val="24"/>
                    </w:rPr>
                    <w:t xml:space="preserve"> be negative to report test as P</w:t>
                  </w:r>
                  <w:r w:rsidR="008B04BD">
                    <w:rPr>
                      <w:rFonts w:ascii="Times New Roman" w:eastAsia="Times New Roman" w:hAnsi="Times New Roman"/>
                      <w:sz w:val="24"/>
                      <w:szCs w:val="24"/>
                    </w:rPr>
                    <w:t>ositive.</w:t>
                  </w:r>
                </w:p>
                <w:p w:rsidR="004A6976" w:rsidRPr="004A6976" w:rsidRDefault="008B04BD" w:rsidP="004A697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DAT is </w:t>
                  </w:r>
                  <w:r w:rsidR="0034543E">
                    <w:rPr>
                      <w:rFonts w:ascii="Times New Roman" w:eastAsia="Times New Roman" w:hAnsi="Times New Roman"/>
                      <w:sz w:val="24"/>
                      <w:szCs w:val="24"/>
                    </w:rPr>
                    <w:t>positive, report</w:t>
                  </w:r>
                  <w:r w:rsidR="004A6976">
                    <w:rPr>
                      <w:rFonts w:ascii="Times New Roman" w:eastAsia="Times New Roman" w:hAnsi="Times New Roman"/>
                      <w:sz w:val="24"/>
                      <w:szCs w:val="24"/>
                    </w:rPr>
                    <w:t xml:space="preserve"> FBSRT as “INVAL</w:t>
                  </w:r>
                  <w:r w:rsidR="00B40876">
                    <w:rPr>
                      <w:rFonts w:ascii="Times New Roman" w:eastAsia="Times New Roman" w:hAnsi="Times New Roman"/>
                      <w:sz w:val="24"/>
                      <w:szCs w:val="24"/>
                    </w:rPr>
                    <w:t xml:space="preserve">”. The Fetal </w:t>
                  </w:r>
                  <w:proofErr w:type="spellStart"/>
                  <w:r w:rsidR="00B40876">
                    <w:rPr>
                      <w:rFonts w:ascii="Times New Roman" w:eastAsia="Times New Roman" w:hAnsi="Times New Roman"/>
                      <w:sz w:val="24"/>
                      <w:szCs w:val="24"/>
                    </w:rPr>
                    <w:t>Hgb</w:t>
                  </w:r>
                  <w:proofErr w:type="spellEnd"/>
                  <w:r w:rsidR="00B40876">
                    <w:rPr>
                      <w:rFonts w:ascii="Times New Roman" w:eastAsia="Times New Roman" w:hAnsi="Times New Roman"/>
                      <w:sz w:val="24"/>
                      <w:szCs w:val="24"/>
                    </w:rPr>
                    <w:t xml:space="preserve"> by flow cytometry testing</w:t>
                  </w:r>
                  <w:r w:rsidR="00B40876" w:rsidRPr="00C0094C">
                    <w:rPr>
                      <w:rFonts w:ascii="Times New Roman" w:eastAsia="Times New Roman" w:hAnsi="Times New Roman"/>
                      <w:sz w:val="24"/>
                      <w:szCs w:val="24"/>
                    </w:rPr>
                    <w:t xml:space="preserve"> is </w:t>
                  </w:r>
                  <w:r w:rsidR="00B40876">
                    <w:rPr>
                      <w:rFonts w:ascii="Times New Roman" w:eastAsia="Times New Roman" w:hAnsi="Times New Roman"/>
                      <w:sz w:val="24"/>
                      <w:szCs w:val="24"/>
                    </w:rPr>
                    <w:t>automatically ordered on mother</w:t>
                  </w:r>
                  <w:r w:rsidR="0034543E">
                    <w:rPr>
                      <w:rFonts w:ascii="Times New Roman" w:eastAsia="Times New Roman" w:hAnsi="Times New Roman"/>
                      <w:sz w:val="24"/>
                      <w:szCs w:val="24"/>
                    </w:rPr>
                    <w:t>.</w:t>
                  </w:r>
                </w:p>
              </w:tc>
            </w:tr>
            <w:tr w:rsidR="006419E7" w:rsidTr="0067259A">
              <w:tc>
                <w:tcPr>
                  <w:tcW w:w="2007" w:type="dxa"/>
                  <w:tcBorders>
                    <w:bottom w:val="single" w:sz="4" w:space="0" w:color="auto"/>
                  </w:tcBorders>
                </w:tcPr>
                <w:p w:rsidR="006419E7" w:rsidRDefault="006419E7"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Negative </w:t>
                  </w:r>
                  <w:r w:rsidR="00BD3B4F">
                    <w:rPr>
                      <w:rFonts w:ascii="Times New Roman" w:eastAsia="Times New Roman" w:hAnsi="Times New Roman"/>
                      <w:b/>
                      <w:sz w:val="24"/>
                      <w:szCs w:val="24"/>
                    </w:rPr>
                    <w:t>FBSRT</w:t>
                  </w:r>
                </w:p>
              </w:tc>
              <w:tc>
                <w:tcPr>
                  <w:tcW w:w="6092" w:type="dxa"/>
                  <w:tcBorders>
                    <w:bottom w:val="single" w:sz="4" w:space="0" w:color="auto"/>
                  </w:tcBorders>
                </w:tcPr>
                <w:p w:rsidR="006419E7" w:rsidRPr="00C0094C" w:rsidRDefault="006419E7" w:rsidP="005A415F">
                  <w:pPr>
                    <w:spacing w:after="120" w:line="240" w:lineRule="auto"/>
                    <w:rPr>
                      <w:rFonts w:ascii="Times New Roman" w:eastAsia="Times New Roman" w:hAnsi="Times New Roman"/>
                      <w:sz w:val="24"/>
                      <w:szCs w:val="24"/>
                    </w:rPr>
                  </w:pPr>
                  <w:r w:rsidRPr="00C0094C">
                    <w:rPr>
                      <w:rFonts w:ascii="Times New Roman" w:eastAsia="Times New Roman" w:hAnsi="Times New Roman"/>
                      <w:sz w:val="24"/>
                      <w:szCs w:val="24"/>
                    </w:rPr>
                    <w:t>Check to see if infant is Weak D positive.</w:t>
                  </w:r>
                </w:p>
                <w:p w:rsidR="004A6976" w:rsidRPr="004A6976" w:rsidRDefault="00C0094C" w:rsidP="004A6976">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If Weak D positive, </w:t>
                  </w:r>
                  <w:r w:rsidR="0034543E">
                    <w:rPr>
                      <w:rFonts w:ascii="Times New Roman" w:eastAsia="Times New Roman" w:hAnsi="Times New Roman"/>
                      <w:sz w:val="24"/>
                      <w:szCs w:val="24"/>
                    </w:rPr>
                    <w:t>r</w:t>
                  </w:r>
                  <w:r w:rsidR="00B40876">
                    <w:rPr>
                      <w:rFonts w:ascii="Times New Roman" w:eastAsia="Times New Roman" w:hAnsi="Times New Roman"/>
                      <w:sz w:val="24"/>
                      <w:szCs w:val="24"/>
                    </w:rPr>
                    <w:t xml:space="preserve">eport FBSRT as </w:t>
                  </w:r>
                  <w:r w:rsidR="004A6976">
                    <w:rPr>
                      <w:rFonts w:ascii="Times New Roman" w:eastAsia="Times New Roman" w:hAnsi="Times New Roman"/>
                      <w:sz w:val="24"/>
                      <w:szCs w:val="24"/>
                    </w:rPr>
                    <w:t xml:space="preserve">“INVAL”. </w:t>
                  </w:r>
                  <w:r w:rsidR="0034543E">
                    <w:rPr>
                      <w:rFonts w:ascii="Times New Roman" w:eastAsia="Times New Roman" w:hAnsi="Times New Roman"/>
                      <w:sz w:val="24"/>
                      <w:szCs w:val="24"/>
                    </w:rPr>
                    <w:t xml:space="preserve">The Fetal </w:t>
                  </w:r>
                  <w:proofErr w:type="spellStart"/>
                  <w:r w:rsidR="0034543E">
                    <w:rPr>
                      <w:rFonts w:ascii="Times New Roman" w:eastAsia="Times New Roman" w:hAnsi="Times New Roman"/>
                      <w:sz w:val="24"/>
                      <w:szCs w:val="24"/>
                    </w:rPr>
                    <w:t>Hgb</w:t>
                  </w:r>
                  <w:proofErr w:type="spellEnd"/>
                  <w:r w:rsidR="0034543E">
                    <w:rPr>
                      <w:rFonts w:ascii="Times New Roman" w:eastAsia="Times New Roman" w:hAnsi="Times New Roman"/>
                      <w:sz w:val="24"/>
                      <w:szCs w:val="24"/>
                    </w:rPr>
                    <w:t xml:space="preserve"> by flow cytometry testing</w:t>
                  </w:r>
                  <w:r w:rsidR="0034543E" w:rsidRPr="00C0094C">
                    <w:rPr>
                      <w:rFonts w:ascii="Times New Roman" w:eastAsia="Times New Roman" w:hAnsi="Times New Roman"/>
                      <w:sz w:val="24"/>
                      <w:szCs w:val="24"/>
                    </w:rPr>
                    <w:t xml:space="preserve"> is</w:t>
                  </w:r>
                  <w:r w:rsidR="0034543E">
                    <w:rPr>
                      <w:rFonts w:ascii="Times New Roman" w:eastAsia="Times New Roman" w:hAnsi="Times New Roman"/>
                      <w:sz w:val="24"/>
                      <w:szCs w:val="24"/>
                    </w:rPr>
                    <w:t xml:space="preserve"> automatically ordered on the maternal sample.</w:t>
                  </w:r>
                </w:p>
              </w:tc>
            </w:tr>
            <w:tr w:rsidR="0067259A" w:rsidTr="0067259A">
              <w:tc>
                <w:tcPr>
                  <w:tcW w:w="2007" w:type="dxa"/>
                  <w:tcBorders>
                    <w:left w:val="nil"/>
                    <w:bottom w:val="nil"/>
                    <w:right w:val="nil"/>
                  </w:tcBorders>
                </w:tcPr>
                <w:p w:rsidR="0067259A" w:rsidRDefault="0067259A" w:rsidP="005A415F">
                  <w:pPr>
                    <w:spacing w:after="240" w:line="240" w:lineRule="auto"/>
                    <w:rPr>
                      <w:rFonts w:ascii="Times New Roman" w:eastAsia="Times New Roman" w:hAnsi="Times New Roman"/>
                      <w:b/>
                      <w:sz w:val="24"/>
                      <w:szCs w:val="24"/>
                    </w:rPr>
                  </w:pPr>
                </w:p>
              </w:tc>
              <w:tc>
                <w:tcPr>
                  <w:tcW w:w="6092" w:type="dxa"/>
                  <w:tcBorders>
                    <w:left w:val="nil"/>
                    <w:bottom w:val="nil"/>
                    <w:right w:val="nil"/>
                  </w:tcBorders>
                </w:tcPr>
                <w:p w:rsidR="0067259A" w:rsidRPr="00C0094C" w:rsidRDefault="0067259A" w:rsidP="005A415F">
                  <w:pPr>
                    <w:spacing w:after="120" w:line="240" w:lineRule="auto"/>
                    <w:rPr>
                      <w:rFonts w:ascii="Times New Roman" w:eastAsia="Times New Roman" w:hAnsi="Times New Roman"/>
                      <w:sz w:val="24"/>
                      <w:szCs w:val="24"/>
                    </w:rPr>
                  </w:pPr>
                </w:p>
              </w:tc>
            </w:tr>
          </w:tbl>
          <w:p w:rsidR="006419E7" w:rsidRDefault="006419E7" w:rsidP="005A415F">
            <w:pPr>
              <w:spacing w:after="240" w:line="240" w:lineRule="auto"/>
              <w:rPr>
                <w:rFonts w:ascii="Times New Roman" w:eastAsia="Times New Roman" w:hAnsi="Times New Roman"/>
                <w:b/>
                <w:sz w:val="24"/>
                <w:szCs w:val="24"/>
              </w:rPr>
            </w:pPr>
          </w:p>
        </w:tc>
        <w:tc>
          <w:tcPr>
            <w:tcW w:w="1638" w:type="dxa"/>
          </w:tcPr>
          <w:p w:rsidR="006419E7" w:rsidRPr="00913C7B" w:rsidRDefault="006419E7" w:rsidP="00621D92">
            <w:pPr>
              <w:spacing w:after="0" w:line="240" w:lineRule="auto"/>
              <w:rPr>
                <w:rFonts w:ascii="Times New Roman" w:eastAsia="Times New Roman" w:hAnsi="Times New Roman"/>
                <w:sz w:val="24"/>
                <w:szCs w:val="24"/>
              </w:rPr>
            </w:pPr>
          </w:p>
        </w:tc>
      </w:tr>
      <w:tr w:rsidR="006419E7" w:rsidRPr="006419E7" w:rsidTr="000B3E26">
        <w:tc>
          <w:tcPr>
            <w:tcW w:w="958" w:type="dxa"/>
          </w:tcPr>
          <w:p w:rsidR="0067259A" w:rsidRDefault="0067259A" w:rsidP="00621D92">
            <w:pPr>
              <w:spacing w:after="0" w:line="240" w:lineRule="auto"/>
              <w:jc w:val="center"/>
              <w:rPr>
                <w:rFonts w:ascii="Times New Roman" w:eastAsia="Times New Roman" w:hAnsi="Times New Roman"/>
                <w:b/>
                <w:sz w:val="24"/>
                <w:szCs w:val="24"/>
              </w:rPr>
            </w:pPr>
          </w:p>
          <w:p w:rsidR="006419E7" w:rsidRDefault="006419E7" w:rsidP="00621D9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14.0</w:t>
            </w:r>
          </w:p>
        </w:tc>
        <w:tc>
          <w:tcPr>
            <w:tcW w:w="8420" w:type="dxa"/>
          </w:tcPr>
          <w:p w:rsidR="0067259A" w:rsidRDefault="0067259A" w:rsidP="005A415F">
            <w:pPr>
              <w:spacing w:after="240" w:line="240" w:lineRule="auto"/>
              <w:rPr>
                <w:rFonts w:ascii="Times New Roman" w:eastAsia="Times New Roman" w:hAnsi="Times New Roman"/>
                <w:b/>
                <w:sz w:val="24"/>
                <w:szCs w:val="24"/>
              </w:rPr>
            </w:pPr>
          </w:p>
          <w:p w:rsidR="006419E7" w:rsidRDefault="006419E7"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Enter results into SCC.</w:t>
            </w:r>
          </w:p>
          <w:p w:rsidR="006419E7" w:rsidRDefault="006419E7" w:rsidP="005A415F">
            <w:pPr>
              <w:spacing w:after="240" w:line="240" w:lineRule="auto"/>
              <w:rPr>
                <w:rFonts w:ascii="Times New Roman" w:eastAsia="Times New Roman" w:hAnsi="Times New Roman"/>
                <w:color w:val="00B0F0"/>
                <w:sz w:val="24"/>
                <w:szCs w:val="24"/>
              </w:rPr>
            </w:pPr>
            <w:r w:rsidRPr="00CD3766">
              <w:rPr>
                <w:rFonts w:ascii="Times New Roman" w:eastAsia="Times New Roman" w:hAnsi="Times New Roman"/>
                <w:sz w:val="24"/>
                <w:szCs w:val="24"/>
              </w:rPr>
              <w:t>1</w:t>
            </w:r>
            <w:r>
              <w:rPr>
                <w:rFonts w:ascii="Times New Roman" w:eastAsia="Times New Roman" w:hAnsi="Times New Roman"/>
                <w:sz w:val="24"/>
                <w:szCs w:val="24"/>
              </w:rPr>
              <w:t>4</w:t>
            </w:r>
            <w:r w:rsidRPr="00CD3766">
              <w:rPr>
                <w:rFonts w:ascii="Times New Roman" w:eastAsia="Times New Roman" w:hAnsi="Times New Roman"/>
                <w:sz w:val="24"/>
                <w:szCs w:val="24"/>
              </w:rPr>
              <w:t>.1 R</w:t>
            </w:r>
            <w:r w:rsidR="00BD3B4F">
              <w:rPr>
                <w:rFonts w:ascii="Times New Roman" w:eastAsia="Times New Roman" w:hAnsi="Times New Roman"/>
                <w:sz w:val="24"/>
                <w:szCs w:val="24"/>
              </w:rPr>
              <w:t xml:space="preserve">efer to </w:t>
            </w:r>
            <w:r w:rsidR="00BD3B4F" w:rsidRPr="005A415F">
              <w:rPr>
                <w:rFonts w:ascii="Times New Roman" w:eastAsia="Times New Roman" w:hAnsi="Times New Roman"/>
                <w:color w:val="00B0F0"/>
                <w:sz w:val="24"/>
                <w:szCs w:val="24"/>
              </w:rPr>
              <w:t>Section II: Resulting F</w:t>
            </w:r>
            <w:r w:rsidRPr="005A415F">
              <w:rPr>
                <w:rFonts w:ascii="Times New Roman" w:eastAsia="Times New Roman" w:hAnsi="Times New Roman"/>
                <w:color w:val="00B0F0"/>
                <w:sz w:val="24"/>
                <w:szCs w:val="24"/>
              </w:rPr>
              <w:t>BS</w:t>
            </w:r>
            <w:r w:rsidR="00BD3B4F" w:rsidRPr="005A415F">
              <w:rPr>
                <w:rFonts w:ascii="Times New Roman" w:eastAsia="Times New Roman" w:hAnsi="Times New Roman"/>
                <w:color w:val="00B0F0"/>
                <w:sz w:val="24"/>
                <w:szCs w:val="24"/>
              </w:rPr>
              <w:t>RT</w:t>
            </w:r>
            <w:r w:rsidRPr="005A415F">
              <w:rPr>
                <w:rFonts w:ascii="Times New Roman" w:eastAsia="Times New Roman" w:hAnsi="Times New Roman"/>
                <w:color w:val="00B0F0"/>
                <w:sz w:val="24"/>
                <w:szCs w:val="24"/>
              </w:rPr>
              <w:t xml:space="preserve"> Test in SCC.</w:t>
            </w:r>
          </w:p>
          <w:p w:rsidR="0067259A" w:rsidRDefault="0067259A" w:rsidP="005A415F">
            <w:pPr>
              <w:spacing w:after="240" w:line="240" w:lineRule="auto"/>
              <w:rPr>
                <w:rFonts w:ascii="Times New Roman" w:eastAsia="Times New Roman" w:hAnsi="Times New Roman"/>
                <w:color w:val="00B0F0"/>
                <w:sz w:val="24"/>
                <w:szCs w:val="24"/>
              </w:rPr>
            </w:pPr>
          </w:p>
          <w:p w:rsidR="0067259A" w:rsidRDefault="0067259A" w:rsidP="005A415F">
            <w:pPr>
              <w:spacing w:after="240" w:line="240" w:lineRule="auto"/>
              <w:rPr>
                <w:rFonts w:ascii="Times New Roman" w:eastAsia="Times New Roman" w:hAnsi="Times New Roman"/>
                <w:sz w:val="24"/>
                <w:szCs w:val="24"/>
              </w:rPr>
            </w:pPr>
          </w:p>
          <w:p w:rsidR="003F163E" w:rsidRPr="0052029D" w:rsidRDefault="003F163E" w:rsidP="005A415F">
            <w:pPr>
              <w:spacing w:after="240" w:line="240" w:lineRule="auto"/>
              <w:rPr>
                <w:rFonts w:ascii="Times New Roman" w:eastAsia="Times New Roman" w:hAnsi="Times New Roman"/>
                <w:sz w:val="24"/>
                <w:szCs w:val="24"/>
              </w:rPr>
            </w:pPr>
          </w:p>
        </w:tc>
        <w:tc>
          <w:tcPr>
            <w:tcW w:w="1638" w:type="dxa"/>
          </w:tcPr>
          <w:p w:rsidR="006419E7" w:rsidRDefault="006419E7" w:rsidP="00621D92">
            <w:pPr>
              <w:spacing w:after="0" w:line="240" w:lineRule="auto"/>
              <w:rPr>
                <w:rFonts w:ascii="Times New Roman" w:eastAsia="Times New Roman" w:hAnsi="Times New Roman"/>
                <w:sz w:val="24"/>
                <w:szCs w:val="24"/>
              </w:rPr>
            </w:pPr>
          </w:p>
        </w:tc>
      </w:tr>
      <w:tr w:rsidR="006419E7" w:rsidRPr="006419E7" w:rsidTr="000B3E26">
        <w:tc>
          <w:tcPr>
            <w:tcW w:w="958" w:type="dxa"/>
          </w:tcPr>
          <w:p w:rsidR="006419E7" w:rsidRDefault="006419E7" w:rsidP="00621D9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15.0</w:t>
            </w:r>
          </w:p>
        </w:tc>
        <w:tc>
          <w:tcPr>
            <w:tcW w:w="8420" w:type="dxa"/>
          </w:tcPr>
          <w:p w:rsidR="006419E7" w:rsidRDefault="006419E7"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Determine next step based on </w:t>
            </w:r>
            <w:r w:rsidR="00F430AB">
              <w:rPr>
                <w:rFonts w:ascii="Times New Roman" w:eastAsia="Times New Roman" w:hAnsi="Times New Roman"/>
                <w:b/>
                <w:sz w:val="24"/>
                <w:szCs w:val="24"/>
              </w:rPr>
              <w:t xml:space="preserve">patient’s </w:t>
            </w:r>
            <w:r>
              <w:rPr>
                <w:rFonts w:ascii="Times New Roman" w:eastAsia="Times New Roman" w:hAnsi="Times New Roman"/>
                <w:b/>
                <w:sz w:val="24"/>
                <w:szCs w:val="24"/>
              </w:rPr>
              <w:t>results:</w:t>
            </w:r>
          </w:p>
          <w:tbl>
            <w:tblPr>
              <w:tblStyle w:val="TableGrid"/>
              <w:tblW w:w="0" w:type="auto"/>
              <w:tblLook w:val="04A0" w:firstRow="1" w:lastRow="0" w:firstColumn="1" w:lastColumn="0" w:noHBand="0" w:noVBand="1"/>
            </w:tblPr>
            <w:tblGrid>
              <w:gridCol w:w="2466"/>
              <w:gridCol w:w="5607"/>
            </w:tblGrid>
            <w:tr w:rsidR="006419E7" w:rsidTr="00DA1F99">
              <w:tc>
                <w:tcPr>
                  <w:tcW w:w="2466" w:type="dxa"/>
                  <w:shd w:val="clear" w:color="auto" w:fill="C2D69B" w:themeFill="accent3" w:themeFillTint="99"/>
                </w:tcPr>
                <w:p w:rsidR="006419E7" w:rsidRDefault="006419E7"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Interpretation</w:t>
                  </w:r>
                </w:p>
              </w:tc>
              <w:tc>
                <w:tcPr>
                  <w:tcW w:w="5607" w:type="dxa"/>
                  <w:shd w:val="clear" w:color="auto" w:fill="C2D69B" w:themeFill="accent3" w:themeFillTint="99"/>
                </w:tcPr>
                <w:p w:rsidR="006419E7" w:rsidRDefault="006419E7"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Next Step(s)</w:t>
                  </w:r>
                </w:p>
              </w:tc>
            </w:tr>
            <w:tr w:rsidR="008C2349" w:rsidTr="008C2349">
              <w:tc>
                <w:tcPr>
                  <w:tcW w:w="2466" w:type="dxa"/>
                </w:tcPr>
                <w:p w:rsidR="008C2349" w:rsidRDefault="008C2349"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Negative</w:t>
                  </w:r>
                </w:p>
              </w:tc>
              <w:tc>
                <w:tcPr>
                  <w:tcW w:w="5607" w:type="dxa"/>
                </w:tcPr>
                <w:p w:rsidR="008C2349" w:rsidRPr="00B47D34" w:rsidRDefault="008B04BD" w:rsidP="00DD4D17">
                  <w:pPr>
                    <w:pStyle w:val="ListParagraph"/>
                    <w:numPr>
                      <w:ilvl w:val="0"/>
                      <w:numId w:val="8"/>
                    </w:numPr>
                    <w:spacing w:after="240" w:line="240" w:lineRule="auto"/>
                    <w:ind w:left="402"/>
                    <w:rPr>
                      <w:rFonts w:ascii="Times New Roman" w:eastAsia="Times New Roman" w:hAnsi="Times New Roman"/>
                      <w:sz w:val="24"/>
                      <w:szCs w:val="24"/>
                    </w:rPr>
                  </w:pPr>
                  <w:r>
                    <w:rPr>
                      <w:rFonts w:ascii="Times New Roman" w:eastAsia="Times New Roman" w:hAnsi="Times New Roman"/>
                      <w:sz w:val="24"/>
                      <w:szCs w:val="24"/>
                    </w:rPr>
                    <w:t>P</w:t>
                  </w:r>
                  <w:r w:rsidR="008C2349" w:rsidRPr="00B47D34">
                    <w:rPr>
                      <w:rFonts w:ascii="Times New Roman" w:eastAsia="Times New Roman" w:hAnsi="Times New Roman"/>
                      <w:sz w:val="24"/>
                      <w:szCs w:val="24"/>
                    </w:rPr>
                    <w:t>atient meets criteria for administration of RHIG, one (1) vial of RHIG may be issued by pharmacy.</w:t>
                  </w:r>
                </w:p>
                <w:p w:rsidR="008C2349" w:rsidRPr="0052029D" w:rsidRDefault="008C2349" w:rsidP="00DD4D17">
                  <w:pPr>
                    <w:pStyle w:val="ListParagraph"/>
                    <w:numPr>
                      <w:ilvl w:val="0"/>
                      <w:numId w:val="8"/>
                    </w:numPr>
                    <w:spacing w:after="240" w:line="240" w:lineRule="auto"/>
                    <w:ind w:left="402"/>
                    <w:rPr>
                      <w:rFonts w:ascii="Times New Roman" w:eastAsia="Times New Roman" w:hAnsi="Times New Roman"/>
                      <w:sz w:val="24"/>
                      <w:szCs w:val="24"/>
                    </w:rPr>
                  </w:pPr>
                  <w:r w:rsidRPr="00B47D34">
                    <w:rPr>
                      <w:rFonts w:ascii="Times New Roman" w:eastAsia="Times New Roman" w:hAnsi="Times New Roman"/>
                      <w:sz w:val="24"/>
                      <w:szCs w:val="24"/>
                    </w:rPr>
                    <w:t xml:space="preserve">No further testing is indicated. </w:t>
                  </w:r>
                </w:p>
              </w:tc>
            </w:tr>
            <w:tr w:rsidR="006419E7" w:rsidTr="008C2349">
              <w:tc>
                <w:tcPr>
                  <w:tcW w:w="2466" w:type="dxa"/>
                </w:tcPr>
                <w:p w:rsidR="006419E7" w:rsidRDefault="008C2349"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Positive or</w:t>
                  </w:r>
                </w:p>
                <w:p w:rsidR="008C2349" w:rsidRDefault="008C2349" w:rsidP="005A415F">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INVAL</w:t>
                  </w:r>
                </w:p>
              </w:tc>
              <w:tc>
                <w:tcPr>
                  <w:tcW w:w="5607" w:type="dxa"/>
                </w:tcPr>
                <w:p w:rsidR="00EE7A2D" w:rsidRDefault="006419E7" w:rsidP="00DD4D17">
                  <w:pPr>
                    <w:pStyle w:val="ListParagraph"/>
                    <w:numPr>
                      <w:ilvl w:val="0"/>
                      <w:numId w:val="7"/>
                    </w:numPr>
                    <w:spacing w:after="240" w:line="240" w:lineRule="auto"/>
                    <w:ind w:left="390"/>
                    <w:rPr>
                      <w:rFonts w:ascii="Times New Roman" w:eastAsia="Times New Roman" w:hAnsi="Times New Roman"/>
                      <w:sz w:val="24"/>
                      <w:szCs w:val="24"/>
                    </w:rPr>
                  </w:pPr>
                  <w:r>
                    <w:rPr>
                      <w:rFonts w:ascii="Times New Roman" w:eastAsia="Times New Roman" w:hAnsi="Times New Roman"/>
                      <w:sz w:val="24"/>
                      <w:szCs w:val="24"/>
                    </w:rPr>
                    <w:t>Report all positive test to management and Medical Director.</w:t>
                  </w:r>
                </w:p>
                <w:p w:rsidR="00EE7A2D" w:rsidRPr="00EE7A2D" w:rsidRDefault="00EC6782" w:rsidP="00DD4D17">
                  <w:pPr>
                    <w:pStyle w:val="ListParagraph"/>
                    <w:numPr>
                      <w:ilvl w:val="0"/>
                      <w:numId w:val="7"/>
                    </w:numPr>
                    <w:spacing w:after="240" w:line="240" w:lineRule="auto"/>
                    <w:ind w:left="390"/>
                    <w:rPr>
                      <w:rFonts w:ascii="Times New Roman" w:eastAsia="Times New Roman" w:hAnsi="Times New Roman"/>
                      <w:sz w:val="24"/>
                      <w:szCs w:val="24"/>
                    </w:rPr>
                  </w:pPr>
                  <w:r w:rsidRPr="00EE7A2D">
                    <w:rPr>
                      <w:rFonts w:ascii="Times New Roman" w:eastAsia="Times New Roman" w:hAnsi="Times New Roman"/>
                      <w:sz w:val="24"/>
                      <w:szCs w:val="24"/>
                    </w:rPr>
                    <w:t xml:space="preserve">A </w:t>
                  </w:r>
                  <w:r w:rsidR="00EE7A2D" w:rsidRPr="00EE7A2D">
                    <w:rPr>
                      <w:rFonts w:ascii="Times New Roman" w:eastAsia="Times New Roman" w:hAnsi="Times New Roman"/>
                      <w:sz w:val="24"/>
                      <w:szCs w:val="24"/>
                    </w:rPr>
                    <w:t>‘</w:t>
                  </w:r>
                  <w:proofErr w:type="spellStart"/>
                  <w:r w:rsidRPr="00EE7A2D">
                    <w:rPr>
                      <w:rFonts w:ascii="Times New Roman" w:eastAsia="Times New Roman" w:hAnsi="Times New Roman"/>
                      <w:sz w:val="24"/>
                      <w:szCs w:val="24"/>
                    </w:rPr>
                    <w:t>Fetomaternal</w:t>
                  </w:r>
                  <w:proofErr w:type="spellEnd"/>
                  <w:r w:rsidRPr="00EE7A2D">
                    <w:rPr>
                      <w:rFonts w:ascii="Times New Roman" w:eastAsia="Times New Roman" w:hAnsi="Times New Roman"/>
                      <w:sz w:val="24"/>
                      <w:szCs w:val="24"/>
                    </w:rPr>
                    <w:t xml:space="preserve"> </w:t>
                  </w:r>
                  <w:r w:rsidR="00EE7A2D" w:rsidRPr="00EE7A2D">
                    <w:rPr>
                      <w:rFonts w:ascii="Times New Roman" w:eastAsia="Times New Roman" w:hAnsi="Times New Roman"/>
                      <w:sz w:val="24"/>
                      <w:szCs w:val="24"/>
                    </w:rPr>
                    <w:t xml:space="preserve">Bleed, Flow Cytometry’ test will automatically be ordered in Epic when the FBSRT is resulted as POS or INVAL </w:t>
                  </w:r>
                </w:p>
                <w:p w:rsidR="00EE7A2D" w:rsidRPr="00EE7A2D" w:rsidRDefault="00EE7A2D" w:rsidP="00DD4D17">
                  <w:pPr>
                    <w:pStyle w:val="ListParagraph"/>
                    <w:numPr>
                      <w:ilvl w:val="1"/>
                      <w:numId w:val="7"/>
                    </w:numPr>
                    <w:spacing w:after="240" w:line="240" w:lineRule="auto"/>
                    <w:ind w:left="750"/>
                    <w:rPr>
                      <w:rFonts w:ascii="Times New Roman" w:eastAsia="Times New Roman" w:hAnsi="Times New Roman"/>
                      <w:sz w:val="24"/>
                      <w:szCs w:val="24"/>
                    </w:rPr>
                  </w:pPr>
                  <w:r>
                    <w:rPr>
                      <w:rFonts w:ascii="Times New Roman" w:eastAsia="Times New Roman" w:hAnsi="Times New Roman"/>
                      <w:sz w:val="24"/>
                      <w:szCs w:val="24"/>
                    </w:rPr>
                    <w:t xml:space="preserve">This is </w:t>
                  </w:r>
                  <w:r w:rsidRPr="00B47D34">
                    <w:rPr>
                      <w:rFonts w:ascii="Times New Roman" w:eastAsia="Times New Roman" w:hAnsi="Times New Roman"/>
                      <w:sz w:val="24"/>
                      <w:szCs w:val="24"/>
                    </w:rPr>
                    <w:t xml:space="preserve">to determine the volume of </w:t>
                  </w:r>
                  <w:proofErr w:type="spellStart"/>
                  <w:r w:rsidRPr="00B47D34">
                    <w:rPr>
                      <w:rFonts w:ascii="Times New Roman" w:eastAsia="Times New Roman" w:hAnsi="Times New Roman"/>
                      <w:sz w:val="24"/>
                      <w:szCs w:val="24"/>
                    </w:rPr>
                    <w:t>fetomaternal</w:t>
                  </w:r>
                  <w:proofErr w:type="spellEnd"/>
                  <w:r w:rsidRPr="00B47D34">
                    <w:rPr>
                      <w:rFonts w:ascii="Times New Roman" w:eastAsia="Times New Roman" w:hAnsi="Times New Roman"/>
                      <w:sz w:val="24"/>
                      <w:szCs w:val="24"/>
                    </w:rPr>
                    <w:t xml:space="preserve"> hemorrhage and the dose of </w:t>
                  </w:r>
                  <w:proofErr w:type="spellStart"/>
                  <w:r w:rsidRPr="00B47D34">
                    <w:rPr>
                      <w:rFonts w:ascii="Times New Roman" w:eastAsia="Times New Roman" w:hAnsi="Times New Roman"/>
                      <w:sz w:val="24"/>
                      <w:szCs w:val="24"/>
                    </w:rPr>
                    <w:t>RhIG</w:t>
                  </w:r>
                  <w:proofErr w:type="spellEnd"/>
                  <w:r w:rsidRPr="00B47D34">
                    <w:rPr>
                      <w:rFonts w:ascii="Times New Roman" w:eastAsia="Times New Roman" w:hAnsi="Times New Roman"/>
                      <w:sz w:val="24"/>
                      <w:szCs w:val="24"/>
                    </w:rPr>
                    <w:t xml:space="preserve"> to be administered to the mother. </w:t>
                  </w:r>
                </w:p>
                <w:p w:rsidR="006F4518" w:rsidRDefault="006F4518" w:rsidP="00DD4D17">
                  <w:pPr>
                    <w:pStyle w:val="ListParagraph"/>
                    <w:numPr>
                      <w:ilvl w:val="0"/>
                      <w:numId w:val="7"/>
                    </w:numPr>
                    <w:spacing w:after="240" w:line="240" w:lineRule="auto"/>
                    <w:ind w:left="390"/>
                    <w:rPr>
                      <w:rFonts w:ascii="Times New Roman" w:eastAsia="Times New Roman" w:hAnsi="Times New Roman"/>
                      <w:sz w:val="24"/>
                      <w:szCs w:val="24"/>
                    </w:rPr>
                  </w:pPr>
                  <w:r>
                    <w:rPr>
                      <w:rFonts w:ascii="Times New Roman" w:eastAsia="Times New Roman" w:hAnsi="Times New Roman"/>
                      <w:sz w:val="24"/>
                      <w:szCs w:val="24"/>
                    </w:rPr>
                    <w:t xml:space="preserve">Notify </w:t>
                  </w:r>
                  <w:r w:rsidR="00EE7A2D">
                    <w:rPr>
                      <w:rFonts w:ascii="Times New Roman" w:eastAsia="Times New Roman" w:hAnsi="Times New Roman"/>
                      <w:sz w:val="24"/>
                      <w:szCs w:val="24"/>
                    </w:rPr>
                    <w:t xml:space="preserve">appropriate </w:t>
                  </w:r>
                  <w:r w:rsidR="00EC6782">
                    <w:rPr>
                      <w:rFonts w:ascii="Times New Roman" w:eastAsia="Times New Roman" w:hAnsi="Times New Roman"/>
                      <w:sz w:val="24"/>
                      <w:szCs w:val="24"/>
                    </w:rPr>
                    <w:t>department</w:t>
                  </w:r>
                  <w:r>
                    <w:rPr>
                      <w:rFonts w:ascii="Times New Roman" w:eastAsia="Times New Roman" w:hAnsi="Times New Roman"/>
                      <w:sz w:val="24"/>
                      <w:szCs w:val="24"/>
                    </w:rPr>
                    <w:t>:</w:t>
                  </w:r>
                </w:p>
                <w:p w:rsidR="00490416" w:rsidRDefault="006F4518" w:rsidP="00DD4D17">
                  <w:pPr>
                    <w:pStyle w:val="ListParagraph"/>
                    <w:numPr>
                      <w:ilvl w:val="1"/>
                      <w:numId w:val="7"/>
                    </w:numPr>
                    <w:spacing w:after="240" w:line="240" w:lineRule="auto"/>
                    <w:ind w:left="762"/>
                    <w:rPr>
                      <w:rFonts w:ascii="Times New Roman" w:eastAsia="Times New Roman" w:hAnsi="Times New Roman"/>
                      <w:sz w:val="24"/>
                      <w:szCs w:val="24"/>
                    </w:rPr>
                  </w:pPr>
                  <w:r w:rsidRPr="006F4518">
                    <w:rPr>
                      <w:rFonts w:ascii="Times New Roman" w:eastAsia="Times New Roman" w:hAnsi="Times New Roman"/>
                      <w:b/>
                      <w:sz w:val="24"/>
                      <w:szCs w:val="24"/>
                    </w:rPr>
                    <w:t>For in house</w:t>
                  </w:r>
                  <w:r>
                    <w:rPr>
                      <w:rFonts w:ascii="Times New Roman" w:eastAsia="Times New Roman" w:hAnsi="Times New Roman"/>
                      <w:sz w:val="24"/>
                      <w:szCs w:val="24"/>
                    </w:rPr>
                    <w:t xml:space="preserve"> flow testing n</w:t>
                  </w:r>
                  <w:r w:rsidR="006419E7">
                    <w:rPr>
                      <w:rFonts w:ascii="Times New Roman" w:eastAsia="Times New Roman" w:hAnsi="Times New Roman"/>
                      <w:sz w:val="24"/>
                      <w:szCs w:val="24"/>
                    </w:rPr>
                    <w:t>otify</w:t>
                  </w:r>
                  <w:r w:rsidR="006419E7" w:rsidRPr="00B47D34">
                    <w:rPr>
                      <w:rFonts w:ascii="Times New Roman" w:eastAsia="Times New Roman" w:hAnsi="Times New Roman"/>
                      <w:sz w:val="24"/>
                      <w:szCs w:val="24"/>
                    </w:rPr>
                    <w:t xml:space="preserve"> </w:t>
                  </w:r>
                  <w:proofErr w:type="gramStart"/>
                  <w:r w:rsidR="006419E7" w:rsidRPr="00B47D34">
                    <w:rPr>
                      <w:rFonts w:ascii="Times New Roman" w:eastAsia="Times New Roman" w:hAnsi="Times New Roman"/>
                      <w:sz w:val="24"/>
                      <w:szCs w:val="24"/>
                    </w:rPr>
                    <w:t>Hematology</w:t>
                  </w:r>
                  <w:r w:rsidR="003E3416">
                    <w:rPr>
                      <w:rFonts w:ascii="Times New Roman" w:eastAsia="Times New Roman" w:hAnsi="Times New Roman"/>
                      <w:sz w:val="24"/>
                      <w:szCs w:val="24"/>
                    </w:rPr>
                    <w:t xml:space="preserve"> </w:t>
                  </w:r>
                  <w:r w:rsidR="00EC6782">
                    <w:rPr>
                      <w:rFonts w:ascii="Times New Roman" w:eastAsia="Times New Roman" w:hAnsi="Times New Roman"/>
                      <w:sz w:val="24"/>
                      <w:szCs w:val="24"/>
                    </w:rPr>
                    <w:t xml:space="preserve"> </w:t>
                  </w:r>
                  <w:r w:rsidR="003E3416">
                    <w:rPr>
                      <w:rFonts w:ascii="Times New Roman" w:eastAsia="Times New Roman" w:hAnsi="Times New Roman"/>
                      <w:sz w:val="24"/>
                      <w:szCs w:val="24"/>
                    </w:rPr>
                    <w:t>(</w:t>
                  </w:r>
                  <w:proofErr w:type="gramEnd"/>
                  <w:r w:rsidR="003E3416">
                    <w:rPr>
                      <w:rFonts w:ascii="Times New Roman" w:eastAsia="Times New Roman" w:hAnsi="Times New Roman"/>
                      <w:sz w:val="24"/>
                      <w:szCs w:val="24"/>
                    </w:rPr>
                    <w:t># 3</w:t>
                  </w:r>
                  <w:r w:rsidR="003A540D">
                    <w:rPr>
                      <w:rFonts w:ascii="Times New Roman" w:eastAsia="Times New Roman" w:hAnsi="Times New Roman"/>
                      <w:sz w:val="24"/>
                      <w:szCs w:val="24"/>
                    </w:rPr>
                    <w:t>-</w:t>
                  </w:r>
                  <w:r w:rsidR="003E3416">
                    <w:rPr>
                      <w:rFonts w:ascii="Times New Roman" w:eastAsia="Times New Roman" w:hAnsi="Times New Roman"/>
                      <w:sz w:val="24"/>
                      <w:szCs w:val="24"/>
                    </w:rPr>
                    <w:t>8162)</w:t>
                  </w:r>
                  <w:r w:rsidR="006419E7" w:rsidRPr="00B47D34">
                    <w:rPr>
                      <w:rFonts w:ascii="Times New Roman" w:eastAsia="Times New Roman" w:hAnsi="Times New Roman"/>
                      <w:sz w:val="24"/>
                      <w:szCs w:val="24"/>
                    </w:rPr>
                    <w:t xml:space="preserve"> </w:t>
                  </w:r>
                  <w:r w:rsidR="006419E7">
                    <w:rPr>
                      <w:rFonts w:ascii="Times New Roman" w:eastAsia="Times New Roman" w:hAnsi="Times New Roman"/>
                      <w:sz w:val="24"/>
                      <w:szCs w:val="24"/>
                    </w:rPr>
                    <w:t>that</w:t>
                  </w:r>
                  <w:r w:rsidR="006419E7" w:rsidRPr="00B47D34">
                    <w:rPr>
                      <w:rFonts w:ascii="Times New Roman" w:eastAsia="Times New Roman" w:hAnsi="Times New Roman"/>
                      <w:sz w:val="24"/>
                      <w:szCs w:val="24"/>
                    </w:rPr>
                    <w:t xml:space="preserve"> </w:t>
                  </w:r>
                  <w:r w:rsidR="00490416">
                    <w:rPr>
                      <w:rFonts w:ascii="Times New Roman" w:eastAsia="Times New Roman" w:hAnsi="Times New Roman"/>
                      <w:sz w:val="24"/>
                      <w:szCs w:val="24"/>
                    </w:rPr>
                    <w:t xml:space="preserve">a </w:t>
                  </w:r>
                  <w:proofErr w:type="spellStart"/>
                  <w:r w:rsidR="00490416">
                    <w:rPr>
                      <w:rFonts w:ascii="Times New Roman" w:eastAsia="Times New Roman" w:hAnsi="Times New Roman"/>
                      <w:sz w:val="24"/>
                      <w:szCs w:val="24"/>
                    </w:rPr>
                    <w:t>fetomaternal</w:t>
                  </w:r>
                  <w:proofErr w:type="spellEnd"/>
                  <w:r w:rsidR="00490416">
                    <w:rPr>
                      <w:rFonts w:ascii="Times New Roman" w:eastAsia="Times New Roman" w:hAnsi="Times New Roman"/>
                      <w:sz w:val="24"/>
                      <w:szCs w:val="24"/>
                    </w:rPr>
                    <w:t xml:space="preserve"> flow </w:t>
                  </w:r>
                  <w:r w:rsidR="006419E7" w:rsidRPr="00B47D34">
                    <w:rPr>
                      <w:rFonts w:ascii="Times New Roman" w:eastAsia="Times New Roman" w:hAnsi="Times New Roman"/>
                      <w:sz w:val="24"/>
                      <w:szCs w:val="24"/>
                    </w:rPr>
                    <w:t xml:space="preserve">test </w:t>
                  </w:r>
                  <w:r w:rsidR="00490416">
                    <w:rPr>
                      <w:rFonts w:ascii="Times New Roman" w:eastAsia="Times New Roman" w:hAnsi="Times New Roman"/>
                      <w:sz w:val="24"/>
                      <w:szCs w:val="24"/>
                    </w:rPr>
                    <w:t>has been ordered and that you will be tubing a sample to the core lab.</w:t>
                  </w:r>
                </w:p>
                <w:p w:rsidR="006F4518" w:rsidRDefault="006F4518" w:rsidP="00DD4D17">
                  <w:pPr>
                    <w:pStyle w:val="ListParagraph"/>
                    <w:numPr>
                      <w:ilvl w:val="1"/>
                      <w:numId w:val="7"/>
                    </w:numPr>
                    <w:spacing w:after="240" w:line="240" w:lineRule="auto"/>
                    <w:ind w:left="762"/>
                    <w:rPr>
                      <w:rFonts w:ascii="Times New Roman" w:eastAsia="Times New Roman" w:hAnsi="Times New Roman"/>
                      <w:sz w:val="24"/>
                      <w:szCs w:val="24"/>
                    </w:rPr>
                  </w:pPr>
                  <w:r w:rsidRPr="006F4518">
                    <w:rPr>
                      <w:rFonts w:ascii="Times New Roman" w:eastAsia="Times New Roman" w:hAnsi="Times New Roman"/>
                      <w:b/>
                      <w:sz w:val="24"/>
                      <w:szCs w:val="24"/>
                    </w:rPr>
                    <w:t xml:space="preserve">For </w:t>
                  </w:r>
                  <w:r>
                    <w:rPr>
                      <w:rFonts w:ascii="Times New Roman" w:eastAsia="Times New Roman" w:hAnsi="Times New Roman"/>
                      <w:b/>
                      <w:sz w:val="24"/>
                      <w:szCs w:val="24"/>
                    </w:rPr>
                    <w:t>send out</w:t>
                  </w:r>
                  <w:r>
                    <w:rPr>
                      <w:rFonts w:ascii="Times New Roman" w:eastAsia="Times New Roman" w:hAnsi="Times New Roman"/>
                      <w:sz w:val="24"/>
                      <w:szCs w:val="24"/>
                    </w:rPr>
                    <w:t xml:space="preserve"> flow testing notify</w:t>
                  </w:r>
                  <w:r w:rsidRPr="00B47D3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Sendouts</w:t>
                  </w:r>
                  <w:proofErr w:type="spellEnd"/>
                  <w:r w:rsidR="00EC6782">
                    <w:rPr>
                      <w:rFonts w:ascii="Times New Roman" w:eastAsia="Times New Roman" w:hAnsi="Times New Roman"/>
                      <w:sz w:val="24"/>
                      <w:szCs w:val="24"/>
                    </w:rPr>
                    <w:t xml:space="preserve">      </w:t>
                  </w:r>
                  <w:r w:rsidR="003A540D">
                    <w:rPr>
                      <w:rFonts w:ascii="Times New Roman" w:eastAsia="Times New Roman" w:hAnsi="Times New Roman"/>
                      <w:sz w:val="24"/>
                      <w:szCs w:val="24"/>
                    </w:rPr>
                    <w:t xml:space="preserve"> (# 6-4965</w:t>
                  </w:r>
                  <w:r>
                    <w:rPr>
                      <w:rFonts w:ascii="Times New Roman" w:eastAsia="Times New Roman" w:hAnsi="Times New Roman"/>
                      <w:sz w:val="24"/>
                      <w:szCs w:val="24"/>
                    </w:rPr>
                    <w:t>)</w:t>
                  </w:r>
                  <w:r w:rsidRPr="00B47D34">
                    <w:rPr>
                      <w:rFonts w:ascii="Times New Roman" w:eastAsia="Times New Roman" w:hAnsi="Times New Roman"/>
                      <w:sz w:val="24"/>
                      <w:szCs w:val="24"/>
                    </w:rPr>
                    <w:t xml:space="preserve"> </w:t>
                  </w:r>
                  <w:r>
                    <w:rPr>
                      <w:rFonts w:ascii="Times New Roman" w:eastAsia="Times New Roman" w:hAnsi="Times New Roman"/>
                      <w:sz w:val="24"/>
                      <w:szCs w:val="24"/>
                    </w:rPr>
                    <w:t>that</w:t>
                  </w:r>
                  <w:r w:rsidRPr="00B47D34">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proofErr w:type="spellStart"/>
                  <w:r>
                    <w:rPr>
                      <w:rFonts w:ascii="Times New Roman" w:eastAsia="Times New Roman" w:hAnsi="Times New Roman"/>
                      <w:sz w:val="24"/>
                      <w:szCs w:val="24"/>
                    </w:rPr>
                    <w:t>fetomaternal</w:t>
                  </w:r>
                  <w:proofErr w:type="spellEnd"/>
                  <w:r>
                    <w:rPr>
                      <w:rFonts w:ascii="Times New Roman" w:eastAsia="Times New Roman" w:hAnsi="Times New Roman"/>
                      <w:sz w:val="24"/>
                      <w:szCs w:val="24"/>
                    </w:rPr>
                    <w:t xml:space="preserve"> flow </w:t>
                  </w:r>
                  <w:r w:rsidRPr="00B47D34">
                    <w:rPr>
                      <w:rFonts w:ascii="Times New Roman" w:eastAsia="Times New Roman" w:hAnsi="Times New Roman"/>
                      <w:sz w:val="24"/>
                      <w:szCs w:val="24"/>
                    </w:rPr>
                    <w:t xml:space="preserve">test </w:t>
                  </w:r>
                  <w:r>
                    <w:rPr>
                      <w:rFonts w:ascii="Times New Roman" w:eastAsia="Times New Roman" w:hAnsi="Times New Roman"/>
                      <w:sz w:val="24"/>
                      <w:szCs w:val="24"/>
                    </w:rPr>
                    <w:t>has been ordered and that you will be tubing a sample to the core lab</w:t>
                  </w:r>
                </w:p>
                <w:p w:rsidR="003E3416" w:rsidRDefault="003E3416" w:rsidP="00DD4D17">
                  <w:pPr>
                    <w:pStyle w:val="ListParagraph"/>
                    <w:numPr>
                      <w:ilvl w:val="0"/>
                      <w:numId w:val="7"/>
                    </w:numPr>
                    <w:spacing w:after="240" w:line="240" w:lineRule="auto"/>
                    <w:ind w:left="390"/>
                    <w:rPr>
                      <w:rFonts w:ascii="Times New Roman" w:eastAsia="Times New Roman" w:hAnsi="Times New Roman"/>
                      <w:sz w:val="24"/>
                      <w:szCs w:val="24"/>
                    </w:rPr>
                  </w:pPr>
                  <w:r>
                    <w:rPr>
                      <w:rFonts w:ascii="Times New Roman" w:eastAsia="Times New Roman" w:hAnsi="Times New Roman"/>
                      <w:sz w:val="24"/>
                      <w:szCs w:val="24"/>
                    </w:rPr>
                    <w:t xml:space="preserve">Pour off an aliquot of 1mL into an aliquot tube with a twist top (for security against spillage).  </w:t>
                  </w:r>
                </w:p>
                <w:p w:rsidR="003E3416" w:rsidRDefault="003E3416" w:rsidP="00DD4D17">
                  <w:pPr>
                    <w:pStyle w:val="ListParagraph"/>
                    <w:numPr>
                      <w:ilvl w:val="1"/>
                      <w:numId w:val="7"/>
                    </w:numPr>
                    <w:spacing w:after="240" w:line="240" w:lineRule="auto"/>
                    <w:ind w:left="789"/>
                    <w:rPr>
                      <w:rFonts w:ascii="Times New Roman" w:eastAsia="Times New Roman" w:hAnsi="Times New Roman"/>
                      <w:sz w:val="24"/>
                      <w:szCs w:val="24"/>
                    </w:rPr>
                  </w:pPr>
                  <w:r>
                    <w:rPr>
                      <w:rFonts w:ascii="Times New Roman" w:eastAsia="Times New Roman" w:hAnsi="Times New Roman"/>
                      <w:sz w:val="24"/>
                      <w:szCs w:val="24"/>
                    </w:rPr>
                    <w:t>Label tube with the Beaker label</w:t>
                  </w:r>
                  <w:r w:rsidR="00C0094C">
                    <w:rPr>
                      <w:rFonts w:ascii="Times New Roman" w:eastAsia="Times New Roman" w:hAnsi="Times New Roman"/>
                      <w:sz w:val="24"/>
                      <w:szCs w:val="24"/>
                    </w:rPr>
                    <w:t xml:space="preserve"> that printed for the flow test and place in sample bag.</w:t>
                  </w:r>
                  <w:r w:rsidR="008B04BD">
                    <w:rPr>
                      <w:rFonts w:ascii="Times New Roman" w:eastAsia="Times New Roman" w:hAnsi="Times New Roman"/>
                      <w:sz w:val="24"/>
                      <w:szCs w:val="24"/>
                    </w:rPr>
                    <w:t xml:space="preserve"> (label prints to label printer next to SCC label printers: </w:t>
                  </w:r>
                  <w:r w:rsidR="008B04BD" w:rsidRPr="008B04BD">
                    <w:rPr>
                      <w:rFonts w:ascii="Times New Roman" w:eastAsia="Times New Roman" w:hAnsi="Times New Roman"/>
                      <w:sz w:val="24"/>
                      <w:szCs w:val="24"/>
                    </w:rPr>
                    <w:t>MCBLDBNKZBRA168</w:t>
                  </w:r>
                  <w:r w:rsidR="008B04BD">
                    <w:rPr>
                      <w:rFonts w:ascii="Times New Roman" w:eastAsia="Times New Roman" w:hAnsi="Times New Roman"/>
                      <w:sz w:val="24"/>
                      <w:szCs w:val="24"/>
                    </w:rPr>
                    <w:t>)</w:t>
                  </w:r>
                </w:p>
                <w:p w:rsidR="00EE7A2D" w:rsidRDefault="00EE7A2D" w:rsidP="00DD4D17">
                  <w:pPr>
                    <w:pStyle w:val="ListParagraph"/>
                    <w:numPr>
                      <w:ilvl w:val="1"/>
                      <w:numId w:val="7"/>
                    </w:numPr>
                    <w:spacing w:after="240" w:line="240" w:lineRule="auto"/>
                    <w:ind w:left="789"/>
                    <w:rPr>
                      <w:rFonts w:ascii="Times New Roman" w:eastAsia="Times New Roman" w:hAnsi="Times New Roman"/>
                      <w:sz w:val="24"/>
                      <w:szCs w:val="24"/>
                    </w:rPr>
                  </w:pPr>
                  <w:r>
                    <w:rPr>
                      <w:rFonts w:ascii="Times New Roman" w:eastAsia="Times New Roman" w:hAnsi="Times New Roman"/>
                      <w:sz w:val="24"/>
                      <w:szCs w:val="24"/>
                    </w:rPr>
                    <w:t xml:space="preserve">For the </w:t>
                  </w:r>
                  <w:r w:rsidRPr="00D547FC">
                    <w:rPr>
                      <w:rFonts w:ascii="Times New Roman" w:eastAsia="Times New Roman" w:hAnsi="Times New Roman"/>
                      <w:b/>
                      <w:sz w:val="24"/>
                      <w:szCs w:val="24"/>
                    </w:rPr>
                    <w:t>send out test only</w:t>
                  </w:r>
                  <w:r>
                    <w:rPr>
                      <w:rFonts w:ascii="Times New Roman" w:eastAsia="Times New Roman" w:hAnsi="Times New Roman"/>
                      <w:sz w:val="24"/>
                      <w:szCs w:val="24"/>
                    </w:rPr>
                    <w:t>: receive the test in Beaker</w:t>
                  </w:r>
                </w:p>
                <w:p w:rsidR="00D547FC" w:rsidRPr="00D547FC" w:rsidRDefault="00D547FC" w:rsidP="00D547FC">
                  <w:pPr>
                    <w:pStyle w:val="ListParagraph"/>
                    <w:spacing w:after="240" w:line="240" w:lineRule="auto"/>
                    <w:ind w:left="789"/>
                    <w:rPr>
                      <w:rFonts w:ascii="Times New Roman" w:eastAsia="Times New Roman" w:hAnsi="Times New Roman"/>
                      <w:i/>
                      <w:color w:val="00B0F0"/>
                      <w:sz w:val="24"/>
                      <w:szCs w:val="24"/>
                    </w:rPr>
                  </w:pPr>
                  <w:r>
                    <w:rPr>
                      <w:rFonts w:ascii="Times New Roman" w:eastAsia="Times New Roman" w:hAnsi="Times New Roman"/>
                      <w:sz w:val="24"/>
                      <w:szCs w:val="24"/>
                    </w:rPr>
                    <w:t xml:space="preserve">Refer to </w:t>
                  </w:r>
                  <w:r w:rsidRPr="00D547FC">
                    <w:rPr>
                      <w:rFonts w:ascii="Times New Roman" w:eastAsia="Times New Roman" w:hAnsi="Times New Roman"/>
                      <w:i/>
                      <w:color w:val="00B0F0"/>
                      <w:sz w:val="24"/>
                      <w:szCs w:val="24"/>
                    </w:rPr>
                    <w:t>Specimen Receipt in SCC and Epic: BB.FD.1006</w:t>
                  </w:r>
                </w:p>
                <w:p w:rsidR="003E3416" w:rsidRPr="00EE7A2D" w:rsidRDefault="00EE7A2D" w:rsidP="00DD4D17">
                  <w:pPr>
                    <w:pStyle w:val="ListParagraph"/>
                    <w:numPr>
                      <w:ilvl w:val="1"/>
                      <w:numId w:val="7"/>
                    </w:numPr>
                    <w:spacing w:after="240" w:line="240" w:lineRule="auto"/>
                    <w:ind w:left="789"/>
                    <w:rPr>
                      <w:rFonts w:ascii="Times New Roman" w:eastAsia="Times New Roman" w:hAnsi="Times New Roman"/>
                      <w:sz w:val="24"/>
                      <w:szCs w:val="24"/>
                    </w:rPr>
                  </w:pPr>
                  <w:r w:rsidRPr="00EE7A2D">
                    <w:rPr>
                      <w:rFonts w:ascii="Times New Roman" w:eastAsia="Times New Roman" w:hAnsi="Times New Roman"/>
                      <w:sz w:val="24"/>
                      <w:szCs w:val="24"/>
                    </w:rPr>
                    <w:t xml:space="preserve">Tube </w:t>
                  </w:r>
                  <w:r w:rsidR="00D547FC">
                    <w:rPr>
                      <w:rFonts w:ascii="Times New Roman" w:eastAsia="Times New Roman" w:hAnsi="Times New Roman"/>
                      <w:sz w:val="24"/>
                      <w:szCs w:val="24"/>
                    </w:rPr>
                    <w:t xml:space="preserve">aliquot specimen </w:t>
                  </w:r>
                  <w:r w:rsidRPr="00EE7A2D">
                    <w:rPr>
                      <w:rFonts w:ascii="Times New Roman" w:eastAsia="Times New Roman" w:hAnsi="Times New Roman"/>
                      <w:sz w:val="24"/>
                      <w:szCs w:val="24"/>
                    </w:rPr>
                    <w:t>to C</w:t>
                  </w:r>
                  <w:r w:rsidR="003E3416" w:rsidRPr="00EE7A2D">
                    <w:rPr>
                      <w:rFonts w:ascii="Times New Roman" w:eastAsia="Times New Roman" w:hAnsi="Times New Roman"/>
                      <w:sz w:val="24"/>
                      <w:szCs w:val="24"/>
                    </w:rPr>
                    <w:t>ore lab.</w:t>
                  </w:r>
                </w:p>
                <w:p w:rsidR="00C0094C" w:rsidRDefault="00C0094C" w:rsidP="00DD4D17">
                  <w:pPr>
                    <w:pStyle w:val="ListParagraph"/>
                    <w:numPr>
                      <w:ilvl w:val="0"/>
                      <w:numId w:val="7"/>
                    </w:numPr>
                    <w:spacing w:after="240" w:line="240" w:lineRule="auto"/>
                    <w:ind w:left="390"/>
                    <w:rPr>
                      <w:rFonts w:ascii="Times New Roman" w:eastAsia="Times New Roman" w:hAnsi="Times New Roman"/>
                      <w:sz w:val="24"/>
                      <w:szCs w:val="24"/>
                    </w:rPr>
                  </w:pPr>
                  <w:r w:rsidRPr="00E35D4C">
                    <w:rPr>
                      <w:rFonts w:ascii="Times New Roman" w:eastAsia="Times New Roman" w:hAnsi="Times New Roman"/>
                      <w:sz w:val="24"/>
                      <w:szCs w:val="24"/>
                    </w:rPr>
                    <w:lastRenderedPageBreak/>
                    <w:t xml:space="preserve">Fill out log sheet on the bridge </w:t>
                  </w:r>
                  <w:r w:rsidR="00E35D4C" w:rsidRPr="00E35D4C">
                    <w:rPr>
                      <w:rFonts w:ascii="Times New Roman" w:eastAsia="Times New Roman" w:hAnsi="Times New Roman"/>
                      <w:sz w:val="24"/>
                      <w:szCs w:val="24"/>
                    </w:rPr>
                    <w:t>“</w:t>
                  </w:r>
                  <w:r w:rsidRPr="00E35D4C">
                    <w:rPr>
                      <w:rFonts w:ascii="Times New Roman" w:eastAsia="Times New Roman" w:hAnsi="Times New Roman"/>
                      <w:sz w:val="24"/>
                      <w:szCs w:val="24"/>
                    </w:rPr>
                    <w:t>FBS</w:t>
                  </w:r>
                  <w:r w:rsidR="00E35D4C" w:rsidRPr="00E35D4C">
                    <w:rPr>
                      <w:rFonts w:ascii="Times New Roman" w:eastAsia="Times New Roman" w:hAnsi="Times New Roman"/>
                      <w:sz w:val="24"/>
                      <w:szCs w:val="24"/>
                    </w:rPr>
                    <w:t xml:space="preserve">RT samples </w:t>
                  </w:r>
                  <w:r w:rsidRPr="00E35D4C">
                    <w:rPr>
                      <w:rFonts w:ascii="Times New Roman" w:eastAsia="Times New Roman" w:hAnsi="Times New Roman"/>
                      <w:sz w:val="24"/>
                      <w:szCs w:val="24"/>
                    </w:rPr>
                    <w:t xml:space="preserve">for </w:t>
                  </w:r>
                  <w:r w:rsidR="00E35D4C" w:rsidRPr="00E35D4C">
                    <w:rPr>
                      <w:rFonts w:ascii="Times New Roman" w:eastAsia="Times New Roman" w:hAnsi="Times New Roman"/>
                      <w:sz w:val="24"/>
                      <w:szCs w:val="24"/>
                    </w:rPr>
                    <w:t xml:space="preserve">Fetal </w:t>
                  </w:r>
                  <w:proofErr w:type="spellStart"/>
                  <w:r w:rsidR="00E35D4C" w:rsidRPr="00E35D4C">
                    <w:rPr>
                      <w:rFonts w:ascii="Times New Roman" w:eastAsia="Times New Roman" w:hAnsi="Times New Roman"/>
                      <w:sz w:val="24"/>
                      <w:szCs w:val="24"/>
                    </w:rPr>
                    <w:t>Hgb</w:t>
                  </w:r>
                  <w:proofErr w:type="spellEnd"/>
                  <w:r w:rsidR="00E35D4C" w:rsidRPr="00E35D4C">
                    <w:rPr>
                      <w:rFonts w:ascii="Times New Roman" w:eastAsia="Times New Roman" w:hAnsi="Times New Roman"/>
                      <w:sz w:val="24"/>
                      <w:szCs w:val="24"/>
                    </w:rPr>
                    <w:t xml:space="preserve"> Log</w:t>
                  </w:r>
                  <w:r w:rsidRPr="00E35D4C">
                    <w:rPr>
                      <w:rFonts w:ascii="Times New Roman" w:eastAsia="Times New Roman" w:hAnsi="Times New Roman"/>
                      <w:sz w:val="24"/>
                      <w:szCs w:val="24"/>
                    </w:rPr>
                    <w:t xml:space="preserve">.”  The small </w:t>
                  </w:r>
                  <w:proofErr w:type="spellStart"/>
                  <w:r w:rsidRPr="00E35D4C">
                    <w:rPr>
                      <w:rFonts w:ascii="Times New Roman" w:eastAsia="Times New Roman" w:hAnsi="Times New Roman"/>
                      <w:sz w:val="24"/>
                      <w:szCs w:val="24"/>
                    </w:rPr>
                    <w:t>taglet</w:t>
                  </w:r>
                  <w:proofErr w:type="spellEnd"/>
                  <w:r w:rsidRPr="00E35D4C">
                    <w:rPr>
                      <w:rFonts w:ascii="Times New Roman" w:eastAsia="Times New Roman" w:hAnsi="Times New Roman"/>
                      <w:sz w:val="24"/>
                      <w:szCs w:val="24"/>
                    </w:rPr>
                    <w:t xml:space="preserve"> from the Beaker label can be used.</w:t>
                  </w:r>
                </w:p>
                <w:p w:rsidR="007078E6" w:rsidRDefault="007078E6" w:rsidP="005A415F">
                  <w:pPr>
                    <w:pStyle w:val="ListParagraph"/>
                    <w:spacing w:after="240" w:line="240" w:lineRule="auto"/>
                    <w:ind w:left="390"/>
                    <w:rPr>
                      <w:rFonts w:ascii="Times New Roman" w:eastAsia="Times New Roman" w:hAnsi="Times New Roman"/>
                      <w:i/>
                      <w:color w:val="00B0F0"/>
                      <w:sz w:val="24"/>
                      <w:szCs w:val="24"/>
                    </w:rPr>
                  </w:pPr>
                  <w:r w:rsidRPr="007078E6">
                    <w:rPr>
                      <w:rFonts w:ascii="Times New Roman" w:eastAsia="Times New Roman" w:hAnsi="Times New Roman"/>
                      <w:sz w:val="24"/>
                      <w:szCs w:val="24"/>
                    </w:rPr>
                    <w:t>Refer to</w:t>
                  </w:r>
                  <w:r w:rsidRPr="007078E6">
                    <w:rPr>
                      <w:rFonts w:ascii="Times New Roman" w:eastAsia="Times New Roman" w:hAnsi="Times New Roman"/>
                      <w:i/>
                      <w:sz w:val="24"/>
                      <w:szCs w:val="24"/>
                    </w:rPr>
                    <w:t xml:space="preserve"> </w:t>
                  </w:r>
                  <w:r>
                    <w:rPr>
                      <w:rFonts w:ascii="Times New Roman" w:eastAsia="Times New Roman" w:hAnsi="Times New Roman"/>
                      <w:i/>
                      <w:color w:val="00B0F0"/>
                      <w:sz w:val="24"/>
                      <w:szCs w:val="24"/>
                    </w:rPr>
                    <w:t>Attachment A</w:t>
                  </w:r>
                  <w:r w:rsidRPr="007078E6">
                    <w:rPr>
                      <w:rFonts w:ascii="Times New Roman" w:eastAsia="Times New Roman" w:hAnsi="Times New Roman"/>
                      <w:i/>
                      <w:color w:val="00B0F0"/>
                      <w:sz w:val="24"/>
                      <w:szCs w:val="24"/>
                    </w:rPr>
                    <w:t>:</w:t>
                  </w:r>
                  <w:r>
                    <w:rPr>
                      <w:rFonts w:ascii="Times New Roman" w:eastAsia="Times New Roman" w:hAnsi="Times New Roman"/>
                      <w:i/>
                      <w:color w:val="00B0F0"/>
                      <w:sz w:val="24"/>
                      <w:szCs w:val="24"/>
                    </w:rPr>
                    <w:t xml:space="preserve"> </w:t>
                  </w:r>
                  <w:r w:rsidRPr="007078E6">
                    <w:rPr>
                      <w:rFonts w:ascii="Times New Roman" w:eastAsia="Times New Roman" w:hAnsi="Times New Roman"/>
                      <w:i/>
                      <w:color w:val="00B0F0"/>
                      <w:sz w:val="24"/>
                      <w:szCs w:val="24"/>
                    </w:rPr>
                    <w:t xml:space="preserve">FBSRT samples for Fetal </w:t>
                  </w:r>
                  <w:proofErr w:type="spellStart"/>
                  <w:r w:rsidRPr="007078E6">
                    <w:rPr>
                      <w:rFonts w:ascii="Times New Roman" w:eastAsia="Times New Roman" w:hAnsi="Times New Roman"/>
                      <w:i/>
                      <w:color w:val="00B0F0"/>
                      <w:sz w:val="24"/>
                      <w:szCs w:val="24"/>
                    </w:rPr>
                    <w:t>Hgb</w:t>
                  </w:r>
                  <w:proofErr w:type="spellEnd"/>
                  <w:r w:rsidRPr="007078E6">
                    <w:rPr>
                      <w:rFonts w:ascii="Times New Roman" w:eastAsia="Times New Roman" w:hAnsi="Times New Roman"/>
                      <w:i/>
                      <w:color w:val="00B0F0"/>
                      <w:sz w:val="24"/>
                      <w:szCs w:val="24"/>
                    </w:rPr>
                    <w:t xml:space="preserve"> Log</w:t>
                  </w:r>
                </w:p>
                <w:p w:rsidR="00D547FC" w:rsidRPr="00E35D4C" w:rsidRDefault="00D547FC" w:rsidP="005A415F">
                  <w:pPr>
                    <w:pStyle w:val="ListParagraph"/>
                    <w:spacing w:after="240" w:line="240" w:lineRule="auto"/>
                    <w:ind w:left="390"/>
                    <w:rPr>
                      <w:rFonts w:ascii="Times New Roman" w:eastAsia="Times New Roman" w:hAnsi="Times New Roman"/>
                      <w:sz w:val="24"/>
                      <w:szCs w:val="24"/>
                    </w:rPr>
                  </w:pPr>
                </w:p>
                <w:p w:rsidR="00235CC1" w:rsidRDefault="00C0094C" w:rsidP="00DD4D17">
                  <w:pPr>
                    <w:pStyle w:val="ListParagraph"/>
                    <w:numPr>
                      <w:ilvl w:val="0"/>
                      <w:numId w:val="7"/>
                    </w:numPr>
                    <w:spacing w:after="240" w:line="240" w:lineRule="auto"/>
                    <w:ind w:left="390"/>
                    <w:rPr>
                      <w:rFonts w:ascii="Times New Roman" w:eastAsia="Times New Roman" w:hAnsi="Times New Roman"/>
                      <w:sz w:val="24"/>
                      <w:szCs w:val="24"/>
                    </w:rPr>
                  </w:pPr>
                  <w:r w:rsidRPr="008B04BD">
                    <w:rPr>
                      <w:rFonts w:ascii="Times New Roman" w:eastAsia="Times New Roman" w:hAnsi="Times New Roman"/>
                      <w:sz w:val="24"/>
                      <w:szCs w:val="24"/>
                    </w:rPr>
                    <w:t>Results</w:t>
                  </w:r>
                  <w:r w:rsidR="00235CC1">
                    <w:rPr>
                      <w:rFonts w:ascii="Times New Roman" w:eastAsia="Times New Roman" w:hAnsi="Times New Roman"/>
                      <w:sz w:val="24"/>
                      <w:szCs w:val="24"/>
                    </w:rPr>
                    <w:t xml:space="preserve"> of the </w:t>
                  </w:r>
                  <w:proofErr w:type="spellStart"/>
                  <w:r w:rsidR="00235CC1">
                    <w:rPr>
                      <w:rFonts w:ascii="Times New Roman" w:eastAsia="Times New Roman" w:hAnsi="Times New Roman"/>
                      <w:sz w:val="24"/>
                      <w:szCs w:val="24"/>
                    </w:rPr>
                    <w:t>fetomaternal</w:t>
                  </w:r>
                  <w:proofErr w:type="spellEnd"/>
                  <w:r w:rsidR="00235CC1">
                    <w:rPr>
                      <w:rFonts w:ascii="Times New Roman" w:eastAsia="Times New Roman" w:hAnsi="Times New Roman"/>
                      <w:sz w:val="24"/>
                      <w:szCs w:val="24"/>
                    </w:rPr>
                    <w:t xml:space="preserve"> bleed, flow test:</w:t>
                  </w:r>
                </w:p>
                <w:p w:rsidR="00C0094C" w:rsidRDefault="00235CC1" w:rsidP="00DD4D17">
                  <w:pPr>
                    <w:pStyle w:val="ListParagraph"/>
                    <w:numPr>
                      <w:ilvl w:val="1"/>
                      <w:numId w:val="7"/>
                    </w:numPr>
                    <w:spacing w:after="240" w:line="240" w:lineRule="auto"/>
                    <w:ind w:left="762"/>
                    <w:rPr>
                      <w:rFonts w:ascii="Times New Roman" w:eastAsia="Times New Roman" w:hAnsi="Times New Roman"/>
                      <w:sz w:val="24"/>
                      <w:szCs w:val="24"/>
                    </w:rPr>
                  </w:pPr>
                  <w:r>
                    <w:rPr>
                      <w:rFonts w:ascii="Times New Roman" w:eastAsia="Times New Roman" w:hAnsi="Times New Roman"/>
                      <w:sz w:val="24"/>
                      <w:szCs w:val="24"/>
                    </w:rPr>
                    <w:t xml:space="preserve">When performed </w:t>
                  </w:r>
                  <w:r w:rsidRPr="002603DA">
                    <w:rPr>
                      <w:rFonts w:ascii="Times New Roman" w:eastAsia="Times New Roman" w:hAnsi="Times New Roman"/>
                      <w:b/>
                      <w:sz w:val="24"/>
                      <w:szCs w:val="24"/>
                    </w:rPr>
                    <w:t>in house</w:t>
                  </w:r>
                  <w:r>
                    <w:rPr>
                      <w:rFonts w:ascii="Times New Roman" w:eastAsia="Times New Roman" w:hAnsi="Times New Roman"/>
                      <w:sz w:val="24"/>
                      <w:szCs w:val="24"/>
                    </w:rPr>
                    <w:t xml:space="preserve"> they</w:t>
                  </w:r>
                  <w:r w:rsidR="00C0094C" w:rsidRPr="008B04BD">
                    <w:rPr>
                      <w:rFonts w:ascii="Times New Roman" w:eastAsia="Times New Roman" w:hAnsi="Times New Roman"/>
                      <w:sz w:val="24"/>
                      <w:szCs w:val="24"/>
                    </w:rPr>
                    <w:t xml:space="preserve"> will print in Blood Bank </w:t>
                  </w:r>
                  <w:r>
                    <w:rPr>
                      <w:rFonts w:ascii="Times New Roman" w:eastAsia="Times New Roman" w:hAnsi="Times New Roman"/>
                      <w:sz w:val="24"/>
                      <w:szCs w:val="24"/>
                    </w:rPr>
                    <w:t xml:space="preserve">at the front desk printer </w:t>
                  </w:r>
                  <w:r w:rsidR="00C0094C" w:rsidRPr="008B04BD">
                    <w:rPr>
                      <w:rFonts w:ascii="Times New Roman" w:eastAsia="Times New Roman" w:hAnsi="Times New Roman"/>
                      <w:sz w:val="24"/>
                      <w:szCs w:val="24"/>
                    </w:rPr>
                    <w:t>when complete.</w:t>
                  </w:r>
                </w:p>
                <w:p w:rsidR="00235CC1" w:rsidRPr="00A60634" w:rsidRDefault="00235CC1" w:rsidP="00DD4D17">
                  <w:pPr>
                    <w:pStyle w:val="ListParagraph"/>
                    <w:numPr>
                      <w:ilvl w:val="1"/>
                      <w:numId w:val="7"/>
                    </w:numPr>
                    <w:spacing w:after="120" w:line="240" w:lineRule="auto"/>
                    <w:ind w:left="762"/>
                    <w:rPr>
                      <w:rFonts w:ascii="Times New Roman" w:eastAsia="Times New Roman" w:hAnsi="Times New Roman"/>
                      <w:sz w:val="24"/>
                      <w:szCs w:val="24"/>
                    </w:rPr>
                  </w:pPr>
                  <w:r w:rsidRPr="00A60634">
                    <w:rPr>
                      <w:rFonts w:ascii="Times New Roman" w:eastAsia="Times New Roman" w:hAnsi="Times New Roman"/>
                      <w:sz w:val="24"/>
                      <w:szCs w:val="24"/>
                    </w:rPr>
                    <w:t xml:space="preserve">When performed as a </w:t>
                  </w:r>
                  <w:proofErr w:type="spellStart"/>
                  <w:r w:rsidRPr="002603DA">
                    <w:rPr>
                      <w:rFonts w:ascii="Times New Roman" w:eastAsia="Times New Roman" w:hAnsi="Times New Roman"/>
                      <w:b/>
                      <w:sz w:val="24"/>
                      <w:szCs w:val="24"/>
                    </w:rPr>
                    <w:t>sendout</w:t>
                  </w:r>
                  <w:proofErr w:type="spellEnd"/>
                  <w:r w:rsidRPr="00A60634">
                    <w:rPr>
                      <w:rFonts w:ascii="Times New Roman" w:eastAsia="Times New Roman" w:hAnsi="Times New Roman"/>
                      <w:sz w:val="24"/>
                      <w:szCs w:val="24"/>
                    </w:rPr>
                    <w:t xml:space="preserve"> the results</w:t>
                  </w:r>
                  <w:r w:rsidR="00F27773">
                    <w:rPr>
                      <w:rFonts w:ascii="Times New Roman" w:eastAsia="Times New Roman" w:hAnsi="Times New Roman"/>
                      <w:sz w:val="24"/>
                      <w:szCs w:val="24"/>
                    </w:rPr>
                    <w:t xml:space="preserve"> will need to be manually printed</w:t>
                  </w:r>
                  <w:r w:rsidRPr="00A60634">
                    <w:rPr>
                      <w:rFonts w:ascii="Times New Roman" w:eastAsia="Times New Roman" w:hAnsi="Times New Roman"/>
                      <w:sz w:val="24"/>
                      <w:szCs w:val="24"/>
                    </w:rPr>
                    <w:t xml:space="preserve"> from Epic</w:t>
                  </w:r>
                  <w:r w:rsidR="00F27773">
                    <w:rPr>
                      <w:rFonts w:ascii="Times New Roman" w:eastAsia="Times New Roman" w:hAnsi="Times New Roman"/>
                      <w:sz w:val="24"/>
                      <w:szCs w:val="24"/>
                    </w:rPr>
                    <w:t>.</w:t>
                  </w:r>
                </w:p>
                <w:p w:rsidR="002603DA" w:rsidRPr="00F27773" w:rsidRDefault="00F27773" w:rsidP="00DD4D17">
                  <w:pPr>
                    <w:pStyle w:val="ListParagraph"/>
                    <w:numPr>
                      <w:ilvl w:val="0"/>
                      <w:numId w:val="21"/>
                    </w:numPr>
                    <w:spacing w:after="240" w:line="240" w:lineRule="auto"/>
                    <w:ind w:left="1122" w:hanging="180"/>
                    <w:rPr>
                      <w:rFonts w:ascii="Times New Roman" w:eastAsia="Times New Roman" w:hAnsi="Times New Roman"/>
                      <w:i/>
                      <w:color w:val="00B0F0"/>
                      <w:sz w:val="24"/>
                      <w:szCs w:val="24"/>
                    </w:rPr>
                  </w:pPr>
                  <w:r>
                    <w:rPr>
                      <w:rFonts w:ascii="Times New Roman" w:eastAsia="Times New Roman" w:hAnsi="Times New Roman"/>
                      <w:sz w:val="24"/>
                      <w:szCs w:val="24"/>
                    </w:rPr>
                    <w:t xml:space="preserve">See </w:t>
                  </w:r>
                  <w:r w:rsidRPr="00F27773">
                    <w:rPr>
                      <w:rFonts w:ascii="Times New Roman" w:eastAsia="Times New Roman" w:hAnsi="Times New Roman"/>
                      <w:i/>
                      <w:color w:val="00B0F0"/>
                      <w:sz w:val="24"/>
                      <w:szCs w:val="24"/>
                    </w:rPr>
                    <w:t>Attachment B: Printing Lab Results in Epic/Beaker</w:t>
                  </w:r>
                </w:p>
                <w:p w:rsidR="00D450FA" w:rsidRPr="001724CF" w:rsidRDefault="007078E6" w:rsidP="00DD4D17">
                  <w:pPr>
                    <w:pStyle w:val="ListParagraph"/>
                    <w:numPr>
                      <w:ilvl w:val="0"/>
                      <w:numId w:val="7"/>
                    </w:numPr>
                    <w:spacing w:after="240" w:line="240" w:lineRule="auto"/>
                    <w:ind w:left="402"/>
                    <w:rPr>
                      <w:rFonts w:ascii="Times New Roman" w:eastAsia="Times New Roman" w:hAnsi="Times New Roman"/>
                      <w:i/>
                      <w:color w:val="00B0F0"/>
                      <w:sz w:val="24"/>
                      <w:szCs w:val="24"/>
                    </w:rPr>
                  </w:pPr>
                  <w:r w:rsidRPr="001724CF">
                    <w:rPr>
                      <w:rFonts w:ascii="Times New Roman" w:eastAsia="Times New Roman" w:hAnsi="Times New Roman"/>
                      <w:sz w:val="24"/>
                      <w:szCs w:val="24"/>
                    </w:rPr>
                    <w:t xml:space="preserve">Place the </w:t>
                  </w:r>
                  <w:r w:rsidR="001724CF" w:rsidRPr="001724CF">
                    <w:rPr>
                      <w:rFonts w:ascii="Times New Roman" w:eastAsia="Times New Roman" w:hAnsi="Times New Roman"/>
                      <w:sz w:val="24"/>
                      <w:szCs w:val="24"/>
                    </w:rPr>
                    <w:t xml:space="preserve">printed </w:t>
                  </w:r>
                  <w:proofErr w:type="spellStart"/>
                  <w:r w:rsidR="001724CF" w:rsidRPr="001724CF">
                    <w:rPr>
                      <w:rFonts w:ascii="Times New Roman" w:eastAsia="Times New Roman" w:hAnsi="Times New Roman"/>
                      <w:sz w:val="24"/>
                      <w:szCs w:val="24"/>
                    </w:rPr>
                    <w:t>fetomaternal</w:t>
                  </w:r>
                  <w:proofErr w:type="spellEnd"/>
                  <w:r w:rsidR="001724CF" w:rsidRPr="001724CF">
                    <w:rPr>
                      <w:rFonts w:ascii="Times New Roman" w:eastAsia="Times New Roman" w:hAnsi="Times New Roman"/>
                      <w:sz w:val="24"/>
                      <w:szCs w:val="24"/>
                    </w:rPr>
                    <w:t xml:space="preserve"> bleed, flow test </w:t>
                  </w:r>
                  <w:r w:rsidRPr="001724CF">
                    <w:rPr>
                      <w:rFonts w:ascii="Times New Roman" w:eastAsia="Times New Roman" w:hAnsi="Times New Roman"/>
                      <w:sz w:val="24"/>
                      <w:szCs w:val="24"/>
                    </w:rPr>
                    <w:t>results on the Medical Director’s desk for review</w:t>
                  </w:r>
                  <w:r w:rsidR="006942BF" w:rsidRPr="001724CF">
                    <w:rPr>
                      <w:rFonts w:ascii="Times New Roman" w:eastAsia="Times New Roman" w:hAnsi="Times New Roman"/>
                      <w:sz w:val="24"/>
                      <w:szCs w:val="24"/>
                    </w:rPr>
                    <w:t xml:space="preserve"> and complete</w:t>
                  </w:r>
                  <w:r w:rsidRPr="001724CF">
                    <w:rPr>
                      <w:rFonts w:ascii="Times New Roman" w:eastAsia="Times New Roman" w:hAnsi="Times New Roman"/>
                      <w:sz w:val="24"/>
                      <w:szCs w:val="24"/>
                    </w:rPr>
                    <w:t xml:space="preserve"> the </w:t>
                  </w:r>
                  <w:r w:rsidR="006942BF" w:rsidRPr="001724CF">
                    <w:rPr>
                      <w:rFonts w:ascii="Times New Roman" w:eastAsia="Times New Roman" w:hAnsi="Times New Roman"/>
                      <w:i/>
                      <w:color w:val="00B0F0"/>
                      <w:sz w:val="24"/>
                      <w:szCs w:val="24"/>
                    </w:rPr>
                    <w:t xml:space="preserve">FBSRT samples for Fetal </w:t>
                  </w:r>
                  <w:proofErr w:type="spellStart"/>
                  <w:r w:rsidR="006942BF" w:rsidRPr="001724CF">
                    <w:rPr>
                      <w:rFonts w:ascii="Times New Roman" w:eastAsia="Times New Roman" w:hAnsi="Times New Roman"/>
                      <w:i/>
                      <w:color w:val="00B0F0"/>
                      <w:sz w:val="24"/>
                      <w:szCs w:val="24"/>
                    </w:rPr>
                    <w:t>Hgb</w:t>
                  </w:r>
                  <w:proofErr w:type="spellEnd"/>
                  <w:r w:rsidR="006942BF" w:rsidRPr="001724CF">
                    <w:rPr>
                      <w:rFonts w:ascii="Times New Roman" w:eastAsia="Times New Roman" w:hAnsi="Times New Roman"/>
                      <w:i/>
                      <w:color w:val="00B0F0"/>
                      <w:sz w:val="24"/>
                      <w:szCs w:val="24"/>
                    </w:rPr>
                    <w:t xml:space="preserve"> </w:t>
                  </w:r>
                  <w:r w:rsidR="008B04BD" w:rsidRPr="001724CF">
                    <w:rPr>
                      <w:rFonts w:ascii="Times New Roman" w:eastAsia="Times New Roman" w:hAnsi="Times New Roman"/>
                      <w:i/>
                      <w:color w:val="00B0F0"/>
                      <w:sz w:val="24"/>
                      <w:szCs w:val="24"/>
                    </w:rPr>
                    <w:t>log (Attachment A)</w:t>
                  </w:r>
                </w:p>
                <w:p w:rsidR="007078E6" w:rsidRDefault="007078E6" w:rsidP="00DD4D17">
                  <w:pPr>
                    <w:pStyle w:val="ListParagraph"/>
                    <w:numPr>
                      <w:ilvl w:val="0"/>
                      <w:numId w:val="7"/>
                    </w:numPr>
                    <w:spacing w:after="240" w:line="240" w:lineRule="auto"/>
                    <w:ind w:left="389"/>
                    <w:rPr>
                      <w:rFonts w:ascii="Times New Roman" w:eastAsia="Times New Roman" w:hAnsi="Times New Roman"/>
                      <w:sz w:val="24"/>
                      <w:szCs w:val="24"/>
                    </w:rPr>
                  </w:pPr>
                  <w:r>
                    <w:rPr>
                      <w:rFonts w:ascii="Times New Roman" w:eastAsia="Times New Roman" w:hAnsi="Times New Roman"/>
                      <w:sz w:val="24"/>
                      <w:szCs w:val="24"/>
                    </w:rPr>
                    <w:t>For questions regarding RHIG dosage s</w:t>
                  </w:r>
                  <w:r w:rsidR="006419E7">
                    <w:rPr>
                      <w:rFonts w:ascii="Times New Roman" w:eastAsia="Times New Roman" w:hAnsi="Times New Roman"/>
                      <w:sz w:val="24"/>
                      <w:szCs w:val="24"/>
                    </w:rPr>
                    <w:t xml:space="preserve">ee </w:t>
                  </w:r>
                </w:p>
                <w:p w:rsidR="008B04BD" w:rsidRDefault="007078E6" w:rsidP="005A415F">
                  <w:pPr>
                    <w:pStyle w:val="ListParagraph"/>
                    <w:spacing w:after="240" w:line="240" w:lineRule="auto"/>
                    <w:ind w:left="389"/>
                    <w:rPr>
                      <w:rFonts w:ascii="Times New Roman" w:eastAsia="Times New Roman" w:hAnsi="Times New Roman"/>
                      <w:sz w:val="24"/>
                      <w:szCs w:val="24"/>
                    </w:rPr>
                  </w:pPr>
                  <w:r>
                    <w:rPr>
                      <w:rFonts w:ascii="Times New Roman" w:eastAsia="Times New Roman" w:hAnsi="Times New Roman"/>
                      <w:i/>
                      <w:color w:val="00B0F0"/>
                      <w:sz w:val="24"/>
                      <w:szCs w:val="24"/>
                    </w:rPr>
                    <w:t>Attachment B</w:t>
                  </w:r>
                  <w:r w:rsidR="006419E7" w:rsidRPr="007078E6">
                    <w:rPr>
                      <w:rFonts w:ascii="Times New Roman" w:eastAsia="Times New Roman" w:hAnsi="Times New Roman"/>
                      <w:i/>
                      <w:color w:val="00B0F0"/>
                      <w:sz w:val="24"/>
                      <w:szCs w:val="24"/>
                    </w:rPr>
                    <w:t>:</w:t>
                  </w:r>
                  <w:r w:rsidR="006419E7" w:rsidRPr="007078E6">
                    <w:rPr>
                      <w:rFonts w:ascii="Times New Roman" w:eastAsia="Times New Roman" w:hAnsi="Times New Roman"/>
                      <w:color w:val="00B0F0"/>
                      <w:sz w:val="24"/>
                      <w:szCs w:val="24"/>
                    </w:rPr>
                    <w:t xml:space="preserve"> </w:t>
                  </w:r>
                  <w:r w:rsidR="006419E7" w:rsidRPr="007078E6">
                    <w:rPr>
                      <w:rFonts w:ascii="Times New Roman" w:eastAsia="Times New Roman" w:hAnsi="Times New Roman"/>
                      <w:i/>
                      <w:color w:val="00B0F0"/>
                      <w:sz w:val="24"/>
                      <w:szCs w:val="24"/>
                    </w:rPr>
                    <w:t>Calculating Dosage – Rh Immune Globulin</w:t>
                  </w:r>
                  <w:r w:rsidR="006419E7">
                    <w:rPr>
                      <w:rFonts w:ascii="Times New Roman" w:eastAsia="Times New Roman" w:hAnsi="Times New Roman"/>
                      <w:sz w:val="24"/>
                      <w:szCs w:val="24"/>
                    </w:rPr>
                    <w:t>.</w:t>
                  </w:r>
                </w:p>
                <w:p w:rsidR="00EB2D22" w:rsidRDefault="00EB2D22" w:rsidP="005A415F">
                  <w:pPr>
                    <w:pStyle w:val="ListParagraph"/>
                    <w:spacing w:after="240" w:line="240" w:lineRule="auto"/>
                    <w:ind w:left="389"/>
                    <w:rPr>
                      <w:rFonts w:ascii="Times New Roman" w:eastAsia="Times New Roman" w:hAnsi="Times New Roman"/>
                      <w:i/>
                      <w:color w:val="00B0F0"/>
                      <w:sz w:val="24"/>
                      <w:szCs w:val="24"/>
                    </w:rPr>
                  </w:pPr>
                  <w:r>
                    <w:rPr>
                      <w:rFonts w:ascii="Times New Roman" w:eastAsia="Times New Roman" w:hAnsi="Times New Roman"/>
                      <w:i/>
                      <w:color w:val="00B0F0"/>
                      <w:sz w:val="24"/>
                      <w:szCs w:val="24"/>
                    </w:rPr>
                    <w:t>Resurrected</w:t>
                  </w:r>
                </w:p>
                <w:p w:rsidR="00EB2D22" w:rsidRPr="005A415F" w:rsidRDefault="00EB2D22" w:rsidP="005A415F">
                  <w:pPr>
                    <w:pStyle w:val="ListParagraph"/>
                    <w:spacing w:after="240" w:line="240" w:lineRule="auto"/>
                    <w:ind w:left="389"/>
                    <w:rPr>
                      <w:rFonts w:ascii="Times New Roman" w:eastAsia="Times New Roman" w:hAnsi="Times New Roman"/>
                      <w:sz w:val="24"/>
                      <w:szCs w:val="24"/>
                    </w:rPr>
                  </w:pPr>
                </w:p>
              </w:tc>
            </w:tr>
          </w:tbl>
          <w:p w:rsidR="006419E7" w:rsidRDefault="006419E7" w:rsidP="005A415F">
            <w:pPr>
              <w:spacing w:after="240" w:line="240" w:lineRule="auto"/>
              <w:rPr>
                <w:rFonts w:ascii="Times New Roman" w:eastAsia="Times New Roman" w:hAnsi="Times New Roman"/>
                <w:b/>
                <w:sz w:val="24"/>
                <w:szCs w:val="24"/>
              </w:rPr>
            </w:pPr>
          </w:p>
        </w:tc>
        <w:tc>
          <w:tcPr>
            <w:tcW w:w="1638" w:type="dxa"/>
          </w:tcPr>
          <w:p w:rsidR="006419E7" w:rsidRDefault="006419E7" w:rsidP="00621D92">
            <w:pPr>
              <w:spacing w:after="0" w:line="240" w:lineRule="auto"/>
              <w:rPr>
                <w:rFonts w:ascii="Times New Roman" w:eastAsia="Times New Roman" w:hAnsi="Times New Roman"/>
                <w:sz w:val="24"/>
                <w:szCs w:val="24"/>
              </w:rPr>
            </w:pPr>
          </w:p>
        </w:tc>
      </w:tr>
    </w:tbl>
    <w:p w:rsidR="005A415F" w:rsidRDefault="00C07D5C" w:rsidP="00C0094C">
      <w:pPr>
        <w:tabs>
          <w:tab w:val="left" w:pos="540"/>
        </w:tabs>
        <w:autoSpaceDE w:val="0"/>
        <w:autoSpaceDN w:val="0"/>
        <w:adjustRightInd w:val="0"/>
        <w:spacing w:after="0" w:line="240" w:lineRule="auto"/>
        <w:rPr>
          <w:rFonts w:ascii="Times New Roman" w:hAnsi="Times New Roman"/>
        </w:rPr>
      </w:pPr>
      <w:r w:rsidRPr="006419E7">
        <w:rPr>
          <w:rFonts w:ascii="Times New Roman" w:hAnsi="Times New Roman"/>
        </w:rPr>
        <w:t xml:space="preserve"> </w:t>
      </w:r>
    </w:p>
    <w:p w:rsidR="005A415F" w:rsidRDefault="005A415F">
      <w:pPr>
        <w:spacing w:after="0" w:line="240" w:lineRule="auto"/>
        <w:rPr>
          <w:rFonts w:ascii="Times New Roman" w:hAnsi="Times New Roman"/>
        </w:rPr>
      </w:pPr>
      <w:r>
        <w:rPr>
          <w:rFonts w:ascii="Times New Roman" w:hAnsi="Times New Roman"/>
        </w:rPr>
        <w:br w:type="page"/>
      </w:r>
    </w:p>
    <w:p w:rsidR="00CD3766" w:rsidRPr="00CD3766" w:rsidRDefault="00CD3766" w:rsidP="00C0094C">
      <w:pPr>
        <w:tabs>
          <w:tab w:val="left" w:pos="540"/>
        </w:tabs>
        <w:autoSpaceDE w:val="0"/>
        <w:autoSpaceDN w:val="0"/>
        <w:adjustRightInd w:val="0"/>
        <w:spacing w:after="0" w:line="240" w:lineRule="auto"/>
        <w:rPr>
          <w:rFonts w:ascii="Times New Roman" w:hAnsi="Times New Roman"/>
          <w:b/>
          <w:bCs/>
          <w:color w:val="000000"/>
          <w:sz w:val="28"/>
          <w:szCs w:val="28"/>
        </w:rPr>
      </w:pPr>
      <w:r w:rsidRPr="00923FCD">
        <w:rPr>
          <w:rFonts w:ascii="Times New Roman" w:hAnsi="Times New Roman"/>
          <w:b/>
          <w:bCs/>
          <w:color w:val="000000"/>
          <w:sz w:val="28"/>
          <w:szCs w:val="28"/>
        </w:rPr>
        <w:lastRenderedPageBreak/>
        <w:t>2. Procedure:</w:t>
      </w:r>
      <w:r w:rsidRPr="00CB6FEA">
        <w:rPr>
          <w:rFonts w:ascii="Times New Roman" w:hAnsi="Times New Roman"/>
          <w:sz w:val="24"/>
          <w:szCs w:val="24"/>
        </w:rPr>
        <w:t xml:space="preserve">  </w:t>
      </w:r>
      <w:r>
        <w:rPr>
          <w:rFonts w:ascii="Times New Roman" w:hAnsi="Times New Roman"/>
          <w:sz w:val="24"/>
          <w:szCs w:val="24"/>
        </w:rPr>
        <w:t xml:space="preserve"> </w:t>
      </w:r>
      <w:r w:rsidRPr="00CD3766">
        <w:rPr>
          <w:rFonts w:ascii="Times New Roman" w:hAnsi="Times New Roman"/>
          <w:b/>
          <w:sz w:val="28"/>
          <w:szCs w:val="28"/>
        </w:rPr>
        <w:t>II.</w:t>
      </w:r>
      <w:r>
        <w:rPr>
          <w:rFonts w:ascii="Times New Roman" w:hAnsi="Times New Roman"/>
          <w:sz w:val="24"/>
          <w:szCs w:val="24"/>
        </w:rPr>
        <w:t xml:space="preserve"> </w:t>
      </w:r>
      <w:r>
        <w:rPr>
          <w:rFonts w:ascii="Times New Roman" w:hAnsi="Times New Roman"/>
          <w:b/>
          <w:sz w:val="28"/>
          <w:szCs w:val="28"/>
        </w:rPr>
        <w:t xml:space="preserve">Resulting </w:t>
      </w:r>
      <w:r w:rsidR="00C0094C">
        <w:rPr>
          <w:rFonts w:ascii="Times New Roman" w:hAnsi="Times New Roman"/>
          <w:b/>
          <w:sz w:val="28"/>
          <w:szCs w:val="28"/>
        </w:rPr>
        <w:t xml:space="preserve">FBSRT- Fetal Bleed Screen (Rosette </w:t>
      </w:r>
      <w:r w:rsidR="00C0094C" w:rsidRPr="00CD3766">
        <w:rPr>
          <w:rFonts w:ascii="Times New Roman" w:hAnsi="Times New Roman"/>
          <w:b/>
          <w:sz w:val="28"/>
          <w:szCs w:val="28"/>
        </w:rPr>
        <w:t>Test</w:t>
      </w:r>
      <w:r w:rsidR="00C0094C">
        <w:rPr>
          <w:rFonts w:ascii="Times New Roman" w:hAnsi="Times New Roman"/>
          <w:b/>
          <w:sz w:val="28"/>
          <w:szCs w:val="28"/>
        </w:rPr>
        <w:t>)</w:t>
      </w:r>
      <w:r w:rsidR="005A415F">
        <w:rPr>
          <w:rFonts w:ascii="Times New Roman" w:hAnsi="Times New Roman"/>
          <w:b/>
          <w:sz w:val="28"/>
          <w:szCs w:val="28"/>
        </w:rPr>
        <w:t xml:space="preserve"> on Mother</w:t>
      </w:r>
      <w:r w:rsidR="00C0094C">
        <w:rPr>
          <w:rFonts w:ascii="Times New Roman" w:hAnsi="Times New Roman"/>
          <w:b/>
          <w:sz w:val="28"/>
          <w:szCs w:val="28"/>
        </w:rPr>
        <w:t xml:space="preserve"> in SCC</w:t>
      </w:r>
    </w:p>
    <w:p w:rsidR="00CD3766" w:rsidRPr="002F51F6" w:rsidRDefault="002F51F6" w:rsidP="00CD3766">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00CD3766" w:rsidRPr="002F51F6">
        <w:rPr>
          <w:rFonts w:ascii="Times New Roman" w:eastAsia="Times New Roman" w:hAnsi="Times New Roman"/>
          <w:sz w:val="20"/>
          <w:szCs w:val="20"/>
        </w:rPr>
        <w:t>Chemical Risk Assessment: Low</w:t>
      </w:r>
    </w:p>
    <w:p w:rsidR="00CD3766" w:rsidRPr="002F51F6" w:rsidRDefault="00CD3766" w:rsidP="00CD3766">
      <w:pPr>
        <w:tabs>
          <w:tab w:val="left" w:pos="3345"/>
          <w:tab w:val="right" w:pos="10800"/>
        </w:tabs>
        <w:spacing w:after="0" w:line="240" w:lineRule="auto"/>
        <w:rPr>
          <w:rFonts w:ascii="Times New Roman" w:eastAsia="Times New Roman" w:hAnsi="Times New Roman"/>
          <w:sz w:val="20"/>
          <w:szCs w:val="20"/>
        </w:rPr>
      </w:pPr>
      <w:r w:rsidRPr="002F51F6">
        <w:rPr>
          <w:rFonts w:ascii="Times New Roman" w:eastAsia="Times New Roman" w:hAnsi="Times New Roman"/>
          <w:sz w:val="20"/>
          <w:szCs w:val="20"/>
        </w:rPr>
        <w:t xml:space="preserve">     Biological Risk Assessment: Low</w:t>
      </w:r>
    </w:p>
    <w:p w:rsidR="00CD3766" w:rsidRPr="002F51F6" w:rsidRDefault="00CD3766" w:rsidP="00CD3766">
      <w:pPr>
        <w:tabs>
          <w:tab w:val="left" w:pos="3345"/>
          <w:tab w:val="right" w:pos="10800"/>
        </w:tabs>
        <w:spacing w:after="0" w:line="240" w:lineRule="auto"/>
        <w:rPr>
          <w:rFonts w:ascii="Times New Roman" w:eastAsia="Times New Roman" w:hAnsi="Times New Roman"/>
          <w:sz w:val="20"/>
          <w:szCs w:val="20"/>
        </w:rPr>
      </w:pPr>
      <w:r w:rsidRPr="002F51F6">
        <w:rPr>
          <w:rFonts w:ascii="Times New Roman" w:eastAsia="Times New Roman" w:hAnsi="Times New Roman"/>
          <w:sz w:val="20"/>
          <w:szCs w:val="20"/>
        </w:rPr>
        <w:t xml:space="preserve">     Protective Equipment: Lab coat, gloves       </w:t>
      </w:r>
    </w:p>
    <w:p w:rsidR="00CD3766" w:rsidRPr="002F51F6" w:rsidRDefault="002F51F6" w:rsidP="002F51F6">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00CD3766" w:rsidRPr="002F51F6">
        <w:rPr>
          <w:rFonts w:ascii="Times New Roman" w:eastAsia="Times New Roman" w:hAnsi="Times New Roman"/>
          <w:sz w:val="20"/>
          <w:szCs w:val="20"/>
        </w:rPr>
        <w:t>Supplies: NA</w:t>
      </w:r>
    </w:p>
    <w:p w:rsidR="00CD3766" w:rsidRPr="002F51F6" w:rsidRDefault="002F51F6" w:rsidP="002F51F6">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00CD3766" w:rsidRPr="002F51F6">
        <w:rPr>
          <w:rFonts w:ascii="Times New Roman" w:eastAsia="Times New Roman" w:hAnsi="Times New Roman"/>
          <w:sz w:val="20"/>
          <w:szCs w:val="20"/>
        </w:rPr>
        <w:t>Reagents: NA</w:t>
      </w:r>
    </w:p>
    <w:p w:rsidR="00CD3766" w:rsidRPr="002F51F6" w:rsidRDefault="002F51F6" w:rsidP="002F51F6">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00CD3766" w:rsidRPr="002F51F6">
        <w:rPr>
          <w:rFonts w:ascii="Times New Roman" w:eastAsia="Times New Roman" w:hAnsi="Times New Roman"/>
          <w:sz w:val="20"/>
          <w:szCs w:val="20"/>
        </w:rPr>
        <w:t>Equipment: Computer with SCC</w:t>
      </w:r>
    </w:p>
    <w:p w:rsidR="00CD3766" w:rsidRPr="002F51F6" w:rsidRDefault="002F51F6" w:rsidP="002F51F6">
      <w:pPr>
        <w:tabs>
          <w:tab w:val="left" w:pos="3345"/>
          <w:tab w:val="right" w:pos="10800"/>
        </w:tabs>
        <w:spacing w:after="0" w:line="240" w:lineRule="auto"/>
        <w:rPr>
          <w:rFonts w:ascii="Times New Roman" w:eastAsia="Times New Roman" w:hAnsi="Times New Roman"/>
          <w:b/>
          <w:sz w:val="20"/>
          <w:szCs w:val="20"/>
        </w:rPr>
      </w:pPr>
      <w:r>
        <w:rPr>
          <w:rFonts w:ascii="Times New Roman" w:eastAsia="Times New Roman" w:hAnsi="Times New Roman"/>
          <w:sz w:val="20"/>
          <w:szCs w:val="20"/>
        </w:rPr>
        <w:t xml:space="preserve">     </w:t>
      </w:r>
      <w:r w:rsidR="00CD3766" w:rsidRPr="002F51F6">
        <w:rPr>
          <w:rFonts w:ascii="Times New Roman" w:eastAsia="Times New Roman" w:hAnsi="Times New Roman"/>
          <w:sz w:val="20"/>
          <w:szCs w:val="20"/>
        </w:rPr>
        <w:t>Specimen Requirements:  NA</w:t>
      </w:r>
    </w:p>
    <w:p w:rsidR="00CD3766" w:rsidRDefault="00CD3766" w:rsidP="00C07D5C">
      <w:pPr>
        <w:tabs>
          <w:tab w:val="left" w:pos="540"/>
        </w:tabs>
        <w:autoSpaceDE w:val="0"/>
        <w:autoSpaceDN w:val="0"/>
        <w:adjustRightInd w:val="0"/>
        <w:spacing w:after="0" w:line="240" w:lineRule="auto"/>
        <w:rPr>
          <w:rFonts w:ascii="Times New Roman" w:hAnsi="Times New Roman"/>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8441"/>
        <w:gridCol w:w="1619"/>
      </w:tblGrid>
      <w:tr w:rsidR="00CD3766" w:rsidRPr="0052029D" w:rsidTr="002F51F6">
        <w:trPr>
          <w:tblHeader/>
        </w:trPr>
        <w:tc>
          <w:tcPr>
            <w:tcW w:w="958" w:type="dxa"/>
            <w:shd w:val="clear" w:color="auto" w:fill="CCCCCC"/>
          </w:tcPr>
          <w:p w:rsidR="00CD3766" w:rsidRPr="0052029D" w:rsidRDefault="00CD3766" w:rsidP="002F51F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STEPS</w:t>
            </w:r>
          </w:p>
        </w:tc>
        <w:tc>
          <w:tcPr>
            <w:tcW w:w="8420" w:type="dxa"/>
            <w:shd w:val="clear" w:color="auto" w:fill="CCCCCC"/>
          </w:tcPr>
          <w:p w:rsidR="00CD3766" w:rsidRPr="0052029D" w:rsidRDefault="00CD3766" w:rsidP="002F51F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INSTRUCTIONS</w:t>
            </w:r>
          </w:p>
        </w:tc>
        <w:tc>
          <w:tcPr>
            <w:tcW w:w="1638" w:type="dxa"/>
            <w:shd w:val="clear" w:color="auto" w:fill="CCCCCC"/>
          </w:tcPr>
          <w:p w:rsidR="00CD3766" w:rsidRPr="0052029D" w:rsidRDefault="00CD3766" w:rsidP="002F51F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CHANGE/</w:t>
            </w:r>
          </w:p>
          <w:p w:rsidR="00CD3766" w:rsidRPr="0052029D" w:rsidRDefault="00CD3766" w:rsidP="002F51F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APPROVAL</w:t>
            </w:r>
          </w:p>
        </w:tc>
      </w:tr>
      <w:tr w:rsidR="00CD3766" w:rsidRPr="0052029D" w:rsidTr="002F51F6">
        <w:tc>
          <w:tcPr>
            <w:tcW w:w="958" w:type="dxa"/>
          </w:tcPr>
          <w:p w:rsidR="00CD3766" w:rsidRPr="0052029D" w:rsidRDefault="00CD3766" w:rsidP="002F51F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1.0</w:t>
            </w:r>
          </w:p>
        </w:tc>
        <w:tc>
          <w:tcPr>
            <w:tcW w:w="8420" w:type="dxa"/>
          </w:tcPr>
          <w:p w:rsidR="006419E7" w:rsidRPr="0052029D" w:rsidRDefault="006419E7" w:rsidP="00BD6F81">
            <w:pPr>
              <w:pStyle w:val="ListParagraph"/>
              <w:spacing w:after="60" w:line="240" w:lineRule="auto"/>
              <w:ind w:left="0"/>
              <w:rPr>
                <w:rFonts w:ascii="Times New Roman" w:eastAsia="Times New Roman" w:hAnsi="Times New Roman"/>
                <w:b/>
                <w:sz w:val="24"/>
                <w:szCs w:val="24"/>
              </w:rPr>
            </w:pPr>
            <w:r w:rsidRPr="0052029D">
              <w:rPr>
                <w:rFonts w:ascii="Times New Roman" w:eastAsia="Times New Roman" w:hAnsi="Times New Roman"/>
                <w:b/>
                <w:sz w:val="24"/>
                <w:szCs w:val="24"/>
              </w:rPr>
              <w:t>Go to SCC TEST&gt;Patient&gt;Orders&gt;Modify to order test.</w:t>
            </w:r>
          </w:p>
          <w:p w:rsidR="006419E7" w:rsidRPr="0052029D" w:rsidRDefault="006419E7" w:rsidP="00BD6F81">
            <w:pPr>
              <w:spacing w:after="60" w:line="240" w:lineRule="auto"/>
              <w:rPr>
                <w:rFonts w:ascii="Times New Roman" w:eastAsia="Times New Roman" w:hAnsi="Times New Roman"/>
                <w:sz w:val="24"/>
                <w:szCs w:val="24"/>
              </w:rPr>
            </w:pPr>
            <w:r w:rsidRPr="0052029D">
              <w:rPr>
                <w:rFonts w:ascii="Times New Roman" w:eastAsia="Times New Roman" w:hAnsi="Times New Roman"/>
                <w:sz w:val="24"/>
                <w:szCs w:val="24"/>
              </w:rPr>
              <w:t>1.1 Enter Patient’s MRN.</w:t>
            </w:r>
          </w:p>
          <w:p w:rsidR="006419E7" w:rsidRPr="0052029D" w:rsidRDefault="006419E7" w:rsidP="00BD6F81">
            <w:pPr>
              <w:spacing w:after="60" w:line="240" w:lineRule="auto"/>
              <w:rPr>
                <w:rFonts w:ascii="Times New Roman" w:eastAsia="Times New Roman" w:hAnsi="Times New Roman"/>
                <w:sz w:val="24"/>
                <w:szCs w:val="24"/>
              </w:rPr>
            </w:pPr>
            <w:r w:rsidRPr="0052029D">
              <w:rPr>
                <w:rFonts w:ascii="Times New Roman" w:eastAsia="Times New Roman" w:hAnsi="Times New Roman"/>
                <w:sz w:val="24"/>
                <w:szCs w:val="24"/>
              </w:rPr>
              <w:t>1.2 Select test from current visit.</w:t>
            </w:r>
          </w:p>
          <w:p w:rsidR="006419E7" w:rsidRPr="0052029D" w:rsidRDefault="006419E7" w:rsidP="00BD6F81">
            <w:pPr>
              <w:spacing w:after="60" w:line="240" w:lineRule="auto"/>
              <w:rPr>
                <w:rFonts w:ascii="Times New Roman" w:eastAsia="Times New Roman" w:hAnsi="Times New Roman"/>
                <w:sz w:val="24"/>
                <w:szCs w:val="24"/>
              </w:rPr>
            </w:pPr>
            <w:r w:rsidRPr="0052029D">
              <w:rPr>
                <w:rFonts w:ascii="Times New Roman" w:eastAsia="Times New Roman" w:hAnsi="Times New Roman"/>
                <w:sz w:val="24"/>
                <w:szCs w:val="24"/>
              </w:rPr>
              <w:t>1.3 F12 to accept.</w:t>
            </w:r>
          </w:p>
          <w:p w:rsidR="006419E7" w:rsidRPr="0052029D" w:rsidRDefault="006419E7" w:rsidP="00BD6F81">
            <w:pPr>
              <w:spacing w:after="60" w:line="240" w:lineRule="auto"/>
              <w:rPr>
                <w:rFonts w:ascii="Times New Roman" w:eastAsia="Times New Roman" w:hAnsi="Times New Roman"/>
                <w:sz w:val="24"/>
                <w:szCs w:val="24"/>
              </w:rPr>
            </w:pPr>
            <w:r w:rsidRPr="0052029D">
              <w:rPr>
                <w:rFonts w:ascii="Times New Roman" w:eastAsia="Times New Roman" w:hAnsi="Times New Roman"/>
                <w:sz w:val="24"/>
                <w:szCs w:val="24"/>
              </w:rPr>
              <w:t>1.4 F12 to review history if prompted.</w:t>
            </w:r>
          </w:p>
          <w:p w:rsidR="006419E7" w:rsidRPr="0052029D" w:rsidRDefault="0052029D" w:rsidP="00BD6F81">
            <w:pPr>
              <w:spacing w:after="60" w:line="240" w:lineRule="auto"/>
              <w:rPr>
                <w:rFonts w:ascii="Times New Roman" w:eastAsia="Times New Roman" w:hAnsi="Times New Roman"/>
                <w:sz w:val="24"/>
                <w:szCs w:val="24"/>
              </w:rPr>
            </w:pPr>
            <w:r>
              <w:rPr>
                <w:rFonts w:ascii="Times New Roman" w:eastAsia="Times New Roman" w:hAnsi="Times New Roman"/>
                <w:sz w:val="24"/>
                <w:szCs w:val="24"/>
              </w:rPr>
              <w:t>1.5 Select F</w:t>
            </w:r>
            <w:r w:rsidR="006419E7" w:rsidRPr="0052029D">
              <w:rPr>
                <w:rFonts w:ascii="Times New Roman" w:eastAsia="Times New Roman" w:hAnsi="Times New Roman"/>
                <w:sz w:val="24"/>
                <w:szCs w:val="24"/>
              </w:rPr>
              <w:t>BS</w:t>
            </w:r>
            <w:r>
              <w:rPr>
                <w:rFonts w:ascii="Times New Roman" w:eastAsia="Times New Roman" w:hAnsi="Times New Roman"/>
                <w:sz w:val="24"/>
                <w:szCs w:val="24"/>
              </w:rPr>
              <w:t>RT</w:t>
            </w:r>
            <w:r w:rsidR="006419E7" w:rsidRPr="0052029D">
              <w:rPr>
                <w:rFonts w:ascii="Times New Roman" w:eastAsia="Times New Roman" w:hAnsi="Times New Roman"/>
                <w:sz w:val="24"/>
                <w:szCs w:val="24"/>
              </w:rPr>
              <w:t xml:space="preserve"> from ‘Tests’ dropdown menu.</w:t>
            </w:r>
          </w:p>
          <w:p w:rsidR="006419E7" w:rsidRPr="0052029D" w:rsidRDefault="006419E7" w:rsidP="0052029D">
            <w:pPr>
              <w:spacing w:after="120" w:line="240" w:lineRule="auto"/>
              <w:rPr>
                <w:rFonts w:ascii="Times New Roman" w:eastAsia="Times New Roman" w:hAnsi="Times New Roman"/>
                <w:sz w:val="24"/>
                <w:szCs w:val="24"/>
              </w:rPr>
            </w:pPr>
            <w:r w:rsidRPr="0052029D">
              <w:rPr>
                <w:rFonts w:ascii="Times New Roman" w:eastAsia="Times New Roman" w:hAnsi="Times New Roman"/>
                <w:sz w:val="24"/>
                <w:szCs w:val="24"/>
              </w:rPr>
              <w:t xml:space="preserve">1.6 F12 to accept and Yes to accept changes. </w:t>
            </w:r>
          </w:p>
          <w:p w:rsidR="005340A2" w:rsidRPr="0052029D" w:rsidRDefault="0052029D" w:rsidP="0052029D">
            <w:pPr>
              <w:spacing w:after="120" w:line="240" w:lineRule="auto"/>
              <w:rPr>
                <w:rFonts w:ascii="Times New Roman" w:eastAsia="Times New Roman" w:hAnsi="Times New Roman"/>
                <w:color w:val="FF0000"/>
                <w:sz w:val="24"/>
                <w:szCs w:val="24"/>
              </w:rPr>
            </w:pPr>
            <w:r>
              <w:rPr>
                <w:rFonts w:ascii="Times New Roman" w:eastAsia="Times New Roman" w:hAnsi="Times New Roman"/>
                <w:color w:val="FF0000"/>
                <w:sz w:val="24"/>
                <w:szCs w:val="24"/>
              </w:rPr>
              <w:t>NOTE:  The F</w:t>
            </w:r>
            <w:r w:rsidR="006419E7" w:rsidRPr="0052029D">
              <w:rPr>
                <w:rFonts w:ascii="Times New Roman" w:eastAsia="Times New Roman" w:hAnsi="Times New Roman"/>
                <w:color w:val="FF0000"/>
                <w:sz w:val="24"/>
                <w:szCs w:val="24"/>
              </w:rPr>
              <w:t>BS</w:t>
            </w:r>
            <w:r>
              <w:rPr>
                <w:rFonts w:ascii="Times New Roman" w:eastAsia="Times New Roman" w:hAnsi="Times New Roman"/>
                <w:color w:val="FF0000"/>
                <w:sz w:val="24"/>
                <w:szCs w:val="24"/>
              </w:rPr>
              <w:t>RT</w:t>
            </w:r>
            <w:r w:rsidR="006419E7" w:rsidRPr="0052029D">
              <w:rPr>
                <w:rFonts w:ascii="Times New Roman" w:eastAsia="Times New Roman" w:hAnsi="Times New Roman"/>
                <w:color w:val="FF0000"/>
                <w:sz w:val="24"/>
                <w:szCs w:val="24"/>
              </w:rPr>
              <w:t xml:space="preserve"> test will be a part of the RHIG candidacy work up and will be ordered by the floor at Go Live.  </w:t>
            </w:r>
          </w:p>
        </w:tc>
        <w:tc>
          <w:tcPr>
            <w:tcW w:w="1638" w:type="dxa"/>
          </w:tcPr>
          <w:p w:rsidR="00CD3766" w:rsidRPr="0052029D" w:rsidRDefault="00CD3766" w:rsidP="002F51F6">
            <w:pPr>
              <w:spacing w:after="0" w:line="240" w:lineRule="auto"/>
              <w:rPr>
                <w:rFonts w:ascii="Times New Roman" w:eastAsia="Times New Roman" w:hAnsi="Times New Roman"/>
                <w:sz w:val="24"/>
                <w:szCs w:val="24"/>
              </w:rPr>
            </w:pPr>
          </w:p>
        </w:tc>
      </w:tr>
      <w:tr w:rsidR="005340A2" w:rsidRPr="0052029D" w:rsidTr="002F51F6">
        <w:tc>
          <w:tcPr>
            <w:tcW w:w="958" w:type="dxa"/>
          </w:tcPr>
          <w:p w:rsidR="005340A2" w:rsidRPr="0052029D" w:rsidRDefault="005340A2" w:rsidP="002F51F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2.0</w:t>
            </w:r>
          </w:p>
        </w:tc>
        <w:tc>
          <w:tcPr>
            <w:tcW w:w="8420" w:type="dxa"/>
          </w:tcPr>
          <w:p w:rsidR="0044412C" w:rsidRPr="00892453" w:rsidRDefault="005340A2" w:rsidP="0052029D">
            <w:pPr>
              <w:pStyle w:val="ListParagraph"/>
              <w:spacing w:after="120" w:line="240" w:lineRule="auto"/>
              <w:ind w:left="0"/>
              <w:rPr>
                <w:rFonts w:ascii="Times New Roman" w:eastAsia="Times New Roman" w:hAnsi="Times New Roman"/>
                <w:b/>
                <w:sz w:val="24"/>
                <w:szCs w:val="24"/>
              </w:rPr>
            </w:pPr>
            <w:r w:rsidRPr="00892453">
              <w:rPr>
                <w:rFonts w:ascii="Times New Roman" w:eastAsia="Times New Roman" w:hAnsi="Times New Roman"/>
                <w:b/>
                <w:sz w:val="24"/>
                <w:szCs w:val="24"/>
              </w:rPr>
              <w:t>Go to Patient&gt;Orders&gt;Results.</w:t>
            </w:r>
          </w:p>
          <w:p w:rsidR="005340A2" w:rsidRPr="00892453" w:rsidRDefault="005340A2" w:rsidP="00BD6F81">
            <w:pPr>
              <w:spacing w:after="60" w:line="240" w:lineRule="auto"/>
              <w:rPr>
                <w:rFonts w:ascii="Times New Roman" w:eastAsia="Times New Roman" w:hAnsi="Times New Roman"/>
                <w:sz w:val="24"/>
                <w:szCs w:val="24"/>
              </w:rPr>
            </w:pPr>
            <w:r w:rsidRPr="00892453">
              <w:rPr>
                <w:rFonts w:ascii="Times New Roman" w:eastAsia="Times New Roman" w:hAnsi="Times New Roman"/>
                <w:sz w:val="24"/>
                <w:szCs w:val="24"/>
              </w:rPr>
              <w:t>2.1 Enter Patient’s MRN and F12 to accept.</w:t>
            </w:r>
          </w:p>
          <w:p w:rsidR="005340A2" w:rsidRPr="00892453" w:rsidRDefault="005340A2" w:rsidP="00BD6F81">
            <w:pPr>
              <w:spacing w:after="60" w:line="240" w:lineRule="auto"/>
              <w:rPr>
                <w:rFonts w:ascii="Times New Roman" w:eastAsia="Times New Roman" w:hAnsi="Times New Roman"/>
                <w:sz w:val="24"/>
                <w:szCs w:val="24"/>
              </w:rPr>
            </w:pPr>
            <w:r w:rsidRPr="00892453">
              <w:rPr>
                <w:rFonts w:ascii="Times New Roman" w:eastAsia="Times New Roman" w:hAnsi="Times New Roman"/>
                <w:sz w:val="24"/>
                <w:szCs w:val="24"/>
              </w:rPr>
              <w:t>2.2 D</w:t>
            </w:r>
            <w:r w:rsidR="0052029D" w:rsidRPr="00892453">
              <w:rPr>
                <w:rFonts w:ascii="Times New Roman" w:eastAsia="Times New Roman" w:hAnsi="Times New Roman"/>
                <w:sz w:val="24"/>
                <w:szCs w:val="24"/>
              </w:rPr>
              <w:t>ouble click of FBS (Rosette) test.</w:t>
            </w:r>
          </w:p>
          <w:p w:rsidR="005340A2" w:rsidRPr="00892453" w:rsidRDefault="005340A2" w:rsidP="00BD6F81">
            <w:pPr>
              <w:spacing w:after="60" w:line="240" w:lineRule="auto"/>
              <w:rPr>
                <w:rFonts w:ascii="Times New Roman" w:eastAsia="Times New Roman" w:hAnsi="Times New Roman"/>
                <w:sz w:val="24"/>
                <w:szCs w:val="24"/>
              </w:rPr>
            </w:pPr>
            <w:r w:rsidRPr="00892453">
              <w:rPr>
                <w:rFonts w:ascii="Times New Roman" w:eastAsia="Times New Roman" w:hAnsi="Times New Roman"/>
                <w:sz w:val="24"/>
                <w:szCs w:val="24"/>
              </w:rPr>
              <w:t>2.3 Select rack number that is being used from drop down if it does not default.</w:t>
            </w:r>
          </w:p>
          <w:p w:rsidR="005340A2" w:rsidRPr="00892453" w:rsidRDefault="005340A2" w:rsidP="00BD6F81">
            <w:pPr>
              <w:spacing w:after="60" w:line="240" w:lineRule="auto"/>
              <w:rPr>
                <w:rFonts w:ascii="Times New Roman" w:eastAsia="Times New Roman" w:hAnsi="Times New Roman"/>
                <w:sz w:val="24"/>
                <w:szCs w:val="24"/>
              </w:rPr>
            </w:pPr>
            <w:r w:rsidRPr="00892453">
              <w:rPr>
                <w:rFonts w:ascii="Times New Roman" w:eastAsia="Times New Roman" w:hAnsi="Times New Roman"/>
                <w:sz w:val="24"/>
                <w:szCs w:val="24"/>
              </w:rPr>
              <w:t>2.4</w:t>
            </w:r>
            <w:r w:rsidR="002D1BE0" w:rsidRPr="00892453">
              <w:rPr>
                <w:rFonts w:ascii="Times New Roman" w:eastAsia="Times New Roman" w:hAnsi="Times New Roman"/>
                <w:sz w:val="24"/>
                <w:szCs w:val="24"/>
              </w:rPr>
              <w:t xml:space="preserve"> Enter the patient and control results – refer to table below.</w:t>
            </w:r>
          </w:p>
          <w:p w:rsidR="0001209E" w:rsidRDefault="0001209E" w:rsidP="00DD4D17">
            <w:pPr>
              <w:pStyle w:val="ListParagraph"/>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following are the codes in SCC for resulting:</w:t>
            </w:r>
          </w:p>
          <w:p w:rsidR="0052029D" w:rsidRPr="00892453" w:rsidRDefault="002D1BE0" w:rsidP="00DD4D17">
            <w:pPr>
              <w:pStyle w:val="ListParagraph"/>
              <w:numPr>
                <w:ilvl w:val="1"/>
                <w:numId w:val="12"/>
              </w:numPr>
              <w:spacing w:after="0" w:line="240" w:lineRule="auto"/>
              <w:rPr>
                <w:rFonts w:ascii="Times New Roman" w:eastAsia="Times New Roman" w:hAnsi="Times New Roman"/>
                <w:sz w:val="24"/>
                <w:szCs w:val="24"/>
              </w:rPr>
            </w:pPr>
            <w:r w:rsidRPr="00892453">
              <w:rPr>
                <w:rFonts w:ascii="Times New Roman" w:eastAsia="Times New Roman" w:hAnsi="Times New Roman"/>
                <w:sz w:val="24"/>
                <w:szCs w:val="24"/>
              </w:rPr>
              <w:t>FSC – Maternal specimen result</w:t>
            </w:r>
          </w:p>
          <w:p w:rsidR="002D1BE0" w:rsidRPr="00892453" w:rsidRDefault="002D1BE0" w:rsidP="00DD4D17">
            <w:pPr>
              <w:pStyle w:val="ListParagraph"/>
              <w:numPr>
                <w:ilvl w:val="1"/>
                <w:numId w:val="12"/>
              </w:numPr>
              <w:spacing w:after="0" w:line="240" w:lineRule="auto"/>
              <w:rPr>
                <w:rFonts w:ascii="Times New Roman" w:eastAsia="Times New Roman" w:hAnsi="Times New Roman"/>
                <w:sz w:val="24"/>
                <w:szCs w:val="24"/>
              </w:rPr>
            </w:pPr>
            <w:r w:rsidRPr="00892453">
              <w:rPr>
                <w:rFonts w:ascii="Times New Roman" w:eastAsia="Times New Roman" w:hAnsi="Times New Roman"/>
                <w:sz w:val="24"/>
                <w:szCs w:val="24"/>
              </w:rPr>
              <w:t>PCT – Positive Control Result</w:t>
            </w:r>
          </w:p>
          <w:p w:rsidR="002D1BE0" w:rsidRPr="00892453" w:rsidRDefault="002D1BE0" w:rsidP="00DD4D17">
            <w:pPr>
              <w:pStyle w:val="ListParagraph"/>
              <w:numPr>
                <w:ilvl w:val="1"/>
                <w:numId w:val="12"/>
              </w:numPr>
              <w:spacing w:after="0" w:line="240" w:lineRule="auto"/>
              <w:rPr>
                <w:rFonts w:ascii="Times New Roman" w:eastAsia="Times New Roman" w:hAnsi="Times New Roman"/>
                <w:sz w:val="24"/>
                <w:szCs w:val="24"/>
              </w:rPr>
            </w:pPr>
            <w:r w:rsidRPr="00892453">
              <w:rPr>
                <w:rFonts w:ascii="Times New Roman" w:eastAsia="Times New Roman" w:hAnsi="Times New Roman"/>
                <w:sz w:val="24"/>
                <w:szCs w:val="24"/>
              </w:rPr>
              <w:t>NCT – Negative Control Result</w:t>
            </w:r>
          </w:p>
          <w:p w:rsidR="002D1BE0" w:rsidRPr="00892453" w:rsidRDefault="0052029D" w:rsidP="00DD4D17">
            <w:pPr>
              <w:pStyle w:val="ListParagraph"/>
              <w:numPr>
                <w:ilvl w:val="1"/>
                <w:numId w:val="12"/>
              </w:numPr>
              <w:spacing w:after="0" w:line="240" w:lineRule="auto"/>
              <w:rPr>
                <w:rFonts w:ascii="Times New Roman" w:eastAsia="Times New Roman" w:hAnsi="Times New Roman"/>
                <w:sz w:val="24"/>
                <w:szCs w:val="24"/>
              </w:rPr>
            </w:pPr>
            <w:proofErr w:type="spellStart"/>
            <w:r w:rsidRPr="00892453">
              <w:rPr>
                <w:rFonts w:ascii="Times New Roman" w:eastAsia="Times New Roman" w:hAnsi="Times New Roman"/>
                <w:sz w:val="24"/>
                <w:szCs w:val="24"/>
              </w:rPr>
              <w:t>DATIn</w:t>
            </w:r>
            <w:proofErr w:type="spellEnd"/>
            <w:r w:rsidRPr="00892453">
              <w:rPr>
                <w:rFonts w:ascii="Times New Roman" w:eastAsia="Times New Roman" w:hAnsi="Times New Roman"/>
                <w:sz w:val="24"/>
                <w:szCs w:val="24"/>
              </w:rPr>
              <w:t xml:space="preserve"> – DAT </w:t>
            </w:r>
            <w:proofErr w:type="spellStart"/>
            <w:r w:rsidRPr="00892453">
              <w:rPr>
                <w:rFonts w:ascii="Times New Roman" w:eastAsia="Times New Roman" w:hAnsi="Times New Roman"/>
                <w:sz w:val="24"/>
                <w:szCs w:val="24"/>
              </w:rPr>
              <w:t>interp</w:t>
            </w:r>
            <w:proofErr w:type="spellEnd"/>
            <w:r w:rsidRPr="00892453">
              <w:rPr>
                <w:rFonts w:ascii="Times New Roman" w:eastAsia="Times New Roman" w:hAnsi="Times New Roman"/>
                <w:sz w:val="24"/>
                <w:szCs w:val="24"/>
              </w:rPr>
              <w:t xml:space="preserve"> on sample</w:t>
            </w:r>
          </w:p>
          <w:p w:rsidR="0052029D" w:rsidRDefault="0052029D" w:rsidP="00DD4D17">
            <w:pPr>
              <w:pStyle w:val="ListParagraph"/>
              <w:numPr>
                <w:ilvl w:val="1"/>
                <w:numId w:val="12"/>
              </w:numPr>
              <w:spacing w:after="0" w:line="240" w:lineRule="auto"/>
              <w:rPr>
                <w:rFonts w:ascii="Times New Roman" w:eastAsia="Times New Roman" w:hAnsi="Times New Roman"/>
                <w:sz w:val="24"/>
                <w:szCs w:val="24"/>
              </w:rPr>
            </w:pPr>
            <w:proofErr w:type="spellStart"/>
            <w:r w:rsidRPr="00892453">
              <w:rPr>
                <w:rFonts w:ascii="Times New Roman" w:eastAsia="Times New Roman" w:hAnsi="Times New Roman"/>
                <w:sz w:val="24"/>
                <w:szCs w:val="24"/>
              </w:rPr>
              <w:t>BWkD</w:t>
            </w:r>
            <w:proofErr w:type="spellEnd"/>
            <w:r w:rsidRPr="00892453">
              <w:rPr>
                <w:rFonts w:ascii="Times New Roman" w:eastAsia="Times New Roman" w:hAnsi="Times New Roman"/>
                <w:sz w:val="24"/>
                <w:szCs w:val="24"/>
              </w:rPr>
              <w:t xml:space="preserve"> – Baby’s Weak D </w:t>
            </w:r>
            <w:proofErr w:type="spellStart"/>
            <w:r w:rsidRPr="00892453">
              <w:rPr>
                <w:rFonts w:ascii="Times New Roman" w:eastAsia="Times New Roman" w:hAnsi="Times New Roman"/>
                <w:sz w:val="24"/>
                <w:szCs w:val="24"/>
              </w:rPr>
              <w:t>interp</w:t>
            </w:r>
            <w:proofErr w:type="spellEnd"/>
          </w:p>
          <w:p w:rsidR="002D1BE0" w:rsidRPr="00892453" w:rsidRDefault="002D1BE0" w:rsidP="005340A2">
            <w:pPr>
              <w:spacing w:after="0" w:line="240" w:lineRule="auto"/>
              <w:rPr>
                <w:rFonts w:ascii="Times New Roman" w:eastAsia="Times New Roman" w:hAnsi="Times New Roman"/>
                <w:sz w:val="24"/>
                <w:szCs w:val="24"/>
              </w:rPr>
            </w:pPr>
          </w:p>
          <w:tbl>
            <w:tblPr>
              <w:tblStyle w:val="TableGrid"/>
              <w:tblW w:w="8215" w:type="dxa"/>
              <w:tblLook w:val="04A0" w:firstRow="1" w:lastRow="0" w:firstColumn="1" w:lastColumn="0" w:noHBand="0" w:noVBand="1"/>
            </w:tblPr>
            <w:tblGrid>
              <w:gridCol w:w="670"/>
              <w:gridCol w:w="696"/>
              <w:gridCol w:w="723"/>
              <w:gridCol w:w="950"/>
              <w:gridCol w:w="923"/>
              <w:gridCol w:w="990"/>
              <w:gridCol w:w="3263"/>
            </w:tblGrid>
            <w:tr w:rsidR="00FC1281" w:rsidRPr="00892453" w:rsidTr="00DA1F99">
              <w:tc>
                <w:tcPr>
                  <w:tcW w:w="8215" w:type="dxa"/>
                  <w:gridSpan w:val="7"/>
                  <w:shd w:val="clear" w:color="auto" w:fill="B8CCE4" w:themeFill="accent1" w:themeFillTint="66"/>
                </w:tcPr>
                <w:p w:rsidR="00FC1281" w:rsidRPr="00892453" w:rsidRDefault="0001209E" w:rsidP="002D1BE0">
                  <w:pPr>
                    <w:spacing w:after="0" w:line="240" w:lineRule="auto"/>
                    <w:jc w:val="center"/>
                    <w:rPr>
                      <w:rFonts w:ascii="Times New Roman" w:eastAsia="Times New Roman" w:hAnsi="Times New Roman"/>
                      <w:b/>
                      <w:sz w:val="24"/>
                    </w:rPr>
                  </w:pPr>
                  <w:r>
                    <w:rPr>
                      <w:rFonts w:ascii="Times New Roman" w:eastAsia="Times New Roman" w:hAnsi="Times New Roman"/>
                      <w:b/>
                      <w:sz w:val="24"/>
                    </w:rPr>
                    <w:t>LOGIC TABLE FOR RESULTING IN SCC</w:t>
                  </w:r>
                </w:p>
              </w:tc>
            </w:tr>
            <w:tr w:rsidR="00FC1281" w:rsidRPr="00892453" w:rsidTr="00DA1F99">
              <w:tc>
                <w:tcPr>
                  <w:tcW w:w="670" w:type="dxa"/>
                  <w:shd w:val="clear" w:color="auto" w:fill="B8CCE4" w:themeFill="accent1" w:themeFillTint="66"/>
                </w:tcPr>
                <w:p w:rsidR="00FC1281" w:rsidRPr="00892453" w:rsidRDefault="00FC1281" w:rsidP="0044412C">
                  <w:pPr>
                    <w:spacing w:after="0" w:line="240" w:lineRule="auto"/>
                    <w:jc w:val="center"/>
                    <w:rPr>
                      <w:rFonts w:ascii="Times New Roman" w:eastAsia="Times New Roman" w:hAnsi="Times New Roman"/>
                      <w:b/>
                      <w:sz w:val="24"/>
                    </w:rPr>
                  </w:pPr>
                  <w:r w:rsidRPr="00892453">
                    <w:rPr>
                      <w:rFonts w:ascii="Times New Roman" w:eastAsia="Times New Roman" w:hAnsi="Times New Roman"/>
                      <w:b/>
                      <w:sz w:val="24"/>
                    </w:rPr>
                    <w:t>FSC</w:t>
                  </w:r>
                </w:p>
              </w:tc>
              <w:tc>
                <w:tcPr>
                  <w:tcW w:w="696" w:type="dxa"/>
                  <w:shd w:val="clear" w:color="auto" w:fill="B8CCE4" w:themeFill="accent1" w:themeFillTint="66"/>
                </w:tcPr>
                <w:p w:rsidR="00FC1281" w:rsidRPr="00892453" w:rsidRDefault="00FC1281" w:rsidP="0044412C">
                  <w:pPr>
                    <w:spacing w:after="0" w:line="240" w:lineRule="auto"/>
                    <w:jc w:val="center"/>
                    <w:rPr>
                      <w:rFonts w:ascii="Times New Roman" w:eastAsia="Times New Roman" w:hAnsi="Times New Roman"/>
                      <w:b/>
                      <w:sz w:val="24"/>
                    </w:rPr>
                  </w:pPr>
                  <w:r w:rsidRPr="00892453">
                    <w:rPr>
                      <w:rFonts w:ascii="Times New Roman" w:eastAsia="Times New Roman" w:hAnsi="Times New Roman"/>
                      <w:b/>
                      <w:sz w:val="24"/>
                    </w:rPr>
                    <w:t>PCT</w:t>
                  </w:r>
                </w:p>
              </w:tc>
              <w:tc>
                <w:tcPr>
                  <w:tcW w:w="723" w:type="dxa"/>
                  <w:shd w:val="clear" w:color="auto" w:fill="B8CCE4" w:themeFill="accent1" w:themeFillTint="66"/>
                </w:tcPr>
                <w:p w:rsidR="00FC1281" w:rsidRPr="00892453" w:rsidRDefault="00FC1281" w:rsidP="0044412C">
                  <w:pPr>
                    <w:spacing w:after="0" w:line="240" w:lineRule="auto"/>
                    <w:jc w:val="center"/>
                    <w:rPr>
                      <w:rFonts w:ascii="Times New Roman" w:eastAsia="Times New Roman" w:hAnsi="Times New Roman"/>
                      <w:b/>
                      <w:sz w:val="24"/>
                    </w:rPr>
                  </w:pPr>
                  <w:r w:rsidRPr="00892453">
                    <w:rPr>
                      <w:rFonts w:ascii="Times New Roman" w:eastAsia="Times New Roman" w:hAnsi="Times New Roman"/>
                      <w:b/>
                      <w:sz w:val="24"/>
                    </w:rPr>
                    <w:t>NCT</w:t>
                  </w:r>
                </w:p>
              </w:tc>
              <w:tc>
                <w:tcPr>
                  <w:tcW w:w="950" w:type="dxa"/>
                  <w:shd w:val="clear" w:color="auto" w:fill="B8CCE4" w:themeFill="accent1" w:themeFillTint="66"/>
                </w:tcPr>
                <w:p w:rsidR="00FC1281" w:rsidRPr="00892453" w:rsidRDefault="00FC1281" w:rsidP="0044412C">
                  <w:pPr>
                    <w:spacing w:after="0" w:line="240" w:lineRule="auto"/>
                    <w:jc w:val="center"/>
                    <w:rPr>
                      <w:rFonts w:ascii="Times New Roman" w:eastAsia="Times New Roman" w:hAnsi="Times New Roman"/>
                      <w:b/>
                      <w:sz w:val="24"/>
                    </w:rPr>
                  </w:pPr>
                  <w:proofErr w:type="spellStart"/>
                  <w:r w:rsidRPr="00892453">
                    <w:rPr>
                      <w:rFonts w:ascii="Times New Roman" w:eastAsia="Times New Roman" w:hAnsi="Times New Roman"/>
                      <w:b/>
                      <w:sz w:val="24"/>
                    </w:rPr>
                    <w:t>DATIn</w:t>
                  </w:r>
                  <w:proofErr w:type="spellEnd"/>
                </w:p>
              </w:tc>
              <w:tc>
                <w:tcPr>
                  <w:tcW w:w="923" w:type="dxa"/>
                  <w:shd w:val="clear" w:color="auto" w:fill="B8CCE4" w:themeFill="accent1" w:themeFillTint="66"/>
                </w:tcPr>
                <w:p w:rsidR="00FC1281" w:rsidRPr="00892453" w:rsidRDefault="00FC1281" w:rsidP="0044412C">
                  <w:pPr>
                    <w:spacing w:after="0" w:line="240" w:lineRule="auto"/>
                    <w:jc w:val="center"/>
                    <w:rPr>
                      <w:rFonts w:ascii="Times New Roman" w:eastAsia="Times New Roman" w:hAnsi="Times New Roman"/>
                      <w:b/>
                      <w:sz w:val="24"/>
                    </w:rPr>
                  </w:pPr>
                  <w:proofErr w:type="spellStart"/>
                  <w:r w:rsidRPr="00892453">
                    <w:rPr>
                      <w:rFonts w:ascii="Times New Roman" w:eastAsia="Times New Roman" w:hAnsi="Times New Roman"/>
                      <w:b/>
                      <w:sz w:val="24"/>
                    </w:rPr>
                    <w:t>BWkD</w:t>
                  </w:r>
                  <w:proofErr w:type="spellEnd"/>
                </w:p>
              </w:tc>
              <w:tc>
                <w:tcPr>
                  <w:tcW w:w="990" w:type="dxa"/>
                  <w:shd w:val="clear" w:color="auto" w:fill="B8CCE4" w:themeFill="accent1" w:themeFillTint="66"/>
                </w:tcPr>
                <w:p w:rsidR="00FC1281" w:rsidRPr="00892453" w:rsidRDefault="00FC1281" w:rsidP="0044412C">
                  <w:pPr>
                    <w:spacing w:after="0" w:line="240" w:lineRule="auto"/>
                    <w:jc w:val="center"/>
                    <w:rPr>
                      <w:rFonts w:ascii="Times New Roman" w:eastAsia="Times New Roman" w:hAnsi="Times New Roman"/>
                      <w:b/>
                      <w:sz w:val="24"/>
                    </w:rPr>
                  </w:pPr>
                  <w:r w:rsidRPr="00892453">
                    <w:rPr>
                      <w:rFonts w:ascii="Times New Roman" w:eastAsia="Times New Roman" w:hAnsi="Times New Roman"/>
                      <w:b/>
                      <w:sz w:val="24"/>
                    </w:rPr>
                    <w:t>INTRP</w:t>
                  </w:r>
                </w:p>
              </w:tc>
              <w:tc>
                <w:tcPr>
                  <w:tcW w:w="3263" w:type="dxa"/>
                  <w:shd w:val="clear" w:color="auto" w:fill="B8CCE4" w:themeFill="accent1" w:themeFillTint="66"/>
                </w:tcPr>
                <w:p w:rsidR="00FC1281" w:rsidRPr="00892453" w:rsidRDefault="00FC1281" w:rsidP="0044412C">
                  <w:pPr>
                    <w:spacing w:after="0" w:line="240" w:lineRule="auto"/>
                    <w:jc w:val="center"/>
                    <w:rPr>
                      <w:rFonts w:ascii="Times New Roman" w:eastAsia="Times New Roman" w:hAnsi="Times New Roman"/>
                      <w:b/>
                      <w:sz w:val="24"/>
                    </w:rPr>
                  </w:pPr>
                  <w:r w:rsidRPr="00892453">
                    <w:rPr>
                      <w:rFonts w:ascii="Times New Roman" w:eastAsia="Times New Roman" w:hAnsi="Times New Roman"/>
                      <w:b/>
                      <w:sz w:val="24"/>
                    </w:rPr>
                    <w:t>Comments</w:t>
                  </w:r>
                </w:p>
                <w:p w:rsidR="00FC1281" w:rsidRPr="00892453" w:rsidRDefault="00FC1281" w:rsidP="0044412C">
                  <w:pPr>
                    <w:spacing w:after="0" w:line="240" w:lineRule="auto"/>
                    <w:jc w:val="center"/>
                    <w:rPr>
                      <w:rFonts w:ascii="Times New Roman" w:eastAsia="Times New Roman" w:hAnsi="Times New Roman"/>
                      <w:b/>
                      <w:sz w:val="24"/>
                    </w:rPr>
                  </w:pPr>
                </w:p>
              </w:tc>
            </w:tr>
            <w:tr w:rsidR="00FC1281" w:rsidRPr="00892453" w:rsidTr="001D176D">
              <w:tc>
                <w:tcPr>
                  <w:tcW w:w="670"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696"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723"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950"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923"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NT</w:t>
                  </w:r>
                </w:p>
              </w:tc>
              <w:tc>
                <w:tcPr>
                  <w:tcW w:w="990" w:type="dxa"/>
                </w:tcPr>
                <w:p w:rsidR="00FC1281" w:rsidRPr="00FC1281" w:rsidRDefault="00FC1281" w:rsidP="001D176D">
                  <w:pPr>
                    <w:spacing w:after="0" w:line="240" w:lineRule="auto"/>
                    <w:jc w:val="center"/>
                    <w:rPr>
                      <w:rFonts w:ascii="Times New Roman" w:eastAsia="Times New Roman" w:hAnsi="Times New Roman"/>
                      <w:b/>
                      <w:sz w:val="24"/>
                    </w:rPr>
                  </w:pPr>
                  <w:r w:rsidRPr="00FC1281">
                    <w:rPr>
                      <w:rFonts w:ascii="Times New Roman" w:eastAsia="Times New Roman" w:hAnsi="Times New Roman"/>
                      <w:b/>
                      <w:sz w:val="24"/>
                    </w:rPr>
                    <w:t>INVAL</w:t>
                  </w:r>
                </w:p>
              </w:tc>
              <w:tc>
                <w:tcPr>
                  <w:tcW w:w="3263" w:type="dxa"/>
                </w:tcPr>
                <w:p w:rsidR="00FC1281" w:rsidRPr="00892453" w:rsidRDefault="00FC1281" w:rsidP="005340A2">
                  <w:pPr>
                    <w:spacing w:after="0" w:line="240" w:lineRule="auto"/>
                    <w:rPr>
                      <w:rFonts w:ascii="Times New Roman" w:eastAsia="Times New Roman" w:hAnsi="Times New Roman"/>
                      <w:sz w:val="24"/>
                    </w:rPr>
                  </w:pPr>
                  <w:r w:rsidRPr="00892453">
                    <w:rPr>
                      <w:rFonts w:ascii="Times New Roman" w:eastAsia="Times New Roman" w:hAnsi="Times New Roman"/>
                      <w:sz w:val="24"/>
                    </w:rPr>
                    <w:t xml:space="preserve">Fetal </w:t>
                  </w:r>
                  <w:proofErr w:type="spellStart"/>
                  <w:r w:rsidRPr="00892453">
                    <w:rPr>
                      <w:rFonts w:ascii="Times New Roman" w:eastAsia="Times New Roman" w:hAnsi="Times New Roman"/>
                      <w:sz w:val="24"/>
                    </w:rPr>
                    <w:t>Hgb</w:t>
                  </w:r>
                  <w:proofErr w:type="spellEnd"/>
                  <w:r w:rsidRPr="00892453">
                    <w:rPr>
                      <w:rFonts w:ascii="Times New Roman" w:eastAsia="Times New Roman" w:hAnsi="Times New Roman"/>
                      <w:sz w:val="24"/>
                    </w:rPr>
                    <w:t xml:space="preserve"> test Required.  DAT can cause a false positive. </w:t>
                  </w:r>
                </w:p>
              </w:tc>
            </w:tr>
            <w:tr w:rsidR="00FC1281" w:rsidRPr="00892453" w:rsidTr="001D176D">
              <w:tc>
                <w:tcPr>
                  <w:tcW w:w="670"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696"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723"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950"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923"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NT</w:t>
                  </w:r>
                </w:p>
              </w:tc>
              <w:tc>
                <w:tcPr>
                  <w:tcW w:w="990" w:type="dxa"/>
                </w:tcPr>
                <w:p w:rsidR="00FC1281" w:rsidRPr="00FC1281" w:rsidRDefault="00FC1281" w:rsidP="001D176D">
                  <w:pPr>
                    <w:spacing w:after="0" w:line="240" w:lineRule="auto"/>
                    <w:jc w:val="center"/>
                    <w:rPr>
                      <w:rFonts w:ascii="Times New Roman" w:eastAsia="Times New Roman" w:hAnsi="Times New Roman"/>
                      <w:b/>
                      <w:sz w:val="24"/>
                    </w:rPr>
                  </w:pPr>
                  <w:r w:rsidRPr="00FC1281">
                    <w:rPr>
                      <w:rFonts w:ascii="Times New Roman" w:eastAsia="Times New Roman" w:hAnsi="Times New Roman"/>
                      <w:b/>
                      <w:sz w:val="24"/>
                    </w:rPr>
                    <w:t>POS</w:t>
                  </w:r>
                </w:p>
              </w:tc>
              <w:tc>
                <w:tcPr>
                  <w:tcW w:w="3263" w:type="dxa"/>
                </w:tcPr>
                <w:p w:rsidR="00FC1281" w:rsidRPr="00892453" w:rsidRDefault="00FC1281" w:rsidP="005340A2">
                  <w:pPr>
                    <w:spacing w:after="0" w:line="240" w:lineRule="auto"/>
                    <w:rPr>
                      <w:rFonts w:ascii="Times New Roman" w:eastAsia="Times New Roman" w:hAnsi="Times New Roman"/>
                      <w:sz w:val="24"/>
                    </w:rPr>
                  </w:pPr>
                  <w:r w:rsidRPr="00892453">
                    <w:rPr>
                      <w:rFonts w:ascii="Times New Roman" w:eastAsia="Times New Roman" w:hAnsi="Times New Roman"/>
                      <w:sz w:val="24"/>
                    </w:rPr>
                    <w:t xml:space="preserve">Fetal </w:t>
                  </w:r>
                  <w:proofErr w:type="spellStart"/>
                  <w:r w:rsidRPr="00892453">
                    <w:rPr>
                      <w:rFonts w:ascii="Times New Roman" w:eastAsia="Times New Roman" w:hAnsi="Times New Roman"/>
                      <w:sz w:val="24"/>
                    </w:rPr>
                    <w:t>Hgb</w:t>
                  </w:r>
                  <w:proofErr w:type="spellEnd"/>
                  <w:r w:rsidRPr="00892453">
                    <w:rPr>
                      <w:rFonts w:ascii="Times New Roman" w:eastAsia="Times New Roman" w:hAnsi="Times New Roman"/>
                      <w:sz w:val="24"/>
                    </w:rPr>
                    <w:t xml:space="preserve"> test required to quantitate the bleed to determine RHIG dose.</w:t>
                  </w:r>
                </w:p>
              </w:tc>
            </w:tr>
            <w:tr w:rsidR="00FC1281" w:rsidRPr="00892453" w:rsidTr="001D176D">
              <w:tc>
                <w:tcPr>
                  <w:tcW w:w="670"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696"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723"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950"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NT</w:t>
                  </w:r>
                </w:p>
              </w:tc>
              <w:tc>
                <w:tcPr>
                  <w:tcW w:w="923"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990" w:type="dxa"/>
                </w:tcPr>
                <w:p w:rsidR="00FC1281" w:rsidRPr="00FC1281" w:rsidRDefault="00FC1281" w:rsidP="001D176D">
                  <w:pPr>
                    <w:spacing w:after="0" w:line="240" w:lineRule="auto"/>
                    <w:jc w:val="center"/>
                    <w:rPr>
                      <w:rFonts w:ascii="Times New Roman" w:eastAsia="Times New Roman" w:hAnsi="Times New Roman"/>
                      <w:b/>
                      <w:sz w:val="24"/>
                    </w:rPr>
                  </w:pPr>
                  <w:r w:rsidRPr="00FC1281">
                    <w:rPr>
                      <w:rFonts w:ascii="Times New Roman" w:eastAsia="Times New Roman" w:hAnsi="Times New Roman"/>
                      <w:b/>
                      <w:sz w:val="24"/>
                    </w:rPr>
                    <w:t>NEG</w:t>
                  </w:r>
                </w:p>
              </w:tc>
              <w:tc>
                <w:tcPr>
                  <w:tcW w:w="3263" w:type="dxa"/>
                </w:tcPr>
                <w:p w:rsidR="00FC1281" w:rsidRPr="00892453" w:rsidRDefault="00FC1281" w:rsidP="005340A2">
                  <w:pPr>
                    <w:spacing w:after="0" w:line="240" w:lineRule="auto"/>
                    <w:rPr>
                      <w:rFonts w:ascii="Times New Roman" w:eastAsia="Times New Roman" w:hAnsi="Times New Roman"/>
                      <w:sz w:val="24"/>
                    </w:rPr>
                  </w:pPr>
                  <w:r w:rsidRPr="00892453">
                    <w:rPr>
                      <w:rFonts w:ascii="Times New Roman" w:eastAsia="Times New Roman" w:hAnsi="Times New Roman"/>
                      <w:sz w:val="24"/>
                    </w:rPr>
                    <w:t xml:space="preserve">Test negative.  One dose of RHIG should be sufficient. </w:t>
                  </w:r>
                </w:p>
              </w:tc>
            </w:tr>
            <w:tr w:rsidR="00FC1281" w:rsidRPr="00892453" w:rsidTr="001D176D">
              <w:tc>
                <w:tcPr>
                  <w:tcW w:w="670"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696"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723"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950"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NT</w:t>
                  </w:r>
                </w:p>
              </w:tc>
              <w:tc>
                <w:tcPr>
                  <w:tcW w:w="923" w:type="dxa"/>
                </w:tcPr>
                <w:p w:rsidR="00FC1281" w:rsidRPr="00892453" w:rsidRDefault="00FC1281" w:rsidP="00D7458C">
                  <w:pPr>
                    <w:spacing w:after="0" w:line="240" w:lineRule="auto"/>
                    <w:jc w:val="center"/>
                    <w:rPr>
                      <w:rFonts w:ascii="Times New Roman" w:eastAsia="Times New Roman" w:hAnsi="Times New Roman"/>
                      <w:sz w:val="24"/>
                    </w:rPr>
                  </w:pPr>
                  <w:r w:rsidRPr="00892453">
                    <w:rPr>
                      <w:rFonts w:ascii="Times New Roman" w:eastAsia="Times New Roman" w:hAnsi="Times New Roman"/>
                      <w:sz w:val="24"/>
                    </w:rPr>
                    <w:t>+</w:t>
                  </w:r>
                </w:p>
              </w:tc>
              <w:tc>
                <w:tcPr>
                  <w:tcW w:w="990" w:type="dxa"/>
                </w:tcPr>
                <w:p w:rsidR="00FC1281" w:rsidRPr="00FC1281" w:rsidRDefault="00FC1281" w:rsidP="001D176D">
                  <w:pPr>
                    <w:spacing w:after="0" w:line="240" w:lineRule="auto"/>
                    <w:jc w:val="center"/>
                    <w:rPr>
                      <w:rFonts w:ascii="Times New Roman" w:eastAsia="Times New Roman" w:hAnsi="Times New Roman"/>
                      <w:b/>
                      <w:sz w:val="24"/>
                    </w:rPr>
                  </w:pPr>
                  <w:r w:rsidRPr="00FC1281">
                    <w:rPr>
                      <w:rFonts w:ascii="Times New Roman" w:eastAsia="Times New Roman" w:hAnsi="Times New Roman"/>
                      <w:b/>
                      <w:sz w:val="24"/>
                    </w:rPr>
                    <w:t>INVAL</w:t>
                  </w:r>
                </w:p>
              </w:tc>
              <w:tc>
                <w:tcPr>
                  <w:tcW w:w="3263" w:type="dxa"/>
                </w:tcPr>
                <w:p w:rsidR="00FC1281" w:rsidRPr="00892453" w:rsidRDefault="00FC1281" w:rsidP="005340A2">
                  <w:pPr>
                    <w:spacing w:after="0" w:line="240" w:lineRule="auto"/>
                    <w:rPr>
                      <w:rFonts w:ascii="Times New Roman" w:eastAsia="Times New Roman" w:hAnsi="Times New Roman"/>
                      <w:sz w:val="24"/>
                    </w:rPr>
                  </w:pPr>
                  <w:r w:rsidRPr="00892453">
                    <w:rPr>
                      <w:rFonts w:ascii="Times New Roman" w:eastAsia="Times New Roman" w:hAnsi="Times New Roman"/>
                      <w:sz w:val="24"/>
                    </w:rPr>
                    <w:t xml:space="preserve">Fetal </w:t>
                  </w:r>
                  <w:proofErr w:type="spellStart"/>
                  <w:r w:rsidRPr="00892453">
                    <w:rPr>
                      <w:rFonts w:ascii="Times New Roman" w:eastAsia="Times New Roman" w:hAnsi="Times New Roman"/>
                      <w:sz w:val="24"/>
                    </w:rPr>
                    <w:t>Hgb</w:t>
                  </w:r>
                  <w:proofErr w:type="spellEnd"/>
                  <w:r w:rsidRPr="00892453">
                    <w:rPr>
                      <w:rFonts w:ascii="Times New Roman" w:eastAsia="Times New Roman" w:hAnsi="Times New Roman"/>
                      <w:sz w:val="24"/>
                    </w:rPr>
                    <w:t xml:space="preserve"> test required – Test may not detect Weak D positive fetal cells. </w:t>
                  </w:r>
                </w:p>
              </w:tc>
            </w:tr>
          </w:tbl>
          <w:p w:rsidR="003F163E" w:rsidRPr="003F163E" w:rsidRDefault="003F163E" w:rsidP="003F163E">
            <w:pPr>
              <w:spacing w:after="240" w:line="240" w:lineRule="auto"/>
              <w:rPr>
                <w:rFonts w:ascii="Times New Roman" w:eastAsia="Times New Roman" w:hAnsi="Times New Roman"/>
                <w:sz w:val="24"/>
                <w:szCs w:val="24"/>
              </w:rPr>
            </w:pPr>
          </w:p>
          <w:p w:rsidR="0044412C" w:rsidRPr="005A415F" w:rsidRDefault="00892453" w:rsidP="00DD4D17">
            <w:pPr>
              <w:pStyle w:val="ListParagraph"/>
              <w:numPr>
                <w:ilvl w:val="1"/>
                <w:numId w:val="19"/>
              </w:numPr>
              <w:spacing w:after="240" w:line="240" w:lineRule="auto"/>
              <w:rPr>
                <w:rFonts w:ascii="Times New Roman" w:eastAsia="Times New Roman" w:hAnsi="Times New Roman"/>
                <w:sz w:val="24"/>
                <w:szCs w:val="24"/>
              </w:rPr>
            </w:pPr>
            <w:r w:rsidRPr="005A415F">
              <w:rPr>
                <w:rFonts w:ascii="Times New Roman" w:eastAsia="Times New Roman" w:hAnsi="Times New Roman"/>
                <w:sz w:val="24"/>
                <w:szCs w:val="24"/>
              </w:rPr>
              <w:t xml:space="preserve">An interpretation of INVAL or POS requires a Fetal </w:t>
            </w:r>
            <w:proofErr w:type="spellStart"/>
            <w:r w:rsidRPr="005A415F">
              <w:rPr>
                <w:rFonts w:ascii="Times New Roman" w:eastAsia="Times New Roman" w:hAnsi="Times New Roman"/>
                <w:sz w:val="24"/>
                <w:szCs w:val="24"/>
              </w:rPr>
              <w:t>Hgb</w:t>
            </w:r>
            <w:proofErr w:type="spellEnd"/>
            <w:r w:rsidRPr="005A415F">
              <w:rPr>
                <w:rFonts w:ascii="Times New Roman" w:eastAsia="Times New Roman" w:hAnsi="Times New Roman"/>
                <w:sz w:val="24"/>
                <w:szCs w:val="24"/>
              </w:rPr>
              <w:t xml:space="preserve"> test be performed to verify and quantitate a </w:t>
            </w:r>
            <w:proofErr w:type="spellStart"/>
            <w:r w:rsidRPr="005A415F">
              <w:rPr>
                <w:rFonts w:ascii="Times New Roman" w:eastAsia="Times New Roman" w:hAnsi="Times New Roman"/>
                <w:sz w:val="24"/>
                <w:szCs w:val="24"/>
              </w:rPr>
              <w:t>fetomaternal</w:t>
            </w:r>
            <w:proofErr w:type="spellEnd"/>
            <w:r w:rsidRPr="005A415F">
              <w:rPr>
                <w:rFonts w:ascii="Times New Roman" w:eastAsia="Times New Roman" w:hAnsi="Times New Roman"/>
                <w:sz w:val="24"/>
                <w:szCs w:val="24"/>
              </w:rPr>
              <w:t xml:space="preserve"> bleed.</w:t>
            </w:r>
          </w:p>
          <w:p w:rsidR="00892453" w:rsidRPr="001D176D" w:rsidRDefault="00892453" w:rsidP="00DD4D17">
            <w:pPr>
              <w:pStyle w:val="ListParagraph"/>
              <w:numPr>
                <w:ilvl w:val="0"/>
                <w:numId w:val="13"/>
              </w:numPr>
              <w:spacing w:after="240" w:line="240" w:lineRule="auto"/>
              <w:rPr>
                <w:rFonts w:ascii="Times New Roman" w:eastAsia="Times New Roman" w:hAnsi="Times New Roman"/>
                <w:sz w:val="24"/>
                <w:szCs w:val="24"/>
              </w:rPr>
            </w:pPr>
            <w:r w:rsidRPr="001D176D">
              <w:rPr>
                <w:rFonts w:ascii="Times New Roman" w:eastAsia="Times New Roman" w:hAnsi="Times New Roman"/>
                <w:sz w:val="24"/>
                <w:szCs w:val="24"/>
              </w:rPr>
              <w:t>A</w:t>
            </w:r>
            <w:r w:rsidR="00FC1281" w:rsidRPr="001D176D">
              <w:rPr>
                <w:rFonts w:ascii="Times New Roman" w:eastAsia="Times New Roman" w:hAnsi="Times New Roman"/>
                <w:sz w:val="24"/>
                <w:szCs w:val="24"/>
              </w:rPr>
              <w:t xml:space="preserve"> result</w:t>
            </w:r>
            <w:r w:rsidRPr="001D176D">
              <w:rPr>
                <w:rFonts w:ascii="Times New Roman" w:eastAsia="Times New Roman" w:hAnsi="Times New Roman"/>
                <w:sz w:val="24"/>
                <w:szCs w:val="24"/>
              </w:rPr>
              <w:t xml:space="preserve"> of INVAL or POS will prompt the reflex order (in Beaker) of the </w:t>
            </w:r>
            <w:proofErr w:type="spellStart"/>
            <w:r w:rsidRPr="001D176D">
              <w:rPr>
                <w:rFonts w:ascii="Times New Roman" w:eastAsia="Times New Roman" w:hAnsi="Times New Roman"/>
                <w:sz w:val="24"/>
                <w:szCs w:val="24"/>
              </w:rPr>
              <w:t>Fetomaternal</w:t>
            </w:r>
            <w:proofErr w:type="spellEnd"/>
            <w:r w:rsidRPr="001D176D">
              <w:rPr>
                <w:rFonts w:ascii="Times New Roman" w:eastAsia="Times New Roman" w:hAnsi="Times New Roman"/>
                <w:sz w:val="24"/>
                <w:szCs w:val="24"/>
              </w:rPr>
              <w:t xml:space="preserve"> bleed, flow cytometry test.</w:t>
            </w:r>
            <w:r w:rsidR="00013E9B" w:rsidRPr="001D176D">
              <w:rPr>
                <w:rFonts w:ascii="Times New Roman" w:eastAsia="Times New Roman" w:hAnsi="Times New Roman"/>
                <w:sz w:val="24"/>
                <w:szCs w:val="24"/>
              </w:rPr>
              <w:t xml:space="preserve">  Beaker labels will print in Blood Bank on the label printer: MCBLDBNKZBRA168.</w:t>
            </w:r>
          </w:p>
          <w:p w:rsidR="00013E9B" w:rsidRDefault="00FC1281" w:rsidP="00DD4D17">
            <w:pPr>
              <w:pStyle w:val="ListParagraph"/>
              <w:numPr>
                <w:ilvl w:val="0"/>
                <w:numId w:val="13"/>
              </w:numPr>
              <w:spacing w:after="240" w:line="240" w:lineRule="auto"/>
              <w:rPr>
                <w:rFonts w:ascii="Times New Roman" w:eastAsia="Times New Roman" w:hAnsi="Times New Roman"/>
                <w:sz w:val="24"/>
                <w:szCs w:val="24"/>
              </w:rPr>
            </w:pPr>
            <w:r w:rsidRPr="001D176D">
              <w:rPr>
                <w:rFonts w:ascii="Times New Roman" w:eastAsia="Times New Roman" w:hAnsi="Times New Roman"/>
                <w:sz w:val="24"/>
                <w:szCs w:val="24"/>
              </w:rPr>
              <w:t>An</w:t>
            </w:r>
            <w:r w:rsidR="00013E9B" w:rsidRPr="001D176D">
              <w:rPr>
                <w:rFonts w:ascii="Times New Roman" w:eastAsia="Times New Roman" w:hAnsi="Times New Roman"/>
                <w:sz w:val="24"/>
                <w:szCs w:val="24"/>
              </w:rPr>
              <w:t xml:space="preserve"> aliquot must be poured off</w:t>
            </w:r>
            <w:r w:rsidRPr="001D176D">
              <w:rPr>
                <w:rFonts w:ascii="Times New Roman" w:eastAsia="Times New Roman" w:hAnsi="Times New Roman"/>
                <w:sz w:val="24"/>
                <w:szCs w:val="24"/>
              </w:rPr>
              <w:t xml:space="preserve"> into an aliquot tube (5mL </w:t>
            </w:r>
            <w:proofErr w:type="spellStart"/>
            <w:r w:rsidRPr="001D176D">
              <w:rPr>
                <w:rFonts w:ascii="Times New Roman" w:eastAsia="Times New Roman" w:hAnsi="Times New Roman"/>
                <w:sz w:val="24"/>
                <w:szCs w:val="24"/>
              </w:rPr>
              <w:t>cryo</w:t>
            </w:r>
            <w:proofErr w:type="spellEnd"/>
            <w:r w:rsidRPr="001D176D">
              <w:rPr>
                <w:rFonts w:ascii="Times New Roman" w:eastAsia="Times New Roman" w:hAnsi="Times New Roman"/>
                <w:sz w:val="24"/>
                <w:szCs w:val="24"/>
              </w:rPr>
              <w:t xml:space="preserve"> vial</w:t>
            </w:r>
            <w:r w:rsidR="00013E9B" w:rsidRPr="001D176D">
              <w:rPr>
                <w:rFonts w:ascii="Times New Roman" w:eastAsia="Times New Roman" w:hAnsi="Times New Roman"/>
                <w:sz w:val="24"/>
                <w:szCs w:val="24"/>
              </w:rPr>
              <w:t xml:space="preserve">) with a minimum of 1mL </w:t>
            </w:r>
            <w:r w:rsidRPr="001D176D">
              <w:rPr>
                <w:rFonts w:ascii="Times New Roman" w:eastAsia="Times New Roman" w:hAnsi="Times New Roman"/>
                <w:sz w:val="24"/>
                <w:szCs w:val="24"/>
              </w:rPr>
              <w:t xml:space="preserve">well mixed </w:t>
            </w:r>
            <w:r w:rsidR="00013E9B" w:rsidRPr="001D176D">
              <w:rPr>
                <w:rFonts w:ascii="Times New Roman" w:eastAsia="Times New Roman" w:hAnsi="Times New Roman"/>
                <w:sz w:val="24"/>
                <w:szCs w:val="24"/>
              </w:rPr>
              <w:t>whole blood.  Label w</w:t>
            </w:r>
            <w:r w:rsidRPr="001D176D">
              <w:rPr>
                <w:rFonts w:ascii="Times New Roman" w:eastAsia="Times New Roman" w:hAnsi="Times New Roman"/>
                <w:sz w:val="24"/>
                <w:szCs w:val="24"/>
              </w:rPr>
              <w:t>ith the Beaker label that printed</w:t>
            </w:r>
            <w:r w:rsidR="00013E9B" w:rsidRPr="001D176D">
              <w:rPr>
                <w:rFonts w:ascii="Times New Roman" w:eastAsia="Times New Roman" w:hAnsi="Times New Roman"/>
                <w:sz w:val="24"/>
                <w:szCs w:val="24"/>
              </w:rPr>
              <w:t xml:space="preserve"> from the previous step.</w:t>
            </w:r>
            <w:r w:rsidR="004B241D">
              <w:rPr>
                <w:rFonts w:ascii="Times New Roman" w:eastAsia="Times New Roman" w:hAnsi="Times New Roman"/>
                <w:sz w:val="24"/>
                <w:szCs w:val="24"/>
              </w:rPr>
              <w:t xml:space="preserve">  Ensure that the lid is on securely.</w:t>
            </w:r>
          </w:p>
          <w:p w:rsidR="0051174E" w:rsidRDefault="0051174E" w:rsidP="00DD4D17">
            <w:pPr>
              <w:pStyle w:val="ListParagraph"/>
              <w:numPr>
                <w:ilvl w:val="0"/>
                <w:numId w:val="13"/>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Place </w:t>
            </w:r>
            <w:r w:rsidR="00B53FA4">
              <w:rPr>
                <w:rFonts w:ascii="Times New Roman" w:eastAsia="Times New Roman" w:hAnsi="Times New Roman"/>
                <w:sz w:val="24"/>
                <w:szCs w:val="24"/>
              </w:rPr>
              <w:t xml:space="preserve">a Beaker </w:t>
            </w:r>
            <w:r>
              <w:rPr>
                <w:rFonts w:ascii="Times New Roman" w:eastAsia="Times New Roman" w:hAnsi="Times New Roman"/>
                <w:sz w:val="24"/>
                <w:szCs w:val="24"/>
              </w:rPr>
              <w:t>label</w:t>
            </w:r>
            <w:r w:rsidR="00B53FA4">
              <w:rPr>
                <w:rFonts w:ascii="Times New Roman" w:eastAsia="Times New Roman" w:hAnsi="Times New Roman"/>
                <w:sz w:val="24"/>
                <w:szCs w:val="24"/>
              </w:rPr>
              <w:t xml:space="preserve"> or write patient name/MRN</w:t>
            </w:r>
            <w:r w:rsidR="004C0D35">
              <w:rPr>
                <w:rFonts w:ascii="Times New Roman" w:eastAsia="Times New Roman" w:hAnsi="Times New Roman"/>
                <w:sz w:val="24"/>
                <w:szCs w:val="24"/>
              </w:rPr>
              <w:t xml:space="preserve"> on the “FBSRT samples for Fetal </w:t>
            </w:r>
            <w:proofErr w:type="spellStart"/>
            <w:r w:rsidR="004C0D35">
              <w:rPr>
                <w:rFonts w:ascii="Times New Roman" w:eastAsia="Times New Roman" w:hAnsi="Times New Roman"/>
                <w:sz w:val="24"/>
                <w:szCs w:val="24"/>
              </w:rPr>
              <w:t>Hgb</w:t>
            </w:r>
            <w:proofErr w:type="spellEnd"/>
            <w:r w:rsidR="004C0D35">
              <w:rPr>
                <w:rFonts w:ascii="Times New Roman" w:eastAsia="Times New Roman" w:hAnsi="Times New Roman"/>
                <w:sz w:val="24"/>
                <w:szCs w:val="24"/>
              </w:rPr>
              <w:t xml:space="preserve">” log sheet on the bridge.  Record </w:t>
            </w:r>
            <w:r w:rsidR="00565DCB">
              <w:rPr>
                <w:rFonts w:ascii="Times New Roman" w:eastAsia="Times New Roman" w:hAnsi="Times New Roman"/>
                <w:sz w:val="24"/>
                <w:szCs w:val="24"/>
              </w:rPr>
              <w:t xml:space="preserve">the FBSRT interpretation, </w:t>
            </w:r>
            <w:r w:rsidR="004C0D35">
              <w:rPr>
                <w:rFonts w:ascii="Times New Roman" w:eastAsia="Times New Roman" w:hAnsi="Times New Roman"/>
                <w:sz w:val="24"/>
                <w:szCs w:val="24"/>
              </w:rPr>
              <w:t>date and time sent t</w:t>
            </w:r>
            <w:r w:rsidR="00565DCB">
              <w:rPr>
                <w:rFonts w:ascii="Times New Roman" w:eastAsia="Times New Roman" w:hAnsi="Times New Roman"/>
                <w:sz w:val="24"/>
                <w:szCs w:val="24"/>
              </w:rPr>
              <w:t>o Core lab and your initials</w:t>
            </w:r>
            <w:r w:rsidR="004C0D35">
              <w:rPr>
                <w:rFonts w:ascii="Times New Roman" w:eastAsia="Times New Roman" w:hAnsi="Times New Roman"/>
                <w:sz w:val="24"/>
                <w:szCs w:val="24"/>
              </w:rPr>
              <w:t>.</w:t>
            </w:r>
          </w:p>
          <w:p w:rsidR="004B241D" w:rsidRPr="004B241D" w:rsidRDefault="004B241D" w:rsidP="005A415F">
            <w:pPr>
              <w:pStyle w:val="ListParagraph"/>
              <w:spacing w:after="240" w:line="240" w:lineRule="auto"/>
              <w:rPr>
                <w:rFonts w:ascii="Times New Roman" w:eastAsia="Times New Roman" w:hAnsi="Times New Roman"/>
                <w:i/>
                <w:color w:val="00B0F0"/>
                <w:sz w:val="24"/>
                <w:szCs w:val="24"/>
              </w:rPr>
            </w:pPr>
            <w:r w:rsidRPr="004B241D">
              <w:rPr>
                <w:rFonts w:ascii="Times New Roman" w:eastAsia="Times New Roman" w:hAnsi="Times New Roman"/>
                <w:i/>
                <w:color w:val="00B0F0"/>
                <w:sz w:val="24"/>
                <w:szCs w:val="24"/>
              </w:rPr>
              <w:t>Refer to</w:t>
            </w:r>
            <w:r w:rsidR="0001209E">
              <w:rPr>
                <w:rFonts w:ascii="Times New Roman" w:eastAsia="Times New Roman" w:hAnsi="Times New Roman"/>
                <w:i/>
                <w:color w:val="00B0F0"/>
                <w:sz w:val="24"/>
                <w:szCs w:val="24"/>
              </w:rPr>
              <w:t xml:space="preserve"> Attachment A:</w:t>
            </w:r>
            <w:r w:rsidRPr="004B241D">
              <w:rPr>
                <w:rFonts w:ascii="Times New Roman" w:eastAsia="Times New Roman" w:hAnsi="Times New Roman"/>
                <w:i/>
                <w:color w:val="00B0F0"/>
                <w:sz w:val="24"/>
                <w:szCs w:val="24"/>
              </w:rPr>
              <w:t xml:space="preserve"> FBSRT Samples for Fetal </w:t>
            </w:r>
            <w:proofErr w:type="spellStart"/>
            <w:r w:rsidRPr="004B241D">
              <w:rPr>
                <w:rFonts w:ascii="Times New Roman" w:eastAsia="Times New Roman" w:hAnsi="Times New Roman"/>
                <w:i/>
                <w:color w:val="00B0F0"/>
                <w:sz w:val="24"/>
                <w:szCs w:val="24"/>
              </w:rPr>
              <w:t>Hgb</w:t>
            </w:r>
            <w:proofErr w:type="spellEnd"/>
            <w:r w:rsidRPr="004B241D">
              <w:rPr>
                <w:rFonts w:ascii="Times New Roman" w:eastAsia="Times New Roman" w:hAnsi="Times New Roman"/>
                <w:i/>
                <w:color w:val="00B0F0"/>
                <w:sz w:val="24"/>
                <w:szCs w:val="24"/>
              </w:rPr>
              <w:t xml:space="preserve"> Log</w:t>
            </w:r>
          </w:p>
          <w:p w:rsidR="00013E9B" w:rsidRPr="001D176D" w:rsidRDefault="00013E9B" w:rsidP="00DD4D17">
            <w:pPr>
              <w:pStyle w:val="ListParagraph"/>
              <w:numPr>
                <w:ilvl w:val="0"/>
                <w:numId w:val="13"/>
              </w:numPr>
              <w:spacing w:after="240" w:line="240" w:lineRule="auto"/>
              <w:rPr>
                <w:rFonts w:ascii="Times New Roman" w:eastAsia="Times New Roman" w:hAnsi="Times New Roman"/>
                <w:sz w:val="24"/>
                <w:szCs w:val="24"/>
              </w:rPr>
            </w:pPr>
            <w:r w:rsidRPr="001D176D">
              <w:rPr>
                <w:rFonts w:ascii="Times New Roman" w:eastAsia="Times New Roman" w:hAnsi="Times New Roman"/>
                <w:sz w:val="24"/>
                <w:szCs w:val="24"/>
              </w:rPr>
              <w:t xml:space="preserve">Place labeled aliquot tube </w:t>
            </w:r>
            <w:r w:rsidR="00B53FA4">
              <w:rPr>
                <w:rFonts w:ascii="Times New Roman" w:eastAsia="Times New Roman" w:hAnsi="Times New Roman"/>
                <w:sz w:val="24"/>
                <w:szCs w:val="24"/>
              </w:rPr>
              <w:t xml:space="preserve">and extra labels </w:t>
            </w:r>
            <w:r w:rsidRPr="001D176D">
              <w:rPr>
                <w:rFonts w:ascii="Times New Roman" w:eastAsia="Times New Roman" w:hAnsi="Times New Roman"/>
                <w:sz w:val="24"/>
                <w:szCs w:val="24"/>
              </w:rPr>
              <w:t>in a biohazard sample bag and tube to the core lab, tube station 21.</w:t>
            </w:r>
          </w:p>
          <w:p w:rsidR="00013E9B" w:rsidRPr="001D176D" w:rsidRDefault="00013E9B" w:rsidP="00DD4D17">
            <w:pPr>
              <w:pStyle w:val="ListParagraph"/>
              <w:numPr>
                <w:ilvl w:val="0"/>
                <w:numId w:val="13"/>
              </w:numPr>
              <w:spacing w:after="240" w:line="240" w:lineRule="auto"/>
              <w:rPr>
                <w:rFonts w:ascii="Times New Roman" w:eastAsia="Times New Roman" w:hAnsi="Times New Roman"/>
                <w:sz w:val="24"/>
                <w:szCs w:val="24"/>
              </w:rPr>
            </w:pPr>
            <w:r w:rsidRPr="001D176D">
              <w:rPr>
                <w:rFonts w:ascii="Times New Roman" w:eastAsia="Times New Roman" w:hAnsi="Times New Roman"/>
                <w:sz w:val="24"/>
                <w:szCs w:val="24"/>
              </w:rPr>
              <w:t>Call Hematology (#38162) to inform them of the arriving sample.</w:t>
            </w:r>
          </w:p>
          <w:p w:rsidR="00FC1281" w:rsidRDefault="00FC1281" w:rsidP="00DD4D17">
            <w:pPr>
              <w:pStyle w:val="ListParagraph"/>
              <w:numPr>
                <w:ilvl w:val="0"/>
                <w:numId w:val="13"/>
              </w:numPr>
              <w:spacing w:after="120" w:line="240" w:lineRule="auto"/>
              <w:rPr>
                <w:rFonts w:ascii="Times New Roman" w:eastAsia="Times New Roman" w:hAnsi="Times New Roman"/>
                <w:sz w:val="24"/>
                <w:szCs w:val="24"/>
              </w:rPr>
            </w:pPr>
            <w:r w:rsidRPr="001D176D">
              <w:rPr>
                <w:rFonts w:ascii="Times New Roman" w:eastAsia="Times New Roman" w:hAnsi="Times New Roman"/>
                <w:sz w:val="24"/>
                <w:szCs w:val="24"/>
              </w:rPr>
              <w:t>The results</w:t>
            </w:r>
            <w:r w:rsidR="0051174E">
              <w:rPr>
                <w:rFonts w:ascii="Times New Roman" w:eastAsia="Times New Roman" w:hAnsi="Times New Roman"/>
                <w:sz w:val="24"/>
                <w:szCs w:val="24"/>
              </w:rPr>
              <w:t xml:space="preserve"> of the Fetal </w:t>
            </w:r>
            <w:proofErr w:type="spellStart"/>
            <w:r w:rsidR="0051174E">
              <w:rPr>
                <w:rFonts w:ascii="Times New Roman" w:eastAsia="Times New Roman" w:hAnsi="Times New Roman"/>
                <w:sz w:val="24"/>
                <w:szCs w:val="24"/>
              </w:rPr>
              <w:t>Hgb</w:t>
            </w:r>
            <w:proofErr w:type="spellEnd"/>
            <w:r w:rsidR="0051174E">
              <w:rPr>
                <w:rFonts w:ascii="Times New Roman" w:eastAsia="Times New Roman" w:hAnsi="Times New Roman"/>
                <w:sz w:val="24"/>
                <w:szCs w:val="24"/>
              </w:rPr>
              <w:t xml:space="preserve"> test</w:t>
            </w:r>
            <w:r w:rsidRPr="001D176D">
              <w:rPr>
                <w:rFonts w:ascii="Times New Roman" w:eastAsia="Times New Roman" w:hAnsi="Times New Roman"/>
                <w:sz w:val="24"/>
                <w:szCs w:val="24"/>
              </w:rPr>
              <w:t xml:space="preserve"> will print in Blood Bank on the front desk printer.</w:t>
            </w:r>
            <w:r w:rsidR="00565DCB">
              <w:rPr>
                <w:rFonts w:ascii="Times New Roman" w:eastAsia="Times New Roman" w:hAnsi="Times New Roman"/>
                <w:sz w:val="24"/>
                <w:szCs w:val="24"/>
              </w:rPr>
              <w:t xml:space="preserve">  Place on the medical director’s desk and record on the </w:t>
            </w:r>
            <w:r w:rsidR="004B241D">
              <w:rPr>
                <w:rFonts w:ascii="Times New Roman" w:eastAsia="Times New Roman" w:hAnsi="Times New Roman"/>
                <w:sz w:val="24"/>
                <w:szCs w:val="24"/>
              </w:rPr>
              <w:t xml:space="preserve">“FBSRT samples for Fetal </w:t>
            </w:r>
            <w:proofErr w:type="spellStart"/>
            <w:r w:rsidR="004B241D">
              <w:rPr>
                <w:rFonts w:ascii="Times New Roman" w:eastAsia="Times New Roman" w:hAnsi="Times New Roman"/>
                <w:sz w:val="24"/>
                <w:szCs w:val="24"/>
              </w:rPr>
              <w:t>Hgb</w:t>
            </w:r>
            <w:proofErr w:type="spellEnd"/>
            <w:r w:rsidR="004B241D">
              <w:rPr>
                <w:rFonts w:ascii="Times New Roman" w:eastAsia="Times New Roman" w:hAnsi="Times New Roman"/>
                <w:sz w:val="24"/>
                <w:szCs w:val="24"/>
              </w:rPr>
              <w:t>” log sheet on the bridge.</w:t>
            </w:r>
          </w:p>
          <w:p w:rsidR="004B241D" w:rsidRPr="004B241D" w:rsidRDefault="0001209E" w:rsidP="005A415F">
            <w:pPr>
              <w:pStyle w:val="ListParagraph"/>
              <w:spacing w:after="240" w:line="240" w:lineRule="auto"/>
              <w:rPr>
                <w:rFonts w:ascii="Times New Roman" w:eastAsia="Times New Roman" w:hAnsi="Times New Roman"/>
                <w:i/>
                <w:color w:val="00B0F0"/>
                <w:sz w:val="24"/>
                <w:szCs w:val="24"/>
              </w:rPr>
            </w:pPr>
            <w:r w:rsidRPr="004B241D">
              <w:rPr>
                <w:rFonts w:ascii="Times New Roman" w:eastAsia="Times New Roman" w:hAnsi="Times New Roman"/>
                <w:i/>
                <w:color w:val="00B0F0"/>
                <w:sz w:val="24"/>
                <w:szCs w:val="24"/>
              </w:rPr>
              <w:t>Refer to</w:t>
            </w:r>
            <w:r>
              <w:rPr>
                <w:rFonts w:ascii="Times New Roman" w:eastAsia="Times New Roman" w:hAnsi="Times New Roman"/>
                <w:i/>
                <w:color w:val="00B0F0"/>
                <w:sz w:val="24"/>
                <w:szCs w:val="24"/>
              </w:rPr>
              <w:t xml:space="preserve"> Attachment A:</w:t>
            </w:r>
            <w:r w:rsidRPr="004B241D">
              <w:rPr>
                <w:rFonts w:ascii="Times New Roman" w:eastAsia="Times New Roman" w:hAnsi="Times New Roman"/>
                <w:i/>
                <w:color w:val="00B0F0"/>
                <w:sz w:val="24"/>
                <w:szCs w:val="24"/>
              </w:rPr>
              <w:t xml:space="preserve"> </w:t>
            </w:r>
            <w:r w:rsidR="004B241D" w:rsidRPr="004B241D">
              <w:rPr>
                <w:rFonts w:ascii="Times New Roman" w:eastAsia="Times New Roman" w:hAnsi="Times New Roman"/>
                <w:i/>
                <w:color w:val="00B0F0"/>
                <w:sz w:val="24"/>
                <w:szCs w:val="24"/>
              </w:rPr>
              <w:t xml:space="preserve">Refer to FBSRT Samples for Fetal </w:t>
            </w:r>
            <w:proofErr w:type="spellStart"/>
            <w:r w:rsidR="004B241D" w:rsidRPr="004B241D">
              <w:rPr>
                <w:rFonts w:ascii="Times New Roman" w:eastAsia="Times New Roman" w:hAnsi="Times New Roman"/>
                <w:i/>
                <w:color w:val="00B0F0"/>
                <w:sz w:val="24"/>
                <w:szCs w:val="24"/>
              </w:rPr>
              <w:t>Hgb</w:t>
            </w:r>
            <w:proofErr w:type="spellEnd"/>
            <w:r w:rsidR="004B241D" w:rsidRPr="004B241D">
              <w:rPr>
                <w:rFonts w:ascii="Times New Roman" w:eastAsia="Times New Roman" w:hAnsi="Times New Roman"/>
                <w:i/>
                <w:color w:val="00B0F0"/>
                <w:sz w:val="24"/>
                <w:szCs w:val="24"/>
              </w:rPr>
              <w:t xml:space="preserve"> Log</w:t>
            </w:r>
          </w:p>
          <w:p w:rsidR="002D1BE0" w:rsidRPr="00892453" w:rsidRDefault="00B53FA4" w:rsidP="005A415F">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2.6 An interpretation of NEG requires no further steps once resulted.</w:t>
            </w:r>
          </w:p>
          <w:p w:rsidR="00D64E9E" w:rsidRPr="00892453" w:rsidRDefault="00D64E9E" w:rsidP="005A415F">
            <w:pPr>
              <w:spacing w:after="240" w:line="240" w:lineRule="auto"/>
              <w:ind w:left="390" w:hanging="390"/>
              <w:rPr>
                <w:rFonts w:ascii="Times New Roman" w:eastAsia="Times New Roman" w:hAnsi="Times New Roman"/>
                <w:sz w:val="24"/>
                <w:szCs w:val="24"/>
              </w:rPr>
            </w:pPr>
            <w:r w:rsidRPr="00892453">
              <w:rPr>
                <w:rFonts w:ascii="Times New Roman" w:eastAsia="Times New Roman" w:hAnsi="Times New Roman"/>
                <w:sz w:val="24"/>
                <w:szCs w:val="24"/>
              </w:rPr>
              <w:t>2.7 If the positive and/or negative controls do not work, then the test is invalid</w:t>
            </w:r>
            <w:r w:rsidR="001D176D">
              <w:rPr>
                <w:rFonts w:ascii="Times New Roman" w:eastAsia="Times New Roman" w:hAnsi="Times New Roman"/>
                <w:sz w:val="24"/>
                <w:szCs w:val="24"/>
              </w:rPr>
              <w:t xml:space="preserve"> and must be repeated</w:t>
            </w:r>
            <w:r w:rsidRPr="00892453">
              <w:rPr>
                <w:rFonts w:ascii="Times New Roman" w:eastAsia="Times New Roman" w:hAnsi="Times New Roman"/>
                <w:sz w:val="24"/>
                <w:szCs w:val="24"/>
              </w:rPr>
              <w:t>.</w:t>
            </w:r>
          </w:p>
          <w:p w:rsidR="00D64E9E" w:rsidRPr="00892453" w:rsidRDefault="00D64E9E" w:rsidP="005340A2">
            <w:pPr>
              <w:spacing w:after="0" w:line="240" w:lineRule="auto"/>
              <w:rPr>
                <w:rFonts w:ascii="Times New Roman" w:eastAsia="Times New Roman" w:hAnsi="Times New Roman"/>
                <w:sz w:val="24"/>
                <w:szCs w:val="24"/>
              </w:rPr>
            </w:pPr>
          </w:p>
        </w:tc>
        <w:tc>
          <w:tcPr>
            <w:tcW w:w="1638" w:type="dxa"/>
          </w:tcPr>
          <w:p w:rsidR="005340A2" w:rsidRPr="0052029D" w:rsidRDefault="005340A2" w:rsidP="002F51F6">
            <w:pPr>
              <w:spacing w:after="0" w:line="240" w:lineRule="auto"/>
              <w:rPr>
                <w:rFonts w:ascii="Times New Roman" w:eastAsia="Times New Roman" w:hAnsi="Times New Roman"/>
                <w:sz w:val="24"/>
                <w:szCs w:val="24"/>
              </w:rPr>
            </w:pPr>
          </w:p>
        </w:tc>
      </w:tr>
      <w:tr w:rsidR="005161A3" w:rsidRPr="0052029D" w:rsidTr="002F51F6">
        <w:tc>
          <w:tcPr>
            <w:tcW w:w="958" w:type="dxa"/>
          </w:tcPr>
          <w:p w:rsidR="005161A3" w:rsidRPr="0052029D" w:rsidRDefault="005161A3" w:rsidP="002F51F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3.0</w:t>
            </w:r>
          </w:p>
        </w:tc>
        <w:tc>
          <w:tcPr>
            <w:tcW w:w="8420" w:type="dxa"/>
          </w:tcPr>
          <w:p w:rsidR="005161A3" w:rsidRDefault="005161A3" w:rsidP="0052029D">
            <w:pPr>
              <w:pStyle w:val="ListParagraph"/>
              <w:spacing w:after="120" w:line="240" w:lineRule="auto"/>
              <w:ind w:left="0"/>
              <w:rPr>
                <w:rFonts w:ascii="Times New Roman" w:eastAsia="Times New Roman" w:hAnsi="Times New Roman"/>
                <w:b/>
                <w:sz w:val="24"/>
                <w:szCs w:val="24"/>
              </w:rPr>
            </w:pPr>
            <w:r>
              <w:rPr>
                <w:rFonts w:ascii="Times New Roman" w:eastAsia="Times New Roman" w:hAnsi="Times New Roman"/>
                <w:b/>
                <w:sz w:val="24"/>
                <w:szCs w:val="24"/>
              </w:rPr>
              <w:t>Determine next step based on patient’s results:</w:t>
            </w:r>
          </w:p>
          <w:p w:rsidR="005161A3" w:rsidRDefault="005161A3" w:rsidP="0052029D">
            <w:pPr>
              <w:pStyle w:val="ListParagraph"/>
              <w:spacing w:after="120" w:line="240" w:lineRule="auto"/>
              <w:ind w:left="0"/>
              <w:rPr>
                <w:rFonts w:ascii="Times New Roman" w:eastAsia="Times New Roman" w:hAnsi="Times New Roman"/>
                <w:b/>
                <w:sz w:val="24"/>
                <w:szCs w:val="24"/>
              </w:rPr>
            </w:pPr>
          </w:p>
          <w:tbl>
            <w:tblPr>
              <w:tblStyle w:val="TableGrid"/>
              <w:tblW w:w="0" w:type="auto"/>
              <w:tblLook w:val="04A0" w:firstRow="1" w:lastRow="0" w:firstColumn="1" w:lastColumn="0" w:noHBand="0" w:noVBand="1"/>
            </w:tblPr>
            <w:tblGrid>
              <w:gridCol w:w="2466"/>
              <w:gridCol w:w="5607"/>
            </w:tblGrid>
            <w:tr w:rsidR="005161A3" w:rsidTr="00AD22BD">
              <w:tc>
                <w:tcPr>
                  <w:tcW w:w="2466" w:type="dxa"/>
                  <w:shd w:val="clear" w:color="auto" w:fill="C2D69B" w:themeFill="accent3" w:themeFillTint="99"/>
                </w:tcPr>
                <w:p w:rsidR="005161A3" w:rsidRDefault="005161A3" w:rsidP="005161A3">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Interpretation</w:t>
                  </w:r>
                </w:p>
              </w:tc>
              <w:tc>
                <w:tcPr>
                  <w:tcW w:w="5607" w:type="dxa"/>
                  <w:shd w:val="clear" w:color="auto" w:fill="C2D69B" w:themeFill="accent3" w:themeFillTint="99"/>
                </w:tcPr>
                <w:p w:rsidR="005161A3" w:rsidRDefault="005161A3" w:rsidP="005161A3">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Next Step(s)</w:t>
                  </w:r>
                </w:p>
              </w:tc>
            </w:tr>
            <w:tr w:rsidR="005161A3" w:rsidRPr="0052029D" w:rsidTr="00AD22BD">
              <w:tc>
                <w:tcPr>
                  <w:tcW w:w="2466" w:type="dxa"/>
                </w:tcPr>
                <w:p w:rsidR="005161A3" w:rsidRDefault="005161A3" w:rsidP="005161A3">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Negative</w:t>
                  </w:r>
                </w:p>
              </w:tc>
              <w:tc>
                <w:tcPr>
                  <w:tcW w:w="5607" w:type="dxa"/>
                </w:tcPr>
                <w:p w:rsidR="005161A3" w:rsidRPr="005161A3" w:rsidRDefault="005161A3" w:rsidP="005161A3">
                  <w:pPr>
                    <w:spacing w:after="240" w:line="240" w:lineRule="auto"/>
                    <w:rPr>
                      <w:rFonts w:ascii="Times New Roman" w:eastAsia="Times New Roman" w:hAnsi="Times New Roman"/>
                      <w:sz w:val="24"/>
                      <w:szCs w:val="24"/>
                    </w:rPr>
                  </w:pPr>
                  <w:r w:rsidRPr="005161A3">
                    <w:rPr>
                      <w:rFonts w:ascii="Times New Roman" w:eastAsia="Times New Roman" w:hAnsi="Times New Roman"/>
                      <w:sz w:val="24"/>
                      <w:szCs w:val="24"/>
                    </w:rPr>
                    <w:t>Patient meets criteria for administration of RHIG, one (1) vial of RHIG may be issued by pharmacy.</w:t>
                  </w:r>
                </w:p>
                <w:p w:rsidR="005161A3" w:rsidRPr="0052029D" w:rsidRDefault="005161A3" w:rsidP="005161A3">
                  <w:pPr>
                    <w:pStyle w:val="ListParagraph"/>
                    <w:spacing w:after="240" w:line="240" w:lineRule="auto"/>
                    <w:ind w:left="402"/>
                    <w:rPr>
                      <w:rFonts w:ascii="Times New Roman" w:eastAsia="Times New Roman" w:hAnsi="Times New Roman"/>
                      <w:sz w:val="24"/>
                      <w:szCs w:val="24"/>
                    </w:rPr>
                  </w:pPr>
                  <w:r w:rsidRPr="00B47D34">
                    <w:rPr>
                      <w:rFonts w:ascii="Times New Roman" w:eastAsia="Times New Roman" w:hAnsi="Times New Roman"/>
                      <w:sz w:val="24"/>
                      <w:szCs w:val="24"/>
                    </w:rPr>
                    <w:t xml:space="preserve">No further testing is indicated. </w:t>
                  </w:r>
                </w:p>
              </w:tc>
            </w:tr>
            <w:tr w:rsidR="005161A3" w:rsidRPr="005A415F" w:rsidTr="00AD22BD">
              <w:tc>
                <w:tcPr>
                  <w:tcW w:w="2466" w:type="dxa"/>
                </w:tcPr>
                <w:p w:rsidR="005161A3" w:rsidRDefault="005161A3" w:rsidP="005161A3">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Positive or</w:t>
                  </w:r>
                </w:p>
                <w:p w:rsidR="005161A3" w:rsidRDefault="005161A3" w:rsidP="005161A3">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INVAL</w:t>
                  </w:r>
                </w:p>
              </w:tc>
              <w:tc>
                <w:tcPr>
                  <w:tcW w:w="5607" w:type="dxa"/>
                </w:tcPr>
                <w:p w:rsidR="005161A3" w:rsidRDefault="005161A3" w:rsidP="005161A3">
                  <w:pPr>
                    <w:spacing w:after="240" w:line="240" w:lineRule="auto"/>
                    <w:rPr>
                      <w:rFonts w:ascii="Times New Roman" w:eastAsia="Times New Roman" w:hAnsi="Times New Roman"/>
                      <w:sz w:val="24"/>
                      <w:szCs w:val="24"/>
                    </w:rPr>
                  </w:pPr>
                  <w:r w:rsidRPr="005161A3">
                    <w:rPr>
                      <w:rFonts w:ascii="Times New Roman" w:eastAsia="Times New Roman" w:hAnsi="Times New Roman"/>
                      <w:sz w:val="24"/>
                      <w:szCs w:val="24"/>
                    </w:rPr>
                    <w:t>Report all positive test to management and Medical Director.</w:t>
                  </w:r>
                </w:p>
                <w:p w:rsidR="003F163E" w:rsidRPr="005161A3" w:rsidRDefault="003F163E" w:rsidP="005161A3">
                  <w:pPr>
                    <w:spacing w:after="240" w:line="240" w:lineRule="auto"/>
                    <w:rPr>
                      <w:rFonts w:ascii="Times New Roman" w:eastAsia="Times New Roman" w:hAnsi="Times New Roman"/>
                      <w:sz w:val="24"/>
                      <w:szCs w:val="24"/>
                    </w:rPr>
                  </w:pPr>
                </w:p>
                <w:p w:rsidR="005161A3" w:rsidRPr="005161A3" w:rsidRDefault="005161A3" w:rsidP="00DD4D17">
                  <w:pPr>
                    <w:pStyle w:val="ListParagraph"/>
                    <w:numPr>
                      <w:ilvl w:val="0"/>
                      <w:numId w:val="22"/>
                    </w:numPr>
                    <w:spacing w:after="240" w:line="240" w:lineRule="auto"/>
                    <w:rPr>
                      <w:rFonts w:ascii="Times New Roman" w:eastAsia="Times New Roman" w:hAnsi="Times New Roman"/>
                      <w:sz w:val="24"/>
                      <w:szCs w:val="24"/>
                    </w:rPr>
                  </w:pPr>
                  <w:r w:rsidRPr="005161A3">
                    <w:rPr>
                      <w:rFonts w:ascii="Times New Roman" w:eastAsia="Times New Roman" w:hAnsi="Times New Roman"/>
                      <w:sz w:val="24"/>
                      <w:szCs w:val="24"/>
                    </w:rPr>
                    <w:t xml:space="preserve"> ‘</w:t>
                  </w:r>
                  <w:proofErr w:type="spellStart"/>
                  <w:r w:rsidRPr="005161A3">
                    <w:rPr>
                      <w:rFonts w:ascii="Times New Roman" w:eastAsia="Times New Roman" w:hAnsi="Times New Roman"/>
                      <w:sz w:val="24"/>
                      <w:szCs w:val="24"/>
                    </w:rPr>
                    <w:t>Fetomaternal</w:t>
                  </w:r>
                  <w:proofErr w:type="spellEnd"/>
                  <w:r w:rsidRPr="005161A3">
                    <w:rPr>
                      <w:rFonts w:ascii="Times New Roman" w:eastAsia="Times New Roman" w:hAnsi="Times New Roman"/>
                      <w:sz w:val="24"/>
                      <w:szCs w:val="24"/>
                    </w:rPr>
                    <w:t xml:space="preserve"> Bleed, Flow Cytometry’ test will automatically be ordered in Epic when the FBSRT is resulted as POS or INVAL </w:t>
                  </w:r>
                </w:p>
                <w:p w:rsidR="005161A3" w:rsidRPr="005161A3" w:rsidRDefault="005161A3" w:rsidP="00DD4D17">
                  <w:pPr>
                    <w:pStyle w:val="ListParagraph"/>
                    <w:numPr>
                      <w:ilvl w:val="0"/>
                      <w:numId w:val="22"/>
                    </w:numPr>
                    <w:spacing w:after="240" w:line="240" w:lineRule="auto"/>
                    <w:rPr>
                      <w:rFonts w:ascii="Times New Roman" w:eastAsia="Times New Roman" w:hAnsi="Times New Roman"/>
                      <w:sz w:val="24"/>
                      <w:szCs w:val="24"/>
                    </w:rPr>
                  </w:pPr>
                  <w:r w:rsidRPr="005161A3">
                    <w:rPr>
                      <w:rFonts w:ascii="Times New Roman" w:eastAsia="Times New Roman" w:hAnsi="Times New Roman"/>
                      <w:sz w:val="24"/>
                      <w:szCs w:val="24"/>
                    </w:rPr>
                    <w:t xml:space="preserve">This is to determine the volume of </w:t>
                  </w:r>
                  <w:proofErr w:type="spellStart"/>
                  <w:r w:rsidRPr="005161A3">
                    <w:rPr>
                      <w:rFonts w:ascii="Times New Roman" w:eastAsia="Times New Roman" w:hAnsi="Times New Roman"/>
                      <w:sz w:val="24"/>
                      <w:szCs w:val="24"/>
                    </w:rPr>
                    <w:t>fetomaternal</w:t>
                  </w:r>
                  <w:proofErr w:type="spellEnd"/>
                  <w:r w:rsidRPr="005161A3">
                    <w:rPr>
                      <w:rFonts w:ascii="Times New Roman" w:eastAsia="Times New Roman" w:hAnsi="Times New Roman"/>
                      <w:sz w:val="24"/>
                      <w:szCs w:val="24"/>
                    </w:rPr>
                    <w:t xml:space="preserve"> hemorrhage and the dose of </w:t>
                  </w:r>
                  <w:proofErr w:type="spellStart"/>
                  <w:r w:rsidRPr="005161A3">
                    <w:rPr>
                      <w:rFonts w:ascii="Times New Roman" w:eastAsia="Times New Roman" w:hAnsi="Times New Roman"/>
                      <w:sz w:val="24"/>
                      <w:szCs w:val="24"/>
                    </w:rPr>
                    <w:t>RhIG</w:t>
                  </w:r>
                  <w:proofErr w:type="spellEnd"/>
                  <w:r w:rsidRPr="005161A3">
                    <w:rPr>
                      <w:rFonts w:ascii="Times New Roman" w:eastAsia="Times New Roman" w:hAnsi="Times New Roman"/>
                      <w:sz w:val="24"/>
                      <w:szCs w:val="24"/>
                    </w:rPr>
                    <w:t xml:space="preserve"> to be administered to the mother. </w:t>
                  </w:r>
                </w:p>
                <w:p w:rsidR="005161A3" w:rsidRPr="005161A3" w:rsidRDefault="005161A3" w:rsidP="005161A3">
                  <w:pPr>
                    <w:spacing w:after="240" w:line="240" w:lineRule="auto"/>
                    <w:rPr>
                      <w:rFonts w:ascii="Times New Roman" w:eastAsia="Times New Roman" w:hAnsi="Times New Roman"/>
                      <w:sz w:val="24"/>
                      <w:szCs w:val="24"/>
                    </w:rPr>
                  </w:pPr>
                  <w:r w:rsidRPr="005161A3">
                    <w:rPr>
                      <w:rFonts w:ascii="Times New Roman" w:eastAsia="Times New Roman" w:hAnsi="Times New Roman"/>
                      <w:sz w:val="24"/>
                      <w:szCs w:val="24"/>
                    </w:rPr>
                    <w:t>Notify appropriate department:</w:t>
                  </w:r>
                </w:p>
                <w:p w:rsidR="005161A3" w:rsidRDefault="005161A3" w:rsidP="00DD4D17">
                  <w:pPr>
                    <w:pStyle w:val="ListParagraph"/>
                    <w:numPr>
                      <w:ilvl w:val="0"/>
                      <w:numId w:val="22"/>
                    </w:numPr>
                    <w:spacing w:after="240" w:line="240" w:lineRule="auto"/>
                    <w:rPr>
                      <w:rFonts w:ascii="Times New Roman" w:eastAsia="Times New Roman" w:hAnsi="Times New Roman"/>
                      <w:sz w:val="24"/>
                      <w:szCs w:val="24"/>
                    </w:rPr>
                  </w:pPr>
                  <w:r w:rsidRPr="006F4518">
                    <w:rPr>
                      <w:rFonts w:ascii="Times New Roman" w:eastAsia="Times New Roman" w:hAnsi="Times New Roman"/>
                      <w:b/>
                      <w:sz w:val="24"/>
                      <w:szCs w:val="24"/>
                    </w:rPr>
                    <w:t>For in house</w:t>
                  </w:r>
                  <w:r>
                    <w:rPr>
                      <w:rFonts w:ascii="Times New Roman" w:eastAsia="Times New Roman" w:hAnsi="Times New Roman"/>
                      <w:sz w:val="24"/>
                      <w:szCs w:val="24"/>
                    </w:rPr>
                    <w:t xml:space="preserve"> flow testing notify</w:t>
                  </w:r>
                  <w:r w:rsidRPr="00B47D34">
                    <w:rPr>
                      <w:rFonts w:ascii="Times New Roman" w:eastAsia="Times New Roman" w:hAnsi="Times New Roman"/>
                      <w:sz w:val="24"/>
                      <w:szCs w:val="24"/>
                    </w:rPr>
                    <w:t xml:space="preserve"> </w:t>
                  </w:r>
                  <w:proofErr w:type="gramStart"/>
                  <w:r w:rsidRPr="00B47D34">
                    <w:rPr>
                      <w:rFonts w:ascii="Times New Roman" w:eastAsia="Times New Roman" w:hAnsi="Times New Roman"/>
                      <w:sz w:val="24"/>
                      <w:szCs w:val="24"/>
                    </w:rPr>
                    <w:t>Hematology</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3-8162)</w:t>
                  </w:r>
                  <w:r w:rsidRPr="00B47D34">
                    <w:rPr>
                      <w:rFonts w:ascii="Times New Roman" w:eastAsia="Times New Roman" w:hAnsi="Times New Roman"/>
                      <w:sz w:val="24"/>
                      <w:szCs w:val="24"/>
                    </w:rPr>
                    <w:t xml:space="preserve"> </w:t>
                  </w:r>
                  <w:r>
                    <w:rPr>
                      <w:rFonts w:ascii="Times New Roman" w:eastAsia="Times New Roman" w:hAnsi="Times New Roman"/>
                      <w:sz w:val="24"/>
                      <w:szCs w:val="24"/>
                    </w:rPr>
                    <w:t>that</w:t>
                  </w:r>
                  <w:r w:rsidRPr="00B47D34">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proofErr w:type="spellStart"/>
                  <w:r>
                    <w:rPr>
                      <w:rFonts w:ascii="Times New Roman" w:eastAsia="Times New Roman" w:hAnsi="Times New Roman"/>
                      <w:sz w:val="24"/>
                      <w:szCs w:val="24"/>
                    </w:rPr>
                    <w:t>fetomaternal</w:t>
                  </w:r>
                  <w:proofErr w:type="spellEnd"/>
                  <w:r>
                    <w:rPr>
                      <w:rFonts w:ascii="Times New Roman" w:eastAsia="Times New Roman" w:hAnsi="Times New Roman"/>
                      <w:sz w:val="24"/>
                      <w:szCs w:val="24"/>
                    </w:rPr>
                    <w:t xml:space="preserve"> flow </w:t>
                  </w:r>
                  <w:r w:rsidRPr="00B47D34">
                    <w:rPr>
                      <w:rFonts w:ascii="Times New Roman" w:eastAsia="Times New Roman" w:hAnsi="Times New Roman"/>
                      <w:sz w:val="24"/>
                      <w:szCs w:val="24"/>
                    </w:rPr>
                    <w:t xml:space="preserve">test </w:t>
                  </w:r>
                  <w:r>
                    <w:rPr>
                      <w:rFonts w:ascii="Times New Roman" w:eastAsia="Times New Roman" w:hAnsi="Times New Roman"/>
                      <w:sz w:val="24"/>
                      <w:szCs w:val="24"/>
                    </w:rPr>
                    <w:t>has been ordered and that you will be tubing a sample to the core lab.</w:t>
                  </w:r>
                </w:p>
                <w:p w:rsidR="005161A3" w:rsidRDefault="005161A3" w:rsidP="00DD4D17">
                  <w:pPr>
                    <w:pStyle w:val="ListParagraph"/>
                    <w:numPr>
                      <w:ilvl w:val="0"/>
                      <w:numId w:val="22"/>
                    </w:numPr>
                    <w:spacing w:after="240" w:line="240" w:lineRule="auto"/>
                    <w:rPr>
                      <w:rFonts w:ascii="Times New Roman" w:eastAsia="Times New Roman" w:hAnsi="Times New Roman"/>
                      <w:sz w:val="24"/>
                      <w:szCs w:val="24"/>
                    </w:rPr>
                  </w:pPr>
                  <w:r w:rsidRPr="006F4518">
                    <w:rPr>
                      <w:rFonts w:ascii="Times New Roman" w:eastAsia="Times New Roman" w:hAnsi="Times New Roman"/>
                      <w:b/>
                      <w:sz w:val="24"/>
                      <w:szCs w:val="24"/>
                    </w:rPr>
                    <w:t xml:space="preserve">For </w:t>
                  </w:r>
                  <w:r>
                    <w:rPr>
                      <w:rFonts w:ascii="Times New Roman" w:eastAsia="Times New Roman" w:hAnsi="Times New Roman"/>
                      <w:b/>
                      <w:sz w:val="24"/>
                      <w:szCs w:val="24"/>
                    </w:rPr>
                    <w:t>send out</w:t>
                  </w:r>
                  <w:r>
                    <w:rPr>
                      <w:rFonts w:ascii="Times New Roman" w:eastAsia="Times New Roman" w:hAnsi="Times New Roman"/>
                      <w:sz w:val="24"/>
                      <w:szCs w:val="24"/>
                    </w:rPr>
                    <w:t xml:space="preserve"> flow testing notify</w:t>
                  </w:r>
                  <w:r w:rsidRPr="00B47D3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Sendouts</w:t>
                  </w:r>
                  <w:proofErr w:type="spellEnd"/>
                  <w:r>
                    <w:rPr>
                      <w:rFonts w:ascii="Times New Roman" w:eastAsia="Times New Roman" w:hAnsi="Times New Roman"/>
                      <w:sz w:val="24"/>
                      <w:szCs w:val="24"/>
                    </w:rPr>
                    <w:t xml:space="preserve">       (# 6-4965)</w:t>
                  </w:r>
                  <w:r w:rsidRPr="00B47D34">
                    <w:rPr>
                      <w:rFonts w:ascii="Times New Roman" w:eastAsia="Times New Roman" w:hAnsi="Times New Roman"/>
                      <w:sz w:val="24"/>
                      <w:szCs w:val="24"/>
                    </w:rPr>
                    <w:t xml:space="preserve"> </w:t>
                  </w:r>
                  <w:r>
                    <w:rPr>
                      <w:rFonts w:ascii="Times New Roman" w:eastAsia="Times New Roman" w:hAnsi="Times New Roman"/>
                      <w:sz w:val="24"/>
                      <w:szCs w:val="24"/>
                    </w:rPr>
                    <w:t>that</w:t>
                  </w:r>
                  <w:r w:rsidRPr="00B47D34">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proofErr w:type="spellStart"/>
                  <w:r>
                    <w:rPr>
                      <w:rFonts w:ascii="Times New Roman" w:eastAsia="Times New Roman" w:hAnsi="Times New Roman"/>
                      <w:sz w:val="24"/>
                      <w:szCs w:val="24"/>
                    </w:rPr>
                    <w:t>fetomaternal</w:t>
                  </w:r>
                  <w:proofErr w:type="spellEnd"/>
                  <w:r>
                    <w:rPr>
                      <w:rFonts w:ascii="Times New Roman" w:eastAsia="Times New Roman" w:hAnsi="Times New Roman"/>
                      <w:sz w:val="24"/>
                      <w:szCs w:val="24"/>
                    </w:rPr>
                    <w:t xml:space="preserve"> flow </w:t>
                  </w:r>
                  <w:r w:rsidRPr="00B47D34">
                    <w:rPr>
                      <w:rFonts w:ascii="Times New Roman" w:eastAsia="Times New Roman" w:hAnsi="Times New Roman"/>
                      <w:sz w:val="24"/>
                      <w:szCs w:val="24"/>
                    </w:rPr>
                    <w:t xml:space="preserve">test </w:t>
                  </w:r>
                  <w:r>
                    <w:rPr>
                      <w:rFonts w:ascii="Times New Roman" w:eastAsia="Times New Roman" w:hAnsi="Times New Roman"/>
                      <w:sz w:val="24"/>
                      <w:szCs w:val="24"/>
                    </w:rPr>
                    <w:t>has been ordered and that you will be tubing a sample to the core lab</w:t>
                  </w:r>
                </w:p>
                <w:p w:rsidR="005161A3" w:rsidRPr="005161A3" w:rsidRDefault="005161A3" w:rsidP="005161A3">
                  <w:pPr>
                    <w:spacing w:after="240" w:line="240" w:lineRule="auto"/>
                    <w:rPr>
                      <w:rFonts w:ascii="Times New Roman" w:eastAsia="Times New Roman" w:hAnsi="Times New Roman"/>
                      <w:sz w:val="24"/>
                      <w:szCs w:val="24"/>
                    </w:rPr>
                  </w:pPr>
                  <w:r w:rsidRPr="005161A3">
                    <w:rPr>
                      <w:rFonts w:ascii="Times New Roman" w:eastAsia="Times New Roman" w:hAnsi="Times New Roman"/>
                      <w:sz w:val="24"/>
                      <w:szCs w:val="24"/>
                    </w:rPr>
                    <w:t xml:space="preserve">Pour off an aliquot of 1mL into an aliquot tube with a twist top (for security against spillage).  </w:t>
                  </w:r>
                </w:p>
                <w:p w:rsidR="005161A3" w:rsidRDefault="005161A3" w:rsidP="00DD4D17">
                  <w:pPr>
                    <w:pStyle w:val="ListParagraph"/>
                    <w:numPr>
                      <w:ilvl w:val="0"/>
                      <w:numId w:val="22"/>
                    </w:num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Label tube with the Beaker label that printed for the flow test and place in sample bag. (label prints to label printer next to SCC label printers: </w:t>
                  </w:r>
                  <w:r w:rsidRPr="008B04BD">
                    <w:rPr>
                      <w:rFonts w:ascii="Times New Roman" w:eastAsia="Times New Roman" w:hAnsi="Times New Roman"/>
                      <w:sz w:val="24"/>
                      <w:szCs w:val="24"/>
                    </w:rPr>
                    <w:t>MCBLDBNKZBRA168</w:t>
                  </w:r>
                  <w:r>
                    <w:rPr>
                      <w:rFonts w:ascii="Times New Roman" w:eastAsia="Times New Roman" w:hAnsi="Times New Roman"/>
                      <w:sz w:val="24"/>
                      <w:szCs w:val="24"/>
                    </w:rPr>
                    <w:t>)</w:t>
                  </w:r>
                </w:p>
                <w:p w:rsidR="005161A3" w:rsidRDefault="005161A3" w:rsidP="00DD4D17">
                  <w:pPr>
                    <w:pStyle w:val="ListParagraph"/>
                    <w:numPr>
                      <w:ilvl w:val="0"/>
                      <w:numId w:val="22"/>
                    </w:num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For the </w:t>
                  </w:r>
                  <w:r w:rsidRPr="00D547FC">
                    <w:rPr>
                      <w:rFonts w:ascii="Times New Roman" w:eastAsia="Times New Roman" w:hAnsi="Times New Roman"/>
                      <w:b/>
                      <w:sz w:val="24"/>
                      <w:szCs w:val="24"/>
                    </w:rPr>
                    <w:t>send out test only</w:t>
                  </w:r>
                  <w:r>
                    <w:rPr>
                      <w:rFonts w:ascii="Times New Roman" w:eastAsia="Times New Roman" w:hAnsi="Times New Roman"/>
                      <w:sz w:val="24"/>
                      <w:szCs w:val="24"/>
                    </w:rPr>
                    <w:t>: receive the test in Beaker</w:t>
                  </w:r>
                </w:p>
                <w:p w:rsidR="005161A3" w:rsidRPr="00D547FC" w:rsidRDefault="005161A3" w:rsidP="005161A3">
                  <w:pPr>
                    <w:pStyle w:val="ListParagraph"/>
                    <w:spacing w:after="240" w:line="240" w:lineRule="auto"/>
                    <w:ind w:left="789"/>
                    <w:rPr>
                      <w:rFonts w:ascii="Times New Roman" w:eastAsia="Times New Roman" w:hAnsi="Times New Roman"/>
                      <w:i/>
                      <w:color w:val="00B0F0"/>
                      <w:sz w:val="24"/>
                      <w:szCs w:val="24"/>
                    </w:rPr>
                  </w:pPr>
                  <w:r>
                    <w:rPr>
                      <w:rFonts w:ascii="Times New Roman" w:eastAsia="Times New Roman" w:hAnsi="Times New Roman"/>
                      <w:sz w:val="24"/>
                      <w:szCs w:val="24"/>
                    </w:rPr>
                    <w:t xml:space="preserve">Refer to </w:t>
                  </w:r>
                  <w:r w:rsidRPr="00D547FC">
                    <w:rPr>
                      <w:rFonts w:ascii="Times New Roman" w:eastAsia="Times New Roman" w:hAnsi="Times New Roman"/>
                      <w:i/>
                      <w:color w:val="00B0F0"/>
                      <w:sz w:val="24"/>
                      <w:szCs w:val="24"/>
                    </w:rPr>
                    <w:t>Specimen Receipt in SCC and Epic: BB.FD.1006</w:t>
                  </w:r>
                </w:p>
                <w:p w:rsidR="005161A3" w:rsidRPr="00EE7A2D" w:rsidRDefault="005161A3" w:rsidP="00DD4D17">
                  <w:pPr>
                    <w:pStyle w:val="ListParagraph"/>
                    <w:numPr>
                      <w:ilvl w:val="0"/>
                      <w:numId w:val="22"/>
                    </w:numPr>
                    <w:spacing w:after="240" w:line="240" w:lineRule="auto"/>
                    <w:rPr>
                      <w:rFonts w:ascii="Times New Roman" w:eastAsia="Times New Roman" w:hAnsi="Times New Roman"/>
                      <w:sz w:val="24"/>
                      <w:szCs w:val="24"/>
                    </w:rPr>
                  </w:pPr>
                  <w:r w:rsidRPr="00EE7A2D">
                    <w:rPr>
                      <w:rFonts w:ascii="Times New Roman" w:eastAsia="Times New Roman" w:hAnsi="Times New Roman"/>
                      <w:sz w:val="24"/>
                      <w:szCs w:val="24"/>
                    </w:rPr>
                    <w:t xml:space="preserve">Tube </w:t>
                  </w:r>
                  <w:r>
                    <w:rPr>
                      <w:rFonts w:ascii="Times New Roman" w:eastAsia="Times New Roman" w:hAnsi="Times New Roman"/>
                      <w:sz w:val="24"/>
                      <w:szCs w:val="24"/>
                    </w:rPr>
                    <w:t xml:space="preserve">aliquot specimen </w:t>
                  </w:r>
                  <w:r w:rsidRPr="00EE7A2D">
                    <w:rPr>
                      <w:rFonts w:ascii="Times New Roman" w:eastAsia="Times New Roman" w:hAnsi="Times New Roman"/>
                      <w:sz w:val="24"/>
                      <w:szCs w:val="24"/>
                    </w:rPr>
                    <w:t>to Core lab.</w:t>
                  </w:r>
                </w:p>
                <w:p w:rsidR="005161A3" w:rsidRPr="005161A3" w:rsidRDefault="005161A3" w:rsidP="005161A3">
                  <w:pPr>
                    <w:spacing w:after="240" w:line="240" w:lineRule="auto"/>
                    <w:rPr>
                      <w:rFonts w:ascii="Times New Roman" w:eastAsia="Times New Roman" w:hAnsi="Times New Roman"/>
                      <w:sz w:val="24"/>
                      <w:szCs w:val="24"/>
                    </w:rPr>
                  </w:pPr>
                  <w:r w:rsidRPr="005161A3">
                    <w:rPr>
                      <w:rFonts w:ascii="Times New Roman" w:eastAsia="Times New Roman" w:hAnsi="Times New Roman"/>
                      <w:sz w:val="24"/>
                      <w:szCs w:val="24"/>
                    </w:rPr>
                    <w:t xml:space="preserve">Fill out log sheet on the bridge “FBSRT samples for Fetal </w:t>
                  </w:r>
                  <w:proofErr w:type="spellStart"/>
                  <w:r w:rsidRPr="005161A3">
                    <w:rPr>
                      <w:rFonts w:ascii="Times New Roman" w:eastAsia="Times New Roman" w:hAnsi="Times New Roman"/>
                      <w:sz w:val="24"/>
                      <w:szCs w:val="24"/>
                    </w:rPr>
                    <w:t>Hgb</w:t>
                  </w:r>
                  <w:proofErr w:type="spellEnd"/>
                  <w:r w:rsidRPr="005161A3">
                    <w:rPr>
                      <w:rFonts w:ascii="Times New Roman" w:eastAsia="Times New Roman" w:hAnsi="Times New Roman"/>
                      <w:sz w:val="24"/>
                      <w:szCs w:val="24"/>
                    </w:rPr>
                    <w:t xml:space="preserve"> Log.”  The small </w:t>
                  </w:r>
                  <w:proofErr w:type="spellStart"/>
                  <w:r w:rsidRPr="005161A3">
                    <w:rPr>
                      <w:rFonts w:ascii="Times New Roman" w:eastAsia="Times New Roman" w:hAnsi="Times New Roman"/>
                      <w:sz w:val="24"/>
                      <w:szCs w:val="24"/>
                    </w:rPr>
                    <w:t>taglet</w:t>
                  </w:r>
                  <w:proofErr w:type="spellEnd"/>
                  <w:r w:rsidRPr="005161A3">
                    <w:rPr>
                      <w:rFonts w:ascii="Times New Roman" w:eastAsia="Times New Roman" w:hAnsi="Times New Roman"/>
                      <w:sz w:val="24"/>
                      <w:szCs w:val="24"/>
                    </w:rPr>
                    <w:t xml:space="preserve"> from the Beaker label can be used.</w:t>
                  </w:r>
                </w:p>
                <w:p w:rsidR="005161A3" w:rsidRDefault="005161A3" w:rsidP="005161A3">
                  <w:pPr>
                    <w:pStyle w:val="ListParagraph"/>
                    <w:spacing w:after="240" w:line="240" w:lineRule="auto"/>
                    <w:ind w:left="390"/>
                    <w:rPr>
                      <w:rFonts w:ascii="Times New Roman" w:eastAsia="Times New Roman" w:hAnsi="Times New Roman"/>
                      <w:i/>
                      <w:color w:val="00B0F0"/>
                      <w:sz w:val="24"/>
                      <w:szCs w:val="24"/>
                    </w:rPr>
                  </w:pPr>
                  <w:r w:rsidRPr="007078E6">
                    <w:rPr>
                      <w:rFonts w:ascii="Times New Roman" w:eastAsia="Times New Roman" w:hAnsi="Times New Roman"/>
                      <w:sz w:val="24"/>
                      <w:szCs w:val="24"/>
                    </w:rPr>
                    <w:t>Refer to</w:t>
                  </w:r>
                  <w:r w:rsidRPr="007078E6">
                    <w:rPr>
                      <w:rFonts w:ascii="Times New Roman" w:eastAsia="Times New Roman" w:hAnsi="Times New Roman"/>
                      <w:i/>
                      <w:sz w:val="24"/>
                      <w:szCs w:val="24"/>
                    </w:rPr>
                    <w:t xml:space="preserve"> </w:t>
                  </w:r>
                  <w:r>
                    <w:rPr>
                      <w:rFonts w:ascii="Times New Roman" w:eastAsia="Times New Roman" w:hAnsi="Times New Roman"/>
                      <w:i/>
                      <w:color w:val="00B0F0"/>
                      <w:sz w:val="24"/>
                      <w:szCs w:val="24"/>
                    </w:rPr>
                    <w:t>Attachment A</w:t>
                  </w:r>
                  <w:r w:rsidRPr="007078E6">
                    <w:rPr>
                      <w:rFonts w:ascii="Times New Roman" w:eastAsia="Times New Roman" w:hAnsi="Times New Roman"/>
                      <w:i/>
                      <w:color w:val="00B0F0"/>
                      <w:sz w:val="24"/>
                      <w:szCs w:val="24"/>
                    </w:rPr>
                    <w:t>:</w:t>
                  </w:r>
                  <w:r>
                    <w:rPr>
                      <w:rFonts w:ascii="Times New Roman" w:eastAsia="Times New Roman" w:hAnsi="Times New Roman"/>
                      <w:i/>
                      <w:color w:val="00B0F0"/>
                      <w:sz w:val="24"/>
                      <w:szCs w:val="24"/>
                    </w:rPr>
                    <w:t xml:space="preserve"> </w:t>
                  </w:r>
                  <w:r w:rsidRPr="007078E6">
                    <w:rPr>
                      <w:rFonts w:ascii="Times New Roman" w:eastAsia="Times New Roman" w:hAnsi="Times New Roman"/>
                      <w:i/>
                      <w:color w:val="00B0F0"/>
                      <w:sz w:val="24"/>
                      <w:szCs w:val="24"/>
                    </w:rPr>
                    <w:t xml:space="preserve">FBSRT samples for Fetal </w:t>
                  </w:r>
                  <w:proofErr w:type="spellStart"/>
                  <w:r w:rsidRPr="007078E6">
                    <w:rPr>
                      <w:rFonts w:ascii="Times New Roman" w:eastAsia="Times New Roman" w:hAnsi="Times New Roman"/>
                      <w:i/>
                      <w:color w:val="00B0F0"/>
                      <w:sz w:val="24"/>
                      <w:szCs w:val="24"/>
                    </w:rPr>
                    <w:t>Hgb</w:t>
                  </w:r>
                  <w:proofErr w:type="spellEnd"/>
                  <w:r w:rsidRPr="007078E6">
                    <w:rPr>
                      <w:rFonts w:ascii="Times New Roman" w:eastAsia="Times New Roman" w:hAnsi="Times New Roman"/>
                      <w:i/>
                      <w:color w:val="00B0F0"/>
                      <w:sz w:val="24"/>
                      <w:szCs w:val="24"/>
                    </w:rPr>
                    <w:t xml:space="preserve"> Log</w:t>
                  </w:r>
                </w:p>
                <w:p w:rsidR="005161A3" w:rsidRDefault="005161A3" w:rsidP="005161A3">
                  <w:pPr>
                    <w:pStyle w:val="ListParagraph"/>
                    <w:spacing w:after="240" w:line="240" w:lineRule="auto"/>
                    <w:ind w:left="390"/>
                    <w:rPr>
                      <w:rFonts w:ascii="Times New Roman" w:eastAsia="Times New Roman" w:hAnsi="Times New Roman"/>
                      <w:i/>
                      <w:color w:val="00B0F0"/>
                      <w:sz w:val="24"/>
                      <w:szCs w:val="24"/>
                    </w:rPr>
                  </w:pPr>
                </w:p>
                <w:p w:rsidR="005161A3" w:rsidRDefault="005161A3" w:rsidP="005161A3">
                  <w:pPr>
                    <w:pStyle w:val="ListParagraph"/>
                    <w:spacing w:after="240" w:line="240" w:lineRule="auto"/>
                    <w:ind w:left="390"/>
                    <w:rPr>
                      <w:rFonts w:ascii="Times New Roman" w:eastAsia="Times New Roman" w:hAnsi="Times New Roman"/>
                      <w:i/>
                      <w:color w:val="00B0F0"/>
                      <w:sz w:val="24"/>
                      <w:szCs w:val="24"/>
                    </w:rPr>
                  </w:pPr>
                </w:p>
                <w:p w:rsidR="005161A3" w:rsidRPr="005161A3" w:rsidRDefault="005161A3" w:rsidP="005161A3">
                  <w:pPr>
                    <w:spacing w:after="240" w:line="240" w:lineRule="auto"/>
                    <w:rPr>
                      <w:rFonts w:ascii="Times New Roman" w:eastAsia="Times New Roman" w:hAnsi="Times New Roman"/>
                      <w:sz w:val="24"/>
                      <w:szCs w:val="24"/>
                    </w:rPr>
                  </w:pPr>
                  <w:r w:rsidRPr="005161A3">
                    <w:rPr>
                      <w:rFonts w:ascii="Times New Roman" w:eastAsia="Times New Roman" w:hAnsi="Times New Roman"/>
                      <w:sz w:val="24"/>
                      <w:szCs w:val="24"/>
                    </w:rPr>
                    <w:lastRenderedPageBreak/>
                    <w:t xml:space="preserve">Results of the </w:t>
                  </w:r>
                  <w:proofErr w:type="spellStart"/>
                  <w:r w:rsidRPr="005161A3">
                    <w:rPr>
                      <w:rFonts w:ascii="Times New Roman" w:eastAsia="Times New Roman" w:hAnsi="Times New Roman"/>
                      <w:sz w:val="24"/>
                      <w:szCs w:val="24"/>
                    </w:rPr>
                    <w:t>fetomaternal</w:t>
                  </w:r>
                  <w:proofErr w:type="spellEnd"/>
                  <w:r w:rsidRPr="005161A3">
                    <w:rPr>
                      <w:rFonts w:ascii="Times New Roman" w:eastAsia="Times New Roman" w:hAnsi="Times New Roman"/>
                      <w:sz w:val="24"/>
                      <w:szCs w:val="24"/>
                    </w:rPr>
                    <w:t xml:space="preserve"> bleed, flow test:</w:t>
                  </w:r>
                </w:p>
                <w:p w:rsidR="005161A3" w:rsidRDefault="005161A3" w:rsidP="00DD4D17">
                  <w:pPr>
                    <w:pStyle w:val="ListParagraph"/>
                    <w:numPr>
                      <w:ilvl w:val="0"/>
                      <w:numId w:val="22"/>
                    </w:num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When performed </w:t>
                  </w:r>
                  <w:r w:rsidRPr="002603DA">
                    <w:rPr>
                      <w:rFonts w:ascii="Times New Roman" w:eastAsia="Times New Roman" w:hAnsi="Times New Roman"/>
                      <w:b/>
                      <w:sz w:val="24"/>
                      <w:szCs w:val="24"/>
                    </w:rPr>
                    <w:t>in house</w:t>
                  </w:r>
                  <w:r>
                    <w:rPr>
                      <w:rFonts w:ascii="Times New Roman" w:eastAsia="Times New Roman" w:hAnsi="Times New Roman"/>
                      <w:sz w:val="24"/>
                      <w:szCs w:val="24"/>
                    </w:rPr>
                    <w:t xml:space="preserve"> they</w:t>
                  </w:r>
                  <w:r w:rsidRPr="008B04BD">
                    <w:rPr>
                      <w:rFonts w:ascii="Times New Roman" w:eastAsia="Times New Roman" w:hAnsi="Times New Roman"/>
                      <w:sz w:val="24"/>
                      <w:szCs w:val="24"/>
                    </w:rPr>
                    <w:t xml:space="preserve"> will print in Blood Bank </w:t>
                  </w:r>
                  <w:r>
                    <w:rPr>
                      <w:rFonts w:ascii="Times New Roman" w:eastAsia="Times New Roman" w:hAnsi="Times New Roman"/>
                      <w:sz w:val="24"/>
                      <w:szCs w:val="24"/>
                    </w:rPr>
                    <w:t xml:space="preserve">at the front desk printer </w:t>
                  </w:r>
                  <w:r w:rsidRPr="008B04BD">
                    <w:rPr>
                      <w:rFonts w:ascii="Times New Roman" w:eastAsia="Times New Roman" w:hAnsi="Times New Roman"/>
                      <w:sz w:val="24"/>
                      <w:szCs w:val="24"/>
                    </w:rPr>
                    <w:t>when complete.</w:t>
                  </w:r>
                </w:p>
                <w:p w:rsidR="005161A3" w:rsidRPr="005161A3" w:rsidRDefault="005161A3" w:rsidP="00DD4D17">
                  <w:pPr>
                    <w:pStyle w:val="ListParagraph"/>
                    <w:numPr>
                      <w:ilvl w:val="0"/>
                      <w:numId w:val="22"/>
                    </w:numPr>
                    <w:spacing w:after="120" w:line="240" w:lineRule="auto"/>
                    <w:rPr>
                      <w:rFonts w:ascii="Times New Roman" w:eastAsia="Times New Roman" w:hAnsi="Times New Roman"/>
                      <w:sz w:val="24"/>
                      <w:szCs w:val="24"/>
                    </w:rPr>
                  </w:pPr>
                  <w:r w:rsidRPr="005161A3">
                    <w:rPr>
                      <w:rFonts w:ascii="Times New Roman" w:eastAsia="Times New Roman" w:hAnsi="Times New Roman"/>
                      <w:sz w:val="24"/>
                      <w:szCs w:val="24"/>
                    </w:rPr>
                    <w:t xml:space="preserve">When performed as a </w:t>
                  </w:r>
                  <w:proofErr w:type="spellStart"/>
                  <w:r w:rsidRPr="005161A3">
                    <w:rPr>
                      <w:rFonts w:ascii="Times New Roman" w:eastAsia="Times New Roman" w:hAnsi="Times New Roman"/>
                      <w:b/>
                      <w:sz w:val="24"/>
                      <w:szCs w:val="24"/>
                    </w:rPr>
                    <w:t>sendout</w:t>
                  </w:r>
                  <w:proofErr w:type="spellEnd"/>
                  <w:r w:rsidRPr="005161A3">
                    <w:rPr>
                      <w:rFonts w:ascii="Times New Roman" w:eastAsia="Times New Roman" w:hAnsi="Times New Roman"/>
                      <w:sz w:val="24"/>
                      <w:szCs w:val="24"/>
                    </w:rPr>
                    <w:t xml:space="preserve"> the results will need to be manually printed from Epic.</w:t>
                  </w:r>
                </w:p>
                <w:p w:rsidR="005161A3" w:rsidRPr="00F27773" w:rsidRDefault="005161A3" w:rsidP="005161A3">
                  <w:pPr>
                    <w:pStyle w:val="ListParagraph"/>
                    <w:spacing w:after="240" w:line="240" w:lineRule="auto"/>
                    <w:ind w:left="1122"/>
                    <w:rPr>
                      <w:rFonts w:ascii="Times New Roman" w:eastAsia="Times New Roman" w:hAnsi="Times New Roman"/>
                      <w:i/>
                      <w:color w:val="00B0F0"/>
                      <w:sz w:val="24"/>
                      <w:szCs w:val="24"/>
                    </w:rPr>
                  </w:pPr>
                  <w:r>
                    <w:rPr>
                      <w:rFonts w:ascii="Times New Roman" w:eastAsia="Times New Roman" w:hAnsi="Times New Roman"/>
                      <w:sz w:val="24"/>
                      <w:szCs w:val="24"/>
                    </w:rPr>
                    <w:t xml:space="preserve">See </w:t>
                  </w:r>
                  <w:r w:rsidRPr="00F27773">
                    <w:rPr>
                      <w:rFonts w:ascii="Times New Roman" w:eastAsia="Times New Roman" w:hAnsi="Times New Roman"/>
                      <w:i/>
                      <w:color w:val="00B0F0"/>
                      <w:sz w:val="24"/>
                      <w:szCs w:val="24"/>
                    </w:rPr>
                    <w:t>Attachment B: Printing Lab Results in Epic/Beaker</w:t>
                  </w:r>
                </w:p>
                <w:p w:rsidR="005161A3" w:rsidRPr="005161A3" w:rsidRDefault="005161A3" w:rsidP="005161A3">
                  <w:pPr>
                    <w:spacing w:after="240" w:line="240" w:lineRule="auto"/>
                    <w:rPr>
                      <w:rFonts w:ascii="Times New Roman" w:eastAsia="Times New Roman" w:hAnsi="Times New Roman"/>
                      <w:i/>
                      <w:color w:val="00B0F0"/>
                      <w:sz w:val="24"/>
                      <w:szCs w:val="24"/>
                    </w:rPr>
                  </w:pPr>
                  <w:r w:rsidRPr="005161A3">
                    <w:rPr>
                      <w:rFonts w:ascii="Times New Roman" w:eastAsia="Times New Roman" w:hAnsi="Times New Roman"/>
                      <w:sz w:val="24"/>
                      <w:szCs w:val="24"/>
                    </w:rPr>
                    <w:t xml:space="preserve">Place the printed </w:t>
                  </w:r>
                  <w:proofErr w:type="spellStart"/>
                  <w:r w:rsidRPr="005161A3">
                    <w:rPr>
                      <w:rFonts w:ascii="Times New Roman" w:eastAsia="Times New Roman" w:hAnsi="Times New Roman"/>
                      <w:sz w:val="24"/>
                      <w:szCs w:val="24"/>
                    </w:rPr>
                    <w:t>fetomaternal</w:t>
                  </w:r>
                  <w:proofErr w:type="spellEnd"/>
                  <w:r w:rsidRPr="005161A3">
                    <w:rPr>
                      <w:rFonts w:ascii="Times New Roman" w:eastAsia="Times New Roman" w:hAnsi="Times New Roman"/>
                      <w:sz w:val="24"/>
                      <w:szCs w:val="24"/>
                    </w:rPr>
                    <w:t xml:space="preserve"> bleed, flow test results on the Medical Director’s desk for review and complete the </w:t>
                  </w:r>
                  <w:r w:rsidRPr="005161A3">
                    <w:rPr>
                      <w:rFonts w:ascii="Times New Roman" w:eastAsia="Times New Roman" w:hAnsi="Times New Roman"/>
                      <w:i/>
                      <w:color w:val="00B0F0"/>
                      <w:sz w:val="24"/>
                      <w:szCs w:val="24"/>
                    </w:rPr>
                    <w:t xml:space="preserve">FBSRT samples for Fetal </w:t>
                  </w:r>
                  <w:proofErr w:type="spellStart"/>
                  <w:r w:rsidRPr="005161A3">
                    <w:rPr>
                      <w:rFonts w:ascii="Times New Roman" w:eastAsia="Times New Roman" w:hAnsi="Times New Roman"/>
                      <w:i/>
                      <w:color w:val="00B0F0"/>
                      <w:sz w:val="24"/>
                      <w:szCs w:val="24"/>
                    </w:rPr>
                    <w:t>Hgb</w:t>
                  </w:r>
                  <w:proofErr w:type="spellEnd"/>
                  <w:r w:rsidRPr="005161A3">
                    <w:rPr>
                      <w:rFonts w:ascii="Times New Roman" w:eastAsia="Times New Roman" w:hAnsi="Times New Roman"/>
                      <w:i/>
                      <w:color w:val="00B0F0"/>
                      <w:sz w:val="24"/>
                      <w:szCs w:val="24"/>
                    </w:rPr>
                    <w:t xml:space="preserve"> log (Attachment A)</w:t>
                  </w:r>
                </w:p>
                <w:p w:rsidR="005161A3" w:rsidRDefault="005161A3" w:rsidP="00DD4D17">
                  <w:pPr>
                    <w:pStyle w:val="ListParagraph"/>
                    <w:numPr>
                      <w:ilvl w:val="0"/>
                      <w:numId w:val="22"/>
                    </w:num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For questions regarding RHIG dosage see </w:t>
                  </w:r>
                </w:p>
                <w:p w:rsidR="005161A3" w:rsidRPr="00DD4D17" w:rsidRDefault="005161A3" w:rsidP="00DD4D17">
                  <w:pPr>
                    <w:pStyle w:val="ListParagraph"/>
                    <w:spacing w:after="240" w:line="240" w:lineRule="auto"/>
                    <w:ind w:left="389"/>
                    <w:rPr>
                      <w:rFonts w:ascii="Times New Roman" w:eastAsia="Times New Roman" w:hAnsi="Times New Roman"/>
                      <w:sz w:val="24"/>
                      <w:szCs w:val="24"/>
                    </w:rPr>
                  </w:pPr>
                  <w:r>
                    <w:rPr>
                      <w:rFonts w:ascii="Times New Roman" w:eastAsia="Times New Roman" w:hAnsi="Times New Roman"/>
                      <w:i/>
                      <w:color w:val="00B0F0"/>
                      <w:sz w:val="24"/>
                      <w:szCs w:val="24"/>
                    </w:rPr>
                    <w:t>Attachment B</w:t>
                  </w:r>
                  <w:r w:rsidRPr="007078E6">
                    <w:rPr>
                      <w:rFonts w:ascii="Times New Roman" w:eastAsia="Times New Roman" w:hAnsi="Times New Roman"/>
                      <w:i/>
                      <w:color w:val="00B0F0"/>
                      <w:sz w:val="24"/>
                      <w:szCs w:val="24"/>
                    </w:rPr>
                    <w:t>:</w:t>
                  </w:r>
                  <w:r w:rsidRPr="007078E6">
                    <w:rPr>
                      <w:rFonts w:ascii="Times New Roman" w:eastAsia="Times New Roman" w:hAnsi="Times New Roman"/>
                      <w:color w:val="00B0F0"/>
                      <w:sz w:val="24"/>
                      <w:szCs w:val="24"/>
                    </w:rPr>
                    <w:t xml:space="preserve"> </w:t>
                  </w:r>
                  <w:r w:rsidRPr="007078E6">
                    <w:rPr>
                      <w:rFonts w:ascii="Times New Roman" w:eastAsia="Times New Roman" w:hAnsi="Times New Roman"/>
                      <w:i/>
                      <w:color w:val="00B0F0"/>
                      <w:sz w:val="24"/>
                      <w:szCs w:val="24"/>
                    </w:rPr>
                    <w:t>Calculating Dosage – Rh Immune Globulin</w:t>
                  </w:r>
                  <w:r>
                    <w:rPr>
                      <w:rFonts w:ascii="Times New Roman" w:eastAsia="Times New Roman" w:hAnsi="Times New Roman"/>
                      <w:sz w:val="24"/>
                      <w:szCs w:val="24"/>
                    </w:rPr>
                    <w:t>.</w:t>
                  </w:r>
                </w:p>
                <w:p w:rsidR="005161A3" w:rsidRPr="005A415F" w:rsidRDefault="005161A3" w:rsidP="005161A3">
                  <w:pPr>
                    <w:pStyle w:val="ListParagraph"/>
                    <w:spacing w:after="240" w:line="240" w:lineRule="auto"/>
                    <w:ind w:left="389"/>
                    <w:rPr>
                      <w:rFonts w:ascii="Times New Roman" w:eastAsia="Times New Roman" w:hAnsi="Times New Roman"/>
                      <w:sz w:val="24"/>
                      <w:szCs w:val="24"/>
                    </w:rPr>
                  </w:pPr>
                </w:p>
              </w:tc>
            </w:tr>
          </w:tbl>
          <w:p w:rsidR="005161A3" w:rsidRPr="00892453" w:rsidRDefault="005161A3" w:rsidP="0052029D">
            <w:pPr>
              <w:pStyle w:val="ListParagraph"/>
              <w:spacing w:after="120" w:line="240" w:lineRule="auto"/>
              <w:ind w:left="0"/>
              <w:rPr>
                <w:rFonts w:ascii="Times New Roman" w:eastAsia="Times New Roman" w:hAnsi="Times New Roman"/>
                <w:b/>
                <w:sz w:val="24"/>
                <w:szCs w:val="24"/>
              </w:rPr>
            </w:pPr>
          </w:p>
        </w:tc>
        <w:tc>
          <w:tcPr>
            <w:tcW w:w="1638" w:type="dxa"/>
          </w:tcPr>
          <w:p w:rsidR="005161A3" w:rsidRPr="0052029D" w:rsidRDefault="005161A3" w:rsidP="002F51F6">
            <w:pPr>
              <w:spacing w:after="0" w:line="240" w:lineRule="auto"/>
              <w:rPr>
                <w:rFonts w:ascii="Times New Roman" w:eastAsia="Times New Roman" w:hAnsi="Times New Roman"/>
                <w:sz w:val="24"/>
                <w:szCs w:val="24"/>
              </w:rPr>
            </w:pPr>
          </w:p>
        </w:tc>
      </w:tr>
    </w:tbl>
    <w:p w:rsidR="00CD3766" w:rsidRDefault="00CD3766" w:rsidP="00C07D5C">
      <w:pPr>
        <w:tabs>
          <w:tab w:val="left" w:pos="540"/>
        </w:tabs>
        <w:autoSpaceDE w:val="0"/>
        <w:autoSpaceDN w:val="0"/>
        <w:adjustRightInd w:val="0"/>
        <w:spacing w:after="0" w:line="240" w:lineRule="auto"/>
        <w:rPr>
          <w:rFonts w:ascii="Times New Roman" w:hAnsi="Times New Roman"/>
          <w:sz w:val="24"/>
          <w:szCs w:val="24"/>
        </w:rPr>
      </w:pPr>
    </w:p>
    <w:p w:rsidR="00C938A6" w:rsidRDefault="00C07D5C" w:rsidP="00C07D5C">
      <w:pPr>
        <w:tabs>
          <w:tab w:val="left" w:pos="540"/>
        </w:tabs>
        <w:autoSpaceDE w:val="0"/>
        <w:autoSpaceDN w:val="0"/>
        <w:adjustRightInd w:val="0"/>
        <w:spacing w:after="0" w:line="240" w:lineRule="auto"/>
        <w:rPr>
          <w:rFonts w:ascii="Times New Roman" w:hAnsi="Times New Roman"/>
        </w:rPr>
      </w:pPr>
      <w:r w:rsidRPr="00B103F6">
        <w:rPr>
          <w:rFonts w:ascii="Times New Roman" w:hAnsi="Times New Roman"/>
        </w:rPr>
        <w:t xml:space="preserve"> </w:t>
      </w:r>
    </w:p>
    <w:p w:rsidR="00FB4F52" w:rsidRDefault="00FB4F52">
      <w:pPr>
        <w:spacing w:after="0" w:line="240" w:lineRule="auto"/>
        <w:rPr>
          <w:rFonts w:ascii="Times New Roman" w:hAnsi="Times New Roman"/>
          <w:b/>
          <w:bCs/>
          <w:color w:val="000000"/>
          <w:sz w:val="28"/>
          <w:szCs w:val="28"/>
        </w:rPr>
      </w:pPr>
      <w:r>
        <w:rPr>
          <w:rFonts w:ascii="Times New Roman" w:hAnsi="Times New Roman"/>
          <w:b/>
          <w:bCs/>
          <w:color w:val="000000"/>
          <w:sz w:val="28"/>
          <w:szCs w:val="28"/>
        </w:rPr>
        <w:br w:type="page"/>
      </w:r>
    </w:p>
    <w:p w:rsidR="0028279F" w:rsidRPr="00FB4F52" w:rsidRDefault="0028279F" w:rsidP="00DD4D17">
      <w:pPr>
        <w:pStyle w:val="ListParagraph"/>
        <w:numPr>
          <w:ilvl w:val="0"/>
          <w:numId w:val="14"/>
        </w:numPr>
        <w:tabs>
          <w:tab w:val="left" w:pos="540"/>
        </w:tabs>
        <w:autoSpaceDE w:val="0"/>
        <w:autoSpaceDN w:val="0"/>
        <w:adjustRightInd w:val="0"/>
        <w:spacing w:after="0" w:line="240" w:lineRule="auto"/>
        <w:rPr>
          <w:rFonts w:ascii="Times New Roman" w:hAnsi="Times New Roman"/>
          <w:b/>
          <w:bCs/>
          <w:color w:val="000000"/>
          <w:sz w:val="28"/>
          <w:szCs w:val="28"/>
        </w:rPr>
      </w:pPr>
      <w:r w:rsidRPr="00FB4F52">
        <w:rPr>
          <w:rFonts w:ascii="Times New Roman" w:hAnsi="Times New Roman"/>
          <w:b/>
          <w:bCs/>
          <w:color w:val="000000"/>
          <w:sz w:val="28"/>
          <w:szCs w:val="28"/>
        </w:rPr>
        <w:lastRenderedPageBreak/>
        <w:t>Procedure:</w:t>
      </w:r>
      <w:r w:rsidRPr="00FB4F52">
        <w:rPr>
          <w:rFonts w:ascii="Times New Roman" w:hAnsi="Times New Roman"/>
          <w:sz w:val="24"/>
          <w:szCs w:val="24"/>
        </w:rPr>
        <w:t xml:space="preserve">   </w:t>
      </w:r>
      <w:r w:rsidRPr="00FB4F52">
        <w:rPr>
          <w:rFonts w:ascii="Times New Roman" w:hAnsi="Times New Roman"/>
          <w:b/>
          <w:sz w:val="28"/>
          <w:szCs w:val="28"/>
        </w:rPr>
        <w:t>I</w:t>
      </w:r>
      <w:r w:rsidR="00FB4F52">
        <w:rPr>
          <w:rFonts w:ascii="Times New Roman" w:hAnsi="Times New Roman"/>
          <w:b/>
          <w:sz w:val="28"/>
          <w:szCs w:val="28"/>
        </w:rPr>
        <w:t>I</w:t>
      </w:r>
      <w:r w:rsidRPr="00FB4F52">
        <w:rPr>
          <w:rFonts w:ascii="Times New Roman" w:hAnsi="Times New Roman"/>
          <w:b/>
          <w:sz w:val="28"/>
          <w:szCs w:val="28"/>
        </w:rPr>
        <w:t>I.</w:t>
      </w:r>
      <w:r w:rsidRPr="00FB4F52">
        <w:rPr>
          <w:rFonts w:ascii="Times New Roman" w:hAnsi="Times New Roman"/>
          <w:sz w:val="24"/>
          <w:szCs w:val="24"/>
        </w:rPr>
        <w:t xml:space="preserve"> </w:t>
      </w:r>
      <w:r w:rsidR="002E351D">
        <w:rPr>
          <w:rFonts w:ascii="Times New Roman" w:hAnsi="Times New Roman"/>
          <w:b/>
          <w:sz w:val="28"/>
          <w:szCs w:val="28"/>
        </w:rPr>
        <w:t xml:space="preserve">Fetal Bleed Screen (Rosette </w:t>
      </w:r>
      <w:r w:rsidR="002E351D" w:rsidRPr="00CD3766">
        <w:rPr>
          <w:rFonts w:ascii="Times New Roman" w:hAnsi="Times New Roman"/>
          <w:b/>
          <w:sz w:val="28"/>
          <w:szCs w:val="28"/>
        </w:rPr>
        <w:t>Test</w:t>
      </w:r>
      <w:r w:rsidR="002E351D">
        <w:rPr>
          <w:rFonts w:ascii="Times New Roman" w:hAnsi="Times New Roman"/>
          <w:b/>
          <w:sz w:val="28"/>
          <w:szCs w:val="28"/>
        </w:rPr>
        <w:t>) Kit</w:t>
      </w:r>
      <w:r w:rsidR="00841C56">
        <w:rPr>
          <w:rFonts w:ascii="Times New Roman" w:hAnsi="Times New Roman"/>
          <w:b/>
          <w:sz w:val="28"/>
          <w:szCs w:val="28"/>
        </w:rPr>
        <w:t xml:space="preserve"> Lot to Lot testing</w:t>
      </w:r>
    </w:p>
    <w:p w:rsidR="0028279F" w:rsidRPr="002F51F6" w:rsidRDefault="0028279F" w:rsidP="00FB4F52">
      <w:pPr>
        <w:tabs>
          <w:tab w:val="left" w:pos="3345"/>
          <w:tab w:val="right" w:pos="10800"/>
        </w:tabs>
        <w:spacing w:before="120" w:after="0" w:line="240" w:lineRule="auto"/>
        <w:ind w:left="450"/>
        <w:rPr>
          <w:rFonts w:ascii="Times New Roman" w:eastAsia="Times New Roman" w:hAnsi="Times New Roman"/>
          <w:sz w:val="20"/>
          <w:szCs w:val="20"/>
        </w:rPr>
      </w:pPr>
      <w:r>
        <w:rPr>
          <w:rFonts w:ascii="Times New Roman" w:eastAsia="Times New Roman" w:hAnsi="Times New Roman"/>
          <w:sz w:val="20"/>
          <w:szCs w:val="20"/>
        </w:rPr>
        <w:t xml:space="preserve">     </w:t>
      </w:r>
      <w:r w:rsidRPr="002F51F6">
        <w:rPr>
          <w:rFonts w:ascii="Times New Roman" w:eastAsia="Times New Roman" w:hAnsi="Times New Roman"/>
          <w:sz w:val="20"/>
          <w:szCs w:val="20"/>
        </w:rPr>
        <w:t>Chemical Risk Assessment: Low</w:t>
      </w:r>
    </w:p>
    <w:p w:rsidR="0028279F" w:rsidRPr="002F51F6" w:rsidRDefault="0028279F" w:rsidP="00FB4F52">
      <w:pPr>
        <w:tabs>
          <w:tab w:val="left" w:pos="3345"/>
          <w:tab w:val="right" w:pos="10800"/>
        </w:tabs>
        <w:spacing w:after="0" w:line="240" w:lineRule="auto"/>
        <w:ind w:left="450"/>
        <w:rPr>
          <w:rFonts w:ascii="Times New Roman" w:eastAsia="Times New Roman" w:hAnsi="Times New Roman"/>
          <w:sz w:val="20"/>
          <w:szCs w:val="20"/>
        </w:rPr>
      </w:pPr>
      <w:r w:rsidRPr="002F51F6">
        <w:rPr>
          <w:rFonts w:ascii="Times New Roman" w:eastAsia="Times New Roman" w:hAnsi="Times New Roman"/>
          <w:sz w:val="20"/>
          <w:szCs w:val="20"/>
        </w:rPr>
        <w:t xml:space="preserve">     Biological Risk Assessment: Low</w:t>
      </w:r>
    </w:p>
    <w:p w:rsidR="0028279F" w:rsidRPr="002F51F6" w:rsidRDefault="0028279F" w:rsidP="00FB4F52">
      <w:pPr>
        <w:tabs>
          <w:tab w:val="left" w:pos="3345"/>
          <w:tab w:val="right" w:pos="10800"/>
        </w:tabs>
        <w:spacing w:after="0" w:line="240" w:lineRule="auto"/>
        <w:ind w:left="450"/>
        <w:rPr>
          <w:rFonts w:ascii="Times New Roman" w:eastAsia="Times New Roman" w:hAnsi="Times New Roman"/>
          <w:sz w:val="20"/>
          <w:szCs w:val="20"/>
        </w:rPr>
      </w:pPr>
      <w:r w:rsidRPr="002F51F6">
        <w:rPr>
          <w:rFonts w:ascii="Times New Roman" w:eastAsia="Times New Roman" w:hAnsi="Times New Roman"/>
          <w:sz w:val="20"/>
          <w:szCs w:val="20"/>
        </w:rPr>
        <w:t xml:space="preserve">     Protective Equipment: Lab coat, gloves       </w:t>
      </w:r>
    </w:p>
    <w:p w:rsidR="0028279F" w:rsidRPr="002F51F6" w:rsidRDefault="0028279F" w:rsidP="00FB4F52">
      <w:pPr>
        <w:tabs>
          <w:tab w:val="left" w:pos="3345"/>
          <w:tab w:val="right" w:pos="10800"/>
        </w:tabs>
        <w:spacing w:after="0" w:line="240" w:lineRule="auto"/>
        <w:ind w:left="450"/>
        <w:rPr>
          <w:rFonts w:ascii="Times New Roman" w:eastAsia="Times New Roman" w:hAnsi="Times New Roman"/>
          <w:sz w:val="20"/>
          <w:szCs w:val="20"/>
        </w:rPr>
      </w:pPr>
      <w:r>
        <w:rPr>
          <w:rFonts w:ascii="Times New Roman" w:eastAsia="Times New Roman" w:hAnsi="Times New Roman"/>
          <w:sz w:val="20"/>
          <w:szCs w:val="20"/>
        </w:rPr>
        <w:t xml:space="preserve">     </w:t>
      </w:r>
      <w:r w:rsidRPr="002F51F6">
        <w:rPr>
          <w:rFonts w:ascii="Times New Roman" w:eastAsia="Times New Roman" w:hAnsi="Times New Roman"/>
          <w:sz w:val="20"/>
          <w:szCs w:val="20"/>
        </w:rPr>
        <w:t>Supplies: NA</w:t>
      </w:r>
    </w:p>
    <w:p w:rsidR="0028279F" w:rsidRPr="002F51F6" w:rsidRDefault="0028279F" w:rsidP="00FB4F52">
      <w:pPr>
        <w:tabs>
          <w:tab w:val="left" w:pos="3345"/>
          <w:tab w:val="right" w:pos="10800"/>
        </w:tabs>
        <w:spacing w:after="0" w:line="240" w:lineRule="auto"/>
        <w:ind w:left="450"/>
        <w:rPr>
          <w:rFonts w:ascii="Times New Roman" w:eastAsia="Times New Roman" w:hAnsi="Times New Roman"/>
          <w:sz w:val="20"/>
          <w:szCs w:val="20"/>
        </w:rPr>
      </w:pPr>
      <w:r>
        <w:rPr>
          <w:rFonts w:ascii="Times New Roman" w:eastAsia="Times New Roman" w:hAnsi="Times New Roman"/>
          <w:sz w:val="20"/>
          <w:szCs w:val="20"/>
        </w:rPr>
        <w:t xml:space="preserve">     </w:t>
      </w:r>
      <w:r w:rsidRPr="002F51F6">
        <w:rPr>
          <w:rFonts w:ascii="Times New Roman" w:eastAsia="Times New Roman" w:hAnsi="Times New Roman"/>
          <w:sz w:val="20"/>
          <w:szCs w:val="20"/>
        </w:rPr>
        <w:t>Reagents: NA</w:t>
      </w:r>
    </w:p>
    <w:p w:rsidR="0028279F" w:rsidRPr="002F51F6" w:rsidRDefault="0028279F" w:rsidP="00FB4F52">
      <w:pPr>
        <w:tabs>
          <w:tab w:val="left" w:pos="3345"/>
          <w:tab w:val="right" w:pos="10800"/>
        </w:tabs>
        <w:spacing w:after="0" w:line="240" w:lineRule="auto"/>
        <w:ind w:left="450"/>
        <w:rPr>
          <w:rFonts w:ascii="Times New Roman" w:eastAsia="Times New Roman" w:hAnsi="Times New Roman"/>
          <w:sz w:val="20"/>
          <w:szCs w:val="20"/>
        </w:rPr>
      </w:pPr>
      <w:r>
        <w:rPr>
          <w:rFonts w:ascii="Times New Roman" w:eastAsia="Times New Roman" w:hAnsi="Times New Roman"/>
          <w:sz w:val="20"/>
          <w:szCs w:val="20"/>
        </w:rPr>
        <w:t xml:space="preserve">     </w:t>
      </w:r>
      <w:r w:rsidRPr="002F51F6">
        <w:rPr>
          <w:rFonts w:ascii="Times New Roman" w:eastAsia="Times New Roman" w:hAnsi="Times New Roman"/>
          <w:sz w:val="20"/>
          <w:szCs w:val="20"/>
        </w:rPr>
        <w:t>Equipment: Computer with SCC</w:t>
      </w:r>
    </w:p>
    <w:p w:rsidR="0028279F" w:rsidRPr="002F51F6" w:rsidRDefault="0028279F" w:rsidP="00FB4F52">
      <w:pPr>
        <w:tabs>
          <w:tab w:val="left" w:pos="3345"/>
          <w:tab w:val="right" w:pos="10800"/>
        </w:tabs>
        <w:spacing w:after="120" w:line="240" w:lineRule="auto"/>
        <w:ind w:left="450"/>
        <w:rPr>
          <w:rFonts w:ascii="Times New Roman" w:eastAsia="Times New Roman" w:hAnsi="Times New Roman"/>
          <w:b/>
          <w:sz w:val="20"/>
          <w:szCs w:val="20"/>
        </w:rPr>
      </w:pPr>
      <w:r>
        <w:rPr>
          <w:rFonts w:ascii="Times New Roman" w:eastAsia="Times New Roman" w:hAnsi="Times New Roman"/>
          <w:sz w:val="20"/>
          <w:szCs w:val="20"/>
        </w:rPr>
        <w:t xml:space="preserve">     </w:t>
      </w:r>
      <w:r w:rsidRPr="002F51F6">
        <w:rPr>
          <w:rFonts w:ascii="Times New Roman" w:eastAsia="Times New Roman" w:hAnsi="Times New Roman"/>
          <w:sz w:val="20"/>
          <w:szCs w:val="20"/>
        </w:rPr>
        <w:t>Specimen Requirements:  NA</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8458"/>
        <w:gridCol w:w="1603"/>
      </w:tblGrid>
      <w:tr w:rsidR="0028279F" w:rsidRPr="0052029D" w:rsidTr="00545D35">
        <w:trPr>
          <w:tblHeader/>
        </w:trPr>
        <w:tc>
          <w:tcPr>
            <w:tcW w:w="958" w:type="dxa"/>
            <w:shd w:val="clear" w:color="auto" w:fill="CCCCCC"/>
          </w:tcPr>
          <w:p w:rsidR="0028279F" w:rsidRPr="0052029D" w:rsidRDefault="0028279F" w:rsidP="00545D35">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STEPS</w:t>
            </w:r>
          </w:p>
        </w:tc>
        <w:tc>
          <w:tcPr>
            <w:tcW w:w="8420" w:type="dxa"/>
            <w:shd w:val="clear" w:color="auto" w:fill="CCCCCC"/>
          </w:tcPr>
          <w:p w:rsidR="0028279F" w:rsidRPr="0052029D" w:rsidRDefault="0028279F" w:rsidP="00545D35">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INSTRUCTIONS</w:t>
            </w:r>
          </w:p>
        </w:tc>
        <w:tc>
          <w:tcPr>
            <w:tcW w:w="1638" w:type="dxa"/>
            <w:shd w:val="clear" w:color="auto" w:fill="CCCCCC"/>
          </w:tcPr>
          <w:p w:rsidR="0028279F" w:rsidRPr="0052029D" w:rsidRDefault="0028279F" w:rsidP="00545D35">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CHANGE/</w:t>
            </w:r>
          </w:p>
          <w:p w:rsidR="0028279F" w:rsidRPr="0052029D" w:rsidRDefault="0028279F" w:rsidP="00545D35">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APPROVAL</w:t>
            </w:r>
          </w:p>
        </w:tc>
      </w:tr>
      <w:tr w:rsidR="0028279F" w:rsidRPr="0052029D" w:rsidTr="00545D35">
        <w:tc>
          <w:tcPr>
            <w:tcW w:w="958" w:type="dxa"/>
          </w:tcPr>
          <w:p w:rsidR="0028279F" w:rsidRPr="0052029D" w:rsidRDefault="0028279F" w:rsidP="00545D35">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1.0</w:t>
            </w:r>
          </w:p>
        </w:tc>
        <w:tc>
          <w:tcPr>
            <w:tcW w:w="8420" w:type="dxa"/>
          </w:tcPr>
          <w:p w:rsidR="002E351D" w:rsidRPr="002E351D" w:rsidRDefault="002E351D" w:rsidP="00E72642">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Receive in the reagents upon arrival.</w:t>
            </w:r>
          </w:p>
          <w:p w:rsidR="00091FB4" w:rsidRPr="002E351D" w:rsidRDefault="002E351D" w:rsidP="00DD4D17">
            <w:pPr>
              <w:pStyle w:val="ListParagraph"/>
              <w:numPr>
                <w:ilvl w:val="0"/>
                <w:numId w:val="15"/>
              </w:numPr>
              <w:spacing w:after="240" w:line="240" w:lineRule="auto"/>
              <w:rPr>
                <w:rFonts w:ascii="Times New Roman" w:eastAsia="Times New Roman" w:hAnsi="Times New Roman"/>
                <w:i/>
                <w:color w:val="00B0F0"/>
                <w:sz w:val="24"/>
                <w:szCs w:val="24"/>
              </w:rPr>
            </w:pPr>
            <w:r>
              <w:rPr>
                <w:rFonts w:ascii="Times New Roman" w:eastAsia="Times New Roman" w:hAnsi="Times New Roman"/>
                <w:sz w:val="24"/>
                <w:szCs w:val="24"/>
              </w:rPr>
              <w:t xml:space="preserve">Refer to: </w:t>
            </w:r>
            <w:r w:rsidR="00091FB4" w:rsidRPr="002E351D">
              <w:rPr>
                <w:rFonts w:ascii="Times New Roman" w:eastAsia="Times New Roman" w:hAnsi="Times New Roman"/>
                <w:i/>
                <w:color w:val="00B0F0"/>
                <w:sz w:val="24"/>
                <w:szCs w:val="24"/>
              </w:rPr>
              <w:t>Reagent/Supply/Form/Label Receiving Log (BB.FORMS.1083)</w:t>
            </w:r>
          </w:p>
          <w:p w:rsidR="00091FB4" w:rsidRPr="00841C56" w:rsidRDefault="00091FB4" w:rsidP="00DD4D17">
            <w:pPr>
              <w:pStyle w:val="ListParagraph"/>
              <w:numPr>
                <w:ilvl w:val="0"/>
                <w:numId w:val="15"/>
              </w:numPr>
              <w:spacing w:after="240" w:line="240" w:lineRule="auto"/>
              <w:rPr>
                <w:rFonts w:ascii="Times New Roman" w:eastAsia="Times New Roman" w:hAnsi="Times New Roman"/>
                <w:i/>
                <w:color w:val="00B0F0"/>
                <w:sz w:val="24"/>
                <w:szCs w:val="24"/>
              </w:rPr>
            </w:pPr>
            <w:r w:rsidRPr="00091FB4">
              <w:rPr>
                <w:rFonts w:ascii="Times New Roman" w:eastAsia="Times New Roman" w:hAnsi="Times New Roman"/>
                <w:sz w:val="24"/>
                <w:szCs w:val="24"/>
              </w:rPr>
              <w:t xml:space="preserve">Refer to procedure: </w:t>
            </w:r>
            <w:r w:rsidRPr="002E351D">
              <w:rPr>
                <w:rFonts w:ascii="Times New Roman" w:eastAsia="Times New Roman" w:hAnsi="Times New Roman"/>
                <w:i/>
                <w:color w:val="00B0F0"/>
                <w:sz w:val="24"/>
                <w:szCs w:val="24"/>
              </w:rPr>
              <w:t>Receiving Reagents, Supplies, Forms, and Labels into the Blood Bank</w:t>
            </w:r>
          </w:p>
        </w:tc>
        <w:tc>
          <w:tcPr>
            <w:tcW w:w="1638" w:type="dxa"/>
          </w:tcPr>
          <w:p w:rsidR="0028279F" w:rsidRPr="0052029D" w:rsidRDefault="0028279F" w:rsidP="00545D35">
            <w:pPr>
              <w:spacing w:after="0" w:line="240" w:lineRule="auto"/>
              <w:rPr>
                <w:rFonts w:ascii="Times New Roman" w:eastAsia="Times New Roman" w:hAnsi="Times New Roman"/>
                <w:sz w:val="24"/>
                <w:szCs w:val="24"/>
              </w:rPr>
            </w:pPr>
          </w:p>
        </w:tc>
      </w:tr>
      <w:tr w:rsidR="002E351D" w:rsidRPr="0052029D" w:rsidTr="00545D35">
        <w:tc>
          <w:tcPr>
            <w:tcW w:w="958" w:type="dxa"/>
          </w:tcPr>
          <w:p w:rsidR="002E351D" w:rsidRPr="0052029D" w:rsidRDefault="002E351D" w:rsidP="00545D3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p>
        </w:tc>
        <w:tc>
          <w:tcPr>
            <w:tcW w:w="8420" w:type="dxa"/>
          </w:tcPr>
          <w:p w:rsidR="002E351D" w:rsidRDefault="002E351D" w:rsidP="00E72642">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Test each NEW LOT number of kit that arrives with lot to lot testing.</w:t>
            </w:r>
          </w:p>
          <w:p w:rsidR="00841C56" w:rsidRDefault="00841C56" w:rsidP="00DD4D17">
            <w:pPr>
              <w:pStyle w:val="ListParagraph"/>
              <w:numPr>
                <w:ilvl w:val="0"/>
                <w:numId w:val="16"/>
              </w:numPr>
              <w:spacing w:after="240" w:line="240" w:lineRule="auto"/>
              <w:rPr>
                <w:rFonts w:ascii="Times New Roman" w:eastAsia="Times New Roman" w:hAnsi="Times New Roman"/>
                <w:sz w:val="24"/>
                <w:szCs w:val="24"/>
              </w:rPr>
            </w:pPr>
            <w:r>
              <w:rPr>
                <w:rFonts w:ascii="Times New Roman" w:eastAsia="Times New Roman" w:hAnsi="Times New Roman"/>
                <w:sz w:val="24"/>
                <w:szCs w:val="24"/>
              </w:rPr>
              <w:t>T</w:t>
            </w:r>
            <w:r w:rsidR="002E351D">
              <w:rPr>
                <w:rFonts w:ascii="Times New Roman" w:eastAsia="Times New Roman" w:hAnsi="Times New Roman"/>
                <w:sz w:val="24"/>
                <w:szCs w:val="24"/>
              </w:rPr>
              <w:t xml:space="preserve">est the </w:t>
            </w:r>
            <w:r>
              <w:rPr>
                <w:rFonts w:ascii="Times New Roman" w:eastAsia="Times New Roman" w:hAnsi="Times New Roman"/>
                <w:sz w:val="24"/>
                <w:szCs w:val="24"/>
              </w:rPr>
              <w:t xml:space="preserve">NEW lot# </w:t>
            </w:r>
            <w:r w:rsidR="002E351D">
              <w:rPr>
                <w:rFonts w:ascii="Times New Roman" w:eastAsia="Times New Roman" w:hAnsi="Times New Roman"/>
                <w:sz w:val="24"/>
                <w:szCs w:val="24"/>
              </w:rPr>
              <w:t>Positive and Negative co</w:t>
            </w:r>
            <w:r>
              <w:rPr>
                <w:rFonts w:ascii="Times New Roman" w:eastAsia="Times New Roman" w:hAnsi="Times New Roman"/>
                <w:sz w:val="24"/>
                <w:szCs w:val="24"/>
              </w:rPr>
              <w:t>ntrols with the NEW reagent</w:t>
            </w:r>
          </w:p>
          <w:p w:rsidR="002E351D" w:rsidRPr="001E1807" w:rsidRDefault="00841C56" w:rsidP="00DD4D17">
            <w:pPr>
              <w:pStyle w:val="ListParagraph"/>
              <w:numPr>
                <w:ilvl w:val="0"/>
                <w:numId w:val="16"/>
              </w:numPr>
              <w:spacing w:after="240" w:line="240" w:lineRule="auto"/>
              <w:rPr>
                <w:rFonts w:ascii="Times New Roman" w:eastAsia="Times New Roman" w:hAnsi="Times New Roman"/>
                <w:sz w:val="24"/>
                <w:szCs w:val="24"/>
              </w:rPr>
            </w:pPr>
            <w:r>
              <w:rPr>
                <w:rFonts w:ascii="Times New Roman" w:eastAsia="Times New Roman" w:hAnsi="Times New Roman"/>
                <w:sz w:val="24"/>
                <w:szCs w:val="24"/>
              </w:rPr>
              <w:t>T</w:t>
            </w:r>
            <w:r w:rsidR="002E351D">
              <w:rPr>
                <w:rFonts w:ascii="Times New Roman" w:eastAsia="Times New Roman" w:hAnsi="Times New Roman"/>
                <w:sz w:val="24"/>
                <w:szCs w:val="24"/>
              </w:rPr>
              <w:t xml:space="preserve">est the </w:t>
            </w:r>
            <w:r w:rsidR="001E1807">
              <w:rPr>
                <w:rFonts w:ascii="Times New Roman" w:eastAsia="Times New Roman" w:hAnsi="Times New Roman"/>
                <w:sz w:val="24"/>
                <w:szCs w:val="24"/>
              </w:rPr>
              <w:t>Current</w:t>
            </w:r>
            <w:r w:rsidR="002E351D">
              <w:rPr>
                <w:rFonts w:ascii="Times New Roman" w:eastAsia="Times New Roman" w:hAnsi="Times New Roman"/>
                <w:sz w:val="24"/>
                <w:szCs w:val="24"/>
              </w:rPr>
              <w:t xml:space="preserve"> lot # Positive and Negative controls with the </w:t>
            </w:r>
            <w:r>
              <w:rPr>
                <w:rFonts w:ascii="Times New Roman" w:eastAsia="Times New Roman" w:hAnsi="Times New Roman"/>
                <w:sz w:val="24"/>
                <w:szCs w:val="24"/>
              </w:rPr>
              <w:t>NEW</w:t>
            </w:r>
            <w:r w:rsidR="002E351D">
              <w:rPr>
                <w:rFonts w:ascii="Times New Roman" w:eastAsia="Times New Roman" w:hAnsi="Times New Roman"/>
                <w:sz w:val="24"/>
                <w:szCs w:val="24"/>
              </w:rPr>
              <w:t xml:space="preserve"> reagent.</w:t>
            </w:r>
          </w:p>
        </w:tc>
        <w:tc>
          <w:tcPr>
            <w:tcW w:w="1638" w:type="dxa"/>
          </w:tcPr>
          <w:p w:rsidR="002E351D" w:rsidRPr="0052029D" w:rsidRDefault="002E351D" w:rsidP="00545D35">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Pr="0052029D" w:rsidRDefault="00841C56" w:rsidP="00841C5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3.0</w:t>
            </w:r>
          </w:p>
          <w:p w:rsidR="00841C56" w:rsidRPr="0052029D" w:rsidRDefault="00841C56" w:rsidP="00841C56">
            <w:pPr>
              <w:spacing w:after="0" w:line="240" w:lineRule="auto"/>
              <w:jc w:val="center"/>
              <w:rPr>
                <w:rFonts w:ascii="Times New Roman" w:eastAsia="Times New Roman" w:hAnsi="Times New Roman"/>
                <w:b/>
                <w:sz w:val="24"/>
                <w:szCs w:val="24"/>
              </w:rPr>
            </w:pPr>
          </w:p>
          <w:p w:rsidR="00841C56" w:rsidRPr="0052029D" w:rsidRDefault="00841C56" w:rsidP="00841C56">
            <w:pPr>
              <w:spacing w:after="0" w:line="240" w:lineRule="auto"/>
              <w:rPr>
                <w:rFonts w:ascii="Times New Roman" w:eastAsia="Times New Roman" w:hAnsi="Times New Roman"/>
                <w:b/>
                <w:sz w:val="24"/>
                <w:szCs w:val="24"/>
              </w:rPr>
            </w:pPr>
          </w:p>
        </w:tc>
        <w:tc>
          <w:tcPr>
            <w:tcW w:w="8420" w:type="dxa"/>
          </w:tcPr>
          <w:p w:rsidR="00841C56" w:rsidRPr="0052029D" w:rsidRDefault="00841C56" w:rsidP="00E72642">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Label four (4)</w:t>
            </w:r>
            <w:r w:rsidRPr="0052029D">
              <w:rPr>
                <w:rFonts w:ascii="Times New Roman" w:eastAsia="Times New Roman" w:hAnsi="Times New Roman"/>
                <w:b/>
                <w:sz w:val="24"/>
                <w:szCs w:val="24"/>
              </w:rPr>
              <w:t xml:space="preserve"> 12x75 test tubes.</w:t>
            </w:r>
          </w:p>
          <w:p w:rsidR="00841C56" w:rsidRPr="0052029D" w:rsidRDefault="00841C56" w:rsidP="00DD4D17">
            <w:pPr>
              <w:pStyle w:val="ListParagraph"/>
              <w:numPr>
                <w:ilvl w:val="0"/>
                <w:numId w:val="17"/>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New </w:t>
            </w:r>
            <w:r w:rsidRPr="0052029D">
              <w:rPr>
                <w:rFonts w:ascii="Times New Roman" w:eastAsia="Times New Roman" w:hAnsi="Times New Roman"/>
                <w:sz w:val="24"/>
                <w:szCs w:val="24"/>
              </w:rPr>
              <w:t>Positive control</w:t>
            </w:r>
            <w:r w:rsidR="00404ECA">
              <w:rPr>
                <w:rFonts w:ascii="Times New Roman" w:eastAsia="Times New Roman" w:hAnsi="Times New Roman"/>
                <w:sz w:val="24"/>
                <w:szCs w:val="24"/>
              </w:rPr>
              <w:t>: New +</w:t>
            </w:r>
          </w:p>
          <w:p w:rsidR="00841C56" w:rsidRDefault="00841C56" w:rsidP="00DD4D17">
            <w:pPr>
              <w:pStyle w:val="ListParagraph"/>
              <w:numPr>
                <w:ilvl w:val="0"/>
                <w:numId w:val="17"/>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New </w:t>
            </w:r>
            <w:r w:rsidRPr="0052029D">
              <w:rPr>
                <w:rFonts w:ascii="Times New Roman" w:eastAsia="Times New Roman" w:hAnsi="Times New Roman"/>
                <w:sz w:val="24"/>
                <w:szCs w:val="24"/>
              </w:rPr>
              <w:t>Negative control</w:t>
            </w:r>
            <w:r w:rsidR="00404ECA">
              <w:rPr>
                <w:rFonts w:ascii="Times New Roman" w:eastAsia="Times New Roman" w:hAnsi="Times New Roman"/>
                <w:sz w:val="24"/>
                <w:szCs w:val="24"/>
              </w:rPr>
              <w:t xml:space="preserve">: New </w:t>
            </w:r>
            <w:proofErr w:type="spellStart"/>
            <w:r w:rsidR="00404ECA">
              <w:rPr>
                <w:rFonts w:ascii="Times New Roman" w:eastAsia="Times New Roman" w:hAnsi="Times New Roman"/>
                <w:sz w:val="24"/>
                <w:szCs w:val="24"/>
              </w:rPr>
              <w:t>Neg</w:t>
            </w:r>
            <w:proofErr w:type="spellEnd"/>
          </w:p>
          <w:p w:rsidR="00841C56" w:rsidRPr="0052029D" w:rsidRDefault="001E1807" w:rsidP="00DD4D17">
            <w:pPr>
              <w:pStyle w:val="ListParagraph"/>
              <w:numPr>
                <w:ilvl w:val="0"/>
                <w:numId w:val="17"/>
              </w:numPr>
              <w:spacing w:after="12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Curr</w:t>
            </w:r>
            <w:proofErr w:type="spellEnd"/>
            <w:r w:rsidR="00841C56">
              <w:rPr>
                <w:rFonts w:ascii="Times New Roman" w:eastAsia="Times New Roman" w:hAnsi="Times New Roman"/>
                <w:sz w:val="24"/>
                <w:szCs w:val="24"/>
              </w:rPr>
              <w:t xml:space="preserve"> </w:t>
            </w:r>
            <w:r w:rsidR="00841C56" w:rsidRPr="0052029D">
              <w:rPr>
                <w:rFonts w:ascii="Times New Roman" w:eastAsia="Times New Roman" w:hAnsi="Times New Roman"/>
                <w:sz w:val="24"/>
                <w:szCs w:val="24"/>
              </w:rPr>
              <w:t>Positive control</w:t>
            </w:r>
            <w:r w:rsidR="00404ECA">
              <w:rPr>
                <w:rFonts w:ascii="Times New Roman" w:eastAsia="Times New Roman" w:hAnsi="Times New Roman"/>
                <w:sz w:val="24"/>
                <w:szCs w:val="24"/>
              </w:rPr>
              <w:t xml:space="preserve">: </w:t>
            </w:r>
            <w:proofErr w:type="spellStart"/>
            <w:r w:rsidR="00404ECA">
              <w:rPr>
                <w:rFonts w:ascii="Times New Roman" w:eastAsia="Times New Roman" w:hAnsi="Times New Roman"/>
                <w:sz w:val="24"/>
                <w:szCs w:val="24"/>
              </w:rPr>
              <w:t>Curr</w:t>
            </w:r>
            <w:proofErr w:type="spellEnd"/>
            <w:r w:rsidR="00404ECA">
              <w:rPr>
                <w:rFonts w:ascii="Times New Roman" w:eastAsia="Times New Roman" w:hAnsi="Times New Roman"/>
                <w:sz w:val="24"/>
                <w:szCs w:val="24"/>
              </w:rPr>
              <w:t xml:space="preserve"> +</w:t>
            </w:r>
          </w:p>
          <w:p w:rsidR="00841C56" w:rsidRPr="0052029D" w:rsidRDefault="001E1807" w:rsidP="00DD4D17">
            <w:pPr>
              <w:pStyle w:val="ListParagraph"/>
              <w:numPr>
                <w:ilvl w:val="0"/>
                <w:numId w:val="17"/>
              </w:numPr>
              <w:spacing w:after="24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Curr</w:t>
            </w:r>
            <w:proofErr w:type="spellEnd"/>
            <w:r w:rsidR="00841C56">
              <w:rPr>
                <w:rFonts w:ascii="Times New Roman" w:eastAsia="Times New Roman" w:hAnsi="Times New Roman"/>
                <w:sz w:val="24"/>
                <w:szCs w:val="24"/>
              </w:rPr>
              <w:t xml:space="preserve"> </w:t>
            </w:r>
            <w:r w:rsidR="00841C56" w:rsidRPr="0052029D">
              <w:rPr>
                <w:rFonts w:ascii="Times New Roman" w:eastAsia="Times New Roman" w:hAnsi="Times New Roman"/>
                <w:sz w:val="24"/>
                <w:szCs w:val="24"/>
              </w:rPr>
              <w:t>Negative control</w:t>
            </w:r>
            <w:r w:rsidR="00404ECA">
              <w:rPr>
                <w:rFonts w:ascii="Times New Roman" w:eastAsia="Times New Roman" w:hAnsi="Times New Roman"/>
                <w:sz w:val="24"/>
                <w:szCs w:val="24"/>
              </w:rPr>
              <w:t xml:space="preserve">: </w:t>
            </w:r>
            <w:proofErr w:type="spellStart"/>
            <w:r w:rsidR="00404ECA">
              <w:rPr>
                <w:rFonts w:ascii="Times New Roman" w:eastAsia="Times New Roman" w:hAnsi="Times New Roman"/>
                <w:sz w:val="24"/>
                <w:szCs w:val="24"/>
              </w:rPr>
              <w:t>Curr</w:t>
            </w:r>
            <w:proofErr w:type="spellEnd"/>
            <w:r w:rsidR="00404ECA">
              <w:rPr>
                <w:rFonts w:ascii="Times New Roman" w:eastAsia="Times New Roman" w:hAnsi="Times New Roman"/>
                <w:sz w:val="24"/>
                <w:szCs w:val="24"/>
              </w:rPr>
              <w:t xml:space="preserve"> </w:t>
            </w:r>
            <w:proofErr w:type="spellStart"/>
            <w:r w:rsidR="00404ECA">
              <w:rPr>
                <w:rFonts w:ascii="Times New Roman" w:eastAsia="Times New Roman" w:hAnsi="Times New Roman"/>
                <w:sz w:val="24"/>
                <w:szCs w:val="24"/>
              </w:rPr>
              <w:t>Neg</w:t>
            </w:r>
            <w:proofErr w:type="spellEnd"/>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Pr="0052029D" w:rsidRDefault="00841C56" w:rsidP="00841C5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4.0</w:t>
            </w:r>
          </w:p>
        </w:tc>
        <w:tc>
          <w:tcPr>
            <w:tcW w:w="8420" w:type="dxa"/>
          </w:tcPr>
          <w:p w:rsidR="00841C56" w:rsidRPr="0052029D" w:rsidRDefault="00841C56" w:rsidP="00E72642">
            <w:pPr>
              <w:spacing w:after="240" w:line="240" w:lineRule="auto"/>
              <w:rPr>
                <w:rFonts w:ascii="Times New Roman" w:eastAsia="Times New Roman" w:hAnsi="Times New Roman"/>
                <w:b/>
                <w:sz w:val="24"/>
                <w:szCs w:val="24"/>
              </w:rPr>
            </w:pPr>
            <w:r w:rsidRPr="0052029D">
              <w:rPr>
                <w:rFonts w:ascii="Times New Roman" w:eastAsia="Times New Roman" w:hAnsi="Times New Roman"/>
                <w:b/>
                <w:sz w:val="24"/>
                <w:szCs w:val="24"/>
              </w:rPr>
              <w:t xml:space="preserve">Gently mix </w:t>
            </w:r>
            <w:r>
              <w:rPr>
                <w:rFonts w:ascii="Times New Roman" w:eastAsia="Times New Roman" w:hAnsi="Times New Roman"/>
                <w:b/>
                <w:sz w:val="24"/>
                <w:szCs w:val="24"/>
              </w:rPr>
              <w:t xml:space="preserve">all of </w:t>
            </w:r>
            <w:r w:rsidRPr="0052029D">
              <w:rPr>
                <w:rFonts w:ascii="Times New Roman" w:eastAsia="Times New Roman" w:hAnsi="Times New Roman"/>
                <w:b/>
                <w:sz w:val="24"/>
                <w:szCs w:val="24"/>
              </w:rPr>
              <w:t xml:space="preserve">the positive and negative control cell reagent vials. </w:t>
            </w:r>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Default="00841C56" w:rsidP="00841C5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5.0</w:t>
            </w: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Default="007C0EAB" w:rsidP="00841C56">
            <w:pPr>
              <w:spacing w:after="0" w:line="240" w:lineRule="auto"/>
              <w:jc w:val="center"/>
              <w:rPr>
                <w:rFonts w:ascii="Times New Roman" w:eastAsia="Times New Roman" w:hAnsi="Times New Roman"/>
                <w:b/>
                <w:sz w:val="24"/>
                <w:szCs w:val="24"/>
              </w:rPr>
            </w:pPr>
          </w:p>
          <w:p w:rsidR="007C0EAB" w:rsidRPr="0052029D" w:rsidRDefault="007C0EAB" w:rsidP="00841C56">
            <w:pPr>
              <w:spacing w:after="0" w:line="240" w:lineRule="auto"/>
              <w:jc w:val="center"/>
              <w:rPr>
                <w:rFonts w:ascii="Times New Roman" w:eastAsia="Times New Roman" w:hAnsi="Times New Roman"/>
                <w:b/>
                <w:sz w:val="24"/>
                <w:szCs w:val="24"/>
              </w:rPr>
            </w:pPr>
          </w:p>
        </w:tc>
        <w:tc>
          <w:tcPr>
            <w:tcW w:w="8420" w:type="dxa"/>
          </w:tcPr>
          <w:p w:rsidR="00841C56" w:rsidRPr="005A415F" w:rsidRDefault="00841C56" w:rsidP="00E72642">
            <w:pPr>
              <w:spacing w:after="240" w:line="240" w:lineRule="auto"/>
              <w:rPr>
                <w:rFonts w:ascii="Times New Roman" w:eastAsia="Times New Roman" w:hAnsi="Times New Roman"/>
                <w:b/>
                <w:sz w:val="24"/>
                <w:szCs w:val="24"/>
              </w:rPr>
            </w:pPr>
            <w:r w:rsidRPr="0052029D">
              <w:rPr>
                <w:rFonts w:ascii="Times New Roman" w:eastAsia="Times New Roman" w:hAnsi="Times New Roman"/>
                <w:b/>
                <w:sz w:val="24"/>
                <w:szCs w:val="24"/>
              </w:rPr>
              <w:t>Add the following reagents/cells to each tube as indicated below.</w:t>
            </w:r>
          </w:p>
          <w:tbl>
            <w:tblPr>
              <w:tblStyle w:val="TableGrid"/>
              <w:tblW w:w="8232" w:type="dxa"/>
              <w:tblLook w:val="04A0" w:firstRow="1" w:lastRow="0" w:firstColumn="1" w:lastColumn="0" w:noHBand="0" w:noVBand="1"/>
            </w:tblPr>
            <w:tblGrid>
              <w:gridCol w:w="1155"/>
              <w:gridCol w:w="1673"/>
              <w:gridCol w:w="1718"/>
              <w:gridCol w:w="1718"/>
              <w:gridCol w:w="1968"/>
            </w:tblGrid>
            <w:tr w:rsidR="00841C56" w:rsidRPr="0052029D" w:rsidTr="00DA1F99">
              <w:trPr>
                <w:trHeight w:val="921"/>
              </w:trPr>
              <w:tc>
                <w:tcPr>
                  <w:tcW w:w="1155" w:type="dxa"/>
                  <w:shd w:val="clear" w:color="auto" w:fill="B8CCE4" w:themeFill="accent1" w:themeFillTint="66"/>
                </w:tcPr>
                <w:p w:rsidR="00841C56" w:rsidRPr="0052029D" w:rsidRDefault="00841C56" w:rsidP="005A415F">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Cells/</w:t>
                  </w:r>
                  <w:r>
                    <w:rPr>
                      <w:rFonts w:ascii="Times New Roman" w:eastAsia="Times New Roman" w:hAnsi="Times New Roman"/>
                      <w:b/>
                      <w:sz w:val="24"/>
                      <w:szCs w:val="24"/>
                    </w:rPr>
                    <w:t xml:space="preserve"> </w:t>
                  </w:r>
                  <w:r w:rsidRPr="0052029D">
                    <w:rPr>
                      <w:rFonts w:ascii="Times New Roman" w:eastAsia="Times New Roman" w:hAnsi="Times New Roman"/>
                      <w:b/>
                      <w:sz w:val="24"/>
                      <w:szCs w:val="24"/>
                    </w:rPr>
                    <w:t>Reagents</w:t>
                  </w:r>
                </w:p>
              </w:tc>
              <w:tc>
                <w:tcPr>
                  <w:tcW w:w="1673" w:type="dxa"/>
                  <w:shd w:val="clear" w:color="auto" w:fill="C2D69B" w:themeFill="accent3" w:themeFillTint="99"/>
                </w:tcPr>
                <w:p w:rsidR="00841C56" w:rsidRPr="0052029D" w:rsidRDefault="00841C56" w:rsidP="005A415F">
                  <w:pPr>
                    <w:spacing w:after="0" w:line="240" w:lineRule="auto"/>
                    <w:jc w:val="center"/>
                    <w:rPr>
                      <w:rFonts w:ascii="Times New Roman" w:eastAsia="Times New Roman" w:hAnsi="Times New Roman"/>
                      <w:b/>
                      <w:sz w:val="24"/>
                      <w:szCs w:val="24"/>
                    </w:rPr>
                  </w:pPr>
                  <w:r w:rsidRPr="00841C56">
                    <w:rPr>
                      <w:rFonts w:ascii="Times New Roman" w:eastAsia="Times New Roman" w:hAnsi="Times New Roman"/>
                      <w:b/>
                      <w:sz w:val="24"/>
                      <w:szCs w:val="24"/>
                      <w:u w:val="single"/>
                    </w:rPr>
                    <w:t>New</w:t>
                  </w:r>
                  <w:r>
                    <w:rPr>
                      <w:rFonts w:ascii="Times New Roman" w:eastAsia="Times New Roman" w:hAnsi="Times New Roman"/>
                      <w:b/>
                      <w:sz w:val="24"/>
                      <w:szCs w:val="24"/>
                    </w:rPr>
                    <w:t xml:space="preserve"> lot# </w:t>
                  </w:r>
                  <w:r w:rsidRPr="0052029D">
                    <w:rPr>
                      <w:rFonts w:ascii="Times New Roman" w:eastAsia="Times New Roman" w:hAnsi="Times New Roman"/>
                      <w:b/>
                      <w:sz w:val="24"/>
                      <w:szCs w:val="24"/>
                    </w:rPr>
                    <w:t>‘Positive’</w:t>
                  </w:r>
                </w:p>
                <w:p w:rsidR="00841C56" w:rsidRPr="0052029D" w:rsidRDefault="00841C56" w:rsidP="005A415F">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Control Tube</w:t>
                  </w:r>
                </w:p>
              </w:tc>
              <w:tc>
                <w:tcPr>
                  <w:tcW w:w="1718" w:type="dxa"/>
                  <w:shd w:val="clear" w:color="auto" w:fill="C2D69B" w:themeFill="accent3" w:themeFillTint="99"/>
                </w:tcPr>
                <w:p w:rsidR="00841C56" w:rsidRPr="0052029D" w:rsidRDefault="00841C56" w:rsidP="005A415F">
                  <w:pPr>
                    <w:spacing w:after="0" w:line="240" w:lineRule="auto"/>
                    <w:jc w:val="center"/>
                    <w:rPr>
                      <w:rFonts w:ascii="Times New Roman" w:eastAsia="Times New Roman" w:hAnsi="Times New Roman"/>
                      <w:b/>
                      <w:sz w:val="24"/>
                      <w:szCs w:val="24"/>
                    </w:rPr>
                  </w:pPr>
                  <w:r w:rsidRPr="00841C56">
                    <w:rPr>
                      <w:rFonts w:ascii="Times New Roman" w:eastAsia="Times New Roman" w:hAnsi="Times New Roman"/>
                      <w:b/>
                      <w:sz w:val="24"/>
                      <w:szCs w:val="24"/>
                      <w:u w:val="single"/>
                    </w:rPr>
                    <w:t>New</w:t>
                  </w:r>
                  <w:r>
                    <w:rPr>
                      <w:rFonts w:ascii="Times New Roman" w:eastAsia="Times New Roman" w:hAnsi="Times New Roman"/>
                      <w:b/>
                      <w:sz w:val="24"/>
                      <w:szCs w:val="24"/>
                    </w:rPr>
                    <w:t xml:space="preserve"> lot # </w:t>
                  </w:r>
                  <w:r w:rsidRPr="0052029D">
                    <w:rPr>
                      <w:rFonts w:ascii="Times New Roman" w:eastAsia="Times New Roman" w:hAnsi="Times New Roman"/>
                      <w:b/>
                      <w:sz w:val="24"/>
                      <w:szCs w:val="24"/>
                    </w:rPr>
                    <w:t>‘Negative’</w:t>
                  </w:r>
                </w:p>
                <w:p w:rsidR="00841C56" w:rsidRPr="0052029D" w:rsidRDefault="00841C56" w:rsidP="005A415F">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Control Tube</w:t>
                  </w:r>
                </w:p>
              </w:tc>
              <w:tc>
                <w:tcPr>
                  <w:tcW w:w="1718" w:type="dxa"/>
                  <w:shd w:val="clear" w:color="auto" w:fill="B8CCE4" w:themeFill="accent1" w:themeFillTint="66"/>
                </w:tcPr>
                <w:p w:rsidR="00841C56" w:rsidRPr="0052029D" w:rsidRDefault="001E1807" w:rsidP="005A415F">
                  <w:pPr>
                    <w:spacing w:after="0" w:line="240" w:lineRule="auto"/>
                    <w:jc w:val="center"/>
                    <w:rPr>
                      <w:rFonts w:ascii="Times New Roman" w:eastAsia="Times New Roman" w:hAnsi="Times New Roman"/>
                      <w:b/>
                      <w:sz w:val="24"/>
                      <w:szCs w:val="24"/>
                    </w:rPr>
                  </w:pPr>
                  <w:proofErr w:type="spellStart"/>
                  <w:r>
                    <w:rPr>
                      <w:rFonts w:ascii="Times New Roman" w:eastAsia="Times New Roman" w:hAnsi="Times New Roman"/>
                      <w:b/>
                      <w:sz w:val="24"/>
                      <w:szCs w:val="24"/>
                      <w:u w:val="single"/>
                    </w:rPr>
                    <w:t>Curr</w:t>
                  </w:r>
                  <w:proofErr w:type="spellEnd"/>
                  <w:r w:rsidR="00841C56">
                    <w:rPr>
                      <w:rFonts w:ascii="Times New Roman" w:eastAsia="Times New Roman" w:hAnsi="Times New Roman"/>
                      <w:b/>
                      <w:sz w:val="24"/>
                      <w:szCs w:val="24"/>
                    </w:rPr>
                    <w:t xml:space="preserve"> lot# </w:t>
                  </w:r>
                  <w:r w:rsidR="00841C56" w:rsidRPr="0052029D">
                    <w:rPr>
                      <w:rFonts w:ascii="Times New Roman" w:eastAsia="Times New Roman" w:hAnsi="Times New Roman"/>
                      <w:b/>
                      <w:sz w:val="24"/>
                      <w:szCs w:val="24"/>
                    </w:rPr>
                    <w:t>‘Positive’</w:t>
                  </w:r>
                </w:p>
                <w:p w:rsidR="00841C56" w:rsidRPr="0052029D" w:rsidRDefault="00841C56" w:rsidP="005A415F">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Control Tube</w:t>
                  </w:r>
                </w:p>
              </w:tc>
              <w:tc>
                <w:tcPr>
                  <w:tcW w:w="1968" w:type="dxa"/>
                  <w:shd w:val="clear" w:color="auto" w:fill="B8CCE4" w:themeFill="accent1" w:themeFillTint="66"/>
                </w:tcPr>
                <w:p w:rsidR="00841C56" w:rsidRPr="0052029D" w:rsidRDefault="001E1807" w:rsidP="005A415F">
                  <w:pPr>
                    <w:spacing w:after="0" w:line="240" w:lineRule="auto"/>
                    <w:jc w:val="center"/>
                    <w:rPr>
                      <w:rFonts w:ascii="Times New Roman" w:eastAsia="Times New Roman" w:hAnsi="Times New Roman"/>
                      <w:b/>
                      <w:sz w:val="24"/>
                      <w:szCs w:val="24"/>
                    </w:rPr>
                  </w:pPr>
                  <w:proofErr w:type="spellStart"/>
                  <w:r>
                    <w:rPr>
                      <w:rFonts w:ascii="Times New Roman" w:eastAsia="Times New Roman" w:hAnsi="Times New Roman"/>
                      <w:b/>
                      <w:sz w:val="24"/>
                      <w:szCs w:val="24"/>
                      <w:u w:val="single"/>
                    </w:rPr>
                    <w:t>Curr</w:t>
                  </w:r>
                  <w:proofErr w:type="spellEnd"/>
                  <w:r w:rsidR="00841C56">
                    <w:rPr>
                      <w:rFonts w:ascii="Times New Roman" w:eastAsia="Times New Roman" w:hAnsi="Times New Roman"/>
                      <w:b/>
                      <w:sz w:val="24"/>
                      <w:szCs w:val="24"/>
                    </w:rPr>
                    <w:t xml:space="preserve"> lot # </w:t>
                  </w:r>
                  <w:r w:rsidR="00841C56" w:rsidRPr="0052029D">
                    <w:rPr>
                      <w:rFonts w:ascii="Times New Roman" w:eastAsia="Times New Roman" w:hAnsi="Times New Roman"/>
                      <w:b/>
                      <w:sz w:val="24"/>
                      <w:szCs w:val="24"/>
                    </w:rPr>
                    <w:t>‘Negative’</w:t>
                  </w:r>
                </w:p>
                <w:p w:rsidR="00841C56" w:rsidRPr="0052029D" w:rsidRDefault="00841C56" w:rsidP="005A415F">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Control Tube</w:t>
                  </w:r>
                </w:p>
              </w:tc>
            </w:tr>
            <w:tr w:rsidR="00841C56" w:rsidRPr="0052029D" w:rsidTr="001E1807">
              <w:trPr>
                <w:trHeight w:val="921"/>
              </w:trPr>
              <w:tc>
                <w:tcPr>
                  <w:tcW w:w="1155" w:type="dxa"/>
                </w:tcPr>
                <w:p w:rsidR="00841C56" w:rsidRPr="0052029D" w:rsidRDefault="00841C56" w:rsidP="005A415F">
                  <w:pPr>
                    <w:spacing w:after="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Add 1 drop of</w:t>
                  </w:r>
                </w:p>
              </w:tc>
              <w:tc>
                <w:tcPr>
                  <w:tcW w:w="1673" w:type="dxa"/>
                </w:tcPr>
                <w:p w:rsidR="00841C56" w:rsidRDefault="00841C56" w:rsidP="005A41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New lot#</w:t>
                  </w:r>
                </w:p>
                <w:p w:rsidR="00841C56" w:rsidRPr="0052029D" w:rsidRDefault="00841C56" w:rsidP="005A415F">
                  <w:pPr>
                    <w:spacing w:after="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‘Positive’ Control Cell</w:t>
                  </w:r>
                </w:p>
              </w:tc>
              <w:tc>
                <w:tcPr>
                  <w:tcW w:w="1718" w:type="dxa"/>
                </w:tcPr>
                <w:p w:rsidR="00841C56" w:rsidRPr="0052029D" w:rsidRDefault="00841C56" w:rsidP="005A41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New Lot# </w:t>
                  </w:r>
                  <w:r w:rsidRPr="0052029D">
                    <w:rPr>
                      <w:rFonts w:ascii="Times New Roman" w:eastAsia="Times New Roman" w:hAnsi="Times New Roman"/>
                      <w:sz w:val="24"/>
                      <w:szCs w:val="24"/>
                    </w:rPr>
                    <w:t>‘</w:t>
                  </w:r>
                  <w:r w:rsidR="0001209E">
                    <w:rPr>
                      <w:rFonts w:ascii="Times New Roman" w:eastAsia="Times New Roman" w:hAnsi="Times New Roman"/>
                      <w:sz w:val="24"/>
                      <w:szCs w:val="24"/>
                    </w:rPr>
                    <w:t>Negative</w:t>
                  </w:r>
                  <w:r w:rsidRPr="0052029D">
                    <w:rPr>
                      <w:rFonts w:ascii="Times New Roman" w:eastAsia="Times New Roman" w:hAnsi="Times New Roman"/>
                      <w:sz w:val="24"/>
                      <w:szCs w:val="24"/>
                    </w:rPr>
                    <w:t>’ Control Cell</w:t>
                  </w:r>
                </w:p>
              </w:tc>
              <w:tc>
                <w:tcPr>
                  <w:tcW w:w="1718" w:type="dxa"/>
                </w:tcPr>
                <w:p w:rsidR="00841C56" w:rsidRPr="0052029D" w:rsidRDefault="001E1807" w:rsidP="005A415F">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Curr</w:t>
                  </w:r>
                  <w:proofErr w:type="spellEnd"/>
                  <w:r w:rsidR="00841C56">
                    <w:rPr>
                      <w:rFonts w:ascii="Times New Roman" w:eastAsia="Times New Roman" w:hAnsi="Times New Roman"/>
                      <w:sz w:val="24"/>
                      <w:szCs w:val="24"/>
                    </w:rPr>
                    <w:t xml:space="preserve"> lot# </w:t>
                  </w:r>
                  <w:r w:rsidR="00841C56" w:rsidRPr="0052029D">
                    <w:rPr>
                      <w:rFonts w:ascii="Times New Roman" w:eastAsia="Times New Roman" w:hAnsi="Times New Roman"/>
                      <w:sz w:val="24"/>
                      <w:szCs w:val="24"/>
                    </w:rPr>
                    <w:t>‘Positive’ Control Cell</w:t>
                  </w:r>
                </w:p>
              </w:tc>
              <w:tc>
                <w:tcPr>
                  <w:tcW w:w="1968" w:type="dxa"/>
                </w:tcPr>
                <w:p w:rsidR="00841C56" w:rsidRPr="0052029D" w:rsidRDefault="001E1807" w:rsidP="005A415F">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Curr</w:t>
                  </w:r>
                  <w:proofErr w:type="spellEnd"/>
                  <w:r w:rsidR="00841C56">
                    <w:rPr>
                      <w:rFonts w:ascii="Times New Roman" w:eastAsia="Times New Roman" w:hAnsi="Times New Roman"/>
                      <w:sz w:val="24"/>
                      <w:szCs w:val="24"/>
                    </w:rPr>
                    <w:t xml:space="preserve"> lot# </w:t>
                  </w:r>
                  <w:r w:rsidR="00841C56" w:rsidRPr="0052029D">
                    <w:rPr>
                      <w:rFonts w:ascii="Times New Roman" w:eastAsia="Times New Roman" w:hAnsi="Times New Roman"/>
                      <w:sz w:val="24"/>
                      <w:szCs w:val="24"/>
                    </w:rPr>
                    <w:t>‘Negative’ Control Cell</w:t>
                  </w:r>
                </w:p>
              </w:tc>
            </w:tr>
            <w:tr w:rsidR="00841C56" w:rsidRPr="0052029D" w:rsidTr="001E1807">
              <w:trPr>
                <w:trHeight w:val="907"/>
              </w:trPr>
              <w:tc>
                <w:tcPr>
                  <w:tcW w:w="1155" w:type="dxa"/>
                </w:tcPr>
                <w:p w:rsidR="00841C56" w:rsidRPr="0052029D" w:rsidRDefault="00841C56" w:rsidP="005A415F">
                  <w:pPr>
                    <w:spacing w:after="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Add 1 drop of</w:t>
                  </w:r>
                </w:p>
              </w:tc>
              <w:tc>
                <w:tcPr>
                  <w:tcW w:w="1673" w:type="dxa"/>
                </w:tcPr>
                <w:p w:rsidR="00841C56" w:rsidRDefault="00841C56" w:rsidP="005A41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New lot#</w:t>
                  </w:r>
                </w:p>
                <w:p w:rsidR="00841C56" w:rsidRPr="0052029D" w:rsidRDefault="00841C56" w:rsidP="005A415F">
                  <w:pPr>
                    <w:spacing w:after="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Anti-D reagent</w:t>
                  </w:r>
                </w:p>
              </w:tc>
              <w:tc>
                <w:tcPr>
                  <w:tcW w:w="1718" w:type="dxa"/>
                </w:tcPr>
                <w:p w:rsidR="00841C56" w:rsidRDefault="00841C56" w:rsidP="005A41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New lot#</w:t>
                  </w:r>
                </w:p>
                <w:p w:rsidR="00841C56" w:rsidRPr="0052029D" w:rsidRDefault="00841C56" w:rsidP="005A415F">
                  <w:pPr>
                    <w:spacing w:after="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Anti-D reagent</w:t>
                  </w:r>
                </w:p>
              </w:tc>
              <w:tc>
                <w:tcPr>
                  <w:tcW w:w="1718" w:type="dxa"/>
                </w:tcPr>
                <w:p w:rsidR="00841C56" w:rsidRDefault="00841C56" w:rsidP="005A41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New lot#</w:t>
                  </w:r>
                </w:p>
                <w:p w:rsidR="00841C56" w:rsidRPr="0052029D" w:rsidRDefault="00841C56" w:rsidP="005A415F">
                  <w:pPr>
                    <w:spacing w:after="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Anti-D reagent</w:t>
                  </w:r>
                </w:p>
              </w:tc>
              <w:tc>
                <w:tcPr>
                  <w:tcW w:w="1968" w:type="dxa"/>
                </w:tcPr>
                <w:p w:rsidR="00841C56" w:rsidRDefault="00841C56" w:rsidP="005A415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New lot#</w:t>
                  </w:r>
                </w:p>
                <w:p w:rsidR="00841C56" w:rsidRPr="0052029D" w:rsidRDefault="00841C56" w:rsidP="005A415F">
                  <w:pPr>
                    <w:spacing w:after="0" w:line="240" w:lineRule="auto"/>
                    <w:jc w:val="center"/>
                    <w:rPr>
                      <w:rFonts w:ascii="Times New Roman" w:eastAsia="Times New Roman" w:hAnsi="Times New Roman"/>
                      <w:sz w:val="24"/>
                      <w:szCs w:val="24"/>
                    </w:rPr>
                  </w:pPr>
                  <w:r w:rsidRPr="0052029D">
                    <w:rPr>
                      <w:rFonts w:ascii="Times New Roman" w:eastAsia="Times New Roman" w:hAnsi="Times New Roman"/>
                      <w:sz w:val="24"/>
                      <w:szCs w:val="24"/>
                    </w:rPr>
                    <w:t>Anti-D reagent</w:t>
                  </w:r>
                </w:p>
                <w:p w:rsidR="00841C56" w:rsidRPr="0052029D" w:rsidRDefault="00841C56" w:rsidP="005A415F">
                  <w:pPr>
                    <w:spacing w:after="0" w:line="240" w:lineRule="auto"/>
                    <w:jc w:val="center"/>
                    <w:rPr>
                      <w:rFonts w:ascii="Times New Roman" w:eastAsia="Times New Roman" w:hAnsi="Times New Roman"/>
                      <w:sz w:val="24"/>
                      <w:szCs w:val="24"/>
                    </w:rPr>
                  </w:pPr>
                </w:p>
              </w:tc>
            </w:tr>
          </w:tbl>
          <w:p w:rsidR="00841C56" w:rsidRPr="007C0EAB" w:rsidRDefault="007C0EAB" w:rsidP="00E72642">
            <w:pPr>
              <w:spacing w:before="120" w:after="240" w:line="240" w:lineRule="auto"/>
              <w:rPr>
                <w:rFonts w:ascii="Times New Roman" w:eastAsia="Times New Roman" w:hAnsi="Times New Roman"/>
                <w:b/>
                <w:sz w:val="24"/>
                <w:szCs w:val="24"/>
              </w:rPr>
            </w:pPr>
            <w:r w:rsidRPr="007C0EAB">
              <w:rPr>
                <w:rFonts w:ascii="Times New Roman" w:eastAsia="Times New Roman" w:hAnsi="Times New Roman"/>
                <w:b/>
                <w:sz w:val="24"/>
                <w:szCs w:val="24"/>
              </w:rPr>
              <w:t xml:space="preserve">NOTE: </w:t>
            </w:r>
            <w:proofErr w:type="spellStart"/>
            <w:r w:rsidR="001E1807">
              <w:rPr>
                <w:rFonts w:ascii="Times New Roman" w:eastAsia="Times New Roman" w:hAnsi="Times New Roman"/>
                <w:sz w:val="24"/>
                <w:szCs w:val="24"/>
              </w:rPr>
              <w:t>Curr</w:t>
            </w:r>
            <w:proofErr w:type="spellEnd"/>
            <w:r w:rsidRPr="007C0EAB">
              <w:rPr>
                <w:rFonts w:ascii="Times New Roman" w:eastAsia="Times New Roman" w:hAnsi="Times New Roman"/>
                <w:sz w:val="24"/>
                <w:szCs w:val="24"/>
              </w:rPr>
              <w:t xml:space="preserve"> refers to the Current lot # in use.</w:t>
            </w:r>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Pr="0052029D" w:rsidRDefault="00841C56" w:rsidP="00841C56">
            <w:pPr>
              <w:spacing w:after="0" w:line="240" w:lineRule="auto"/>
              <w:jc w:val="center"/>
              <w:rPr>
                <w:rFonts w:ascii="Times New Roman" w:eastAsia="Times New Roman" w:hAnsi="Times New Roman"/>
                <w:b/>
                <w:sz w:val="24"/>
                <w:szCs w:val="24"/>
              </w:rPr>
            </w:pPr>
            <w:r w:rsidRPr="0052029D">
              <w:rPr>
                <w:rFonts w:ascii="Times New Roman" w:eastAsia="Times New Roman" w:hAnsi="Times New Roman"/>
                <w:b/>
                <w:sz w:val="24"/>
                <w:szCs w:val="24"/>
              </w:rPr>
              <w:t>6.0</w:t>
            </w:r>
          </w:p>
        </w:tc>
        <w:tc>
          <w:tcPr>
            <w:tcW w:w="8420" w:type="dxa"/>
          </w:tcPr>
          <w:p w:rsidR="00841C56" w:rsidRPr="0052029D" w:rsidRDefault="00841C56" w:rsidP="00E72642">
            <w:pPr>
              <w:spacing w:after="240" w:line="240" w:lineRule="auto"/>
              <w:rPr>
                <w:rFonts w:ascii="Times New Roman" w:eastAsia="Times New Roman" w:hAnsi="Times New Roman"/>
                <w:b/>
                <w:sz w:val="24"/>
                <w:szCs w:val="24"/>
              </w:rPr>
            </w:pPr>
            <w:r w:rsidRPr="0052029D">
              <w:rPr>
                <w:rFonts w:ascii="Times New Roman" w:eastAsia="Times New Roman" w:hAnsi="Times New Roman"/>
                <w:b/>
                <w:sz w:val="24"/>
                <w:szCs w:val="24"/>
              </w:rPr>
              <w:t>Mix each tube well.</w:t>
            </w:r>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Pr="00C0094C" w:rsidRDefault="00841C56" w:rsidP="00841C5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lastRenderedPageBreak/>
              <w:t>7.0</w:t>
            </w:r>
          </w:p>
        </w:tc>
        <w:tc>
          <w:tcPr>
            <w:tcW w:w="8420" w:type="dxa"/>
          </w:tcPr>
          <w:p w:rsidR="00841C56" w:rsidRPr="00C0094C" w:rsidRDefault="00841C56" w:rsidP="00E72642">
            <w:pPr>
              <w:spacing w:after="240" w:line="240" w:lineRule="auto"/>
              <w:rPr>
                <w:rFonts w:ascii="Times New Roman" w:eastAsia="Times New Roman" w:hAnsi="Times New Roman"/>
                <w:b/>
                <w:sz w:val="24"/>
              </w:rPr>
            </w:pPr>
            <w:r w:rsidRPr="00C0094C">
              <w:rPr>
                <w:rFonts w:ascii="Times New Roman" w:eastAsia="Times New Roman" w:hAnsi="Times New Roman"/>
                <w:b/>
                <w:sz w:val="24"/>
              </w:rPr>
              <w:t>Incubate tubes for five (5) ± 1 minute(s) at Room Temperature (18-30C).</w:t>
            </w:r>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Pr="00C0094C" w:rsidRDefault="00841C56" w:rsidP="00841C5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t>8.0</w:t>
            </w:r>
          </w:p>
        </w:tc>
        <w:tc>
          <w:tcPr>
            <w:tcW w:w="8420" w:type="dxa"/>
          </w:tcPr>
          <w:p w:rsidR="00841C56" w:rsidRPr="00C0094C" w:rsidRDefault="00841C56" w:rsidP="00E72642">
            <w:pPr>
              <w:spacing w:after="240" w:line="240" w:lineRule="auto"/>
              <w:rPr>
                <w:rFonts w:ascii="Times New Roman" w:eastAsia="Times New Roman" w:hAnsi="Times New Roman"/>
                <w:b/>
                <w:sz w:val="24"/>
              </w:rPr>
            </w:pPr>
            <w:r w:rsidRPr="00C0094C">
              <w:rPr>
                <w:rFonts w:ascii="Times New Roman" w:eastAsia="Times New Roman" w:hAnsi="Times New Roman"/>
                <w:b/>
                <w:sz w:val="24"/>
              </w:rPr>
              <w:t>Wash tubes four (4) times with 0.9% saline.</w:t>
            </w:r>
          </w:p>
          <w:p w:rsidR="00841C56" w:rsidRPr="0052029D" w:rsidRDefault="00841C56" w:rsidP="00E72642">
            <w:pPr>
              <w:spacing w:after="240" w:line="240" w:lineRule="auto"/>
              <w:rPr>
                <w:rFonts w:ascii="Times New Roman" w:eastAsia="Times New Roman" w:hAnsi="Times New Roman"/>
                <w:sz w:val="24"/>
              </w:rPr>
            </w:pPr>
            <w:r w:rsidRPr="00C0094C">
              <w:rPr>
                <w:rFonts w:ascii="Times New Roman" w:eastAsia="Times New Roman" w:hAnsi="Times New Roman"/>
                <w:sz w:val="24"/>
              </w:rPr>
              <w:t>8.1 Thoroughly decant the saline after each wash if washing manually.</w:t>
            </w:r>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Pr="00C0094C" w:rsidRDefault="00841C56" w:rsidP="00841C5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t>9.0</w:t>
            </w:r>
          </w:p>
        </w:tc>
        <w:tc>
          <w:tcPr>
            <w:tcW w:w="8420" w:type="dxa"/>
          </w:tcPr>
          <w:p w:rsidR="00822D78" w:rsidRDefault="00841C56" w:rsidP="00E72642">
            <w:pPr>
              <w:spacing w:after="240" w:line="240" w:lineRule="auto"/>
              <w:rPr>
                <w:rFonts w:ascii="Times New Roman" w:eastAsia="Times New Roman" w:hAnsi="Times New Roman"/>
                <w:b/>
                <w:sz w:val="24"/>
              </w:rPr>
            </w:pPr>
            <w:r w:rsidRPr="00C0094C">
              <w:rPr>
                <w:rFonts w:ascii="Times New Roman" w:eastAsia="Times New Roman" w:hAnsi="Times New Roman"/>
                <w:b/>
                <w:sz w:val="24"/>
              </w:rPr>
              <w:t xml:space="preserve">Add 1 drop of </w:t>
            </w:r>
            <w:r w:rsidR="00822D78">
              <w:rPr>
                <w:rFonts w:ascii="Times New Roman" w:eastAsia="Times New Roman" w:hAnsi="Times New Roman"/>
                <w:b/>
                <w:sz w:val="24"/>
              </w:rPr>
              <w:t xml:space="preserve">NEW LOT </w:t>
            </w:r>
            <w:r w:rsidRPr="00C0094C">
              <w:rPr>
                <w:rFonts w:ascii="Times New Roman" w:eastAsia="Times New Roman" w:hAnsi="Times New Roman"/>
                <w:b/>
                <w:sz w:val="24"/>
              </w:rPr>
              <w:t xml:space="preserve">indicator cells to each </w:t>
            </w:r>
            <w:r w:rsidR="00822D78">
              <w:rPr>
                <w:rFonts w:ascii="Times New Roman" w:eastAsia="Times New Roman" w:hAnsi="Times New Roman"/>
                <w:b/>
                <w:sz w:val="24"/>
              </w:rPr>
              <w:t>of the four tubes.</w:t>
            </w:r>
          </w:p>
          <w:p w:rsidR="00841C56" w:rsidRPr="0052029D" w:rsidRDefault="00841C56" w:rsidP="00E72642">
            <w:pPr>
              <w:spacing w:after="240" w:line="240" w:lineRule="auto"/>
              <w:rPr>
                <w:rFonts w:ascii="Times New Roman" w:eastAsia="Times New Roman" w:hAnsi="Times New Roman"/>
                <w:sz w:val="24"/>
              </w:rPr>
            </w:pPr>
            <w:r w:rsidRPr="00C0094C">
              <w:rPr>
                <w:rFonts w:ascii="Times New Roman" w:eastAsia="Times New Roman" w:hAnsi="Times New Roman"/>
                <w:sz w:val="24"/>
              </w:rPr>
              <w:t xml:space="preserve">9.1 Gently mix by shaking the tube. </w:t>
            </w:r>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Pr="00C0094C" w:rsidRDefault="00841C56" w:rsidP="00841C5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t>10.0</w:t>
            </w:r>
          </w:p>
        </w:tc>
        <w:tc>
          <w:tcPr>
            <w:tcW w:w="8420" w:type="dxa"/>
          </w:tcPr>
          <w:p w:rsidR="00841C56" w:rsidRPr="00C0094C" w:rsidRDefault="00841C56" w:rsidP="00E72642">
            <w:pPr>
              <w:spacing w:after="240" w:line="240" w:lineRule="auto"/>
              <w:rPr>
                <w:rFonts w:ascii="Times New Roman" w:eastAsia="Times New Roman" w:hAnsi="Times New Roman"/>
                <w:b/>
                <w:sz w:val="24"/>
              </w:rPr>
            </w:pPr>
            <w:r w:rsidRPr="00C0094C">
              <w:rPr>
                <w:rFonts w:ascii="Times New Roman" w:eastAsia="Times New Roman" w:hAnsi="Times New Roman"/>
                <w:b/>
                <w:sz w:val="24"/>
              </w:rPr>
              <w:t xml:space="preserve">Centrifuge immediately for 15 seconds at </w:t>
            </w:r>
            <w:r w:rsidRPr="00C0094C">
              <w:rPr>
                <w:rFonts w:ascii="Times New Roman" w:hAnsi="Times New Roman"/>
                <w:b/>
                <w:sz w:val="24"/>
              </w:rPr>
              <w:t xml:space="preserve">3400-3600 </w:t>
            </w:r>
            <w:r w:rsidRPr="00C0094C">
              <w:rPr>
                <w:rFonts w:ascii="Times New Roman" w:eastAsia="Times New Roman" w:hAnsi="Times New Roman"/>
                <w:b/>
                <w:sz w:val="24"/>
              </w:rPr>
              <w:t>rpm or a time appropriate to the calibration of the centrifuge.</w:t>
            </w:r>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Pr="00C0094C" w:rsidRDefault="00841C56" w:rsidP="00841C56">
            <w:pPr>
              <w:spacing w:after="0" w:line="240" w:lineRule="auto"/>
              <w:jc w:val="center"/>
              <w:rPr>
                <w:rFonts w:ascii="Times New Roman" w:eastAsia="Times New Roman" w:hAnsi="Times New Roman"/>
                <w:b/>
                <w:sz w:val="24"/>
              </w:rPr>
            </w:pPr>
            <w:r w:rsidRPr="00C0094C">
              <w:rPr>
                <w:rFonts w:ascii="Times New Roman" w:eastAsia="Times New Roman" w:hAnsi="Times New Roman"/>
                <w:b/>
                <w:sz w:val="24"/>
              </w:rPr>
              <w:t>11.0</w:t>
            </w:r>
          </w:p>
        </w:tc>
        <w:tc>
          <w:tcPr>
            <w:tcW w:w="8420" w:type="dxa"/>
          </w:tcPr>
          <w:p w:rsidR="00841C56" w:rsidRPr="00C0094C" w:rsidRDefault="00841C56" w:rsidP="00E72642">
            <w:pPr>
              <w:spacing w:after="240" w:line="240" w:lineRule="auto"/>
              <w:rPr>
                <w:rFonts w:ascii="Times New Roman" w:eastAsia="Times New Roman" w:hAnsi="Times New Roman"/>
                <w:b/>
                <w:sz w:val="24"/>
              </w:rPr>
            </w:pPr>
            <w:proofErr w:type="spellStart"/>
            <w:r w:rsidRPr="00C0094C">
              <w:rPr>
                <w:rFonts w:ascii="Times New Roman" w:eastAsia="Times New Roman" w:hAnsi="Times New Roman"/>
                <w:b/>
                <w:sz w:val="24"/>
              </w:rPr>
              <w:t>Resuspend</w:t>
            </w:r>
            <w:proofErr w:type="spellEnd"/>
            <w:r w:rsidRPr="00C0094C">
              <w:rPr>
                <w:rFonts w:ascii="Times New Roman" w:eastAsia="Times New Roman" w:hAnsi="Times New Roman"/>
                <w:b/>
                <w:sz w:val="24"/>
              </w:rPr>
              <w:t xml:space="preserve"> the red blood cell button and examine five (5) low power fields microscopically for mixed field agglutination using approximately 10x magnification. </w:t>
            </w:r>
          </w:p>
          <w:p w:rsidR="00841C56" w:rsidRPr="0052029D" w:rsidRDefault="00841C56" w:rsidP="00E72642">
            <w:pPr>
              <w:spacing w:after="240" w:line="240" w:lineRule="auto"/>
              <w:ind w:left="480" w:hanging="480"/>
              <w:rPr>
                <w:rFonts w:ascii="Times New Roman" w:eastAsia="Times New Roman" w:hAnsi="Times New Roman"/>
                <w:sz w:val="24"/>
              </w:rPr>
            </w:pPr>
            <w:r w:rsidRPr="00C0094C">
              <w:rPr>
                <w:rFonts w:ascii="Times New Roman" w:eastAsia="Times New Roman" w:hAnsi="Times New Roman"/>
                <w:sz w:val="24"/>
              </w:rPr>
              <w:t>11.1 If agglutinates are seen in the tube, then the cont</w:t>
            </w:r>
            <w:r>
              <w:rPr>
                <w:rFonts w:ascii="Times New Roman" w:eastAsia="Times New Roman" w:hAnsi="Times New Roman"/>
                <w:sz w:val="24"/>
              </w:rPr>
              <w:t xml:space="preserve">ents should be transferred to a </w:t>
            </w:r>
            <w:r w:rsidRPr="00C0094C">
              <w:rPr>
                <w:rFonts w:ascii="Times New Roman" w:eastAsia="Times New Roman" w:hAnsi="Times New Roman"/>
                <w:sz w:val="24"/>
              </w:rPr>
              <w:t>microscope slide so that the number of agglutinates per low-power field can be evaluated.</w:t>
            </w:r>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41C56" w:rsidRPr="0052029D" w:rsidTr="00545D35">
        <w:tc>
          <w:tcPr>
            <w:tcW w:w="958" w:type="dxa"/>
          </w:tcPr>
          <w:p w:rsidR="00841C56" w:rsidRPr="006419E7" w:rsidRDefault="00841C56" w:rsidP="00841C56">
            <w:pPr>
              <w:spacing w:after="0" w:line="240" w:lineRule="auto"/>
              <w:jc w:val="center"/>
              <w:rPr>
                <w:rFonts w:ascii="Times New Roman" w:eastAsia="Times New Roman" w:hAnsi="Times New Roman"/>
                <w:b/>
              </w:rPr>
            </w:pPr>
            <w:r w:rsidRPr="006419E7">
              <w:rPr>
                <w:rFonts w:ascii="Times New Roman" w:eastAsia="Times New Roman" w:hAnsi="Times New Roman"/>
                <w:b/>
              </w:rPr>
              <w:t>12.0</w:t>
            </w:r>
          </w:p>
        </w:tc>
        <w:tc>
          <w:tcPr>
            <w:tcW w:w="8420" w:type="dxa"/>
          </w:tcPr>
          <w:p w:rsidR="00841C56" w:rsidRPr="00C0094C" w:rsidRDefault="00841C56" w:rsidP="00841C56">
            <w:pPr>
              <w:spacing w:after="0" w:line="240" w:lineRule="auto"/>
              <w:rPr>
                <w:rFonts w:ascii="Times New Roman" w:eastAsia="Times New Roman" w:hAnsi="Times New Roman"/>
                <w:b/>
                <w:sz w:val="24"/>
              </w:rPr>
            </w:pPr>
            <w:r w:rsidRPr="00C0094C">
              <w:rPr>
                <w:rFonts w:ascii="Times New Roman" w:eastAsia="Times New Roman" w:hAnsi="Times New Roman"/>
                <w:b/>
                <w:sz w:val="24"/>
              </w:rPr>
              <w:t>Interpret test and control results.</w:t>
            </w:r>
          </w:p>
          <w:p w:rsidR="00841C56" w:rsidRPr="00C0094C" w:rsidRDefault="00841C56" w:rsidP="00841C56">
            <w:pPr>
              <w:spacing w:after="0" w:line="240" w:lineRule="auto"/>
              <w:rPr>
                <w:rFonts w:ascii="Times New Roman" w:eastAsia="Times New Roman" w:hAnsi="Times New Roman"/>
                <w:b/>
                <w:sz w:val="24"/>
              </w:rPr>
            </w:pPr>
          </w:p>
          <w:tbl>
            <w:tblPr>
              <w:tblStyle w:val="TableGrid"/>
              <w:tblW w:w="0" w:type="auto"/>
              <w:tblLook w:val="04A0" w:firstRow="1" w:lastRow="0" w:firstColumn="1" w:lastColumn="0" w:noHBand="0" w:noVBand="1"/>
            </w:tblPr>
            <w:tblGrid>
              <w:gridCol w:w="1683"/>
              <w:gridCol w:w="6390"/>
            </w:tblGrid>
            <w:tr w:rsidR="00841C56" w:rsidRPr="00C0094C" w:rsidTr="00E72642">
              <w:tc>
                <w:tcPr>
                  <w:tcW w:w="1683" w:type="dxa"/>
                  <w:shd w:val="clear" w:color="auto" w:fill="B8CCE4" w:themeFill="accent1" w:themeFillTint="66"/>
                </w:tcPr>
                <w:p w:rsidR="00841C56" w:rsidRPr="00C0094C" w:rsidRDefault="00841C56" w:rsidP="00E72642">
                  <w:pPr>
                    <w:spacing w:before="60" w:after="60" w:line="240" w:lineRule="auto"/>
                    <w:rPr>
                      <w:rFonts w:ascii="Times New Roman" w:eastAsia="Times New Roman" w:hAnsi="Times New Roman"/>
                      <w:b/>
                      <w:sz w:val="24"/>
                    </w:rPr>
                  </w:pPr>
                  <w:r w:rsidRPr="00C0094C">
                    <w:rPr>
                      <w:rFonts w:ascii="Times New Roman" w:eastAsia="Times New Roman" w:hAnsi="Times New Roman"/>
                      <w:b/>
                      <w:sz w:val="24"/>
                    </w:rPr>
                    <w:t>Interpretation</w:t>
                  </w:r>
                </w:p>
              </w:tc>
              <w:tc>
                <w:tcPr>
                  <w:tcW w:w="6390" w:type="dxa"/>
                  <w:shd w:val="clear" w:color="auto" w:fill="B8CCE4" w:themeFill="accent1" w:themeFillTint="66"/>
                </w:tcPr>
                <w:p w:rsidR="00841C56" w:rsidRPr="00C0094C" w:rsidRDefault="00841C56" w:rsidP="00E72642">
                  <w:pPr>
                    <w:spacing w:before="60" w:after="60" w:line="240" w:lineRule="auto"/>
                    <w:rPr>
                      <w:rFonts w:ascii="Times New Roman" w:eastAsia="Times New Roman" w:hAnsi="Times New Roman"/>
                      <w:b/>
                      <w:sz w:val="24"/>
                    </w:rPr>
                  </w:pPr>
                  <w:r w:rsidRPr="00C0094C">
                    <w:rPr>
                      <w:rFonts w:ascii="Times New Roman" w:eastAsia="Times New Roman" w:hAnsi="Times New Roman"/>
                      <w:b/>
                      <w:sz w:val="24"/>
                    </w:rPr>
                    <w:t>Criteria</w:t>
                  </w:r>
                </w:p>
              </w:tc>
            </w:tr>
            <w:tr w:rsidR="00841C56" w:rsidRPr="00C0094C" w:rsidTr="00545D35">
              <w:tc>
                <w:tcPr>
                  <w:tcW w:w="1683" w:type="dxa"/>
                </w:tcPr>
                <w:p w:rsidR="00841C56" w:rsidRPr="00C0094C" w:rsidRDefault="00841C56" w:rsidP="00E72642">
                  <w:pPr>
                    <w:spacing w:after="120" w:line="240" w:lineRule="auto"/>
                    <w:rPr>
                      <w:rFonts w:ascii="Times New Roman" w:eastAsia="Times New Roman" w:hAnsi="Times New Roman"/>
                      <w:b/>
                      <w:sz w:val="24"/>
                    </w:rPr>
                  </w:pPr>
                  <w:r w:rsidRPr="00C0094C">
                    <w:rPr>
                      <w:rFonts w:ascii="Times New Roman" w:eastAsia="Times New Roman" w:hAnsi="Times New Roman"/>
                      <w:b/>
                      <w:sz w:val="24"/>
                    </w:rPr>
                    <w:t>Positive Test</w:t>
                  </w:r>
                </w:p>
              </w:tc>
              <w:tc>
                <w:tcPr>
                  <w:tcW w:w="6390" w:type="dxa"/>
                </w:tcPr>
                <w:p w:rsidR="00841C56" w:rsidRPr="00C0094C" w:rsidRDefault="00841C56" w:rsidP="00E72642">
                  <w:pPr>
                    <w:spacing w:after="120" w:line="240" w:lineRule="auto"/>
                    <w:rPr>
                      <w:rFonts w:ascii="Times New Roman" w:eastAsia="Times New Roman" w:hAnsi="Times New Roman"/>
                      <w:sz w:val="24"/>
                    </w:rPr>
                  </w:pPr>
                  <w:r w:rsidRPr="00C0094C">
                    <w:rPr>
                      <w:rFonts w:ascii="Times New Roman" w:eastAsia="Times New Roman" w:hAnsi="Times New Roman"/>
                      <w:sz w:val="24"/>
                    </w:rPr>
                    <w:t>A total of five or more agglutinates are observed in five low-power fields.</w:t>
                  </w:r>
                </w:p>
              </w:tc>
            </w:tr>
            <w:tr w:rsidR="00841C56" w:rsidRPr="00C0094C" w:rsidTr="00545D35">
              <w:tc>
                <w:tcPr>
                  <w:tcW w:w="1683" w:type="dxa"/>
                </w:tcPr>
                <w:p w:rsidR="00841C56" w:rsidRPr="00C0094C" w:rsidRDefault="00841C56" w:rsidP="00E72642">
                  <w:pPr>
                    <w:spacing w:after="120" w:line="240" w:lineRule="auto"/>
                    <w:rPr>
                      <w:rFonts w:ascii="Times New Roman" w:eastAsia="Times New Roman" w:hAnsi="Times New Roman"/>
                      <w:b/>
                      <w:sz w:val="24"/>
                    </w:rPr>
                  </w:pPr>
                  <w:r w:rsidRPr="00C0094C">
                    <w:rPr>
                      <w:rFonts w:ascii="Times New Roman" w:eastAsia="Times New Roman" w:hAnsi="Times New Roman"/>
                      <w:b/>
                      <w:sz w:val="24"/>
                    </w:rPr>
                    <w:t>Negative Test</w:t>
                  </w:r>
                </w:p>
              </w:tc>
              <w:tc>
                <w:tcPr>
                  <w:tcW w:w="6390" w:type="dxa"/>
                </w:tcPr>
                <w:p w:rsidR="00841C56" w:rsidRPr="00C0094C" w:rsidRDefault="00841C56" w:rsidP="00E72642">
                  <w:pPr>
                    <w:spacing w:after="120" w:line="240" w:lineRule="auto"/>
                    <w:rPr>
                      <w:rFonts w:ascii="Times New Roman" w:eastAsia="Times New Roman" w:hAnsi="Times New Roman"/>
                      <w:sz w:val="24"/>
                    </w:rPr>
                  </w:pPr>
                  <w:r w:rsidRPr="00C0094C">
                    <w:rPr>
                      <w:rFonts w:ascii="Times New Roman" w:eastAsia="Times New Roman" w:hAnsi="Times New Roman"/>
                      <w:sz w:val="24"/>
                    </w:rPr>
                    <w:t xml:space="preserve">A total of four or fewer agglutinates are observed in five low-power fields. </w:t>
                  </w:r>
                </w:p>
              </w:tc>
            </w:tr>
            <w:tr w:rsidR="00841C56" w:rsidRPr="00C0094C" w:rsidTr="00545D35">
              <w:tc>
                <w:tcPr>
                  <w:tcW w:w="1683" w:type="dxa"/>
                </w:tcPr>
                <w:p w:rsidR="00841C56" w:rsidRPr="00C0094C" w:rsidRDefault="00841C56" w:rsidP="00E72642">
                  <w:pPr>
                    <w:spacing w:after="120" w:line="240" w:lineRule="auto"/>
                    <w:rPr>
                      <w:rFonts w:ascii="Times New Roman" w:eastAsia="Times New Roman" w:hAnsi="Times New Roman"/>
                      <w:b/>
                      <w:sz w:val="24"/>
                    </w:rPr>
                  </w:pPr>
                  <w:r w:rsidRPr="00C0094C">
                    <w:rPr>
                      <w:rFonts w:ascii="Times New Roman" w:eastAsia="Times New Roman" w:hAnsi="Times New Roman"/>
                      <w:b/>
                      <w:sz w:val="24"/>
                    </w:rPr>
                    <w:t>Invalid Test</w:t>
                  </w:r>
                </w:p>
              </w:tc>
              <w:tc>
                <w:tcPr>
                  <w:tcW w:w="6390" w:type="dxa"/>
                </w:tcPr>
                <w:p w:rsidR="00841C56" w:rsidRPr="00C0094C" w:rsidRDefault="00841C56" w:rsidP="00E72642">
                  <w:pPr>
                    <w:spacing w:after="120" w:line="240" w:lineRule="auto"/>
                    <w:rPr>
                      <w:rFonts w:ascii="Times New Roman" w:eastAsia="Times New Roman" w:hAnsi="Times New Roman"/>
                      <w:sz w:val="24"/>
                    </w:rPr>
                  </w:pPr>
                  <w:r w:rsidRPr="00C0094C">
                    <w:rPr>
                      <w:rFonts w:ascii="Times New Roman" w:eastAsia="Times New Roman" w:hAnsi="Times New Roman"/>
                      <w:sz w:val="24"/>
                    </w:rPr>
                    <w:t>Positive control has four or less agglutinates per five low –power fields and/or Negative control has five or more agglutinates per five low power fields.</w:t>
                  </w:r>
                </w:p>
              </w:tc>
            </w:tr>
          </w:tbl>
          <w:p w:rsidR="00841C56" w:rsidRPr="00C0094C" w:rsidRDefault="00841C56" w:rsidP="00841C56">
            <w:pPr>
              <w:spacing w:after="0" w:line="240" w:lineRule="auto"/>
              <w:rPr>
                <w:rFonts w:ascii="Times New Roman" w:eastAsia="Times New Roman" w:hAnsi="Times New Roman"/>
                <w:b/>
                <w:sz w:val="24"/>
              </w:rPr>
            </w:pPr>
          </w:p>
          <w:p w:rsidR="00841C56" w:rsidRPr="00C0094C" w:rsidRDefault="00841C56" w:rsidP="00E72642">
            <w:pPr>
              <w:spacing w:after="120" w:line="240" w:lineRule="auto"/>
              <w:rPr>
                <w:rFonts w:ascii="Times New Roman" w:eastAsia="Times New Roman" w:hAnsi="Times New Roman"/>
                <w:sz w:val="24"/>
              </w:rPr>
            </w:pPr>
            <w:r w:rsidRPr="00C0094C">
              <w:rPr>
                <w:rFonts w:ascii="Times New Roman" w:eastAsia="Times New Roman" w:hAnsi="Times New Roman"/>
                <w:sz w:val="24"/>
              </w:rPr>
              <w:t>12.1 Positive Control</w:t>
            </w:r>
            <w:r w:rsidR="00822D78">
              <w:rPr>
                <w:rFonts w:ascii="Times New Roman" w:eastAsia="Times New Roman" w:hAnsi="Times New Roman"/>
                <w:sz w:val="24"/>
              </w:rPr>
              <w:t>s</w:t>
            </w:r>
            <w:r w:rsidRPr="00C0094C">
              <w:rPr>
                <w:rFonts w:ascii="Times New Roman" w:eastAsia="Times New Roman" w:hAnsi="Times New Roman"/>
                <w:sz w:val="24"/>
              </w:rPr>
              <w:t xml:space="preserve"> should be positive</w:t>
            </w:r>
          </w:p>
          <w:p w:rsidR="00841C56" w:rsidRPr="00C0094C" w:rsidRDefault="00841C56" w:rsidP="00841C56">
            <w:pPr>
              <w:spacing w:after="0" w:line="240" w:lineRule="auto"/>
              <w:rPr>
                <w:rFonts w:ascii="Times New Roman" w:eastAsia="Times New Roman" w:hAnsi="Times New Roman"/>
                <w:sz w:val="24"/>
              </w:rPr>
            </w:pPr>
            <w:r w:rsidRPr="00C0094C">
              <w:rPr>
                <w:rFonts w:ascii="Times New Roman" w:eastAsia="Times New Roman" w:hAnsi="Times New Roman"/>
                <w:sz w:val="24"/>
              </w:rPr>
              <w:t>12.2 Negative Control</w:t>
            </w:r>
            <w:r w:rsidR="00822D78">
              <w:rPr>
                <w:rFonts w:ascii="Times New Roman" w:eastAsia="Times New Roman" w:hAnsi="Times New Roman"/>
                <w:sz w:val="24"/>
              </w:rPr>
              <w:t>s</w:t>
            </w:r>
            <w:r w:rsidRPr="00C0094C">
              <w:rPr>
                <w:rFonts w:ascii="Times New Roman" w:eastAsia="Times New Roman" w:hAnsi="Times New Roman"/>
                <w:sz w:val="24"/>
              </w:rPr>
              <w:t xml:space="preserve"> should be negative</w:t>
            </w:r>
          </w:p>
          <w:p w:rsidR="00841C56" w:rsidRPr="00C0094C" w:rsidRDefault="00841C56" w:rsidP="00841C56">
            <w:pPr>
              <w:spacing w:after="0" w:line="240" w:lineRule="auto"/>
              <w:rPr>
                <w:rFonts w:ascii="Times New Roman" w:eastAsia="Times New Roman" w:hAnsi="Times New Roman"/>
                <w:b/>
                <w:sz w:val="24"/>
              </w:rPr>
            </w:pPr>
          </w:p>
        </w:tc>
        <w:tc>
          <w:tcPr>
            <w:tcW w:w="1638" w:type="dxa"/>
          </w:tcPr>
          <w:p w:rsidR="00841C56" w:rsidRPr="0052029D" w:rsidRDefault="00841C56" w:rsidP="00841C56">
            <w:pPr>
              <w:spacing w:after="0" w:line="240" w:lineRule="auto"/>
              <w:rPr>
                <w:rFonts w:ascii="Times New Roman" w:eastAsia="Times New Roman" w:hAnsi="Times New Roman"/>
                <w:sz w:val="24"/>
                <w:szCs w:val="24"/>
              </w:rPr>
            </w:pPr>
          </w:p>
        </w:tc>
      </w:tr>
      <w:tr w:rsidR="00822D78" w:rsidRPr="0052029D" w:rsidTr="00545D35">
        <w:tc>
          <w:tcPr>
            <w:tcW w:w="958" w:type="dxa"/>
          </w:tcPr>
          <w:p w:rsidR="00822D78" w:rsidRPr="006419E7" w:rsidRDefault="00822D78" w:rsidP="00841C56">
            <w:pPr>
              <w:spacing w:after="0" w:line="240" w:lineRule="auto"/>
              <w:jc w:val="center"/>
              <w:rPr>
                <w:rFonts w:ascii="Times New Roman" w:eastAsia="Times New Roman" w:hAnsi="Times New Roman"/>
                <w:b/>
              </w:rPr>
            </w:pPr>
            <w:r>
              <w:rPr>
                <w:rFonts w:ascii="Times New Roman" w:eastAsia="Times New Roman" w:hAnsi="Times New Roman"/>
                <w:b/>
              </w:rPr>
              <w:t>13.0</w:t>
            </w:r>
          </w:p>
        </w:tc>
        <w:tc>
          <w:tcPr>
            <w:tcW w:w="8420" w:type="dxa"/>
          </w:tcPr>
          <w:p w:rsidR="00822D78" w:rsidRDefault="00822D78" w:rsidP="00E72642">
            <w:pPr>
              <w:spacing w:after="120" w:line="240" w:lineRule="auto"/>
              <w:rPr>
                <w:rFonts w:ascii="Times New Roman" w:eastAsia="Times New Roman" w:hAnsi="Times New Roman"/>
                <w:b/>
                <w:sz w:val="24"/>
              </w:rPr>
            </w:pPr>
            <w:r>
              <w:rPr>
                <w:rFonts w:ascii="Times New Roman" w:eastAsia="Times New Roman" w:hAnsi="Times New Roman"/>
                <w:b/>
                <w:sz w:val="24"/>
              </w:rPr>
              <w:t>Record results on the worksheet.</w:t>
            </w:r>
          </w:p>
          <w:p w:rsidR="00822D78" w:rsidRDefault="00822D78" w:rsidP="00841C56">
            <w:pPr>
              <w:spacing w:after="0" w:line="240" w:lineRule="auto"/>
              <w:rPr>
                <w:rFonts w:ascii="Times New Roman" w:eastAsia="Times New Roman" w:hAnsi="Times New Roman"/>
                <w:sz w:val="24"/>
              </w:rPr>
            </w:pPr>
            <w:r>
              <w:rPr>
                <w:rFonts w:ascii="Times New Roman" w:eastAsia="Times New Roman" w:hAnsi="Times New Roman"/>
                <w:sz w:val="24"/>
              </w:rPr>
              <w:t xml:space="preserve">Refer to </w:t>
            </w:r>
            <w:r w:rsidR="0001209E" w:rsidRPr="0001209E">
              <w:rPr>
                <w:rFonts w:ascii="Times New Roman" w:eastAsia="Times New Roman" w:hAnsi="Times New Roman"/>
                <w:i/>
                <w:color w:val="00B0F0"/>
                <w:sz w:val="24"/>
              </w:rPr>
              <w:t>Attachment C:</w:t>
            </w:r>
            <w:r w:rsidR="0001209E">
              <w:rPr>
                <w:rFonts w:ascii="Times New Roman" w:eastAsia="Times New Roman" w:hAnsi="Times New Roman"/>
                <w:sz w:val="24"/>
              </w:rPr>
              <w:t xml:space="preserve"> </w:t>
            </w:r>
            <w:r w:rsidR="008A3CB9" w:rsidRPr="008A3CB9">
              <w:rPr>
                <w:rFonts w:ascii="Times New Roman" w:eastAsia="Times New Roman" w:hAnsi="Times New Roman"/>
                <w:i/>
                <w:color w:val="00B0F0"/>
                <w:sz w:val="24"/>
              </w:rPr>
              <w:t>Receipt Testing of</w:t>
            </w:r>
            <w:r w:rsidR="008A3CB9">
              <w:rPr>
                <w:rFonts w:ascii="Times New Roman" w:eastAsia="Times New Roman" w:hAnsi="Times New Roman"/>
                <w:sz w:val="24"/>
              </w:rPr>
              <w:t xml:space="preserve"> </w:t>
            </w:r>
            <w:r w:rsidRPr="00822D78">
              <w:rPr>
                <w:rFonts w:ascii="Times New Roman" w:eastAsia="Times New Roman" w:hAnsi="Times New Roman"/>
                <w:i/>
                <w:color w:val="00B0F0"/>
                <w:sz w:val="24"/>
              </w:rPr>
              <w:t>FBSRT</w:t>
            </w:r>
            <w:r w:rsidR="008A3CB9">
              <w:rPr>
                <w:rFonts w:ascii="Times New Roman" w:eastAsia="Times New Roman" w:hAnsi="Times New Roman"/>
                <w:i/>
                <w:color w:val="00B0F0"/>
                <w:sz w:val="24"/>
              </w:rPr>
              <w:t>-</w:t>
            </w:r>
            <w:r w:rsidR="00C271C0">
              <w:rPr>
                <w:rFonts w:ascii="Times New Roman" w:eastAsia="Times New Roman" w:hAnsi="Times New Roman"/>
                <w:i/>
                <w:color w:val="00B0F0"/>
                <w:sz w:val="24"/>
              </w:rPr>
              <w:t xml:space="preserve"> Lot to Lot T</w:t>
            </w:r>
            <w:r w:rsidRPr="00822D78">
              <w:rPr>
                <w:rFonts w:ascii="Times New Roman" w:eastAsia="Times New Roman" w:hAnsi="Times New Roman"/>
                <w:i/>
                <w:color w:val="00B0F0"/>
                <w:sz w:val="24"/>
              </w:rPr>
              <w:t xml:space="preserve">esting </w:t>
            </w:r>
            <w:r w:rsidR="008A3CB9">
              <w:rPr>
                <w:rFonts w:ascii="Times New Roman" w:eastAsia="Times New Roman" w:hAnsi="Times New Roman"/>
                <w:i/>
                <w:color w:val="00B0F0"/>
                <w:sz w:val="24"/>
              </w:rPr>
              <w:t>form</w:t>
            </w:r>
          </w:p>
          <w:p w:rsidR="00822D78" w:rsidRPr="00822D78" w:rsidRDefault="00822D78" w:rsidP="00841C56">
            <w:pPr>
              <w:spacing w:after="0" w:line="240" w:lineRule="auto"/>
              <w:rPr>
                <w:rFonts w:ascii="Times New Roman" w:eastAsia="Times New Roman" w:hAnsi="Times New Roman"/>
                <w:sz w:val="24"/>
              </w:rPr>
            </w:pPr>
          </w:p>
        </w:tc>
        <w:tc>
          <w:tcPr>
            <w:tcW w:w="1638" w:type="dxa"/>
          </w:tcPr>
          <w:p w:rsidR="00822D78" w:rsidRPr="0052029D" w:rsidRDefault="00822D78" w:rsidP="00841C56">
            <w:pPr>
              <w:spacing w:after="0" w:line="240" w:lineRule="auto"/>
              <w:rPr>
                <w:rFonts w:ascii="Times New Roman" w:eastAsia="Times New Roman" w:hAnsi="Times New Roman"/>
                <w:sz w:val="24"/>
                <w:szCs w:val="24"/>
              </w:rPr>
            </w:pPr>
          </w:p>
        </w:tc>
      </w:tr>
    </w:tbl>
    <w:p w:rsidR="00C938A6" w:rsidRDefault="00C938A6">
      <w:pPr>
        <w:spacing w:after="0" w:line="240" w:lineRule="auto"/>
        <w:rPr>
          <w:rFonts w:ascii="Times New Roman" w:hAnsi="Times New Roman"/>
        </w:rPr>
      </w:pPr>
      <w:r>
        <w:rPr>
          <w:rFonts w:ascii="Times New Roman" w:hAnsi="Times New Roman"/>
        </w:rPr>
        <w:br w:type="page"/>
      </w:r>
    </w:p>
    <w:p w:rsidR="00C07D5C" w:rsidRPr="00C938A6" w:rsidRDefault="00C07D5C" w:rsidP="00C07D5C">
      <w:pPr>
        <w:tabs>
          <w:tab w:val="left" w:pos="540"/>
        </w:tabs>
        <w:autoSpaceDE w:val="0"/>
        <w:autoSpaceDN w:val="0"/>
        <w:adjustRightInd w:val="0"/>
        <w:spacing w:after="0" w:line="240" w:lineRule="auto"/>
        <w:rPr>
          <w:rFonts w:ascii="Times New Roman" w:hAnsi="Times New Roman"/>
          <w:b/>
          <w:bCs/>
          <w:color w:val="000000"/>
          <w:sz w:val="24"/>
          <w:szCs w:val="24"/>
        </w:rPr>
      </w:pPr>
      <w:r w:rsidRPr="00B103F6">
        <w:rPr>
          <w:rFonts w:ascii="Times New Roman" w:hAnsi="Times New Roman"/>
          <w:b/>
          <w:bCs/>
          <w:color w:val="000000"/>
        </w:rPr>
        <w:lastRenderedPageBreak/>
        <w:t xml:space="preserve">3.  </w:t>
      </w:r>
      <w:r w:rsidRPr="00C938A6">
        <w:rPr>
          <w:rFonts w:ascii="Times New Roman" w:hAnsi="Times New Roman"/>
          <w:b/>
          <w:bCs/>
          <w:color w:val="000000"/>
          <w:sz w:val="24"/>
          <w:szCs w:val="24"/>
        </w:rPr>
        <w:t>Review/Revised/implemented:</w:t>
      </w:r>
    </w:p>
    <w:p w:rsidR="00C07D5C" w:rsidRPr="00C938A6" w:rsidRDefault="00C07D5C" w:rsidP="004E6D0B">
      <w:pPr>
        <w:tabs>
          <w:tab w:val="left" w:pos="540"/>
        </w:tabs>
        <w:autoSpaceDE w:val="0"/>
        <w:autoSpaceDN w:val="0"/>
        <w:adjustRightInd w:val="0"/>
        <w:spacing w:after="0" w:line="240" w:lineRule="auto"/>
        <w:ind w:left="540"/>
        <w:rPr>
          <w:rFonts w:ascii="Times New Roman" w:hAnsi="Times New Roman"/>
          <w:b/>
          <w:bCs/>
          <w:color w:val="000000"/>
          <w:sz w:val="24"/>
          <w:szCs w:val="24"/>
        </w:rPr>
      </w:pPr>
      <w:r w:rsidRPr="00C938A6">
        <w:rPr>
          <w:rFonts w:ascii="Times New Roman" w:hAnsi="Times New Roman"/>
          <w:bCs/>
          <w:color w:val="000000"/>
          <w:sz w:val="24"/>
          <w:szCs w:val="24"/>
        </w:rPr>
        <w:t xml:space="preserve">All procedures must be reviewed </w:t>
      </w:r>
      <w:r w:rsidR="00606992" w:rsidRPr="00C938A6">
        <w:rPr>
          <w:rFonts w:ascii="Times New Roman" w:hAnsi="Times New Roman"/>
          <w:bCs/>
          <w:color w:val="000000"/>
          <w:sz w:val="24"/>
          <w:szCs w:val="24"/>
        </w:rPr>
        <w:t>as indicated in the document change control protocol</w:t>
      </w:r>
      <w:r w:rsidRPr="00C938A6">
        <w:rPr>
          <w:rFonts w:ascii="Times New Roman" w:hAnsi="Times New Roman"/>
          <w:bCs/>
          <w:color w:val="000000"/>
          <w:sz w:val="24"/>
          <w:szCs w:val="24"/>
        </w:rPr>
        <w:t xml:space="preserve">.  </w:t>
      </w:r>
    </w:p>
    <w:p w:rsidR="000B3E26" w:rsidRPr="00C938A6" w:rsidRDefault="00C07D5C" w:rsidP="004E6D0B">
      <w:pPr>
        <w:tabs>
          <w:tab w:val="left" w:pos="540"/>
        </w:tabs>
        <w:autoSpaceDE w:val="0"/>
        <w:autoSpaceDN w:val="0"/>
        <w:adjustRightInd w:val="0"/>
        <w:spacing w:after="0" w:line="240" w:lineRule="auto"/>
        <w:ind w:left="540"/>
        <w:rPr>
          <w:rFonts w:ascii="Times New Roman" w:hAnsi="Times New Roman"/>
          <w:bCs/>
          <w:color w:val="000000"/>
          <w:sz w:val="24"/>
          <w:szCs w:val="24"/>
        </w:rPr>
      </w:pPr>
      <w:r w:rsidRPr="00C938A6">
        <w:rPr>
          <w:rFonts w:ascii="Times New Roman" w:hAnsi="Times New Roman"/>
          <w:bCs/>
          <w:color w:val="000000"/>
          <w:sz w:val="24"/>
          <w:szCs w:val="24"/>
        </w:rPr>
        <w:t>All new procedures and procedures that have major revisions m</w:t>
      </w:r>
      <w:r w:rsidR="000B3E26" w:rsidRPr="00C938A6">
        <w:rPr>
          <w:rFonts w:ascii="Times New Roman" w:hAnsi="Times New Roman"/>
          <w:bCs/>
          <w:color w:val="000000"/>
          <w:sz w:val="24"/>
          <w:szCs w:val="24"/>
        </w:rPr>
        <w:t xml:space="preserve">ust be signed by the </w:t>
      </w:r>
      <w:r w:rsidR="006419E7" w:rsidRPr="00C938A6">
        <w:rPr>
          <w:rFonts w:ascii="Times New Roman" w:hAnsi="Times New Roman"/>
          <w:bCs/>
          <w:color w:val="000000"/>
          <w:sz w:val="24"/>
          <w:szCs w:val="24"/>
        </w:rPr>
        <w:t>CLIA Director</w:t>
      </w:r>
      <w:r w:rsidR="000B3E26" w:rsidRPr="00C938A6">
        <w:rPr>
          <w:rFonts w:ascii="Times New Roman" w:hAnsi="Times New Roman"/>
          <w:bCs/>
          <w:color w:val="000000"/>
          <w:sz w:val="24"/>
          <w:szCs w:val="24"/>
        </w:rPr>
        <w:t>.</w:t>
      </w:r>
    </w:p>
    <w:p w:rsidR="00C07D5C" w:rsidRPr="00C938A6" w:rsidRDefault="00C07D5C" w:rsidP="004E6D0B">
      <w:pPr>
        <w:tabs>
          <w:tab w:val="left" w:pos="900"/>
        </w:tabs>
        <w:autoSpaceDE w:val="0"/>
        <w:autoSpaceDN w:val="0"/>
        <w:adjustRightInd w:val="0"/>
        <w:spacing w:after="0" w:line="240" w:lineRule="auto"/>
        <w:ind w:left="900" w:hanging="360"/>
        <w:rPr>
          <w:rFonts w:ascii="Times New Roman" w:hAnsi="Times New Roman"/>
          <w:bCs/>
          <w:color w:val="000000"/>
          <w:sz w:val="24"/>
          <w:szCs w:val="24"/>
        </w:rPr>
      </w:pPr>
      <w:r w:rsidRPr="00C938A6">
        <w:rPr>
          <w:rFonts w:ascii="Times New Roman" w:hAnsi="Times New Roman"/>
          <w:bCs/>
          <w:color w:val="000000"/>
          <w:sz w:val="24"/>
          <w:szCs w:val="24"/>
        </w:rPr>
        <w:t>All reviewed procedures and procedures with minor revisions can be signed by</w:t>
      </w:r>
      <w:r w:rsidR="000B3E26" w:rsidRPr="00C938A6">
        <w:rPr>
          <w:rFonts w:ascii="Times New Roman" w:hAnsi="Times New Roman"/>
          <w:bCs/>
          <w:color w:val="000000"/>
          <w:sz w:val="24"/>
          <w:szCs w:val="24"/>
        </w:rPr>
        <w:t xml:space="preserve"> the designated section medical </w:t>
      </w:r>
      <w:r w:rsidRPr="00C938A6">
        <w:rPr>
          <w:rFonts w:ascii="Times New Roman" w:hAnsi="Times New Roman"/>
          <w:bCs/>
          <w:color w:val="000000"/>
          <w:sz w:val="24"/>
          <w:szCs w:val="24"/>
        </w:rPr>
        <w:t>director</w:t>
      </w:r>
      <w:r w:rsidR="00D14895" w:rsidRPr="00C938A6">
        <w:rPr>
          <w:rFonts w:ascii="Times New Roman" w:hAnsi="Times New Roman"/>
          <w:bCs/>
          <w:color w:val="000000"/>
          <w:sz w:val="24"/>
          <w:szCs w:val="24"/>
        </w:rPr>
        <w:t xml:space="preserve"> or designee. </w:t>
      </w:r>
    </w:p>
    <w:p w:rsidR="00D14895" w:rsidRPr="00C938A6" w:rsidRDefault="00D14895" w:rsidP="00D14895">
      <w:pPr>
        <w:tabs>
          <w:tab w:val="left" w:pos="540"/>
        </w:tabs>
        <w:autoSpaceDE w:val="0"/>
        <w:autoSpaceDN w:val="0"/>
        <w:adjustRightInd w:val="0"/>
        <w:spacing w:after="0" w:line="240" w:lineRule="auto"/>
        <w:ind w:left="450" w:hanging="450"/>
        <w:rPr>
          <w:rFonts w:ascii="Times New Roman" w:hAnsi="Times New Roman"/>
          <w:bCs/>
          <w:color w:val="000000"/>
          <w:sz w:val="24"/>
          <w:szCs w:val="24"/>
        </w:rPr>
      </w:pPr>
    </w:p>
    <w:p w:rsidR="00C07D5C" w:rsidRPr="00C938A6" w:rsidRDefault="00C07D5C" w:rsidP="00B103F6">
      <w:pPr>
        <w:spacing w:after="0"/>
        <w:rPr>
          <w:rFonts w:ascii="Times New Roman" w:hAnsi="Times New Roman"/>
          <w:b/>
          <w:sz w:val="24"/>
          <w:szCs w:val="24"/>
        </w:rPr>
      </w:pPr>
      <w:r w:rsidRPr="00C938A6">
        <w:rPr>
          <w:rFonts w:ascii="Times New Roman" w:hAnsi="Times New Roman"/>
          <w:b/>
          <w:sz w:val="24"/>
          <w:szCs w:val="24"/>
        </w:rPr>
        <w:t>4.   Related Procedures:</w:t>
      </w:r>
    </w:p>
    <w:p w:rsidR="00C07D5C" w:rsidRPr="00C938A6" w:rsidRDefault="00606992" w:rsidP="004E6D0B">
      <w:pPr>
        <w:spacing w:after="0"/>
        <w:ind w:left="540"/>
        <w:rPr>
          <w:rFonts w:ascii="Times New Roman" w:hAnsi="Times New Roman"/>
          <w:sz w:val="24"/>
          <w:szCs w:val="24"/>
        </w:rPr>
      </w:pPr>
      <w:r w:rsidRPr="00C938A6">
        <w:rPr>
          <w:rFonts w:ascii="Times New Roman" w:hAnsi="Times New Roman"/>
          <w:sz w:val="24"/>
          <w:szCs w:val="24"/>
        </w:rPr>
        <w:t>Training: FMH Rapid Screen</w:t>
      </w:r>
    </w:p>
    <w:p w:rsidR="00606992" w:rsidRPr="00C938A6" w:rsidRDefault="00606992" w:rsidP="00B103F6">
      <w:pPr>
        <w:spacing w:after="0"/>
        <w:ind w:firstLine="720"/>
        <w:rPr>
          <w:rFonts w:ascii="Times New Roman" w:hAnsi="Times New Roman"/>
          <w:sz w:val="24"/>
          <w:szCs w:val="24"/>
        </w:rPr>
      </w:pPr>
    </w:p>
    <w:p w:rsidR="00C07D5C" w:rsidRPr="00C938A6" w:rsidRDefault="00E36234" w:rsidP="00C07D5C">
      <w:pPr>
        <w:tabs>
          <w:tab w:val="left" w:pos="540"/>
        </w:tabs>
        <w:autoSpaceDE w:val="0"/>
        <w:autoSpaceDN w:val="0"/>
        <w:adjustRightInd w:val="0"/>
        <w:spacing w:after="0" w:line="240" w:lineRule="auto"/>
        <w:rPr>
          <w:rFonts w:ascii="Times New Roman" w:hAnsi="Times New Roman"/>
          <w:bCs/>
          <w:color w:val="000000"/>
          <w:sz w:val="24"/>
          <w:szCs w:val="24"/>
        </w:rPr>
      </w:pPr>
      <w:r w:rsidRPr="00C938A6">
        <w:rPr>
          <w:rFonts w:ascii="Times New Roman" w:hAnsi="Times New Roman"/>
          <w:b/>
          <w:bCs/>
          <w:color w:val="000000"/>
          <w:sz w:val="24"/>
          <w:szCs w:val="24"/>
        </w:rPr>
        <w:t>5</w:t>
      </w:r>
      <w:r w:rsidR="00C07D5C" w:rsidRPr="00C938A6">
        <w:rPr>
          <w:rFonts w:ascii="Times New Roman" w:hAnsi="Times New Roman"/>
          <w:b/>
          <w:bCs/>
          <w:color w:val="000000"/>
          <w:sz w:val="24"/>
          <w:szCs w:val="24"/>
        </w:rPr>
        <w:t>.   References</w:t>
      </w:r>
      <w:r w:rsidR="00C07D5C" w:rsidRPr="00C938A6">
        <w:rPr>
          <w:rFonts w:ascii="Times New Roman" w:hAnsi="Times New Roman"/>
          <w:bCs/>
          <w:color w:val="000000"/>
          <w:sz w:val="24"/>
          <w:szCs w:val="24"/>
        </w:rPr>
        <w:t xml:space="preserve">: </w:t>
      </w:r>
    </w:p>
    <w:p w:rsidR="00BF1F13" w:rsidRPr="00C938A6" w:rsidRDefault="004E6D0B" w:rsidP="004E6D0B">
      <w:pPr>
        <w:tabs>
          <w:tab w:val="left" w:pos="540"/>
        </w:tabs>
        <w:autoSpaceDE w:val="0"/>
        <w:autoSpaceDN w:val="0"/>
        <w:adjustRightInd w:val="0"/>
        <w:spacing w:after="0" w:line="240" w:lineRule="auto"/>
        <w:ind w:left="540"/>
        <w:rPr>
          <w:rFonts w:ascii="Times New Roman" w:hAnsi="Times New Roman"/>
          <w:bCs/>
          <w:color w:val="000000"/>
          <w:sz w:val="24"/>
          <w:szCs w:val="24"/>
        </w:rPr>
      </w:pPr>
      <w:r>
        <w:rPr>
          <w:rFonts w:ascii="Times New Roman" w:hAnsi="Times New Roman"/>
          <w:bCs/>
          <w:color w:val="000000"/>
          <w:sz w:val="24"/>
          <w:szCs w:val="24"/>
        </w:rPr>
        <w:t>F</w:t>
      </w:r>
      <w:r w:rsidR="00627800" w:rsidRPr="00C938A6">
        <w:rPr>
          <w:rFonts w:ascii="Times New Roman" w:hAnsi="Times New Roman"/>
          <w:bCs/>
          <w:color w:val="000000"/>
          <w:sz w:val="24"/>
          <w:szCs w:val="24"/>
        </w:rPr>
        <w:t xml:space="preserve">MH </w:t>
      </w:r>
      <w:proofErr w:type="spellStart"/>
      <w:r w:rsidR="00627800" w:rsidRPr="00C938A6">
        <w:rPr>
          <w:rFonts w:ascii="Times New Roman" w:hAnsi="Times New Roman"/>
          <w:bCs/>
          <w:color w:val="000000"/>
          <w:sz w:val="24"/>
          <w:szCs w:val="24"/>
        </w:rPr>
        <w:t>RapidScreen</w:t>
      </w:r>
      <w:proofErr w:type="spellEnd"/>
      <w:r w:rsidR="00627800" w:rsidRPr="00C938A6">
        <w:rPr>
          <w:rFonts w:ascii="Times New Roman" w:hAnsi="Times New Roman"/>
          <w:bCs/>
          <w:color w:val="000000"/>
          <w:sz w:val="24"/>
          <w:szCs w:val="24"/>
        </w:rPr>
        <w:t xml:space="preserve"> direction circular</w:t>
      </w:r>
    </w:p>
    <w:p w:rsidR="00C07D5C" w:rsidRPr="00C938A6" w:rsidRDefault="00FB611A" w:rsidP="004E6D0B">
      <w:pPr>
        <w:spacing w:after="0"/>
        <w:ind w:left="540"/>
        <w:rPr>
          <w:rFonts w:ascii="Times New Roman" w:hAnsi="Times New Roman"/>
          <w:bCs/>
          <w:color w:val="000000"/>
          <w:sz w:val="24"/>
          <w:szCs w:val="24"/>
        </w:rPr>
      </w:pPr>
      <w:r w:rsidRPr="00C938A6">
        <w:rPr>
          <w:rFonts w:ascii="Times New Roman" w:hAnsi="Times New Roman"/>
          <w:bCs/>
          <w:color w:val="000000"/>
          <w:sz w:val="24"/>
          <w:szCs w:val="24"/>
        </w:rPr>
        <w:t>AABB Technical Manual, revised periodically.</w:t>
      </w:r>
      <w:r w:rsidR="00C07D5C" w:rsidRPr="00C938A6">
        <w:rPr>
          <w:rFonts w:ascii="Times New Roman" w:hAnsi="Times New Roman"/>
          <w:bCs/>
          <w:color w:val="000000"/>
          <w:sz w:val="24"/>
          <w:szCs w:val="24"/>
        </w:rPr>
        <w:t xml:space="preserve">         </w:t>
      </w:r>
    </w:p>
    <w:p w:rsidR="00A82AFF" w:rsidRPr="00C938A6" w:rsidRDefault="00A82AFF" w:rsidP="00C07D5C">
      <w:pPr>
        <w:spacing w:after="0"/>
        <w:rPr>
          <w:rFonts w:ascii="Times New Roman" w:hAnsi="Times New Roman"/>
          <w:sz w:val="24"/>
          <w:szCs w:val="24"/>
        </w:rPr>
      </w:pPr>
    </w:p>
    <w:p w:rsidR="00B103F6" w:rsidRPr="00C938A6" w:rsidRDefault="00E36234" w:rsidP="00B103F6">
      <w:pPr>
        <w:spacing w:after="0"/>
        <w:rPr>
          <w:rFonts w:ascii="Times New Roman" w:hAnsi="Times New Roman"/>
          <w:bCs/>
          <w:color w:val="000000"/>
          <w:sz w:val="24"/>
          <w:szCs w:val="24"/>
        </w:rPr>
      </w:pPr>
      <w:r w:rsidRPr="00C938A6">
        <w:rPr>
          <w:rFonts w:ascii="Times New Roman" w:hAnsi="Times New Roman"/>
          <w:b/>
          <w:bCs/>
          <w:color w:val="000000"/>
          <w:sz w:val="24"/>
          <w:szCs w:val="24"/>
        </w:rPr>
        <w:t>6</w:t>
      </w:r>
      <w:r w:rsidR="00C07D5C" w:rsidRPr="00C938A6">
        <w:rPr>
          <w:rFonts w:ascii="Times New Roman" w:hAnsi="Times New Roman"/>
          <w:b/>
          <w:bCs/>
          <w:color w:val="000000"/>
          <w:sz w:val="24"/>
          <w:szCs w:val="24"/>
        </w:rPr>
        <w:t>. Attachments</w:t>
      </w:r>
      <w:r w:rsidR="00C07D5C" w:rsidRPr="00C938A6">
        <w:rPr>
          <w:rFonts w:ascii="Times New Roman" w:hAnsi="Times New Roman"/>
          <w:bCs/>
          <w:color w:val="000000"/>
          <w:sz w:val="24"/>
          <w:szCs w:val="24"/>
        </w:rPr>
        <w:t xml:space="preserve">:    </w:t>
      </w:r>
    </w:p>
    <w:p w:rsidR="00A82AFF" w:rsidRPr="00C938A6" w:rsidRDefault="0001209E" w:rsidP="004E6D0B">
      <w:pPr>
        <w:spacing w:after="0"/>
        <w:ind w:left="540"/>
        <w:rPr>
          <w:rFonts w:ascii="Times New Roman" w:hAnsi="Times New Roman"/>
          <w:bCs/>
          <w:color w:val="000000"/>
          <w:sz w:val="24"/>
          <w:szCs w:val="24"/>
        </w:rPr>
      </w:pPr>
      <w:r>
        <w:rPr>
          <w:rFonts w:ascii="Times New Roman" w:hAnsi="Times New Roman"/>
          <w:bCs/>
          <w:color w:val="000000"/>
          <w:sz w:val="24"/>
          <w:szCs w:val="24"/>
        </w:rPr>
        <w:t>Attachment A</w:t>
      </w:r>
      <w:r w:rsidR="00A82AFF" w:rsidRPr="00C938A6">
        <w:rPr>
          <w:rFonts w:ascii="Times New Roman" w:hAnsi="Times New Roman"/>
          <w:bCs/>
          <w:color w:val="000000"/>
          <w:sz w:val="24"/>
          <w:szCs w:val="24"/>
        </w:rPr>
        <w:t xml:space="preserve">: Calculating Dosage – Rh </w:t>
      </w:r>
      <w:proofErr w:type="spellStart"/>
      <w:r w:rsidR="00A82AFF" w:rsidRPr="00C938A6">
        <w:rPr>
          <w:rFonts w:ascii="Times New Roman" w:hAnsi="Times New Roman"/>
          <w:bCs/>
          <w:color w:val="000000"/>
          <w:sz w:val="24"/>
          <w:szCs w:val="24"/>
        </w:rPr>
        <w:t>ImmuneGlobulin</w:t>
      </w:r>
      <w:proofErr w:type="spellEnd"/>
    </w:p>
    <w:p w:rsidR="00C938A6" w:rsidRDefault="0001209E" w:rsidP="004E6D0B">
      <w:pPr>
        <w:spacing w:after="0"/>
        <w:ind w:left="540"/>
        <w:rPr>
          <w:rFonts w:ascii="Times New Roman" w:eastAsia="Times New Roman" w:hAnsi="Times New Roman"/>
          <w:sz w:val="24"/>
          <w:szCs w:val="24"/>
        </w:rPr>
      </w:pPr>
      <w:r>
        <w:rPr>
          <w:rFonts w:ascii="Times New Roman" w:hAnsi="Times New Roman"/>
          <w:bCs/>
          <w:color w:val="000000"/>
          <w:sz w:val="24"/>
          <w:szCs w:val="24"/>
        </w:rPr>
        <w:t>Attachment B</w:t>
      </w:r>
      <w:r w:rsidR="00C938A6" w:rsidRPr="00C938A6">
        <w:rPr>
          <w:rFonts w:ascii="Times New Roman" w:hAnsi="Times New Roman"/>
          <w:bCs/>
          <w:color w:val="000000"/>
          <w:sz w:val="24"/>
          <w:szCs w:val="24"/>
        </w:rPr>
        <w:t xml:space="preserve">: </w:t>
      </w:r>
      <w:r w:rsidR="00C938A6" w:rsidRPr="00C938A6">
        <w:rPr>
          <w:rFonts w:ascii="Times New Roman" w:eastAsia="Times New Roman" w:hAnsi="Times New Roman"/>
          <w:sz w:val="24"/>
          <w:szCs w:val="24"/>
        </w:rPr>
        <w:t xml:space="preserve">FBSRT Samples for Fetal </w:t>
      </w:r>
      <w:proofErr w:type="spellStart"/>
      <w:r w:rsidR="00C938A6" w:rsidRPr="00C938A6">
        <w:rPr>
          <w:rFonts w:ascii="Times New Roman" w:eastAsia="Times New Roman" w:hAnsi="Times New Roman"/>
          <w:sz w:val="24"/>
          <w:szCs w:val="24"/>
        </w:rPr>
        <w:t>Hgb</w:t>
      </w:r>
      <w:proofErr w:type="spellEnd"/>
      <w:r w:rsidR="00C938A6" w:rsidRPr="00C938A6">
        <w:rPr>
          <w:rFonts w:ascii="Times New Roman" w:eastAsia="Times New Roman" w:hAnsi="Times New Roman"/>
          <w:sz w:val="24"/>
          <w:szCs w:val="24"/>
        </w:rPr>
        <w:t xml:space="preserve"> Log</w:t>
      </w:r>
    </w:p>
    <w:p w:rsidR="00C271C0" w:rsidRDefault="0001209E" w:rsidP="00C271C0">
      <w:pPr>
        <w:spacing w:after="0" w:line="240" w:lineRule="auto"/>
        <w:ind w:left="540"/>
        <w:rPr>
          <w:rFonts w:ascii="Times New Roman" w:eastAsia="Times New Roman" w:hAnsi="Times New Roman"/>
          <w:sz w:val="24"/>
        </w:rPr>
      </w:pPr>
      <w:r>
        <w:rPr>
          <w:rFonts w:ascii="Times New Roman" w:hAnsi="Times New Roman"/>
          <w:bCs/>
          <w:color w:val="000000"/>
          <w:sz w:val="24"/>
          <w:szCs w:val="24"/>
        </w:rPr>
        <w:t>Attachment C</w:t>
      </w:r>
      <w:r w:rsidR="00C271C0" w:rsidRPr="00C938A6">
        <w:rPr>
          <w:rFonts w:ascii="Times New Roman" w:hAnsi="Times New Roman"/>
          <w:bCs/>
          <w:color w:val="000000"/>
          <w:sz w:val="24"/>
          <w:szCs w:val="24"/>
        </w:rPr>
        <w:t xml:space="preserve">: </w:t>
      </w:r>
      <w:r w:rsidR="00C271C0" w:rsidRPr="003A1809">
        <w:rPr>
          <w:rFonts w:ascii="Times New Roman" w:eastAsia="Times New Roman" w:hAnsi="Times New Roman"/>
          <w:sz w:val="24"/>
        </w:rPr>
        <w:t>Receipt Testing of FBSRT- Lot to Lot Testing form</w:t>
      </w:r>
    </w:p>
    <w:p w:rsidR="00C271C0" w:rsidRPr="00C938A6" w:rsidRDefault="00C271C0" w:rsidP="004E6D0B">
      <w:pPr>
        <w:spacing w:after="0"/>
        <w:ind w:left="540"/>
        <w:rPr>
          <w:rFonts w:ascii="Times New Roman" w:hAnsi="Times New Roman"/>
          <w:bCs/>
          <w:sz w:val="24"/>
          <w:szCs w:val="24"/>
        </w:rPr>
      </w:pPr>
    </w:p>
    <w:p w:rsidR="00A82AFF" w:rsidRPr="00C938A6" w:rsidRDefault="00A82AFF" w:rsidP="00B103F6">
      <w:pPr>
        <w:spacing w:after="0"/>
        <w:rPr>
          <w:rFonts w:ascii="Times New Roman" w:hAnsi="Times New Roman"/>
          <w:bCs/>
          <w:color w:val="000000"/>
          <w:sz w:val="24"/>
          <w:szCs w:val="24"/>
        </w:rPr>
      </w:pPr>
    </w:p>
    <w:p w:rsidR="00C63055" w:rsidRPr="00C938A6" w:rsidRDefault="00C07D5C" w:rsidP="00DD4D17">
      <w:pPr>
        <w:pStyle w:val="ListParagraph"/>
        <w:numPr>
          <w:ilvl w:val="0"/>
          <w:numId w:val="3"/>
        </w:numPr>
        <w:spacing w:after="0"/>
        <w:ind w:left="270" w:hanging="270"/>
        <w:rPr>
          <w:rFonts w:ascii="Times New Roman" w:hAnsi="Times New Roman"/>
          <w:b/>
          <w:bCs/>
          <w:color w:val="000000"/>
          <w:sz w:val="24"/>
          <w:szCs w:val="24"/>
        </w:rPr>
      </w:pPr>
      <w:r w:rsidRPr="00C938A6">
        <w:rPr>
          <w:rFonts w:ascii="Times New Roman" w:hAnsi="Times New Roman"/>
          <w:b/>
          <w:bCs/>
          <w:color w:val="000000"/>
          <w:sz w:val="24"/>
          <w:szCs w:val="24"/>
        </w:rPr>
        <w:t>Revised/Reviewed Dates and Signatures</w:t>
      </w:r>
    </w:p>
    <w:p w:rsidR="00C938A6" w:rsidRDefault="00C938A6" w:rsidP="004E6D0B">
      <w:pPr>
        <w:pStyle w:val="ListParagraph"/>
        <w:spacing w:after="0"/>
        <w:ind w:left="540"/>
        <w:rPr>
          <w:rFonts w:ascii="Times New Roman" w:hAnsi="Times New Roman"/>
          <w:bCs/>
          <w:color w:val="000000"/>
          <w:sz w:val="24"/>
        </w:rPr>
      </w:pPr>
      <w:r w:rsidRPr="004E6D0B">
        <w:rPr>
          <w:rFonts w:ascii="Times New Roman" w:hAnsi="Times New Roman"/>
          <w:bCs/>
          <w:color w:val="000000"/>
          <w:sz w:val="24"/>
        </w:rPr>
        <w:t>See</w:t>
      </w:r>
      <w:r w:rsidR="004F7897">
        <w:rPr>
          <w:rFonts w:ascii="Times New Roman" w:hAnsi="Times New Roman"/>
          <w:bCs/>
          <w:color w:val="000000"/>
          <w:sz w:val="24"/>
        </w:rPr>
        <w:t xml:space="preserve"> Archived</w:t>
      </w:r>
      <w:r w:rsidRPr="004E6D0B">
        <w:rPr>
          <w:rFonts w:ascii="Times New Roman" w:hAnsi="Times New Roman"/>
          <w:bCs/>
          <w:color w:val="000000"/>
          <w:sz w:val="24"/>
        </w:rPr>
        <w:t xml:space="preserve"> Document Change Control</w:t>
      </w:r>
    </w:p>
    <w:p w:rsidR="003F163E" w:rsidRPr="004E6D0B" w:rsidRDefault="003F163E" w:rsidP="004E6D0B">
      <w:pPr>
        <w:pStyle w:val="ListParagraph"/>
        <w:spacing w:after="0"/>
        <w:ind w:left="540"/>
        <w:rPr>
          <w:rFonts w:ascii="Times New Roman" w:hAnsi="Times New Roman"/>
          <w:b/>
          <w:bCs/>
          <w:color w:val="000000"/>
          <w:sz w:val="28"/>
          <w:szCs w:val="24"/>
        </w:rPr>
      </w:pPr>
    </w:p>
    <w:p w:rsidR="006D482E" w:rsidRPr="00B103F6" w:rsidRDefault="006D482E" w:rsidP="00924201">
      <w:pPr>
        <w:spacing w:after="0"/>
        <w:ind w:firstLine="720"/>
        <w:rPr>
          <w:rFonts w:ascii="Times New Roman" w:hAnsi="Times New Roman"/>
          <w:bCs/>
          <w:color w:val="000000"/>
        </w:rPr>
      </w:pPr>
    </w:p>
    <w:p w:rsidR="00D7162F" w:rsidRDefault="00D7162F">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BF476D" w:rsidRDefault="00993912" w:rsidP="0001209E">
      <w:pPr>
        <w:pStyle w:val="ListParagraph"/>
        <w:ind w:left="0"/>
        <w:jc w:val="center"/>
        <w:rPr>
          <w:rFonts w:ascii="Times New Roman" w:eastAsia="Times New Roman" w:hAnsi="Times New Roman"/>
          <w:b/>
          <w:sz w:val="24"/>
          <w:szCs w:val="20"/>
        </w:rPr>
      </w:pPr>
      <w:r>
        <w:rPr>
          <w:rFonts w:ascii="Times New Roman" w:eastAsia="Times New Roman" w:hAnsi="Times New Roman"/>
          <w:b/>
          <w:sz w:val="24"/>
          <w:szCs w:val="20"/>
        </w:rPr>
        <w:lastRenderedPageBreak/>
        <w:t xml:space="preserve">Attachment A: </w:t>
      </w:r>
      <w:r w:rsidR="00BF476D">
        <w:rPr>
          <w:rFonts w:ascii="Times New Roman" w:eastAsia="Times New Roman" w:hAnsi="Times New Roman"/>
          <w:b/>
          <w:sz w:val="24"/>
          <w:szCs w:val="20"/>
        </w:rPr>
        <w:t>Calculating Dosage – Rh Immune Globulin</w:t>
      </w:r>
    </w:p>
    <w:p w:rsidR="00BF476D" w:rsidRDefault="00A87054" w:rsidP="00732949">
      <w:pPr>
        <w:pStyle w:val="ListParagraph"/>
        <w:ind w:left="1080"/>
        <w:rPr>
          <w:rFonts w:ascii="Times New Roman" w:eastAsia="Times New Roman" w:hAnsi="Times New Roman"/>
          <w:b/>
          <w:sz w:val="24"/>
          <w:szCs w:val="20"/>
        </w:rPr>
      </w:pPr>
      <w:r w:rsidRPr="00A87054">
        <w:rPr>
          <w:noProof/>
        </w:rPr>
        <w:drawing>
          <wp:inline distT="0" distB="0" distL="0" distR="0">
            <wp:extent cx="5606715" cy="764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392" cy="7649076"/>
                    </a:xfrm>
                    <a:prstGeom prst="rect">
                      <a:avLst/>
                    </a:prstGeom>
                    <a:noFill/>
                    <a:ln>
                      <a:noFill/>
                    </a:ln>
                  </pic:spPr>
                </pic:pic>
              </a:graphicData>
            </a:graphic>
          </wp:inline>
        </w:drawing>
      </w:r>
    </w:p>
    <w:p w:rsidR="008A499A" w:rsidRDefault="008A499A" w:rsidP="00732949">
      <w:pPr>
        <w:pStyle w:val="ListParagraph"/>
        <w:ind w:left="1080"/>
        <w:rPr>
          <w:rFonts w:ascii="Times New Roman" w:eastAsia="Times New Roman" w:hAnsi="Times New Roman"/>
          <w:b/>
          <w:sz w:val="24"/>
          <w:szCs w:val="20"/>
        </w:rPr>
      </w:pPr>
      <w:r>
        <w:rPr>
          <w:rFonts w:ascii="Times New Roman" w:eastAsia="Times New Roman" w:hAnsi="Times New Roman"/>
          <w:b/>
          <w:sz w:val="24"/>
          <w:szCs w:val="20"/>
        </w:rPr>
        <w:t xml:space="preserve">                                                                                                 </w:t>
      </w:r>
    </w:p>
    <w:sectPr w:rsidR="008A499A" w:rsidSect="0028279F">
      <w:headerReference w:type="default" r:id="rId10"/>
      <w:footerReference w:type="default" r:id="rId11"/>
      <w:pgSz w:w="12240" w:h="15840" w:code="1"/>
      <w:pgMar w:top="576" w:right="720" w:bottom="720" w:left="720" w:header="288" w:footer="288"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71" w:rsidRDefault="00B76871" w:rsidP="00C25F76">
      <w:pPr>
        <w:spacing w:after="0" w:line="240" w:lineRule="auto"/>
      </w:pPr>
      <w:r>
        <w:separator/>
      </w:r>
    </w:p>
  </w:endnote>
  <w:endnote w:type="continuationSeparator" w:id="0">
    <w:p w:rsidR="00B76871" w:rsidRDefault="00B76871"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71" w:rsidRDefault="00B76871" w:rsidP="006C3139">
    <w:pPr>
      <w:pStyle w:val="Footer"/>
      <w:rPr>
        <w:sz w:val="18"/>
        <w:szCs w:val="18"/>
      </w:rPr>
    </w:pPr>
    <w:r>
      <w:rPr>
        <w:sz w:val="18"/>
        <w:szCs w:val="18"/>
      </w:rPr>
      <w:t>Y</w:t>
    </w:r>
    <w:proofErr w:type="gramStart"/>
    <w:r>
      <w:rPr>
        <w:sz w:val="18"/>
        <w:szCs w:val="18"/>
      </w:rPr>
      <w:t>:lab</w:t>
    </w:r>
    <w:proofErr w:type="gramEnd"/>
    <w:r>
      <w:rPr>
        <w:sz w:val="18"/>
        <w:szCs w:val="18"/>
      </w:rPr>
      <w:t xml:space="preserve">_shared:bbsystems$:prolicies and </w:t>
    </w:r>
    <w:proofErr w:type="spellStart"/>
    <w:r>
      <w:rPr>
        <w:sz w:val="18"/>
        <w:szCs w:val="18"/>
      </w:rPr>
      <w:t>procedures_manuals:routine</w:t>
    </w:r>
    <w:proofErr w:type="spellEnd"/>
    <w:r>
      <w:rPr>
        <w:sz w:val="18"/>
        <w:szCs w:val="18"/>
      </w:rPr>
      <w:t xml:space="preserve">                                                                    BB.Routine.1066                                </w:t>
    </w:r>
  </w:p>
  <w:p w:rsidR="00B76871" w:rsidRPr="001D3859" w:rsidRDefault="003C7679">
    <w:pPr>
      <w:pStyle w:val="Footer"/>
      <w:rPr>
        <w:sz w:val="18"/>
        <w:szCs w:val="18"/>
      </w:rPr>
    </w:pPr>
    <w:sdt>
      <w:sdtPr>
        <w:rPr>
          <w:sz w:val="18"/>
          <w:szCs w:val="18"/>
        </w:rPr>
        <w:id w:val="-1282642475"/>
        <w:docPartObj>
          <w:docPartGallery w:val="Page Numbers (Bottom of Page)"/>
          <w:docPartUnique/>
        </w:docPartObj>
      </w:sdtPr>
      <w:sdtEndPr/>
      <w:sdtContent>
        <w:sdt>
          <w:sdtPr>
            <w:rPr>
              <w:sz w:val="18"/>
              <w:szCs w:val="18"/>
            </w:rPr>
            <w:id w:val="-655529966"/>
            <w:docPartObj>
              <w:docPartGallery w:val="Page Numbers (Top of Page)"/>
              <w:docPartUnique/>
            </w:docPartObj>
          </w:sdtPr>
          <w:sdtEndPr/>
          <w:sdtContent>
            <w:r w:rsidR="00B76871">
              <w:rPr>
                <w:sz w:val="18"/>
                <w:szCs w:val="18"/>
              </w:rPr>
              <w:t xml:space="preserve">7/22/2019                                                                                                                                                                                          </w:t>
            </w:r>
          </w:sdtContent>
        </w:sdt>
      </w:sdtContent>
    </w:sdt>
  </w:p>
  <w:p w:rsidR="00B76871" w:rsidRPr="001D3859" w:rsidRDefault="00B7687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71" w:rsidRDefault="00B76871" w:rsidP="00C25F76">
      <w:pPr>
        <w:spacing w:after="0" w:line="240" w:lineRule="auto"/>
      </w:pPr>
      <w:r>
        <w:separator/>
      </w:r>
    </w:p>
  </w:footnote>
  <w:footnote w:type="continuationSeparator" w:id="0">
    <w:p w:rsidR="00B76871" w:rsidRDefault="00B76871"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71" w:rsidRPr="006C3139" w:rsidRDefault="00B76871" w:rsidP="006C3139">
    <w:pPr>
      <w:spacing w:after="0"/>
      <w:rPr>
        <w:rStyle w:val="Emphasis"/>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C2D"/>
    <w:multiLevelType w:val="hybridMultilevel"/>
    <w:tmpl w:val="FF1EB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61B36"/>
    <w:multiLevelType w:val="multilevel"/>
    <w:tmpl w:val="6AA4717E"/>
    <w:lvl w:ilvl="0">
      <w:start w:val="1"/>
      <w:numFmt w:val="upperRoman"/>
      <w:lvlText w:val="%1."/>
      <w:lvlJc w:val="left"/>
      <w:pPr>
        <w:ind w:left="1440" w:hanging="72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3C71F6"/>
    <w:multiLevelType w:val="hybridMultilevel"/>
    <w:tmpl w:val="6A469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F017F"/>
    <w:multiLevelType w:val="multilevel"/>
    <w:tmpl w:val="BAD866D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4A50A2A"/>
    <w:multiLevelType w:val="hybridMultilevel"/>
    <w:tmpl w:val="10D65E12"/>
    <w:lvl w:ilvl="0" w:tplc="04090019">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63A2DBD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43BC7"/>
    <w:multiLevelType w:val="hybridMultilevel"/>
    <w:tmpl w:val="5666E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65BAB"/>
    <w:multiLevelType w:val="hybridMultilevel"/>
    <w:tmpl w:val="130C1B66"/>
    <w:lvl w:ilvl="0" w:tplc="91E21998">
      <w:start w:val="1"/>
      <w:numFmt w:val="decimal"/>
      <w:lvlText w:val="%1."/>
      <w:lvlJc w:val="left"/>
      <w:pPr>
        <w:ind w:left="720" w:hanging="360"/>
      </w:pPr>
      <w:rPr>
        <w:rFonts w:hint="default"/>
        <w:i w:val="0"/>
        <w:color w:val="auto"/>
      </w:rPr>
    </w:lvl>
    <w:lvl w:ilvl="1" w:tplc="B992CA64">
      <w:start w:val="1"/>
      <w:numFmt w:val="lowerLetter"/>
      <w:lvlText w:val="%2."/>
      <w:lvlJc w:val="left"/>
      <w:pPr>
        <w:ind w:left="1440" w:hanging="360"/>
      </w:pPr>
      <w:rPr>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163B5"/>
    <w:multiLevelType w:val="hybridMultilevel"/>
    <w:tmpl w:val="25360B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4C0622"/>
    <w:multiLevelType w:val="hybridMultilevel"/>
    <w:tmpl w:val="5666E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361DE"/>
    <w:multiLevelType w:val="hybridMultilevel"/>
    <w:tmpl w:val="3028CCA0"/>
    <w:lvl w:ilvl="0" w:tplc="CD944CB6">
      <w:start w:val="1"/>
      <w:numFmt w:val="lowerRoman"/>
      <w:lvlText w:val="%1."/>
      <w:lvlJc w:val="righ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775646"/>
    <w:multiLevelType w:val="hybridMultilevel"/>
    <w:tmpl w:val="FC0C19A2"/>
    <w:lvl w:ilvl="0" w:tplc="203ABE38">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4E6D631B"/>
    <w:multiLevelType w:val="hybridMultilevel"/>
    <w:tmpl w:val="9B7462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B27FE"/>
    <w:multiLevelType w:val="multilevel"/>
    <w:tmpl w:val="D79C2B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160FD8"/>
    <w:multiLevelType w:val="hybridMultilevel"/>
    <w:tmpl w:val="06A426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E549B"/>
    <w:multiLevelType w:val="multilevel"/>
    <w:tmpl w:val="E03043AC"/>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2824E8B"/>
    <w:multiLevelType w:val="multilevel"/>
    <w:tmpl w:val="441E9AEA"/>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B85C9F"/>
    <w:multiLevelType w:val="hybridMultilevel"/>
    <w:tmpl w:val="5ED8F4A6"/>
    <w:lvl w:ilvl="0" w:tplc="04090019">
      <w:start w:val="1"/>
      <w:numFmt w:val="lowerLetter"/>
      <w:lvlText w:val="%1."/>
      <w:lvlJc w:val="left"/>
      <w:pPr>
        <w:ind w:left="720" w:hanging="360"/>
      </w:pPr>
    </w:lvl>
    <w:lvl w:ilvl="1" w:tplc="849E4A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D20F0"/>
    <w:multiLevelType w:val="multilevel"/>
    <w:tmpl w:val="AD10B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F015B85"/>
    <w:multiLevelType w:val="multilevel"/>
    <w:tmpl w:val="BA1C707C"/>
    <w:lvl w:ilvl="0">
      <w:start w:val="2"/>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18F3D98"/>
    <w:multiLevelType w:val="hybridMultilevel"/>
    <w:tmpl w:val="01021104"/>
    <w:lvl w:ilvl="0" w:tplc="0B200DA8">
      <w:start w:val="1"/>
      <w:numFmt w:val="decimal"/>
      <w:lvlText w:val="1.%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F04D5"/>
    <w:multiLevelType w:val="hybridMultilevel"/>
    <w:tmpl w:val="1BEC951C"/>
    <w:lvl w:ilvl="0" w:tplc="6234D4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C1928"/>
    <w:multiLevelType w:val="hybridMultilevel"/>
    <w:tmpl w:val="E5BAADF0"/>
    <w:lvl w:ilvl="0" w:tplc="6234D43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21"/>
  </w:num>
  <w:num w:numId="5">
    <w:abstractNumId w:val="4"/>
  </w:num>
  <w:num w:numId="6">
    <w:abstractNumId w:val="5"/>
  </w:num>
  <w:num w:numId="7">
    <w:abstractNumId w:val="6"/>
  </w:num>
  <w:num w:numId="8">
    <w:abstractNumId w:val="3"/>
  </w:num>
  <w:num w:numId="9">
    <w:abstractNumId w:val="17"/>
  </w:num>
  <w:num w:numId="10">
    <w:abstractNumId w:val="1"/>
  </w:num>
  <w:num w:numId="11">
    <w:abstractNumId w:val="15"/>
  </w:num>
  <w:num w:numId="12">
    <w:abstractNumId w:val="16"/>
  </w:num>
  <w:num w:numId="13">
    <w:abstractNumId w:val="0"/>
  </w:num>
  <w:num w:numId="14">
    <w:abstractNumId w:val="18"/>
  </w:num>
  <w:num w:numId="15">
    <w:abstractNumId w:val="19"/>
  </w:num>
  <w:num w:numId="16">
    <w:abstractNumId w:val="20"/>
  </w:num>
  <w:num w:numId="17">
    <w:abstractNumId w:val="8"/>
  </w:num>
  <w:num w:numId="18">
    <w:abstractNumId w:val="7"/>
  </w:num>
  <w:num w:numId="19">
    <w:abstractNumId w:val="12"/>
  </w:num>
  <w:num w:numId="20">
    <w:abstractNumId w:val="2"/>
  </w:num>
  <w:num w:numId="21">
    <w:abstractNumId w:val="9"/>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19"/>
    <w:rsid w:val="00002295"/>
    <w:rsid w:val="00011A34"/>
    <w:rsid w:val="0001209E"/>
    <w:rsid w:val="00013E9B"/>
    <w:rsid w:val="000162E5"/>
    <w:rsid w:val="00016A30"/>
    <w:rsid w:val="0001764A"/>
    <w:rsid w:val="000252F4"/>
    <w:rsid w:val="00025779"/>
    <w:rsid w:val="00026E93"/>
    <w:rsid w:val="0004114C"/>
    <w:rsid w:val="000428CA"/>
    <w:rsid w:val="000451E6"/>
    <w:rsid w:val="00045711"/>
    <w:rsid w:val="00050BA6"/>
    <w:rsid w:val="00050D3F"/>
    <w:rsid w:val="00062DBC"/>
    <w:rsid w:val="00066626"/>
    <w:rsid w:val="00072492"/>
    <w:rsid w:val="00073309"/>
    <w:rsid w:val="000754EC"/>
    <w:rsid w:val="00075D4F"/>
    <w:rsid w:val="00082427"/>
    <w:rsid w:val="00082522"/>
    <w:rsid w:val="00087315"/>
    <w:rsid w:val="00091FB4"/>
    <w:rsid w:val="00094091"/>
    <w:rsid w:val="00096AF5"/>
    <w:rsid w:val="000A21A0"/>
    <w:rsid w:val="000A21BC"/>
    <w:rsid w:val="000A6D9F"/>
    <w:rsid w:val="000B316B"/>
    <w:rsid w:val="000B3E26"/>
    <w:rsid w:val="000D1770"/>
    <w:rsid w:val="000D5AEF"/>
    <w:rsid w:val="000D6730"/>
    <w:rsid w:val="000D75E2"/>
    <w:rsid w:val="000E0C32"/>
    <w:rsid w:val="000E184E"/>
    <w:rsid w:val="000E2CFF"/>
    <w:rsid w:val="000F1A5E"/>
    <w:rsid w:val="000F65EA"/>
    <w:rsid w:val="000F68E8"/>
    <w:rsid w:val="00102AD1"/>
    <w:rsid w:val="00106DFF"/>
    <w:rsid w:val="00136280"/>
    <w:rsid w:val="00144FEF"/>
    <w:rsid w:val="00151F0F"/>
    <w:rsid w:val="001724CF"/>
    <w:rsid w:val="0018070D"/>
    <w:rsid w:val="00180DFB"/>
    <w:rsid w:val="00185342"/>
    <w:rsid w:val="00187895"/>
    <w:rsid w:val="00190EB7"/>
    <w:rsid w:val="00191FD2"/>
    <w:rsid w:val="0019309C"/>
    <w:rsid w:val="001A7A3D"/>
    <w:rsid w:val="001B6082"/>
    <w:rsid w:val="001D176D"/>
    <w:rsid w:val="001D2A22"/>
    <w:rsid w:val="001D3859"/>
    <w:rsid w:val="001D6EC5"/>
    <w:rsid w:val="001E1807"/>
    <w:rsid w:val="001E27D3"/>
    <w:rsid w:val="001E2C26"/>
    <w:rsid w:val="001E44D2"/>
    <w:rsid w:val="001F4EEE"/>
    <w:rsid w:val="00200E49"/>
    <w:rsid w:val="00202CB6"/>
    <w:rsid w:val="00207B29"/>
    <w:rsid w:val="002108F5"/>
    <w:rsid w:val="002200DC"/>
    <w:rsid w:val="002221C2"/>
    <w:rsid w:val="0022769B"/>
    <w:rsid w:val="00234939"/>
    <w:rsid w:val="00235CC1"/>
    <w:rsid w:val="002412AC"/>
    <w:rsid w:val="0024655B"/>
    <w:rsid w:val="002500D8"/>
    <w:rsid w:val="00257E60"/>
    <w:rsid w:val="002603DA"/>
    <w:rsid w:val="00260C24"/>
    <w:rsid w:val="00273992"/>
    <w:rsid w:val="00273D51"/>
    <w:rsid w:val="002746A0"/>
    <w:rsid w:val="00275CFC"/>
    <w:rsid w:val="00276CC8"/>
    <w:rsid w:val="002817B9"/>
    <w:rsid w:val="0028279F"/>
    <w:rsid w:val="0028771E"/>
    <w:rsid w:val="002A0087"/>
    <w:rsid w:val="002A06B2"/>
    <w:rsid w:val="002A1B82"/>
    <w:rsid w:val="002A77FE"/>
    <w:rsid w:val="002A786E"/>
    <w:rsid w:val="002B1ABF"/>
    <w:rsid w:val="002B281C"/>
    <w:rsid w:val="002B39E4"/>
    <w:rsid w:val="002B4401"/>
    <w:rsid w:val="002C2D9F"/>
    <w:rsid w:val="002D1BE0"/>
    <w:rsid w:val="002D70DE"/>
    <w:rsid w:val="002E351D"/>
    <w:rsid w:val="002F153D"/>
    <w:rsid w:val="002F51F6"/>
    <w:rsid w:val="0032060C"/>
    <w:rsid w:val="00327E4F"/>
    <w:rsid w:val="00335D43"/>
    <w:rsid w:val="003416C0"/>
    <w:rsid w:val="0034529C"/>
    <w:rsid w:val="0034543E"/>
    <w:rsid w:val="003474D9"/>
    <w:rsid w:val="0035372F"/>
    <w:rsid w:val="00356050"/>
    <w:rsid w:val="00364AB0"/>
    <w:rsid w:val="0036739E"/>
    <w:rsid w:val="00370551"/>
    <w:rsid w:val="003710EC"/>
    <w:rsid w:val="0037192C"/>
    <w:rsid w:val="00372FC1"/>
    <w:rsid w:val="00375E09"/>
    <w:rsid w:val="00380136"/>
    <w:rsid w:val="003958F5"/>
    <w:rsid w:val="003A1392"/>
    <w:rsid w:val="003A1809"/>
    <w:rsid w:val="003A4EFB"/>
    <w:rsid w:val="003A540D"/>
    <w:rsid w:val="003A6BB5"/>
    <w:rsid w:val="003C7679"/>
    <w:rsid w:val="003D4320"/>
    <w:rsid w:val="003D5361"/>
    <w:rsid w:val="003D6138"/>
    <w:rsid w:val="003D7CFD"/>
    <w:rsid w:val="003E1680"/>
    <w:rsid w:val="003E1DF7"/>
    <w:rsid w:val="003E3416"/>
    <w:rsid w:val="003E64D3"/>
    <w:rsid w:val="003E677C"/>
    <w:rsid w:val="003F163E"/>
    <w:rsid w:val="003F1CEE"/>
    <w:rsid w:val="003F3D41"/>
    <w:rsid w:val="003F5A2E"/>
    <w:rsid w:val="00403E50"/>
    <w:rsid w:val="00404ECA"/>
    <w:rsid w:val="004142C5"/>
    <w:rsid w:val="00423EC0"/>
    <w:rsid w:val="00427DBD"/>
    <w:rsid w:val="00434057"/>
    <w:rsid w:val="0044412C"/>
    <w:rsid w:val="00446C30"/>
    <w:rsid w:val="0045018A"/>
    <w:rsid w:val="00457493"/>
    <w:rsid w:val="00463F59"/>
    <w:rsid w:val="00464AB5"/>
    <w:rsid w:val="00471ACA"/>
    <w:rsid w:val="004720D5"/>
    <w:rsid w:val="00475756"/>
    <w:rsid w:val="0047685D"/>
    <w:rsid w:val="00486954"/>
    <w:rsid w:val="00490416"/>
    <w:rsid w:val="004A6976"/>
    <w:rsid w:val="004B241D"/>
    <w:rsid w:val="004B7EEB"/>
    <w:rsid w:val="004C0D35"/>
    <w:rsid w:val="004C1DDB"/>
    <w:rsid w:val="004D1C0A"/>
    <w:rsid w:val="004E1A58"/>
    <w:rsid w:val="004E6D0B"/>
    <w:rsid w:val="004F0B83"/>
    <w:rsid w:val="004F46D6"/>
    <w:rsid w:val="004F73A1"/>
    <w:rsid w:val="004F7897"/>
    <w:rsid w:val="0050167A"/>
    <w:rsid w:val="00506C8E"/>
    <w:rsid w:val="0051174E"/>
    <w:rsid w:val="0051304C"/>
    <w:rsid w:val="00513541"/>
    <w:rsid w:val="00513B8B"/>
    <w:rsid w:val="005161A3"/>
    <w:rsid w:val="0052029D"/>
    <w:rsid w:val="005255B6"/>
    <w:rsid w:val="00531299"/>
    <w:rsid w:val="005340A2"/>
    <w:rsid w:val="005340A3"/>
    <w:rsid w:val="00536F68"/>
    <w:rsid w:val="00545A00"/>
    <w:rsid w:val="00545D35"/>
    <w:rsid w:val="00550C6B"/>
    <w:rsid w:val="00556643"/>
    <w:rsid w:val="00561680"/>
    <w:rsid w:val="0056565E"/>
    <w:rsid w:val="00565DCB"/>
    <w:rsid w:val="00577046"/>
    <w:rsid w:val="005821A9"/>
    <w:rsid w:val="00583547"/>
    <w:rsid w:val="00583692"/>
    <w:rsid w:val="005A2DF8"/>
    <w:rsid w:val="005A415F"/>
    <w:rsid w:val="005A7FD2"/>
    <w:rsid w:val="005B3E82"/>
    <w:rsid w:val="005C063A"/>
    <w:rsid w:val="005D078C"/>
    <w:rsid w:val="005D284E"/>
    <w:rsid w:val="005D3746"/>
    <w:rsid w:val="005E702B"/>
    <w:rsid w:val="005F0440"/>
    <w:rsid w:val="005F38D4"/>
    <w:rsid w:val="005F68A9"/>
    <w:rsid w:val="00606992"/>
    <w:rsid w:val="006124AC"/>
    <w:rsid w:val="00621D92"/>
    <w:rsid w:val="00627800"/>
    <w:rsid w:val="00633950"/>
    <w:rsid w:val="006419E7"/>
    <w:rsid w:val="0064305A"/>
    <w:rsid w:val="00647691"/>
    <w:rsid w:val="00652659"/>
    <w:rsid w:val="006527C9"/>
    <w:rsid w:val="00670549"/>
    <w:rsid w:val="00671526"/>
    <w:rsid w:val="0067259A"/>
    <w:rsid w:val="006751F5"/>
    <w:rsid w:val="00675B65"/>
    <w:rsid w:val="00675C58"/>
    <w:rsid w:val="0068080E"/>
    <w:rsid w:val="006821D2"/>
    <w:rsid w:val="00686A46"/>
    <w:rsid w:val="006942BF"/>
    <w:rsid w:val="006967A8"/>
    <w:rsid w:val="00697151"/>
    <w:rsid w:val="006A3E0A"/>
    <w:rsid w:val="006B03A9"/>
    <w:rsid w:val="006B4A1D"/>
    <w:rsid w:val="006C3139"/>
    <w:rsid w:val="006D4374"/>
    <w:rsid w:val="006D482E"/>
    <w:rsid w:val="006D5DA9"/>
    <w:rsid w:val="006E0697"/>
    <w:rsid w:val="006E1CB0"/>
    <w:rsid w:val="006E63BC"/>
    <w:rsid w:val="006F2CED"/>
    <w:rsid w:val="006F4518"/>
    <w:rsid w:val="006F4697"/>
    <w:rsid w:val="00702F35"/>
    <w:rsid w:val="007078E6"/>
    <w:rsid w:val="00713CC1"/>
    <w:rsid w:val="00722304"/>
    <w:rsid w:val="00722F06"/>
    <w:rsid w:val="00724360"/>
    <w:rsid w:val="00726DE9"/>
    <w:rsid w:val="007307D2"/>
    <w:rsid w:val="00732949"/>
    <w:rsid w:val="00751957"/>
    <w:rsid w:val="00763461"/>
    <w:rsid w:val="00766BDF"/>
    <w:rsid w:val="00773A5E"/>
    <w:rsid w:val="007A1B12"/>
    <w:rsid w:val="007A26CA"/>
    <w:rsid w:val="007A51A8"/>
    <w:rsid w:val="007C0EAB"/>
    <w:rsid w:val="007C0F33"/>
    <w:rsid w:val="007C1D76"/>
    <w:rsid w:val="007C447C"/>
    <w:rsid w:val="007D3567"/>
    <w:rsid w:val="007E4DCA"/>
    <w:rsid w:val="007F54A1"/>
    <w:rsid w:val="007F5776"/>
    <w:rsid w:val="007F6F43"/>
    <w:rsid w:val="008009C9"/>
    <w:rsid w:val="00807869"/>
    <w:rsid w:val="00812E20"/>
    <w:rsid w:val="00820CAE"/>
    <w:rsid w:val="00821591"/>
    <w:rsid w:val="0082225E"/>
    <w:rsid w:val="00822D78"/>
    <w:rsid w:val="008275EB"/>
    <w:rsid w:val="008321B1"/>
    <w:rsid w:val="0083263E"/>
    <w:rsid w:val="008327B4"/>
    <w:rsid w:val="00840836"/>
    <w:rsid w:val="00841C56"/>
    <w:rsid w:val="008547A4"/>
    <w:rsid w:val="00861046"/>
    <w:rsid w:val="008618C9"/>
    <w:rsid w:val="00862D2B"/>
    <w:rsid w:val="008714F8"/>
    <w:rsid w:val="00880728"/>
    <w:rsid w:val="00882767"/>
    <w:rsid w:val="00883CB3"/>
    <w:rsid w:val="00887185"/>
    <w:rsid w:val="008875BE"/>
    <w:rsid w:val="00892453"/>
    <w:rsid w:val="00897CF5"/>
    <w:rsid w:val="008A05F7"/>
    <w:rsid w:val="008A3CB9"/>
    <w:rsid w:val="008A499A"/>
    <w:rsid w:val="008A7434"/>
    <w:rsid w:val="008B0149"/>
    <w:rsid w:val="008B04BD"/>
    <w:rsid w:val="008C2349"/>
    <w:rsid w:val="008D3500"/>
    <w:rsid w:val="008D5954"/>
    <w:rsid w:val="008E48D2"/>
    <w:rsid w:val="008E4BD5"/>
    <w:rsid w:val="008E6F4A"/>
    <w:rsid w:val="008F0478"/>
    <w:rsid w:val="008F23DC"/>
    <w:rsid w:val="008F32CB"/>
    <w:rsid w:val="009049A8"/>
    <w:rsid w:val="00907F84"/>
    <w:rsid w:val="00913C7F"/>
    <w:rsid w:val="00914D6B"/>
    <w:rsid w:val="00923FCD"/>
    <w:rsid w:val="00924201"/>
    <w:rsid w:val="0093283A"/>
    <w:rsid w:val="00952C98"/>
    <w:rsid w:val="00955648"/>
    <w:rsid w:val="00963EA8"/>
    <w:rsid w:val="00981A3E"/>
    <w:rsid w:val="00982EDB"/>
    <w:rsid w:val="00993912"/>
    <w:rsid w:val="00994879"/>
    <w:rsid w:val="009A1AE5"/>
    <w:rsid w:val="009A1EEA"/>
    <w:rsid w:val="009A5027"/>
    <w:rsid w:val="009A62EE"/>
    <w:rsid w:val="009B18AE"/>
    <w:rsid w:val="009B6D0A"/>
    <w:rsid w:val="009C0CE1"/>
    <w:rsid w:val="009C3964"/>
    <w:rsid w:val="009C3EF8"/>
    <w:rsid w:val="009D574D"/>
    <w:rsid w:val="009D653E"/>
    <w:rsid w:val="00A00848"/>
    <w:rsid w:val="00A015B3"/>
    <w:rsid w:val="00A01EDE"/>
    <w:rsid w:val="00A22D40"/>
    <w:rsid w:val="00A23005"/>
    <w:rsid w:val="00A36C1F"/>
    <w:rsid w:val="00A448B8"/>
    <w:rsid w:val="00A5252B"/>
    <w:rsid w:val="00A571AE"/>
    <w:rsid w:val="00A6003F"/>
    <w:rsid w:val="00A60634"/>
    <w:rsid w:val="00A7112E"/>
    <w:rsid w:val="00A71764"/>
    <w:rsid w:val="00A72F64"/>
    <w:rsid w:val="00A82AFF"/>
    <w:rsid w:val="00A87054"/>
    <w:rsid w:val="00A95219"/>
    <w:rsid w:val="00AA32FA"/>
    <w:rsid w:val="00AA38AF"/>
    <w:rsid w:val="00AA3E74"/>
    <w:rsid w:val="00AB2512"/>
    <w:rsid w:val="00AC08FF"/>
    <w:rsid w:val="00AD22BD"/>
    <w:rsid w:val="00AE7B74"/>
    <w:rsid w:val="00AF613E"/>
    <w:rsid w:val="00B0377C"/>
    <w:rsid w:val="00B03891"/>
    <w:rsid w:val="00B103F6"/>
    <w:rsid w:val="00B1595A"/>
    <w:rsid w:val="00B164E3"/>
    <w:rsid w:val="00B2562C"/>
    <w:rsid w:val="00B26C44"/>
    <w:rsid w:val="00B26FFB"/>
    <w:rsid w:val="00B40876"/>
    <w:rsid w:val="00B41B93"/>
    <w:rsid w:val="00B440EF"/>
    <w:rsid w:val="00B47D34"/>
    <w:rsid w:val="00B524D9"/>
    <w:rsid w:val="00B53FA4"/>
    <w:rsid w:val="00B53FE3"/>
    <w:rsid w:val="00B61993"/>
    <w:rsid w:val="00B6745B"/>
    <w:rsid w:val="00B70147"/>
    <w:rsid w:val="00B7182E"/>
    <w:rsid w:val="00B76871"/>
    <w:rsid w:val="00B804EA"/>
    <w:rsid w:val="00B8053B"/>
    <w:rsid w:val="00B81C8B"/>
    <w:rsid w:val="00B8217E"/>
    <w:rsid w:val="00B83E66"/>
    <w:rsid w:val="00B8491C"/>
    <w:rsid w:val="00BB0943"/>
    <w:rsid w:val="00BB6862"/>
    <w:rsid w:val="00BB69DC"/>
    <w:rsid w:val="00BB71A5"/>
    <w:rsid w:val="00BC70F1"/>
    <w:rsid w:val="00BD3B4F"/>
    <w:rsid w:val="00BD6F81"/>
    <w:rsid w:val="00BE042C"/>
    <w:rsid w:val="00BF1F13"/>
    <w:rsid w:val="00BF476D"/>
    <w:rsid w:val="00C00677"/>
    <w:rsid w:val="00C0094C"/>
    <w:rsid w:val="00C07D5C"/>
    <w:rsid w:val="00C12402"/>
    <w:rsid w:val="00C135D7"/>
    <w:rsid w:val="00C1380F"/>
    <w:rsid w:val="00C24277"/>
    <w:rsid w:val="00C25F76"/>
    <w:rsid w:val="00C271C0"/>
    <w:rsid w:val="00C27397"/>
    <w:rsid w:val="00C30DB8"/>
    <w:rsid w:val="00C3237E"/>
    <w:rsid w:val="00C41442"/>
    <w:rsid w:val="00C439D4"/>
    <w:rsid w:val="00C460C2"/>
    <w:rsid w:val="00C60A2D"/>
    <w:rsid w:val="00C63055"/>
    <w:rsid w:val="00C65B6F"/>
    <w:rsid w:val="00C76400"/>
    <w:rsid w:val="00C81B3F"/>
    <w:rsid w:val="00C82F8E"/>
    <w:rsid w:val="00C87272"/>
    <w:rsid w:val="00C91BD3"/>
    <w:rsid w:val="00C938A6"/>
    <w:rsid w:val="00CA5F9C"/>
    <w:rsid w:val="00CB6FEA"/>
    <w:rsid w:val="00CC2971"/>
    <w:rsid w:val="00CC6E3C"/>
    <w:rsid w:val="00CD0757"/>
    <w:rsid w:val="00CD20DF"/>
    <w:rsid w:val="00CD3367"/>
    <w:rsid w:val="00CD3693"/>
    <w:rsid w:val="00CD3766"/>
    <w:rsid w:val="00CD4739"/>
    <w:rsid w:val="00CD6D81"/>
    <w:rsid w:val="00CE6ADE"/>
    <w:rsid w:val="00CE7B5A"/>
    <w:rsid w:val="00CF210A"/>
    <w:rsid w:val="00D00B23"/>
    <w:rsid w:val="00D011AA"/>
    <w:rsid w:val="00D011FE"/>
    <w:rsid w:val="00D012E0"/>
    <w:rsid w:val="00D05D31"/>
    <w:rsid w:val="00D14895"/>
    <w:rsid w:val="00D21167"/>
    <w:rsid w:val="00D212B3"/>
    <w:rsid w:val="00D22EE1"/>
    <w:rsid w:val="00D26DB2"/>
    <w:rsid w:val="00D30A98"/>
    <w:rsid w:val="00D317AF"/>
    <w:rsid w:val="00D35024"/>
    <w:rsid w:val="00D354CC"/>
    <w:rsid w:val="00D40B5B"/>
    <w:rsid w:val="00D450FA"/>
    <w:rsid w:val="00D4516A"/>
    <w:rsid w:val="00D547FC"/>
    <w:rsid w:val="00D61F83"/>
    <w:rsid w:val="00D64E9E"/>
    <w:rsid w:val="00D70087"/>
    <w:rsid w:val="00D70692"/>
    <w:rsid w:val="00D7162F"/>
    <w:rsid w:val="00D7239B"/>
    <w:rsid w:val="00D7458C"/>
    <w:rsid w:val="00D90C36"/>
    <w:rsid w:val="00D944B2"/>
    <w:rsid w:val="00D96C8E"/>
    <w:rsid w:val="00DA1F99"/>
    <w:rsid w:val="00DA5E10"/>
    <w:rsid w:val="00DA7406"/>
    <w:rsid w:val="00DB0267"/>
    <w:rsid w:val="00DC298C"/>
    <w:rsid w:val="00DC4F0E"/>
    <w:rsid w:val="00DD4D17"/>
    <w:rsid w:val="00DE03F8"/>
    <w:rsid w:val="00DE4D32"/>
    <w:rsid w:val="00DF40F2"/>
    <w:rsid w:val="00DF5314"/>
    <w:rsid w:val="00DF60C5"/>
    <w:rsid w:val="00DF6CB3"/>
    <w:rsid w:val="00E17A79"/>
    <w:rsid w:val="00E2100D"/>
    <w:rsid w:val="00E26071"/>
    <w:rsid w:val="00E264A1"/>
    <w:rsid w:val="00E31C49"/>
    <w:rsid w:val="00E33ABB"/>
    <w:rsid w:val="00E35D4C"/>
    <w:rsid w:val="00E36234"/>
    <w:rsid w:val="00E42858"/>
    <w:rsid w:val="00E44BF7"/>
    <w:rsid w:val="00E44FA0"/>
    <w:rsid w:val="00E456AF"/>
    <w:rsid w:val="00E4642B"/>
    <w:rsid w:val="00E50836"/>
    <w:rsid w:val="00E53CA7"/>
    <w:rsid w:val="00E55ACE"/>
    <w:rsid w:val="00E6023B"/>
    <w:rsid w:val="00E61A54"/>
    <w:rsid w:val="00E62837"/>
    <w:rsid w:val="00E70236"/>
    <w:rsid w:val="00E72642"/>
    <w:rsid w:val="00E75AA6"/>
    <w:rsid w:val="00E81737"/>
    <w:rsid w:val="00E862CB"/>
    <w:rsid w:val="00E93071"/>
    <w:rsid w:val="00E94767"/>
    <w:rsid w:val="00EA5570"/>
    <w:rsid w:val="00EA5F5F"/>
    <w:rsid w:val="00EA61BF"/>
    <w:rsid w:val="00EB2D22"/>
    <w:rsid w:val="00EC595F"/>
    <w:rsid w:val="00EC6782"/>
    <w:rsid w:val="00ED5998"/>
    <w:rsid w:val="00EE19CC"/>
    <w:rsid w:val="00EE7A2D"/>
    <w:rsid w:val="00F02A7C"/>
    <w:rsid w:val="00F0326D"/>
    <w:rsid w:val="00F10D16"/>
    <w:rsid w:val="00F10EDF"/>
    <w:rsid w:val="00F129A5"/>
    <w:rsid w:val="00F15D43"/>
    <w:rsid w:val="00F16F40"/>
    <w:rsid w:val="00F234F3"/>
    <w:rsid w:val="00F27773"/>
    <w:rsid w:val="00F37C2B"/>
    <w:rsid w:val="00F430AB"/>
    <w:rsid w:val="00F55ECF"/>
    <w:rsid w:val="00F8615B"/>
    <w:rsid w:val="00F9496A"/>
    <w:rsid w:val="00F94CBC"/>
    <w:rsid w:val="00F94DAA"/>
    <w:rsid w:val="00F95726"/>
    <w:rsid w:val="00F964F6"/>
    <w:rsid w:val="00FB2544"/>
    <w:rsid w:val="00FB4F52"/>
    <w:rsid w:val="00FB611A"/>
    <w:rsid w:val="00FB64B7"/>
    <w:rsid w:val="00FC1281"/>
    <w:rsid w:val="00FC3250"/>
    <w:rsid w:val="00FC6747"/>
    <w:rsid w:val="00FC6CC9"/>
    <w:rsid w:val="00FD5D7C"/>
    <w:rsid w:val="00FD5FD2"/>
    <w:rsid w:val="00FE0219"/>
    <w:rsid w:val="00FE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867B81B"/>
  <w15:docId w15:val="{FE9A3D70-A60D-4083-89AF-92E6667F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A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styleId="Strong">
    <w:name w:val="Strong"/>
    <w:basedOn w:val="DefaultParagraphFont"/>
    <w:qFormat/>
    <w:rsid w:val="00F95726"/>
    <w:rPr>
      <w:b/>
      <w:bCs/>
    </w:rPr>
  </w:style>
  <w:style w:type="paragraph" w:styleId="Subtitle">
    <w:name w:val="Subtitle"/>
    <w:basedOn w:val="Normal"/>
    <w:next w:val="Normal"/>
    <w:link w:val="SubtitleChar"/>
    <w:qFormat/>
    <w:rsid w:val="00F957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9572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F95726"/>
    <w:rPr>
      <w:i/>
      <w:iCs/>
    </w:rPr>
  </w:style>
  <w:style w:type="table" w:customStyle="1" w:styleId="TableGrid1">
    <w:name w:val="Table Grid1"/>
    <w:basedOn w:val="TableNormal"/>
    <w:next w:val="TableGrid"/>
    <w:uiPriority w:val="59"/>
    <w:rsid w:val="00D7162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19822">
      <w:bodyDiv w:val="1"/>
      <w:marLeft w:val="0"/>
      <w:marRight w:val="0"/>
      <w:marTop w:val="0"/>
      <w:marBottom w:val="0"/>
      <w:divBdr>
        <w:top w:val="none" w:sz="0" w:space="0" w:color="auto"/>
        <w:left w:val="none" w:sz="0" w:space="0" w:color="auto"/>
        <w:bottom w:val="none" w:sz="0" w:space="0" w:color="auto"/>
        <w:right w:val="none" w:sz="0" w:space="0" w:color="auto"/>
      </w:divBdr>
    </w:div>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 w:id="13741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77739CAC-00C2-4131-912C-06ACA82A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ppenland</dc:creator>
  <cp:lastModifiedBy>Christina S Warren</cp:lastModifiedBy>
  <cp:revision>10</cp:revision>
  <cp:lastPrinted>2019-07-22T15:58:00Z</cp:lastPrinted>
  <dcterms:created xsi:type="dcterms:W3CDTF">2019-07-22T13:37:00Z</dcterms:created>
  <dcterms:modified xsi:type="dcterms:W3CDTF">2020-03-31T14:18:00Z</dcterms:modified>
</cp:coreProperties>
</file>