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5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923FCD" w:rsidRPr="00EC595F" w:rsidTr="00923FCD">
        <w:trPr>
          <w:trHeight w:val="300"/>
        </w:trPr>
        <w:tc>
          <w:tcPr>
            <w:tcW w:w="2898" w:type="dxa"/>
            <w:gridSpan w:val="2"/>
            <w:vMerge w:val="restart"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790700" cy="94297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vMerge w:val="restart"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A5BE2" w:rsidRDefault="00CA5BE2" w:rsidP="007A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A77FD" w:rsidRPr="00CA5BE2" w:rsidRDefault="007A77FD" w:rsidP="007A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BE2">
              <w:rPr>
                <w:rFonts w:ascii="Times New Roman" w:hAnsi="Times New Roman"/>
                <w:b/>
                <w:bCs/>
                <w:sz w:val="28"/>
                <w:szCs w:val="28"/>
              </w:rPr>
              <w:t>DIRECT ANTIGLOBULIN TEST</w:t>
            </w:r>
            <w:r w:rsidR="00CA5BE2" w:rsidRPr="00CA5B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Including COLD DAT</w:t>
            </w:r>
          </w:p>
          <w:p w:rsidR="0072531F" w:rsidRPr="00CA5BE2" w:rsidRDefault="004143BC" w:rsidP="00CA5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23FCD" w:rsidRPr="0072531F" w:rsidRDefault="00923FCD" w:rsidP="00AD59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340" w:type="dxa"/>
          </w:tcPr>
          <w:p w:rsidR="00923FCD" w:rsidRPr="00EC595F" w:rsidRDefault="00C439D4" w:rsidP="00C6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</w:t>
            </w:r>
            <w:r w:rsidR="00C65B6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923FCD" w:rsidRPr="00EC595F" w:rsidTr="00923FCD">
        <w:trPr>
          <w:trHeight w:val="305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340" w:type="dxa"/>
          </w:tcPr>
          <w:p w:rsidR="00923FCD" w:rsidRPr="00EC595F" w:rsidRDefault="00C65B6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923FCD" w:rsidRPr="00EC595F" w:rsidTr="00923FCD">
        <w:trPr>
          <w:trHeight w:val="35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23FCD" w:rsidRPr="00EC595F" w:rsidRDefault="004C23C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</w:p>
        </w:tc>
      </w:tr>
      <w:tr w:rsidR="00923FCD" w:rsidRPr="00EC595F" w:rsidTr="00923FCD">
        <w:trPr>
          <w:trHeight w:val="26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923FCD" w:rsidRPr="00EC595F" w:rsidRDefault="004C23C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</w:p>
        </w:tc>
      </w:tr>
      <w:tr w:rsidR="00923FCD" w:rsidRPr="00EC595F" w:rsidTr="00923FCD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4C23C2" w:rsidRDefault="0072531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Julie </w:t>
            </w:r>
            <w:r w:rsidR="004C23C2">
              <w:rPr>
                <w:rFonts w:ascii="Times New Roman" w:hAnsi="Times New Roman"/>
                <w:bCs/>
                <w:color w:val="000000"/>
              </w:rPr>
              <w:t xml:space="preserve">H. </w:t>
            </w:r>
            <w:r>
              <w:rPr>
                <w:rFonts w:ascii="Times New Roman" w:hAnsi="Times New Roman"/>
                <w:bCs/>
                <w:color w:val="000000"/>
              </w:rPr>
              <w:t>Simmons</w:t>
            </w:r>
            <w:r w:rsidR="004C23C2">
              <w:rPr>
                <w:rFonts w:ascii="Times New Roman" w:hAnsi="Times New Roman"/>
                <w:bCs/>
                <w:color w:val="000000"/>
              </w:rPr>
              <w:t>/</w:t>
            </w:r>
          </w:p>
          <w:p w:rsidR="00923FCD" w:rsidRPr="00EC595F" w:rsidRDefault="004C23C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Christina S. Warren</w:t>
            </w:r>
          </w:p>
        </w:tc>
      </w:tr>
      <w:tr w:rsidR="00923FCD" w:rsidRPr="00EC595F" w:rsidTr="00923FCD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923FCD" w:rsidRPr="002B39E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923FCD" w:rsidRPr="001D3859" w:rsidRDefault="00CA5BE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3FCD" w:rsidRPr="00EC595F" w:rsidRDefault="00CA5BE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Title21</w:t>
            </w:r>
          </w:p>
        </w:tc>
      </w:tr>
    </w:tbl>
    <w:p w:rsid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A039E" w:rsidRDefault="00BA039E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P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 xml:space="preserve"> General P</w:t>
      </w:r>
      <w:r w:rsidR="00862D2B" w:rsidRPr="00923FCD">
        <w:rPr>
          <w:rFonts w:ascii="Times New Roman" w:hAnsi="Times New Roman"/>
          <w:b/>
          <w:color w:val="000000"/>
          <w:sz w:val="28"/>
          <w:szCs w:val="28"/>
        </w:rPr>
        <w:t>rocedure</w:t>
      </w:r>
      <w:r w:rsidR="003F3D41" w:rsidRPr="00923F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>Statement</w:t>
      </w:r>
      <w:r w:rsidR="00151F0F" w:rsidRPr="00923FC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62D2B" w:rsidRDefault="00862D2B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Pr="005D0F1F" w:rsidRDefault="00EC595F" w:rsidP="005D0F1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0F1F">
        <w:rPr>
          <w:rFonts w:ascii="Times New Roman" w:hAnsi="Times New Roman"/>
          <w:b/>
          <w:color w:val="000000"/>
          <w:sz w:val="24"/>
          <w:szCs w:val="24"/>
        </w:rPr>
        <w:t>Purpose:</w:t>
      </w:r>
      <w:r w:rsidRPr="005D0F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0F1F" w:rsidRPr="005D0F1F" w:rsidRDefault="005D0F1F" w:rsidP="005D0F1F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0F1F">
        <w:rPr>
          <w:rFonts w:ascii="Times New Roman" w:hAnsi="Times New Roman"/>
          <w:b/>
          <w:color w:val="000000"/>
          <w:sz w:val="24"/>
          <w:szCs w:val="24"/>
          <w:u w:val="single"/>
        </w:rPr>
        <w:t>DAT:</w:t>
      </w:r>
    </w:p>
    <w:p w:rsidR="007A77FD" w:rsidRDefault="007A77FD" w:rsidP="007A77F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E10B2F">
        <w:rPr>
          <w:rFonts w:ascii="Times New Roman" w:hAnsi="Times New Roman"/>
          <w:color w:val="000000"/>
          <w:sz w:val="24"/>
          <w:szCs w:val="24"/>
        </w:rPr>
        <w:t xml:space="preserve">The Direct </w:t>
      </w:r>
      <w:proofErr w:type="spellStart"/>
      <w:r w:rsidRPr="00E10B2F">
        <w:rPr>
          <w:rFonts w:ascii="Times New Roman" w:hAnsi="Times New Roman"/>
          <w:color w:val="000000"/>
          <w:sz w:val="24"/>
          <w:szCs w:val="24"/>
        </w:rPr>
        <w:t>Antiglobulin</w:t>
      </w:r>
      <w:proofErr w:type="spellEnd"/>
      <w:r w:rsidRPr="00E10B2F">
        <w:rPr>
          <w:rFonts w:ascii="Times New Roman" w:hAnsi="Times New Roman"/>
          <w:color w:val="000000"/>
          <w:sz w:val="24"/>
          <w:szCs w:val="24"/>
        </w:rPr>
        <w:t xml:space="preserve"> Test is used to determine if immunoglobulins (IgG), complement </w:t>
      </w:r>
    </w:p>
    <w:p w:rsidR="00151F0F" w:rsidRDefault="007A77FD" w:rsidP="007A77F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E10B2F">
        <w:rPr>
          <w:rFonts w:ascii="Times New Roman" w:hAnsi="Times New Roman"/>
          <w:color w:val="000000"/>
          <w:sz w:val="24"/>
          <w:szCs w:val="24"/>
        </w:rPr>
        <w:t xml:space="preserve">(C3b and/or C3d) or both are coating red cells.  </w:t>
      </w:r>
      <w:r>
        <w:rPr>
          <w:rFonts w:ascii="Times New Roman" w:hAnsi="Times New Roman"/>
          <w:color w:val="000000"/>
          <w:sz w:val="24"/>
          <w:szCs w:val="24"/>
        </w:rPr>
        <w:t xml:space="preserve">This test does not distinguish between the two.  </w:t>
      </w:r>
      <w:r w:rsidRPr="00E10B2F">
        <w:rPr>
          <w:rFonts w:ascii="Times New Roman" w:hAnsi="Times New Roman"/>
          <w:color w:val="000000"/>
          <w:sz w:val="24"/>
          <w:szCs w:val="24"/>
        </w:rPr>
        <w:t xml:space="preserve">The DAT is used to </w:t>
      </w:r>
      <w:proofErr w:type="gramStart"/>
      <w:r w:rsidRPr="00E10B2F">
        <w:rPr>
          <w:rFonts w:ascii="Times New Roman" w:hAnsi="Times New Roman"/>
          <w:color w:val="000000"/>
          <w:sz w:val="24"/>
          <w:szCs w:val="24"/>
        </w:rPr>
        <w:t>investigate  hemolysis</w:t>
      </w:r>
      <w:proofErr w:type="gramEnd"/>
      <w:r w:rsidRPr="00E10B2F">
        <w:rPr>
          <w:rFonts w:ascii="Times New Roman" w:hAnsi="Times New Roman"/>
          <w:color w:val="000000"/>
          <w:sz w:val="24"/>
          <w:szCs w:val="24"/>
        </w:rPr>
        <w:t xml:space="preserve"> due to hemolytic transfusion reactions, Hemolytic Disease of the fetus and newborn, </w:t>
      </w:r>
      <w:proofErr w:type="spellStart"/>
      <w:r w:rsidRPr="00E10B2F">
        <w:rPr>
          <w:rFonts w:ascii="Times New Roman" w:hAnsi="Times New Roman"/>
          <w:color w:val="000000"/>
          <w:sz w:val="24"/>
          <w:szCs w:val="24"/>
        </w:rPr>
        <w:t>autoimmue</w:t>
      </w:r>
      <w:proofErr w:type="spellEnd"/>
      <w:r w:rsidRPr="00E10B2F">
        <w:rPr>
          <w:rFonts w:ascii="Times New Roman" w:hAnsi="Times New Roman"/>
          <w:color w:val="000000"/>
          <w:sz w:val="24"/>
          <w:szCs w:val="24"/>
        </w:rPr>
        <w:t xml:space="preserve"> hemolytic anemias, drug induced immune hemolysis and other autoimmune conditions.</w:t>
      </w:r>
    </w:p>
    <w:p w:rsidR="004143BC" w:rsidRDefault="004143BC" w:rsidP="007A77F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:rsidR="004143BC" w:rsidRDefault="004143BC" w:rsidP="004143B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Some antibodies are capable of binding complement when they attach to the red cell membrane.  The following are examples of antibodies that bind complement most often: Anti-A, -B, -Lea,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</w:t>
      </w:r>
    </w:p>
    <w:p w:rsidR="004143BC" w:rsidRDefault="004143BC" w:rsidP="004143B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Jkb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-Sc1, -Co3, -Ge2, -Ge3, -I, -i, -P, -PP1Pk and –Vel.   The following antibodies can bind complement but it is rare: Anti-D, -P1,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Fyb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-Cob,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-S, -s and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143BC" w:rsidRDefault="004143BC" w:rsidP="004143B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:rsidR="004143BC" w:rsidRDefault="006C0976" w:rsidP="004143B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If</w:t>
      </w:r>
      <w:r w:rsidR="004143BC">
        <w:rPr>
          <w:rFonts w:ascii="Times New Roman" w:hAnsi="Times New Roman"/>
          <w:color w:val="000000"/>
          <w:sz w:val="24"/>
          <w:szCs w:val="24"/>
        </w:rPr>
        <w:t xml:space="preserve"> a cold autoantibody is suspected based on lab results and patient symptoms an</w:t>
      </w:r>
      <w:r>
        <w:rPr>
          <w:rFonts w:ascii="Times New Roman" w:hAnsi="Times New Roman"/>
          <w:color w:val="000000"/>
          <w:sz w:val="24"/>
          <w:szCs w:val="24"/>
        </w:rPr>
        <w:t xml:space="preserve">d there is no reaction with </w:t>
      </w:r>
      <w:r w:rsidR="004143BC">
        <w:rPr>
          <w:rFonts w:ascii="Times New Roman" w:hAnsi="Times New Roman"/>
          <w:color w:val="000000"/>
          <w:sz w:val="24"/>
          <w:szCs w:val="24"/>
        </w:rPr>
        <w:t>anti-C3d,</w:t>
      </w:r>
      <w:r w:rsidR="004143BC" w:rsidRPr="002D7B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then </w:t>
      </w:r>
      <w:r w:rsidR="004143BC">
        <w:rPr>
          <w:rFonts w:ascii="Times New Roman" w:hAnsi="Times New Roman"/>
          <w:color w:val="000000"/>
          <w:sz w:val="24"/>
          <w:szCs w:val="24"/>
        </w:rPr>
        <w:t xml:space="preserve">anti-C3b,-C3d </w:t>
      </w:r>
      <w:r>
        <w:rPr>
          <w:rFonts w:ascii="Times New Roman" w:hAnsi="Times New Roman"/>
          <w:color w:val="000000"/>
          <w:sz w:val="24"/>
          <w:szCs w:val="24"/>
        </w:rPr>
        <w:t>may be</w:t>
      </w:r>
      <w:r w:rsidR="004143BC">
        <w:rPr>
          <w:rFonts w:ascii="Times New Roman" w:hAnsi="Times New Roman"/>
          <w:color w:val="000000"/>
          <w:sz w:val="24"/>
          <w:szCs w:val="24"/>
        </w:rPr>
        <w:t xml:space="preserve"> used to prove the presence of complement on cells.  This can happen in diseases like Paroxysmal Cold H</w:t>
      </w:r>
      <w:r w:rsidR="004143BC" w:rsidRPr="000D6E57">
        <w:rPr>
          <w:rFonts w:ascii="Times New Roman" w:hAnsi="Times New Roman"/>
          <w:color w:val="000000"/>
          <w:sz w:val="24"/>
          <w:szCs w:val="24"/>
        </w:rPr>
        <w:t>emoglobinuria</w:t>
      </w:r>
      <w:r w:rsidR="004143BC">
        <w:rPr>
          <w:rFonts w:ascii="Times New Roman" w:hAnsi="Times New Roman"/>
          <w:color w:val="000000"/>
          <w:sz w:val="24"/>
          <w:szCs w:val="24"/>
        </w:rPr>
        <w:t xml:space="preserve">.  Sometimes only C3b is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4143BC">
        <w:rPr>
          <w:rFonts w:ascii="Times New Roman" w:hAnsi="Times New Roman"/>
          <w:color w:val="000000"/>
          <w:sz w:val="24"/>
          <w:szCs w:val="24"/>
        </w:rPr>
        <w:t xml:space="preserve"> so testing with the combination anti-C3b,-C3d reagent will show that complement is indeed on the red cells. </w:t>
      </w:r>
      <w:r w:rsidR="004143BC" w:rsidRPr="00961EDD">
        <w:rPr>
          <w:rFonts w:ascii="Times New Roman" w:hAnsi="Times New Roman"/>
          <w:color w:val="000000"/>
          <w:sz w:val="24"/>
          <w:szCs w:val="24"/>
        </w:rPr>
        <w:t xml:space="preserve">Testing </w:t>
      </w:r>
      <w:r w:rsidR="004143BC">
        <w:rPr>
          <w:rFonts w:ascii="Times New Roman" w:hAnsi="Times New Roman"/>
          <w:color w:val="000000"/>
          <w:sz w:val="24"/>
          <w:szCs w:val="24"/>
        </w:rPr>
        <w:t xml:space="preserve">with anti-C3b3d </w:t>
      </w:r>
      <w:r w:rsidR="004143BC" w:rsidRPr="00961EDD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="004143BC">
        <w:rPr>
          <w:rFonts w:ascii="Times New Roman" w:hAnsi="Times New Roman"/>
          <w:color w:val="000000"/>
          <w:sz w:val="24"/>
          <w:szCs w:val="24"/>
        </w:rPr>
        <w:t xml:space="preserve">performed at the </w:t>
      </w:r>
      <w:r w:rsidR="004143BC" w:rsidRPr="00961EDD">
        <w:rPr>
          <w:rFonts w:ascii="Times New Roman" w:hAnsi="Times New Roman"/>
          <w:color w:val="000000"/>
          <w:sz w:val="24"/>
          <w:szCs w:val="24"/>
        </w:rPr>
        <w:t>direction of management or the Medical Director.</w:t>
      </w:r>
    </w:p>
    <w:p w:rsidR="005D0F1F" w:rsidRDefault="005D0F1F" w:rsidP="004143B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:rsidR="003D5866" w:rsidRPr="005D0F1F" w:rsidRDefault="005D0F1F" w:rsidP="005D0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D0F1F">
        <w:rPr>
          <w:rFonts w:ascii="Times New Roman" w:hAnsi="Times New Roman"/>
          <w:b/>
          <w:color w:val="000000"/>
          <w:sz w:val="24"/>
          <w:szCs w:val="24"/>
          <w:u w:val="single"/>
        </w:rPr>
        <w:t>Cold DAT:</w:t>
      </w:r>
    </w:p>
    <w:p w:rsidR="005D0F1F" w:rsidRPr="00E416A1" w:rsidRDefault="005D0F1F" w:rsidP="005D0F1F">
      <w:pPr>
        <w:autoSpaceDE w:val="0"/>
        <w:autoSpaceDN w:val="0"/>
        <w:adjustRightInd w:val="0"/>
        <w:spacing w:before="60" w:after="60" w:line="240" w:lineRule="auto"/>
        <w:ind w:left="540"/>
        <w:rPr>
          <w:rFonts w:ascii="Times New Roman" w:hAnsi="Times New Roman"/>
          <w:sz w:val="24"/>
          <w:szCs w:val="24"/>
        </w:rPr>
      </w:pPr>
      <w:r w:rsidRPr="00E416A1">
        <w:rPr>
          <w:rFonts w:ascii="Times New Roman" w:hAnsi="Times New Roman"/>
          <w:sz w:val="24"/>
          <w:szCs w:val="24"/>
        </w:rPr>
        <w:t xml:space="preserve">The Direct </w:t>
      </w:r>
      <w:proofErr w:type="spellStart"/>
      <w:r w:rsidRPr="00E416A1">
        <w:rPr>
          <w:rFonts w:ascii="Times New Roman" w:hAnsi="Times New Roman"/>
          <w:sz w:val="24"/>
          <w:szCs w:val="24"/>
        </w:rPr>
        <w:t>Antiglobulin</w:t>
      </w:r>
      <w:proofErr w:type="spellEnd"/>
      <w:r w:rsidRPr="00E416A1">
        <w:rPr>
          <w:rFonts w:ascii="Times New Roman" w:hAnsi="Times New Roman"/>
          <w:sz w:val="24"/>
          <w:szCs w:val="24"/>
        </w:rPr>
        <w:t xml:space="preserve"> Test </w:t>
      </w:r>
      <w:r>
        <w:rPr>
          <w:rFonts w:ascii="Times New Roman" w:hAnsi="Times New Roman"/>
          <w:sz w:val="24"/>
          <w:szCs w:val="24"/>
        </w:rPr>
        <w:t xml:space="preserve">(DAT) </w:t>
      </w:r>
      <w:r w:rsidRPr="00E416A1">
        <w:rPr>
          <w:rFonts w:ascii="Times New Roman" w:hAnsi="Times New Roman"/>
          <w:sz w:val="24"/>
          <w:szCs w:val="24"/>
        </w:rPr>
        <w:t xml:space="preserve">is used to determine if immunoglobulins (IgG), complement </w:t>
      </w:r>
    </w:p>
    <w:p w:rsidR="005D0F1F" w:rsidRDefault="005D0F1F" w:rsidP="005D0F1F">
      <w:pPr>
        <w:autoSpaceDE w:val="0"/>
        <w:autoSpaceDN w:val="0"/>
        <w:adjustRightInd w:val="0"/>
        <w:spacing w:before="60" w:after="60" w:line="240" w:lineRule="auto"/>
        <w:ind w:left="540"/>
        <w:rPr>
          <w:rFonts w:ascii="Times New Roman" w:hAnsi="Times New Roman"/>
          <w:sz w:val="24"/>
          <w:szCs w:val="24"/>
        </w:rPr>
      </w:pPr>
      <w:r w:rsidRPr="00E416A1">
        <w:rPr>
          <w:rFonts w:ascii="Times New Roman" w:hAnsi="Times New Roman"/>
          <w:sz w:val="24"/>
          <w:szCs w:val="24"/>
        </w:rPr>
        <w:t xml:space="preserve">(C3b and/or C3d) or both are coating red cells.  </w:t>
      </w:r>
      <w:r>
        <w:rPr>
          <w:rFonts w:ascii="Times New Roman" w:hAnsi="Times New Roman"/>
          <w:sz w:val="24"/>
          <w:szCs w:val="24"/>
        </w:rPr>
        <w:t>This specialized</w:t>
      </w:r>
      <w:r w:rsidRPr="00E416A1">
        <w:rPr>
          <w:rFonts w:ascii="Times New Roman" w:hAnsi="Times New Roman"/>
          <w:sz w:val="24"/>
          <w:szCs w:val="24"/>
        </w:rPr>
        <w:t xml:space="preserve"> DAT</w:t>
      </w:r>
      <w:r>
        <w:rPr>
          <w:rFonts w:ascii="Times New Roman" w:hAnsi="Times New Roman"/>
          <w:sz w:val="24"/>
          <w:szCs w:val="24"/>
        </w:rPr>
        <w:t xml:space="preserve"> technique</w:t>
      </w:r>
      <w:r w:rsidRPr="00E416A1">
        <w:rPr>
          <w:rFonts w:ascii="Times New Roman" w:hAnsi="Times New Roman"/>
          <w:sz w:val="24"/>
          <w:szCs w:val="24"/>
        </w:rPr>
        <w:t xml:space="preserve"> is used to investi</w:t>
      </w:r>
      <w:r>
        <w:rPr>
          <w:rFonts w:ascii="Times New Roman" w:hAnsi="Times New Roman"/>
          <w:sz w:val="24"/>
          <w:szCs w:val="24"/>
        </w:rPr>
        <w:t>gate Warm Auto Immune Hemolytic A</w:t>
      </w:r>
      <w:r w:rsidRPr="00E416A1">
        <w:rPr>
          <w:rFonts w:ascii="Times New Roman" w:hAnsi="Times New Roman"/>
          <w:sz w:val="24"/>
          <w:szCs w:val="24"/>
        </w:rPr>
        <w:t>nemias</w:t>
      </w:r>
      <w:r>
        <w:rPr>
          <w:rFonts w:ascii="Times New Roman" w:hAnsi="Times New Roman"/>
          <w:sz w:val="24"/>
          <w:szCs w:val="24"/>
        </w:rPr>
        <w:t xml:space="preserve"> (WAIHA) that have a negative routine DAT</w:t>
      </w:r>
      <w:r w:rsidRPr="00E416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There are some patients (approximately 2-11%) who exhibit the clinical symptoms and laboratory findings consistent with WAIHA but the routine DAT testing is negative.  </w:t>
      </w:r>
      <w:r w:rsidRPr="0092204E">
        <w:rPr>
          <w:rFonts w:ascii="Times New Roman" w:hAnsi="Times New Roman"/>
          <w:sz w:val="24"/>
          <w:szCs w:val="24"/>
        </w:rPr>
        <w:t>There are se</w:t>
      </w:r>
      <w:r>
        <w:rPr>
          <w:rFonts w:ascii="Times New Roman" w:hAnsi="Times New Roman"/>
          <w:sz w:val="24"/>
          <w:szCs w:val="24"/>
        </w:rPr>
        <w:t>veral reasons why this happens:</w:t>
      </w:r>
    </w:p>
    <w:p w:rsidR="005D0F1F" w:rsidRDefault="005D0F1F" w:rsidP="005D0F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little IgG on the cells to</w:t>
      </w:r>
      <w:r w:rsidRPr="003663A9">
        <w:rPr>
          <w:rFonts w:ascii="Times New Roman" w:hAnsi="Times New Roman"/>
          <w:sz w:val="24"/>
          <w:szCs w:val="24"/>
        </w:rPr>
        <w:t xml:space="preserve"> be picked up with routine testing</w:t>
      </w:r>
    </w:p>
    <w:p w:rsidR="005D0F1F" w:rsidRDefault="005D0F1F" w:rsidP="005D0F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3663A9">
        <w:rPr>
          <w:rFonts w:ascii="Times New Roman" w:hAnsi="Times New Roman"/>
          <w:sz w:val="24"/>
          <w:szCs w:val="24"/>
        </w:rPr>
        <w:t xml:space="preserve">he antibody is IgM or IgA </w:t>
      </w:r>
    </w:p>
    <w:p w:rsidR="005D0F1F" w:rsidRDefault="005D0F1F" w:rsidP="005D0F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3663A9">
        <w:rPr>
          <w:rFonts w:ascii="Times New Roman" w:hAnsi="Times New Roman"/>
          <w:sz w:val="24"/>
          <w:szCs w:val="24"/>
        </w:rPr>
        <w:t xml:space="preserve">he IgG coating the cells has a low affinity for the red cells and dissociates from the red cells </w:t>
      </w:r>
      <w:r>
        <w:rPr>
          <w:rFonts w:ascii="Times New Roman" w:hAnsi="Times New Roman"/>
          <w:sz w:val="24"/>
          <w:szCs w:val="24"/>
        </w:rPr>
        <w:t>under normal testing conditions</w:t>
      </w:r>
      <w:r w:rsidRPr="003663A9">
        <w:rPr>
          <w:rFonts w:ascii="Times New Roman" w:hAnsi="Times New Roman"/>
          <w:sz w:val="24"/>
          <w:szCs w:val="24"/>
        </w:rPr>
        <w:t xml:space="preserve"> </w:t>
      </w:r>
    </w:p>
    <w:p w:rsidR="005D0F1F" w:rsidRPr="003663A9" w:rsidRDefault="005D0F1F" w:rsidP="005D0F1F">
      <w:pPr>
        <w:autoSpaceDE w:val="0"/>
        <w:autoSpaceDN w:val="0"/>
        <w:adjustRightInd w:val="0"/>
        <w:spacing w:before="60" w:after="60" w:line="240" w:lineRule="auto"/>
        <w:ind w:left="540"/>
        <w:rPr>
          <w:rFonts w:ascii="Times New Roman" w:hAnsi="Times New Roman"/>
          <w:sz w:val="24"/>
          <w:szCs w:val="24"/>
        </w:rPr>
      </w:pPr>
      <w:r w:rsidRPr="003663A9">
        <w:rPr>
          <w:rFonts w:ascii="Times New Roman" w:hAnsi="Times New Roman"/>
          <w:sz w:val="24"/>
          <w:szCs w:val="24"/>
        </w:rPr>
        <w:t>The purpose of this test is to determine if low affinity IgG is coating the patient’s red cells.</w:t>
      </w:r>
    </w:p>
    <w:p w:rsidR="005D0F1F" w:rsidRPr="00E416A1" w:rsidRDefault="005D0F1F" w:rsidP="005D0F1F">
      <w:pPr>
        <w:autoSpaceDE w:val="0"/>
        <w:autoSpaceDN w:val="0"/>
        <w:adjustRightInd w:val="0"/>
        <w:spacing w:before="60" w:after="6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use of a cold wash and keeping the cells at cold temperatures has shown to help keep the low affinity anti-IgG antibodies attached to red cells.</w:t>
      </w:r>
    </w:p>
    <w:p w:rsidR="005D0F1F" w:rsidRDefault="005D0F1F" w:rsidP="005D0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0F1F" w:rsidRDefault="005D0F1F" w:rsidP="005D0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0F1F" w:rsidRDefault="005D0F1F" w:rsidP="005D0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0236" w:rsidRPr="00A7112E" w:rsidRDefault="00EC595F" w:rsidP="003D586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/>
          <w:color w:val="000000"/>
          <w:sz w:val="24"/>
          <w:szCs w:val="24"/>
        </w:rPr>
      </w:pPr>
      <w:r w:rsidRPr="00536F68">
        <w:rPr>
          <w:rFonts w:ascii="Times New Roman" w:hAnsi="Times New Roman"/>
          <w:b/>
          <w:sz w:val="24"/>
          <w:szCs w:val="24"/>
        </w:rPr>
        <w:t>B.</w:t>
      </w:r>
      <w:r w:rsidRPr="00536F68">
        <w:rPr>
          <w:rFonts w:ascii="Times New Roman" w:hAnsi="Times New Roman"/>
          <w:sz w:val="24"/>
          <w:szCs w:val="24"/>
        </w:rPr>
        <w:t xml:space="preserve"> </w:t>
      </w:r>
      <w:r w:rsidRPr="00536F68">
        <w:rPr>
          <w:rFonts w:ascii="Times New Roman" w:hAnsi="Times New Roman"/>
          <w:b/>
          <w:sz w:val="24"/>
          <w:szCs w:val="24"/>
        </w:rPr>
        <w:t>R</w:t>
      </w:r>
      <w:r w:rsidR="002B1ABF" w:rsidRPr="00536F68">
        <w:rPr>
          <w:rFonts w:ascii="Times New Roman" w:hAnsi="Times New Roman"/>
          <w:b/>
          <w:sz w:val="24"/>
          <w:szCs w:val="24"/>
        </w:rPr>
        <w:t>esponsible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 xml:space="preserve"> Department/</w:t>
      </w:r>
      <w:r w:rsidR="00CE6ADE" w:rsidRPr="00A7112E">
        <w:rPr>
          <w:rFonts w:ascii="Times New Roman" w:hAnsi="Times New Roman"/>
          <w:b/>
          <w:color w:val="000000"/>
          <w:sz w:val="24"/>
          <w:szCs w:val="24"/>
        </w:rPr>
        <w:t>Scope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1C0A" w:rsidRPr="00A71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112E" w:rsidRDefault="00A7112E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C65B6F" w:rsidRPr="00C65B6F" w:rsidRDefault="00C65B6F" w:rsidP="00C65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  </w:t>
      </w:r>
      <w:r w:rsidR="002B1ABF" w:rsidRPr="00C65B6F">
        <w:rPr>
          <w:rFonts w:ascii="Times New Roman" w:hAnsi="Times New Roman"/>
          <w:color w:val="000000"/>
          <w:sz w:val="24"/>
          <w:szCs w:val="24"/>
        </w:rPr>
        <w:t>P</w:t>
      </w:r>
      <w:r w:rsidR="00862D2B" w:rsidRPr="00C65B6F">
        <w:rPr>
          <w:rFonts w:ascii="Times New Roman" w:hAnsi="Times New Roman"/>
          <w:color w:val="000000"/>
          <w:sz w:val="24"/>
          <w:szCs w:val="24"/>
        </w:rPr>
        <w:t>rocedure</w:t>
      </w:r>
      <w:proofErr w:type="gramEnd"/>
      <w:r w:rsidR="002B1ABF" w:rsidRPr="00C65B6F">
        <w:rPr>
          <w:rFonts w:ascii="Times New Roman" w:hAnsi="Times New Roman"/>
          <w:color w:val="000000"/>
          <w:sz w:val="24"/>
          <w:szCs w:val="24"/>
        </w:rPr>
        <w:t xml:space="preserve"> owner</w:t>
      </w:r>
      <w:r w:rsidR="00151F0F" w:rsidRPr="00C65B6F">
        <w:rPr>
          <w:rFonts w:ascii="Times New Roman" w:hAnsi="Times New Roman"/>
          <w:color w:val="000000"/>
          <w:sz w:val="24"/>
          <w:szCs w:val="24"/>
        </w:rPr>
        <w:t>/</w:t>
      </w:r>
      <w:r w:rsidR="0050167A" w:rsidRPr="00C65B6F">
        <w:rPr>
          <w:rFonts w:ascii="Times New Roman" w:hAnsi="Times New Roman"/>
          <w:color w:val="000000"/>
          <w:sz w:val="24"/>
          <w:szCs w:val="24"/>
        </w:rPr>
        <w:t>Implementer</w:t>
      </w:r>
      <w:r w:rsidR="00151F0F" w:rsidRPr="00C65B6F">
        <w:rPr>
          <w:rFonts w:ascii="Times New Roman" w:hAnsi="Times New Roman"/>
          <w:color w:val="000000"/>
          <w:sz w:val="24"/>
          <w:szCs w:val="24"/>
        </w:rPr>
        <w:t>:</w:t>
      </w:r>
      <w:r w:rsidR="002B1ABF" w:rsidRPr="00C65B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39D4" w:rsidRPr="00C65B6F">
        <w:rPr>
          <w:rFonts w:ascii="Times New Roman" w:hAnsi="Times New Roman"/>
          <w:color w:val="000000"/>
          <w:sz w:val="24"/>
          <w:szCs w:val="24"/>
        </w:rPr>
        <w:t>Julie H. Simmons</w:t>
      </w:r>
      <w:r w:rsidR="004C23C2">
        <w:rPr>
          <w:rFonts w:ascii="Times New Roman" w:hAnsi="Times New Roman"/>
          <w:color w:val="000000"/>
          <w:sz w:val="24"/>
          <w:szCs w:val="24"/>
        </w:rPr>
        <w:t>/Christina S. Warren</w:t>
      </w:r>
    </w:p>
    <w:p w:rsidR="00335D43" w:rsidRPr="00C65B6F" w:rsidRDefault="00A7112E" w:rsidP="00C65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5B6F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23FCD" w:rsidRPr="00C65B6F">
        <w:rPr>
          <w:rFonts w:ascii="Times New Roman" w:hAnsi="Times New Roman"/>
          <w:color w:val="000000"/>
          <w:sz w:val="24"/>
          <w:szCs w:val="24"/>
        </w:rPr>
        <w:t>ii</w:t>
      </w:r>
      <w:r w:rsidR="00536F68" w:rsidRPr="00C65B6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D5998" w:rsidRPr="00C65B6F">
        <w:rPr>
          <w:rFonts w:ascii="Times New Roman" w:hAnsi="Times New Roman"/>
          <w:color w:val="000000"/>
          <w:sz w:val="24"/>
          <w:szCs w:val="24"/>
        </w:rPr>
        <w:t>P</w:t>
      </w:r>
      <w:r w:rsidR="00862D2B" w:rsidRPr="00C65B6F">
        <w:rPr>
          <w:rFonts w:ascii="Times New Roman" w:hAnsi="Times New Roman"/>
          <w:color w:val="000000"/>
          <w:sz w:val="24"/>
          <w:szCs w:val="24"/>
        </w:rPr>
        <w:t>rocedure</w:t>
      </w:r>
      <w:r w:rsidR="00ED5998" w:rsidRPr="00C65B6F">
        <w:rPr>
          <w:rFonts w:ascii="Times New Roman" w:hAnsi="Times New Roman"/>
          <w:color w:val="000000"/>
          <w:sz w:val="24"/>
          <w:szCs w:val="24"/>
        </w:rPr>
        <w:t xml:space="preserve"> prepared by:</w:t>
      </w:r>
      <w:r w:rsidR="002B1ABF" w:rsidRPr="00C65B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A77FD">
        <w:rPr>
          <w:rFonts w:ascii="Times New Roman" w:hAnsi="Times New Roman"/>
          <w:color w:val="000000"/>
          <w:sz w:val="24"/>
          <w:szCs w:val="24"/>
        </w:rPr>
        <w:t>Julie Jackson</w:t>
      </w:r>
    </w:p>
    <w:p w:rsidR="00AA3E74" w:rsidRPr="00A7112E" w:rsidRDefault="00A7112E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23FCD">
        <w:rPr>
          <w:rFonts w:ascii="Times New Roman" w:hAnsi="Times New Roman"/>
          <w:color w:val="000000"/>
          <w:sz w:val="24"/>
          <w:szCs w:val="24"/>
        </w:rPr>
        <w:t>iii</w:t>
      </w:r>
      <w:r w:rsidR="00536F6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0167A" w:rsidRPr="00A7112E">
        <w:rPr>
          <w:rFonts w:ascii="Times New Roman" w:hAnsi="Times New Roman"/>
          <w:color w:val="000000"/>
          <w:sz w:val="24"/>
          <w:szCs w:val="24"/>
        </w:rPr>
        <w:t xml:space="preserve">Who performs </w:t>
      </w:r>
      <w:r w:rsidR="00862D2B">
        <w:rPr>
          <w:rFonts w:ascii="Times New Roman" w:hAnsi="Times New Roman"/>
          <w:color w:val="000000"/>
          <w:sz w:val="24"/>
          <w:szCs w:val="24"/>
        </w:rPr>
        <w:t>procedure</w:t>
      </w:r>
      <w:r w:rsidR="00EA5C7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0167A" w:rsidRPr="00A7112E">
        <w:rPr>
          <w:rFonts w:ascii="Times New Roman" w:hAnsi="Times New Roman"/>
          <w:color w:val="000000"/>
          <w:sz w:val="24"/>
          <w:szCs w:val="24"/>
        </w:rPr>
        <w:t>Department staff</w:t>
      </w:r>
      <w:r w:rsidR="00072492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="007A51A8">
        <w:rPr>
          <w:rFonts w:ascii="Times New Roman" w:hAnsi="Times New Roman"/>
          <w:color w:val="000000"/>
          <w:sz w:val="24"/>
          <w:szCs w:val="24"/>
        </w:rPr>
        <w:t>management</w:t>
      </w:r>
      <w:proofErr w:type="gramEnd"/>
      <w:r w:rsidR="002B1ABF" w:rsidRPr="00A7112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3D5866" w:rsidRDefault="002B1ABF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40A3" w:rsidRDefault="00F02A7C" w:rsidP="004566C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C. Definitions:</w:t>
      </w:r>
    </w:p>
    <w:p w:rsidR="007A77FD" w:rsidRDefault="007A77FD" w:rsidP="007A7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C823C9">
        <w:rPr>
          <w:rFonts w:ascii="Times New Roman" w:hAnsi="Times New Roman"/>
          <w:bCs/>
          <w:color w:val="000000"/>
          <w:sz w:val="24"/>
          <w:szCs w:val="24"/>
        </w:rPr>
        <w:t>MR#: Medical Record number</w:t>
      </w:r>
    </w:p>
    <w:p w:rsidR="00DC0CE5" w:rsidRDefault="007A77FD" w:rsidP="00DC0C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PBS: Phosphate Buffered Saline</w:t>
      </w:r>
    </w:p>
    <w:p w:rsidR="00200151" w:rsidRDefault="00200151" w:rsidP="002001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DAT: Direct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Test</w:t>
      </w:r>
    </w:p>
    <w:p w:rsidR="003D5866" w:rsidRDefault="00DC0CE5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Blood Bank requisition or equivalent: </w:t>
      </w:r>
      <w:r w:rsidR="004143BC">
        <w:rPr>
          <w:rFonts w:ascii="Times New Roman" w:hAnsi="Times New Roman"/>
          <w:bCs/>
          <w:color w:val="000000"/>
          <w:sz w:val="24"/>
          <w:szCs w:val="24"/>
        </w:rPr>
        <w:t>Blood Bank Requisition, antibody ID summary</w:t>
      </w:r>
    </w:p>
    <w:p w:rsidR="006C0976" w:rsidRDefault="006C0976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Check Cells: IgG coated or C3d coated red blood cells used to check the reactivity of anti-IgG or anti-C3d </w:t>
      </w:r>
    </w:p>
    <w:p w:rsidR="00DC0CE5" w:rsidRDefault="006C0976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reagent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when a negative reaction is obtained.</w:t>
      </w:r>
    </w:p>
    <w:p w:rsidR="00486182" w:rsidRDefault="00486182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SC: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Saline control that is tested as part of the DAT.  Saline control should always be negative. False </w:t>
      </w:r>
    </w:p>
    <w:p w:rsidR="007C3BE7" w:rsidRDefault="00486182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positives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may occur due to strong cold autoantibodies.  </w:t>
      </w:r>
    </w:p>
    <w:p w:rsidR="007C3BE7" w:rsidRDefault="007C3BE7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7C3BE7" w:rsidRDefault="007C3BE7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5D0F1F" w:rsidRDefault="005D0F1F" w:rsidP="005D0F1F">
      <w:pPr>
        <w:autoSpaceDE w:val="0"/>
        <w:autoSpaceDN w:val="0"/>
        <w:adjustRightInd w:val="0"/>
        <w:spacing w:before="60" w:after="60" w:line="240" w:lineRule="auto"/>
        <w:ind w:right="-270" w:firstLine="5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COLD: temperature </w:t>
      </w:r>
      <w:r w:rsidRPr="00FA6103">
        <w:rPr>
          <w:rFonts w:ascii="Times New Roman" w:hAnsi="Times New Roman"/>
          <w:bCs/>
          <w:color w:val="000000"/>
          <w:sz w:val="24"/>
          <w:szCs w:val="24"/>
        </w:rPr>
        <w:t>between 4-6˚C</w:t>
      </w:r>
    </w:p>
    <w:p w:rsidR="005D0F1F" w:rsidRDefault="005D0F1F" w:rsidP="005D0F1F">
      <w:pPr>
        <w:autoSpaceDE w:val="0"/>
        <w:autoSpaceDN w:val="0"/>
        <w:adjustRightInd w:val="0"/>
        <w:spacing w:before="60" w:after="60" w:line="240" w:lineRule="auto"/>
        <w:ind w:right="-27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WAIHA:  Warm Auto Immune Hemolytic A</w:t>
      </w:r>
      <w:r w:rsidRPr="00E416A1">
        <w:rPr>
          <w:rFonts w:ascii="Times New Roman" w:hAnsi="Times New Roman"/>
          <w:sz w:val="24"/>
          <w:szCs w:val="24"/>
        </w:rPr>
        <w:t>nemia</w:t>
      </w:r>
    </w:p>
    <w:p w:rsidR="005D0F1F" w:rsidRDefault="005D0F1F" w:rsidP="005D0F1F">
      <w:pPr>
        <w:autoSpaceDE w:val="0"/>
        <w:autoSpaceDN w:val="0"/>
        <w:adjustRightInd w:val="0"/>
        <w:spacing w:before="60" w:after="60" w:line="240" w:lineRule="auto"/>
        <w:ind w:right="-27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Elu Wash: Working Wash Solution prepared from concentrated Wash </w:t>
      </w:r>
    </w:p>
    <w:p w:rsidR="005D0F1F" w:rsidRDefault="005D0F1F" w:rsidP="005D0F1F">
      <w:pPr>
        <w:autoSpaceDE w:val="0"/>
        <w:autoSpaceDN w:val="0"/>
        <w:adjustRightInd w:val="0"/>
        <w:spacing w:before="60" w:after="60" w:line="240" w:lineRule="auto"/>
        <w:ind w:right="-270" w:firstLine="5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Solution in the </w:t>
      </w:r>
      <w:proofErr w:type="spellStart"/>
      <w:r>
        <w:rPr>
          <w:rFonts w:ascii="Times New Roman" w:hAnsi="Times New Roman"/>
          <w:sz w:val="24"/>
          <w:szCs w:val="24"/>
        </w:rPr>
        <w:t>Immucor</w:t>
      </w:r>
      <w:proofErr w:type="spellEnd"/>
      <w:r>
        <w:rPr>
          <w:rFonts w:ascii="Times New Roman" w:hAnsi="Times New Roman"/>
          <w:sz w:val="24"/>
          <w:szCs w:val="24"/>
        </w:rPr>
        <w:t xml:space="preserve"> Gamma ELU-KIT II.  Must be kept COLD </w:t>
      </w:r>
      <w:r w:rsidRPr="00FA6103">
        <w:rPr>
          <w:rFonts w:ascii="Times New Roman" w:hAnsi="Times New Roman"/>
          <w:bCs/>
          <w:color w:val="000000"/>
          <w:sz w:val="24"/>
          <w:szCs w:val="24"/>
        </w:rPr>
        <w:t>between 4-6˚C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D0F1F" w:rsidRDefault="005D0F1F" w:rsidP="005D0F1F">
      <w:pPr>
        <w:autoSpaceDE w:val="0"/>
        <w:autoSpaceDN w:val="0"/>
        <w:adjustRightInd w:val="0"/>
        <w:spacing w:before="60" w:after="60" w:line="240" w:lineRule="auto"/>
        <w:ind w:left="1440" w:right="-270" w:hanging="9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Poly AHG: Anti-IgG,-C3d antisera</w:t>
      </w:r>
    </w:p>
    <w:p w:rsidR="007C3BE7" w:rsidRDefault="007C3BE7" w:rsidP="00DC0CE5">
      <w:pPr>
        <w:autoSpaceDE w:val="0"/>
        <w:autoSpaceDN w:val="0"/>
        <w:adjustRightInd w:val="0"/>
        <w:spacing w:after="0" w:line="240" w:lineRule="auto"/>
        <w:ind w:right="-270"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0E2793" w:rsidRDefault="000E27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47691" w:rsidRDefault="007A1B12" w:rsidP="004566C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Cs/>
          <w:color w:val="000000"/>
          <w:sz w:val="24"/>
          <w:szCs w:val="24"/>
        </w:rPr>
      </w:pPr>
      <w:r w:rsidRPr="007A1B1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D. Sections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72531F" w:rsidRPr="00486182" w:rsidRDefault="0072531F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7C3BE7">
        <w:rPr>
          <w:rFonts w:ascii="Times New Roman" w:hAnsi="Times New Roman"/>
          <w:bCs/>
          <w:color w:val="000000"/>
          <w:sz w:val="24"/>
          <w:szCs w:val="24"/>
        </w:rPr>
        <w:t>I. Protocols</w:t>
      </w:r>
      <w:r w:rsidR="007C3BE7" w:rsidRPr="007C3B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C3BE7" w:rsidRPr="00486182">
        <w:rPr>
          <w:rFonts w:ascii="Times New Roman" w:hAnsi="Times New Roman"/>
          <w:b/>
          <w:bCs/>
          <w:i/>
          <w:color w:val="00B0F0"/>
        </w:rPr>
        <w:t xml:space="preserve">Antibody Identification Policies: Direct </w:t>
      </w:r>
      <w:proofErr w:type="spellStart"/>
      <w:r w:rsidR="007C3BE7" w:rsidRPr="00486182">
        <w:rPr>
          <w:rFonts w:ascii="Times New Roman" w:hAnsi="Times New Roman"/>
          <w:b/>
          <w:bCs/>
          <w:i/>
          <w:color w:val="00B0F0"/>
        </w:rPr>
        <w:t>Antiglobulin</w:t>
      </w:r>
      <w:proofErr w:type="spellEnd"/>
      <w:r w:rsidR="007C3BE7" w:rsidRPr="00486182">
        <w:rPr>
          <w:rFonts w:ascii="Times New Roman" w:hAnsi="Times New Roman"/>
          <w:b/>
          <w:bCs/>
          <w:i/>
          <w:color w:val="00B0F0"/>
        </w:rPr>
        <w:t xml:space="preserve"> Testing (DAT) Protocol; BB.Routine.1008</w:t>
      </w:r>
    </w:p>
    <w:p w:rsidR="007C3BE7" w:rsidRDefault="007C3BE7" w:rsidP="007C3B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II.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Polyspecific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DAT</w:t>
      </w:r>
      <w:r w:rsidR="006C0976">
        <w:rPr>
          <w:rFonts w:ascii="Times New Roman" w:hAnsi="Times New Roman"/>
          <w:bCs/>
          <w:color w:val="000000"/>
          <w:sz w:val="24"/>
          <w:szCs w:val="24"/>
        </w:rPr>
        <w:t xml:space="preserve"> Tube Tests (Poly AHG, IgG, C3d)</w:t>
      </w:r>
    </w:p>
    <w:p w:rsidR="0086716A" w:rsidRDefault="0086716A" w:rsidP="007C3B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III. IgG Gel Test</w:t>
      </w:r>
    </w:p>
    <w:p w:rsidR="005D0F1F" w:rsidRDefault="006C0976" w:rsidP="005D0F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86716A">
        <w:rPr>
          <w:rFonts w:ascii="Times New Roman" w:hAnsi="Times New Roman"/>
          <w:bCs/>
          <w:color w:val="000000"/>
          <w:sz w:val="24"/>
          <w:szCs w:val="24"/>
        </w:rPr>
        <w:t>V</w:t>
      </w:r>
      <w:r w:rsidR="007C3BE7">
        <w:rPr>
          <w:rFonts w:ascii="Times New Roman" w:hAnsi="Times New Roman"/>
          <w:bCs/>
          <w:color w:val="000000"/>
          <w:sz w:val="24"/>
          <w:szCs w:val="24"/>
        </w:rPr>
        <w:t>. C3b,-3d Tube Test</w:t>
      </w:r>
    </w:p>
    <w:p w:rsidR="0086716A" w:rsidRDefault="0086716A" w:rsidP="007C3B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V. Computer Entry</w:t>
      </w:r>
    </w:p>
    <w:p w:rsidR="005D0F1F" w:rsidRDefault="005D0F1F" w:rsidP="007C3B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VI. Cold DAT</w:t>
      </w:r>
    </w:p>
    <w:p w:rsidR="005D0F1F" w:rsidRDefault="005D0F1F" w:rsidP="005D0F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Pretesting Steps</w:t>
      </w:r>
    </w:p>
    <w:p w:rsidR="005D0F1F" w:rsidRDefault="005D0F1F" w:rsidP="005D0F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Cold DAT Testing: Tube Method</w:t>
      </w:r>
    </w:p>
    <w:p w:rsidR="005D0F1F" w:rsidRDefault="005D0F1F" w:rsidP="005D0F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Cold DAT Testing: Gel Method</w:t>
      </w: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P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C0CE5" w:rsidRDefault="00536F68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3D586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327B4" w:rsidRDefault="00923FCD" w:rsidP="007C3BE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536F68" w:rsidRPr="00923F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="00862D2B" w:rsidRPr="00923FCD">
        <w:rPr>
          <w:rFonts w:ascii="Times New Roman" w:hAnsi="Times New Roman"/>
          <w:b/>
          <w:bCs/>
          <w:color w:val="000000"/>
          <w:sz w:val="28"/>
          <w:szCs w:val="28"/>
        </w:rPr>
        <w:t>rocedure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4143B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C3BE7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proofErr w:type="gramStart"/>
      <w:r w:rsidR="004143BC">
        <w:rPr>
          <w:rFonts w:ascii="Times New Roman" w:hAnsi="Times New Roman"/>
          <w:b/>
          <w:bCs/>
          <w:color w:val="000000"/>
          <w:sz w:val="28"/>
          <w:szCs w:val="28"/>
        </w:rPr>
        <w:t>DAT</w:t>
      </w:r>
      <w:r w:rsidR="0045462C">
        <w:rPr>
          <w:rFonts w:ascii="Times New Roman" w:hAnsi="Times New Roman"/>
          <w:b/>
          <w:bCs/>
          <w:color w:val="000000"/>
          <w:sz w:val="28"/>
          <w:szCs w:val="28"/>
        </w:rPr>
        <w:t xml:space="preserve">  Tube</w:t>
      </w:r>
      <w:proofErr w:type="gramEnd"/>
      <w:r w:rsidR="0045462C">
        <w:rPr>
          <w:rFonts w:ascii="Times New Roman" w:hAnsi="Times New Roman"/>
          <w:b/>
          <w:bCs/>
          <w:color w:val="000000"/>
          <w:sz w:val="28"/>
          <w:szCs w:val="28"/>
        </w:rPr>
        <w:t xml:space="preserve"> Tests (</w:t>
      </w:r>
      <w:proofErr w:type="spellStart"/>
      <w:r w:rsidR="0045462C">
        <w:rPr>
          <w:rFonts w:ascii="Times New Roman" w:hAnsi="Times New Roman"/>
          <w:b/>
          <w:bCs/>
          <w:color w:val="000000"/>
          <w:sz w:val="28"/>
          <w:szCs w:val="28"/>
        </w:rPr>
        <w:t>Polyspecific</w:t>
      </w:r>
      <w:proofErr w:type="spellEnd"/>
      <w:r w:rsidR="0045462C">
        <w:rPr>
          <w:rFonts w:ascii="Times New Roman" w:hAnsi="Times New Roman"/>
          <w:b/>
          <w:bCs/>
          <w:color w:val="000000"/>
          <w:sz w:val="28"/>
          <w:szCs w:val="28"/>
        </w:rPr>
        <w:t xml:space="preserve"> AHG, IgG, C3d)</w:t>
      </w:r>
    </w:p>
    <w:p w:rsidR="00BA039E" w:rsidRPr="00923FCD" w:rsidRDefault="00BA039E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3FCD" w:rsidRPr="00BF20FE" w:rsidRDefault="00923FCD" w:rsidP="00BA039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15B3" w:rsidRPr="00CB6FEA">
        <w:rPr>
          <w:rFonts w:ascii="Times New Roman" w:hAnsi="Times New Roman"/>
          <w:sz w:val="24"/>
          <w:szCs w:val="24"/>
        </w:rPr>
        <w:t xml:space="preserve">      </w:t>
      </w:r>
      <w:r w:rsidR="00BA039E">
        <w:rPr>
          <w:rFonts w:ascii="Times New Roman" w:hAnsi="Times New Roman"/>
          <w:sz w:val="24"/>
          <w:szCs w:val="24"/>
        </w:rPr>
        <w:tab/>
      </w:r>
      <w:r w:rsidR="00BA039E">
        <w:rPr>
          <w:rFonts w:ascii="Times New Roman" w:hAnsi="Times New Roman"/>
          <w:sz w:val="24"/>
          <w:szCs w:val="24"/>
        </w:rPr>
        <w:tab/>
      </w:r>
      <w:r w:rsidRPr="00BF20FE">
        <w:rPr>
          <w:rFonts w:ascii="Times New Roman" w:eastAsia="Times New Roman" w:hAnsi="Times New Roman"/>
          <w:sz w:val="20"/>
          <w:szCs w:val="20"/>
        </w:rPr>
        <w:t>Chemical Risk Assessment:</w:t>
      </w:r>
      <w:r w:rsidR="007A77FD" w:rsidRPr="00BF20FE">
        <w:rPr>
          <w:rFonts w:ascii="Times New Roman" w:eastAsia="Times New Roman" w:hAnsi="Times New Roman"/>
          <w:sz w:val="20"/>
          <w:szCs w:val="20"/>
        </w:rPr>
        <w:t xml:space="preserve"> </w:t>
      </w:r>
      <w:r w:rsidR="006C0976" w:rsidRPr="00BF20FE">
        <w:rPr>
          <w:rFonts w:ascii="Times New Roman" w:eastAsia="Times New Roman" w:hAnsi="Times New Roman"/>
          <w:sz w:val="20"/>
          <w:szCs w:val="20"/>
        </w:rPr>
        <w:t>Low</w:t>
      </w:r>
    </w:p>
    <w:p w:rsidR="001B5D75" w:rsidRPr="00BF20FE" w:rsidRDefault="00923FCD" w:rsidP="001B5D75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BF20FE">
        <w:rPr>
          <w:rFonts w:ascii="Times New Roman" w:eastAsia="Times New Roman" w:hAnsi="Times New Roman"/>
          <w:sz w:val="20"/>
          <w:szCs w:val="20"/>
        </w:rPr>
        <w:t>Biological Risk Assessment:</w:t>
      </w:r>
      <w:r w:rsidR="007A77FD" w:rsidRPr="00BF20FE">
        <w:rPr>
          <w:rFonts w:ascii="Times New Roman" w:eastAsia="Times New Roman" w:hAnsi="Times New Roman"/>
          <w:sz w:val="20"/>
          <w:szCs w:val="20"/>
        </w:rPr>
        <w:t xml:space="preserve"> </w:t>
      </w:r>
      <w:r w:rsidR="006C0976" w:rsidRPr="00BF20FE">
        <w:rPr>
          <w:rFonts w:ascii="Times New Roman" w:eastAsia="Times New Roman" w:hAnsi="Times New Roman"/>
          <w:sz w:val="20"/>
          <w:szCs w:val="20"/>
        </w:rPr>
        <w:t>Low</w:t>
      </w:r>
    </w:p>
    <w:p w:rsidR="00BF20FE" w:rsidRPr="00BF20FE" w:rsidRDefault="00F16F40" w:rsidP="001B5D75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BF20FE">
        <w:rPr>
          <w:rFonts w:ascii="Times New Roman" w:eastAsia="Times New Roman" w:hAnsi="Times New Roman"/>
          <w:sz w:val="20"/>
          <w:szCs w:val="20"/>
        </w:rPr>
        <w:t>P</w:t>
      </w:r>
      <w:r w:rsidR="007A77FD" w:rsidRPr="00BF20FE">
        <w:rPr>
          <w:rFonts w:ascii="Times New Roman" w:eastAsia="Times New Roman" w:hAnsi="Times New Roman"/>
          <w:sz w:val="20"/>
          <w:szCs w:val="20"/>
        </w:rPr>
        <w:t>rotective Equipment: Lab coa</w:t>
      </w:r>
      <w:r w:rsidR="00923FCD" w:rsidRPr="00BF20FE">
        <w:rPr>
          <w:rFonts w:ascii="Times New Roman" w:eastAsia="Times New Roman" w:hAnsi="Times New Roman"/>
          <w:sz w:val="20"/>
          <w:szCs w:val="20"/>
        </w:rPr>
        <w:t xml:space="preserve">t, gloves        </w:t>
      </w:r>
    </w:p>
    <w:p w:rsidR="00BF20FE" w:rsidRDefault="00BF20FE" w:rsidP="001B5D75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</w:rPr>
      </w:pPr>
    </w:p>
    <w:p w:rsidR="00BF20FE" w:rsidRPr="00BF20FE" w:rsidRDefault="00923FCD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eastAsia="Times New Roman" w:hAnsi="Times New Roman"/>
          <w:sz w:val="20"/>
          <w:szCs w:val="20"/>
        </w:rPr>
        <w:t xml:space="preserve">     </w:t>
      </w:r>
      <w:r w:rsidR="00BF20FE">
        <w:rPr>
          <w:rFonts w:ascii="Times New Roman" w:eastAsia="Times New Roman" w:hAnsi="Times New Roman"/>
          <w:sz w:val="20"/>
          <w:szCs w:val="20"/>
        </w:rPr>
        <w:tab/>
      </w:r>
      <w:r w:rsidR="00BF20FE" w:rsidRPr="00BF20FE">
        <w:rPr>
          <w:rFonts w:ascii="Times New Roman" w:hAnsi="Times New Roman"/>
          <w:color w:val="000000"/>
          <w:sz w:val="20"/>
          <w:szCs w:val="20"/>
        </w:rPr>
        <w:t>Reagents:</w:t>
      </w:r>
      <w:r w:rsidR="00BF20FE" w:rsidRPr="00BF20F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20FE">
        <w:rPr>
          <w:rFonts w:ascii="Times New Roman" w:hAnsi="Times New Roman"/>
          <w:b/>
          <w:color w:val="000000"/>
          <w:sz w:val="20"/>
          <w:szCs w:val="20"/>
        </w:rPr>
        <w:tab/>
      </w:r>
      <w:proofErr w:type="spellStart"/>
      <w:r w:rsidR="00BF20FE">
        <w:rPr>
          <w:rFonts w:ascii="Times New Roman" w:hAnsi="Times New Roman"/>
          <w:color w:val="000000"/>
          <w:sz w:val="20"/>
          <w:szCs w:val="20"/>
        </w:rPr>
        <w:t>Polyspecific</w:t>
      </w:r>
      <w:proofErr w:type="spellEnd"/>
      <w:r w:rsidR="00BF20FE">
        <w:rPr>
          <w:rFonts w:ascii="Times New Roman" w:hAnsi="Times New Roman"/>
          <w:color w:val="000000"/>
          <w:sz w:val="20"/>
          <w:szCs w:val="20"/>
        </w:rPr>
        <w:t xml:space="preserve"> AHG, Anti-IgG, Anti-C3d</w:t>
      </w:r>
    </w:p>
    <w:p w:rsidR="00BF20FE" w:rsidRPr="00BF20FE" w:rsidRDefault="00BF20FE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 0.9% saline</w:t>
      </w:r>
      <w:r>
        <w:rPr>
          <w:rFonts w:ascii="Times New Roman" w:hAnsi="Times New Roman"/>
          <w:color w:val="000000"/>
          <w:sz w:val="20"/>
          <w:szCs w:val="20"/>
        </w:rPr>
        <w:t xml:space="preserve"> or PBS</w:t>
      </w:r>
    </w:p>
    <w:p w:rsidR="00BF20FE" w:rsidRPr="00BF20FE" w:rsidRDefault="00BF20FE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Supplies: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>10x75 mm or 12x75 mm glass test tubes</w:t>
      </w:r>
    </w:p>
    <w:p w:rsidR="00BF20FE" w:rsidRPr="00BF20FE" w:rsidRDefault="00BF20FE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Pr="00BF20FE">
        <w:rPr>
          <w:rFonts w:ascii="Times New Roman" w:hAnsi="Times New Roman"/>
          <w:color w:val="000000"/>
          <w:sz w:val="20"/>
          <w:szCs w:val="20"/>
        </w:rPr>
        <w:t>Dispo</w:t>
      </w:r>
      <w:proofErr w:type="spellEnd"/>
      <w:r w:rsidRPr="00BF20FE">
        <w:rPr>
          <w:rFonts w:ascii="Times New Roman" w:hAnsi="Times New Roman"/>
          <w:color w:val="000000"/>
          <w:sz w:val="20"/>
          <w:szCs w:val="20"/>
        </w:rPr>
        <w:t xml:space="preserve"> pipettes</w:t>
      </w:r>
    </w:p>
    <w:p w:rsidR="00BF20FE" w:rsidRPr="00BF20FE" w:rsidRDefault="00BF20FE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Equipment: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>Plasma Prep Centrifuges or equivalent</w:t>
      </w:r>
    </w:p>
    <w:p w:rsidR="00BF20FE" w:rsidRPr="00BF20FE" w:rsidRDefault="00BF20FE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>Light magnifying lamp</w:t>
      </w:r>
    </w:p>
    <w:p w:rsidR="00BF20FE" w:rsidRPr="00BF20FE" w:rsidRDefault="00BF20FE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20FE">
        <w:rPr>
          <w:rFonts w:ascii="Times New Roman" w:hAnsi="Times New Roman"/>
          <w:color w:val="000000"/>
          <w:sz w:val="20"/>
          <w:szCs w:val="20"/>
        </w:rPr>
        <w:t>Serofuge</w:t>
      </w:r>
      <w:proofErr w:type="spellEnd"/>
      <w:r w:rsidRPr="00BF20FE">
        <w:rPr>
          <w:rFonts w:ascii="Times New Roman" w:hAnsi="Times New Roman"/>
          <w:color w:val="000000"/>
          <w:sz w:val="20"/>
          <w:szCs w:val="20"/>
        </w:rPr>
        <w:t xml:space="preserve"> or CW2 centrifuge</w:t>
      </w:r>
    </w:p>
    <w:p w:rsidR="00266580" w:rsidRDefault="00BF20FE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Specimen Requirements: </w:t>
      </w:r>
      <w:r w:rsidR="00266580">
        <w:rPr>
          <w:rFonts w:ascii="Times New Roman" w:hAnsi="Times New Roman"/>
          <w:color w:val="000000"/>
          <w:sz w:val="20"/>
          <w:szCs w:val="20"/>
        </w:rPr>
        <w:t>Specimens with g</w:t>
      </w:r>
      <w:r w:rsidRPr="00BF20FE">
        <w:rPr>
          <w:rFonts w:ascii="Times New Roman" w:hAnsi="Times New Roman"/>
          <w:color w:val="000000"/>
          <w:sz w:val="20"/>
          <w:szCs w:val="20"/>
        </w:rPr>
        <w:t>ross hemolysis or contamination should not be used.</w:t>
      </w:r>
      <w:r>
        <w:rPr>
          <w:rFonts w:ascii="Times New Roman" w:hAnsi="Times New Roman"/>
          <w:color w:val="000000"/>
          <w:sz w:val="20"/>
          <w:szCs w:val="20"/>
        </w:rPr>
        <w:t xml:space="preserve">  EDTA specimens or donor </w:t>
      </w:r>
    </w:p>
    <w:p w:rsidR="00BF20FE" w:rsidRPr="00BF20FE" w:rsidRDefault="00266580" w:rsidP="00B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</w:t>
      </w:r>
      <w:proofErr w:type="gramStart"/>
      <w:r w:rsidR="00BF20FE">
        <w:rPr>
          <w:rFonts w:ascii="Times New Roman" w:hAnsi="Times New Roman"/>
          <w:color w:val="000000"/>
          <w:sz w:val="20"/>
          <w:szCs w:val="20"/>
        </w:rPr>
        <w:t>blood</w:t>
      </w:r>
      <w:proofErr w:type="gramEnd"/>
      <w:r w:rsidR="00BF20FE">
        <w:rPr>
          <w:rFonts w:ascii="Times New Roman" w:hAnsi="Times New Roman"/>
          <w:color w:val="000000"/>
          <w:sz w:val="20"/>
          <w:szCs w:val="20"/>
        </w:rPr>
        <w:t xml:space="preserve"> stored in citrate anticoagulant can be tested. </w:t>
      </w:r>
    </w:p>
    <w:p w:rsidR="00923FCD" w:rsidRPr="00C439D4" w:rsidRDefault="00923FCD" w:rsidP="001B5D75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</w:rPr>
      </w:pPr>
      <w:r w:rsidRPr="00C439D4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</w:t>
      </w:r>
    </w:p>
    <w:p w:rsidR="00923FCD" w:rsidRPr="00C439D4" w:rsidRDefault="00923FCD" w:rsidP="001B5D75">
      <w:pPr>
        <w:spacing w:after="0" w:line="240" w:lineRule="auto"/>
        <w:ind w:left="720"/>
        <w:rPr>
          <w:rFonts w:ascii="Times New Roman" w:eastAsia="Times New Roman" w:hAnsi="Times New Roman"/>
          <w:b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923FCD" w:rsidRPr="00913C7B" w:rsidTr="007A77FD">
        <w:trPr>
          <w:tblHeader/>
        </w:trPr>
        <w:tc>
          <w:tcPr>
            <w:tcW w:w="958" w:type="dxa"/>
            <w:shd w:val="clear" w:color="auto" w:fill="CCCCCC"/>
          </w:tcPr>
          <w:p w:rsidR="00923FCD" w:rsidRPr="00913C7B" w:rsidRDefault="00923FC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923FCD" w:rsidRPr="00913C7B" w:rsidRDefault="00923FC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923FCD" w:rsidRPr="00913C7B" w:rsidRDefault="00923FC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923FCD" w:rsidRPr="00913C7B" w:rsidRDefault="00923FC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7A77FD" w:rsidRPr="00913C7B" w:rsidTr="007A77FD">
        <w:tc>
          <w:tcPr>
            <w:tcW w:w="958" w:type="dxa"/>
          </w:tcPr>
          <w:p w:rsidR="007A77FD" w:rsidRPr="00913C7B" w:rsidRDefault="007A77F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</w:tcPr>
          <w:p w:rsidR="007A77FD" w:rsidRPr="00927F4C" w:rsidRDefault="007A77FD" w:rsidP="007A77FD">
            <w:r w:rsidRPr="0082454C">
              <w:rPr>
                <w:b/>
              </w:rPr>
              <w:t>Label a 12x 75 mm clean test tube with patient last name and MR#.</w:t>
            </w:r>
          </w:p>
        </w:tc>
        <w:tc>
          <w:tcPr>
            <w:tcW w:w="1638" w:type="dxa"/>
          </w:tcPr>
          <w:p w:rsidR="007A77FD" w:rsidRPr="00913C7B" w:rsidRDefault="007A77F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7FD" w:rsidRPr="00913C7B" w:rsidTr="007A77FD">
        <w:tc>
          <w:tcPr>
            <w:tcW w:w="958" w:type="dxa"/>
          </w:tcPr>
          <w:p w:rsidR="007A77FD" w:rsidRPr="00913C7B" w:rsidRDefault="007A77F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</w:tcPr>
          <w:p w:rsidR="007A77FD" w:rsidRPr="0082454C" w:rsidRDefault="007A77FD" w:rsidP="007A77FD">
            <w:pPr>
              <w:rPr>
                <w:b/>
              </w:rPr>
            </w:pPr>
            <w:r w:rsidRPr="0082454C">
              <w:rPr>
                <w:b/>
              </w:rPr>
              <w:t xml:space="preserve">Prepare a </w:t>
            </w:r>
            <w:r>
              <w:rPr>
                <w:b/>
              </w:rPr>
              <w:t>3</w:t>
            </w:r>
            <w:r w:rsidRPr="0082454C">
              <w:rPr>
                <w:b/>
              </w:rPr>
              <w:t>-5% suspension of patient red cells</w:t>
            </w:r>
            <w:r>
              <w:rPr>
                <w:b/>
              </w:rPr>
              <w:t xml:space="preserve"> with isotonic saline or PBS.</w:t>
            </w:r>
            <w:r w:rsidRPr="009B4EDA">
              <w:rPr>
                <w:b/>
              </w:rPr>
              <w:t xml:space="preserve">     </w:t>
            </w:r>
            <w:r w:rsidRPr="0082454C">
              <w:rPr>
                <w:b/>
              </w:rPr>
              <w:t xml:space="preserve">     </w:t>
            </w:r>
          </w:p>
        </w:tc>
        <w:tc>
          <w:tcPr>
            <w:tcW w:w="1638" w:type="dxa"/>
          </w:tcPr>
          <w:p w:rsidR="007A77FD" w:rsidRPr="00913C7B" w:rsidRDefault="007A77F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7FD" w:rsidRPr="00913C7B" w:rsidTr="007A77FD">
        <w:tc>
          <w:tcPr>
            <w:tcW w:w="958" w:type="dxa"/>
          </w:tcPr>
          <w:p w:rsidR="007A77FD" w:rsidRPr="00913C7B" w:rsidRDefault="007A77F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420" w:type="dxa"/>
          </w:tcPr>
          <w:p w:rsidR="0045462C" w:rsidRDefault="007A77FD" w:rsidP="0045462C">
            <w:pPr>
              <w:rPr>
                <w:b/>
              </w:rPr>
            </w:pPr>
            <w:r w:rsidRPr="0082454C">
              <w:rPr>
                <w:b/>
              </w:rPr>
              <w:t xml:space="preserve">Label </w:t>
            </w:r>
            <w:r w:rsidR="0045462C">
              <w:rPr>
                <w:b/>
              </w:rPr>
              <w:t>four (4</w:t>
            </w:r>
            <w:proofErr w:type="gramStart"/>
            <w:r w:rsidR="0045462C">
              <w:rPr>
                <w:b/>
              </w:rPr>
              <w:t xml:space="preserve">) </w:t>
            </w:r>
            <w:r w:rsidRPr="0082454C">
              <w:rPr>
                <w:b/>
              </w:rPr>
              <w:t xml:space="preserve"> 10x75mm</w:t>
            </w:r>
            <w:proofErr w:type="gramEnd"/>
            <w:r w:rsidRPr="0082454C">
              <w:rPr>
                <w:b/>
              </w:rPr>
              <w:t xml:space="preserve"> tube with a minimum of the first </w:t>
            </w:r>
            <w:r w:rsidR="006C0976">
              <w:rPr>
                <w:b/>
              </w:rPr>
              <w:t>three (</w:t>
            </w:r>
            <w:r w:rsidRPr="0082454C">
              <w:rPr>
                <w:b/>
              </w:rPr>
              <w:t>3</w:t>
            </w:r>
            <w:r w:rsidR="006C0976">
              <w:rPr>
                <w:b/>
              </w:rPr>
              <w:t>)</w:t>
            </w:r>
            <w:r w:rsidRPr="0082454C">
              <w:rPr>
                <w:b/>
              </w:rPr>
              <w:t xml:space="preserve"> letters of the patient's last name</w:t>
            </w:r>
            <w:r w:rsidR="00266580">
              <w:rPr>
                <w:b/>
              </w:rPr>
              <w:t xml:space="preserve"> and abbreviations of test.</w:t>
            </w:r>
          </w:p>
          <w:p w:rsidR="0045462C" w:rsidRDefault="0045462C" w:rsidP="0045462C">
            <w:pPr>
              <w:spacing w:after="0"/>
              <w:rPr>
                <w:b/>
              </w:rPr>
            </w:pPr>
            <w:r>
              <w:rPr>
                <w:b/>
              </w:rPr>
              <w:t>3.1 Label one of the tubes</w:t>
            </w:r>
            <w:r w:rsidR="007A77FD" w:rsidRPr="0082454C">
              <w:rPr>
                <w:b/>
              </w:rPr>
              <w:t xml:space="preserve"> "DAT"</w:t>
            </w:r>
            <w:r>
              <w:rPr>
                <w:b/>
              </w:rPr>
              <w:t xml:space="preserve">, one tube “IgG”, one tube “C3d” and one tube </w:t>
            </w:r>
            <w:r w:rsidR="00266580">
              <w:rPr>
                <w:b/>
              </w:rPr>
              <w:t>“SC”</w:t>
            </w:r>
            <w:r>
              <w:rPr>
                <w:b/>
              </w:rPr>
              <w:t xml:space="preserve"> </w:t>
            </w:r>
            <w:r w:rsidR="006C0976">
              <w:rPr>
                <w:b/>
              </w:rPr>
              <w:t>for</w:t>
            </w:r>
          </w:p>
          <w:p w:rsidR="007A77FD" w:rsidRDefault="0045462C" w:rsidP="0045462C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(</w:t>
            </w:r>
            <w:r w:rsidR="00266580">
              <w:rPr>
                <w:b/>
              </w:rPr>
              <w:t xml:space="preserve">Saline </w:t>
            </w:r>
            <w:r>
              <w:rPr>
                <w:b/>
              </w:rPr>
              <w:t>Control).</w:t>
            </w:r>
          </w:p>
          <w:p w:rsidR="006C0976" w:rsidRPr="00927F4C" w:rsidRDefault="006C0976" w:rsidP="0045462C">
            <w:pPr>
              <w:spacing w:after="0"/>
            </w:pPr>
          </w:p>
        </w:tc>
        <w:tc>
          <w:tcPr>
            <w:tcW w:w="1638" w:type="dxa"/>
          </w:tcPr>
          <w:p w:rsidR="007A77FD" w:rsidRPr="00913C7B" w:rsidRDefault="007A77F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7FD" w:rsidRPr="00913C7B" w:rsidTr="007A77FD">
        <w:tc>
          <w:tcPr>
            <w:tcW w:w="958" w:type="dxa"/>
          </w:tcPr>
          <w:p w:rsidR="007A77FD" w:rsidRPr="00913C7B" w:rsidRDefault="007A77F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8420" w:type="dxa"/>
          </w:tcPr>
          <w:p w:rsidR="007A77FD" w:rsidRPr="0082454C" w:rsidRDefault="007A77FD" w:rsidP="006C0976">
            <w:pPr>
              <w:rPr>
                <w:b/>
              </w:rPr>
            </w:pPr>
            <w:r w:rsidRPr="0082454C">
              <w:rPr>
                <w:b/>
              </w:rPr>
              <w:t>Place one drop of the</w:t>
            </w:r>
            <w:r w:rsidR="006C0976">
              <w:rPr>
                <w:b/>
              </w:rPr>
              <w:t xml:space="preserve"> prepared </w:t>
            </w:r>
            <w:r>
              <w:rPr>
                <w:b/>
              </w:rPr>
              <w:t>3</w:t>
            </w:r>
            <w:r w:rsidRPr="0082454C">
              <w:rPr>
                <w:b/>
              </w:rPr>
              <w:t xml:space="preserve">-5% cell suspension into the </w:t>
            </w:r>
            <w:r w:rsidR="0045462C">
              <w:rPr>
                <w:b/>
              </w:rPr>
              <w:t xml:space="preserve">each labeled </w:t>
            </w:r>
            <w:r w:rsidRPr="0082454C">
              <w:rPr>
                <w:b/>
              </w:rPr>
              <w:t xml:space="preserve">tube. </w:t>
            </w:r>
          </w:p>
        </w:tc>
        <w:tc>
          <w:tcPr>
            <w:tcW w:w="1638" w:type="dxa"/>
          </w:tcPr>
          <w:p w:rsidR="007A77FD" w:rsidRPr="00913C7B" w:rsidRDefault="007A77F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7FD" w:rsidRPr="00913C7B" w:rsidTr="007A77FD">
        <w:tc>
          <w:tcPr>
            <w:tcW w:w="958" w:type="dxa"/>
          </w:tcPr>
          <w:p w:rsidR="007A77FD" w:rsidRPr="00913C7B" w:rsidRDefault="007A77F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8420" w:type="dxa"/>
          </w:tcPr>
          <w:p w:rsidR="00266580" w:rsidRPr="0082454C" w:rsidRDefault="007A77FD" w:rsidP="0045462C">
            <w:pPr>
              <w:rPr>
                <w:b/>
              </w:rPr>
            </w:pPr>
            <w:r w:rsidRPr="0082454C">
              <w:rPr>
                <w:b/>
              </w:rPr>
              <w:t xml:space="preserve">Wash </w:t>
            </w:r>
            <w:r w:rsidR="006C0976">
              <w:rPr>
                <w:b/>
              </w:rPr>
              <w:t xml:space="preserve">labeled tubes containing the drop of 3-5% </w:t>
            </w:r>
            <w:r w:rsidRPr="0082454C">
              <w:rPr>
                <w:b/>
              </w:rPr>
              <w:t>cell</w:t>
            </w:r>
            <w:r w:rsidR="006C0976">
              <w:rPr>
                <w:b/>
              </w:rPr>
              <w:t xml:space="preserve"> </w:t>
            </w:r>
            <w:proofErr w:type="gramStart"/>
            <w:r w:rsidRPr="0082454C">
              <w:rPr>
                <w:b/>
              </w:rPr>
              <w:t>s</w:t>
            </w:r>
            <w:r w:rsidR="006C0976">
              <w:rPr>
                <w:b/>
              </w:rPr>
              <w:t xml:space="preserve">uspension </w:t>
            </w:r>
            <w:r w:rsidRPr="0082454C">
              <w:rPr>
                <w:b/>
              </w:rPr>
              <w:t xml:space="preserve"> a</w:t>
            </w:r>
            <w:proofErr w:type="gramEnd"/>
            <w:r w:rsidRPr="0082454C">
              <w:rPr>
                <w:b/>
              </w:rPr>
              <w:t xml:space="preserve"> minimum of </w:t>
            </w:r>
            <w:r w:rsidR="006C0976">
              <w:rPr>
                <w:b/>
              </w:rPr>
              <w:t>three (</w:t>
            </w:r>
            <w:r w:rsidRPr="0082454C">
              <w:rPr>
                <w:b/>
              </w:rPr>
              <w:t>3</w:t>
            </w:r>
            <w:r w:rsidR="006C0976">
              <w:rPr>
                <w:b/>
              </w:rPr>
              <w:t>)</w:t>
            </w:r>
            <w:r w:rsidRPr="0082454C">
              <w:rPr>
                <w:b/>
              </w:rPr>
              <w:t xml:space="preserve"> times </w:t>
            </w:r>
            <w:r w:rsidR="0045462C">
              <w:rPr>
                <w:b/>
              </w:rPr>
              <w:t xml:space="preserve">in automatic cell washers OR alternately wash </w:t>
            </w:r>
            <w:r w:rsidRPr="0082454C">
              <w:rPr>
                <w:b/>
              </w:rPr>
              <w:t>with tubes full of isotonic saline</w:t>
            </w:r>
            <w:r>
              <w:rPr>
                <w:b/>
              </w:rPr>
              <w:t xml:space="preserve"> or PBS</w:t>
            </w:r>
            <w:r w:rsidRPr="0082454C">
              <w:rPr>
                <w:b/>
              </w:rPr>
              <w:t xml:space="preserve">, decanting completely after the last wash.     </w:t>
            </w:r>
          </w:p>
        </w:tc>
        <w:tc>
          <w:tcPr>
            <w:tcW w:w="1638" w:type="dxa"/>
          </w:tcPr>
          <w:p w:rsidR="007A77FD" w:rsidRPr="00913C7B" w:rsidRDefault="007A77F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7FD" w:rsidRPr="00913C7B" w:rsidTr="007A77FD">
        <w:tc>
          <w:tcPr>
            <w:tcW w:w="958" w:type="dxa"/>
          </w:tcPr>
          <w:p w:rsidR="007A77FD" w:rsidRPr="00913C7B" w:rsidRDefault="007A77F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6.0</w:t>
            </w:r>
          </w:p>
        </w:tc>
        <w:tc>
          <w:tcPr>
            <w:tcW w:w="8420" w:type="dxa"/>
          </w:tcPr>
          <w:p w:rsidR="007A77FD" w:rsidRPr="006C0976" w:rsidRDefault="006C0976" w:rsidP="007A77FD">
            <w:pPr>
              <w:rPr>
                <w:b/>
                <w:i/>
              </w:rPr>
            </w:pPr>
            <w:r>
              <w:rPr>
                <w:b/>
              </w:rPr>
              <w:t>Obtain washed labeled tubes and a</w:t>
            </w:r>
            <w:r w:rsidR="007A77FD" w:rsidRPr="0082454C">
              <w:rPr>
                <w:b/>
              </w:rPr>
              <w:t xml:space="preserve">dd 2 drops of </w:t>
            </w:r>
            <w:r w:rsidR="0045462C">
              <w:rPr>
                <w:b/>
              </w:rPr>
              <w:t>appropriate antisera</w:t>
            </w:r>
            <w:r w:rsidR="007A77FD" w:rsidRPr="0082454C">
              <w:rPr>
                <w:b/>
              </w:rPr>
              <w:t xml:space="preserve"> to </w:t>
            </w:r>
            <w:r w:rsidR="0045462C">
              <w:rPr>
                <w:b/>
              </w:rPr>
              <w:t xml:space="preserve">each of </w:t>
            </w:r>
            <w:r w:rsidR="007A77FD" w:rsidRPr="0082454C">
              <w:rPr>
                <w:b/>
              </w:rPr>
              <w:t>the washed cells</w:t>
            </w:r>
            <w:r w:rsidR="0045462C">
              <w:rPr>
                <w:b/>
              </w:rPr>
              <w:t xml:space="preserve"> tubes</w:t>
            </w:r>
            <w:r w:rsidR="007A77FD" w:rsidRPr="0082454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C0976">
              <w:rPr>
                <w:b/>
                <w:i/>
              </w:rPr>
              <w:t>Refer to chart below.</w:t>
            </w:r>
          </w:p>
          <w:p w:rsidR="0045462C" w:rsidRPr="0045462C" w:rsidRDefault="0045462C" w:rsidP="0045462C">
            <w:pPr>
              <w:spacing w:after="0"/>
            </w:pPr>
            <w:r w:rsidRPr="0045462C">
              <w:t>6.1</w:t>
            </w:r>
          </w:p>
          <w:tbl>
            <w:tblPr>
              <w:tblStyle w:val="TableGrid"/>
              <w:tblW w:w="0" w:type="auto"/>
              <w:tblInd w:w="747" w:type="dxa"/>
              <w:tblLook w:val="04A0" w:firstRow="1" w:lastRow="0" w:firstColumn="1" w:lastColumn="0" w:noHBand="0" w:noVBand="1"/>
            </w:tblPr>
            <w:tblGrid>
              <w:gridCol w:w="1440"/>
              <w:gridCol w:w="1800"/>
              <w:gridCol w:w="1170"/>
            </w:tblGrid>
            <w:tr w:rsidR="0045462C" w:rsidTr="0045462C">
              <w:tc>
                <w:tcPr>
                  <w:tcW w:w="1440" w:type="dxa"/>
                  <w:shd w:val="clear" w:color="auto" w:fill="D9D9D9" w:themeFill="background1" w:themeFillShade="D9"/>
                </w:tcPr>
                <w:p w:rsidR="0045462C" w:rsidRPr="006C0976" w:rsidRDefault="0045462C" w:rsidP="0045462C">
                  <w:pPr>
                    <w:rPr>
                      <w:b/>
                    </w:rPr>
                  </w:pPr>
                  <w:r w:rsidRPr="006C0976">
                    <w:rPr>
                      <w:b/>
                    </w:rPr>
                    <w:t>Tube Labeled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45462C" w:rsidRPr="006C0976" w:rsidRDefault="0045462C" w:rsidP="007A77FD">
                  <w:pPr>
                    <w:rPr>
                      <w:b/>
                    </w:rPr>
                  </w:pPr>
                  <w:r w:rsidRPr="006C0976">
                    <w:rPr>
                      <w:b/>
                    </w:rPr>
                    <w:t>Antisera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:rsidR="0045462C" w:rsidRPr="006C0976" w:rsidRDefault="0045462C" w:rsidP="007A77FD">
                  <w:pPr>
                    <w:rPr>
                      <w:b/>
                    </w:rPr>
                  </w:pPr>
                  <w:r w:rsidRPr="006C0976">
                    <w:rPr>
                      <w:b/>
                    </w:rPr>
                    <w:t xml:space="preserve"> Amount</w:t>
                  </w:r>
                </w:p>
              </w:tc>
            </w:tr>
            <w:tr w:rsidR="0045462C" w:rsidTr="0045462C">
              <w:tc>
                <w:tcPr>
                  <w:tcW w:w="1440" w:type="dxa"/>
                </w:tcPr>
                <w:p w:rsidR="0045462C" w:rsidRDefault="0045462C" w:rsidP="007A77FD">
                  <w:r>
                    <w:t>DAT</w:t>
                  </w:r>
                </w:p>
              </w:tc>
              <w:tc>
                <w:tcPr>
                  <w:tcW w:w="1800" w:type="dxa"/>
                </w:tcPr>
                <w:p w:rsidR="0045462C" w:rsidRDefault="0045462C" w:rsidP="007A77FD">
                  <w:proofErr w:type="spellStart"/>
                  <w:r>
                    <w:t>Polyspecific</w:t>
                  </w:r>
                  <w:proofErr w:type="spellEnd"/>
                  <w:r>
                    <w:t xml:space="preserve"> AHG</w:t>
                  </w:r>
                </w:p>
              </w:tc>
              <w:tc>
                <w:tcPr>
                  <w:tcW w:w="1170" w:type="dxa"/>
                </w:tcPr>
                <w:p w:rsidR="0045462C" w:rsidRDefault="0045462C" w:rsidP="007A77FD">
                  <w:r>
                    <w:t>2 drops</w:t>
                  </w:r>
                </w:p>
              </w:tc>
            </w:tr>
            <w:tr w:rsidR="0045462C" w:rsidTr="0045462C">
              <w:tc>
                <w:tcPr>
                  <w:tcW w:w="1440" w:type="dxa"/>
                </w:tcPr>
                <w:p w:rsidR="0045462C" w:rsidRDefault="0045462C" w:rsidP="007A77FD">
                  <w:r>
                    <w:t>IgG</w:t>
                  </w:r>
                </w:p>
              </w:tc>
              <w:tc>
                <w:tcPr>
                  <w:tcW w:w="1800" w:type="dxa"/>
                </w:tcPr>
                <w:p w:rsidR="0045462C" w:rsidRDefault="0045462C" w:rsidP="007A77FD">
                  <w:r>
                    <w:t>Anti-IgG</w:t>
                  </w:r>
                </w:p>
              </w:tc>
              <w:tc>
                <w:tcPr>
                  <w:tcW w:w="1170" w:type="dxa"/>
                </w:tcPr>
                <w:p w:rsidR="0045462C" w:rsidRDefault="0045462C" w:rsidP="007A77FD">
                  <w:r>
                    <w:t>2 drops</w:t>
                  </w:r>
                </w:p>
              </w:tc>
            </w:tr>
            <w:tr w:rsidR="0045462C" w:rsidTr="0045462C">
              <w:tc>
                <w:tcPr>
                  <w:tcW w:w="1440" w:type="dxa"/>
                </w:tcPr>
                <w:p w:rsidR="0045462C" w:rsidRDefault="0045462C" w:rsidP="007A77FD">
                  <w:r>
                    <w:t>C3d</w:t>
                  </w:r>
                </w:p>
              </w:tc>
              <w:tc>
                <w:tcPr>
                  <w:tcW w:w="1800" w:type="dxa"/>
                </w:tcPr>
                <w:p w:rsidR="0045462C" w:rsidRDefault="0045462C" w:rsidP="007A77FD">
                  <w:r>
                    <w:t>Anti-C3d</w:t>
                  </w:r>
                </w:p>
              </w:tc>
              <w:tc>
                <w:tcPr>
                  <w:tcW w:w="1170" w:type="dxa"/>
                </w:tcPr>
                <w:p w:rsidR="0045462C" w:rsidRDefault="0045462C" w:rsidP="007A77FD">
                  <w:r>
                    <w:t>2 drops</w:t>
                  </w:r>
                </w:p>
              </w:tc>
            </w:tr>
            <w:tr w:rsidR="0045462C" w:rsidTr="0045462C">
              <w:tc>
                <w:tcPr>
                  <w:tcW w:w="1440" w:type="dxa"/>
                </w:tcPr>
                <w:p w:rsidR="0045462C" w:rsidRDefault="0045462C" w:rsidP="007A77FD">
                  <w:r>
                    <w:t>S</w:t>
                  </w:r>
                  <w:r w:rsidR="00266580">
                    <w:t>C</w:t>
                  </w:r>
                </w:p>
              </w:tc>
              <w:tc>
                <w:tcPr>
                  <w:tcW w:w="1800" w:type="dxa"/>
                </w:tcPr>
                <w:p w:rsidR="0045462C" w:rsidRDefault="0045462C" w:rsidP="007A77FD">
                  <w:r>
                    <w:t>Saline</w:t>
                  </w:r>
                </w:p>
              </w:tc>
              <w:tc>
                <w:tcPr>
                  <w:tcW w:w="1170" w:type="dxa"/>
                </w:tcPr>
                <w:p w:rsidR="0045462C" w:rsidRDefault="0045462C" w:rsidP="007A77FD">
                  <w:r>
                    <w:t>2 drops</w:t>
                  </w:r>
                </w:p>
              </w:tc>
            </w:tr>
          </w:tbl>
          <w:p w:rsidR="0045462C" w:rsidRPr="00DE36C7" w:rsidRDefault="0045462C" w:rsidP="00303A73">
            <w:pPr>
              <w:spacing w:after="0"/>
            </w:pPr>
          </w:p>
        </w:tc>
        <w:tc>
          <w:tcPr>
            <w:tcW w:w="1638" w:type="dxa"/>
          </w:tcPr>
          <w:p w:rsidR="007A77FD" w:rsidRPr="00913C7B" w:rsidRDefault="007A77F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7FD" w:rsidRPr="00913C7B" w:rsidTr="007A77FD">
        <w:tc>
          <w:tcPr>
            <w:tcW w:w="958" w:type="dxa"/>
          </w:tcPr>
          <w:p w:rsidR="007A77FD" w:rsidRPr="00913C7B" w:rsidRDefault="007A77F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420" w:type="dxa"/>
          </w:tcPr>
          <w:p w:rsidR="007A77FD" w:rsidRPr="0082454C" w:rsidRDefault="007A77FD" w:rsidP="00266580">
            <w:pPr>
              <w:rPr>
                <w:b/>
              </w:rPr>
            </w:pPr>
            <w:r w:rsidRPr="0082454C">
              <w:rPr>
                <w:b/>
              </w:rPr>
              <w:t>Mix tube contents well and centrifuge</w:t>
            </w:r>
            <w:r>
              <w:rPr>
                <w:b/>
              </w:rPr>
              <w:t xml:space="preserve"> immediately</w:t>
            </w:r>
            <w:r w:rsidRPr="0082454C">
              <w:rPr>
                <w:b/>
              </w:rPr>
              <w:t xml:space="preserve"> for 20 seconds </w:t>
            </w:r>
            <w:r>
              <w:rPr>
                <w:b/>
              </w:rPr>
              <w:t>at 3</w:t>
            </w:r>
            <w:r w:rsidR="00266580">
              <w:rPr>
                <w:b/>
              </w:rPr>
              <w:t>3</w:t>
            </w:r>
            <w:r>
              <w:rPr>
                <w:b/>
              </w:rPr>
              <w:t>00</w:t>
            </w:r>
            <w:r w:rsidR="00266580">
              <w:rPr>
                <w:b/>
              </w:rPr>
              <w:t xml:space="preserve"> -3500</w:t>
            </w:r>
            <w:r>
              <w:rPr>
                <w:b/>
              </w:rPr>
              <w:t xml:space="preserve"> rpm </w:t>
            </w:r>
            <w:r w:rsidRPr="0082454C">
              <w:rPr>
                <w:b/>
              </w:rPr>
              <w:t xml:space="preserve">or at the calibrated speed for immediate spin room temperature.     </w:t>
            </w:r>
          </w:p>
        </w:tc>
        <w:tc>
          <w:tcPr>
            <w:tcW w:w="1638" w:type="dxa"/>
          </w:tcPr>
          <w:p w:rsidR="007A77FD" w:rsidRPr="00913C7B" w:rsidRDefault="007A77F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3FCD" w:rsidRPr="00913C7B" w:rsidTr="007A77FD">
        <w:tc>
          <w:tcPr>
            <w:tcW w:w="958" w:type="dxa"/>
          </w:tcPr>
          <w:p w:rsidR="00923FCD" w:rsidRPr="00913C7B" w:rsidRDefault="00923FC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8.0</w:t>
            </w:r>
          </w:p>
        </w:tc>
        <w:tc>
          <w:tcPr>
            <w:tcW w:w="8420" w:type="dxa"/>
          </w:tcPr>
          <w:p w:rsidR="007A77FD" w:rsidRPr="0082454C" w:rsidRDefault="007A77FD" w:rsidP="007A77FD">
            <w:pPr>
              <w:rPr>
                <w:b/>
              </w:rPr>
            </w:pPr>
            <w:r w:rsidRPr="0082454C">
              <w:rPr>
                <w:b/>
              </w:rPr>
              <w:t xml:space="preserve">Remove </w:t>
            </w:r>
            <w:r w:rsidR="00266580">
              <w:rPr>
                <w:b/>
              </w:rPr>
              <w:t xml:space="preserve">one </w:t>
            </w:r>
            <w:r w:rsidRPr="0082454C">
              <w:rPr>
                <w:b/>
              </w:rPr>
              <w:t>tube from centrifuge</w:t>
            </w:r>
            <w:r w:rsidR="009C75A2">
              <w:rPr>
                <w:b/>
              </w:rPr>
              <w:t xml:space="preserve"> </w:t>
            </w:r>
            <w:r w:rsidR="00266580">
              <w:rPr>
                <w:b/>
              </w:rPr>
              <w:t xml:space="preserve">at a time </w:t>
            </w:r>
            <w:r w:rsidR="009C75A2">
              <w:rPr>
                <w:b/>
              </w:rPr>
              <w:t>and g</w:t>
            </w:r>
            <w:r w:rsidRPr="0082454C">
              <w:rPr>
                <w:b/>
              </w:rPr>
              <w:t xml:space="preserve">ently </w:t>
            </w:r>
            <w:proofErr w:type="spellStart"/>
            <w:r w:rsidRPr="0082454C">
              <w:rPr>
                <w:b/>
              </w:rPr>
              <w:t>resuspend</w:t>
            </w:r>
            <w:proofErr w:type="spellEnd"/>
            <w:r w:rsidRPr="0082454C">
              <w:rPr>
                <w:b/>
              </w:rPr>
              <w:t xml:space="preserve"> cells, examining immediately macroscopically using a magnifying lamp and microscopically for agglutination.</w:t>
            </w:r>
          </w:p>
          <w:p w:rsidR="009C75A2" w:rsidRDefault="007A77FD" w:rsidP="007A77FD">
            <w:pPr>
              <w:spacing w:after="0"/>
            </w:pPr>
            <w:r w:rsidRPr="0082454C">
              <w:t>8.1</w:t>
            </w:r>
            <w:r w:rsidR="009C75A2">
              <w:t xml:space="preserve"> Observe both positive and negative reactions microscopically.</w:t>
            </w:r>
            <w:r w:rsidRPr="0082454C">
              <w:t xml:space="preserve">  </w:t>
            </w:r>
          </w:p>
          <w:p w:rsidR="009C75A2" w:rsidRDefault="009C75A2" w:rsidP="007A77FD">
            <w:pPr>
              <w:spacing w:after="0"/>
            </w:pPr>
            <w:r>
              <w:t>8.2 Check</w:t>
            </w:r>
            <w:r w:rsidR="007A77FD" w:rsidRPr="0082454C">
              <w:t xml:space="preserve"> all positive reactions </w:t>
            </w:r>
            <w:r>
              <w:t xml:space="preserve">microscopically </w:t>
            </w:r>
            <w:r w:rsidR="007A77FD" w:rsidRPr="0082454C">
              <w:t xml:space="preserve">for mixed field regardless of strength of </w:t>
            </w:r>
          </w:p>
          <w:p w:rsidR="009C75A2" w:rsidRPr="0082454C" w:rsidRDefault="009C75A2" w:rsidP="007A77FD">
            <w:pPr>
              <w:spacing w:after="0"/>
            </w:pPr>
            <w:r>
              <w:t xml:space="preserve">       </w:t>
            </w:r>
            <w:proofErr w:type="gramStart"/>
            <w:r w:rsidR="007A77FD" w:rsidRPr="0082454C">
              <w:t>reactivity</w:t>
            </w:r>
            <w:proofErr w:type="gramEnd"/>
            <w:r w:rsidR="007A77FD" w:rsidRPr="0082454C">
              <w:t>.</w:t>
            </w:r>
          </w:p>
          <w:p w:rsidR="007A77FD" w:rsidRDefault="007A77FD" w:rsidP="007A77FD">
            <w:pPr>
              <w:spacing w:after="0"/>
            </w:pPr>
            <w:r w:rsidRPr="0082454C">
              <w:t>8.</w:t>
            </w:r>
            <w:r w:rsidR="009C75A2">
              <w:t>3</w:t>
            </w:r>
            <w:r w:rsidRPr="0082454C">
              <w:t xml:space="preserve">  NOTE:  Agglutination reactions with wea</w:t>
            </w:r>
            <w:r>
              <w:t xml:space="preserve">kly sensitized erythrocytes </w:t>
            </w:r>
            <w:r w:rsidRPr="0082454C">
              <w:t xml:space="preserve">may be very </w:t>
            </w:r>
          </w:p>
          <w:p w:rsidR="0045462C" w:rsidRDefault="007A77FD" w:rsidP="004566C4">
            <w:pPr>
              <w:spacing w:after="0"/>
            </w:pPr>
            <w:r>
              <w:t xml:space="preserve">       </w:t>
            </w:r>
            <w:proofErr w:type="gramStart"/>
            <w:r w:rsidRPr="0082454C">
              <w:t>fragile</w:t>
            </w:r>
            <w:proofErr w:type="gramEnd"/>
            <w:r w:rsidRPr="0082454C">
              <w:t xml:space="preserve">.  Extreme care should be taken when </w:t>
            </w:r>
            <w:proofErr w:type="spellStart"/>
            <w:r w:rsidRPr="0082454C">
              <w:t>resuspending</w:t>
            </w:r>
            <w:proofErr w:type="spellEnd"/>
            <w:r w:rsidRPr="0082454C">
              <w:t xml:space="preserve"> the cell</w:t>
            </w:r>
            <w:r>
              <w:t xml:space="preserve"> </w:t>
            </w:r>
            <w:r w:rsidRPr="0082454C">
              <w:t xml:space="preserve">  button.</w:t>
            </w:r>
          </w:p>
          <w:p w:rsidR="00711503" w:rsidRPr="004566C4" w:rsidRDefault="00711503" w:rsidP="004566C4">
            <w:pPr>
              <w:spacing w:after="0"/>
            </w:pPr>
          </w:p>
        </w:tc>
        <w:tc>
          <w:tcPr>
            <w:tcW w:w="1638" w:type="dxa"/>
          </w:tcPr>
          <w:p w:rsidR="00923FCD" w:rsidRPr="00913C7B" w:rsidRDefault="00923FC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23FCD" w:rsidRPr="00913C7B" w:rsidTr="00C439D4">
        <w:trPr>
          <w:trHeight w:val="467"/>
        </w:trPr>
        <w:tc>
          <w:tcPr>
            <w:tcW w:w="958" w:type="dxa"/>
          </w:tcPr>
          <w:p w:rsidR="00923FCD" w:rsidRPr="00913C7B" w:rsidRDefault="00923FC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9.0</w:t>
            </w:r>
          </w:p>
          <w:p w:rsidR="00923FCD" w:rsidRPr="00913C7B" w:rsidRDefault="00923FCD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7A77FD" w:rsidRDefault="007A77FD" w:rsidP="00711503">
            <w:pPr>
              <w:spacing w:after="0"/>
              <w:rPr>
                <w:b/>
              </w:rPr>
            </w:pPr>
            <w:r w:rsidRPr="0082454C">
              <w:rPr>
                <w:b/>
              </w:rPr>
              <w:t>Grade</w:t>
            </w:r>
            <w:r w:rsidR="009C75A2">
              <w:rPr>
                <w:b/>
              </w:rPr>
              <w:t xml:space="preserve"> reactions </w:t>
            </w:r>
            <w:r w:rsidR="009C75A2" w:rsidRPr="0082454C">
              <w:rPr>
                <w:b/>
              </w:rPr>
              <w:t>and</w:t>
            </w:r>
            <w:r w:rsidRPr="0082454C">
              <w:rPr>
                <w:b/>
              </w:rPr>
              <w:t xml:space="preserve"> record results on BB requisition or equivalent.</w:t>
            </w:r>
          </w:p>
          <w:p w:rsidR="00711503" w:rsidRDefault="00711503" w:rsidP="00711503">
            <w:pPr>
              <w:spacing w:after="0"/>
              <w:rPr>
                <w:i/>
                <w:color w:val="00B0F0"/>
                <w:sz w:val="20"/>
                <w:szCs w:val="20"/>
              </w:rPr>
            </w:pPr>
            <w:r w:rsidRPr="00266580">
              <w:rPr>
                <w:b/>
                <w:i/>
                <w:color w:val="00B0F0"/>
                <w:sz w:val="20"/>
                <w:szCs w:val="20"/>
              </w:rPr>
              <w:t>Refer to Routine: BB.R.1018 Grading of Positive and Negative</w:t>
            </w:r>
            <w:r w:rsidRPr="00711503">
              <w:rPr>
                <w:i/>
                <w:color w:val="00B0F0"/>
                <w:sz w:val="20"/>
                <w:szCs w:val="20"/>
              </w:rPr>
              <w:t xml:space="preserve"> Reactions</w:t>
            </w:r>
          </w:p>
          <w:p w:rsidR="00266580" w:rsidRPr="004566C4" w:rsidRDefault="00266580" w:rsidP="00CA5BE2">
            <w:pPr>
              <w:spacing w:after="0"/>
            </w:pPr>
          </w:p>
        </w:tc>
        <w:tc>
          <w:tcPr>
            <w:tcW w:w="1638" w:type="dxa"/>
          </w:tcPr>
          <w:p w:rsidR="00923FCD" w:rsidRPr="00913C7B" w:rsidRDefault="00923FCD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6580" w:rsidRPr="00913C7B" w:rsidTr="00C439D4">
        <w:trPr>
          <w:trHeight w:val="467"/>
        </w:trPr>
        <w:tc>
          <w:tcPr>
            <w:tcW w:w="958" w:type="dxa"/>
          </w:tcPr>
          <w:p w:rsidR="00266580" w:rsidRPr="00913C7B" w:rsidRDefault="00266580" w:rsidP="007A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</w:t>
            </w:r>
          </w:p>
        </w:tc>
        <w:tc>
          <w:tcPr>
            <w:tcW w:w="8420" w:type="dxa"/>
          </w:tcPr>
          <w:p w:rsidR="00266580" w:rsidRDefault="00266580" w:rsidP="00711503">
            <w:pPr>
              <w:spacing w:after="0"/>
              <w:rPr>
                <w:b/>
              </w:rPr>
            </w:pPr>
            <w:r>
              <w:rPr>
                <w:b/>
              </w:rPr>
              <w:t>Interpret reactions and determine if further incubation is required.</w:t>
            </w:r>
          </w:p>
          <w:p w:rsidR="00266580" w:rsidRDefault="00266580" w:rsidP="00711503">
            <w:pPr>
              <w:spacing w:after="0"/>
              <w:rPr>
                <w:b/>
              </w:rPr>
            </w:pPr>
            <w:r>
              <w:rPr>
                <w:b/>
              </w:rPr>
              <w:t xml:space="preserve">10.1 </w:t>
            </w:r>
          </w:p>
          <w:p w:rsidR="00266580" w:rsidRDefault="00266580" w:rsidP="00711503">
            <w:pPr>
              <w:spacing w:after="0"/>
              <w:rPr>
                <w:b/>
              </w:rPr>
            </w:pPr>
          </w:p>
          <w:tbl>
            <w:tblPr>
              <w:tblStyle w:val="TableGrid"/>
              <w:tblW w:w="0" w:type="auto"/>
              <w:tblInd w:w="297" w:type="dxa"/>
              <w:tblLook w:val="04A0" w:firstRow="1" w:lastRow="0" w:firstColumn="1" w:lastColumn="0" w:noHBand="0" w:noVBand="1"/>
            </w:tblPr>
            <w:tblGrid>
              <w:gridCol w:w="1340"/>
              <w:gridCol w:w="820"/>
              <w:gridCol w:w="810"/>
              <w:gridCol w:w="810"/>
              <w:gridCol w:w="4112"/>
            </w:tblGrid>
            <w:tr w:rsidR="00266580" w:rsidTr="0023096B">
              <w:tc>
                <w:tcPr>
                  <w:tcW w:w="1340" w:type="dxa"/>
                  <w:vMerge w:val="restart"/>
                  <w:shd w:val="clear" w:color="auto" w:fill="FBD4B4" w:themeFill="accent6" w:themeFillTint="66"/>
                </w:tcPr>
                <w:p w:rsidR="00266580" w:rsidRDefault="00266580" w:rsidP="00F25EE4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Test</w:t>
                  </w:r>
                </w:p>
              </w:tc>
              <w:tc>
                <w:tcPr>
                  <w:tcW w:w="2440" w:type="dxa"/>
                  <w:gridSpan w:val="3"/>
                  <w:shd w:val="clear" w:color="auto" w:fill="FBD4B4" w:themeFill="accent6" w:themeFillTint="66"/>
                </w:tcPr>
                <w:p w:rsidR="00266580" w:rsidRDefault="00266580" w:rsidP="00F25EE4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Interpretation</w:t>
                  </w:r>
                </w:p>
              </w:tc>
              <w:tc>
                <w:tcPr>
                  <w:tcW w:w="4112" w:type="dxa"/>
                  <w:vMerge w:val="restart"/>
                  <w:shd w:val="clear" w:color="auto" w:fill="FBD4B4" w:themeFill="accent6" w:themeFillTint="66"/>
                </w:tcPr>
                <w:p w:rsidR="00266580" w:rsidRDefault="00266580" w:rsidP="00F25EE4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Instruction</w:t>
                  </w:r>
                </w:p>
              </w:tc>
            </w:tr>
            <w:tr w:rsidR="00266580" w:rsidTr="0023096B">
              <w:tc>
                <w:tcPr>
                  <w:tcW w:w="1340" w:type="dxa"/>
                  <w:vMerge/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20" w:type="dxa"/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Pos</w:t>
                  </w:r>
                  <w:proofErr w:type="spellEnd"/>
                </w:p>
              </w:tc>
              <w:tc>
                <w:tcPr>
                  <w:tcW w:w="810" w:type="dxa"/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Neg</w:t>
                  </w:r>
                  <w:proofErr w:type="spellEnd"/>
                </w:p>
              </w:tc>
              <w:tc>
                <w:tcPr>
                  <w:tcW w:w="810" w:type="dxa"/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SC</w:t>
                  </w:r>
                </w:p>
              </w:tc>
              <w:tc>
                <w:tcPr>
                  <w:tcW w:w="4112" w:type="dxa"/>
                  <w:vMerge/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266580" w:rsidTr="0023096B">
              <w:tc>
                <w:tcPr>
                  <w:tcW w:w="1340" w:type="dxa"/>
                </w:tcPr>
                <w:p w:rsidR="00266580" w:rsidRDefault="00266580" w:rsidP="00F25EE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DAT</w:t>
                  </w:r>
                  <w:r w:rsidR="00F25EE4">
                    <w:rPr>
                      <w:b/>
                    </w:rPr>
                    <w:t xml:space="preserve">   IS</w:t>
                  </w:r>
                </w:p>
              </w:tc>
              <w:tc>
                <w:tcPr>
                  <w:tcW w:w="820" w:type="dxa"/>
                </w:tcPr>
                <w:p w:rsidR="00266580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810" w:type="dxa"/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:rsidR="00266580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4112" w:type="dxa"/>
                </w:tcPr>
                <w:p w:rsidR="00266580" w:rsidRPr="0023096B" w:rsidRDefault="00F25EE4" w:rsidP="00711503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Proceed to step 12</w:t>
                  </w:r>
                </w:p>
              </w:tc>
            </w:tr>
            <w:tr w:rsidR="00266580" w:rsidTr="0023096B">
              <w:tc>
                <w:tcPr>
                  <w:tcW w:w="1340" w:type="dxa"/>
                </w:tcPr>
                <w:p w:rsidR="00266580" w:rsidRDefault="00F25EE4" w:rsidP="00F25EE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DAT   IS</w:t>
                  </w:r>
                </w:p>
              </w:tc>
              <w:tc>
                <w:tcPr>
                  <w:tcW w:w="820" w:type="dxa"/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:rsidR="00266580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810" w:type="dxa"/>
                </w:tcPr>
                <w:p w:rsidR="00266580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4112" w:type="dxa"/>
                </w:tcPr>
                <w:p w:rsidR="00266580" w:rsidRPr="0023096B" w:rsidRDefault="00F25EE4" w:rsidP="00711503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Proceed to 5 minute incubation, step 11</w:t>
                  </w:r>
                </w:p>
              </w:tc>
            </w:tr>
            <w:tr w:rsidR="00266580" w:rsidTr="0023096B">
              <w:tc>
                <w:tcPr>
                  <w:tcW w:w="1340" w:type="dxa"/>
                  <w:tcBorders>
                    <w:bottom w:val="single" w:sz="4" w:space="0" w:color="auto"/>
                  </w:tcBorders>
                </w:tcPr>
                <w:p w:rsidR="00266580" w:rsidRDefault="00F25EE4" w:rsidP="00F25EE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DAT   IS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</w:tcBorders>
                </w:tcPr>
                <w:p w:rsidR="00266580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266580" w:rsidRDefault="00266580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:rsidR="00266580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4112" w:type="dxa"/>
                  <w:tcBorders>
                    <w:bottom w:val="single" w:sz="4" w:space="0" w:color="auto"/>
                  </w:tcBorders>
                </w:tcPr>
                <w:p w:rsidR="00266580" w:rsidRPr="0023096B" w:rsidRDefault="00F25EE4" w:rsidP="00711503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Invalid due to Positive SC</w:t>
                  </w:r>
                </w:p>
              </w:tc>
            </w:tr>
            <w:tr w:rsidR="0023096B" w:rsidTr="0023096B">
              <w:tc>
                <w:tcPr>
                  <w:tcW w:w="7892" w:type="dxa"/>
                  <w:gridSpan w:val="5"/>
                  <w:shd w:val="clear" w:color="auto" w:fill="FBD4B4" w:themeFill="accent6" w:themeFillTint="66"/>
                </w:tcPr>
                <w:p w:rsidR="0023096B" w:rsidRDefault="0023096B" w:rsidP="00711503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F25EE4" w:rsidTr="0023096B">
              <w:tc>
                <w:tcPr>
                  <w:tcW w:w="134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IgG Tube IS</w:t>
                  </w:r>
                </w:p>
              </w:tc>
              <w:tc>
                <w:tcPr>
                  <w:tcW w:w="82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810" w:type="dxa"/>
                  <w:shd w:val="clear" w:color="auto" w:fill="FBD4B4" w:themeFill="accent6" w:themeFillTint="66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4112" w:type="dxa"/>
                </w:tcPr>
                <w:p w:rsidR="00F25EE4" w:rsidRPr="0023096B" w:rsidRDefault="00F25EE4" w:rsidP="00711503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Proceed to step 12</w:t>
                  </w:r>
                </w:p>
              </w:tc>
            </w:tr>
            <w:tr w:rsidR="00F25EE4" w:rsidTr="0023096B">
              <w:tc>
                <w:tcPr>
                  <w:tcW w:w="134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IgG Tube IS</w:t>
                  </w:r>
                </w:p>
              </w:tc>
              <w:tc>
                <w:tcPr>
                  <w:tcW w:w="820" w:type="dxa"/>
                  <w:shd w:val="clear" w:color="auto" w:fill="FBD4B4" w:themeFill="accent6" w:themeFillTint="66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81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4112" w:type="dxa"/>
                </w:tcPr>
                <w:p w:rsidR="00F25EE4" w:rsidRPr="0023096B" w:rsidRDefault="00F25EE4" w:rsidP="00711503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Proceed to 5 minute incubation, step 11</w:t>
                  </w:r>
                </w:p>
              </w:tc>
            </w:tr>
            <w:tr w:rsidR="00F25EE4" w:rsidTr="0023096B">
              <w:tc>
                <w:tcPr>
                  <w:tcW w:w="1340" w:type="dxa"/>
                  <w:tcBorders>
                    <w:bottom w:val="single" w:sz="4" w:space="0" w:color="auto"/>
                  </w:tcBorders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IgG Tube IS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</w:tcBorders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4112" w:type="dxa"/>
                  <w:tcBorders>
                    <w:bottom w:val="single" w:sz="4" w:space="0" w:color="auto"/>
                  </w:tcBorders>
                </w:tcPr>
                <w:p w:rsidR="00F25EE4" w:rsidRPr="0023096B" w:rsidRDefault="00F25EE4" w:rsidP="00711503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Invalid due to Positive SC</w:t>
                  </w:r>
                </w:p>
              </w:tc>
            </w:tr>
            <w:tr w:rsidR="0023096B" w:rsidTr="0023096B">
              <w:tc>
                <w:tcPr>
                  <w:tcW w:w="7892" w:type="dxa"/>
                  <w:gridSpan w:val="5"/>
                  <w:shd w:val="clear" w:color="auto" w:fill="FBD4B4" w:themeFill="accent6" w:themeFillTint="66"/>
                </w:tcPr>
                <w:p w:rsidR="0023096B" w:rsidRDefault="0023096B" w:rsidP="00711503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F25EE4" w:rsidTr="0023096B">
              <w:tc>
                <w:tcPr>
                  <w:tcW w:w="134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C3d Tube IS</w:t>
                  </w:r>
                </w:p>
              </w:tc>
              <w:tc>
                <w:tcPr>
                  <w:tcW w:w="82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810" w:type="dxa"/>
                  <w:shd w:val="clear" w:color="auto" w:fill="FBD4B4" w:themeFill="accent6" w:themeFillTint="66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4112" w:type="dxa"/>
                </w:tcPr>
                <w:p w:rsidR="00F25EE4" w:rsidRPr="0023096B" w:rsidRDefault="00F25EE4" w:rsidP="00711503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Proceed to step 12</w:t>
                  </w:r>
                </w:p>
              </w:tc>
            </w:tr>
            <w:tr w:rsidR="00F25EE4" w:rsidTr="0023096B">
              <w:tc>
                <w:tcPr>
                  <w:tcW w:w="134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C3d Tube IS</w:t>
                  </w:r>
                </w:p>
              </w:tc>
              <w:tc>
                <w:tcPr>
                  <w:tcW w:w="820" w:type="dxa"/>
                  <w:shd w:val="clear" w:color="auto" w:fill="FBD4B4" w:themeFill="accent6" w:themeFillTint="66"/>
                </w:tcPr>
                <w:p w:rsidR="00F25EE4" w:rsidRDefault="00F25EE4" w:rsidP="00AD5959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:rsidR="00F25EE4" w:rsidRDefault="00F25EE4" w:rsidP="00AD595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810" w:type="dxa"/>
                </w:tcPr>
                <w:p w:rsidR="00F25EE4" w:rsidRDefault="00F25EE4" w:rsidP="00AD595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NEG</w:t>
                  </w:r>
                </w:p>
              </w:tc>
              <w:tc>
                <w:tcPr>
                  <w:tcW w:w="4112" w:type="dxa"/>
                </w:tcPr>
                <w:p w:rsidR="00F25EE4" w:rsidRPr="0023096B" w:rsidRDefault="00F25EE4" w:rsidP="00AD5959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Proceed to 5 minute incubation, step 11</w:t>
                  </w:r>
                </w:p>
              </w:tc>
            </w:tr>
            <w:tr w:rsidR="00F25EE4" w:rsidTr="0023096B">
              <w:tc>
                <w:tcPr>
                  <w:tcW w:w="1340" w:type="dxa"/>
                </w:tcPr>
                <w:p w:rsidR="00F25EE4" w:rsidRDefault="00F25EE4" w:rsidP="0071150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C3d Tube IS</w:t>
                  </w:r>
                </w:p>
              </w:tc>
              <w:tc>
                <w:tcPr>
                  <w:tcW w:w="820" w:type="dxa"/>
                </w:tcPr>
                <w:p w:rsidR="00F25EE4" w:rsidRDefault="00F25EE4" w:rsidP="00AD595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810" w:type="dxa"/>
                  <w:shd w:val="clear" w:color="auto" w:fill="FBD4B4" w:themeFill="accent6" w:themeFillTint="66"/>
                </w:tcPr>
                <w:p w:rsidR="00F25EE4" w:rsidRDefault="00F25EE4" w:rsidP="00AD5959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:rsidR="00F25EE4" w:rsidRDefault="00F25EE4" w:rsidP="00AD595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POS</w:t>
                  </w:r>
                </w:p>
              </w:tc>
              <w:tc>
                <w:tcPr>
                  <w:tcW w:w="4112" w:type="dxa"/>
                </w:tcPr>
                <w:p w:rsidR="00F25EE4" w:rsidRPr="0023096B" w:rsidRDefault="00F25EE4" w:rsidP="00AD5959">
                  <w:pPr>
                    <w:spacing w:after="0"/>
                    <w:rPr>
                      <w:i/>
                    </w:rPr>
                  </w:pPr>
                  <w:r w:rsidRPr="0023096B">
                    <w:rPr>
                      <w:i/>
                    </w:rPr>
                    <w:t>Invalid due to Positive SC</w:t>
                  </w:r>
                </w:p>
              </w:tc>
            </w:tr>
          </w:tbl>
          <w:p w:rsidR="00266580" w:rsidRDefault="0023096B" w:rsidP="00711503">
            <w:pPr>
              <w:spacing w:after="0"/>
              <w:rPr>
                <w:b/>
              </w:rPr>
            </w:pPr>
            <w:r>
              <w:rPr>
                <w:b/>
              </w:rPr>
              <w:t xml:space="preserve"> IS = Immediate Spin</w:t>
            </w:r>
          </w:p>
          <w:p w:rsidR="00266580" w:rsidRPr="0082454C" w:rsidRDefault="00266580" w:rsidP="00711503">
            <w:pPr>
              <w:spacing w:after="0"/>
              <w:rPr>
                <w:b/>
              </w:rPr>
            </w:pPr>
          </w:p>
        </w:tc>
        <w:tc>
          <w:tcPr>
            <w:tcW w:w="1638" w:type="dxa"/>
          </w:tcPr>
          <w:p w:rsidR="00266580" w:rsidRPr="00913C7B" w:rsidRDefault="00266580" w:rsidP="007A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096B" w:rsidRPr="00913C7B" w:rsidTr="00C439D4">
        <w:trPr>
          <w:trHeight w:val="467"/>
        </w:trPr>
        <w:tc>
          <w:tcPr>
            <w:tcW w:w="958" w:type="dxa"/>
          </w:tcPr>
          <w:p w:rsidR="0023096B" w:rsidRPr="00DC0CE5" w:rsidRDefault="0023096B" w:rsidP="0023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DC0CE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23096B" w:rsidRDefault="0023096B" w:rsidP="0023096B">
            <w:pPr>
              <w:spacing w:after="0"/>
              <w:rPr>
                <w:b/>
              </w:rPr>
            </w:pPr>
            <w:r w:rsidRPr="00DC0CE5">
              <w:rPr>
                <w:b/>
              </w:rPr>
              <w:t xml:space="preserve">Incubate </w:t>
            </w:r>
            <w:r>
              <w:rPr>
                <w:b/>
              </w:rPr>
              <w:t xml:space="preserve">initially </w:t>
            </w:r>
            <w:r w:rsidRPr="00DC0CE5">
              <w:rPr>
                <w:b/>
              </w:rPr>
              <w:t xml:space="preserve">negative tubes for 5 minutes at room temperature (RT) and then </w:t>
            </w:r>
          </w:p>
          <w:p w:rsidR="0023096B" w:rsidRPr="00DC0CE5" w:rsidRDefault="0023096B" w:rsidP="0023096B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gramStart"/>
            <w:r>
              <w:rPr>
                <w:b/>
              </w:rPr>
              <w:t>r</w:t>
            </w:r>
            <w:r w:rsidRPr="00DC0CE5">
              <w:rPr>
                <w:b/>
              </w:rPr>
              <w:t>epeat</w:t>
            </w:r>
            <w:proofErr w:type="gramEnd"/>
            <w:r>
              <w:rPr>
                <w:b/>
              </w:rPr>
              <w:t xml:space="preserve"> </w:t>
            </w:r>
            <w:r w:rsidRPr="00DC0CE5">
              <w:rPr>
                <w:b/>
              </w:rPr>
              <w:t>steps 7.0, 8.0 and 9.0.</w:t>
            </w:r>
          </w:p>
          <w:p w:rsidR="0023096B" w:rsidRPr="0086112A" w:rsidRDefault="0023096B" w:rsidP="0023096B">
            <w:pPr>
              <w:spacing w:after="0"/>
              <w:ind w:left="482"/>
              <w:rPr>
                <w:i/>
              </w:rPr>
            </w:pPr>
            <w:r w:rsidRPr="0086112A">
              <w:rPr>
                <w:i/>
              </w:rPr>
              <w:t xml:space="preserve">NOTE:  Weak anti-complement reactions may be enhanced by incubation at RT </w:t>
            </w:r>
          </w:p>
          <w:p w:rsidR="0023096B" w:rsidRDefault="0023096B" w:rsidP="0023096B">
            <w:pPr>
              <w:rPr>
                <w:b/>
                <w:i/>
              </w:rPr>
            </w:pPr>
            <w:r w:rsidRPr="0086112A">
              <w:rPr>
                <w:i/>
              </w:rPr>
              <w:t xml:space="preserve">                 </w:t>
            </w:r>
            <w:proofErr w:type="gramStart"/>
            <w:r w:rsidRPr="0086112A">
              <w:rPr>
                <w:i/>
              </w:rPr>
              <w:t>following</w:t>
            </w:r>
            <w:proofErr w:type="gramEnd"/>
            <w:r w:rsidRPr="0086112A">
              <w:rPr>
                <w:i/>
              </w:rPr>
              <w:t xml:space="preserve"> examination of the immediate spin reaction.</w:t>
            </w:r>
            <w:r w:rsidRPr="0086112A">
              <w:rPr>
                <w:b/>
                <w:i/>
              </w:rPr>
              <w:t xml:space="preserve"> </w:t>
            </w:r>
          </w:p>
          <w:p w:rsidR="00CA5BE2" w:rsidRDefault="00CA5BE2" w:rsidP="0023096B">
            <w:pPr>
              <w:rPr>
                <w:b/>
                <w:i/>
              </w:rPr>
            </w:pPr>
          </w:p>
          <w:p w:rsidR="00CA5BE2" w:rsidRPr="0086112A" w:rsidRDefault="00CA5BE2" w:rsidP="0023096B">
            <w:pPr>
              <w:rPr>
                <w:b/>
                <w:i/>
              </w:rPr>
            </w:pPr>
          </w:p>
          <w:p w:rsidR="0023096B" w:rsidRPr="00DD5959" w:rsidRDefault="0023096B" w:rsidP="0023096B">
            <w:pPr>
              <w:spacing w:after="0"/>
            </w:pPr>
            <w:r w:rsidRPr="00DD5959">
              <w:t xml:space="preserve">11.1   After the 5 minute incubation: </w:t>
            </w:r>
          </w:p>
          <w:p w:rsidR="0023096B" w:rsidRDefault="0023096B" w:rsidP="0023096B">
            <w:pPr>
              <w:spacing w:after="0"/>
              <w:ind w:left="482"/>
            </w:pPr>
            <w:r>
              <w:t xml:space="preserve">a.   </w:t>
            </w:r>
            <w:r w:rsidRPr="00BA039E">
              <w:t xml:space="preserve">Add 1 drop of </w:t>
            </w:r>
            <w:r>
              <w:t xml:space="preserve">appropriate </w:t>
            </w:r>
            <w:r w:rsidRPr="00BA039E">
              <w:t xml:space="preserve">check cells to </w:t>
            </w:r>
            <w:r>
              <w:t>each</w:t>
            </w:r>
            <w:r w:rsidRPr="00BA039E">
              <w:t xml:space="preserve"> </w:t>
            </w:r>
            <w:r w:rsidR="0011130A">
              <w:t xml:space="preserve">negative </w:t>
            </w:r>
            <w:r w:rsidRPr="00BA039E">
              <w:t>tube</w:t>
            </w:r>
            <w:r>
              <w:t>.</w:t>
            </w:r>
          </w:p>
          <w:p w:rsidR="0023096B" w:rsidRDefault="0023096B" w:rsidP="0023096B">
            <w:pPr>
              <w:spacing w:after="0"/>
              <w:ind w:left="482"/>
            </w:pPr>
          </w:p>
          <w:tbl>
            <w:tblPr>
              <w:tblStyle w:val="TableGrid"/>
              <w:tblpPr w:leftFromText="180" w:rightFromText="180" w:vertAnchor="text" w:horzAnchor="margin" w:tblpXSpec="center" w:tblpY="-1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90"/>
              <w:gridCol w:w="2298"/>
              <w:gridCol w:w="2112"/>
            </w:tblGrid>
            <w:tr w:rsidR="0023096B" w:rsidTr="00AD5959">
              <w:tc>
                <w:tcPr>
                  <w:tcW w:w="1890" w:type="dxa"/>
                  <w:shd w:val="clear" w:color="auto" w:fill="D9D9D9" w:themeFill="background1" w:themeFillShade="D9"/>
                </w:tcPr>
                <w:p w:rsidR="0023096B" w:rsidRDefault="0023096B" w:rsidP="0023096B">
                  <w:r>
                    <w:t>Tube Labeled</w:t>
                  </w:r>
                </w:p>
              </w:tc>
              <w:tc>
                <w:tcPr>
                  <w:tcW w:w="2298" w:type="dxa"/>
                  <w:shd w:val="clear" w:color="auto" w:fill="D9D9D9" w:themeFill="background1" w:themeFillShade="D9"/>
                </w:tcPr>
                <w:p w:rsidR="0023096B" w:rsidRDefault="0023096B" w:rsidP="0023096B">
                  <w:r>
                    <w:t>Check Cells</w:t>
                  </w:r>
                </w:p>
              </w:tc>
              <w:tc>
                <w:tcPr>
                  <w:tcW w:w="2112" w:type="dxa"/>
                  <w:shd w:val="clear" w:color="auto" w:fill="D9D9D9" w:themeFill="background1" w:themeFillShade="D9"/>
                </w:tcPr>
                <w:p w:rsidR="0023096B" w:rsidRDefault="0023096B" w:rsidP="0023096B">
                  <w:r>
                    <w:t xml:space="preserve"> Amount</w:t>
                  </w:r>
                </w:p>
              </w:tc>
            </w:tr>
            <w:tr w:rsidR="0023096B" w:rsidTr="00AD5959">
              <w:tc>
                <w:tcPr>
                  <w:tcW w:w="1890" w:type="dxa"/>
                </w:tcPr>
                <w:p w:rsidR="0023096B" w:rsidRDefault="0023096B" w:rsidP="0023096B">
                  <w:pPr>
                    <w:spacing w:after="0"/>
                  </w:pPr>
                  <w:r>
                    <w:t>DAT</w:t>
                  </w:r>
                </w:p>
              </w:tc>
              <w:tc>
                <w:tcPr>
                  <w:tcW w:w="2298" w:type="dxa"/>
                </w:tcPr>
                <w:p w:rsidR="0023096B" w:rsidRDefault="0023096B" w:rsidP="0023096B">
                  <w:pPr>
                    <w:spacing w:after="0"/>
                  </w:pPr>
                  <w:r>
                    <w:t>IgG Coated</w:t>
                  </w:r>
                </w:p>
              </w:tc>
              <w:tc>
                <w:tcPr>
                  <w:tcW w:w="2112" w:type="dxa"/>
                </w:tcPr>
                <w:p w:rsidR="0023096B" w:rsidRDefault="0023096B" w:rsidP="0023096B">
                  <w:pPr>
                    <w:spacing w:after="0"/>
                  </w:pPr>
                  <w:r>
                    <w:t>1 drop</w:t>
                  </w:r>
                </w:p>
              </w:tc>
            </w:tr>
            <w:tr w:rsidR="0023096B" w:rsidTr="00AD5959">
              <w:tc>
                <w:tcPr>
                  <w:tcW w:w="1890" w:type="dxa"/>
                </w:tcPr>
                <w:p w:rsidR="0023096B" w:rsidRDefault="0023096B" w:rsidP="0023096B">
                  <w:pPr>
                    <w:spacing w:after="0"/>
                  </w:pPr>
                  <w:r>
                    <w:t>IgG</w:t>
                  </w:r>
                </w:p>
              </w:tc>
              <w:tc>
                <w:tcPr>
                  <w:tcW w:w="2298" w:type="dxa"/>
                </w:tcPr>
                <w:p w:rsidR="0023096B" w:rsidRDefault="0023096B" w:rsidP="0023096B">
                  <w:pPr>
                    <w:spacing w:after="0"/>
                  </w:pPr>
                  <w:r>
                    <w:t>IgG Coated</w:t>
                  </w:r>
                </w:p>
              </w:tc>
              <w:tc>
                <w:tcPr>
                  <w:tcW w:w="2112" w:type="dxa"/>
                </w:tcPr>
                <w:p w:rsidR="0023096B" w:rsidRDefault="0023096B" w:rsidP="0023096B">
                  <w:pPr>
                    <w:spacing w:after="0"/>
                  </w:pPr>
                  <w:r>
                    <w:t>1 drop</w:t>
                  </w:r>
                </w:p>
              </w:tc>
            </w:tr>
            <w:tr w:rsidR="0023096B" w:rsidTr="00AD5959">
              <w:tc>
                <w:tcPr>
                  <w:tcW w:w="1890" w:type="dxa"/>
                </w:tcPr>
                <w:p w:rsidR="0023096B" w:rsidRDefault="0023096B" w:rsidP="0023096B">
                  <w:pPr>
                    <w:spacing w:after="0"/>
                  </w:pPr>
                  <w:r>
                    <w:t>C3d</w:t>
                  </w:r>
                </w:p>
              </w:tc>
              <w:tc>
                <w:tcPr>
                  <w:tcW w:w="2298" w:type="dxa"/>
                </w:tcPr>
                <w:p w:rsidR="0023096B" w:rsidRDefault="0023096B" w:rsidP="0023096B">
                  <w:pPr>
                    <w:spacing w:after="0"/>
                  </w:pPr>
                  <w:r>
                    <w:t>C Coated</w:t>
                  </w:r>
                </w:p>
              </w:tc>
              <w:tc>
                <w:tcPr>
                  <w:tcW w:w="2112" w:type="dxa"/>
                </w:tcPr>
                <w:p w:rsidR="0023096B" w:rsidRDefault="0023096B" w:rsidP="0023096B">
                  <w:pPr>
                    <w:spacing w:after="0"/>
                  </w:pPr>
                  <w:r>
                    <w:t>1 drop</w:t>
                  </w:r>
                </w:p>
              </w:tc>
            </w:tr>
            <w:tr w:rsidR="0023096B" w:rsidTr="00AD5959">
              <w:tc>
                <w:tcPr>
                  <w:tcW w:w="1890" w:type="dxa"/>
                </w:tcPr>
                <w:p w:rsidR="0023096B" w:rsidRDefault="0023096B" w:rsidP="0023096B">
                  <w:pPr>
                    <w:spacing w:after="0"/>
                  </w:pPr>
                  <w:r>
                    <w:t>SC</w:t>
                  </w:r>
                </w:p>
              </w:tc>
              <w:tc>
                <w:tcPr>
                  <w:tcW w:w="2298" w:type="dxa"/>
                </w:tcPr>
                <w:p w:rsidR="0023096B" w:rsidRDefault="0023096B" w:rsidP="0023096B">
                  <w:pPr>
                    <w:spacing w:after="0"/>
                  </w:pPr>
                  <w:r>
                    <w:t>None</w:t>
                  </w:r>
                </w:p>
              </w:tc>
              <w:tc>
                <w:tcPr>
                  <w:tcW w:w="2112" w:type="dxa"/>
                </w:tcPr>
                <w:p w:rsidR="0023096B" w:rsidRDefault="0023096B" w:rsidP="0023096B">
                  <w:pPr>
                    <w:spacing w:after="0"/>
                  </w:pPr>
                  <w:r>
                    <w:t>NA</w:t>
                  </w:r>
                </w:p>
              </w:tc>
            </w:tr>
          </w:tbl>
          <w:p w:rsidR="0023096B" w:rsidRDefault="0023096B" w:rsidP="0023096B">
            <w:pPr>
              <w:spacing w:after="0"/>
              <w:ind w:left="482"/>
            </w:pPr>
          </w:p>
          <w:p w:rsidR="0023096B" w:rsidRDefault="0023096B" w:rsidP="0023096B">
            <w:pPr>
              <w:spacing w:after="0"/>
              <w:ind w:left="482"/>
            </w:pPr>
          </w:p>
          <w:p w:rsidR="0023096B" w:rsidRDefault="0023096B" w:rsidP="0023096B">
            <w:pPr>
              <w:spacing w:after="0"/>
              <w:ind w:left="482"/>
            </w:pPr>
          </w:p>
          <w:p w:rsidR="0023096B" w:rsidRDefault="0023096B" w:rsidP="0023096B">
            <w:pPr>
              <w:spacing w:after="0"/>
              <w:ind w:left="482"/>
            </w:pPr>
          </w:p>
          <w:p w:rsidR="0023096B" w:rsidRDefault="0023096B" w:rsidP="0023096B">
            <w:pPr>
              <w:spacing w:after="0"/>
              <w:ind w:left="482"/>
            </w:pPr>
          </w:p>
          <w:p w:rsidR="0023096B" w:rsidRDefault="0023096B" w:rsidP="0023096B">
            <w:pPr>
              <w:spacing w:after="0"/>
              <w:ind w:left="482"/>
            </w:pPr>
          </w:p>
          <w:p w:rsidR="0023096B" w:rsidRPr="00BA039E" w:rsidRDefault="0023096B" w:rsidP="0023096B">
            <w:pPr>
              <w:spacing w:after="0"/>
              <w:ind w:left="482"/>
            </w:pPr>
            <w:proofErr w:type="gramStart"/>
            <w:r>
              <w:t>b.  M</w:t>
            </w:r>
            <w:r w:rsidRPr="00BA039E">
              <w:t>ix</w:t>
            </w:r>
            <w:proofErr w:type="gramEnd"/>
            <w:r w:rsidRPr="00BA039E">
              <w:t xml:space="preserve"> well.</w:t>
            </w:r>
          </w:p>
          <w:p w:rsidR="0023096B" w:rsidRDefault="0023096B" w:rsidP="0023096B">
            <w:pPr>
              <w:spacing w:after="0"/>
              <w:ind w:left="482"/>
            </w:pPr>
            <w:r>
              <w:t>c</w:t>
            </w:r>
            <w:r w:rsidRPr="00BA039E">
              <w:t xml:space="preserve">.  Centrifuge for 20 sec or at the calibrated speed for </w:t>
            </w:r>
            <w:r>
              <w:t xml:space="preserve"> </w:t>
            </w:r>
            <w:r w:rsidRPr="00BA039E">
              <w:t xml:space="preserve">immediate spin  room </w:t>
            </w:r>
          </w:p>
          <w:p w:rsidR="0023096B" w:rsidRPr="00BA039E" w:rsidRDefault="0023096B" w:rsidP="0023096B">
            <w:pPr>
              <w:spacing w:after="0"/>
              <w:ind w:left="482"/>
            </w:pPr>
            <w:r>
              <w:t xml:space="preserve">      </w:t>
            </w:r>
            <w:proofErr w:type="gramStart"/>
            <w:r w:rsidRPr="00BA039E">
              <w:t>temperature</w:t>
            </w:r>
            <w:proofErr w:type="gramEnd"/>
            <w:r w:rsidRPr="00BA039E">
              <w:t>.</w:t>
            </w:r>
          </w:p>
          <w:p w:rsidR="0023096B" w:rsidRPr="00BA039E" w:rsidRDefault="0023096B" w:rsidP="0023096B">
            <w:pPr>
              <w:spacing w:after="0"/>
              <w:ind w:left="482"/>
            </w:pPr>
            <w:proofErr w:type="gramStart"/>
            <w:r>
              <w:t>d</w:t>
            </w:r>
            <w:r w:rsidRPr="00BA039E">
              <w:t>.  Gently</w:t>
            </w:r>
            <w:proofErr w:type="gramEnd"/>
            <w:r w:rsidRPr="00BA039E">
              <w:t xml:space="preserve"> </w:t>
            </w:r>
            <w:proofErr w:type="spellStart"/>
            <w:r w:rsidRPr="00BA039E">
              <w:t>resuspend</w:t>
            </w:r>
            <w:proofErr w:type="spellEnd"/>
            <w:r w:rsidRPr="00BA039E">
              <w:t>, examining macroscopically for  agglutination.</w:t>
            </w:r>
            <w:r w:rsidRPr="00BA039E">
              <w:rPr>
                <w:b/>
              </w:rPr>
              <w:t xml:space="preserve">   </w:t>
            </w:r>
          </w:p>
          <w:p w:rsidR="0023096B" w:rsidRPr="00BA039E" w:rsidRDefault="0023096B" w:rsidP="0023096B">
            <w:pPr>
              <w:spacing w:after="0"/>
              <w:ind w:left="482"/>
            </w:pPr>
            <w:proofErr w:type="gramStart"/>
            <w:r>
              <w:t>e</w:t>
            </w:r>
            <w:r w:rsidRPr="00BA039E">
              <w:t>.  Grade</w:t>
            </w:r>
            <w:proofErr w:type="gramEnd"/>
            <w:r w:rsidRPr="00BA039E">
              <w:t xml:space="preserve"> and record reaction</w:t>
            </w:r>
            <w:r w:rsidRPr="0082454C">
              <w:rPr>
                <w:b/>
              </w:rPr>
              <w:t xml:space="preserve"> </w:t>
            </w:r>
            <w:r w:rsidRPr="000C0026">
              <w:t>on BB requisition or equivalent</w:t>
            </w:r>
            <w:r w:rsidRPr="00BA039E">
              <w:t>.</w:t>
            </w:r>
          </w:p>
          <w:p w:rsidR="00303A73" w:rsidRDefault="0023096B" w:rsidP="0023096B">
            <w:pPr>
              <w:spacing w:after="0"/>
              <w:ind w:left="4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BA039E">
              <w:rPr>
                <w:sz w:val="18"/>
                <w:szCs w:val="18"/>
              </w:rPr>
              <w:t xml:space="preserve">(Reaction </w:t>
            </w:r>
            <w:r>
              <w:rPr>
                <w:sz w:val="18"/>
                <w:szCs w:val="18"/>
              </w:rPr>
              <w:t xml:space="preserve">strength must be at </w:t>
            </w:r>
            <w:r w:rsidR="00303A73">
              <w:rPr>
                <w:sz w:val="18"/>
                <w:szCs w:val="18"/>
              </w:rPr>
              <w:t>least 2</w:t>
            </w:r>
            <w:r>
              <w:rPr>
                <w:sz w:val="18"/>
                <w:szCs w:val="18"/>
              </w:rPr>
              <w:t>+</w:t>
            </w:r>
            <w:r w:rsidR="00303A73">
              <w:rPr>
                <w:sz w:val="18"/>
                <w:szCs w:val="18"/>
              </w:rPr>
              <w:t xml:space="preserve"> for IgG coated cells</w:t>
            </w:r>
            <w:r>
              <w:rPr>
                <w:sz w:val="18"/>
                <w:szCs w:val="18"/>
              </w:rPr>
              <w:t xml:space="preserve">.  </w:t>
            </w:r>
            <w:r w:rsidRPr="00BA039E">
              <w:rPr>
                <w:sz w:val="18"/>
                <w:szCs w:val="18"/>
              </w:rPr>
              <w:t xml:space="preserve">If reaction strength &lt; 2+, test  must be </w:t>
            </w:r>
          </w:p>
          <w:p w:rsidR="0023096B" w:rsidRDefault="00303A73" w:rsidP="0023096B">
            <w:pPr>
              <w:spacing w:after="0"/>
              <w:ind w:left="4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gramStart"/>
            <w:r w:rsidR="0023096B" w:rsidRPr="00BA039E">
              <w:rPr>
                <w:sz w:val="18"/>
                <w:szCs w:val="18"/>
              </w:rPr>
              <w:t>repeated</w:t>
            </w:r>
            <w:proofErr w:type="gramEnd"/>
            <w:r w:rsidR="0023096B">
              <w:rPr>
                <w:sz w:val="18"/>
                <w:szCs w:val="18"/>
              </w:rPr>
              <w:t>, except  Saline control tube should be negative</w:t>
            </w:r>
            <w:r w:rsidR="0023096B" w:rsidRPr="00BA039E">
              <w:rPr>
                <w:sz w:val="18"/>
                <w:szCs w:val="18"/>
              </w:rPr>
              <w:t>.)</w:t>
            </w:r>
          </w:p>
          <w:p w:rsidR="0023096B" w:rsidRPr="00ED11ED" w:rsidRDefault="0023096B" w:rsidP="0023096B">
            <w:pPr>
              <w:spacing w:after="0"/>
              <w:ind w:left="482"/>
            </w:pPr>
            <w:r w:rsidRPr="00ED11ED">
              <w:t>f.    Consult management if Saline control</w:t>
            </w:r>
            <w:r>
              <w:t xml:space="preserve"> (SC)</w:t>
            </w:r>
            <w:r w:rsidRPr="00ED11ED">
              <w:t xml:space="preserve"> tube is positive before reporting results. </w:t>
            </w:r>
          </w:p>
          <w:p w:rsidR="0023096B" w:rsidRPr="0082454C" w:rsidRDefault="0023096B" w:rsidP="0023096B">
            <w:pPr>
              <w:spacing w:after="0"/>
              <w:ind w:left="475"/>
              <w:rPr>
                <w:b/>
              </w:rPr>
            </w:pPr>
            <w:r>
              <w:t>g</w:t>
            </w:r>
            <w:r w:rsidRPr="00ED11ED">
              <w:t>.  Proceed to step 1</w:t>
            </w:r>
            <w:r>
              <w:t>2</w:t>
            </w:r>
            <w:r w:rsidRPr="00ED11ED">
              <w:t>.0</w:t>
            </w:r>
          </w:p>
        </w:tc>
        <w:tc>
          <w:tcPr>
            <w:tcW w:w="1638" w:type="dxa"/>
          </w:tcPr>
          <w:p w:rsidR="0023096B" w:rsidRPr="00913C7B" w:rsidRDefault="0023096B" w:rsidP="00230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096B" w:rsidRPr="00913C7B" w:rsidTr="00C439D4">
        <w:trPr>
          <w:trHeight w:val="467"/>
        </w:trPr>
        <w:tc>
          <w:tcPr>
            <w:tcW w:w="958" w:type="dxa"/>
          </w:tcPr>
          <w:p w:rsidR="0023096B" w:rsidRPr="00913C7B" w:rsidRDefault="00DD5959" w:rsidP="0023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</w:t>
            </w:r>
          </w:p>
        </w:tc>
        <w:tc>
          <w:tcPr>
            <w:tcW w:w="8420" w:type="dxa"/>
          </w:tcPr>
          <w:p w:rsidR="0023096B" w:rsidRDefault="00DD5959" w:rsidP="0023096B">
            <w:pPr>
              <w:spacing w:after="0"/>
              <w:rPr>
                <w:b/>
              </w:rPr>
            </w:pPr>
            <w:r>
              <w:rPr>
                <w:b/>
              </w:rPr>
              <w:t xml:space="preserve">Determine if an elution is required after interpretation of DAT tests. </w:t>
            </w:r>
          </w:p>
          <w:p w:rsidR="00DD5959" w:rsidRDefault="00DD5959" w:rsidP="0023096B">
            <w:pPr>
              <w:spacing w:after="0"/>
              <w:rPr>
                <w:b/>
              </w:rPr>
            </w:pPr>
          </w:p>
          <w:p w:rsidR="00DD5959" w:rsidRPr="00DD5959" w:rsidRDefault="00DD5959" w:rsidP="00DD5959">
            <w:pPr>
              <w:spacing w:after="0"/>
              <w:rPr>
                <w:b/>
                <w:i/>
                <w:color w:val="00B0F0"/>
                <w:sz w:val="20"/>
                <w:szCs w:val="20"/>
              </w:rPr>
            </w:pPr>
            <w:r w:rsidRPr="00DD5959">
              <w:rPr>
                <w:b/>
                <w:i/>
                <w:color w:val="00B0F0"/>
                <w:sz w:val="20"/>
                <w:szCs w:val="20"/>
              </w:rPr>
              <w:t xml:space="preserve">Refer  to (Routine): Protocol, Direct </w:t>
            </w:r>
            <w:proofErr w:type="spellStart"/>
            <w:r w:rsidRPr="00DD5959">
              <w:rPr>
                <w:b/>
                <w:i/>
                <w:color w:val="00B0F0"/>
                <w:sz w:val="20"/>
                <w:szCs w:val="20"/>
              </w:rPr>
              <w:t>Antiglobulin</w:t>
            </w:r>
            <w:proofErr w:type="spellEnd"/>
            <w:r w:rsidRPr="00DD5959">
              <w:rPr>
                <w:b/>
                <w:i/>
                <w:color w:val="00B0F0"/>
                <w:sz w:val="20"/>
                <w:szCs w:val="20"/>
              </w:rPr>
              <w:t xml:space="preserve"> Testing (DAT)</w:t>
            </w:r>
          </w:p>
          <w:p w:rsidR="00DD5959" w:rsidRPr="0082454C" w:rsidRDefault="00DD5959" w:rsidP="0023096B">
            <w:pPr>
              <w:spacing w:after="0"/>
              <w:rPr>
                <w:b/>
              </w:rPr>
            </w:pPr>
          </w:p>
        </w:tc>
        <w:tc>
          <w:tcPr>
            <w:tcW w:w="1638" w:type="dxa"/>
          </w:tcPr>
          <w:p w:rsidR="0023096B" w:rsidRPr="00913C7B" w:rsidRDefault="0023096B" w:rsidP="00230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5959" w:rsidRPr="00913C7B" w:rsidTr="00C439D4">
        <w:trPr>
          <w:trHeight w:val="467"/>
        </w:trPr>
        <w:tc>
          <w:tcPr>
            <w:tcW w:w="958" w:type="dxa"/>
          </w:tcPr>
          <w:p w:rsidR="00DD5959" w:rsidRPr="00913C7B" w:rsidRDefault="00DD5959" w:rsidP="00DD5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</w:t>
            </w:r>
          </w:p>
        </w:tc>
        <w:tc>
          <w:tcPr>
            <w:tcW w:w="8420" w:type="dxa"/>
          </w:tcPr>
          <w:p w:rsidR="00DD5959" w:rsidRDefault="00DD5959" w:rsidP="00DD5959">
            <w:pPr>
              <w:spacing w:after="0"/>
              <w:rPr>
                <w:b/>
              </w:rPr>
            </w:pPr>
            <w:r w:rsidRPr="0082454C">
              <w:rPr>
                <w:b/>
              </w:rPr>
              <w:t>Computer entry</w:t>
            </w:r>
          </w:p>
          <w:p w:rsidR="00DD5959" w:rsidRDefault="00DD5959" w:rsidP="00DD5959">
            <w:pPr>
              <w:spacing w:after="0"/>
              <w:rPr>
                <w:b/>
              </w:rPr>
            </w:pPr>
          </w:p>
          <w:p w:rsidR="00DD5959" w:rsidRDefault="00DD5959" w:rsidP="00DD5959">
            <w:pPr>
              <w:spacing w:after="0"/>
            </w:pPr>
            <w:r w:rsidRPr="00F743D7">
              <w:t>1</w:t>
            </w:r>
            <w:r>
              <w:t>3</w:t>
            </w:r>
            <w:r w:rsidRPr="00F743D7">
              <w:t xml:space="preserve">.1 </w:t>
            </w:r>
            <w:r>
              <w:t>Refer to Section V: Computer Entry.</w:t>
            </w:r>
          </w:p>
          <w:p w:rsidR="00DD5959" w:rsidRPr="00F743D7" w:rsidRDefault="00DD5959" w:rsidP="00DD5959">
            <w:pPr>
              <w:spacing w:after="0"/>
              <w:rPr>
                <w:b/>
              </w:rPr>
            </w:pPr>
          </w:p>
          <w:p w:rsidR="00DD5959" w:rsidRDefault="00DD5959" w:rsidP="00DD5959">
            <w:pPr>
              <w:spacing w:after="0" w:line="240" w:lineRule="auto"/>
            </w:pPr>
            <w:r>
              <w:t xml:space="preserve">13.2 Record on </w:t>
            </w:r>
            <w:r w:rsidRPr="00910C5F">
              <w:t>Blood Bank requisition or equivalent</w:t>
            </w:r>
            <w:r>
              <w:t xml:space="preserve"> with the other DAT results.</w:t>
            </w:r>
          </w:p>
          <w:p w:rsidR="00DD5959" w:rsidRPr="00913C7B" w:rsidRDefault="00DD5959" w:rsidP="00DD59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D5959" w:rsidRPr="00913C7B" w:rsidRDefault="00DD5959" w:rsidP="00DD5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43BC" w:rsidRDefault="004143BC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503" w:rsidRDefault="0071150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4143BC" w:rsidRDefault="004143BC" w:rsidP="00414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2. 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C3BE7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7B3750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7C3BE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IgG Gel Test</w:t>
      </w:r>
    </w:p>
    <w:p w:rsidR="004143BC" w:rsidRPr="00266580" w:rsidRDefault="004143BC" w:rsidP="004143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FEA">
        <w:rPr>
          <w:rFonts w:ascii="Times New Roman" w:hAnsi="Times New Roman"/>
          <w:sz w:val="24"/>
          <w:szCs w:val="24"/>
        </w:rPr>
        <w:t xml:space="preserve">     </w:t>
      </w:r>
      <w:r w:rsidRPr="00266580">
        <w:rPr>
          <w:rFonts w:ascii="Times New Roman" w:eastAsia="Times New Roman" w:hAnsi="Times New Roman"/>
          <w:sz w:val="20"/>
          <w:szCs w:val="20"/>
        </w:rPr>
        <w:t xml:space="preserve">Chemical Risk Assessment:  </w:t>
      </w:r>
      <w:r w:rsidR="00266580">
        <w:rPr>
          <w:rFonts w:ascii="Times New Roman" w:eastAsia="Times New Roman" w:hAnsi="Times New Roman"/>
          <w:sz w:val="20"/>
          <w:szCs w:val="20"/>
        </w:rPr>
        <w:t>Low</w:t>
      </w:r>
    </w:p>
    <w:p w:rsidR="004143BC" w:rsidRPr="00266580" w:rsidRDefault="004143BC" w:rsidP="004143B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66580">
        <w:rPr>
          <w:rFonts w:ascii="Times New Roman" w:eastAsia="Times New Roman" w:hAnsi="Times New Roman"/>
          <w:sz w:val="20"/>
          <w:szCs w:val="20"/>
        </w:rPr>
        <w:t xml:space="preserve">       Biological Risk Assessment:</w:t>
      </w:r>
      <w:r w:rsidR="00266580">
        <w:rPr>
          <w:rFonts w:ascii="Times New Roman" w:eastAsia="Times New Roman" w:hAnsi="Times New Roman"/>
          <w:sz w:val="20"/>
          <w:szCs w:val="20"/>
        </w:rPr>
        <w:t xml:space="preserve"> Low</w:t>
      </w:r>
    </w:p>
    <w:p w:rsidR="004143BC" w:rsidRPr="00266580" w:rsidRDefault="004143BC" w:rsidP="004143B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66580">
        <w:rPr>
          <w:rFonts w:ascii="Times New Roman" w:eastAsia="Times New Roman" w:hAnsi="Times New Roman"/>
          <w:sz w:val="20"/>
          <w:szCs w:val="20"/>
        </w:rPr>
        <w:t xml:space="preserve">       Protective Equipment: Lab coat, gloves                                                                                                                                       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>Reagents:</w:t>
      </w:r>
      <w:r w:rsidRPr="00BF20F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IgG Gel card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4C23C2">
        <w:rPr>
          <w:rFonts w:ascii="Times New Roman" w:hAnsi="Times New Roman"/>
          <w:color w:val="000000"/>
          <w:sz w:val="20"/>
          <w:szCs w:val="20"/>
        </w:rPr>
        <w:t>MTS Diluent 2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Supplies: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>10x75 mm or 12x75 mm glass test tubes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Pipets to dispense </w:t>
      </w:r>
      <w:r w:rsidR="003F5ED0"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Ansi="Times New Roman"/>
          <w:color w:val="000000"/>
          <w:sz w:val="20"/>
          <w:szCs w:val="20"/>
        </w:rPr>
        <w:t>uL and 50uL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Equipment: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4C23C2">
        <w:rPr>
          <w:rFonts w:ascii="Times New Roman" w:hAnsi="Times New Roman"/>
          <w:color w:val="000000"/>
          <w:sz w:val="20"/>
          <w:szCs w:val="20"/>
        </w:rPr>
        <w:t>Ortho Workstation</w:t>
      </w:r>
    </w:p>
    <w:p w:rsidR="00266580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Specimen Requirements: </w:t>
      </w:r>
      <w:r>
        <w:rPr>
          <w:rFonts w:ascii="Times New Roman" w:hAnsi="Times New Roman"/>
          <w:color w:val="000000"/>
          <w:sz w:val="20"/>
          <w:szCs w:val="20"/>
        </w:rPr>
        <w:t>Specimens with g</w:t>
      </w:r>
      <w:r w:rsidRPr="00BF20FE">
        <w:rPr>
          <w:rFonts w:ascii="Times New Roman" w:hAnsi="Times New Roman"/>
          <w:color w:val="000000"/>
          <w:sz w:val="20"/>
          <w:szCs w:val="20"/>
        </w:rPr>
        <w:t>ross hemolysis or contamination should not be used.</w:t>
      </w:r>
      <w:r>
        <w:rPr>
          <w:rFonts w:ascii="Times New Roman" w:hAnsi="Times New Roman"/>
          <w:color w:val="000000"/>
          <w:sz w:val="20"/>
          <w:szCs w:val="20"/>
        </w:rPr>
        <w:t xml:space="preserve">  EDTA specimens or donor </w:t>
      </w:r>
    </w:p>
    <w:p w:rsidR="00844240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blood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stored in citrate anticoagulant can be tested. </w:t>
      </w:r>
      <w:r w:rsidR="00844240">
        <w:rPr>
          <w:rFonts w:ascii="Times New Roman" w:hAnsi="Times New Roman"/>
          <w:color w:val="000000"/>
          <w:sz w:val="20"/>
          <w:szCs w:val="20"/>
        </w:rPr>
        <w:t xml:space="preserve"> Recommended that testing be completed within </w:t>
      </w:r>
    </w:p>
    <w:p w:rsidR="00266580" w:rsidRPr="00BF20FE" w:rsidRDefault="0084424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24 hours of collection.</w:t>
      </w:r>
    </w:p>
    <w:p w:rsidR="004143BC" w:rsidRPr="00C439D4" w:rsidRDefault="004143BC" w:rsidP="004143BC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443"/>
        <w:gridCol w:w="1617"/>
      </w:tblGrid>
      <w:tr w:rsidR="004143BC" w:rsidRPr="00913C7B" w:rsidTr="004143BC">
        <w:trPr>
          <w:tblHeader/>
        </w:trPr>
        <w:tc>
          <w:tcPr>
            <w:tcW w:w="956" w:type="dxa"/>
            <w:shd w:val="clear" w:color="auto" w:fill="CCCCCC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43" w:type="dxa"/>
            <w:shd w:val="clear" w:color="auto" w:fill="CCCCCC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17" w:type="dxa"/>
            <w:shd w:val="clear" w:color="auto" w:fill="CCCCCC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43" w:type="dxa"/>
          </w:tcPr>
          <w:p w:rsidR="004143BC" w:rsidRPr="00927F4C" w:rsidRDefault="004143BC" w:rsidP="004143BC">
            <w:r w:rsidRPr="009B4EDA">
              <w:rPr>
                <w:b/>
              </w:rPr>
              <w:t>Label a clean 12x75 mm test tube with patient last name and MR#.</w:t>
            </w: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43" w:type="dxa"/>
          </w:tcPr>
          <w:p w:rsidR="004143BC" w:rsidRPr="009B4EDA" w:rsidRDefault="004143BC" w:rsidP="004C23C2">
            <w:pPr>
              <w:rPr>
                <w:b/>
              </w:rPr>
            </w:pPr>
            <w:r>
              <w:rPr>
                <w:b/>
              </w:rPr>
              <w:t xml:space="preserve">Retrieve IgG gel card and </w:t>
            </w:r>
            <w:r w:rsidR="004C23C2">
              <w:rPr>
                <w:b/>
              </w:rPr>
              <w:t xml:space="preserve">MTS Diluent </w:t>
            </w:r>
            <w:proofErr w:type="gramStart"/>
            <w:r w:rsidR="004C23C2">
              <w:rPr>
                <w:b/>
              </w:rPr>
              <w:t xml:space="preserve">2 </w:t>
            </w:r>
            <w:r>
              <w:rPr>
                <w:b/>
              </w:rPr>
              <w:t xml:space="preserve"> and</w:t>
            </w:r>
            <w:proofErr w:type="gramEnd"/>
            <w:r>
              <w:rPr>
                <w:b/>
              </w:rPr>
              <w:t xml:space="preserve"> bring to room temperature.  </w:t>
            </w: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443" w:type="dxa"/>
          </w:tcPr>
          <w:p w:rsidR="004143BC" w:rsidRDefault="004143BC" w:rsidP="004143BC">
            <w:pPr>
              <w:spacing w:line="240" w:lineRule="auto"/>
              <w:rPr>
                <w:b/>
              </w:rPr>
            </w:pPr>
            <w:r w:rsidRPr="009B4EDA">
              <w:rPr>
                <w:b/>
              </w:rPr>
              <w:t xml:space="preserve">Prepare a </w:t>
            </w:r>
            <w:r w:rsidR="004C23C2">
              <w:rPr>
                <w:b/>
              </w:rPr>
              <w:t>0.8</w:t>
            </w:r>
            <w:r>
              <w:rPr>
                <w:b/>
              </w:rPr>
              <w:t>%</w:t>
            </w:r>
            <w:r w:rsidRPr="009B4EDA">
              <w:rPr>
                <w:b/>
              </w:rPr>
              <w:t xml:space="preserve"> suspension of patient red cells. </w:t>
            </w:r>
          </w:p>
          <w:p w:rsidR="004143BC" w:rsidRDefault="004143BC" w:rsidP="004143BC">
            <w:pPr>
              <w:spacing w:after="0" w:line="240" w:lineRule="auto"/>
            </w:pPr>
            <w:r>
              <w:t xml:space="preserve">3.1 Pipet </w:t>
            </w:r>
            <w:r w:rsidR="00E9115A">
              <w:t>1</w:t>
            </w:r>
            <w:r>
              <w:t xml:space="preserve"> ml </w:t>
            </w:r>
            <w:r w:rsidR="004C23C2">
              <w:t>MTS Diluent 2</w:t>
            </w:r>
            <w:r w:rsidR="00E9115A">
              <w:t xml:space="preserve"> </w:t>
            </w:r>
            <w:r>
              <w:t>into labeled test tube.</w:t>
            </w:r>
          </w:p>
          <w:p w:rsidR="004143BC" w:rsidRDefault="004143BC" w:rsidP="004143BC">
            <w:pPr>
              <w:spacing w:after="0" w:line="240" w:lineRule="auto"/>
            </w:pPr>
            <w:r>
              <w:t xml:space="preserve">3.2 Add </w:t>
            </w:r>
            <w:r w:rsidR="00E9115A">
              <w:t>10</w:t>
            </w:r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packed red blood cells into the diluent.</w:t>
            </w:r>
          </w:p>
          <w:p w:rsidR="004143BC" w:rsidRDefault="004143BC" w:rsidP="004143BC">
            <w:pPr>
              <w:spacing w:after="0" w:line="240" w:lineRule="auto"/>
              <w:rPr>
                <w:b/>
              </w:rPr>
            </w:pPr>
            <w:r>
              <w:t>3.3 Mix gently.</w:t>
            </w:r>
            <w:r w:rsidRPr="009B4EDA">
              <w:rPr>
                <w:b/>
              </w:rPr>
              <w:t xml:space="preserve">    </w:t>
            </w:r>
          </w:p>
          <w:p w:rsidR="003F5ED0" w:rsidRPr="009B4EDA" w:rsidRDefault="003F5ED0" w:rsidP="004143BC">
            <w:pPr>
              <w:spacing w:after="0" w:line="240" w:lineRule="auto"/>
              <w:rPr>
                <w:b/>
              </w:rPr>
            </w:pP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8443" w:type="dxa"/>
          </w:tcPr>
          <w:p w:rsidR="004143BC" w:rsidRPr="00927F4C" w:rsidRDefault="004143BC" w:rsidP="004143BC">
            <w:r w:rsidRPr="009B4EDA">
              <w:rPr>
                <w:b/>
              </w:rPr>
              <w:t xml:space="preserve">Label a </w:t>
            </w:r>
            <w:r>
              <w:rPr>
                <w:b/>
              </w:rPr>
              <w:t xml:space="preserve">micro IgG gel card </w:t>
            </w:r>
            <w:r w:rsidRPr="009B4EDA">
              <w:rPr>
                <w:b/>
              </w:rPr>
              <w:t>with a minimum of the first 3 letters of the patient's last name and "IgG".</w:t>
            </w:r>
            <w:r>
              <w:t xml:space="preserve">    </w:t>
            </w: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8443" w:type="dxa"/>
          </w:tcPr>
          <w:p w:rsidR="004143BC" w:rsidRDefault="004143BC" w:rsidP="004143BC">
            <w:pPr>
              <w:spacing w:line="240" w:lineRule="auto"/>
              <w:rPr>
                <w:b/>
              </w:rPr>
            </w:pPr>
            <w:r>
              <w:rPr>
                <w:b/>
              </w:rPr>
              <w:t>Remove the foil seal from the anti IgG card.</w:t>
            </w:r>
          </w:p>
          <w:p w:rsidR="004143BC" w:rsidRDefault="004143BC" w:rsidP="004143BC">
            <w:pPr>
              <w:spacing w:after="0" w:line="240" w:lineRule="auto"/>
            </w:pPr>
            <w:r>
              <w:t xml:space="preserve">5.1 Visually inspect the IgG gel card to ensure that residual film does not block the opening  </w:t>
            </w:r>
          </w:p>
          <w:p w:rsidR="00711503" w:rsidRDefault="004143BC" w:rsidP="004143BC">
            <w:pPr>
              <w:spacing w:after="0" w:line="240" w:lineRule="auto"/>
            </w:pPr>
            <w:r>
              <w:t xml:space="preserve">       </w:t>
            </w:r>
            <w:proofErr w:type="gramStart"/>
            <w:r>
              <w:t>of</w:t>
            </w:r>
            <w:proofErr w:type="gramEnd"/>
            <w:r>
              <w:t xml:space="preserve"> any </w:t>
            </w:r>
            <w:proofErr w:type="spellStart"/>
            <w:r>
              <w:t>microtube</w:t>
            </w:r>
            <w:proofErr w:type="spellEnd"/>
            <w:r>
              <w:t xml:space="preserve">.  </w:t>
            </w:r>
          </w:p>
          <w:p w:rsidR="004143BC" w:rsidRDefault="00711503" w:rsidP="004143BC">
            <w:pPr>
              <w:spacing w:after="0" w:line="240" w:lineRule="auto"/>
            </w:pPr>
            <w:r>
              <w:t xml:space="preserve">5.2 </w:t>
            </w:r>
            <w:r w:rsidR="004143BC">
              <w:t xml:space="preserve">Check gel card for liquid layer on top of gel, make sure gel is not  </w:t>
            </w:r>
          </w:p>
          <w:p w:rsidR="006F249E" w:rsidRDefault="003F5ED0" w:rsidP="004143BC">
            <w:pPr>
              <w:spacing w:after="0" w:line="240" w:lineRule="auto"/>
            </w:pPr>
            <w:r>
              <w:t xml:space="preserve">       </w:t>
            </w:r>
            <w:proofErr w:type="gramStart"/>
            <w:r>
              <w:t>dried</w:t>
            </w:r>
            <w:proofErr w:type="gramEnd"/>
            <w:r>
              <w:t xml:space="preserve"> out and no trapped bubbles in gel or artifacts. </w:t>
            </w:r>
          </w:p>
          <w:p w:rsidR="006F249E" w:rsidRDefault="006F249E" w:rsidP="006F249E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If there are liquid bubbles in the upper chamber, then centrifuge the card in the DG spin before using.</w:t>
            </w:r>
          </w:p>
          <w:p w:rsidR="004143BC" w:rsidRDefault="004143BC" w:rsidP="004143BC">
            <w:pPr>
              <w:spacing w:after="0" w:line="240" w:lineRule="auto"/>
            </w:pPr>
            <w:r>
              <w:t>5.</w:t>
            </w:r>
            <w:r w:rsidR="00711503">
              <w:t>3</w:t>
            </w:r>
            <w:r>
              <w:t xml:space="preserve"> Foil should be removed immediately </w:t>
            </w:r>
            <w:r w:rsidR="004C23C2">
              <w:t>before testing or within 1 hour</w:t>
            </w:r>
            <w:r>
              <w:t xml:space="preserve"> of testing.</w:t>
            </w:r>
          </w:p>
          <w:p w:rsidR="004143BC" w:rsidRDefault="006F249E" w:rsidP="004143BC">
            <w:pPr>
              <w:spacing w:after="0" w:line="240" w:lineRule="auto"/>
            </w:pPr>
            <w:r>
              <w:t xml:space="preserve">      a.  </w:t>
            </w:r>
            <w:r w:rsidR="004143BC">
              <w:t xml:space="preserve"> Once opened, the gel may begin to dry out.</w:t>
            </w: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11130A" w:rsidRDefault="0011130A" w:rsidP="004143BC">
            <w:pPr>
              <w:spacing w:after="0" w:line="240" w:lineRule="auto"/>
            </w:pPr>
          </w:p>
          <w:p w:rsidR="004143BC" w:rsidRPr="00E06944" w:rsidRDefault="004143BC" w:rsidP="004143BC">
            <w:pPr>
              <w:spacing w:after="0"/>
            </w:pP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8443" w:type="dxa"/>
          </w:tcPr>
          <w:p w:rsidR="006F249E" w:rsidRDefault="00F55FB7" w:rsidP="006F249E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D0C757E" wp14:editId="02042251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436880</wp:posOffset>
                  </wp:positionV>
                  <wp:extent cx="377190" cy="1066800"/>
                  <wp:effectExtent l="0" t="0" r="3810" b="0"/>
                  <wp:wrapTight wrapText="bothSides">
                    <wp:wrapPolygon edited="0">
                      <wp:start x="0" y="0"/>
                      <wp:lineTo x="0" y="21214"/>
                      <wp:lineTo x="20727" y="21214"/>
                      <wp:lineTo x="2072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06D410B" wp14:editId="7A64FA11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436880</wp:posOffset>
                  </wp:positionV>
                  <wp:extent cx="335280" cy="1058545"/>
                  <wp:effectExtent l="0" t="0" r="7620" b="8255"/>
                  <wp:wrapTight wrapText="bothSides">
                    <wp:wrapPolygon edited="0">
                      <wp:start x="0" y="0"/>
                      <wp:lineTo x="0" y="21380"/>
                      <wp:lineTo x="20864" y="21380"/>
                      <wp:lineTo x="2086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3BC">
              <w:rPr>
                <w:b/>
              </w:rPr>
              <w:t>Add</w:t>
            </w:r>
            <w:r w:rsidR="004143BC" w:rsidRPr="009B4EDA">
              <w:rPr>
                <w:b/>
              </w:rPr>
              <w:t xml:space="preserve"> </w:t>
            </w:r>
            <w:r w:rsidR="004143BC">
              <w:rPr>
                <w:b/>
              </w:rPr>
              <w:t xml:space="preserve">50 </w:t>
            </w:r>
            <w:proofErr w:type="spellStart"/>
            <w:r w:rsidR="004143BC">
              <w:rPr>
                <w:b/>
              </w:rPr>
              <w:t>ul</w:t>
            </w:r>
            <w:proofErr w:type="spellEnd"/>
            <w:r w:rsidR="004143BC">
              <w:rPr>
                <w:b/>
              </w:rPr>
              <w:t xml:space="preserve"> of</w:t>
            </w:r>
            <w:r w:rsidR="00711503">
              <w:rPr>
                <w:b/>
              </w:rPr>
              <w:t xml:space="preserve"> prepared </w:t>
            </w:r>
            <w:r w:rsidR="00844240">
              <w:rPr>
                <w:b/>
              </w:rPr>
              <w:t>1.0</w:t>
            </w:r>
            <w:r w:rsidR="00711503">
              <w:rPr>
                <w:b/>
              </w:rPr>
              <w:t>%</w:t>
            </w:r>
            <w:r w:rsidR="0011130A">
              <w:rPr>
                <w:b/>
              </w:rPr>
              <w:t xml:space="preserve"> patient</w:t>
            </w:r>
            <w:r w:rsidR="004143BC">
              <w:rPr>
                <w:b/>
              </w:rPr>
              <w:t xml:space="preserve"> </w:t>
            </w:r>
            <w:r w:rsidR="004143BC" w:rsidRPr="009B4EDA">
              <w:rPr>
                <w:b/>
              </w:rPr>
              <w:t xml:space="preserve">cell suspension into the </w:t>
            </w:r>
            <w:proofErr w:type="spellStart"/>
            <w:r w:rsidR="004143BC">
              <w:rPr>
                <w:b/>
              </w:rPr>
              <w:t>microtube</w:t>
            </w:r>
            <w:proofErr w:type="spellEnd"/>
            <w:r w:rsidR="004143BC">
              <w:rPr>
                <w:b/>
              </w:rPr>
              <w:t xml:space="preserve"> IgG gel card</w:t>
            </w:r>
            <w:r w:rsidR="006F249E">
              <w:rPr>
                <w:b/>
              </w:rPr>
              <w:t xml:space="preserve"> </w:t>
            </w:r>
            <w:r w:rsidR="006F249E" w:rsidRPr="00B45A0F">
              <w:rPr>
                <w:b/>
              </w:rPr>
              <w:t>using an appropriate</w:t>
            </w:r>
            <w:r w:rsidR="006F249E">
              <w:rPr>
                <w:b/>
              </w:rPr>
              <w:t xml:space="preserve"> MLA</w:t>
            </w:r>
            <w:r w:rsidR="006F249E" w:rsidRPr="00B45A0F">
              <w:rPr>
                <w:b/>
              </w:rPr>
              <w:t xml:space="preserve"> pipette</w:t>
            </w:r>
            <w:r w:rsidR="006F249E">
              <w:rPr>
                <w:b/>
              </w:rPr>
              <w:t xml:space="preserve"> ensuring there is an air gap in the </w:t>
            </w:r>
            <w:proofErr w:type="spellStart"/>
            <w:r w:rsidR="006F249E">
              <w:rPr>
                <w:b/>
              </w:rPr>
              <w:t>microtube</w:t>
            </w:r>
            <w:proofErr w:type="spellEnd"/>
            <w:r w:rsidR="006F249E">
              <w:rPr>
                <w:b/>
              </w:rPr>
              <w:t>.</w:t>
            </w:r>
          </w:p>
          <w:p w:rsidR="00F55FB7" w:rsidRDefault="00F55FB7" w:rsidP="006F249E">
            <w:pPr>
              <w:rPr>
                <w:b/>
              </w:rPr>
            </w:pPr>
          </w:p>
          <w:p w:rsidR="00F55FB7" w:rsidRDefault="00F55FB7" w:rsidP="006F249E">
            <w:pPr>
              <w:rPr>
                <w:b/>
              </w:rPr>
            </w:pPr>
          </w:p>
          <w:p w:rsidR="006F249E" w:rsidRDefault="006F249E" w:rsidP="006F249E">
            <w:pPr>
              <w:rPr>
                <w:b/>
              </w:rPr>
            </w:pPr>
          </w:p>
          <w:p w:rsidR="00F55FB7" w:rsidRDefault="00F55FB7" w:rsidP="006F249E">
            <w:pPr>
              <w:rPr>
                <w:b/>
              </w:rPr>
            </w:pPr>
          </w:p>
          <w:p w:rsidR="004143BC" w:rsidRDefault="00F55FB7" w:rsidP="006F249E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C6A34" wp14:editId="05C3017F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-262255</wp:posOffset>
                      </wp:positionV>
                      <wp:extent cx="1325880" cy="635"/>
                      <wp:effectExtent l="0" t="0" r="7620" b="0"/>
                      <wp:wrapTight wrapText="bothSides">
                        <wp:wrapPolygon edited="0">
                          <wp:start x="0" y="0"/>
                          <wp:lineTo x="0" y="20057"/>
                          <wp:lineTo x="21414" y="20057"/>
                          <wp:lineTo x="21414" y="0"/>
                          <wp:lineTo x="0" y="0"/>
                        </wp:wrapPolygon>
                      </wp:wrapTight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C3A" w:rsidRPr="00D563D5" w:rsidRDefault="00FF7C3A" w:rsidP="00F55FB7">
                                  <w:pPr>
                                    <w:pStyle w:val="Caption"/>
                                    <w:rPr>
                                      <w:noProof/>
                                    </w:rPr>
                                  </w:pPr>
                                  <w:r>
                                    <w:t>Air Gap          No Air Gap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3C6A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96.2pt;margin-top:-20.65pt;width:104.4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NwMAIAAGsEAAAOAAAAZHJzL2Uyb0RvYy54bWysVFFv2jAQfp+0/2D5fQSo2iJEqBgV0yTU&#10;VoKpz8ZxiCXH550NCfv1OzsJ3bo9TXsx57vzd7nvu2Px0NaGnRV6DTbnk9GYM2UlFNoec/5tv/k0&#10;48wHYQthwKqcX5TnD8uPHxaNm6spVGAKhYxArJ83LudVCG6eZV5WqhZ+BE5ZCpaAtQh0xWNWoGgI&#10;vTbZdDy+yxrAwiFI5T15H7sgXyb8slQyPJelV4GZnNO3hXRiOg/xzJYLMT+icJWW/WeIf/iKWmhL&#10;Ra9QjyIIdkL9B1StJYKHMowk1BmUpZYq9UDdTMbvutlVwqnUC5Hj3ZUm//9g5dP5BZkucn7PmRU1&#10;SbRXbWCfoWX3kZ3G+Tkl7RylhZbcpPLg9+SMTbcl1vGX2mEUJ54vV24jmIyPbqa3sxmFJMXubm4j&#10;Rvb21KEPXxTULBo5RxIu8SnOWx+61CElVvJgdLHRxsRLDKwNsrMgkZtKB9WD/5ZlbMy1EF91gJ1H&#10;pSnpq8Ruu66iFdpD21NwgOJCDCB0E+Sd3GgquxU+vAikkaHOaA3CMx2lgSbn0FucVYA//uaP+aQk&#10;RTlraARz7r+fBCrOzFdLGsd5HQwcjMNg2FO9Bmp4QgvmZDLpAQYzmCVC/UrbsYpVKCSspFo5D4O5&#10;Dt0i0HZJtVqlJJpKJ8LW7pyM0AO9+/ZVoOvFCaTpEwzDKebvNOpyk0pudQpEeBIwEtqxSMLHC010&#10;GoF+++LK/HpPWW//EcufAAAA//8DAFBLAwQUAAYACAAAACEARJ0UB+EAAAALAQAADwAAAGRycy9k&#10;b3ducmV2LnhtbEyPsU7DMBCGdyTewTokFtQ6Sa2KpnGqqoIBlqqhC5sbu3EgPkex04a352CB8b/7&#10;9N93xWZyHbuYIbQeJaTzBJjB2usWGwnHt+fZI7AQFWrVeTQSvkyATXl7U6hc+ysezKWKDaMSDLmS&#10;YGPsc85DbY1TYe57g7Q7+8GpSHFouB7Ulcpdx7MkWXKnWqQLVvVmZ039WY1Owl687+3DeH563YrF&#10;8HIcd8uPppLy/m7aroFFM8U/GH70SR1Kcjr5EXVgHeVVJgiVMBPpAhgRIkkzYKffSQa8LPj/H8pv&#10;AAAA//8DAFBLAQItABQABgAIAAAAIQC2gziS/gAAAOEBAAATAAAAAAAAAAAAAAAAAAAAAABbQ29u&#10;dGVudF9UeXBlc10ueG1sUEsBAi0AFAAGAAgAAAAhADj9If/WAAAAlAEAAAsAAAAAAAAAAAAAAAAA&#10;LwEAAF9yZWxzLy5yZWxzUEsBAi0AFAAGAAgAAAAhAK3c83AwAgAAawQAAA4AAAAAAAAAAAAAAAAA&#10;LgIAAGRycy9lMm9Eb2MueG1sUEsBAi0AFAAGAAgAAAAhAESdFAfhAAAACwEAAA8AAAAAAAAAAAAA&#10;AAAAigQAAGRycy9kb3ducmV2LnhtbFBLBQYAAAAABAAEAPMAAACYBQAAAAA=&#10;" stroked="f">
                      <v:textbox style="mso-fit-shape-to-text:t" inset="0,0,0,0">
                        <w:txbxContent>
                          <w:p w:rsidR="00FF7C3A" w:rsidRPr="00D563D5" w:rsidRDefault="00FF7C3A" w:rsidP="00F55FB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Air Gap          No Air Gap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6F249E">
              <w:t>6</w:t>
            </w:r>
            <w:r w:rsidR="006F249E" w:rsidRPr="007318F7">
              <w:t>.1 The test must be repeated if the air gap is not present.</w:t>
            </w:r>
            <w:r w:rsidR="004143BC" w:rsidRPr="009B4EDA">
              <w:rPr>
                <w:b/>
              </w:rPr>
              <w:t xml:space="preserve"> </w:t>
            </w:r>
          </w:p>
          <w:p w:rsidR="0011130A" w:rsidRPr="009B4EDA" w:rsidRDefault="0011130A" w:rsidP="006F249E">
            <w:pPr>
              <w:spacing w:after="0" w:line="240" w:lineRule="auto"/>
              <w:rPr>
                <w:b/>
              </w:rPr>
            </w:pP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443" w:type="dxa"/>
          </w:tcPr>
          <w:p w:rsidR="004143BC" w:rsidRPr="009B4EDA" w:rsidRDefault="004143BC" w:rsidP="004C23C2">
            <w:pPr>
              <w:spacing w:line="240" w:lineRule="auto"/>
              <w:rPr>
                <w:b/>
              </w:rPr>
            </w:pPr>
            <w:r>
              <w:rPr>
                <w:b/>
              </w:rPr>
              <w:t>C</w:t>
            </w:r>
            <w:r w:rsidRPr="009B4EDA">
              <w:rPr>
                <w:b/>
              </w:rPr>
              <w:t xml:space="preserve">entrifuge for </w:t>
            </w:r>
            <w:r w:rsidR="004C23C2">
              <w:rPr>
                <w:b/>
              </w:rPr>
              <w:t>10</w:t>
            </w:r>
            <w:r>
              <w:rPr>
                <w:b/>
              </w:rPr>
              <w:t xml:space="preserve"> minutes in the </w:t>
            </w:r>
            <w:r w:rsidR="004C23C2">
              <w:rPr>
                <w:b/>
              </w:rPr>
              <w:t>Ortho workstation centrifuge</w:t>
            </w:r>
            <w:r w:rsidRPr="009B4EDA">
              <w:rPr>
                <w:b/>
              </w:rPr>
              <w:t xml:space="preserve">.  </w:t>
            </w: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8.0</w:t>
            </w:r>
          </w:p>
        </w:tc>
        <w:tc>
          <w:tcPr>
            <w:tcW w:w="8443" w:type="dxa"/>
          </w:tcPr>
          <w:p w:rsidR="00844240" w:rsidRDefault="004143BC" w:rsidP="004143BC">
            <w:pPr>
              <w:spacing w:after="0" w:line="240" w:lineRule="auto"/>
              <w:rPr>
                <w:b/>
              </w:rPr>
            </w:pPr>
            <w:r w:rsidRPr="009B4EDA">
              <w:rPr>
                <w:b/>
              </w:rPr>
              <w:t xml:space="preserve">Remove </w:t>
            </w:r>
            <w:r>
              <w:rPr>
                <w:b/>
              </w:rPr>
              <w:t>the gel card</w:t>
            </w:r>
            <w:r w:rsidRPr="009B4EDA">
              <w:rPr>
                <w:b/>
              </w:rPr>
              <w:t xml:space="preserve"> from centrifuge</w:t>
            </w:r>
            <w:r w:rsidR="0062309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and</w:t>
            </w:r>
            <w:proofErr w:type="gramEnd"/>
            <w:r>
              <w:rPr>
                <w:b/>
              </w:rPr>
              <w:t xml:space="preserve"> read front </w:t>
            </w:r>
            <w:r w:rsidR="0011130A">
              <w:rPr>
                <w:b/>
              </w:rPr>
              <w:t>of gel tubes against a white background or held up to light</w:t>
            </w:r>
            <w:r>
              <w:rPr>
                <w:b/>
              </w:rPr>
              <w:t xml:space="preserve"> for agglutination and/or hemolysis.</w:t>
            </w:r>
            <w:r w:rsidR="00844240">
              <w:rPr>
                <w:b/>
              </w:rPr>
              <w:t xml:space="preserve"> </w:t>
            </w:r>
          </w:p>
          <w:p w:rsidR="00711503" w:rsidRPr="00913C7B" w:rsidRDefault="00711503" w:rsidP="00111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143BC" w:rsidRPr="00913C7B" w:rsidTr="004143BC">
        <w:trPr>
          <w:trHeight w:val="255"/>
        </w:trPr>
        <w:tc>
          <w:tcPr>
            <w:tcW w:w="956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9.0</w:t>
            </w:r>
          </w:p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F4074" w:rsidRDefault="003F4074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11503" w:rsidRDefault="00711503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3099" w:rsidRDefault="0062309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3099" w:rsidRDefault="0062309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3099" w:rsidRDefault="0062309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3099" w:rsidRDefault="0062309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3099" w:rsidRDefault="0062309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130A" w:rsidRPr="00913C7B" w:rsidRDefault="0011130A" w:rsidP="006230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3" w:type="dxa"/>
          </w:tcPr>
          <w:p w:rsidR="004143BC" w:rsidRDefault="00623099" w:rsidP="004143BC">
            <w:pPr>
              <w:spacing w:after="240" w:line="240" w:lineRule="auto"/>
              <w:rPr>
                <w:b/>
              </w:rPr>
            </w:pPr>
            <w:r>
              <w:rPr>
                <w:b/>
              </w:rPr>
              <w:t>Read front</w:t>
            </w:r>
            <w:r w:rsidR="004C23C2">
              <w:rPr>
                <w:b/>
              </w:rPr>
              <w:t>/back</w:t>
            </w:r>
            <w:r>
              <w:rPr>
                <w:b/>
              </w:rPr>
              <w:t xml:space="preserve"> of gel tubes against a white background or held up to light for agglutination and/or hemolysis. </w:t>
            </w:r>
          </w:p>
          <w:p w:rsidR="00711503" w:rsidRPr="00DD5959" w:rsidRDefault="00711503" w:rsidP="00711503">
            <w:pPr>
              <w:spacing w:after="0"/>
              <w:rPr>
                <w:b/>
                <w:i/>
                <w:color w:val="00B0F0"/>
              </w:rPr>
            </w:pPr>
            <w:r w:rsidRPr="00DD5959">
              <w:rPr>
                <w:b/>
                <w:i/>
                <w:color w:val="00B0F0"/>
              </w:rPr>
              <w:t>Refer to Routine: BB.R.1018 Grading of Positive and Negative Reactions</w:t>
            </w:r>
          </w:p>
          <w:p w:rsidR="00DD5959" w:rsidRPr="00DD5959" w:rsidRDefault="00DD5959" w:rsidP="00711503">
            <w:pPr>
              <w:spacing w:after="0"/>
              <w:rPr>
                <w:b/>
                <w:i/>
                <w:color w:val="00B0F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6203"/>
            </w:tblGrid>
            <w:tr w:rsidR="00711503" w:rsidTr="00711503">
              <w:tc>
                <w:tcPr>
                  <w:tcW w:w="2009" w:type="dxa"/>
                  <w:shd w:val="clear" w:color="auto" w:fill="D9D9D9" w:themeFill="background1" w:themeFillShade="D9"/>
                </w:tcPr>
                <w:p w:rsidR="00711503" w:rsidRDefault="00711503" w:rsidP="004143BC">
                  <w:pPr>
                    <w:spacing w:after="240" w:line="240" w:lineRule="auto"/>
                    <w:rPr>
                      <w:b/>
                    </w:rPr>
                  </w:pPr>
                  <w:r w:rsidRPr="009B1069">
                    <w:rPr>
                      <w:b/>
                    </w:rPr>
                    <w:t>Expected results</w:t>
                  </w:r>
                </w:p>
              </w:tc>
              <w:tc>
                <w:tcPr>
                  <w:tcW w:w="6203" w:type="dxa"/>
                  <w:shd w:val="clear" w:color="auto" w:fill="D9D9D9" w:themeFill="background1" w:themeFillShade="D9"/>
                </w:tcPr>
                <w:p w:rsidR="00711503" w:rsidRDefault="00711503" w:rsidP="004143BC">
                  <w:pPr>
                    <w:spacing w:after="240" w:line="240" w:lineRule="auto"/>
                    <w:rPr>
                      <w:b/>
                    </w:rPr>
                  </w:pPr>
                  <w:r w:rsidRPr="009B1069">
                    <w:rPr>
                      <w:b/>
                    </w:rPr>
                    <w:t>Definition</w:t>
                  </w:r>
                </w:p>
              </w:tc>
            </w:tr>
            <w:tr w:rsidR="00711503" w:rsidTr="00711503">
              <w:tc>
                <w:tcPr>
                  <w:tcW w:w="2009" w:type="dxa"/>
                </w:tcPr>
                <w:p w:rsidR="00711503" w:rsidRDefault="00711503" w:rsidP="004143BC">
                  <w:pPr>
                    <w:spacing w:after="240" w:line="240" w:lineRule="auto"/>
                    <w:rPr>
                      <w:b/>
                    </w:rPr>
                  </w:pPr>
                  <w:r w:rsidRPr="009B1069">
                    <w:rPr>
                      <w:b/>
                    </w:rPr>
                    <w:t>Positive</w:t>
                  </w:r>
                </w:p>
              </w:tc>
              <w:tc>
                <w:tcPr>
                  <w:tcW w:w="6203" w:type="dxa"/>
                </w:tcPr>
                <w:p w:rsidR="00711503" w:rsidRDefault="00711503" w:rsidP="00711503">
                  <w:pPr>
                    <w:spacing w:after="0" w:line="240" w:lineRule="auto"/>
                  </w:pPr>
                  <w:r>
                    <w:t xml:space="preserve">Agglutination and/or hemolysis of the red blood cells is a positive test result.  Red blood cells may remain suspended on the top of the gel or be dispersed throughout the gel in varying degrees.          A few red blood cells may form a button in the bottom of the </w:t>
                  </w:r>
                  <w:proofErr w:type="spellStart"/>
                  <w:r>
                    <w:t>microtube</w:t>
                  </w:r>
                  <w:proofErr w:type="spellEnd"/>
                  <w:r>
                    <w:t xml:space="preserve"> in some positive reactions.</w:t>
                  </w:r>
                </w:p>
                <w:p w:rsidR="00711503" w:rsidRDefault="00711503" w:rsidP="004143BC">
                  <w:pPr>
                    <w:spacing w:after="240" w:line="240" w:lineRule="auto"/>
                    <w:rPr>
                      <w:b/>
                    </w:rPr>
                  </w:pPr>
                </w:p>
              </w:tc>
            </w:tr>
            <w:tr w:rsidR="00711503" w:rsidTr="00711503">
              <w:tc>
                <w:tcPr>
                  <w:tcW w:w="2009" w:type="dxa"/>
                </w:tcPr>
                <w:p w:rsidR="00711503" w:rsidRDefault="00711503" w:rsidP="004143BC">
                  <w:pPr>
                    <w:spacing w:after="240" w:line="240" w:lineRule="auto"/>
                    <w:rPr>
                      <w:b/>
                    </w:rPr>
                  </w:pPr>
                  <w:r w:rsidRPr="009B1069">
                    <w:rPr>
                      <w:b/>
                    </w:rPr>
                    <w:t>Negative</w:t>
                  </w:r>
                </w:p>
              </w:tc>
              <w:tc>
                <w:tcPr>
                  <w:tcW w:w="6203" w:type="dxa"/>
                </w:tcPr>
                <w:p w:rsidR="00711503" w:rsidRDefault="00711503" w:rsidP="004143BC">
                  <w:pPr>
                    <w:spacing w:after="240" w:line="240" w:lineRule="auto"/>
                    <w:rPr>
                      <w:b/>
                    </w:rPr>
                  </w:pPr>
                  <w:r>
                    <w:t xml:space="preserve">No agglutination and no hemolysis of the red blood cells is a negative test result.  A complete sedimentation of all red cells is present in the bottom of the </w:t>
                  </w:r>
                  <w:proofErr w:type="spellStart"/>
                  <w:r>
                    <w:t>microtube</w:t>
                  </w:r>
                  <w:proofErr w:type="spellEnd"/>
                  <w:r>
                    <w:t>.</w:t>
                  </w:r>
                </w:p>
              </w:tc>
            </w:tr>
          </w:tbl>
          <w:p w:rsidR="00623099" w:rsidRDefault="00623099" w:rsidP="004143BC">
            <w:pPr>
              <w:spacing w:after="240" w:line="240" w:lineRule="auto"/>
              <w:rPr>
                <w:b/>
              </w:rPr>
            </w:pPr>
          </w:p>
          <w:p w:rsidR="006F52DF" w:rsidRDefault="006F52DF" w:rsidP="004143BC">
            <w:pPr>
              <w:spacing w:after="240" w:line="240" w:lineRule="auto"/>
              <w:rPr>
                <w:b/>
              </w:rPr>
            </w:pPr>
          </w:p>
          <w:p w:rsidR="006F52DF" w:rsidRDefault="006F52DF" w:rsidP="004143BC">
            <w:pPr>
              <w:spacing w:after="240" w:line="240" w:lineRule="auto"/>
              <w:rPr>
                <w:b/>
              </w:rPr>
            </w:pPr>
          </w:p>
          <w:p w:rsidR="00377BF9" w:rsidRDefault="00377BF9" w:rsidP="004143BC">
            <w:pPr>
              <w:spacing w:after="240" w:line="240" w:lineRule="auto"/>
              <w:rPr>
                <w:b/>
              </w:rPr>
            </w:pPr>
          </w:p>
          <w:p w:rsidR="00293C9F" w:rsidRDefault="00293C9F" w:rsidP="004143BC">
            <w:pPr>
              <w:spacing w:after="240" w:line="240" w:lineRule="auto"/>
              <w:rPr>
                <w:b/>
              </w:rPr>
            </w:pPr>
          </w:p>
          <w:p w:rsidR="00293C9F" w:rsidRPr="009B4EDA" w:rsidRDefault="00293C9F" w:rsidP="004143BC">
            <w:pPr>
              <w:spacing w:after="240" w:line="240" w:lineRule="auto"/>
              <w:rPr>
                <w:b/>
              </w:rPr>
            </w:pP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6" w:type="dxa"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23099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3" w:type="dxa"/>
          </w:tcPr>
          <w:p w:rsidR="004143BC" w:rsidRPr="009B4EDA" w:rsidRDefault="004143BC" w:rsidP="004143BC">
            <w:pPr>
              <w:rPr>
                <w:b/>
              </w:rPr>
            </w:pPr>
            <w:r w:rsidRPr="009B4EDA">
              <w:rPr>
                <w:b/>
              </w:rPr>
              <w:t xml:space="preserve">Record the results </w:t>
            </w:r>
            <w:r w:rsidR="00623099">
              <w:rPr>
                <w:b/>
              </w:rPr>
              <w:t>in SCC Computer and on requisition and Antibody Summary form as applicable</w:t>
            </w:r>
            <w:r w:rsidRPr="009B4EDA">
              <w:rPr>
                <w:b/>
              </w:rPr>
              <w:t>.</w:t>
            </w:r>
          </w:p>
          <w:p w:rsidR="004143BC" w:rsidRDefault="004143BC" w:rsidP="004143BC">
            <w:pPr>
              <w:spacing w:after="0"/>
            </w:pPr>
            <w:r w:rsidRPr="009B4EDA">
              <w:t>1</w:t>
            </w:r>
            <w:r w:rsidR="003C70F1">
              <w:t>0</w:t>
            </w:r>
            <w:r w:rsidRPr="009B4EDA">
              <w:t xml:space="preserve">.1 </w:t>
            </w:r>
            <w:r w:rsidR="00FD327C">
              <w:t>Refer to Section V: Computer Entry.</w:t>
            </w:r>
          </w:p>
          <w:p w:rsidR="00FD327C" w:rsidRPr="009B4EDA" w:rsidRDefault="00FD327C" w:rsidP="004143BC">
            <w:pPr>
              <w:spacing w:after="0"/>
              <w:rPr>
                <w:i/>
              </w:rPr>
            </w:pPr>
          </w:p>
          <w:p w:rsidR="004143BC" w:rsidRDefault="004143BC" w:rsidP="004143BC">
            <w:pPr>
              <w:spacing w:after="0"/>
            </w:pPr>
            <w:r>
              <w:t>1</w:t>
            </w:r>
            <w:r w:rsidR="003C70F1">
              <w:t>0</w:t>
            </w:r>
            <w:r>
              <w:t>.2 Requisition</w:t>
            </w:r>
            <w:r w:rsidR="00623099">
              <w:t>/Antibody Summary form</w:t>
            </w:r>
          </w:p>
          <w:p w:rsidR="00DD5959" w:rsidRDefault="004143BC" w:rsidP="00623099">
            <w:pPr>
              <w:spacing w:after="0" w:line="240" w:lineRule="auto"/>
            </w:pPr>
            <w:r>
              <w:t xml:space="preserve">        Record on </w:t>
            </w:r>
            <w:r w:rsidRPr="009B1069">
              <w:t>Blood Bank requisition or equivalent</w:t>
            </w:r>
            <w:r>
              <w:t xml:space="preserve"> with the other DAT results.</w:t>
            </w:r>
          </w:p>
          <w:p w:rsidR="00623099" w:rsidRPr="00913C7B" w:rsidRDefault="00623099" w:rsidP="006230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099" w:rsidRPr="00913C7B" w:rsidTr="004143BC">
        <w:tc>
          <w:tcPr>
            <w:tcW w:w="956" w:type="dxa"/>
          </w:tcPr>
          <w:p w:rsidR="00623099" w:rsidRDefault="00623099" w:rsidP="004F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</w:t>
            </w:r>
          </w:p>
          <w:p w:rsidR="00623099" w:rsidRPr="00913C7B" w:rsidRDefault="00623099" w:rsidP="004F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3" w:type="dxa"/>
          </w:tcPr>
          <w:p w:rsidR="00623099" w:rsidRPr="009B4EDA" w:rsidRDefault="00623099" w:rsidP="004F2C9F">
            <w:pPr>
              <w:rPr>
                <w:b/>
              </w:rPr>
            </w:pPr>
            <w:r>
              <w:rPr>
                <w:b/>
              </w:rPr>
              <w:t>Determine if elution is needed</w:t>
            </w:r>
            <w:r w:rsidRPr="009B4EDA">
              <w:rPr>
                <w:b/>
              </w:rPr>
              <w:t xml:space="preserve">. </w:t>
            </w:r>
          </w:p>
          <w:p w:rsidR="00623099" w:rsidRPr="00DD5959" w:rsidRDefault="00623099" w:rsidP="004F2C9F">
            <w:pPr>
              <w:spacing w:after="0"/>
              <w:rPr>
                <w:b/>
                <w:i/>
                <w:color w:val="00B0F0"/>
              </w:rPr>
            </w:pPr>
            <w:r w:rsidRPr="00DD5959">
              <w:rPr>
                <w:b/>
                <w:i/>
                <w:color w:val="00B0F0"/>
              </w:rPr>
              <w:t xml:space="preserve">Refer to  Routine:  BB.R.1008: Protocol, Direct </w:t>
            </w:r>
            <w:proofErr w:type="spellStart"/>
            <w:r w:rsidRPr="00DD5959">
              <w:rPr>
                <w:b/>
                <w:i/>
                <w:color w:val="00B0F0"/>
              </w:rPr>
              <w:t>Antiglobulin</w:t>
            </w:r>
            <w:proofErr w:type="spellEnd"/>
            <w:r w:rsidRPr="00DD5959">
              <w:rPr>
                <w:b/>
                <w:i/>
                <w:color w:val="00B0F0"/>
              </w:rPr>
              <w:t xml:space="preserve"> Testing (DAT)</w:t>
            </w:r>
          </w:p>
          <w:p w:rsidR="00623099" w:rsidRPr="00DD5959" w:rsidRDefault="00623099" w:rsidP="004F2C9F">
            <w:pPr>
              <w:spacing w:after="0"/>
              <w:rPr>
                <w:b/>
                <w:i/>
                <w:color w:val="00B0F0"/>
              </w:rPr>
            </w:pPr>
            <w:r w:rsidRPr="00DD5959">
              <w:rPr>
                <w:b/>
                <w:i/>
                <w:color w:val="00B0F0"/>
              </w:rPr>
              <w:t xml:space="preserve">Refer to Specials: BB.SP.1003: Acid Elution </w:t>
            </w:r>
          </w:p>
          <w:p w:rsidR="00623099" w:rsidRDefault="00623099" w:rsidP="004F2C9F">
            <w:pPr>
              <w:spacing w:after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</w:t>
            </w:r>
            <w:r w:rsidR="003C70F1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.1  If</w:t>
            </w:r>
            <w:proofErr w:type="gramEnd"/>
            <w:r>
              <w:rPr>
                <w:i/>
                <w:sz w:val="20"/>
                <w:szCs w:val="20"/>
              </w:rPr>
              <w:t xml:space="preserve"> only the IgG Gel DAT is positive, then the eluate should be tested in gel for 40 minutes. </w:t>
            </w:r>
          </w:p>
          <w:p w:rsidR="00623099" w:rsidRPr="00711503" w:rsidRDefault="00623099" w:rsidP="004F2C9F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617" w:type="dxa"/>
          </w:tcPr>
          <w:p w:rsidR="00623099" w:rsidRPr="00913C7B" w:rsidRDefault="00623099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43BC" w:rsidRDefault="004143BC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43BC" w:rsidRDefault="004143BC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43BC" w:rsidRDefault="004143BC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43BC" w:rsidRDefault="004143BC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30A" w:rsidRDefault="0011130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4143BC" w:rsidRPr="00923FCD" w:rsidRDefault="004143BC" w:rsidP="00414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2. Procedure:</w:t>
      </w:r>
      <w:r w:rsidR="007C3BE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6716A">
        <w:rPr>
          <w:rFonts w:ascii="Times New Roman" w:hAnsi="Times New Roman"/>
          <w:b/>
          <w:bCs/>
          <w:color w:val="000000"/>
          <w:sz w:val="28"/>
          <w:szCs w:val="28"/>
        </w:rPr>
        <w:t>IV</w:t>
      </w:r>
      <w:r w:rsidR="007C3BE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C3b,-3d Test</w:t>
      </w:r>
    </w:p>
    <w:p w:rsidR="004143BC" w:rsidRDefault="004143BC" w:rsidP="004143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FEA">
        <w:rPr>
          <w:rFonts w:ascii="Times New Roman" w:hAnsi="Times New Roman"/>
          <w:sz w:val="24"/>
          <w:szCs w:val="24"/>
        </w:rPr>
        <w:t xml:space="preserve">      </w:t>
      </w:r>
    </w:p>
    <w:p w:rsidR="004143BC" w:rsidRPr="00266580" w:rsidRDefault="004143BC" w:rsidP="004143BC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266580">
        <w:rPr>
          <w:rFonts w:ascii="Times New Roman" w:eastAsia="Times New Roman" w:hAnsi="Times New Roman"/>
          <w:sz w:val="20"/>
          <w:szCs w:val="20"/>
        </w:rPr>
        <w:t>Chemical Risk Assessment:  None</w:t>
      </w:r>
    </w:p>
    <w:p w:rsidR="004143BC" w:rsidRPr="00266580" w:rsidRDefault="004143BC" w:rsidP="004143BC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266580">
        <w:rPr>
          <w:rFonts w:ascii="Times New Roman" w:eastAsia="Times New Roman" w:hAnsi="Times New Roman"/>
          <w:sz w:val="20"/>
          <w:szCs w:val="20"/>
        </w:rPr>
        <w:t>Biological Risk Assessment:  None</w:t>
      </w:r>
    </w:p>
    <w:p w:rsidR="004143BC" w:rsidRPr="00266580" w:rsidRDefault="004143BC" w:rsidP="004143BC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266580">
        <w:rPr>
          <w:rFonts w:ascii="Times New Roman" w:eastAsia="Times New Roman" w:hAnsi="Times New Roman"/>
          <w:sz w:val="20"/>
          <w:szCs w:val="20"/>
        </w:rPr>
        <w:t xml:space="preserve">Protective Equipment: Lab coat, gloves                                                                                                                                                   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>Reagents:</w:t>
      </w:r>
      <w:r w:rsidRPr="00BF20F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Anti-C3bC3d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 0.9% saline</w:t>
      </w:r>
      <w:r>
        <w:rPr>
          <w:rFonts w:ascii="Times New Roman" w:hAnsi="Times New Roman"/>
          <w:color w:val="000000"/>
          <w:sz w:val="20"/>
          <w:szCs w:val="20"/>
        </w:rPr>
        <w:t xml:space="preserve"> or PBS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Supplies: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>10x75 mm or 12x75 mm glass test tubes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Pr="00BF20FE">
        <w:rPr>
          <w:rFonts w:ascii="Times New Roman" w:hAnsi="Times New Roman"/>
          <w:color w:val="000000"/>
          <w:sz w:val="20"/>
          <w:szCs w:val="20"/>
        </w:rPr>
        <w:t>Dispo</w:t>
      </w:r>
      <w:proofErr w:type="spellEnd"/>
      <w:r w:rsidRPr="00BF20FE">
        <w:rPr>
          <w:rFonts w:ascii="Times New Roman" w:hAnsi="Times New Roman"/>
          <w:color w:val="000000"/>
          <w:sz w:val="20"/>
          <w:szCs w:val="20"/>
        </w:rPr>
        <w:t xml:space="preserve"> pipettes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Equipment: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>Plasma Prep Centrifuges or equivalent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>Light magnifying lamp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Pr="00BF20FE">
        <w:rPr>
          <w:rFonts w:ascii="Times New Roman" w:hAnsi="Times New Roman"/>
          <w:color w:val="000000"/>
          <w:sz w:val="20"/>
          <w:szCs w:val="20"/>
        </w:rPr>
        <w:t>Serofuge</w:t>
      </w:r>
      <w:proofErr w:type="spellEnd"/>
      <w:r w:rsidRPr="00BF20FE">
        <w:rPr>
          <w:rFonts w:ascii="Times New Roman" w:hAnsi="Times New Roman"/>
          <w:color w:val="000000"/>
          <w:sz w:val="20"/>
          <w:szCs w:val="20"/>
        </w:rPr>
        <w:t xml:space="preserve"> or CW2 centrifuge</w:t>
      </w:r>
    </w:p>
    <w:p w:rsidR="00266580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F20FE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F20FE">
        <w:rPr>
          <w:rFonts w:ascii="Times New Roman" w:hAnsi="Times New Roman"/>
          <w:color w:val="000000"/>
          <w:sz w:val="20"/>
          <w:szCs w:val="20"/>
        </w:rPr>
        <w:t xml:space="preserve">Specimen Requirements: </w:t>
      </w:r>
      <w:r>
        <w:rPr>
          <w:rFonts w:ascii="Times New Roman" w:hAnsi="Times New Roman"/>
          <w:color w:val="000000"/>
          <w:sz w:val="20"/>
          <w:szCs w:val="20"/>
        </w:rPr>
        <w:t>Specimens with g</w:t>
      </w:r>
      <w:r w:rsidRPr="00BF20FE">
        <w:rPr>
          <w:rFonts w:ascii="Times New Roman" w:hAnsi="Times New Roman"/>
          <w:color w:val="000000"/>
          <w:sz w:val="20"/>
          <w:szCs w:val="20"/>
        </w:rPr>
        <w:t>ross hemolysis or contamination should not be used.</w:t>
      </w:r>
      <w:r>
        <w:rPr>
          <w:rFonts w:ascii="Times New Roman" w:hAnsi="Times New Roman"/>
          <w:color w:val="000000"/>
          <w:sz w:val="20"/>
          <w:szCs w:val="20"/>
        </w:rPr>
        <w:t xml:space="preserve">  EDTA specimens or donor </w:t>
      </w:r>
    </w:p>
    <w:p w:rsidR="00266580" w:rsidRPr="00BF20FE" w:rsidRDefault="00266580" w:rsidP="0026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blood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stored in citrate anticoagulant can be tested. </w:t>
      </w:r>
    </w:p>
    <w:p w:rsidR="00266580" w:rsidRPr="00C439D4" w:rsidRDefault="00266580" w:rsidP="00266580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</w:rPr>
      </w:pPr>
      <w:r w:rsidRPr="00C439D4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310"/>
        <w:gridCol w:w="7110"/>
        <w:gridCol w:w="1638"/>
      </w:tblGrid>
      <w:tr w:rsidR="004143BC" w:rsidRPr="00913C7B" w:rsidTr="004143BC">
        <w:trPr>
          <w:tblHeader/>
        </w:trPr>
        <w:tc>
          <w:tcPr>
            <w:tcW w:w="958" w:type="dxa"/>
            <w:shd w:val="clear" w:color="auto" w:fill="CCCCCC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gridSpan w:val="2"/>
            <w:shd w:val="clear" w:color="auto" w:fill="CCCCCC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  <w:gridSpan w:val="2"/>
          </w:tcPr>
          <w:p w:rsidR="004143BC" w:rsidRPr="00927F4C" w:rsidRDefault="004143BC" w:rsidP="004143BC">
            <w:r w:rsidRPr="00F743D7">
              <w:rPr>
                <w:b/>
              </w:rPr>
              <w:t xml:space="preserve">Label a clean </w:t>
            </w:r>
            <w:r>
              <w:rPr>
                <w:b/>
              </w:rPr>
              <w:t xml:space="preserve">12x75 mm </w:t>
            </w:r>
            <w:r w:rsidRPr="00F743D7">
              <w:rPr>
                <w:b/>
              </w:rPr>
              <w:t>test tube with patient last name and MR#.</w:t>
            </w: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  <w:gridSpan w:val="2"/>
          </w:tcPr>
          <w:p w:rsidR="004143BC" w:rsidRPr="00F743D7" w:rsidRDefault="004143BC" w:rsidP="004143BC">
            <w:pPr>
              <w:rPr>
                <w:b/>
              </w:rPr>
            </w:pPr>
            <w:r>
              <w:rPr>
                <w:b/>
              </w:rPr>
              <w:t>Prepare a 3</w:t>
            </w:r>
            <w:r w:rsidRPr="00F743D7">
              <w:rPr>
                <w:b/>
              </w:rPr>
              <w:t>-5% suspension of patient red cell</w:t>
            </w:r>
            <w:r>
              <w:rPr>
                <w:b/>
              </w:rPr>
              <w:t xml:space="preserve"> </w:t>
            </w:r>
            <w:r w:rsidRPr="00B31B3F">
              <w:rPr>
                <w:b/>
              </w:rPr>
              <w:t>with isotonic saline</w:t>
            </w:r>
            <w:r>
              <w:rPr>
                <w:b/>
              </w:rPr>
              <w:t xml:space="preserve"> or PBS.</w:t>
            </w:r>
            <w:r w:rsidRPr="00F743D7">
              <w:rPr>
                <w:b/>
              </w:rPr>
              <w:t xml:space="preserve">     </w:t>
            </w: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420" w:type="dxa"/>
            <w:gridSpan w:val="2"/>
          </w:tcPr>
          <w:p w:rsidR="004143BC" w:rsidRPr="00927F4C" w:rsidRDefault="004143BC" w:rsidP="0086716A">
            <w:r w:rsidRPr="00F743D7">
              <w:rPr>
                <w:b/>
              </w:rPr>
              <w:t>Label a 10x75mm tube with a minimum of the first</w:t>
            </w:r>
            <w:r w:rsidR="0086716A">
              <w:rPr>
                <w:b/>
              </w:rPr>
              <w:t xml:space="preserve"> three (</w:t>
            </w:r>
            <w:r w:rsidRPr="00F743D7">
              <w:rPr>
                <w:b/>
              </w:rPr>
              <w:t>3</w:t>
            </w:r>
            <w:r w:rsidR="0086716A">
              <w:rPr>
                <w:b/>
              </w:rPr>
              <w:t xml:space="preserve">) </w:t>
            </w:r>
            <w:r w:rsidRPr="00F743D7">
              <w:rPr>
                <w:b/>
              </w:rPr>
              <w:t>letters of the patient's last name and "C3</w:t>
            </w:r>
            <w:r>
              <w:rPr>
                <w:b/>
              </w:rPr>
              <w:t>bd</w:t>
            </w:r>
            <w:r w:rsidRPr="00F743D7">
              <w:rPr>
                <w:b/>
              </w:rPr>
              <w:t>".</w:t>
            </w:r>
            <w:r>
              <w:t xml:space="preserve">  </w:t>
            </w: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8420" w:type="dxa"/>
            <w:gridSpan w:val="2"/>
          </w:tcPr>
          <w:p w:rsidR="004143BC" w:rsidRPr="00F743D7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 xml:space="preserve">Place one (1) drop of the </w:t>
            </w:r>
            <w:r>
              <w:rPr>
                <w:b/>
              </w:rPr>
              <w:t>3</w:t>
            </w:r>
            <w:r w:rsidRPr="00F743D7">
              <w:rPr>
                <w:b/>
              </w:rPr>
              <w:t xml:space="preserve">-5% </w:t>
            </w:r>
            <w:r w:rsidR="00623099">
              <w:rPr>
                <w:b/>
              </w:rPr>
              <w:t xml:space="preserve">patient </w:t>
            </w:r>
            <w:r w:rsidRPr="00F743D7">
              <w:rPr>
                <w:b/>
              </w:rPr>
              <w:t>cell suspension into the tube labeled C3</w:t>
            </w:r>
            <w:r>
              <w:rPr>
                <w:b/>
              </w:rPr>
              <w:t>bd</w:t>
            </w:r>
            <w:r w:rsidRPr="00F743D7">
              <w:rPr>
                <w:b/>
              </w:rPr>
              <w:t xml:space="preserve">. </w:t>
            </w: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8420" w:type="dxa"/>
            <w:gridSpan w:val="2"/>
          </w:tcPr>
          <w:p w:rsidR="004143BC" w:rsidRPr="00F743D7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 xml:space="preserve">Wash cells a minimum of </w:t>
            </w:r>
            <w:r w:rsidR="0086716A">
              <w:rPr>
                <w:b/>
              </w:rPr>
              <w:t>three (</w:t>
            </w:r>
            <w:r w:rsidRPr="00F743D7">
              <w:rPr>
                <w:b/>
              </w:rPr>
              <w:t>3</w:t>
            </w:r>
            <w:r w:rsidR="0086716A">
              <w:rPr>
                <w:b/>
              </w:rPr>
              <w:t>)</w:t>
            </w:r>
            <w:r w:rsidRPr="00F743D7">
              <w:rPr>
                <w:b/>
              </w:rPr>
              <w:t xml:space="preserve"> times </w:t>
            </w:r>
            <w:r w:rsidR="0086716A">
              <w:rPr>
                <w:b/>
              </w:rPr>
              <w:t xml:space="preserve">in automatic cell washers OR alternately wash </w:t>
            </w:r>
            <w:r w:rsidRPr="00F743D7">
              <w:rPr>
                <w:b/>
              </w:rPr>
              <w:t>with tubes full of isotonic saline</w:t>
            </w:r>
            <w:r>
              <w:rPr>
                <w:b/>
              </w:rPr>
              <w:t xml:space="preserve"> or buffered </w:t>
            </w:r>
            <w:proofErr w:type="gramStart"/>
            <w:r>
              <w:rPr>
                <w:b/>
              </w:rPr>
              <w:t>PBS</w:t>
            </w:r>
            <w:r w:rsidRPr="00F743D7">
              <w:rPr>
                <w:b/>
              </w:rPr>
              <w:t xml:space="preserve"> ,</w:t>
            </w:r>
            <w:proofErr w:type="gramEnd"/>
            <w:r w:rsidRPr="00F743D7">
              <w:rPr>
                <w:b/>
              </w:rPr>
              <w:t xml:space="preserve"> decanting completely after the last wash.     </w:t>
            </w: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8420" w:type="dxa"/>
            <w:gridSpan w:val="2"/>
          </w:tcPr>
          <w:p w:rsidR="004143BC" w:rsidRPr="00F743D7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>Immediately add the appropriate number of drops of anti-human C3</w:t>
            </w:r>
            <w:r>
              <w:rPr>
                <w:b/>
              </w:rPr>
              <w:t>bd</w:t>
            </w:r>
            <w:r w:rsidRPr="00F743D7">
              <w:rPr>
                <w:b/>
              </w:rPr>
              <w:t xml:space="preserve"> depending on the manufacturer used to the washed cells.</w:t>
            </w:r>
          </w:p>
          <w:p w:rsidR="004143BC" w:rsidRDefault="004143BC" w:rsidP="004143BC">
            <w:pPr>
              <w:spacing w:after="0" w:line="240" w:lineRule="auto"/>
            </w:pPr>
            <w:r w:rsidRPr="00F743D7">
              <w:t xml:space="preserve">6.1 </w:t>
            </w:r>
            <w:r>
              <w:t xml:space="preserve">For </w:t>
            </w:r>
            <w:proofErr w:type="spellStart"/>
            <w:r>
              <w:t>Immucor</w:t>
            </w:r>
            <w:proofErr w:type="spellEnd"/>
            <w:r>
              <w:t xml:space="preserve"> anti-C3b,-C3d, use one or two (1-2) drops. </w:t>
            </w:r>
          </w:p>
          <w:p w:rsidR="004143BC" w:rsidRPr="00CF3634" w:rsidRDefault="004143BC" w:rsidP="004143B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420" w:type="dxa"/>
            <w:gridSpan w:val="2"/>
          </w:tcPr>
          <w:p w:rsidR="004143BC" w:rsidRPr="00F743D7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 xml:space="preserve">Mix tube contents well.       </w:t>
            </w: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8.0</w:t>
            </w:r>
          </w:p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  <w:gridSpan w:val="2"/>
          </w:tcPr>
          <w:p w:rsidR="004143BC" w:rsidRPr="003D3DEF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>Incubate for 5 minutes at room tem</w:t>
            </w:r>
            <w:r>
              <w:rPr>
                <w:b/>
              </w:rPr>
              <w:t>perature.</w:t>
            </w: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  <w:gridSpan w:val="2"/>
          </w:tcPr>
          <w:p w:rsidR="004143BC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>Centrifuge for</w:t>
            </w:r>
            <w:r>
              <w:rPr>
                <w:b/>
              </w:rPr>
              <w:t xml:space="preserve"> 15-20 seconds (depending on the centrifuge’s calibrated seconds for room temperature) at 3400 rpm</w:t>
            </w:r>
            <w:r w:rsidRPr="00F743D7">
              <w:rPr>
                <w:b/>
              </w:rPr>
              <w:t xml:space="preserve"> or at the calibrated speed for room temperature.</w:t>
            </w:r>
          </w:p>
          <w:p w:rsidR="00DD5959" w:rsidRDefault="00DD5959" w:rsidP="004143BC">
            <w:pPr>
              <w:rPr>
                <w:b/>
              </w:rPr>
            </w:pPr>
          </w:p>
          <w:p w:rsidR="00DD5959" w:rsidRDefault="00DD5959" w:rsidP="004143BC">
            <w:pPr>
              <w:rPr>
                <w:b/>
              </w:rPr>
            </w:pPr>
          </w:p>
          <w:p w:rsidR="00DD5959" w:rsidRDefault="00DD5959" w:rsidP="004143BC">
            <w:pPr>
              <w:rPr>
                <w:b/>
              </w:rPr>
            </w:pPr>
          </w:p>
          <w:p w:rsidR="000E2793" w:rsidRDefault="000E2793" w:rsidP="004143BC">
            <w:pPr>
              <w:rPr>
                <w:b/>
              </w:rPr>
            </w:pPr>
          </w:p>
          <w:p w:rsidR="00DD5959" w:rsidRPr="00F743D7" w:rsidRDefault="00DD5959" w:rsidP="004143BC">
            <w:pPr>
              <w:rPr>
                <w:b/>
              </w:rPr>
            </w:pP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143BC" w:rsidRPr="00913C7B" w:rsidTr="004143BC">
        <w:trPr>
          <w:trHeight w:val="467"/>
        </w:trPr>
        <w:tc>
          <w:tcPr>
            <w:tcW w:w="958" w:type="dxa"/>
          </w:tcPr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  <w:gridSpan w:val="2"/>
          </w:tcPr>
          <w:p w:rsidR="0086716A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 xml:space="preserve">Remove tubes from centrifuge.  </w:t>
            </w:r>
          </w:p>
          <w:p w:rsidR="0086716A" w:rsidRPr="0086716A" w:rsidRDefault="0086716A" w:rsidP="0086716A">
            <w:pPr>
              <w:spacing w:after="0"/>
            </w:pPr>
            <w:r w:rsidRPr="0086716A">
              <w:t xml:space="preserve">10.1 </w:t>
            </w:r>
            <w:r w:rsidR="004143BC" w:rsidRPr="0086716A">
              <w:t xml:space="preserve">Gently </w:t>
            </w:r>
            <w:proofErr w:type="spellStart"/>
            <w:r w:rsidR="004143BC" w:rsidRPr="0086716A">
              <w:t>resuspend</w:t>
            </w:r>
            <w:proofErr w:type="spellEnd"/>
            <w:r w:rsidR="004143BC" w:rsidRPr="0086716A">
              <w:t xml:space="preserve"> cells, examining immediately macroscopically using a magnifying </w:t>
            </w:r>
          </w:p>
          <w:p w:rsidR="004143BC" w:rsidRPr="0086716A" w:rsidRDefault="0086716A" w:rsidP="0086716A">
            <w:pPr>
              <w:spacing w:after="0"/>
            </w:pPr>
            <w:r w:rsidRPr="0086716A">
              <w:t xml:space="preserve">          </w:t>
            </w:r>
            <w:proofErr w:type="gramStart"/>
            <w:r w:rsidR="004143BC" w:rsidRPr="0086716A">
              <w:t>lamp</w:t>
            </w:r>
            <w:proofErr w:type="gramEnd"/>
            <w:r w:rsidR="004143BC" w:rsidRPr="0086716A">
              <w:t xml:space="preserve"> and microscopically for agglutination </w:t>
            </w:r>
            <w:r w:rsidR="004143BC" w:rsidRPr="0086716A">
              <w:rPr>
                <w:u w:val="single"/>
              </w:rPr>
              <w:t>without delay</w:t>
            </w:r>
            <w:r w:rsidR="004143BC" w:rsidRPr="0086716A">
              <w:t>.</w:t>
            </w:r>
          </w:p>
          <w:p w:rsidR="004143BC" w:rsidRPr="00F743D7" w:rsidRDefault="004143BC" w:rsidP="00DD5959">
            <w:pPr>
              <w:spacing w:after="0"/>
            </w:pPr>
            <w:r>
              <w:t>10.</w:t>
            </w:r>
            <w:r w:rsidR="0086716A">
              <w:t>2</w:t>
            </w:r>
            <w:r w:rsidRPr="00F743D7">
              <w:t xml:space="preserve"> Observe all positive reactions for mixed field regardless of strength of reactivity.</w:t>
            </w:r>
          </w:p>
          <w:p w:rsidR="004143BC" w:rsidRDefault="004143BC" w:rsidP="00DD5959">
            <w:pPr>
              <w:spacing w:after="0" w:line="240" w:lineRule="auto"/>
              <w:rPr>
                <w:i/>
              </w:rPr>
            </w:pPr>
            <w:r w:rsidRPr="00F743D7">
              <w:rPr>
                <w:i/>
              </w:rPr>
              <w:t xml:space="preserve">NOTE:  Agglutination reactions with weakly sensitized erythrocytes may be </w:t>
            </w:r>
            <w:r w:rsidRPr="00DD5959">
              <w:rPr>
                <w:i/>
                <w:u w:val="single"/>
              </w:rPr>
              <w:t>very fragile</w:t>
            </w:r>
            <w:r w:rsidRPr="00F743D7">
              <w:rPr>
                <w:i/>
              </w:rPr>
              <w:t xml:space="preserve">.  </w:t>
            </w:r>
            <w:r w:rsidRPr="00DD5959">
              <w:rPr>
                <w:i/>
                <w:u w:val="single"/>
              </w:rPr>
              <w:t xml:space="preserve">Extreme care </w:t>
            </w:r>
            <w:r w:rsidRPr="00F743D7">
              <w:rPr>
                <w:i/>
              </w:rPr>
              <w:t>should be taken wh</w:t>
            </w:r>
            <w:r w:rsidR="00DD5959">
              <w:rPr>
                <w:i/>
              </w:rPr>
              <w:t xml:space="preserve">en </w:t>
            </w:r>
            <w:proofErr w:type="spellStart"/>
            <w:r w:rsidR="00DD5959">
              <w:rPr>
                <w:i/>
              </w:rPr>
              <w:t>resuspending</w:t>
            </w:r>
            <w:proofErr w:type="spellEnd"/>
            <w:r w:rsidR="00DD5959">
              <w:rPr>
                <w:i/>
              </w:rPr>
              <w:t xml:space="preserve"> the cell button.</w:t>
            </w:r>
          </w:p>
          <w:p w:rsidR="00DD5959" w:rsidRPr="00C06A42" w:rsidRDefault="00DD5959" w:rsidP="00DD5959">
            <w:pPr>
              <w:spacing w:after="0" w:line="240" w:lineRule="auto"/>
            </w:pP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rPr>
          <w:trHeight w:val="665"/>
        </w:trPr>
        <w:tc>
          <w:tcPr>
            <w:tcW w:w="958" w:type="dxa"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</w:t>
            </w:r>
          </w:p>
          <w:p w:rsidR="004143BC" w:rsidRPr="00913C7B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  <w:gridSpan w:val="2"/>
          </w:tcPr>
          <w:p w:rsidR="00DD5959" w:rsidRDefault="005319BE" w:rsidP="0086716A">
            <w:pPr>
              <w:spacing w:after="0"/>
              <w:rPr>
                <w:b/>
              </w:rPr>
            </w:pPr>
            <w:r>
              <w:rPr>
                <w:b/>
              </w:rPr>
              <w:t xml:space="preserve">Read and grade reactions.  </w:t>
            </w:r>
          </w:p>
          <w:p w:rsidR="005319BE" w:rsidRDefault="005319BE" w:rsidP="0086716A">
            <w:pPr>
              <w:spacing w:after="0"/>
              <w:rPr>
                <w:b/>
              </w:rPr>
            </w:pPr>
          </w:p>
          <w:p w:rsidR="0086716A" w:rsidRPr="00DD5959" w:rsidRDefault="0086716A" w:rsidP="0086716A">
            <w:pPr>
              <w:spacing w:after="0"/>
              <w:rPr>
                <w:b/>
                <w:i/>
                <w:color w:val="00B0F0"/>
              </w:rPr>
            </w:pPr>
            <w:r w:rsidRPr="00DD5959">
              <w:rPr>
                <w:b/>
                <w:i/>
                <w:color w:val="00B0F0"/>
              </w:rPr>
              <w:t>Refer to Routine: BB.R.1018 Grading of Positive and Negative Reactions</w:t>
            </w:r>
          </w:p>
          <w:p w:rsidR="00DD5959" w:rsidRPr="0086716A" w:rsidRDefault="00DD5959" w:rsidP="0086716A">
            <w:pPr>
              <w:spacing w:after="0"/>
              <w:rPr>
                <w:i/>
                <w:color w:val="00B0F0"/>
                <w:sz w:val="20"/>
                <w:szCs w:val="20"/>
              </w:rPr>
            </w:pP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rPr>
          <w:trHeight w:val="123"/>
        </w:trPr>
        <w:tc>
          <w:tcPr>
            <w:tcW w:w="958" w:type="dxa"/>
            <w:vMerge w:val="restart"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</w:t>
            </w:r>
          </w:p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bottom w:val="single" w:sz="4" w:space="0" w:color="auto"/>
            </w:tcBorders>
          </w:tcPr>
          <w:p w:rsidR="004143BC" w:rsidRDefault="005319BE" w:rsidP="004143BC">
            <w:pPr>
              <w:spacing w:after="0"/>
              <w:rPr>
                <w:b/>
              </w:rPr>
            </w:pPr>
            <w:r>
              <w:rPr>
                <w:b/>
              </w:rPr>
              <w:t>Record results in SCC and on BB requisition or Antibody Identification Summary sheet and determine next steps</w:t>
            </w:r>
            <w:r w:rsidR="004143BC" w:rsidRPr="00F743D7">
              <w:rPr>
                <w:b/>
              </w:rPr>
              <w:t>.</w:t>
            </w:r>
          </w:p>
          <w:p w:rsidR="004143BC" w:rsidRPr="00F743D7" w:rsidRDefault="004143BC" w:rsidP="004143BC">
            <w:pPr>
              <w:spacing w:after="0"/>
              <w:rPr>
                <w:b/>
              </w:rPr>
            </w:pPr>
          </w:p>
        </w:tc>
        <w:tc>
          <w:tcPr>
            <w:tcW w:w="1638" w:type="dxa"/>
            <w:vMerge w:val="restart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rPr>
          <w:trHeight w:val="123"/>
        </w:trPr>
        <w:tc>
          <w:tcPr>
            <w:tcW w:w="958" w:type="dxa"/>
            <w:vMerge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BFBFBF" w:themeFill="background1" w:themeFillShade="BF"/>
          </w:tcPr>
          <w:p w:rsidR="004143BC" w:rsidRPr="00F743D7" w:rsidRDefault="004143BC" w:rsidP="00414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If</w:t>
            </w:r>
          </w:p>
        </w:tc>
        <w:tc>
          <w:tcPr>
            <w:tcW w:w="7110" w:type="dxa"/>
            <w:shd w:val="clear" w:color="auto" w:fill="BFBFBF" w:themeFill="background1" w:themeFillShade="BF"/>
          </w:tcPr>
          <w:p w:rsidR="004143BC" w:rsidRPr="00F743D7" w:rsidRDefault="004143BC" w:rsidP="00414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Then</w:t>
            </w:r>
          </w:p>
        </w:tc>
        <w:tc>
          <w:tcPr>
            <w:tcW w:w="1638" w:type="dxa"/>
            <w:vMerge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rPr>
          <w:trHeight w:val="123"/>
        </w:trPr>
        <w:tc>
          <w:tcPr>
            <w:tcW w:w="958" w:type="dxa"/>
            <w:vMerge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4143BC" w:rsidRPr="00F743D7" w:rsidRDefault="004143BC" w:rsidP="004143BC">
            <w:pPr>
              <w:spacing w:after="0"/>
              <w:rPr>
                <w:b/>
              </w:rPr>
            </w:pPr>
            <w:r w:rsidRPr="00F743D7">
              <w:rPr>
                <w:b/>
              </w:rPr>
              <w:t>NEGATIVE</w:t>
            </w:r>
          </w:p>
        </w:tc>
        <w:tc>
          <w:tcPr>
            <w:tcW w:w="7110" w:type="dxa"/>
          </w:tcPr>
          <w:p w:rsidR="004143BC" w:rsidRDefault="004143BC" w:rsidP="00B806B3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</w:pPr>
            <w:r>
              <w:t xml:space="preserve">Add 1 drop of </w:t>
            </w:r>
            <w:r w:rsidRPr="00363849">
              <w:rPr>
                <w:b/>
              </w:rPr>
              <w:t>complement</w:t>
            </w:r>
            <w:r>
              <w:t xml:space="preserve"> control cells to the tube, mix well.</w:t>
            </w:r>
          </w:p>
          <w:p w:rsidR="004143BC" w:rsidRDefault="004143BC" w:rsidP="00B806B3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</w:pPr>
            <w:r>
              <w:t xml:space="preserve">Centrifuge for 20 sec or at the calibrated speed for room temperature.  </w:t>
            </w:r>
          </w:p>
          <w:p w:rsidR="004143BC" w:rsidRPr="00363849" w:rsidRDefault="004143BC" w:rsidP="00B806B3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</w:pPr>
            <w:r>
              <w:t xml:space="preserve">Gently </w:t>
            </w:r>
            <w:proofErr w:type="spellStart"/>
            <w:r>
              <w:t>resuspend</w:t>
            </w:r>
            <w:proofErr w:type="spellEnd"/>
            <w:r>
              <w:t>, examining macroscopically for agglutination.</w:t>
            </w:r>
            <w:r w:rsidRPr="00363849">
              <w:rPr>
                <w:b/>
              </w:rPr>
              <w:t xml:space="preserve">   </w:t>
            </w:r>
          </w:p>
          <w:p w:rsidR="004143BC" w:rsidRDefault="004143BC" w:rsidP="00B806B3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</w:pPr>
            <w:r>
              <w:t>Grade and record reaction</w:t>
            </w:r>
            <w:r w:rsidRPr="00363849">
              <w:rPr>
                <w:b/>
              </w:rPr>
              <w:t xml:space="preserve"> </w:t>
            </w:r>
            <w:r w:rsidRPr="0005678F">
              <w:t>on BB requisition or equivalent</w:t>
            </w:r>
            <w:r>
              <w:t xml:space="preserve">. </w:t>
            </w:r>
          </w:p>
          <w:p w:rsidR="004143BC" w:rsidRPr="00363849" w:rsidRDefault="004143BC" w:rsidP="004143BC">
            <w:pPr>
              <w:spacing w:after="0"/>
              <w:ind w:left="792"/>
              <w:rPr>
                <w:sz w:val="20"/>
                <w:szCs w:val="20"/>
              </w:rPr>
            </w:pPr>
            <w:r w:rsidRPr="00363849">
              <w:rPr>
                <w:sz w:val="20"/>
                <w:szCs w:val="20"/>
              </w:rPr>
              <w:t xml:space="preserve">Complement control cells expected reactions:    w+ - 4+ </w:t>
            </w:r>
          </w:p>
          <w:p w:rsidR="004143BC" w:rsidRPr="00363849" w:rsidRDefault="004143BC" w:rsidP="004143BC">
            <w:pPr>
              <w:spacing w:after="0"/>
              <w:ind w:left="792"/>
              <w:rPr>
                <w:sz w:val="20"/>
                <w:szCs w:val="20"/>
              </w:rPr>
            </w:pPr>
            <w:r w:rsidRPr="00363849">
              <w:rPr>
                <w:sz w:val="20"/>
                <w:szCs w:val="20"/>
              </w:rPr>
              <w:t xml:space="preserve">If Complement control cells: </w:t>
            </w:r>
            <w:proofErr w:type="spellStart"/>
            <w:r w:rsidRPr="00363849">
              <w:rPr>
                <w:sz w:val="20"/>
                <w:szCs w:val="20"/>
              </w:rPr>
              <w:t>neg</w:t>
            </w:r>
            <w:proofErr w:type="spellEnd"/>
            <w:r w:rsidRPr="00363849">
              <w:rPr>
                <w:sz w:val="20"/>
                <w:szCs w:val="20"/>
              </w:rPr>
              <w:t xml:space="preserve"> -  micro +, repeat test</w:t>
            </w:r>
          </w:p>
          <w:p w:rsidR="004143BC" w:rsidRPr="00363849" w:rsidRDefault="004143BC" w:rsidP="004143BC">
            <w:pPr>
              <w:spacing w:after="0"/>
              <w:ind w:left="792"/>
              <w:rPr>
                <w:sz w:val="20"/>
                <w:szCs w:val="20"/>
              </w:rPr>
            </w:pPr>
            <w:r w:rsidRPr="00363849">
              <w:rPr>
                <w:sz w:val="20"/>
                <w:szCs w:val="20"/>
              </w:rPr>
              <w:t>If Complement control cells: w+-4+, proceed</w:t>
            </w:r>
          </w:p>
          <w:p w:rsidR="004143BC" w:rsidRPr="00363849" w:rsidRDefault="004143BC" w:rsidP="00B806B3">
            <w:pPr>
              <w:pStyle w:val="ListParagraph"/>
              <w:numPr>
                <w:ilvl w:val="0"/>
                <w:numId w:val="1"/>
              </w:numPr>
              <w:spacing w:after="120"/>
              <w:ind w:left="346"/>
            </w:pPr>
            <w:r>
              <w:t>Proceed to step 13.0</w:t>
            </w:r>
          </w:p>
        </w:tc>
        <w:tc>
          <w:tcPr>
            <w:tcW w:w="1638" w:type="dxa"/>
            <w:vMerge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rPr>
          <w:trHeight w:val="123"/>
        </w:trPr>
        <w:tc>
          <w:tcPr>
            <w:tcW w:w="958" w:type="dxa"/>
            <w:vMerge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4143BC" w:rsidRPr="00F743D7" w:rsidRDefault="004143BC" w:rsidP="004143BC">
            <w:pPr>
              <w:rPr>
                <w:b/>
              </w:rPr>
            </w:pPr>
            <w:r w:rsidRPr="00F743D7">
              <w:rPr>
                <w:b/>
              </w:rPr>
              <w:t xml:space="preserve">POSITIVE </w:t>
            </w:r>
          </w:p>
        </w:tc>
        <w:tc>
          <w:tcPr>
            <w:tcW w:w="7110" w:type="dxa"/>
          </w:tcPr>
          <w:p w:rsidR="004143BC" w:rsidRPr="007B16EF" w:rsidRDefault="004143BC" w:rsidP="004143BC">
            <w:pPr>
              <w:spacing w:after="0"/>
            </w:pPr>
            <w:r>
              <w:t>Proceed to step 13.0</w:t>
            </w:r>
          </w:p>
        </w:tc>
        <w:tc>
          <w:tcPr>
            <w:tcW w:w="1638" w:type="dxa"/>
            <w:vMerge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rPr>
          <w:trHeight w:val="123"/>
        </w:trPr>
        <w:tc>
          <w:tcPr>
            <w:tcW w:w="958" w:type="dxa"/>
            <w:vMerge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  <w:gridSpan w:val="2"/>
          </w:tcPr>
          <w:p w:rsidR="004143BC" w:rsidRPr="00F743D7" w:rsidRDefault="004143BC" w:rsidP="004143BC">
            <w:pPr>
              <w:spacing w:after="0"/>
              <w:rPr>
                <w:b/>
              </w:rPr>
            </w:pPr>
          </w:p>
        </w:tc>
        <w:tc>
          <w:tcPr>
            <w:tcW w:w="1638" w:type="dxa"/>
            <w:vMerge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3BC" w:rsidRPr="00913C7B" w:rsidTr="004143BC">
        <w:trPr>
          <w:trHeight w:val="102"/>
        </w:trPr>
        <w:tc>
          <w:tcPr>
            <w:tcW w:w="958" w:type="dxa"/>
          </w:tcPr>
          <w:p w:rsidR="004143BC" w:rsidRDefault="004143BC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5319B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5959" w:rsidRDefault="00DD5959" w:rsidP="0041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bottom w:val="single" w:sz="4" w:space="0" w:color="auto"/>
            </w:tcBorders>
          </w:tcPr>
          <w:p w:rsidR="004143BC" w:rsidRPr="00F743D7" w:rsidRDefault="0086716A" w:rsidP="004143BC">
            <w:pPr>
              <w:rPr>
                <w:b/>
              </w:rPr>
            </w:pPr>
            <w:r>
              <w:rPr>
                <w:b/>
              </w:rPr>
              <w:t xml:space="preserve">Determine if elution is needed. </w:t>
            </w:r>
          </w:p>
          <w:p w:rsidR="0086716A" w:rsidRPr="00DD5959" w:rsidRDefault="0086716A" w:rsidP="0086716A">
            <w:pPr>
              <w:spacing w:after="0"/>
              <w:rPr>
                <w:b/>
                <w:i/>
                <w:color w:val="00B0F0"/>
              </w:rPr>
            </w:pPr>
            <w:r w:rsidRPr="00DD5959">
              <w:rPr>
                <w:b/>
                <w:i/>
                <w:color w:val="00B0F0"/>
              </w:rPr>
              <w:t xml:space="preserve">Refer to  Routine:  BB.R.1008: Protocol, Direct </w:t>
            </w:r>
            <w:proofErr w:type="spellStart"/>
            <w:r w:rsidRPr="00DD5959">
              <w:rPr>
                <w:b/>
                <w:i/>
                <w:color w:val="00B0F0"/>
              </w:rPr>
              <w:t>Antiglobulin</w:t>
            </w:r>
            <w:proofErr w:type="spellEnd"/>
            <w:r w:rsidRPr="00DD5959">
              <w:rPr>
                <w:b/>
                <w:i/>
                <w:color w:val="00B0F0"/>
              </w:rPr>
              <w:t xml:space="preserve"> Testing (DAT)</w:t>
            </w:r>
          </w:p>
          <w:p w:rsidR="004143BC" w:rsidRDefault="0086716A" w:rsidP="00DD5959">
            <w:pPr>
              <w:spacing w:after="0"/>
              <w:rPr>
                <w:b/>
                <w:i/>
                <w:color w:val="00B0F0"/>
              </w:rPr>
            </w:pPr>
            <w:r w:rsidRPr="00DD5959">
              <w:rPr>
                <w:b/>
                <w:i/>
                <w:color w:val="00B0F0"/>
              </w:rPr>
              <w:t xml:space="preserve">Refer to Specials: BB.SP.1003: Acid Elution </w:t>
            </w:r>
          </w:p>
          <w:tbl>
            <w:tblPr>
              <w:tblStyle w:val="TableGrid"/>
              <w:tblW w:w="0" w:type="auto"/>
              <w:tblInd w:w="1287" w:type="dxa"/>
              <w:tblLook w:val="04A0" w:firstRow="1" w:lastRow="0" w:firstColumn="1" w:lastColumn="0" w:noHBand="0" w:noVBand="1"/>
            </w:tblPr>
            <w:tblGrid>
              <w:gridCol w:w="1440"/>
              <w:gridCol w:w="4770"/>
            </w:tblGrid>
            <w:tr w:rsidR="00DD5959" w:rsidTr="00DD5959">
              <w:tc>
                <w:tcPr>
                  <w:tcW w:w="1440" w:type="dxa"/>
                  <w:shd w:val="clear" w:color="auto" w:fill="D9D9D9" w:themeFill="background1" w:themeFillShade="D9"/>
                </w:tcPr>
                <w:p w:rsidR="00DD5959" w:rsidRPr="00DD5959" w:rsidRDefault="00DD5959" w:rsidP="00DD5959">
                  <w:pPr>
                    <w:spacing w:after="0"/>
                    <w:rPr>
                      <w:b/>
                    </w:rPr>
                  </w:pPr>
                  <w:r w:rsidRPr="00DD5959">
                    <w:rPr>
                      <w:b/>
                    </w:rPr>
                    <w:t>IF</w:t>
                  </w:r>
                </w:p>
              </w:tc>
              <w:tc>
                <w:tcPr>
                  <w:tcW w:w="4770" w:type="dxa"/>
                  <w:shd w:val="clear" w:color="auto" w:fill="D9D9D9" w:themeFill="background1" w:themeFillShade="D9"/>
                </w:tcPr>
                <w:p w:rsidR="00DD5959" w:rsidRPr="00DD5959" w:rsidRDefault="00DD5959" w:rsidP="00DD5959">
                  <w:pPr>
                    <w:spacing w:after="0"/>
                    <w:rPr>
                      <w:b/>
                    </w:rPr>
                  </w:pPr>
                  <w:r w:rsidRPr="00DD5959">
                    <w:rPr>
                      <w:b/>
                    </w:rPr>
                    <w:t>Then</w:t>
                  </w:r>
                </w:p>
              </w:tc>
            </w:tr>
            <w:tr w:rsidR="00DD5959" w:rsidTr="00DD5959">
              <w:tc>
                <w:tcPr>
                  <w:tcW w:w="1440" w:type="dxa"/>
                </w:tcPr>
                <w:p w:rsidR="00DD5959" w:rsidRPr="00F743D7" w:rsidRDefault="00DD5959" w:rsidP="00AD5959">
                  <w:pPr>
                    <w:rPr>
                      <w:b/>
                    </w:rPr>
                  </w:pPr>
                  <w:r w:rsidRPr="00F743D7">
                    <w:rPr>
                      <w:b/>
                    </w:rPr>
                    <w:t>NEGATIVE</w:t>
                  </w:r>
                </w:p>
              </w:tc>
              <w:tc>
                <w:tcPr>
                  <w:tcW w:w="4770" w:type="dxa"/>
                </w:tcPr>
                <w:p w:rsidR="00DD5959" w:rsidRPr="00F743D7" w:rsidRDefault="00DD5959" w:rsidP="00AD5959">
                  <w:pPr>
                    <w:rPr>
                      <w:b/>
                    </w:rPr>
                  </w:pPr>
                  <w:r>
                    <w:t>No further action unless directed by management</w:t>
                  </w:r>
                </w:p>
              </w:tc>
            </w:tr>
            <w:tr w:rsidR="00DD5959" w:rsidTr="00DD5959">
              <w:tc>
                <w:tcPr>
                  <w:tcW w:w="1440" w:type="dxa"/>
                </w:tcPr>
                <w:p w:rsidR="00DD5959" w:rsidRPr="00F743D7" w:rsidRDefault="00DD5959" w:rsidP="00AD5959">
                  <w:pPr>
                    <w:rPr>
                      <w:b/>
                    </w:rPr>
                  </w:pPr>
                  <w:r w:rsidRPr="00F743D7">
                    <w:rPr>
                      <w:b/>
                    </w:rPr>
                    <w:t>POSITIVE</w:t>
                  </w:r>
                </w:p>
              </w:tc>
              <w:tc>
                <w:tcPr>
                  <w:tcW w:w="4770" w:type="dxa"/>
                </w:tcPr>
                <w:p w:rsidR="00DD5959" w:rsidRDefault="00DD5959" w:rsidP="00AD5959">
                  <w:pPr>
                    <w:spacing w:after="0" w:line="240" w:lineRule="auto"/>
                  </w:pPr>
                  <w:r>
                    <w:t>Perform Elution</w:t>
                  </w:r>
                </w:p>
                <w:p w:rsidR="00DD5959" w:rsidRDefault="00DD5959" w:rsidP="00AD5959">
                  <w:pPr>
                    <w:spacing w:after="0" w:line="240" w:lineRule="auto"/>
                    <w:rPr>
                      <w:i/>
                    </w:rPr>
                  </w:pPr>
                  <w:r>
                    <w:t>(</w:t>
                  </w:r>
                  <w:r w:rsidRPr="009D46C3">
                    <w:rPr>
                      <w:i/>
                    </w:rPr>
                    <w:t>see Special Procedures;  Acid Elution;  BB.SP.1003</w:t>
                  </w:r>
                  <w:r>
                    <w:rPr>
                      <w:i/>
                    </w:rPr>
                    <w:t>)</w:t>
                  </w:r>
                </w:p>
                <w:p w:rsidR="00DD5959" w:rsidRPr="00F743D7" w:rsidRDefault="00DD5959" w:rsidP="00AD5959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DD5959" w:rsidRPr="00DD5959" w:rsidRDefault="00DD5959" w:rsidP="00DD5959">
            <w:pPr>
              <w:spacing w:after="0"/>
              <w:rPr>
                <w:b/>
                <w:i/>
                <w:color w:val="00B0F0"/>
              </w:rPr>
            </w:pPr>
          </w:p>
        </w:tc>
        <w:tc>
          <w:tcPr>
            <w:tcW w:w="1638" w:type="dxa"/>
          </w:tcPr>
          <w:p w:rsidR="004143BC" w:rsidRPr="00913C7B" w:rsidRDefault="004143BC" w:rsidP="0041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43BC" w:rsidRDefault="004143BC" w:rsidP="004143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19BE" w:rsidRDefault="005319BE" w:rsidP="004143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19BE" w:rsidRDefault="005319BE" w:rsidP="004143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19BE" w:rsidRDefault="005319BE" w:rsidP="004143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86716A" w:rsidRPr="00923FCD" w:rsidRDefault="0086716A" w:rsidP="0086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2. 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V. Computer </w:t>
      </w:r>
      <w:r w:rsidR="00FD327C">
        <w:rPr>
          <w:rFonts w:ascii="Times New Roman" w:hAnsi="Times New Roman"/>
          <w:b/>
          <w:bCs/>
          <w:color w:val="000000"/>
          <w:sz w:val="28"/>
          <w:szCs w:val="28"/>
        </w:rPr>
        <w:t>Entry</w:t>
      </w:r>
    </w:p>
    <w:p w:rsidR="0086716A" w:rsidRDefault="0086716A" w:rsidP="0086716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FEA">
        <w:rPr>
          <w:rFonts w:ascii="Times New Roman" w:hAnsi="Times New Roman"/>
          <w:sz w:val="24"/>
          <w:szCs w:val="24"/>
        </w:rPr>
        <w:t xml:space="preserve">      </w:t>
      </w:r>
    </w:p>
    <w:p w:rsidR="0086716A" w:rsidRPr="00B806B3" w:rsidRDefault="0086716A" w:rsidP="0086716A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B806B3">
        <w:rPr>
          <w:rFonts w:ascii="Times New Roman" w:eastAsia="Times New Roman" w:hAnsi="Times New Roman"/>
          <w:sz w:val="20"/>
          <w:szCs w:val="20"/>
        </w:rPr>
        <w:t>Chemical Risk Assessment:  None</w:t>
      </w:r>
    </w:p>
    <w:p w:rsidR="0086716A" w:rsidRPr="00B806B3" w:rsidRDefault="0086716A" w:rsidP="0086716A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B806B3">
        <w:rPr>
          <w:rFonts w:ascii="Times New Roman" w:eastAsia="Times New Roman" w:hAnsi="Times New Roman"/>
          <w:sz w:val="20"/>
          <w:szCs w:val="20"/>
        </w:rPr>
        <w:t>Biological Risk Assessment:  None</w:t>
      </w:r>
    </w:p>
    <w:p w:rsidR="00C21D15" w:rsidRPr="00B806B3" w:rsidRDefault="0086716A" w:rsidP="0086716A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B806B3">
        <w:rPr>
          <w:rFonts w:ascii="Times New Roman" w:eastAsia="Times New Roman" w:hAnsi="Times New Roman"/>
          <w:sz w:val="20"/>
          <w:szCs w:val="20"/>
        </w:rPr>
        <w:t xml:space="preserve">Protective Equipment: Lab coat, gloves         </w:t>
      </w:r>
    </w:p>
    <w:p w:rsidR="00C21D15" w:rsidRPr="00B806B3" w:rsidRDefault="00C21D15" w:rsidP="00C21D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B806B3">
        <w:rPr>
          <w:rFonts w:ascii="Times New Roman" w:hAnsi="Times New Roman"/>
          <w:color w:val="000000"/>
          <w:sz w:val="20"/>
          <w:szCs w:val="20"/>
        </w:rPr>
        <w:t>Reagents:</w:t>
      </w:r>
      <w:r w:rsidRPr="00B806B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806B3">
        <w:rPr>
          <w:rFonts w:ascii="Times New Roman" w:hAnsi="Times New Roman"/>
          <w:b/>
          <w:color w:val="000000"/>
          <w:sz w:val="20"/>
          <w:szCs w:val="20"/>
        </w:rPr>
        <w:tab/>
      </w:r>
      <w:r w:rsidRPr="00B806B3">
        <w:rPr>
          <w:rFonts w:ascii="Times New Roman" w:hAnsi="Times New Roman"/>
          <w:color w:val="000000"/>
          <w:sz w:val="20"/>
          <w:szCs w:val="20"/>
        </w:rPr>
        <w:t>NA</w:t>
      </w:r>
    </w:p>
    <w:p w:rsidR="00C21D15" w:rsidRPr="00B806B3" w:rsidRDefault="00C21D15" w:rsidP="00C2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806B3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B806B3">
        <w:rPr>
          <w:rFonts w:ascii="Times New Roman" w:hAnsi="Times New Roman"/>
          <w:color w:val="000000"/>
          <w:sz w:val="20"/>
          <w:szCs w:val="20"/>
        </w:rPr>
        <w:tab/>
        <w:t xml:space="preserve">Supplies: </w:t>
      </w:r>
      <w:r w:rsidRPr="00B806B3">
        <w:rPr>
          <w:rFonts w:ascii="Times New Roman" w:hAnsi="Times New Roman"/>
          <w:color w:val="000000"/>
          <w:sz w:val="20"/>
          <w:szCs w:val="20"/>
        </w:rPr>
        <w:tab/>
        <w:t>NA</w:t>
      </w:r>
    </w:p>
    <w:p w:rsidR="00C21D15" w:rsidRPr="00B806B3" w:rsidRDefault="00C21D15" w:rsidP="00C2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806B3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B806B3">
        <w:rPr>
          <w:rFonts w:ascii="Times New Roman" w:hAnsi="Times New Roman"/>
          <w:color w:val="000000"/>
          <w:sz w:val="20"/>
          <w:szCs w:val="20"/>
        </w:rPr>
        <w:tab/>
        <w:t xml:space="preserve">Equipment: </w:t>
      </w:r>
      <w:r w:rsidRPr="00B806B3">
        <w:rPr>
          <w:rFonts w:ascii="Times New Roman" w:hAnsi="Times New Roman"/>
          <w:color w:val="000000"/>
          <w:sz w:val="20"/>
          <w:szCs w:val="20"/>
        </w:rPr>
        <w:tab/>
        <w:t>Computer</w:t>
      </w:r>
    </w:p>
    <w:p w:rsidR="00C21D15" w:rsidRPr="00B806B3" w:rsidRDefault="00C21D15" w:rsidP="00C2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806B3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806B3">
        <w:rPr>
          <w:rFonts w:ascii="Times New Roman" w:hAnsi="Times New Roman"/>
          <w:color w:val="000000"/>
          <w:sz w:val="20"/>
          <w:szCs w:val="20"/>
        </w:rPr>
        <w:tab/>
        <w:t>Specimen Requirements: NA</w:t>
      </w:r>
    </w:p>
    <w:p w:rsidR="0086716A" w:rsidRPr="00C439D4" w:rsidRDefault="0086716A" w:rsidP="0086716A">
      <w:pPr>
        <w:tabs>
          <w:tab w:val="left" w:pos="3345"/>
          <w:tab w:val="right" w:pos="10800"/>
        </w:tabs>
        <w:spacing w:after="0" w:line="240" w:lineRule="auto"/>
        <w:ind w:left="720"/>
        <w:rPr>
          <w:rFonts w:ascii="Times New Roman" w:eastAsia="Times New Roman" w:hAnsi="Times New Roman"/>
        </w:rPr>
      </w:pPr>
      <w:r w:rsidRPr="00C439D4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342CCD" w:rsidRPr="00913C7B" w:rsidTr="00FD34C6">
        <w:trPr>
          <w:tblHeader/>
        </w:trPr>
        <w:tc>
          <w:tcPr>
            <w:tcW w:w="958" w:type="dxa"/>
            <w:shd w:val="clear" w:color="auto" w:fill="CCCCCC"/>
          </w:tcPr>
          <w:p w:rsidR="00342CCD" w:rsidRPr="00913C7B" w:rsidRDefault="00342CCD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342CCD" w:rsidRPr="00913C7B" w:rsidRDefault="00342CCD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342CCD" w:rsidRPr="00913C7B" w:rsidRDefault="00342CCD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342CCD" w:rsidRPr="00913C7B" w:rsidRDefault="00342CCD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342CCD" w:rsidRPr="00913C7B" w:rsidTr="00FD34C6">
        <w:tc>
          <w:tcPr>
            <w:tcW w:w="958" w:type="dxa"/>
          </w:tcPr>
          <w:p w:rsidR="00342CCD" w:rsidRPr="00913C7B" w:rsidRDefault="00342CCD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</w:tcPr>
          <w:p w:rsidR="00342CCD" w:rsidRDefault="003F4074" w:rsidP="003F4074">
            <w:pPr>
              <w:rPr>
                <w:b/>
              </w:rPr>
            </w:pPr>
            <w:r>
              <w:rPr>
                <w:b/>
              </w:rPr>
              <w:t>Add</w:t>
            </w:r>
            <w:r w:rsidR="00342CCD">
              <w:rPr>
                <w:b/>
              </w:rPr>
              <w:t xml:space="preserve"> DAT in </w:t>
            </w:r>
            <w:r>
              <w:rPr>
                <w:b/>
              </w:rPr>
              <w:t>SCC by going to Patient&gt;Orders&gt;Modify</w:t>
            </w:r>
            <w:r w:rsidR="003E2847">
              <w:rPr>
                <w:b/>
              </w:rPr>
              <w:t xml:space="preserve"> if patient has a current Blood Bank order.</w:t>
            </w:r>
          </w:p>
          <w:p w:rsidR="003E2847" w:rsidRPr="003E2847" w:rsidRDefault="003E2847" w:rsidP="003F4074">
            <w:r w:rsidRPr="003E2847">
              <w:t xml:space="preserve">1.1 Order testing in Beaker if no current order. </w:t>
            </w:r>
          </w:p>
        </w:tc>
        <w:tc>
          <w:tcPr>
            <w:tcW w:w="1638" w:type="dxa"/>
          </w:tcPr>
          <w:p w:rsidR="00342CCD" w:rsidRPr="00913C7B" w:rsidRDefault="00342CCD" w:rsidP="00FD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CCD" w:rsidRPr="00913C7B" w:rsidTr="00FD34C6">
        <w:tc>
          <w:tcPr>
            <w:tcW w:w="958" w:type="dxa"/>
          </w:tcPr>
          <w:p w:rsidR="00342CCD" w:rsidRPr="00913C7B" w:rsidRDefault="00342CCD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</w:tcPr>
          <w:p w:rsidR="003F4074" w:rsidRDefault="003F4074" w:rsidP="003E2847">
            <w:pPr>
              <w:rPr>
                <w:b/>
              </w:rPr>
            </w:pPr>
            <w:r>
              <w:rPr>
                <w:b/>
              </w:rPr>
              <w:t xml:space="preserve">Select </w:t>
            </w:r>
            <w:r w:rsidR="003E2847">
              <w:rPr>
                <w:b/>
              </w:rPr>
              <w:t>either DATX for complete profile or individual DAT method</w:t>
            </w:r>
            <w:r>
              <w:rPr>
                <w:b/>
              </w:rPr>
              <w:t xml:space="preserve"> from drop down under Tests.</w:t>
            </w:r>
          </w:p>
          <w:p w:rsidR="003E2847" w:rsidRPr="003E2847" w:rsidRDefault="003E2847" w:rsidP="00B806B3">
            <w:pPr>
              <w:pStyle w:val="ListParagraph"/>
              <w:numPr>
                <w:ilvl w:val="0"/>
                <w:numId w:val="2"/>
              </w:numPr>
            </w:pPr>
            <w:r w:rsidRPr="003E2847">
              <w:t>F12 to Accept.</w:t>
            </w:r>
          </w:p>
        </w:tc>
        <w:tc>
          <w:tcPr>
            <w:tcW w:w="1638" w:type="dxa"/>
          </w:tcPr>
          <w:p w:rsidR="00342CCD" w:rsidRPr="00913C7B" w:rsidRDefault="00342CCD" w:rsidP="00FD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CCD" w:rsidRPr="00913C7B" w:rsidTr="00FD34C6">
        <w:tc>
          <w:tcPr>
            <w:tcW w:w="958" w:type="dxa"/>
          </w:tcPr>
          <w:p w:rsidR="00342CCD" w:rsidRDefault="00342CCD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06B3" w:rsidRPr="00913C7B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342CCD" w:rsidRDefault="00342CCD" w:rsidP="003E2847">
            <w:pPr>
              <w:rPr>
                <w:b/>
              </w:rPr>
            </w:pPr>
            <w:r>
              <w:rPr>
                <w:b/>
              </w:rPr>
              <w:t xml:space="preserve">Enter </w:t>
            </w:r>
            <w:r w:rsidR="00F04960">
              <w:rPr>
                <w:b/>
              </w:rPr>
              <w:t xml:space="preserve">Results in SCC either by worksheet or individually. </w:t>
            </w:r>
          </w:p>
          <w:p w:rsidR="00F04960" w:rsidRDefault="00F04960" w:rsidP="003E2847">
            <w:pPr>
              <w:rPr>
                <w:b/>
              </w:rPr>
            </w:pPr>
            <w:r>
              <w:rPr>
                <w:b/>
              </w:rPr>
              <w:t>3.1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7"/>
              <w:gridCol w:w="3690"/>
            </w:tblGrid>
            <w:tr w:rsidR="00F04960" w:rsidTr="00F04960">
              <w:tc>
                <w:tcPr>
                  <w:tcW w:w="3717" w:type="dxa"/>
                  <w:shd w:val="clear" w:color="auto" w:fill="B6DDE8" w:themeFill="accent5" w:themeFillTint="66"/>
                </w:tcPr>
                <w:p w:rsidR="00F04960" w:rsidRDefault="00F04960" w:rsidP="003E2847">
                  <w:pPr>
                    <w:rPr>
                      <w:b/>
                    </w:rPr>
                  </w:pPr>
                  <w:r>
                    <w:rPr>
                      <w:b/>
                    </w:rPr>
                    <w:t>Using Worksheet</w:t>
                  </w:r>
                </w:p>
              </w:tc>
              <w:tc>
                <w:tcPr>
                  <w:tcW w:w="3690" w:type="dxa"/>
                  <w:shd w:val="clear" w:color="auto" w:fill="B6DDE8" w:themeFill="accent5" w:themeFillTint="66"/>
                </w:tcPr>
                <w:p w:rsidR="00F04960" w:rsidRDefault="00F04960" w:rsidP="003E2847">
                  <w:pPr>
                    <w:rPr>
                      <w:b/>
                    </w:rPr>
                  </w:pPr>
                  <w:r>
                    <w:rPr>
                      <w:b/>
                    </w:rPr>
                    <w:t>Individually</w:t>
                  </w:r>
                </w:p>
              </w:tc>
            </w:tr>
            <w:tr w:rsidR="00F04960" w:rsidTr="00F04960">
              <w:tc>
                <w:tcPr>
                  <w:tcW w:w="3717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F04960">
                    <w:t>Go to Results&gt;Patient Test Worksheets</w:t>
                  </w:r>
                </w:p>
              </w:tc>
              <w:tc>
                <w:tcPr>
                  <w:tcW w:w="3690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F04960">
                    <w:t>Go to Patient&gt;Orders&gt;Results.</w:t>
                  </w:r>
                </w:p>
                <w:p w:rsidR="00F04960" w:rsidRPr="00F04960" w:rsidRDefault="00F04960" w:rsidP="003E2847"/>
              </w:tc>
            </w:tr>
            <w:tr w:rsidR="00F04960" w:rsidTr="00F04960">
              <w:tc>
                <w:tcPr>
                  <w:tcW w:w="3717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F04960">
                    <w:t>Build&gt;DAT Profile</w:t>
                  </w:r>
                </w:p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F04960">
                    <w:t>F12 to accept.</w:t>
                  </w:r>
                </w:p>
              </w:tc>
              <w:tc>
                <w:tcPr>
                  <w:tcW w:w="3690" w:type="dxa"/>
                </w:tcPr>
                <w:p w:rsidR="00B806B3" w:rsidRDefault="00B806B3" w:rsidP="00B806B3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Enter patient’s MRN.</w:t>
                  </w:r>
                </w:p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F04960">
                    <w:t xml:space="preserve"> F12 to accept.</w:t>
                  </w:r>
                </w:p>
              </w:tc>
            </w:tr>
            <w:tr w:rsidR="00F04960" w:rsidTr="00F04960">
              <w:tc>
                <w:tcPr>
                  <w:tcW w:w="3717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F04960">
                    <w:t>Select Tests.</w:t>
                  </w:r>
                </w:p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F04960">
                    <w:t>F12 to accept.</w:t>
                  </w:r>
                </w:p>
              </w:tc>
              <w:tc>
                <w:tcPr>
                  <w:tcW w:w="3690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F04960">
                    <w:t>Select correct order and enter.</w:t>
                  </w:r>
                </w:p>
              </w:tc>
            </w:tr>
            <w:tr w:rsidR="00F04960" w:rsidTr="00F04960">
              <w:tc>
                <w:tcPr>
                  <w:tcW w:w="3717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F04960">
                    <w:t>Go To Results&gt;</w:t>
                  </w:r>
                  <w:proofErr w:type="spellStart"/>
                  <w:r w:rsidRPr="00F04960">
                    <w:t>Enter_results</w:t>
                  </w:r>
                  <w:proofErr w:type="spellEnd"/>
                </w:p>
              </w:tc>
              <w:tc>
                <w:tcPr>
                  <w:tcW w:w="3690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F04960">
                    <w:t xml:space="preserve">Select correct test by double clicking on test to result. </w:t>
                  </w:r>
                </w:p>
                <w:p w:rsidR="00F04960" w:rsidRPr="00F04960" w:rsidRDefault="00F04960" w:rsidP="003E2847"/>
              </w:tc>
            </w:tr>
            <w:tr w:rsidR="00F04960" w:rsidTr="00F04960">
              <w:tc>
                <w:tcPr>
                  <w:tcW w:w="3717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F04960">
                    <w:t>Enter results</w:t>
                  </w:r>
                  <w:r>
                    <w:t xml:space="preserve"> and F12 to accept.</w:t>
                  </w:r>
                </w:p>
              </w:tc>
              <w:tc>
                <w:tcPr>
                  <w:tcW w:w="3690" w:type="dxa"/>
                </w:tcPr>
                <w:p w:rsidR="00F04960" w:rsidRPr="00F04960" w:rsidRDefault="00F04960" w:rsidP="00B806B3">
                  <w:pPr>
                    <w:pStyle w:val="ListParagraph"/>
                    <w:numPr>
                      <w:ilvl w:val="0"/>
                      <w:numId w:val="10"/>
                    </w:numPr>
                  </w:pPr>
                  <w:r w:rsidRPr="00F04960">
                    <w:t>Enter results and F12 to accept.</w:t>
                  </w:r>
                </w:p>
              </w:tc>
            </w:tr>
          </w:tbl>
          <w:p w:rsidR="004878A8" w:rsidRDefault="004878A8" w:rsidP="003E2847">
            <w:pPr>
              <w:rPr>
                <w:b/>
              </w:rPr>
            </w:pPr>
          </w:p>
          <w:p w:rsidR="0011420B" w:rsidRDefault="0011420B" w:rsidP="003E2847">
            <w:pPr>
              <w:rPr>
                <w:b/>
              </w:rPr>
            </w:pPr>
          </w:p>
        </w:tc>
        <w:tc>
          <w:tcPr>
            <w:tcW w:w="1638" w:type="dxa"/>
          </w:tcPr>
          <w:p w:rsidR="00342CCD" w:rsidRPr="00913C7B" w:rsidRDefault="00342CCD" w:rsidP="00FD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D15" w:rsidRPr="00913C7B" w:rsidTr="00FD34C6">
        <w:tc>
          <w:tcPr>
            <w:tcW w:w="958" w:type="dxa"/>
          </w:tcPr>
          <w:p w:rsidR="00C21D15" w:rsidRDefault="00B806B3" w:rsidP="00FD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C21D1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C21D15" w:rsidRDefault="00C21D15" w:rsidP="00FD34C6">
            <w:pPr>
              <w:rPr>
                <w:b/>
              </w:rPr>
            </w:pPr>
            <w:r w:rsidRPr="00C21D15">
              <w:rPr>
                <w:b/>
              </w:rPr>
              <w:t>Add Elution Test to DATX accession number when elution is performed.</w:t>
            </w:r>
          </w:p>
          <w:p w:rsidR="004878A8" w:rsidRPr="004878A8" w:rsidRDefault="00B806B3" w:rsidP="004878A8">
            <w:pPr>
              <w:spacing w:after="0"/>
            </w:pPr>
            <w:r>
              <w:t>4</w:t>
            </w:r>
            <w:r w:rsidR="004878A8" w:rsidRPr="004878A8">
              <w:t>.1 Go to Patient&gt;Orders&gt;Modify.</w:t>
            </w:r>
          </w:p>
          <w:p w:rsidR="004878A8" w:rsidRPr="004878A8" w:rsidRDefault="00B806B3" w:rsidP="004878A8">
            <w:pPr>
              <w:spacing w:after="0"/>
            </w:pPr>
            <w:r>
              <w:t>4</w:t>
            </w:r>
            <w:r w:rsidR="004878A8" w:rsidRPr="004878A8">
              <w:t>.2 Enter Patient’s MRN and F12 to accept.</w:t>
            </w:r>
          </w:p>
          <w:p w:rsidR="004878A8" w:rsidRPr="004878A8" w:rsidRDefault="00B806B3" w:rsidP="004878A8">
            <w:pPr>
              <w:spacing w:after="0"/>
            </w:pPr>
            <w:r>
              <w:t>4</w:t>
            </w:r>
            <w:r w:rsidR="004878A8" w:rsidRPr="004878A8">
              <w:t>.3 Select Elution from drop down Tests.</w:t>
            </w:r>
          </w:p>
          <w:p w:rsidR="004878A8" w:rsidRPr="00C21D15" w:rsidRDefault="00B806B3" w:rsidP="004878A8">
            <w:pPr>
              <w:spacing w:after="0"/>
              <w:rPr>
                <w:b/>
              </w:rPr>
            </w:pPr>
            <w:r>
              <w:t>4</w:t>
            </w:r>
            <w:r w:rsidR="004878A8" w:rsidRPr="004878A8">
              <w:t>.4 F12 to accept</w:t>
            </w:r>
            <w:r w:rsidR="004878A8">
              <w:rPr>
                <w:b/>
              </w:rPr>
              <w:t xml:space="preserve">. </w:t>
            </w:r>
          </w:p>
        </w:tc>
        <w:tc>
          <w:tcPr>
            <w:tcW w:w="1638" w:type="dxa"/>
          </w:tcPr>
          <w:p w:rsidR="00C21D15" w:rsidRPr="00913C7B" w:rsidRDefault="00C21D15" w:rsidP="00FD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806B3" w:rsidRDefault="00B806B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06B3" w:rsidRDefault="00B806B3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BE2" w:rsidRDefault="00CA5BE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FF7C3A" w:rsidRDefault="00FF7C3A" w:rsidP="00FF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2. 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A5BE2">
        <w:rPr>
          <w:rFonts w:ascii="Times New Roman" w:hAnsi="Times New Roman"/>
          <w:b/>
          <w:bCs/>
          <w:color w:val="000000"/>
          <w:sz w:val="28"/>
          <w:szCs w:val="28"/>
        </w:rPr>
        <w:t xml:space="preserve">VI: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Cold DAT</w:t>
      </w:r>
    </w:p>
    <w:p w:rsidR="00FF7C3A" w:rsidRDefault="00FF7C3A" w:rsidP="00FF7C3A">
      <w:pPr>
        <w:tabs>
          <w:tab w:val="left" w:pos="54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37BB">
        <w:rPr>
          <w:rFonts w:ascii="Times New Roman" w:eastAsia="Times New Roman" w:hAnsi="Times New Roman"/>
          <w:sz w:val="24"/>
          <w:szCs w:val="24"/>
        </w:rPr>
        <w:t>Chemical Risk Assessment:</w:t>
      </w:r>
      <w:r>
        <w:rPr>
          <w:rFonts w:ascii="Times New Roman" w:eastAsia="Times New Roman" w:hAnsi="Times New Roman"/>
          <w:sz w:val="24"/>
          <w:szCs w:val="24"/>
        </w:rPr>
        <w:t xml:space="preserve"> None</w:t>
      </w:r>
    </w:p>
    <w:p w:rsidR="00FF7C3A" w:rsidRPr="00744B13" w:rsidRDefault="00FF7C3A" w:rsidP="00FF7C3A">
      <w:pPr>
        <w:tabs>
          <w:tab w:val="left" w:pos="54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37BB">
        <w:rPr>
          <w:rFonts w:ascii="Times New Roman" w:eastAsia="Times New Roman" w:hAnsi="Times New Roman"/>
          <w:sz w:val="24"/>
          <w:szCs w:val="24"/>
        </w:rPr>
        <w:t>Biological Risk Assessment:</w:t>
      </w:r>
      <w:r>
        <w:rPr>
          <w:rFonts w:ascii="Times New Roman" w:eastAsia="Times New Roman" w:hAnsi="Times New Roman"/>
          <w:sz w:val="24"/>
          <w:szCs w:val="24"/>
        </w:rPr>
        <w:t xml:space="preserve"> None</w:t>
      </w:r>
    </w:p>
    <w:p w:rsidR="00FF7C3A" w:rsidRDefault="00FF7C3A" w:rsidP="00FF7C3A">
      <w:pPr>
        <w:tabs>
          <w:tab w:val="left" w:pos="3345"/>
          <w:tab w:val="right" w:pos="1080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Protective Equipment: Lab coa</w:t>
      </w:r>
      <w:r w:rsidRPr="001537BB">
        <w:rPr>
          <w:rFonts w:ascii="Times New Roman" w:eastAsia="Times New Roman" w:hAnsi="Times New Roman"/>
          <w:sz w:val="24"/>
          <w:szCs w:val="24"/>
        </w:rPr>
        <w:t xml:space="preserve">t, gloves        </w:t>
      </w:r>
    </w:p>
    <w:p w:rsidR="00FF7C3A" w:rsidRDefault="00FF7C3A" w:rsidP="00FF7C3A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hAnsi="Times New Roman"/>
        </w:rPr>
      </w:pPr>
      <w:r w:rsidRPr="00744B13">
        <w:rPr>
          <w:rFonts w:ascii="Times New Roman" w:eastAsia="Times New Roman" w:hAnsi="Times New Roman"/>
          <w:sz w:val="24"/>
          <w:szCs w:val="24"/>
        </w:rPr>
        <w:t>Supplies</w:t>
      </w:r>
      <w:r w:rsidRPr="00744B13">
        <w:rPr>
          <w:rFonts w:ascii="Times New Roman" w:eastAsia="Times New Roman" w:hAnsi="Times New Roman"/>
        </w:rPr>
        <w:t>:</w:t>
      </w:r>
      <w:r w:rsidRPr="000C1CB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Pr="00744B13">
        <w:rPr>
          <w:rFonts w:ascii="Times New Roman" w:eastAsia="Times New Roman" w:hAnsi="Times New Roman"/>
        </w:rPr>
        <w:t xml:space="preserve">10x75 </w:t>
      </w:r>
      <w:r w:rsidRPr="00744B13">
        <w:rPr>
          <w:rFonts w:ascii="Times New Roman" w:hAnsi="Times New Roman"/>
        </w:rPr>
        <w:t>or 12x75 test tube</w:t>
      </w:r>
      <w:r>
        <w:rPr>
          <w:rFonts w:ascii="Times New Roman" w:hAnsi="Times New Roman"/>
        </w:rPr>
        <w:t>s</w:t>
      </w:r>
    </w:p>
    <w:p w:rsidR="00FF7C3A" w:rsidRDefault="00FF7C3A" w:rsidP="00FF7C3A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Transfer pipets</w:t>
      </w:r>
    </w:p>
    <w:p w:rsidR="00FF7C3A" w:rsidRDefault="00FF7C3A" w:rsidP="00FF7C3A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Ice Bath (</w:t>
      </w:r>
      <w:r w:rsidRPr="00E26575">
        <w:rPr>
          <w:rFonts w:ascii="Times New Roman" w:hAnsi="Times New Roman"/>
        </w:rPr>
        <w:t>4-6˚C</w:t>
      </w:r>
      <w:r>
        <w:rPr>
          <w:rFonts w:ascii="Times New Roman" w:hAnsi="Times New Roman"/>
        </w:rPr>
        <w:t>)</w:t>
      </w:r>
    </w:p>
    <w:p w:rsidR="00FF7C3A" w:rsidRPr="00E26575" w:rsidRDefault="00FF7C3A" w:rsidP="00FF7C3A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MLA and ID-</w:t>
      </w:r>
      <w:proofErr w:type="spellStart"/>
      <w:r>
        <w:rPr>
          <w:rFonts w:ascii="Times New Roman" w:hAnsi="Times New Roman"/>
        </w:rPr>
        <w:t>Tipmaster</w:t>
      </w:r>
      <w:proofErr w:type="spellEnd"/>
      <w:r>
        <w:rPr>
          <w:rFonts w:ascii="Times New Roman" w:hAnsi="Times New Roman"/>
        </w:rPr>
        <w:t xml:space="preserve"> pipettes</w:t>
      </w:r>
    </w:p>
    <w:p w:rsidR="00FF7C3A" w:rsidRDefault="00FF7C3A" w:rsidP="00FF7C3A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Blood Bank requisition or equivalent</w:t>
      </w:r>
    </w:p>
    <w:p w:rsidR="00FF7C3A" w:rsidRPr="00D27905" w:rsidRDefault="00FF7C3A" w:rsidP="00FF7C3A">
      <w:pPr>
        <w:tabs>
          <w:tab w:val="left" w:pos="900"/>
          <w:tab w:val="left" w:pos="1260"/>
        </w:tabs>
        <w:spacing w:after="0" w:line="240" w:lineRule="auto"/>
        <w:ind w:left="1260"/>
        <w:rPr>
          <w:rFonts w:ascii="Times New Roman" w:hAnsi="Times New Roman"/>
          <w:bCs/>
          <w:color w:val="000000"/>
          <w:sz w:val="24"/>
          <w:szCs w:val="24"/>
        </w:rPr>
      </w:pPr>
    </w:p>
    <w:p w:rsidR="00FF7C3A" w:rsidRDefault="00FF7C3A" w:rsidP="00FF7C3A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44B13">
        <w:rPr>
          <w:rFonts w:ascii="Times New Roman" w:eastAsia="Times New Roman" w:hAnsi="Times New Roman"/>
          <w:sz w:val="24"/>
          <w:szCs w:val="24"/>
        </w:rPr>
        <w:t>Reagents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0C1C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Anti-IgG,-C3d (poly AHG) antisera</w:t>
      </w:r>
    </w:p>
    <w:p w:rsidR="00FF7C3A" w:rsidRDefault="00FF7C3A" w:rsidP="00FF7C3A">
      <w:pPr>
        <w:tabs>
          <w:tab w:val="left" w:pos="126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Anti-IgG antisera</w:t>
      </w:r>
    </w:p>
    <w:p w:rsidR="00FF7C3A" w:rsidRDefault="00FF7C3A" w:rsidP="00FF7C3A">
      <w:pPr>
        <w:tabs>
          <w:tab w:val="left" w:pos="126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Anti-C3b,-C3d antisera</w:t>
      </w:r>
    </w:p>
    <w:p w:rsidR="00FF7C3A" w:rsidRDefault="00FF7C3A" w:rsidP="00FF7C3A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IgG sensitized control cells</w:t>
      </w:r>
    </w:p>
    <w:p w:rsidR="00FF7C3A" w:rsidRDefault="00FF7C3A" w:rsidP="00FF7C3A">
      <w:pPr>
        <w:tabs>
          <w:tab w:val="left" w:pos="990"/>
          <w:tab w:val="left" w:pos="1350"/>
          <w:tab w:val="left" w:pos="1620"/>
          <w:tab w:val="center" w:pos="621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Complement control cells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FF7C3A" w:rsidRDefault="00FF7C3A" w:rsidP="00FF7C3A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Saline (0.85%)</w:t>
      </w:r>
    </w:p>
    <w:p w:rsidR="00FF7C3A" w:rsidRDefault="00FF7C3A" w:rsidP="00FF7C3A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Anti-IgG gel card</w:t>
      </w:r>
    </w:p>
    <w:p w:rsidR="00FF7C3A" w:rsidRDefault="00FF7C3A" w:rsidP="00FF7C3A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Neutral Gel card</w:t>
      </w:r>
    </w:p>
    <w:p w:rsidR="00FF7C3A" w:rsidRDefault="00FF7C3A" w:rsidP="00FF7C3A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MTS Diluent 2</w:t>
      </w:r>
    </w:p>
    <w:p w:rsidR="00FF7C3A" w:rsidRDefault="00FF7C3A" w:rsidP="00FF7C3A">
      <w:pPr>
        <w:tabs>
          <w:tab w:val="left" w:pos="990"/>
          <w:tab w:val="left" w:pos="1260"/>
        </w:tabs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</w:rPr>
      </w:pPr>
    </w:p>
    <w:p w:rsidR="00FF7C3A" w:rsidRDefault="00FF7C3A" w:rsidP="00FF7C3A">
      <w:pPr>
        <w:tabs>
          <w:tab w:val="left" w:pos="1260"/>
          <w:tab w:val="left" w:pos="1620"/>
          <w:tab w:val="left" w:pos="3345"/>
          <w:tab w:val="right" w:pos="10800"/>
        </w:tabs>
        <w:spacing w:after="0" w:line="240" w:lineRule="auto"/>
        <w:ind w:left="360"/>
        <w:rPr>
          <w:rFonts w:ascii="Times New Roman" w:hAnsi="Times New Roman"/>
        </w:rPr>
      </w:pPr>
      <w:r w:rsidRPr="00744B13">
        <w:rPr>
          <w:rFonts w:ascii="Times New Roman" w:eastAsia="Times New Roman" w:hAnsi="Times New Roman"/>
          <w:sz w:val="24"/>
          <w:szCs w:val="24"/>
        </w:rPr>
        <w:t xml:space="preserve">Equipment: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A</w:t>
      </w:r>
      <w:r w:rsidRPr="00ED7AB1">
        <w:rPr>
          <w:rFonts w:ascii="Times New Roman" w:hAnsi="Times New Roman"/>
        </w:rPr>
        <w:t>gglutination lamp</w:t>
      </w:r>
    </w:p>
    <w:p w:rsidR="00FF7C3A" w:rsidRPr="000C1CB8" w:rsidRDefault="00FF7C3A" w:rsidP="00FF7C3A">
      <w:pPr>
        <w:tabs>
          <w:tab w:val="left" w:pos="720"/>
          <w:tab w:val="left" w:pos="1260"/>
          <w:tab w:val="left" w:pos="1620"/>
          <w:tab w:val="left" w:pos="3345"/>
          <w:tab w:val="right" w:pos="1080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Microscope </w:t>
      </w:r>
    </w:p>
    <w:p w:rsidR="00FF7C3A" w:rsidRDefault="00FF7C3A" w:rsidP="00FF7C3A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Specimen centrifuge: Plasma Prep centrifuge or EBA 20 centrifuge</w:t>
      </w:r>
    </w:p>
    <w:p w:rsidR="00FF7C3A" w:rsidRDefault="00FF7C3A" w:rsidP="00FF7C3A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Testing centrifuge: </w:t>
      </w:r>
      <w:proofErr w:type="spellStart"/>
      <w:r>
        <w:rPr>
          <w:rFonts w:ascii="Times New Roman" w:hAnsi="Times New Roman"/>
        </w:rPr>
        <w:t>Sero-fuge</w:t>
      </w:r>
      <w:proofErr w:type="spellEnd"/>
    </w:p>
    <w:p w:rsidR="00FF7C3A" w:rsidRDefault="00FF7C3A" w:rsidP="00FF7C3A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Ortho Workstation</w:t>
      </w:r>
    </w:p>
    <w:p w:rsidR="00FF7C3A" w:rsidRDefault="00FF7C3A" w:rsidP="00FF7C3A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Times New Roman" w:hAnsi="Times New Roman"/>
          <w:color w:val="000000" w:themeColor="text1"/>
        </w:rPr>
      </w:pPr>
    </w:p>
    <w:p w:rsidR="00FF7C3A" w:rsidRDefault="00FF7C3A" w:rsidP="00FF7C3A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44B13">
        <w:rPr>
          <w:rFonts w:ascii="Times New Roman" w:eastAsia="Times New Roman" w:hAnsi="Times New Roman"/>
          <w:sz w:val="24"/>
          <w:szCs w:val="24"/>
        </w:rPr>
        <w:t>Specimen Requirements: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FF7C3A" w:rsidRDefault="00FF7C3A" w:rsidP="00FF7C3A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 w:rsidRPr="003F0201">
        <w:rPr>
          <w:rFonts w:ascii="Times New Roman" w:eastAsia="Times New Roman" w:hAnsi="Times New Roman"/>
          <w:sz w:val="24"/>
          <w:szCs w:val="24"/>
        </w:rPr>
        <w:t>A properly labeled EDTA tube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3F02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7C3A" w:rsidRPr="003F0201" w:rsidRDefault="00FF7C3A" w:rsidP="00FF7C3A">
      <w:pPr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</w:rPr>
      </w:pPr>
      <w:r w:rsidRPr="003F0201">
        <w:rPr>
          <w:rFonts w:ascii="Times New Roman" w:eastAsia="Times New Roman" w:hAnsi="Times New Roman"/>
          <w:sz w:val="24"/>
          <w:szCs w:val="24"/>
        </w:rPr>
        <w:t>6.0mL pink top is preferred.</w:t>
      </w:r>
    </w:p>
    <w:p w:rsidR="00FF7C3A" w:rsidRDefault="00FF7C3A" w:rsidP="00FF7C3A">
      <w:pPr>
        <w:pStyle w:val="ListParagraph"/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3.0mL or 10.0mL lavender top EDTA is also acceptable</w:t>
      </w:r>
    </w:p>
    <w:p w:rsidR="00FF7C3A" w:rsidRPr="000C1CB8" w:rsidRDefault="00FF7C3A" w:rsidP="00FF7C3A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  <w:r w:rsidRPr="000C1CB8">
        <w:rPr>
          <w:rFonts w:ascii="Times New Roman" w:eastAsia="Times New Roman" w:hAnsi="Times New Roman"/>
          <w:sz w:val="24"/>
          <w:szCs w:val="24"/>
        </w:rPr>
        <w:t>A properly labeled clot tube, no serum separator, may be used if EDTA is not available.</w:t>
      </w:r>
    </w:p>
    <w:p w:rsidR="00FF7C3A" w:rsidRPr="00C578A6" w:rsidRDefault="00FF7C3A" w:rsidP="00FF7C3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/>
          <w:b/>
          <w:i/>
          <w:color w:val="0070C0"/>
        </w:rPr>
      </w:pPr>
      <w:r w:rsidRPr="00C578A6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Refer to Specimen Labeling Requirements BB.FD.1001</w:t>
      </w:r>
      <w:r w:rsidRPr="00C578A6">
        <w:rPr>
          <w:rFonts w:ascii="Times New Roman" w:eastAsia="Times New Roman" w:hAnsi="Times New Roman"/>
          <w:b/>
          <w:i/>
          <w:color w:val="0070C0"/>
        </w:rPr>
        <w:t xml:space="preserve">                                                                                                                     </w:t>
      </w:r>
    </w:p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CA5BE2" w:rsidRDefault="00CA5BE2">
      <w:pPr>
        <w:spacing w:after="0" w:line="240" w:lineRule="auto"/>
      </w:pPr>
      <w:r>
        <w:br w:type="page"/>
      </w:r>
    </w:p>
    <w:p w:rsidR="00FF7C3A" w:rsidRDefault="00FF7C3A" w:rsidP="00FF7C3A">
      <w:pPr>
        <w:spacing w:after="0" w:line="240" w:lineRule="auto"/>
      </w:pPr>
    </w:p>
    <w:p w:rsidR="00FF7C3A" w:rsidRPr="00595201" w:rsidRDefault="00FF7C3A" w:rsidP="00FF7C3A">
      <w:pPr>
        <w:rPr>
          <w:rFonts w:ascii="Times New Roman" w:hAnsi="Times New Roman"/>
          <w:b/>
          <w:sz w:val="24"/>
          <w:szCs w:val="24"/>
        </w:rPr>
      </w:pPr>
      <w:r w:rsidRPr="00595201">
        <w:rPr>
          <w:rFonts w:ascii="Times New Roman" w:hAnsi="Times New Roman"/>
          <w:b/>
          <w:sz w:val="24"/>
          <w:szCs w:val="24"/>
        </w:rPr>
        <w:t xml:space="preserve">Section </w:t>
      </w:r>
      <w:r>
        <w:rPr>
          <w:rFonts w:ascii="Times New Roman" w:hAnsi="Times New Roman"/>
          <w:b/>
          <w:sz w:val="24"/>
          <w:szCs w:val="24"/>
        </w:rPr>
        <w:t>A</w:t>
      </w:r>
      <w:r w:rsidRPr="00595201">
        <w:rPr>
          <w:rFonts w:ascii="Times New Roman" w:hAnsi="Times New Roman"/>
          <w:b/>
          <w:sz w:val="24"/>
          <w:szCs w:val="24"/>
        </w:rPr>
        <w:t>:  Pretesting Steps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8411"/>
        <w:gridCol w:w="1642"/>
      </w:tblGrid>
      <w:tr w:rsidR="00FF7C3A" w:rsidRPr="00913C7B" w:rsidTr="00FF7C3A">
        <w:trPr>
          <w:tblHeader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11" w:type="dxa"/>
            <w:tcBorders>
              <w:bottom w:val="single" w:sz="4" w:space="0" w:color="auto"/>
            </w:tcBorders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11" w:type="dxa"/>
          </w:tcPr>
          <w:p w:rsidR="00FF7C3A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Pr="007554A5">
              <w:rPr>
                <w:rFonts w:ascii="Times New Roman" w:hAnsi="Times New Roman"/>
                <w:b/>
              </w:rPr>
              <w:t xml:space="preserve">he following reagents and supplies </w:t>
            </w:r>
            <w:r>
              <w:rPr>
                <w:rFonts w:ascii="Times New Roman" w:hAnsi="Times New Roman"/>
                <w:b/>
              </w:rPr>
              <w:t xml:space="preserve">need </w:t>
            </w:r>
            <w:r w:rsidRPr="007554A5">
              <w:rPr>
                <w:rFonts w:ascii="Times New Roman" w:hAnsi="Times New Roman"/>
                <w:b/>
              </w:rPr>
              <w:t>to</w:t>
            </w:r>
            <w:r>
              <w:rPr>
                <w:rFonts w:ascii="Times New Roman" w:hAnsi="Times New Roman"/>
                <w:b/>
              </w:rPr>
              <w:t xml:space="preserve"> be COLD</w:t>
            </w:r>
            <w:r w:rsidRPr="007554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7554A5">
              <w:rPr>
                <w:rFonts w:ascii="Times New Roman" w:hAnsi="Times New Roman"/>
                <w:b/>
              </w:rPr>
              <w:t>4-6˚C</w:t>
            </w:r>
            <w:r>
              <w:rPr>
                <w:rFonts w:ascii="Times New Roman" w:hAnsi="Times New Roman"/>
                <w:b/>
              </w:rPr>
              <w:t>) at time of use</w:t>
            </w:r>
            <w:r w:rsidRPr="007554A5">
              <w:rPr>
                <w:rFonts w:ascii="Times New Roman" w:hAnsi="Times New Roman"/>
                <w:b/>
              </w:rPr>
              <w:t>:</w:t>
            </w:r>
          </w:p>
          <w:p w:rsidR="00FF7C3A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Pr="001847B4">
              <w:rPr>
                <w:rFonts w:ascii="Times New Roman" w:hAnsi="Times New Roman"/>
                <w:b/>
              </w:rPr>
              <w:t>eep refrigerated or in ice bath until ready to use</w:t>
            </w:r>
            <w:r>
              <w:rPr>
                <w:rFonts w:ascii="Times New Roman" w:hAnsi="Times New Roman"/>
                <w:b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7"/>
              <w:gridCol w:w="2782"/>
              <w:gridCol w:w="2306"/>
            </w:tblGrid>
            <w:tr w:rsidR="00FF7C3A" w:rsidTr="00FF7C3A">
              <w:tc>
                <w:tcPr>
                  <w:tcW w:w="30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FF7C3A" w:rsidRDefault="00FF7C3A" w:rsidP="00FF7C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For Tube Testing- Part A</w:t>
                  </w:r>
                </w:p>
              </w:tc>
              <w:tc>
                <w:tcPr>
                  <w:tcW w:w="27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FF7C3A" w:rsidRDefault="00FF7C3A" w:rsidP="00FF7C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For Gel Testing- Part B</w:t>
                  </w:r>
                </w:p>
              </w:tc>
              <w:tc>
                <w:tcPr>
                  <w:tcW w:w="2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0D9" w:themeFill="accent4" w:themeFillTint="66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For </w:t>
                  </w:r>
                  <w:r w:rsidRPr="00E1533B">
                    <w:rPr>
                      <w:rFonts w:ascii="Times New Roman" w:hAnsi="Times New Roman"/>
                      <w:b/>
                      <w:i/>
                    </w:rPr>
                    <w:t>both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FF7C3A" w:rsidRDefault="00FF7C3A" w:rsidP="00FF7C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Tube and Gel Testing</w:t>
                  </w:r>
                </w:p>
              </w:tc>
            </w:tr>
            <w:tr w:rsidR="00FF7C3A" w:rsidTr="00FF7C3A">
              <w:tc>
                <w:tcPr>
                  <w:tcW w:w="30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F7C3A" w:rsidRPr="00CB2EC4" w:rsidRDefault="00FF7C3A" w:rsidP="00FF7C3A">
                  <w:pPr>
                    <w:spacing w:after="120" w:line="240" w:lineRule="auto"/>
                    <w:rPr>
                      <w:rFonts w:ascii="Times New Roman" w:hAnsi="Times New Roman"/>
                      <w:b/>
                    </w:rPr>
                  </w:pPr>
                  <w:r w:rsidRPr="00CB2EC4">
                    <w:rPr>
                      <w:rFonts w:ascii="Times New Roman" w:hAnsi="Times New Roman"/>
                      <w:b/>
                    </w:rPr>
                    <w:t xml:space="preserve">0.85% Saline </w:t>
                  </w:r>
                </w:p>
                <w:p w:rsidR="00FF7C3A" w:rsidRPr="00DF3A35" w:rsidRDefault="00FF7C3A" w:rsidP="00FF7C3A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  <w:r w:rsidRPr="00DF3A35">
                    <w:rPr>
                      <w:rFonts w:ascii="Times New Roman" w:hAnsi="Times New Roman"/>
                    </w:rPr>
                    <w:t>Place 3-4 drops in a tube and place in COLD ice bath or refrigerator for a minimum of 10 minutes before use</w:t>
                  </w:r>
                </w:p>
              </w:tc>
              <w:tc>
                <w:tcPr>
                  <w:tcW w:w="279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 w:rsidRPr="00CB2EC4">
                    <w:rPr>
                      <w:rFonts w:ascii="Times New Roman" w:hAnsi="Times New Roman"/>
                      <w:b/>
                    </w:rPr>
                    <w:t xml:space="preserve">Gel card </w:t>
                  </w:r>
                  <w:r>
                    <w:rPr>
                      <w:rFonts w:ascii="Times New Roman" w:hAnsi="Times New Roman"/>
                      <w:b/>
                    </w:rPr>
                    <w:t>– IgG</w:t>
                  </w:r>
                </w:p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Gel card –  Neutral (Buffered saline)</w:t>
                  </w:r>
                </w:p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P</w:t>
                  </w:r>
                  <w:r w:rsidRPr="00DF3A35">
                    <w:rPr>
                      <w:rFonts w:ascii="Times New Roman" w:hAnsi="Times New Roman"/>
                    </w:rPr>
                    <w:t>lace in</w:t>
                  </w:r>
                  <w:r>
                    <w:rPr>
                      <w:rFonts w:ascii="Times New Roman" w:hAnsi="Times New Roman"/>
                    </w:rPr>
                    <w:t xml:space="preserve"> the</w:t>
                  </w:r>
                  <w:r w:rsidRPr="00DF3A35">
                    <w:rPr>
                      <w:rFonts w:ascii="Times New Roman" w:hAnsi="Times New Roman"/>
                    </w:rPr>
                    <w:t xml:space="preserve"> refrigerator for a minimum of 10 minutes before use</w:t>
                  </w:r>
                </w:p>
              </w:tc>
              <w:tc>
                <w:tcPr>
                  <w:tcW w:w="2312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Pr="00CB2EC4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B2EC4">
                    <w:rPr>
                      <w:rFonts w:ascii="Times New Roman" w:hAnsi="Times New Roman"/>
                      <w:b/>
                    </w:rPr>
                    <w:t>EluWash</w:t>
                  </w:r>
                  <w:proofErr w:type="spellEnd"/>
                  <w:r w:rsidRPr="00CB2EC4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R</w:t>
                  </w:r>
                  <w:r w:rsidRPr="00134B44">
                    <w:rPr>
                      <w:rFonts w:ascii="Times New Roman" w:hAnsi="Times New Roman"/>
                    </w:rPr>
                    <w:t xml:space="preserve">emove </w:t>
                  </w:r>
                  <w:proofErr w:type="spellStart"/>
                  <w:r w:rsidRPr="00134B44">
                    <w:rPr>
                      <w:rFonts w:ascii="Times New Roman" w:hAnsi="Times New Roman"/>
                    </w:rPr>
                    <w:t>koozie</w:t>
                  </w:r>
                  <w:proofErr w:type="spellEnd"/>
                  <w:r w:rsidRPr="00134B4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if placing</w:t>
                  </w:r>
                  <w:r w:rsidRPr="00134B4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in ice bath</w:t>
                  </w:r>
                </w:p>
              </w:tc>
            </w:tr>
            <w:tr w:rsidR="00FF7C3A" w:rsidTr="00FF7C3A">
              <w:tc>
                <w:tcPr>
                  <w:tcW w:w="308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F7C3A" w:rsidRPr="00CB2EC4" w:rsidRDefault="00FF7C3A" w:rsidP="00FF7C3A">
                  <w:pPr>
                    <w:spacing w:after="120" w:line="240" w:lineRule="auto"/>
                    <w:rPr>
                      <w:rFonts w:ascii="Times New Roman" w:hAnsi="Times New Roman"/>
                      <w:b/>
                    </w:rPr>
                  </w:pPr>
                  <w:r w:rsidRPr="00CB2EC4">
                    <w:rPr>
                      <w:rFonts w:ascii="Times New Roman" w:hAnsi="Times New Roman"/>
                      <w:b/>
                    </w:rPr>
                    <w:t xml:space="preserve">Poly AHG </w:t>
                  </w:r>
                </w:p>
                <w:p w:rsidR="00FF7C3A" w:rsidRDefault="00FF7C3A" w:rsidP="00FF7C3A">
                  <w:pPr>
                    <w:spacing w:after="12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U</w:t>
                  </w:r>
                  <w:r w:rsidRPr="00DF3A35">
                    <w:rPr>
                      <w:rFonts w:ascii="Times New Roman" w:hAnsi="Times New Roman"/>
                    </w:rPr>
                    <w:t>se a COLD vial from the refrigerator</w:t>
                  </w:r>
                </w:p>
              </w:tc>
              <w:tc>
                <w:tcPr>
                  <w:tcW w:w="2790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Pr="00CB2EC4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MTS</w:t>
                  </w:r>
                  <w:r w:rsidRPr="00CB2EC4">
                    <w:rPr>
                      <w:rFonts w:ascii="Times New Roman" w:hAnsi="Times New Roman"/>
                      <w:b/>
                    </w:rPr>
                    <w:t xml:space="preserve"> diluent </w:t>
                  </w:r>
                </w:p>
                <w:p w:rsidR="00FF7C3A" w:rsidRDefault="00FF7C3A" w:rsidP="00FF7C3A">
                  <w:pPr>
                    <w:pStyle w:val="ListParagraph"/>
                    <w:numPr>
                      <w:ilvl w:val="0"/>
                      <w:numId w:val="23"/>
                    </w:numPr>
                    <w:spacing w:after="120"/>
                    <w:ind w:left="158" w:hanging="18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A clean 12x75mm tube with 1.0 </w:t>
                  </w:r>
                  <w:r w:rsidRPr="0063652F">
                    <w:rPr>
                      <w:rFonts w:ascii="Times New Roman" w:hAnsi="Times New Roman"/>
                    </w:rPr>
                    <w:t xml:space="preserve">mL of </w:t>
                  </w:r>
                  <w:r>
                    <w:rPr>
                      <w:rFonts w:ascii="Times New Roman" w:hAnsi="Times New Roman"/>
                    </w:rPr>
                    <w:t>MTS Diluent 2</w:t>
                  </w:r>
                  <w:r w:rsidRPr="0063652F">
                    <w:rPr>
                      <w:rFonts w:ascii="Times New Roman" w:hAnsi="Times New Roman"/>
                    </w:rPr>
                    <w:t>.</w:t>
                  </w:r>
                </w:p>
                <w:p w:rsidR="00FF7C3A" w:rsidRPr="0063652F" w:rsidRDefault="00FF7C3A" w:rsidP="00FF7C3A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ind w:left="157" w:hanging="180"/>
                    <w:rPr>
                      <w:rFonts w:ascii="Times New Roman" w:hAnsi="Times New Roman"/>
                    </w:rPr>
                  </w:pPr>
                  <w:r w:rsidRPr="0063652F">
                    <w:rPr>
                      <w:rFonts w:ascii="Times New Roman" w:hAnsi="Times New Roman"/>
                    </w:rPr>
                    <w:t>An extra tube with a few extra drops in case needed.</w:t>
                  </w:r>
                </w:p>
                <w:p w:rsidR="00FF7C3A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FF7C3A" w:rsidRPr="00CB2EC4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</w:t>
                  </w:r>
                  <w:r w:rsidRPr="00DF3A35">
                    <w:rPr>
                      <w:rFonts w:ascii="Times New Roman" w:hAnsi="Times New Roman"/>
                    </w:rPr>
                    <w:t>lace</w:t>
                  </w:r>
                  <w:r>
                    <w:rPr>
                      <w:rFonts w:ascii="Times New Roman" w:hAnsi="Times New Roman"/>
                    </w:rPr>
                    <w:t xml:space="preserve"> both</w:t>
                  </w:r>
                  <w:r w:rsidRPr="00DF3A35">
                    <w:rPr>
                      <w:rFonts w:ascii="Times New Roman" w:hAnsi="Times New Roman"/>
                    </w:rPr>
                    <w:t xml:space="preserve"> in</w:t>
                  </w:r>
                  <w:r>
                    <w:rPr>
                      <w:rFonts w:ascii="Times New Roman" w:hAnsi="Times New Roman"/>
                    </w:rPr>
                    <w:t xml:space="preserve"> the</w:t>
                  </w:r>
                  <w:r w:rsidRPr="00DF3A35">
                    <w:rPr>
                      <w:rFonts w:ascii="Times New Roman" w:hAnsi="Times New Roman"/>
                    </w:rPr>
                    <w:t xml:space="preserve"> refrigerator for a minimum of 10 minutes before use</w:t>
                  </w:r>
                </w:p>
              </w:tc>
              <w:tc>
                <w:tcPr>
                  <w:tcW w:w="2312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FF7C3A" w:rsidTr="00FF7C3A">
              <w:tc>
                <w:tcPr>
                  <w:tcW w:w="308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F7C3A" w:rsidRPr="00CB2EC4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 w:rsidRPr="00CB2EC4">
                    <w:rPr>
                      <w:rFonts w:ascii="Times New Roman" w:hAnsi="Times New Roman"/>
                      <w:b/>
                    </w:rPr>
                    <w:t xml:space="preserve">Anti-IgG </w:t>
                  </w:r>
                </w:p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U</w:t>
                  </w:r>
                  <w:r w:rsidRPr="00134B44">
                    <w:rPr>
                      <w:rFonts w:ascii="Times New Roman" w:hAnsi="Times New Roman"/>
                    </w:rPr>
                    <w:t>se a COLD vial from the refrigerator</w:t>
                  </w:r>
                </w:p>
              </w:tc>
              <w:tc>
                <w:tcPr>
                  <w:tcW w:w="279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FF7C3A" w:rsidTr="00FF7C3A">
              <w:tc>
                <w:tcPr>
                  <w:tcW w:w="30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Pr="00CB2EC4" w:rsidRDefault="00FF7C3A" w:rsidP="00FF7C3A">
                  <w:pPr>
                    <w:spacing w:after="120" w:line="240" w:lineRule="auto"/>
                    <w:rPr>
                      <w:rFonts w:ascii="Times New Roman" w:hAnsi="Times New Roman"/>
                      <w:b/>
                    </w:rPr>
                  </w:pPr>
                  <w:r w:rsidRPr="00CB2EC4">
                    <w:rPr>
                      <w:rFonts w:ascii="Times New Roman" w:hAnsi="Times New Roman"/>
                      <w:b/>
                    </w:rPr>
                    <w:t xml:space="preserve">Anti-C3b,-C3d </w:t>
                  </w:r>
                </w:p>
                <w:p w:rsidR="00FF7C3A" w:rsidRDefault="00FF7C3A" w:rsidP="00FF7C3A">
                  <w:pPr>
                    <w:spacing w:after="12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U</w:t>
                  </w:r>
                  <w:r w:rsidRPr="00DF3A35">
                    <w:rPr>
                      <w:rFonts w:ascii="Times New Roman" w:hAnsi="Times New Roman"/>
                    </w:rPr>
                    <w:t>se a COLD vial from the refrigerator</w:t>
                  </w:r>
                </w:p>
              </w:tc>
              <w:tc>
                <w:tcPr>
                  <w:tcW w:w="279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7C3A" w:rsidRDefault="00FF7C3A" w:rsidP="00FF7C3A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FF7C3A" w:rsidRDefault="00FF7C3A" w:rsidP="00FF7C3A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FF7C3A" w:rsidRPr="007554A5" w:rsidRDefault="00FF7C3A" w:rsidP="00FF7C3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Note: Check cells do not need to be COLD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If using an ice bath have a towel or paper towels handy for drips.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11" w:type="dxa"/>
          </w:tcPr>
          <w:p w:rsidR="00FF7C3A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Proceed to Testing</w:t>
            </w:r>
          </w:p>
          <w:p w:rsidR="00FF7C3A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  Go to Section II for Cold DAT testing: Tube Method</w:t>
            </w:r>
          </w:p>
          <w:p w:rsidR="00FF7C3A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  Go to Section III for Cold DAT testing: Gel Method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FF7C3A" w:rsidRDefault="00FF7C3A" w:rsidP="00FF7C3A"/>
    <w:p w:rsidR="00CA5BE2" w:rsidRDefault="00CA5BE2">
      <w:pPr>
        <w:spacing w:after="0" w:line="240" w:lineRule="auto"/>
      </w:pPr>
      <w:r>
        <w:br w:type="page"/>
      </w:r>
    </w:p>
    <w:p w:rsidR="00FF7C3A" w:rsidRDefault="00FF7C3A" w:rsidP="00FF7C3A">
      <w:pPr>
        <w:spacing w:after="0" w:line="240" w:lineRule="auto"/>
      </w:pPr>
    </w:p>
    <w:p w:rsidR="00FF7C3A" w:rsidRPr="00595201" w:rsidRDefault="00FF7C3A" w:rsidP="00FF7C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B:  Cold DAT Testing: Tube Method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8411"/>
        <w:gridCol w:w="1642"/>
      </w:tblGrid>
      <w:tr w:rsidR="00FF7C3A" w:rsidRPr="00913C7B" w:rsidTr="00FF7C3A">
        <w:trPr>
          <w:tblHeader/>
        </w:trPr>
        <w:tc>
          <w:tcPr>
            <w:tcW w:w="963" w:type="dxa"/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11" w:type="dxa"/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42" w:type="dxa"/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</w:tcPr>
          <w:p w:rsidR="00FF7C3A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Label four</w:t>
            </w:r>
            <w:r w:rsidRPr="007554A5">
              <w:rPr>
                <w:rFonts w:ascii="Times New Roman" w:hAnsi="Times New Roman"/>
                <w:b/>
              </w:rPr>
              <w:t xml:space="preserve"> 10x75mm tubes with a minimum of the first 3 letters of the patient's last name and</w:t>
            </w:r>
            <w:r>
              <w:rPr>
                <w:rFonts w:ascii="Times New Roman" w:hAnsi="Times New Roman"/>
                <w:b/>
              </w:rPr>
              <w:t xml:space="preserve"> test abbreviation.</w:t>
            </w:r>
          </w:p>
          <w:tbl>
            <w:tblPr>
              <w:tblStyle w:val="TableGrid"/>
              <w:tblpPr w:leftFromText="180" w:rightFromText="180" w:vertAnchor="text" w:horzAnchor="page" w:tblpX="1261" w:tblpY="5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50"/>
              <w:gridCol w:w="1705"/>
            </w:tblGrid>
            <w:tr w:rsidR="00FF7C3A" w:rsidTr="00FF7C3A"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F7C3A" w:rsidRPr="004544C1" w:rsidRDefault="00FF7C3A" w:rsidP="00FF7C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44C1">
                    <w:rPr>
                      <w:rFonts w:ascii="Times New Roman" w:hAnsi="Times New Roman"/>
                      <w:b/>
                    </w:rPr>
                    <w:t>Test</w:t>
                  </w:r>
                  <w:r>
                    <w:rPr>
                      <w:rFonts w:ascii="Times New Roman" w:hAnsi="Times New Roman"/>
                      <w:b/>
                    </w:rPr>
                    <w:t xml:space="preserve"> tube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F7C3A" w:rsidRPr="004544C1" w:rsidRDefault="00FF7C3A" w:rsidP="00FF7C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44C1">
                    <w:rPr>
                      <w:rFonts w:ascii="Times New Roman" w:hAnsi="Times New Roman"/>
                      <w:b/>
                    </w:rPr>
                    <w:t>Abbreviation</w:t>
                  </w:r>
                </w:p>
              </w:tc>
            </w:tr>
            <w:tr w:rsidR="00FF7C3A" w:rsidTr="00FF7C3A">
              <w:trPr>
                <w:trHeight w:val="377"/>
              </w:trPr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Default="00FF7C3A" w:rsidP="00FF7C3A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7F1A50">
                    <w:rPr>
                      <w:rFonts w:ascii="Times New Roman" w:hAnsi="Times New Roman"/>
                    </w:rPr>
                    <w:t>Poly</w:t>
                  </w:r>
                  <w:r>
                    <w:rPr>
                      <w:rFonts w:ascii="Times New Roman" w:hAnsi="Times New Roman"/>
                    </w:rPr>
                    <w:t xml:space="preserve"> AHG</w:t>
                  </w:r>
                  <w:r w:rsidRPr="007F1A50">
                    <w:rPr>
                      <w:rFonts w:ascii="Times New Roman" w:hAnsi="Times New Roman"/>
                    </w:rPr>
                    <w:t xml:space="preserve"> tube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F1A50">
                    <w:rPr>
                      <w:rFonts w:ascii="Times New Roman" w:hAnsi="Times New Roman"/>
                    </w:rPr>
                    <w:t>DAT</w:t>
                  </w:r>
                </w:p>
              </w:tc>
            </w:tr>
            <w:tr w:rsidR="00FF7C3A" w:rsidTr="00FF7C3A">
              <w:trPr>
                <w:trHeight w:val="350"/>
              </w:trPr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FF7C3A" w:rsidRDefault="00FF7C3A" w:rsidP="00FF7C3A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Anti-</w:t>
                  </w:r>
                  <w:r w:rsidRPr="007F1A50">
                    <w:rPr>
                      <w:rFonts w:ascii="Times New Roman" w:hAnsi="Times New Roman"/>
                    </w:rPr>
                    <w:t>IgG tube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F1A50">
                    <w:rPr>
                      <w:rFonts w:ascii="Times New Roman" w:hAnsi="Times New Roman"/>
                    </w:rPr>
                    <w:t>IgG</w:t>
                  </w:r>
                </w:p>
              </w:tc>
            </w:tr>
            <w:tr w:rsidR="00FF7C3A" w:rsidTr="00FF7C3A">
              <w:trPr>
                <w:trHeight w:val="350"/>
              </w:trPr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FF7C3A" w:rsidRDefault="00FF7C3A" w:rsidP="00FF7C3A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Anti-</w:t>
                  </w:r>
                  <w:r w:rsidRPr="007F1A50">
                    <w:rPr>
                      <w:rFonts w:ascii="Times New Roman" w:hAnsi="Times New Roman"/>
                    </w:rPr>
                    <w:t>C3b,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7F1A50">
                    <w:rPr>
                      <w:rFonts w:ascii="Times New Roman" w:hAnsi="Times New Roman"/>
                    </w:rPr>
                    <w:t>C3d tube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F1A50">
                    <w:rPr>
                      <w:rFonts w:ascii="Times New Roman" w:hAnsi="Times New Roman"/>
                    </w:rPr>
                    <w:t>C3</w:t>
                  </w:r>
                </w:p>
              </w:tc>
            </w:tr>
            <w:tr w:rsidR="00FF7C3A" w:rsidTr="00FF7C3A">
              <w:trPr>
                <w:trHeight w:val="350"/>
              </w:trPr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FF7C3A" w:rsidRDefault="00FF7C3A" w:rsidP="00FF7C3A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7F1A50">
                    <w:rPr>
                      <w:rFonts w:ascii="Times New Roman" w:hAnsi="Times New Roman"/>
                    </w:rPr>
                    <w:t>Saline Control tube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F1A50">
                    <w:rPr>
                      <w:rFonts w:ascii="Times New Roman" w:hAnsi="Times New Roman"/>
                    </w:rPr>
                    <w:t>SC</w:t>
                  </w:r>
                </w:p>
              </w:tc>
            </w:tr>
            <w:tr w:rsidR="00FF7C3A" w:rsidTr="00FF7C3A">
              <w:tc>
                <w:tcPr>
                  <w:tcW w:w="2250" w:type="dxa"/>
                  <w:tcBorders>
                    <w:left w:val="nil"/>
                    <w:bottom w:val="nil"/>
                    <w:right w:val="nil"/>
                  </w:tcBorders>
                </w:tcPr>
                <w:p w:rsidR="00FF7C3A" w:rsidRPr="007F1A50" w:rsidRDefault="00FF7C3A" w:rsidP="00FF7C3A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5" w:type="dxa"/>
                  <w:tcBorders>
                    <w:left w:val="nil"/>
                    <w:bottom w:val="nil"/>
                    <w:right w:val="nil"/>
                  </w:tcBorders>
                </w:tcPr>
                <w:p w:rsidR="00FF7C3A" w:rsidRPr="007F1A50" w:rsidRDefault="00FF7C3A" w:rsidP="00FF7C3A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F7C3A" w:rsidRDefault="00FF7C3A" w:rsidP="00FF7C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 Test abbreviations:</w:t>
            </w:r>
          </w:p>
          <w:p w:rsidR="00FF7C3A" w:rsidRDefault="00FF7C3A" w:rsidP="00FF7C3A">
            <w:pPr>
              <w:tabs>
                <w:tab w:val="left" w:pos="178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</w:p>
          <w:p w:rsidR="00FF7C3A" w:rsidRPr="004544C1" w:rsidRDefault="00FF7C3A" w:rsidP="00FF7C3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</w:tcPr>
          <w:p w:rsidR="00FF7C3A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>Prepare a 3-5% cell suspension of the patient’s red cells</w:t>
            </w:r>
            <w:r>
              <w:rPr>
                <w:rFonts w:ascii="Times New Roman" w:hAnsi="Times New Roman"/>
                <w:b/>
              </w:rPr>
              <w:t xml:space="preserve"> with isotonic saline or PBS:</w:t>
            </w:r>
          </w:p>
          <w:p w:rsidR="00FF7C3A" w:rsidRPr="00E342DB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</w:p>
          <w:p w:rsidR="00FF7C3A" w:rsidRDefault="00FF7C3A" w:rsidP="00FF7C3A">
            <w:pPr>
              <w:spacing w:after="1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2.1  </w:t>
            </w:r>
            <w:r w:rsidRPr="009B5056">
              <w:rPr>
                <w:rFonts w:ascii="Times New Roman" w:hAnsi="Times New Roman"/>
              </w:rPr>
              <w:t>Label</w:t>
            </w:r>
            <w:proofErr w:type="gramEnd"/>
            <w:r w:rsidRPr="009B5056">
              <w:rPr>
                <w:rFonts w:ascii="Times New Roman" w:hAnsi="Times New Roman"/>
              </w:rPr>
              <w:t xml:space="preserve"> a clean 12x 75 mm test tube with patient last name and MR#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F7C3A" w:rsidRPr="009B5056" w:rsidRDefault="00FF7C3A" w:rsidP="00FF7C3A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</w:rPr>
              <w:t xml:space="preserve">2.2  </w:t>
            </w:r>
            <w:r w:rsidRPr="00E342DB">
              <w:rPr>
                <w:rFonts w:ascii="Times New Roman" w:hAnsi="Times New Roman"/>
              </w:rPr>
              <w:t>Add</w:t>
            </w:r>
            <w:proofErr w:type="gramEnd"/>
            <w:r w:rsidRPr="00E342DB">
              <w:rPr>
                <w:rFonts w:ascii="Times New Roman" w:hAnsi="Times New Roman"/>
              </w:rPr>
              <w:t xml:space="preserve"> 1-2 drops of</w:t>
            </w:r>
            <w:r>
              <w:rPr>
                <w:rFonts w:ascii="Times New Roman" w:hAnsi="Times New Roman"/>
              </w:rPr>
              <w:t xml:space="preserve"> packed patient red cells into the </w:t>
            </w:r>
            <w:r w:rsidRPr="00E342DB">
              <w:rPr>
                <w:rFonts w:ascii="Times New Roman" w:hAnsi="Times New Roman"/>
              </w:rPr>
              <w:t>properly labeled tube.</w:t>
            </w:r>
          </w:p>
          <w:p w:rsidR="00FF7C3A" w:rsidRPr="00E342DB" w:rsidRDefault="00FF7C3A" w:rsidP="00FF7C3A">
            <w:pPr>
              <w:spacing w:after="1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2.3  Add</w:t>
            </w:r>
            <w:proofErr w:type="gramEnd"/>
            <w:r>
              <w:rPr>
                <w:rFonts w:ascii="Times New Roman" w:hAnsi="Times New Roman"/>
              </w:rPr>
              <w:t xml:space="preserve"> 0.85</w:t>
            </w:r>
            <w:r w:rsidRPr="00E342DB">
              <w:rPr>
                <w:rFonts w:ascii="Times New Roman" w:hAnsi="Times New Roman"/>
              </w:rPr>
              <w:t xml:space="preserve">% saline to produce a </w:t>
            </w:r>
            <w:r>
              <w:rPr>
                <w:rFonts w:ascii="Times New Roman" w:hAnsi="Times New Roman"/>
              </w:rPr>
              <w:t xml:space="preserve">3% to 5% </w:t>
            </w:r>
            <w:r w:rsidRPr="00E342DB">
              <w:rPr>
                <w:rFonts w:ascii="Times New Roman" w:hAnsi="Times New Roman"/>
              </w:rPr>
              <w:t>red cell suspension.</w:t>
            </w:r>
          </w:p>
          <w:p w:rsidR="00FF7C3A" w:rsidRPr="00E342DB" w:rsidRDefault="00FF7C3A" w:rsidP="00FF7C3A">
            <w:pPr>
              <w:spacing w:after="1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2.4  </w:t>
            </w:r>
            <w:r w:rsidRPr="00E342DB">
              <w:rPr>
                <w:rFonts w:ascii="Times New Roman" w:hAnsi="Times New Roman"/>
              </w:rPr>
              <w:t>Mix</w:t>
            </w:r>
            <w:proofErr w:type="gramEnd"/>
            <w:r w:rsidRPr="00E342DB">
              <w:rPr>
                <w:rFonts w:ascii="Times New Roman" w:hAnsi="Times New Roman"/>
              </w:rPr>
              <w:t xml:space="preserve"> red cell suspension.</w:t>
            </w:r>
          </w:p>
          <w:p w:rsidR="00FF7C3A" w:rsidRPr="00E342DB" w:rsidRDefault="00FF7C3A" w:rsidP="00FF7C3A">
            <w:pPr>
              <w:spacing w:after="120"/>
              <w:ind w:left="533" w:hanging="5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2.5  </w:t>
            </w:r>
            <w:r w:rsidRPr="00E342DB">
              <w:rPr>
                <w:rFonts w:ascii="Times New Roman" w:hAnsi="Times New Roman"/>
              </w:rPr>
              <w:t>Visually</w:t>
            </w:r>
            <w:proofErr w:type="gramEnd"/>
            <w:r w:rsidRPr="00E342DB">
              <w:rPr>
                <w:rFonts w:ascii="Times New Roman" w:hAnsi="Times New Roman"/>
              </w:rPr>
              <w:t xml:space="preserve"> compar</w:t>
            </w:r>
            <w:r>
              <w:rPr>
                <w:rFonts w:ascii="Times New Roman" w:hAnsi="Times New Roman"/>
              </w:rPr>
              <w:t xml:space="preserve">e color of suspension </w:t>
            </w:r>
            <w:r w:rsidRPr="00E342DB">
              <w:rPr>
                <w:rFonts w:ascii="Times New Roman" w:hAnsi="Times New Roman"/>
              </w:rPr>
              <w:t>with that of a</w:t>
            </w:r>
            <w:r>
              <w:rPr>
                <w:rFonts w:ascii="Times New Roman" w:hAnsi="Times New Roman"/>
              </w:rPr>
              <w:t xml:space="preserve"> </w:t>
            </w:r>
            <w:r w:rsidRPr="00E342DB">
              <w:rPr>
                <w:rFonts w:ascii="Times New Roman" w:hAnsi="Times New Roman"/>
              </w:rPr>
              <w:t>3-5% commercial reagent red cell suspension.</w:t>
            </w:r>
          </w:p>
          <w:p w:rsidR="00FF7C3A" w:rsidRPr="00E342DB" w:rsidRDefault="00FF7C3A" w:rsidP="00FF7C3A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8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it appears &lt;3%, add </w:t>
            </w:r>
            <w:r w:rsidRPr="00E342DB">
              <w:rPr>
                <w:rFonts w:ascii="Times New Roman" w:hAnsi="Times New Roman"/>
              </w:rPr>
              <w:t>patient red cells to achieve a 3-5% suspension.</w:t>
            </w:r>
          </w:p>
          <w:p w:rsidR="00FF7C3A" w:rsidRPr="002F0D74" w:rsidRDefault="00FF7C3A" w:rsidP="00FF7C3A">
            <w:pPr>
              <w:pStyle w:val="ListParagraph"/>
              <w:numPr>
                <w:ilvl w:val="0"/>
                <w:numId w:val="18"/>
              </w:numPr>
              <w:spacing w:after="120"/>
              <w:ind w:left="893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</w:rPr>
              <w:t xml:space="preserve">it appears &gt;5%, add </w:t>
            </w:r>
            <w:r w:rsidRPr="00E342DB">
              <w:rPr>
                <w:rFonts w:ascii="Times New Roman" w:hAnsi="Times New Roman"/>
              </w:rPr>
              <w:t>saline to suspension to achieve a 3-5% suspension.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</w:tcPr>
          <w:p w:rsidR="00FF7C3A" w:rsidRPr="007554A5" w:rsidRDefault="00FF7C3A" w:rsidP="00FF7C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Place one</w:t>
            </w:r>
            <w:r w:rsidRPr="007554A5">
              <w:rPr>
                <w:rFonts w:ascii="Times New Roman" w:hAnsi="Times New Roman"/>
                <w:b/>
              </w:rPr>
              <w:t xml:space="preserve"> drop of the 3-5% </w:t>
            </w:r>
            <w:r>
              <w:rPr>
                <w:rFonts w:ascii="Times New Roman" w:hAnsi="Times New Roman"/>
                <w:b/>
              </w:rPr>
              <w:t xml:space="preserve">patient </w:t>
            </w:r>
            <w:r w:rsidRPr="007554A5">
              <w:rPr>
                <w:rFonts w:ascii="Times New Roman" w:hAnsi="Times New Roman"/>
                <w:b/>
              </w:rPr>
              <w:t>cell su</w:t>
            </w:r>
            <w:r>
              <w:rPr>
                <w:rFonts w:ascii="Times New Roman" w:hAnsi="Times New Roman"/>
                <w:b/>
              </w:rPr>
              <w:t xml:space="preserve">spension into each labeled </w:t>
            </w:r>
            <w:r w:rsidRPr="007554A5">
              <w:rPr>
                <w:rFonts w:ascii="Times New Roman" w:hAnsi="Times New Roman"/>
                <w:b/>
              </w:rPr>
              <w:t>10x75mm tube</w:t>
            </w:r>
            <w:r>
              <w:rPr>
                <w:rFonts w:ascii="Times New Roman" w:hAnsi="Times New Roman"/>
                <w:b/>
              </w:rPr>
              <w:t xml:space="preserve"> from step 1.0</w:t>
            </w:r>
            <w:r w:rsidRPr="007554A5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</w:tcPr>
          <w:p w:rsidR="00FF7C3A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Chill tubes to 4-6˚C</w:t>
            </w:r>
            <w:r>
              <w:rPr>
                <w:rFonts w:ascii="Times New Roman" w:hAnsi="Times New Roman"/>
                <w:b/>
              </w:rPr>
              <w:t xml:space="preserve"> in refrigerator or ice bath at</w:t>
            </w:r>
            <w:r w:rsidRPr="007554A5">
              <w:rPr>
                <w:rFonts w:ascii="Times New Roman" w:hAnsi="Times New Roman"/>
                <w:b/>
              </w:rPr>
              <w:t xml:space="preserve"> bench</w:t>
            </w:r>
            <w:r>
              <w:rPr>
                <w:rFonts w:ascii="Times New Roman" w:hAnsi="Times New Roman"/>
                <w:b/>
              </w:rPr>
              <w:t xml:space="preserve">.  </w:t>
            </w:r>
          </w:p>
          <w:p w:rsidR="00FF7C3A" w:rsidRPr="007554A5" w:rsidRDefault="00FF7C3A" w:rsidP="00FF7C3A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4.1  Chill</w:t>
            </w:r>
            <w:proofErr w:type="gramEnd"/>
            <w:r>
              <w:rPr>
                <w:rFonts w:ascii="Times New Roman" w:hAnsi="Times New Roman"/>
                <w:b/>
              </w:rPr>
              <w:t xml:space="preserve"> for at least 10 minutes.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 xml:space="preserve">Wash cells a minimum of 3 times with tubes full of COLD Elu Wash, decanting completely after the last wash.  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  Keep the Elu Wash COLD</w:t>
            </w:r>
            <w:r w:rsidRPr="007554A5">
              <w:rPr>
                <w:rFonts w:ascii="Times New Roman" w:hAnsi="Times New Roman"/>
              </w:rPr>
              <w:t xml:space="preserve"> at all time</w:t>
            </w:r>
            <w:r>
              <w:rPr>
                <w:rFonts w:ascii="Times New Roman" w:hAnsi="Times New Roman"/>
              </w:rPr>
              <w:t>s (in refrigerator or ice bath at</w:t>
            </w:r>
            <w:r w:rsidRPr="007554A5">
              <w:rPr>
                <w:rFonts w:ascii="Times New Roman" w:hAnsi="Times New Roman"/>
              </w:rPr>
              <w:t xml:space="preserve"> bench)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  <w:r w:rsidRPr="007554A5">
              <w:rPr>
                <w:rFonts w:ascii="Times New Roman" w:hAnsi="Times New Roman"/>
              </w:rPr>
              <w:t xml:space="preserve">.2  After washing tubes keep </w:t>
            </w:r>
            <w:r>
              <w:rPr>
                <w:rFonts w:ascii="Times New Roman" w:hAnsi="Times New Roman"/>
              </w:rPr>
              <w:t>COLD</w:t>
            </w:r>
            <w:r w:rsidRPr="007554A5">
              <w:rPr>
                <w:rFonts w:ascii="Times New Roman" w:hAnsi="Times New Roman"/>
              </w:rPr>
              <w:t xml:space="preserve"> at all times</w:t>
            </w:r>
            <w:r w:rsidRPr="007554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(in refrigerator or ice bath at</w:t>
            </w:r>
            <w:r w:rsidRPr="007554A5">
              <w:rPr>
                <w:rFonts w:ascii="Times New Roman" w:hAnsi="Times New Roman"/>
              </w:rPr>
              <w:t xml:space="preserve"> bench)</w:t>
            </w:r>
            <w:r w:rsidRPr="007554A5"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7C3A" w:rsidRDefault="00FF7C3A" w:rsidP="00FF7C3A"/>
    <w:p w:rsidR="00FF7C3A" w:rsidRDefault="00FF7C3A" w:rsidP="00FF7C3A"/>
    <w:p w:rsidR="00CA5BE2" w:rsidRDefault="00CA5BE2">
      <w:pPr>
        <w:spacing w:after="0" w:line="240" w:lineRule="auto"/>
      </w:pPr>
      <w:r>
        <w:br w:type="page"/>
      </w:r>
    </w:p>
    <w:p w:rsidR="00FF7C3A" w:rsidRDefault="00FF7C3A" w:rsidP="00FF7C3A">
      <w:pPr>
        <w:spacing w:after="0" w:line="240" w:lineRule="auto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10"/>
        <w:gridCol w:w="1798"/>
        <w:gridCol w:w="2604"/>
        <w:gridCol w:w="3144"/>
        <w:gridCol w:w="455"/>
        <w:gridCol w:w="1642"/>
      </w:tblGrid>
      <w:tr w:rsidR="00FF7C3A" w:rsidRPr="00913C7B" w:rsidTr="00FF7C3A">
        <w:trPr>
          <w:tblHeader/>
        </w:trPr>
        <w:tc>
          <w:tcPr>
            <w:tcW w:w="963" w:type="dxa"/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11" w:type="dxa"/>
            <w:gridSpan w:val="5"/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42" w:type="dxa"/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FF7C3A" w:rsidRPr="00913C7B" w:rsidTr="00FF7C3A">
        <w:trPr>
          <w:trHeight w:val="63"/>
        </w:trPr>
        <w:tc>
          <w:tcPr>
            <w:tcW w:w="963" w:type="dxa"/>
            <w:vMerge w:val="restart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11" w:type="dxa"/>
            <w:gridSpan w:val="5"/>
            <w:tcBorders>
              <w:bottom w:val="nil"/>
            </w:tcBorders>
          </w:tcPr>
          <w:p w:rsidR="00FF7C3A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Add COLD anti-sera or saline to appropriately labeled washed cells: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  Do Coombs testing:</w:t>
            </w:r>
          </w:p>
        </w:tc>
        <w:tc>
          <w:tcPr>
            <w:tcW w:w="1642" w:type="dxa"/>
            <w:vMerge w:val="restart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57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C3A" w:rsidRPr="007554A5" w:rsidRDefault="00FF7C3A" w:rsidP="00FF7C3A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 tube labeled: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C3A" w:rsidRPr="007554A5" w:rsidRDefault="00FF7C3A" w:rsidP="00FF7C3A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Add: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C3A" w:rsidRPr="007554A5" w:rsidRDefault="00FF7C3A" w:rsidP="00FF7C3A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Instructions:</w:t>
            </w:r>
          </w:p>
        </w:tc>
        <w:tc>
          <w:tcPr>
            <w:tcW w:w="455" w:type="dxa"/>
            <w:vMerge w:val="restart"/>
            <w:tcBorders>
              <w:top w:val="nil"/>
            </w:tcBorders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512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F7C3A" w:rsidRPr="001C621B" w:rsidRDefault="00FF7C3A" w:rsidP="00FF7C3A">
            <w:pPr>
              <w:spacing w:after="0"/>
              <w:jc w:val="center"/>
              <w:rPr>
                <w:rFonts w:ascii="Times New Roman" w:hAnsi="Times New Roman"/>
              </w:rPr>
            </w:pPr>
            <w:r w:rsidRPr="001C621B">
              <w:rPr>
                <w:rFonts w:ascii="Times New Roman" w:hAnsi="Times New Roman"/>
              </w:rPr>
              <w:t>DAT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F7C3A" w:rsidRPr="007554A5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 w:rsidRPr="00DC6AD1">
              <w:rPr>
                <w:rFonts w:ascii="Times New Roman" w:hAnsi="Times New Roman"/>
              </w:rPr>
              <w:t>2 drops of Poly AHG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F7C3A" w:rsidRPr="007554A5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Proceed to step 7</w:t>
            </w:r>
            <w:r w:rsidRPr="00DC6AD1">
              <w:rPr>
                <w:rFonts w:ascii="Times New Roman" w:hAnsi="Times New Roman"/>
              </w:rPr>
              <w:t>.0</w:t>
            </w:r>
          </w:p>
        </w:tc>
        <w:tc>
          <w:tcPr>
            <w:tcW w:w="455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530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7C3A" w:rsidRPr="001C621B" w:rsidRDefault="00FF7C3A" w:rsidP="00FF7C3A">
            <w:pPr>
              <w:spacing w:after="0"/>
              <w:jc w:val="center"/>
              <w:rPr>
                <w:rFonts w:ascii="Times New Roman" w:hAnsi="Times New Roman"/>
              </w:rPr>
            </w:pPr>
            <w:r w:rsidRPr="001C621B">
              <w:rPr>
                <w:rFonts w:ascii="Times New Roman" w:hAnsi="Times New Roman"/>
              </w:rPr>
              <w:t>IgG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7C3A" w:rsidRPr="007554A5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 w:rsidRPr="00DC6AD1">
              <w:rPr>
                <w:rFonts w:ascii="Times New Roman" w:hAnsi="Times New Roman"/>
              </w:rPr>
              <w:t>2 drops of Anti-IgG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7C3A" w:rsidRPr="007554A5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Proceed to step 7</w:t>
            </w:r>
            <w:r w:rsidRPr="00DC6AD1">
              <w:rPr>
                <w:rFonts w:ascii="Times New Roman" w:hAnsi="Times New Roman"/>
              </w:rPr>
              <w:t>.0</w:t>
            </w:r>
          </w:p>
        </w:tc>
        <w:tc>
          <w:tcPr>
            <w:tcW w:w="455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530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F7C3A" w:rsidRPr="001C621B" w:rsidRDefault="00FF7C3A" w:rsidP="00FF7C3A">
            <w:pPr>
              <w:spacing w:after="0"/>
              <w:jc w:val="center"/>
              <w:rPr>
                <w:rFonts w:ascii="Times New Roman" w:hAnsi="Times New Roman"/>
              </w:rPr>
            </w:pPr>
            <w:r w:rsidRPr="001C621B">
              <w:rPr>
                <w:rFonts w:ascii="Times New Roman" w:hAnsi="Times New Roman"/>
              </w:rPr>
              <w:t>SC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F7C3A" w:rsidRPr="007554A5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 w:rsidRPr="00DC6AD1">
              <w:rPr>
                <w:rFonts w:ascii="Times New Roman" w:hAnsi="Times New Roman"/>
              </w:rPr>
              <w:t>2 drops of Saline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F7C3A" w:rsidRPr="007554A5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 w:rsidRPr="00DC6AD1">
              <w:rPr>
                <w:rFonts w:ascii="Times New Roman" w:hAnsi="Times New Roman"/>
              </w:rPr>
              <w:t>Proc</w:t>
            </w:r>
            <w:r>
              <w:rPr>
                <w:rFonts w:ascii="Times New Roman" w:hAnsi="Times New Roman"/>
              </w:rPr>
              <w:t>eed to step 7</w:t>
            </w:r>
            <w:r w:rsidRPr="00DC6AD1">
              <w:rPr>
                <w:rFonts w:ascii="Times New Roman" w:hAnsi="Times New Roman"/>
              </w:rPr>
              <w:t>.0</w:t>
            </w:r>
          </w:p>
        </w:tc>
        <w:tc>
          <w:tcPr>
            <w:tcW w:w="455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57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F7C3A" w:rsidRPr="001C621B" w:rsidRDefault="00FF7C3A" w:rsidP="00FF7C3A">
            <w:pPr>
              <w:spacing w:after="0"/>
              <w:jc w:val="center"/>
              <w:rPr>
                <w:rFonts w:ascii="Times New Roman" w:hAnsi="Times New Roman"/>
              </w:rPr>
            </w:pPr>
            <w:r w:rsidRPr="001C621B">
              <w:rPr>
                <w:rFonts w:ascii="Times New Roman" w:hAnsi="Times New Roman"/>
              </w:rPr>
              <w:t>C3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F7C3A" w:rsidRPr="001C621B" w:rsidRDefault="00FF7C3A" w:rsidP="00FF7C3A">
            <w:pPr>
              <w:spacing w:after="0"/>
              <w:rPr>
                <w:rFonts w:ascii="Times New Roman" w:hAnsi="Times New Roman"/>
              </w:rPr>
            </w:pPr>
            <w:r w:rsidRPr="001C621B">
              <w:rPr>
                <w:rFonts w:ascii="Times New Roman" w:hAnsi="Times New Roman"/>
              </w:rPr>
              <w:t>2 drops of Anti-C3b,-C3d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F7C3A" w:rsidRDefault="00FF7C3A" w:rsidP="00FF7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Proceed to step 11</w:t>
            </w:r>
            <w:r w:rsidRPr="003217B7">
              <w:rPr>
                <w:rFonts w:ascii="Times New Roman" w:hAnsi="Times New Roman"/>
              </w:rPr>
              <w:t xml:space="preserve">.0 </w:t>
            </w:r>
          </w:p>
          <w:p w:rsidR="00FF7C3A" w:rsidRPr="007554A5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(Do not do</w:t>
            </w:r>
            <w:r w:rsidRPr="003217B7">
              <w:rPr>
                <w:rFonts w:ascii="Times New Roman" w:hAnsi="Times New Roman"/>
              </w:rPr>
              <w:t xml:space="preserve"> Immediate spin)</w:t>
            </w:r>
          </w:p>
        </w:tc>
        <w:tc>
          <w:tcPr>
            <w:tcW w:w="455" w:type="dxa"/>
            <w:vMerge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57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bottom w:val="nil"/>
              <w:right w:val="nil"/>
            </w:tcBorders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7546" w:type="dxa"/>
            <w:gridSpan w:val="3"/>
            <w:tcBorders>
              <w:left w:val="nil"/>
              <w:right w:val="nil"/>
            </w:tcBorders>
            <w:vAlign w:val="center"/>
          </w:tcPr>
          <w:p w:rsidR="00FF7C3A" w:rsidRPr="003217B7" w:rsidRDefault="00FF7C3A" w:rsidP="00FF7C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</w:tcBorders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  <w:gridSpan w:val="5"/>
          </w:tcPr>
          <w:p w:rsidR="00FF7C3A" w:rsidRPr="007554A5" w:rsidRDefault="00FF7C3A" w:rsidP="00FF7C3A">
            <w:pPr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Mix tube contents well and centrifuge imme</w:t>
            </w:r>
            <w:r>
              <w:rPr>
                <w:rFonts w:ascii="Times New Roman" w:hAnsi="Times New Roman"/>
                <w:b/>
              </w:rPr>
              <w:t>diately for the calibrated time</w:t>
            </w:r>
            <w:r w:rsidRPr="007554A5">
              <w:rPr>
                <w:rFonts w:ascii="Times New Roman" w:hAnsi="Times New Roman"/>
                <w:b/>
              </w:rPr>
              <w:t xml:space="preserve"> for immediate spin room temperature at 3400</w:t>
            </w:r>
            <w:r>
              <w:rPr>
                <w:rFonts w:ascii="Times New Roman" w:hAnsi="Times New Roman"/>
                <w:b/>
              </w:rPr>
              <w:t>-3600 rpm</w:t>
            </w:r>
            <w:r w:rsidRPr="007554A5">
              <w:rPr>
                <w:rFonts w:ascii="Times New Roman" w:hAnsi="Times New Roman"/>
                <w:b/>
              </w:rPr>
              <w:t xml:space="preserve">.     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  <w:gridSpan w:val="5"/>
          </w:tcPr>
          <w:p w:rsidR="00FF7C3A" w:rsidRDefault="00FF7C3A" w:rsidP="00FF7C3A">
            <w:pPr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Remove tubes from centrifuge</w:t>
            </w:r>
            <w:r>
              <w:rPr>
                <w:rFonts w:ascii="Times New Roman" w:hAnsi="Times New Roman"/>
                <w:b/>
              </w:rPr>
              <w:t xml:space="preserve"> and read</w:t>
            </w:r>
            <w:r w:rsidRPr="007554A5">
              <w:rPr>
                <w:rFonts w:ascii="Times New Roman" w:hAnsi="Times New Roman"/>
                <w:b/>
              </w:rPr>
              <w:t xml:space="preserve">.  </w:t>
            </w:r>
          </w:p>
          <w:p w:rsidR="00FF7C3A" w:rsidRDefault="00FF7C3A" w:rsidP="00FF7C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04DA8">
              <w:rPr>
                <w:rFonts w:ascii="Times New Roman" w:hAnsi="Times New Roman"/>
              </w:rPr>
              <w:t xml:space="preserve">.1 Gently </w:t>
            </w:r>
            <w:proofErr w:type="spellStart"/>
            <w:r w:rsidRPr="00804DA8">
              <w:rPr>
                <w:rFonts w:ascii="Times New Roman" w:hAnsi="Times New Roman"/>
              </w:rPr>
              <w:t>resuspend</w:t>
            </w:r>
            <w:proofErr w:type="spellEnd"/>
            <w:r w:rsidRPr="00804DA8">
              <w:rPr>
                <w:rFonts w:ascii="Times New Roman" w:hAnsi="Times New Roman"/>
              </w:rPr>
              <w:t xml:space="preserve"> cells, examining immediately for agglutination </w:t>
            </w:r>
          </w:p>
          <w:p w:rsidR="00FF7C3A" w:rsidRDefault="00FF7C3A" w:rsidP="00FF7C3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m</w:t>
            </w:r>
            <w:r w:rsidRPr="00804DA8">
              <w:rPr>
                <w:rFonts w:ascii="Times New Roman" w:hAnsi="Times New Roman"/>
              </w:rPr>
              <w:t>acroscopically using a magnifying lamp</w:t>
            </w:r>
          </w:p>
          <w:p w:rsidR="00FF7C3A" w:rsidRPr="00804DA8" w:rsidRDefault="00FF7C3A" w:rsidP="00FF7C3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negative macroscopically</w:t>
            </w:r>
            <w:r w:rsidRPr="00804DA8">
              <w:rPr>
                <w:rFonts w:ascii="Times New Roman" w:hAnsi="Times New Roman"/>
              </w:rPr>
              <w:t xml:space="preserve"> then</w:t>
            </w:r>
            <w:r>
              <w:rPr>
                <w:rFonts w:ascii="Times New Roman" w:hAnsi="Times New Roman"/>
              </w:rPr>
              <w:t xml:space="preserve"> examine</w:t>
            </w:r>
            <w:r w:rsidRPr="00804DA8">
              <w:rPr>
                <w:rFonts w:ascii="Times New Roman" w:hAnsi="Times New Roman"/>
              </w:rPr>
              <w:t xml:space="preserve"> microscopically.</w:t>
            </w:r>
          </w:p>
          <w:p w:rsidR="00FF7C3A" w:rsidRDefault="00FF7C3A" w:rsidP="00FF7C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  <w:r w:rsidRPr="007554A5">
              <w:rPr>
                <w:rFonts w:ascii="Times New Roman" w:hAnsi="Times New Roman"/>
              </w:rPr>
              <w:t xml:space="preserve"> Observe all positive reactions for mixed field regardless of strength of reactivity.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 </w:t>
            </w:r>
            <w:r w:rsidRPr="007554A5">
              <w:rPr>
                <w:rFonts w:ascii="Times New Roman" w:hAnsi="Times New Roman"/>
              </w:rPr>
              <w:t>Immediately place back in refrigerator or ice bath</w:t>
            </w:r>
          </w:p>
          <w:p w:rsidR="00FF7C3A" w:rsidRPr="007554A5" w:rsidRDefault="00FF7C3A" w:rsidP="00FF7C3A">
            <w:pPr>
              <w:spacing w:after="0"/>
              <w:rPr>
                <w:rFonts w:ascii="Times New Roman" w:hAnsi="Times New Roman"/>
              </w:rPr>
            </w:pPr>
            <w:r w:rsidRPr="006D011D">
              <w:rPr>
                <w:rFonts w:ascii="Times New Roman" w:hAnsi="Times New Roman"/>
                <w:b/>
              </w:rPr>
              <w:t>NOTE:</w:t>
            </w:r>
            <w:r w:rsidRPr="007554A5">
              <w:rPr>
                <w:rFonts w:ascii="Times New Roman" w:hAnsi="Times New Roman"/>
              </w:rPr>
              <w:t xml:space="preserve">  Agglutination reactions with weakly sensitized erythrocytes may be very 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</w:t>
            </w:r>
            <w:proofErr w:type="gramStart"/>
            <w:r w:rsidRPr="007554A5">
              <w:rPr>
                <w:rFonts w:ascii="Times New Roman" w:hAnsi="Times New Roman"/>
              </w:rPr>
              <w:t>fragile</w:t>
            </w:r>
            <w:proofErr w:type="gramEnd"/>
            <w:r w:rsidRPr="007554A5">
              <w:rPr>
                <w:rFonts w:ascii="Times New Roman" w:hAnsi="Times New Roman"/>
              </w:rPr>
              <w:t xml:space="preserve">.  Extreme care should be taken when </w:t>
            </w:r>
            <w:proofErr w:type="spellStart"/>
            <w:r w:rsidRPr="007554A5">
              <w:rPr>
                <w:rFonts w:ascii="Times New Roman" w:hAnsi="Times New Roman"/>
              </w:rPr>
              <w:t>resuspending</w:t>
            </w:r>
            <w:proofErr w:type="spellEnd"/>
            <w:r w:rsidRPr="007554A5">
              <w:rPr>
                <w:rFonts w:ascii="Times New Roman" w:hAnsi="Times New Roman"/>
              </w:rPr>
              <w:t xml:space="preserve"> the cell button.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F7C3A" w:rsidRPr="00913C7B" w:rsidTr="00FF7C3A">
        <w:trPr>
          <w:trHeight w:val="467"/>
        </w:trPr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5"/>
          </w:tcPr>
          <w:p w:rsidR="00FF7C3A" w:rsidRPr="007554A5" w:rsidRDefault="00FF7C3A" w:rsidP="00FF7C3A">
            <w:pPr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 xml:space="preserve">Grade and record results on </w:t>
            </w:r>
            <w:r>
              <w:rPr>
                <w:rFonts w:ascii="Times New Roman" w:hAnsi="Times New Roman"/>
                <w:b/>
              </w:rPr>
              <w:t xml:space="preserve">Antibody Identification Summary </w:t>
            </w:r>
            <w:r w:rsidRPr="007554A5">
              <w:rPr>
                <w:rFonts w:ascii="Times New Roman" w:hAnsi="Times New Roman"/>
                <w:b/>
              </w:rPr>
              <w:t>or equivalent.  Be sure to record as being a Cold DAT.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467"/>
        </w:trPr>
        <w:tc>
          <w:tcPr>
            <w:tcW w:w="963" w:type="dxa"/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</w:t>
            </w:r>
          </w:p>
        </w:tc>
        <w:tc>
          <w:tcPr>
            <w:tcW w:w="8411" w:type="dxa"/>
            <w:gridSpan w:val="5"/>
          </w:tcPr>
          <w:p w:rsidR="00FF7C3A" w:rsidRDefault="00FF7C3A" w:rsidP="00FF7C3A">
            <w:pPr>
              <w:spacing w:after="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After immediate spin:</w:t>
            </w:r>
          </w:p>
          <w:tbl>
            <w:tblPr>
              <w:tblStyle w:val="TableGrid"/>
              <w:tblW w:w="0" w:type="auto"/>
              <w:tblInd w:w="207" w:type="dxa"/>
              <w:tblLook w:val="04A0" w:firstRow="1" w:lastRow="0" w:firstColumn="1" w:lastColumn="0" w:noHBand="0" w:noVBand="1"/>
            </w:tblPr>
            <w:tblGrid>
              <w:gridCol w:w="1619"/>
              <w:gridCol w:w="1618"/>
              <w:gridCol w:w="1978"/>
              <w:gridCol w:w="2763"/>
            </w:tblGrid>
            <w:tr w:rsidR="00FF7C3A" w:rsidTr="00FF7C3A"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Tube label: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If:</w:t>
                  </w: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Result is:</w:t>
                  </w:r>
                </w:p>
              </w:tc>
              <w:tc>
                <w:tcPr>
                  <w:tcW w:w="27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C3A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Then</w:t>
                  </w:r>
                </w:p>
              </w:tc>
            </w:tr>
            <w:tr w:rsidR="00FF7C3A" w:rsidTr="00FF7C3A">
              <w:trPr>
                <w:trHeight w:val="467"/>
              </w:trPr>
              <w:tc>
                <w:tcPr>
                  <w:tcW w:w="1620" w:type="dxa"/>
                  <w:vMerge w:val="restart"/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DAT</w:t>
                  </w:r>
                </w:p>
              </w:tc>
              <w:tc>
                <w:tcPr>
                  <w:tcW w:w="1619" w:type="dxa"/>
                  <w:vMerge w:val="restart"/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Poly AHG</w:t>
                  </w:r>
                </w:p>
              </w:tc>
              <w:tc>
                <w:tcPr>
                  <w:tcW w:w="1979" w:type="dxa"/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2765" w:type="dxa"/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11</w:t>
                  </w:r>
                  <w:r w:rsidRPr="002844D2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440"/>
              </w:trPr>
              <w:tc>
                <w:tcPr>
                  <w:tcW w:w="1620" w:type="dxa"/>
                  <w:vMerge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2765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17</w:t>
                  </w:r>
                  <w:r w:rsidRPr="002844D2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440"/>
              </w:trPr>
              <w:tc>
                <w:tcPr>
                  <w:tcW w:w="1620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IgG</w:t>
                  </w:r>
                </w:p>
              </w:tc>
              <w:tc>
                <w:tcPr>
                  <w:tcW w:w="161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Anti-IgG</w:t>
                  </w:r>
                </w:p>
              </w:tc>
              <w:tc>
                <w:tcPr>
                  <w:tcW w:w="1979" w:type="dxa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2765" w:type="dxa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11</w:t>
                  </w:r>
                  <w:r w:rsidRPr="002844D2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440"/>
              </w:trPr>
              <w:tc>
                <w:tcPr>
                  <w:tcW w:w="1620" w:type="dxa"/>
                  <w:vMerge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2765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17</w:t>
                  </w:r>
                  <w:r w:rsidRPr="002844D2">
                    <w:rPr>
                      <w:rFonts w:ascii="Times New Roman" w:hAnsi="Times New Roman"/>
                    </w:rPr>
                    <w:t xml:space="preserve">.0   </w:t>
                  </w:r>
                </w:p>
              </w:tc>
            </w:tr>
            <w:tr w:rsidR="00FF7C3A" w:rsidTr="00FF7C3A">
              <w:trPr>
                <w:trHeight w:val="539"/>
              </w:trPr>
              <w:tc>
                <w:tcPr>
                  <w:tcW w:w="1620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F7C3A" w:rsidRPr="002844D2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SC</w:t>
                  </w:r>
                </w:p>
              </w:tc>
              <w:tc>
                <w:tcPr>
                  <w:tcW w:w="1619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Saline control</w:t>
                  </w:r>
                </w:p>
              </w:tc>
              <w:tc>
                <w:tcPr>
                  <w:tcW w:w="1979" w:type="dxa"/>
                  <w:shd w:val="clear" w:color="auto" w:fill="FBD4B4" w:themeFill="accent6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2765" w:type="dxa"/>
                  <w:shd w:val="clear" w:color="auto" w:fill="FBD4B4" w:themeFill="accent6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11</w:t>
                  </w:r>
                  <w:r w:rsidRPr="002844D2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c>
                <w:tcPr>
                  <w:tcW w:w="1620" w:type="dxa"/>
                  <w:vMerge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2765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Results of all DATs are invalid</w:t>
                  </w:r>
                </w:p>
              </w:tc>
            </w:tr>
            <w:tr w:rsidR="00FF7C3A" w:rsidTr="00FF7C3A"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6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F7C3A" w:rsidRDefault="00FF7C3A" w:rsidP="00FF7C3A">
            <w:pPr>
              <w:spacing w:after="8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845"/>
        </w:trPr>
        <w:tc>
          <w:tcPr>
            <w:tcW w:w="963" w:type="dxa"/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  <w:gridSpan w:val="5"/>
          </w:tcPr>
          <w:p w:rsidR="00FF7C3A" w:rsidRPr="007554A5" w:rsidRDefault="00FF7C3A" w:rsidP="00FF7C3A">
            <w:pPr>
              <w:spacing w:after="120"/>
              <w:ind w:left="482" w:hanging="482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  <w:b/>
              </w:rPr>
              <w:t>Incubate for 5 minutes at 4-6˚C</w:t>
            </w:r>
            <w:r>
              <w:rPr>
                <w:rFonts w:ascii="Times New Roman" w:hAnsi="Times New Roman"/>
                <w:b/>
              </w:rPr>
              <w:t>.</w:t>
            </w:r>
            <w:r w:rsidRPr="007554A5">
              <w:rPr>
                <w:rFonts w:ascii="Times New Roman" w:hAnsi="Times New Roman"/>
              </w:rPr>
              <w:t xml:space="preserve">         </w:t>
            </w:r>
          </w:p>
          <w:p w:rsidR="00FF7C3A" w:rsidRPr="00295E1C" w:rsidRDefault="00FF7C3A" w:rsidP="00FF7C3A">
            <w:pPr>
              <w:pStyle w:val="ListParagraph"/>
              <w:numPr>
                <w:ilvl w:val="0"/>
                <w:numId w:val="16"/>
              </w:numPr>
              <w:spacing w:after="0"/>
              <w:ind w:left="835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Incubat</w:t>
            </w:r>
            <w:r>
              <w:rPr>
                <w:rFonts w:ascii="Times New Roman" w:hAnsi="Times New Roman"/>
              </w:rPr>
              <w:t>e in refrigerator or ice bath at</w:t>
            </w:r>
            <w:r w:rsidRPr="007554A5">
              <w:rPr>
                <w:rFonts w:ascii="Times New Roman" w:hAnsi="Times New Roman"/>
              </w:rPr>
              <w:t xml:space="preserve"> bench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  <w:gridSpan w:val="5"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 xml:space="preserve">Mix tube contents well and centrifuge immediately for the calibrated </w:t>
            </w:r>
            <w:r>
              <w:rPr>
                <w:rFonts w:ascii="Times New Roman" w:hAnsi="Times New Roman"/>
                <w:b/>
              </w:rPr>
              <w:t>time</w:t>
            </w:r>
            <w:r w:rsidRPr="007554A5">
              <w:rPr>
                <w:rFonts w:ascii="Times New Roman" w:hAnsi="Times New Roman"/>
                <w:b/>
              </w:rPr>
              <w:t xml:space="preserve"> for immediate spin room temperature at 3400</w:t>
            </w:r>
            <w:r>
              <w:rPr>
                <w:rFonts w:ascii="Times New Roman" w:hAnsi="Times New Roman"/>
                <w:b/>
              </w:rPr>
              <w:t>-3600 rpm</w:t>
            </w:r>
            <w:r w:rsidRPr="007554A5">
              <w:rPr>
                <w:rFonts w:ascii="Times New Roman" w:hAnsi="Times New Roman"/>
                <w:b/>
              </w:rPr>
              <w:t xml:space="preserve">.     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  <w:gridSpan w:val="5"/>
          </w:tcPr>
          <w:p w:rsidR="00FF7C3A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Remove tubes from centrifuge</w:t>
            </w:r>
            <w:r>
              <w:rPr>
                <w:rFonts w:ascii="Times New Roman" w:hAnsi="Times New Roman"/>
                <w:b/>
              </w:rPr>
              <w:t xml:space="preserve"> and read</w:t>
            </w:r>
            <w:r w:rsidRPr="007554A5">
              <w:rPr>
                <w:rFonts w:ascii="Times New Roman" w:hAnsi="Times New Roman"/>
                <w:b/>
              </w:rPr>
              <w:t xml:space="preserve">.  </w:t>
            </w:r>
          </w:p>
          <w:p w:rsidR="00FF7C3A" w:rsidRDefault="00FF7C3A" w:rsidP="00FF7C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804DA8">
              <w:rPr>
                <w:rFonts w:ascii="Times New Roman" w:hAnsi="Times New Roman"/>
              </w:rPr>
              <w:t xml:space="preserve">.1 Gently </w:t>
            </w:r>
            <w:proofErr w:type="spellStart"/>
            <w:r w:rsidRPr="00804DA8">
              <w:rPr>
                <w:rFonts w:ascii="Times New Roman" w:hAnsi="Times New Roman"/>
              </w:rPr>
              <w:t>resuspend</w:t>
            </w:r>
            <w:proofErr w:type="spellEnd"/>
            <w:r w:rsidRPr="00804DA8">
              <w:rPr>
                <w:rFonts w:ascii="Times New Roman" w:hAnsi="Times New Roman"/>
              </w:rPr>
              <w:t xml:space="preserve"> cells, examining immediately for agglutination </w:t>
            </w:r>
          </w:p>
          <w:p w:rsidR="00FF7C3A" w:rsidRDefault="00FF7C3A" w:rsidP="00FF7C3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m</w:t>
            </w:r>
            <w:r w:rsidRPr="00804DA8">
              <w:rPr>
                <w:rFonts w:ascii="Times New Roman" w:hAnsi="Times New Roman"/>
              </w:rPr>
              <w:t>acroscopically using a magnifying lamp</w:t>
            </w:r>
          </w:p>
          <w:p w:rsidR="00FF7C3A" w:rsidRPr="00804DA8" w:rsidRDefault="00FF7C3A" w:rsidP="00FF7C3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negative macroscopically</w:t>
            </w:r>
            <w:r w:rsidRPr="00804DA8">
              <w:rPr>
                <w:rFonts w:ascii="Times New Roman" w:hAnsi="Times New Roman"/>
              </w:rPr>
              <w:t xml:space="preserve"> then</w:t>
            </w:r>
            <w:r>
              <w:rPr>
                <w:rFonts w:ascii="Times New Roman" w:hAnsi="Times New Roman"/>
              </w:rPr>
              <w:t xml:space="preserve"> examine</w:t>
            </w:r>
            <w:r w:rsidRPr="00804DA8">
              <w:rPr>
                <w:rFonts w:ascii="Times New Roman" w:hAnsi="Times New Roman"/>
              </w:rPr>
              <w:t xml:space="preserve"> microscopically.</w:t>
            </w:r>
          </w:p>
          <w:p w:rsidR="00FF7C3A" w:rsidRDefault="00FF7C3A" w:rsidP="00FF7C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  <w:r w:rsidRPr="007554A5">
              <w:rPr>
                <w:rFonts w:ascii="Times New Roman" w:hAnsi="Times New Roman"/>
              </w:rPr>
              <w:t xml:space="preserve"> Observe all positive reactions for mixed field regardless of strength of reactivity.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 </w:t>
            </w:r>
            <w:r w:rsidRPr="007554A5">
              <w:rPr>
                <w:rFonts w:ascii="Times New Roman" w:hAnsi="Times New Roman"/>
              </w:rPr>
              <w:t>Immediately place back in refrigerator or ice bath</w:t>
            </w:r>
          </w:p>
          <w:p w:rsidR="00FF7C3A" w:rsidRPr="007554A5" w:rsidRDefault="00FF7C3A" w:rsidP="00FF7C3A">
            <w:pPr>
              <w:spacing w:after="0"/>
              <w:rPr>
                <w:rFonts w:ascii="Times New Roman" w:hAnsi="Times New Roman"/>
              </w:rPr>
            </w:pPr>
            <w:r w:rsidRPr="006D011D">
              <w:rPr>
                <w:rFonts w:ascii="Times New Roman" w:hAnsi="Times New Roman"/>
                <w:b/>
              </w:rPr>
              <w:t>NOTE:</w:t>
            </w:r>
            <w:r w:rsidRPr="007554A5">
              <w:rPr>
                <w:rFonts w:ascii="Times New Roman" w:hAnsi="Times New Roman"/>
              </w:rPr>
              <w:t xml:space="preserve">  Agglutination reactions with weakly sensitized erythrocytes may be very </w:t>
            </w:r>
          </w:p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</w:t>
            </w:r>
            <w:proofErr w:type="gramStart"/>
            <w:r w:rsidRPr="007554A5">
              <w:rPr>
                <w:rFonts w:ascii="Times New Roman" w:hAnsi="Times New Roman"/>
              </w:rPr>
              <w:t>fragile</w:t>
            </w:r>
            <w:proofErr w:type="gramEnd"/>
            <w:r w:rsidRPr="007554A5">
              <w:rPr>
                <w:rFonts w:ascii="Times New Roman" w:hAnsi="Times New Roman"/>
              </w:rPr>
              <w:t xml:space="preserve">.  Extreme care should be taken when </w:t>
            </w:r>
            <w:proofErr w:type="spellStart"/>
            <w:r w:rsidRPr="007554A5">
              <w:rPr>
                <w:rFonts w:ascii="Times New Roman" w:hAnsi="Times New Roman"/>
              </w:rPr>
              <w:t>resuspending</w:t>
            </w:r>
            <w:proofErr w:type="spellEnd"/>
            <w:r w:rsidRPr="007554A5">
              <w:rPr>
                <w:rFonts w:ascii="Times New Roman" w:hAnsi="Times New Roman"/>
              </w:rPr>
              <w:t xml:space="preserve"> the cell button.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F7C3A" w:rsidRPr="00913C7B" w:rsidTr="00FF7C3A">
        <w:trPr>
          <w:trHeight w:val="467"/>
        </w:trPr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5"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 xml:space="preserve">Grade and record results on </w:t>
            </w:r>
            <w:r>
              <w:rPr>
                <w:rFonts w:ascii="Times New Roman" w:hAnsi="Times New Roman"/>
                <w:b/>
              </w:rPr>
              <w:t>Antibody Identification Summary sheet</w:t>
            </w:r>
            <w:r w:rsidRPr="007554A5">
              <w:rPr>
                <w:rFonts w:ascii="Times New Roman" w:hAnsi="Times New Roman"/>
                <w:b/>
              </w:rPr>
              <w:t xml:space="preserve"> or equivalent.  Be sure to record as being a Cold DAT.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467"/>
        </w:trPr>
        <w:tc>
          <w:tcPr>
            <w:tcW w:w="963" w:type="dxa"/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15.0</w:t>
            </w:r>
          </w:p>
        </w:tc>
        <w:tc>
          <w:tcPr>
            <w:tcW w:w="8411" w:type="dxa"/>
            <w:gridSpan w:val="5"/>
          </w:tcPr>
          <w:p w:rsidR="00FF7C3A" w:rsidRDefault="00FF7C3A" w:rsidP="00FF7C3A">
            <w:pPr>
              <w:spacing w:after="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After reading at 5 minutes incubation at </w:t>
            </w:r>
            <w:r w:rsidRPr="007554A5">
              <w:rPr>
                <w:rFonts w:ascii="Times New Roman" w:hAnsi="Times New Roman"/>
                <w:b/>
              </w:rPr>
              <w:t>4-6˚C</w:t>
            </w:r>
            <w:r>
              <w:rPr>
                <w:rFonts w:ascii="Times New Roman" w:hAnsi="Times New Roman"/>
                <w:b/>
              </w:rPr>
              <w:t>:</w:t>
            </w:r>
          </w:p>
          <w:tbl>
            <w:tblPr>
              <w:tblStyle w:val="TableGrid"/>
              <w:tblW w:w="0" w:type="auto"/>
              <w:tblInd w:w="297" w:type="dxa"/>
              <w:tblLook w:val="04A0" w:firstRow="1" w:lastRow="0" w:firstColumn="1" w:lastColumn="0" w:noHBand="0" w:noVBand="1"/>
            </w:tblPr>
            <w:tblGrid>
              <w:gridCol w:w="1439"/>
              <w:gridCol w:w="1618"/>
              <w:gridCol w:w="2068"/>
              <w:gridCol w:w="2763"/>
            </w:tblGrid>
            <w:tr w:rsidR="00FF7C3A" w:rsidTr="00FF7C3A">
              <w:trPr>
                <w:trHeight w:val="557"/>
              </w:trPr>
              <w:tc>
                <w:tcPr>
                  <w:tcW w:w="143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C3A" w:rsidRDefault="00FF7C3A" w:rsidP="00FF7C3A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Tube label: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C3A" w:rsidRDefault="00FF7C3A" w:rsidP="00FF7C3A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If:</w:t>
                  </w:r>
                </w:p>
              </w:tc>
              <w:tc>
                <w:tcPr>
                  <w:tcW w:w="20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C3A" w:rsidRDefault="00FF7C3A" w:rsidP="00FF7C3A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Result is:</w:t>
                  </w:r>
                </w:p>
              </w:tc>
              <w:tc>
                <w:tcPr>
                  <w:tcW w:w="276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C3A" w:rsidRDefault="00FF7C3A" w:rsidP="00FF7C3A">
                  <w:pPr>
                    <w:spacing w:after="8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Then</w:t>
                  </w:r>
                </w:p>
              </w:tc>
            </w:tr>
            <w:tr w:rsidR="00FF7C3A" w:rsidTr="00FF7C3A">
              <w:trPr>
                <w:trHeight w:val="539"/>
              </w:trPr>
              <w:tc>
                <w:tcPr>
                  <w:tcW w:w="1439" w:type="dxa"/>
                  <w:vMerge w:val="restart"/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DAT</w:t>
                  </w:r>
                </w:p>
              </w:tc>
              <w:tc>
                <w:tcPr>
                  <w:tcW w:w="1618" w:type="dxa"/>
                  <w:vMerge w:val="restart"/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Poly AHG</w:t>
                  </w:r>
                </w:p>
              </w:tc>
              <w:tc>
                <w:tcPr>
                  <w:tcW w:w="2068" w:type="dxa"/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2763" w:type="dxa"/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16</w:t>
                  </w:r>
                  <w:r w:rsidRPr="00C214B7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539"/>
              </w:trPr>
              <w:tc>
                <w:tcPr>
                  <w:tcW w:w="1439" w:type="dxa"/>
                  <w:vMerge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8" w:type="dxa"/>
                  <w:vMerge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8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2763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proceed to step</w:t>
                  </w:r>
                  <w:r>
                    <w:rPr>
                      <w:rFonts w:ascii="Times New Roman" w:hAnsi="Times New Roman"/>
                    </w:rPr>
                    <w:t xml:space="preserve"> 17</w:t>
                  </w:r>
                  <w:r w:rsidRPr="00C214B7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530"/>
              </w:trPr>
              <w:tc>
                <w:tcPr>
                  <w:tcW w:w="143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IgG</w:t>
                  </w:r>
                </w:p>
              </w:tc>
              <w:tc>
                <w:tcPr>
                  <w:tcW w:w="1618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Anti-IgG</w:t>
                  </w:r>
                </w:p>
              </w:tc>
              <w:tc>
                <w:tcPr>
                  <w:tcW w:w="2068" w:type="dxa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2763" w:type="dxa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16</w:t>
                  </w:r>
                  <w:r w:rsidRPr="002844D2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530"/>
              </w:trPr>
              <w:tc>
                <w:tcPr>
                  <w:tcW w:w="1439" w:type="dxa"/>
                  <w:vMerge/>
                  <w:shd w:val="clear" w:color="auto" w:fill="D6E3BC" w:themeFill="accent3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8" w:type="dxa"/>
                  <w:vMerge/>
                  <w:shd w:val="clear" w:color="auto" w:fill="D6E3BC" w:themeFill="accent3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8" w:type="dxa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844D2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2763" w:type="dxa"/>
                  <w:shd w:val="clear" w:color="auto" w:fill="D6E3BC" w:themeFill="accent3" w:themeFillTint="66"/>
                  <w:vAlign w:val="center"/>
                </w:tcPr>
                <w:p w:rsidR="00FF7C3A" w:rsidRPr="002844D2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17</w:t>
                  </w:r>
                  <w:r w:rsidRPr="002844D2">
                    <w:rPr>
                      <w:rFonts w:ascii="Times New Roman" w:hAnsi="Times New Roman"/>
                    </w:rPr>
                    <w:t xml:space="preserve">.0   </w:t>
                  </w:r>
                </w:p>
              </w:tc>
            </w:tr>
            <w:tr w:rsidR="00FF7C3A" w:rsidTr="00FF7C3A">
              <w:trPr>
                <w:trHeight w:val="521"/>
              </w:trPr>
              <w:tc>
                <w:tcPr>
                  <w:tcW w:w="1439" w:type="dxa"/>
                  <w:vMerge w:val="restart"/>
                  <w:shd w:val="clear" w:color="auto" w:fill="FFFF99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C3</w:t>
                  </w:r>
                </w:p>
              </w:tc>
              <w:tc>
                <w:tcPr>
                  <w:tcW w:w="1618" w:type="dxa"/>
                  <w:vMerge w:val="restart"/>
                  <w:shd w:val="clear" w:color="auto" w:fill="FFFF99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Anti-C3b,-C3d</w:t>
                  </w:r>
                </w:p>
              </w:tc>
              <w:tc>
                <w:tcPr>
                  <w:tcW w:w="2068" w:type="dxa"/>
                  <w:shd w:val="clear" w:color="auto" w:fill="FFFF99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2763" w:type="dxa"/>
                  <w:shd w:val="clear" w:color="auto" w:fill="FFFF99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16</w:t>
                  </w:r>
                  <w:r w:rsidRPr="00C214B7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539"/>
              </w:trPr>
              <w:tc>
                <w:tcPr>
                  <w:tcW w:w="1439" w:type="dxa"/>
                  <w:vMerge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8" w:type="dxa"/>
                  <w:vMerge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8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2763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17</w:t>
                  </w:r>
                  <w:r w:rsidRPr="00C214B7">
                    <w:rPr>
                      <w:rFonts w:ascii="Times New Roman" w:hAnsi="Times New Roman"/>
                    </w:rPr>
                    <w:t>.0</w:t>
                  </w:r>
                </w:p>
              </w:tc>
            </w:tr>
            <w:tr w:rsidR="00FF7C3A" w:rsidTr="00FF7C3A">
              <w:trPr>
                <w:trHeight w:val="530"/>
              </w:trPr>
              <w:tc>
                <w:tcPr>
                  <w:tcW w:w="1439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SC</w:t>
                  </w:r>
                </w:p>
              </w:tc>
              <w:tc>
                <w:tcPr>
                  <w:tcW w:w="161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Saline control</w:t>
                  </w:r>
                </w:p>
              </w:tc>
              <w:tc>
                <w:tcPr>
                  <w:tcW w:w="2068" w:type="dxa"/>
                  <w:shd w:val="clear" w:color="auto" w:fill="FBD4B4" w:themeFill="accent6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2763" w:type="dxa"/>
                  <w:shd w:val="clear" w:color="auto" w:fill="FBD4B4" w:themeFill="accent6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proceed to step 16</w:t>
                  </w:r>
                  <w:r w:rsidRPr="00C214B7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1.d</w:t>
                  </w:r>
                </w:p>
              </w:tc>
            </w:tr>
            <w:tr w:rsidR="00FF7C3A" w:rsidTr="00FF7C3A">
              <w:tc>
                <w:tcPr>
                  <w:tcW w:w="1439" w:type="dxa"/>
                  <w:vMerge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8" w:type="dxa"/>
                  <w:vMerge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8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2763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14B7">
                    <w:rPr>
                      <w:rFonts w:ascii="Times New Roman" w:hAnsi="Times New Roman"/>
                    </w:rPr>
                    <w:t>Results of all DATs are invalid</w:t>
                  </w:r>
                </w:p>
              </w:tc>
            </w:tr>
            <w:tr w:rsidR="00FF7C3A" w:rsidTr="00FF7C3A">
              <w:trPr>
                <w:trHeight w:val="152"/>
              </w:trPr>
              <w:tc>
                <w:tcPr>
                  <w:tcW w:w="143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6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7C3A" w:rsidRPr="00C214B7" w:rsidRDefault="00FF7C3A" w:rsidP="00FF7C3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F7C3A" w:rsidRDefault="00FF7C3A" w:rsidP="00FF7C3A">
            <w:pPr>
              <w:spacing w:after="80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5BE2" w:rsidRDefault="00CA5BE2" w:rsidP="00FF7C3A"/>
    <w:p w:rsidR="00CA5BE2" w:rsidRDefault="00CA5BE2">
      <w:pPr>
        <w:spacing w:after="0" w:line="240" w:lineRule="auto"/>
      </w:pPr>
      <w:r>
        <w:br w:type="page"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489"/>
        <w:gridCol w:w="6922"/>
        <w:gridCol w:w="1642"/>
      </w:tblGrid>
      <w:tr w:rsidR="00FF7C3A" w:rsidRPr="00913C7B" w:rsidTr="00FF7C3A">
        <w:trPr>
          <w:trHeight w:val="42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F7C3A" w:rsidRPr="009743C9" w:rsidRDefault="00FF7C3A" w:rsidP="00FF7C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743C9">
              <w:rPr>
                <w:rFonts w:ascii="Times New Roman" w:hAnsi="Times New Roman"/>
                <w:b/>
              </w:rPr>
              <w:t>INSTRUCTIONS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F7C3A" w:rsidRPr="009743C9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3C9">
              <w:rPr>
                <w:rFonts w:ascii="Times New Roman" w:eastAsia="Times New Roman" w:hAnsi="Times New Roman"/>
                <w:sz w:val="24"/>
                <w:szCs w:val="24"/>
              </w:rPr>
              <w:t>CHANGE/</w:t>
            </w:r>
          </w:p>
          <w:p w:rsidR="00FF7C3A" w:rsidRPr="009743C9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3C9">
              <w:rPr>
                <w:rFonts w:ascii="Times New Roman" w:eastAsia="Times New Roman" w:hAnsi="Times New Roman"/>
                <w:sz w:val="24"/>
                <w:szCs w:val="24"/>
              </w:rPr>
              <w:t>APPROVAL</w:t>
            </w:r>
          </w:p>
        </w:tc>
      </w:tr>
      <w:tr w:rsidR="00FF7C3A" w:rsidRPr="00913C7B" w:rsidTr="00FF7C3A">
        <w:trPr>
          <w:trHeight w:val="422"/>
        </w:trPr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16.0</w:t>
            </w:r>
          </w:p>
        </w:tc>
        <w:tc>
          <w:tcPr>
            <w:tcW w:w="8411" w:type="dxa"/>
            <w:gridSpan w:val="2"/>
          </w:tcPr>
          <w:p w:rsidR="00FF7C3A" w:rsidRPr="007554A5" w:rsidRDefault="00FF7C3A" w:rsidP="00FF7C3A">
            <w:pPr>
              <w:spacing w:after="120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  <w:b/>
              </w:rPr>
              <w:t>After the 5 minute incubation:</w:t>
            </w:r>
            <w:r w:rsidRPr="007554A5">
              <w:rPr>
                <w:rFonts w:ascii="Times New Roman" w:hAnsi="Times New Roman"/>
              </w:rPr>
              <w:t xml:space="preserve"> </w:t>
            </w:r>
          </w:p>
          <w:p w:rsidR="00FF7C3A" w:rsidRPr="007554A5" w:rsidRDefault="00FF7C3A" w:rsidP="00FF7C3A">
            <w:pPr>
              <w:spacing w:after="80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16.1 </w:t>
            </w:r>
            <w:r w:rsidRPr="007554A5">
              <w:rPr>
                <w:rFonts w:ascii="Times New Roman" w:hAnsi="Times New Roman"/>
              </w:rPr>
              <w:t xml:space="preserve">Add 1 drop of check cells to the tube, mix well. </w:t>
            </w:r>
          </w:p>
          <w:p w:rsidR="00FF7C3A" w:rsidRPr="007554A5" w:rsidRDefault="00FF7C3A" w:rsidP="00FF7C3A">
            <w:pPr>
              <w:pStyle w:val="ListParagraph"/>
              <w:numPr>
                <w:ilvl w:val="0"/>
                <w:numId w:val="21"/>
              </w:numPr>
              <w:spacing w:after="80"/>
              <w:ind w:left="842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Check cells do NOT need to be COLD</w:t>
            </w:r>
          </w:p>
          <w:p w:rsidR="00FF7C3A" w:rsidRPr="007554A5" w:rsidRDefault="00FF7C3A" w:rsidP="00FF7C3A">
            <w:pPr>
              <w:pStyle w:val="ListParagraph"/>
              <w:numPr>
                <w:ilvl w:val="0"/>
                <w:numId w:val="21"/>
              </w:numPr>
              <w:spacing w:after="80"/>
              <w:ind w:left="842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Use Coombs check cells for Poly and IgG tubes</w:t>
            </w:r>
          </w:p>
          <w:p w:rsidR="00FF7C3A" w:rsidRPr="007554A5" w:rsidRDefault="00FF7C3A" w:rsidP="00FF7C3A">
            <w:pPr>
              <w:pStyle w:val="ListParagraph"/>
              <w:numPr>
                <w:ilvl w:val="0"/>
                <w:numId w:val="21"/>
              </w:numPr>
              <w:spacing w:after="80"/>
              <w:ind w:left="842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Use Complement check cells for C3d tube</w:t>
            </w:r>
          </w:p>
          <w:p w:rsidR="00FF7C3A" w:rsidRDefault="00FF7C3A" w:rsidP="00FF7C3A">
            <w:pPr>
              <w:pStyle w:val="ListParagraph"/>
              <w:numPr>
                <w:ilvl w:val="0"/>
                <w:numId w:val="21"/>
              </w:numPr>
              <w:spacing w:after="80"/>
              <w:ind w:left="842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None are needed for the Saline Control</w:t>
            </w:r>
          </w:p>
          <w:p w:rsidR="00FF7C3A" w:rsidRPr="00AF68E4" w:rsidRDefault="00FF7C3A" w:rsidP="00FF7C3A">
            <w:pPr>
              <w:pStyle w:val="ListParagraph"/>
              <w:numPr>
                <w:ilvl w:val="0"/>
                <w:numId w:val="22"/>
              </w:numPr>
              <w:spacing w:after="80"/>
              <w:ind w:left="1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saline control must be negative for DAT results to be valid</w:t>
            </w:r>
          </w:p>
          <w:p w:rsidR="00FF7C3A" w:rsidRPr="007554A5" w:rsidRDefault="00FF7C3A" w:rsidP="00FF7C3A">
            <w:pPr>
              <w:spacing w:after="80"/>
              <w:ind w:left="39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 Centrifuge at the calibrated time</w:t>
            </w:r>
            <w:r w:rsidRPr="007554A5">
              <w:rPr>
                <w:rFonts w:ascii="Times New Roman" w:hAnsi="Times New Roman"/>
              </w:rPr>
              <w:t xml:space="preserve"> for immediate</w:t>
            </w:r>
            <w:r>
              <w:rPr>
                <w:rFonts w:ascii="Times New Roman" w:hAnsi="Times New Roman"/>
              </w:rPr>
              <w:t xml:space="preserve"> spin</w:t>
            </w:r>
            <w:r w:rsidRPr="007554A5">
              <w:rPr>
                <w:rFonts w:ascii="Times New Roman" w:hAnsi="Times New Roman"/>
              </w:rPr>
              <w:t xml:space="preserve"> room temperature.</w:t>
            </w:r>
          </w:p>
          <w:p w:rsidR="00FF7C3A" w:rsidRPr="007554A5" w:rsidRDefault="00FF7C3A" w:rsidP="00FF7C3A">
            <w:pPr>
              <w:spacing w:after="80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16.3 </w:t>
            </w:r>
            <w:r w:rsidRPr="007554A5">
              <w:rPr>
                <w:rFonts w:ascii="Times New Roman" w:hAnsi="Times New Roman"/>
              </w:rPr>
              <w:t xml:space="preserve">Gently </w:t>
            </w:r>
            <w:proofErr w:type="spellStart"/>
            <w:r w:rsidRPr="007554A5">
              <w:rPr>
                <w:rFonts w:ascii="Times New Roman" w:hAnsi="Times New Roman"/>
              </w:rPr>
              <w:t>resuspend</w:t>
            </w:r>
            <w:proofErr w:type="spellEnd"/>
            <w:r w:rsidRPr="007554A5">
              <w:rPr>
                <w:rFonts w:ascii="Times New Roman" w:hAnsi="Times New Roman"/>
              </w:rPr>
              <w:t>, examining macroscopically for agglutination.</w:t>
            </w:r>
            <w:r w:rsidRPr="007554A5">
              <w:rPr>
                <w:rFonts w:ascii="Times New Roman" w:hAnsi="Times New Roman"/>
                <w:b/>
              </w:rPr>
              <w:t xml:space="preserve">   </w:t>
            </w:r>
          </w:p>
          <w:p w:rsidR="00FF7C3A" w:rsidRPr="007554A5" w:rsidRDefault="00FF7C3A" w:rsidP="00FF7C3A">
            <w:pPr>
              <w:spacing w:after="80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16.4 </w:t>
            </w:r>
            <w:r w:rsidRPr="007554A5">
              <w:rPr>
                <w:rFonts w:ascii="Times New Roman" w:hAnsi="Times New Roman"/>
              </w:rPr>
              <w:t>Grade and record reaction</w:t>
            </w:r>
            <w:r w:rsidRPr="007554A5">
              <w:rPr>
                <w:rFonts w:ascii="Times New Roman" w:hAnsi="Times New Roman"/>
                <w:b/>
              </w:rPr>
              <w:t xml:space="preserve"> </w:t>
            </w:r>
            <w:r w:rsidRPr="007554A5">
              <w:rPr>
                <w:rFonts w:ascii="Times New Roman" w:hAnsi="Times New Roman"/>
              </w:rPr>
              <w:t xml:space="preserve">on </w:t>
            </w:r>
            <w:r>
              <w:rPr>
                <w:rFonts w:ascii="Times New Roman" w:hAnsi="Times New Roman"/>
              </w:rPr>
              <w:t>Antibody Identification Summary</w:t>
            </w:r>
            <w:r w:rsidRPr="007554A5">
              <w:rPr>
                <w:rFonts w:ascii="Times New Roman" w:hAnsi="Times New Roman"/>
              </w:rPr>
              <w:t xml:space="preserve"> or equivalent.</w:t>
            </w:r>
          </w:p>
          <w:p w:rsidR="00FF7C3A" w:rsidRPr="007554A5" w:rsidRDefault="00FF7C3A" w:rsidP="00FF7C3A">
            <w:pPr>
              <w:pStyle w:val="ListParagraph"/>
              <w:numPr>
                <w:ilvl w:val="0"/>
                <w:numId w:val="17"/>
              </w:numPr>
              <w:spacing w:after="80" w:line="240" w:lineRule="auto"/>
              <w:ind w:left="835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Reac</w:t>
            </w:r>
            <w:r>
              <w:rPr>
                <w:rFonts w:ascii="Times New Roman" w:hAnsi="Times New Roman"/>
              </w:rPr>
              <w:t xml:space="preserve">tion strength must be at least </w:t>
            </w:r>
            <w:r w:rsidRPr="007554A5">
              <w:rPr>
                <w:rFonts w:ascii="Times New Roman" w:hAnsi="Times New Roman"/>
              </w:rPr>
              <w:t xml:space="preserve">2+.  </w:t>
            </w:r>
          </w:p>
          <w:p w:rsidR="00FF7C3A" w:rsidRPr="004A5E7A" w:rsidRDefault="00FF7C3A" w:rsidP="00FF7C3A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835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If reaction strengt</w:t>
            </w:r>
            <w:r>
              <w:rPr>
                <w:rFonts w:ascii="Times New Roman" w:hAnsi="Times New Roman"/>
              </w:rPr>
              <w:t>h &lt; 2+, test</w:t>
            </w:r>
            <w:r w:rsidRPr="007554A5">
              <w:rPr>
                <w:rFonts w:ascii="Times New Roman" w:hAnsi="Times New Roman"/>
              </w:rPr>
              <w:t xml:space="preserve"> must be repeated.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5"/>
        </w:trPr>
        <w:tc>
          <w:tcPr>
            <w:tcW w:w="963" w:type="dxa"/>
            <w:vMerge w:val="restart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11" w:type="dxa"/>
            <w:gridSpan w:val="2"/>
            <w:tcBorders>
              <w:bottom w:val="single" w:sz="4" w:space="0" w:color="auto"/>
            </w:tcBorders>
          </w:tcPr>
          <w:p w:rsidR="00FF7C3A" w:rsidRPr="007554A5" w:rsidRDefault="00FF7C3A" w:rsidP="00FF7C3A">
            <w:pPr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DAT Interpretation</w:t>
            </w:r>
          </w:p>
          <w:p w:rsidR="00FF7C3A" w:rsidRPr="005F369C" w:rsidRDefault="00FF7C3A" w:rsidP="00FF7C3A">
            <w:pPr>
              <w:spacing w:after="0"/>
              <w:rPr>
                <w:rFonts w:ascii="Times New Roman" w:hAnsi="Times New Roman"/>
                <w:b/>
                <w:i/>
                <w:color w:val="0070C0"/>
              </w:rPr>
            </w:pPr>
            <w:r w:rsidRPr="005F369C">
              <w:rPr>
                <w:rFonts w:ascii="Times New Roman" w:hAnsi="Times New Roman"/>
                <w:b/>
                <w:i/>
                <w:color w:val="0070C0"/>
              </w:rPr>
              <w:t xml:space="preserve">Go to (Routine): Antibody Identification Policies: </w:t>
            </w:r>
          </w:p>
          <w:p w:rsidR="00FF7C3A" w:rsidRPr="007554A5" w:rsidRDefault="00FF7C3A" w:rsidP="00FF7C3A">
            <w:pPr>
              <w:rPr>
                <w:rFonts w:ascii="Times New Roman" w:hAnsi="Times New Roman"/>
              </w:rPr>
            </w:pPr>
            <w:r w:rsidRPr="005F369C">
              <w:rPr>
                <w:rFonts w:ascii="Times New Roman" w:hAnsi="Times New Roman"/>
                <w:b/>
                <w:i/>
                <w:color w:val="0070C0"/>
              </w:rPr>
              <w:t xml:space="preserve">                            Direct </w:t>
            </w:r>
            <w:proofErr w:type="spellStart"/>
            <w:r w:rsidRPr="005F369C">
              <w:rPr>
                <w:rFonts w:ascii="Times New Roman" w:hAnsi="Times New Roman"/>
                <w:b/>
                <w:i/>
                <w:color w:val="0070C0"/>
              </w:rPr>
              <w:t>Antiglobulin</w:t>
            </w:r>
            <w:proofErr w:type="spellEnd"/>
            <w:r w:rsidRPr="005F369C">
              <w:rPr>
                <w:rFonts w:ascii="Times New Roman" w:hAnsi="Times New Roman"/>
                <w:b/>
                <w:i/>
                <w:color w:val="0070C0"/>
              </w:rPr>
              <w:t xml:space="preserve"> Testing (DAT) Protocol; BB.Routine.1008</w:t>
            </w:r>
          </w:p>
        </w:tc>
        <w:tc>
          <w:tcPr>
            <w:tcW w:w="1642" w:type="dxa"/>
            <w:vMerge w:val="restart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BFBFBF" w:themeFill="background1" w:themeFillShade="BF"/>
          </w:tcPr>
          <w:p w:rsidR="00FF7C3A" w:rsidRPr="007554A5" w:rsidRDefault="00FF7C3A" w:rsidP="00FF7C3A">
            <w:pPr>
              <w:jc w:val="center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If</w:t>
            </w:r>
          </w:p>
        </w:tc>
        <w:tc>
          <w:tcPr>
            <w:tcW w:w="6922" w:type="dxa"/>
            <w:shd w:val="clear" w:color="auto" w:fill="BFBFBF" w:themeFill="background1" w:themeFillShade="BF"/>
          </w:tcPr>
          <w:p w:rsidR="00FF7C3A" w:rsidRPr="007554A5" w:rsidRDefault="00FF7C3A" w:rsidP="00FF7C3A">
            <w:pPr>
              <w:jc w:val="center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Then</w:t>
            </w: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F7C3A" w:rsidRPr="007554A5" w:rsidRDefault="00FF7C3A" w:rsidP="00FF7C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NEGATIVE</w:t>
            </w:r>
          </w:p>
        </w:tc>
        <w:tc>
          <w:tcPr>
            <w:tcW w:w="6922" w:type="dxa"/>
            <w:vAlign w:val="center"/>
          </w:tcPr>
          <w:p w:rsidR="00FF7C3A" w:rsidRPr="007554A5" w:rsidRDefault="00FF7C3A" w:rsidP="00FF7C3A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 xml:space="preserve">No further actions unless directed by management. </w:t>
            </w: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F7C3A" w:rsidRPr="007554A5" w:rsidRDefault="00FF7C3A" w:rsidP="00FF7C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POSITIVE</w:t>
            </w:r>
          </w:p>
        </w:tc>
        <w:tc>
          <w:tcPr>
            <w:tcW w:w="6922" w:type="dxa"/>
            <w:vAlign w:val="center"/>
          </w:tcPr>
          <w:p w:rsidR="00FF7C3A" w:rsidRPr="007554A5" w:rsidRDefault="00FF7C3A" w:rsidP="00FF7C3A">
            <w:pPr>
              <w:spacing w:before="120" w:after="0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Perform Elution if not already done.</w:t>
            </w:r>
          </w:p>
          <w:p w:rsidR="00FF7C3A" w:rsidRPr="009A6439" w:rsidRDefault="00FF7C3A" w:rsidP="00FF7C3A">
            <w:pPr>
              <w:spacing w:after="120" w:line="240" w:lineRule="auto"/>
              <w:ind w:left="432" w:hanging="173"/>
              <w:rPr>
                <w:rFonts w:ascii="Times New Roman" w:hAnsi="Times New Roman"/>
                <w:b/>
                <w:i/>
                <w:color w:val="548DD4" w:themeColor="text2" w:themeTint="99"/>
              </w:rPr>
            </w:pPr>
            <w:r w:rsidRPr="009A6439">
              <w:rPr>
                <w:rFonts w:ascii="Times New Roman" w:hAnsi="Times New Roman"/>
                <w:b/>
                <w:i/>
                <w:color w:val="0070C0"/>
              </w:rPr>
              <w:t xml:space="preserve">  see Special Procedures;  Acid Elution;  BB.SP.1003</w:t>
            </w: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2"/>
          </w:tcPr>
          <w:p w:rsidR="00FF7C3A" w:rsidRPr="007554A5" w:rsidRDefault="00FF7C3A" w:rsidP="00FF7C3A">
            <w:pPr>
              <w:spacing w:after="0"/>
              <w:ind w:left="342" w:hanging="342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2"/>
          </w:tcPr>
          <w:p w:rsidR="00FF7C3A" w:rsidRPr="007554A5" w:rsidRDefault="00FF7C3A" w:rsidP="00FF7C3A">
            <w:pPr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  <w:b/>
              </w:rPr>
              <w:t>Computer entry</w:t>
            </w:r>
          </w:p>
          <w:p w:rsidR="00FF7C3A" w:rsidRPr="007554A5" w:rsidRDefault="00FF7C3A" w:rsidP="00FF7C3A">
            <w:pPr>
              <w:spacing w:after="0"/>
              <w:rPr>
                <w:rFonts w:ascii="Times New Roman" w:hAnsi="Times New Roman"/>
              </w:rPr>
            </w:pPr>
            <w:r w:rsidRPr="007554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7554A5">
              <w:rPr>
                <w:rFonts w:ascii="Times New Roman" w:hAnsi="Times New Roman"/>
              </w:rPr>
              <w:t>.1  Computer entry</w:t>
            </w:r>
          </w:p>
          <w:p w:rsidR="00FF7C3A" w:rsidRPr="007554A5" w:rsidRDefault="00FF7C3A" w:rsidP="00FF7C3A">
            <w:pPr>
              <w:ind w:left="482"/>
              <w:rPr>
                <w:rFonts w:ascii="Times New Roman" w:hAnsi="Times New Roman"/>
                <w:b/>
              </w:rPr>
            </w:pPr>
            <w:r w:rsidRPr="007554A5">
              <w:rPr>
                <w:rFonts w:ascii="Times New Roman" w:hAnsi="Times New Roman"/>
              </w:rPr>
              <w:t>COLD DATs are not entered in the computer at this time.</w:t>
            </w:r>
          </w:p>
          <w:p w:rsidR="00FF7C3A" w:rsidRPr="007554A5" w:rsidRDefault="00FF7C3A" w:rsidP="00FF7C3A">
            <w:pPr>
              <w:spacing w:after="120" w:line="240" w:lineRule="auto"/>
              <w:ind w:left="482" w:hanging="48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18</w:t>
            </w:r>
            <w:r w:rsidRPr="007554A5">
              <w:rPr>
                <w:rFonts w:ascii="Times New Roman" w:hAnsi="Times New Roman"/>
              </w:rPr>
              <w:t>.2  Record</w:t>
            </w:r>
            <w:proofErr w:type="gramEnd"/>
            <w:r w:rsidRPr="007554A5">
              <w:rPr>
                <w:rFonts w:ascii="Times New Roman" w:hAnsi="Times New Roman"/>
              </w:rPr>
              <w:t xml:space="preserve"> on </w:t>
            </w:r>
            <w:r>
              <w:rPr>
                <w:rFonts w:ascii="Times New Roman" w:hAnsi="Times New Roman"/>
              </w:rPr>
              <w:t>Antibody Identification Summary sheet</w:t>
            </w:r>
            <w:r w:rsidRPr="007554A5">
              <w:rPr>
                <w:rFonts w:ascii="Times New Roman" w:hAnsi="Times New Roman"/>
              </w:rPr>
              <w:t xml:space="preserve"> or equivalent with the other DAT results.  Make sure to note that testing was done at </w:t>
            </w:r>
            <w:r w:rsidRPr="00EB2C57">
              <w:rPr>
                <w:rFonts w:ascii="Times New Roman" w:hAnsi="Times New Roman"/>
              </w:rPr>
              <w:t>4-6˚C</w:t>
            </w:r>
            <w:r>
              <w:rPr>
                <w:rFonts w:ascii="Times New Roman" w:hAnsi="Times New Roman"/>
              </w:rPr>
              <w:t>/COLD</w:t>
            </w:r>
            <w:r w:rsidRPr="00EB2C57">
              <w:rPr>
                <w:rFonts w:ascii="Times New Roman" w:hAnsi="Times New Roman"/>
              </w:rPr>
              <w:t>.</w:t>
            </w:r>
          </w:p>
        </w:tc>
        <w:tc>
          <w:tcPr>
            <w:tcW w:w="1642" w:type="dxa"/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  <w:tcBorders>
              <w:bottom w:val="single" w:sz="4" w:space="0" w:color="auto"/>
            </w:tcBorders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19.0</w:t>
            </w:r>
          </w:p>
        </w:tc>
        <w:tc>
          <w:tcPr>
            <w:tcW w:w="8411" w:type="dxa"/>
            <w:gridSpan w:val="2"/>
            <w:tcBorders>
              <w:bottom w:val="single" w:sz="4" w:space="0" w:color="auto"/>
            </w:tcBorders>
          </w:tcPr>
          <w:p w:rsidR="00FF7C3A" w:rsidRDefault="00FF7C3A" w:rsidP="00FF7C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Confirm with management and send sample to Blood Center of Wisconsin for DAT Negative Hemolytic Anemia Evaluation. </w:t>
            </w:r>
          </w:p>
          <w:p w:rsidR="00FF7C3A" w:rsidRDefault="00FF7C3A" w:rsidP="00FF7C3A">
            <w:pPr>
              <w:spacing w:after="0"/>
              <w:rPr>
                <w:rFonts w:ascii="Times New Roman" w:hAnsi="Times New Roman"/>
              </w:rPr>
            </w:pPr>
            <w:r w:rsidRPr="00A46C94">
              <w:rPr>
                <w:rFonts w:ascii="Times New Roman" w:hAnsi="Times New Roman"/>
              </w:rPr>
              <w:t xml:space="preserve">19.1 Obtain sample collected from same approximate time or request additional sample if </w:t>
            </w:r>
          </w:p>
          <w:p w:rsidR="00FF7C3A" w:rsidRPr="00A46C94" w:rsidRDefault="00FF7C3A" w:rsidP="00FF7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 w:rsidRPr="00A46C94">
              <w:rPr>
                <w:rFonts w:ascii="Times New Roman" w:hAnsi="Times New Roman"/>
              </w:rPr>
              <w:t>patient</w:t>
            </w:r>
            <w:proofErr w:type="gramEnd"/>
            <w:r w:rsidRPr="00A46C94">
              <w:rPr>
                <w:rFonts w:ascii="Times New Roman" w:hAnsi="Times New Roman"/>
              </w:rPr>
              <w:t xml:space="preserve"> has not been transfused.</w:t>
            </w:r>
          </w:p>
          <w:p w:rsidR="00FF7C3A" w:rsidRDefault="00FF7C3A" w:rsidP="00FF7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A46C94">
              <w:rPr>
                <w:rFonts w:ascii="Times New Roman" w:hAnsi="Times New Roman"/>
              </w:rPr>
              <w:t>a. Recommended sample:</w:t>
            </w:r>
            <w:r>
              <w:rPr>
                <w:rFonts w:ascii="Times New Roman" w:hAnsi="Times New Roman"/>
              </w:rPr>
              <w:t xml:space="preserve">    </w:t>
            </w:r>
            <w:r w:rsidRPr="00A46C94">
              <w:rPr>
                <w:rFonts w:ascii="Times New Roman" w:hAnsi="Times New Roman"/>
              </w:rPr>
              <w:t xml:space="preserve">Two 10ml Clot tubes (Red top) and  5ml EDTA Whole </w:t>
            </w:r>
          </w:p>
          <w:p w:rsidR="00FF7C3A" w:rsidRPr="00A46C94" w:rsidRDefault="00FF7C3A" w:rsidP="00FF7C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A46C94">
              <w:rPr>
                <w:rFonts w:ascii="Times New Roman" w:hAnsi="Times New Roman"/>
              </w:rPr>
              <w:t>blood (pink or lavender)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FF7C3A" w:rsidRPr="007554A5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7C3A" w:rsidRDefault="00FF7C3A" w:rsidP="00FF7C3A"/>
    <w:p w:rsidR="00FF7C3A" w:rsidRDefault="00FF7C3A" w:rsidP="00FF7C3A"/>
    <w:p w:rsidR="00CA5BE2" w:rsidRDefault="00CA5BE2">
      <w:pPr>
        <w:spacing w:after="0" w:line="240" w:lineRule="auto"/>
      </w:pPr>
      <w:r>
        <w:br w:type="page"/>
      </w:r>
    </w:p>
    <w:p w:rsidR="00FF7C3A" w:rsidRPr="00076223" w:rsidRDefault="00FF7C3A" w:rsidP="00FF7C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C: Cold DAT Testing: Gel Method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489"/>
        <w:gridCol w:w="6922"/>
        <w:gridCol w:w="17"/>
        <w:gridCol w:w="1625"/>
      </w:tblGrid>
      <w:tr w:rsidR="00FF7C3A" w:rsidRPr="00913C7B" w:rsidTr="00FF7C3A">
        <w:trPr>
          <w:tblHeader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11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CHANGE/</w:t>
            </w:r>
          </w:p>
          <w:p w:rsidR="00FF7C3A" w:rsidRPr="007554A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A5">
              <w:rPr>
                <w:rFonts w:ascii="Times New Roman" w:eastAsia="Times New Roman" w:hAnsi="Times New Roman"/>
                <w:b/>
                <w:sz w:val="24"/>
                <w:szCs w:val="24"/>
              </w:rPr>
              <w:t>APPROVAL</w:t>
            </w:r>
          </w:p>
        </w:tc>
      </w:tr>
      <w:tr w:rsidR="00FF7C3A" w:rsidRPr="00913C7B" w:rsidTr="00FF7C3A">
        <w:trPr>
          <w:trHeight w:val="1250"/>
        </w:trPr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11" w:type="dxa"/>
            <w:gridSpan w:val="2"/>
          </w:tcPr>
          <w:p w:rsidR="00FF7C3A" w:rsidRDefault="00FF7C3A" w:rsidP="00FF7C3A">
            <w:pPr>
              <w:spacing w:after="0"/>
              <w:rPr>
                <w:b/>
              </w:rPr>
            </w:pPr>
            <w:r>
              <w:rPr>
                <w:b/>
              </w:rPr>
              <w:t>Label the</w:t>
            </w:r>
            <w:r w:rsidRPr="0082454C">
              <w:rPr>
                <w:b/>
              </w:rPr>
              <w:t xml:space="preserve"> </w:t>
            </w:r>
            <w:r>
              <w:rPr>
                <w:b/>
              </w:rPr>
              <w:t xml:space="preserve">COLD gel IgG card and COLD neutral gel (buffered saline) card from Section I step 1.0 </w:t>
            </w:r>
            <w:r w:rsidRPr="0082454C">
              <w:rPr>
                <w:b/>
              </w:rPr>
              <w:t>with patient last name and MR#.</w:t>
            </w:r>
          </w:p>
          <w:p w:rsidR="00FF7C3A" w:rsidRPr="00054927" w:rsidRDefault="00FF7C3A" w:rsidP="00FF7C3A">
            <w:pPr>
              <w:spacing w:after="0"/>
              <w:rPr>
                <w:b/>
                <w:sz w:val="16"/>
                <w:szCs w:val="16"/>
              </w:rPr>
            </w:pPr>
          </w:p>
          <w:p w:rsidR="00FF7C3A" w:rsidRPr="003A4476" w:rsidRDefault="00FF7C3A" w:rsidP="00FF7C3A">
            <w:r>
              <w:t>1.1 Keep gel cards COLD until ready to spin.</w:t>
            </w:r>
          </w:p>
        </w:tc>
        <w:tc>
          <w:tcPr>
            <w:tcW w:w="1642" w:type="dxa"/>
            <w:gridSpan w:val="2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692"/>
        </w:trPr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11" w:type="dxa"/>
            <w:gridSpan w:val="2"/>
          </w:tcPr>
          <w:p w:rsidR="00FF7C3A" w:rsidRDefault="00FF7C3A" w:rsidP="00FF7C3A">
            <w:pPr>
              <w:spacing w:after="120" w:line="240" w:lineRule="auto"/>
              <w:ind w:left="389" w:hanging="389"/>
              <w:rPr>
                <w:b/>
              </w:rPr>
            </w:pPr>
            <w:r>
              <w:rPr>
                <w:b/>
              </w:rPr>
              <w:t xml:space="preserve">Label the COLD 12 x 75 </w:t>
            </w:r>
            <w:r w:rsidRPr="0082454C">
              <w:rPr>
                <w:b/>
              </w:rPr>
              <w:t>mm test tube</w:t>
            </w:r>
            <w:r>
              <w:rPr>
                <w:b/>
              </w:rPr>
              <w:t xml:space="preserve"> with 1.0 ml of MTS Diluent 2 from Section I step 1.0</w:t>
            </w:r>
          </w:p>
          <w:p w:rsidR="00FF7C3A" w:rsidRPr="004A5E7A" w:rsidRDefault="00FF7C3A" w:rsidP="00FF7C3A">
            <w:pPr>
              <w:spacing w:after="120" w:line="240" w:lineRule="auto"/>
              <w:ind w:left="389" w:hanging="389"/>
            </w:pPr>
            <w:proofErr w:type="gramStart"/>
            <w:r>
              <w:rPr>
                <w:b/>
              </w:rPr>
              <w:t>with</w:t>
            </w:r>
            <w:proofErr w:type="gramEnd"/>
            <w:r>
              <w:rPr>
                <w:b/>
              </w:rPr>
              <w:t xml:space="preserve"> patient last name, </w:t>
            </w:r>
            <w:r w:rsidRPr="0082454C">
              <w:rPr>
                <w:b/>
              </w:rPr>
              <w:t>MR#</w:t>
            </w:r>
            <w:r>
              <w:rPr>
                <w:b/>
              </w:rPr>
              <w:t xml:space="preserve"> and </w:t>
            </w:r>
            <w:r w:rsidRPr="00CC4F08">
              <w:rPr>
                <w:b/>
              </w:rPr>
              <w:t>“</w:t>
            </w:r>
            <w:r>
              <w:rPr>
                <w:b/>
              </w:rPr>
              <w:t>1.0</w:t>
            </w:r>
            <w:r w:rsidRPr="00CC4F08">
              <w:rPr>
                <w:b/>
              </w:rPr>
              <w:t>%”.</w:t>
            </w:r>
          </w:p>
        </w:tc>
        <w:tc>
          <w:tcPr>
            <w:tcW w:w="1642" w:type="dxa"/>
            <w:gridSpan w:val="2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411" w:type="dxa"/>
            <w:gridSpan w:val="2"/>
          </w:tcPr>
          <w:p w:rsidR="00FF7C3A" w:rsidRDefault="00FF7C3A" w:rsidP="00FF7C3A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Label a 12x75mm tube labeled with patient last name,</w:t>
            </w:r>
            <w:r w:rsidRPr="0082454C">
              <w:rPr>
                <w:b/>
              </w:rPr>
              <w:t xml:space="preserve"> MR#</w:t>
            </w:r>
            <w:r>
              <w:rPr>
                <w:b/>
              </w:rPr>
              <w:t xml:space="preserve"> and “Gel”. </w:t>
            </w:r>
          </w:p>
          <w:p w:rsidR="00FF7C3A" w:rsidRPr="000677AE" w:rsidRDefault="00FF7C3A" w:rsidP="00FF7C3A">
            <w:pPr>
              <w:spacing w:after="120" w:line="240" w:lineRule="auto"/>
              <w:ind w:left="302" w:hanging="302"/>
            </w:pPr>
            <w:r>
              <w:t>3</w:t>
            </w:r>
            <w:r w:rsidRPr="000677AE">
              <w:t>.1 Add 3-5 drops of packed cells to</w:t>
            </w:r>
            <w:r>
              <w:t xml:space="preserve"> tube and place in refrigerator or ice bath on bench to chill to </w:t>
            </w:r>
            <w:r w:rsidRPr="003A4476">
              <w:t>4-6˚C</w:t>
            </w:r>
            <w:r>
              <w:t xml:space="preserve"> for at least 10 minutes.</w:t>
            </w:r>
          </w:p>
        </w:tc>
        <w:tc>
          <w:tcPr>
            <w:tcW w:w="1642" w:type="dxa"/>
            <w:gridSpan w:val="2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087"/>
        </w:trPr>
        <w:tc>
          <w:tcPr>
            <w:tcW w:w="963" w:type="dxa"/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2"/>
          </w:tcPr>
          <w:p w:rsidR="00FF7C3A" w:rsidRDefault="00FF7C3A" w:rsidP="00FF7C3A">
            <w:pPr>
              <w:rPr>
                <w:b/>
              </w:rPr>
            </w:pPr>
            <w:r w:rsidRPr="0082454C">
              <w:rPr>
                <w:b/>
              </w:rPr>
              <w:t xml:space="preserve">Wash cells a minimum of 3 times with tubes full of </w:t>
            </w:r>
            <w:r>
              <w:rPr>
                <w:b/>
              </w:rPr>
              <w:t>COLD Elu Wash</w:t>
            </w:r>
            <w:r w:rsidRPr="0082454C">
              <w:rPr>
                <w:b/>
              </w:rPr>
              <w:t xml:space="preserve">, decanting completely after the last wash.  </w:t>
            </w:r>
          </w:p>
          <w:p w:rsidR="00FF7C3A" w:rsidRPr="00F952F8" w:rsidRDefault="00FF7C3A" w:rsidP="00FF7C3A">
            <w:pPr>
              <w:rPr>
                <w:b/>
                <w:i/>
              </w:rPr>
            </w:pPr>
            <w:r>
              <w:rPr>
                <w:b/>
              </w:rPr>
              <w:t xml:space="preserve">  </w:t>
            </w:r>
            <w:r w:rsidRPr="00F952F8">
              <w:rPr>
                <w:b/>
                <w:i/>
              </w:rPr>
              <w:t xml:space="preserve">Note: </w:t>
            </w:r>
            <w:r w:rsidRPr="00F952F8">
              <w:rPr>
                <w:i/>
              </w:rPr>
              <w:t xml:space="preserve">Remove </w:t>
            </w:r>
            <w:proofErr w:type="spellStart"/>
            <w:r w:rsidRPr="00F952F8">
              <w:rPr>
                <w:i/>
              </w:rPr>
              <w:t>EluWash</w:t>
            </w:r>
            <w:proofErr w:type="spellEnd"/>
            <w:r w:rsidRPr="00F952F8">
              <w:rPr>
                <w:i/>
              </w:rPr>
              <w:t xml:space="preserve"> with pipette to reserve as many red cells as possible.</w:t>
            </w:r>
            <w:r w:rsidRPr="00F952F8">
              <w:rPr>
                <w:b/>
                <w:i/>
              </w:rPr>
              <w:t xml:space="preserve">   </w:t>
            </w:r>
          </w:p>
          <w:p w:rsidR="00FF7C3A" w:rsidRDefault="00FF7C3A" w:rsidP="00FF7C3A">
            <w:pPr>
              <w:spacing w:after="0"/>
            </w:pPr>
            <w:r>
              <w:t>4.1  Keep the Elu Wash cold at all times (in refrigerator or ice bath on bench)</w:t>
            </w:r>
          </w:p>
          <w:p w:rsidR="00FF7C3A" w:rsidRDefault="00FF7C3A" w:rsidP="00FF7C3A">
            <w:pPr>
              <w:spacing w:after="0"/>
            </w:pPr>
            <w:r>
              <w:t>4.2  After washing keep tubes cold at all times</w:t>
            </w:r>
            <w:r>
              <w:rPr>
                <w:b/>
              </w:rPr>
              <w:t xml:space="preserve"> </w:t>
            </w:r>
            <w:r>
              <w:t>(in refrigerator or ice bath on bench)</w:t>
            </w:r>
          </w:p>
          <w:p w:rsidR="00FF7C3A" w:rsidRPr="00054927" w:rsidRDefault="00FF7C3A" w:rsidP="00FF7C3A">
            <w:pPr>
              <w:spacing w:after="0"/>
              <w:rPr>
                <w:b/>
                <w:sz w:val="16"/>
                <w:szCs w:val="16"/>
              </w:rPr>
            </w:pPr>
            <w:r w:rsidRPr="009B4EDA">
              <w:rPr>
                <w:b/>
              </w:rPr>
              <w:t xml:space="preserve"> </w:t>
            </w:r>
            <w:r w:rsidRPr="0082454C">
              <w:rPr>
                <w:b/>
              </w:rPr>
              <w:t xml:space="preserve">     </w:t>
            </w:r>
          </w:p>
        </w:tc>
        <w:tc>
          <w:tcPr>
            <w:tcW w:w="1642" w:type="dxa"/>
            <w:gridSpan w:val="2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1529"/>
        </w:trPr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8411" w:type="dxa"/>
            <w:gridSpan w:val="2"/>
          </w:tcPr>
          <w:p w:rsidR="00FF7C3A" w:rsidRDefault="00FF7C3A" w:rsidP="00FF7C3A">
            <w:pPr>
              <w:rPr>
                <w:b/>
              </w:rPr>
            </w:pPr>
            <w:r w:rsidRPr="0082454C">
              <w:rPr>
                <w:b/>
              </w:rPr>
              <w:t xml:space="preserve">Prepare a </w:t>
            </w:r>
            <w:r>
              <w:rPr>
                <w:b/>
              </w:rPr>
              <w:t>1.0</w:t>
            </w:r>
            <w:r w:rsidRPr="0082454C">
              <w:rPr>
                <w:b/>
              </w:rPr>
              <w:t xml:space="preserve">% suspension of </w:t>
            </w:r>
            <w:r>
              <w:rPr>
                <w:b/>
              </w:rPr>
              <w:t xml:space="preserve">washed </w:t>
            </w:r>
            <w:r w:rsidRPr="0082454C">
              <w:rPr>
                <w:b/>
              </w:rPr>
              <w:t>patient red cells</w:t>
            </w:r>
            <w:r>
              <w:rPr>
                <w:b/>
              </w:rPr>
              <w:t xml:space="preserve"> with COLD MTS Diluent 2:</w:t>
            </w:r>
          </w:p>
          <w:p w:rsidR="00FF7C3A" w:rsidRDefault="00FF7C3A" w:rsidP="00FF7C3A">
            <w:pPr>
              <w:spacing w:after="0"/>
              <w:ind w:left="482" w:hanging="482"/>
            </w:pPr>
            <w:proofErr w:type="gramStart"/>
            <w:r>
              <w:t>5.1  Add</w:t>
            </w:r>
            <w:proofErr w:type="gramEnd"/>
            <w:r>
              <w:t xml:space="preserve"> 10 </w:t>
            </w:r>
            <w:proofErr w:type="spellStart"/>
            <w:r>
              <w:t>ul</w:t>
            </w:r>
            <w:proofErr w:type="spellEnd"/>
            <w:r>
              <w:t xml:space="preserve"> of COLD washed packed red cells into the COLD diluent tube from step 2.0.</w:t>
            </w:r>
          </w:p>
          <w:p w:rsidR="00FF7C3A" w:rsidRDefault="00FF7C3A" w:rsidP="00FF7C3A">
            <w:pPr>
              <w:spacing w:after="0"/>
              <w:ind w:left="482" w:hanging="482"/>
              <w:rPr>
                <w:b/>
              </w:rPr>
            </w:pPr>
            <w:proofErr w:type="gramStart"/>
            <w:r>
              <w:t>5.2  Mix</w:t>
            </w:r>
            <w:proofErr w:type="gramEnd"/>
            <w:r>
              <w:t xml:space="preserve"> gently.</w:t>
            </w:r>
            <w:r w:rsidRPr="009B4EDA">
              <w:rPr>
                <w:b/>
              </w:rPr>
              <w:t xml:space="preserve">     </w:t>
            </w:r>
          </w:p>
          <w:p w:rsidR="00FF7C3A" w:rsidRPr="0082454C" w:rsidRDefault="00FF7C3A" w:rsidP="00FF7C3A">
            <w:pPr>
              <w:ind w:left="482" w:hanging="482"/>
              <w:rPr>
                <w:b/>
              </w:rPr>
            </w:pPr>
            <w:r>
              <w:t>5</w:t>
            </w:r>
            <w:r w:rsidRPr="00DF62EB">
              <w:t>.3</w:t>
            </w:r>
            <w:r>
              <w:t xml:space="preserve">  Keep tube cold at all times</w:t>
            </w:r>
            <w:r>
              <w:rPr>
                <w:b/>
              </w:rPr>
              <w:t xml:space="preserve"> </w:t>
            </w:r>
            <w:r>
              <w:t>(in refrigerator or ice bath on bench)</w:t>
            </w:r>
            <w:r w:rsidRPr="009B4EDA">
              <w:rPr>
                <w:b/>
              </w:rPr>
              <w:t xml:space="preserve"> </w:t>
            </w:r>
            <w:r w:rsidRPr="0082454C">
              <w:rPr>
                <w:b/>
              </w:rPr>
              <w:t xml:space="preserve">     </w:t>
            </w:r>
            <w:r w:rsidRPr="009B4EDA">
              <w:rPr>
                <w:b/>
              </w:rPr>
              <w:t xml:space="preserve">    </w:t>
            </w:r>
            <w:r w:rsidRPr="0082454C">
              <w:rPr>
                <w:b/>
              </w:rPr>
              <w:t xml:space="preserve">     </w:t>
            </w:r>
          </w:p>
        </w:tc>
        <w:tc>
          <w:tcPr>
            <w:tcW w:w="1642" w:type="dxa"/>
            <w:gridSpan w:val="2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8" w:type="dxa"/>
            <w:gridSpan w:val="3"/>
          </w:tcPr>
          <w:p w:rsidR="00FF7C3A" w:rsidRDefault="00FF7C3A" w:rsidP="00FF7C3A">
            <w:pPr>
              <w:spacing w:line="240" w:lineRule="auto"/>
              <w:rPr>
                <w:b/>
              </w:rPr>
            </w:pPr>
            <w:r>
              <w:rPr>
                <w:b/>
              </w:rPr>
              <w:t>Remove the foil seal from the COLD anti IgG card and COLD Buffered Saline gel card.</w:t>
            </w:r>
          </w:p>
          <w:p w:rsidR="00FF7C3A" w:rsidRDefault="00FF7C3A" w:rsidP="00FF7C3A">
            <w:pPr>
              <w:spacing w:after="0" w:line="240" w:lineRule="auto"/>
            </w:pPr>
            <w:r>
              <w:t xml:space="preserve">6.1 Visually inspect the cards to ensure that residual film does not block the opening  </w:t>
            </w:r>
          </w:p>
          <w:p w:rsidR="00FF7C3A" w:rsidRDefault="00FF7C3A" w:rsidP="00FF7C3A">
            <w:pPr>
              <w:spacing w:after="0" w:line="240" w:lineRule="auto"/>
            </w:pPr>
            <w:r>
              <w:t xml:space="preserve">       </w:t>
            </w:r>
            <w:proofErr w:type="gramStart"/>
            <w:r>
              <w:t>of</w:t>
            </w:r>
            <w:proofErr w:type="gramEnd"/>
            <w:r>
              <w:t xml:space="preserve"> any </w:t>
            </w:r>
            <w:proofErr w:type="spellStart"/>
            <w:r>
              <w:t>microtube</w:t>
            </w:r>
            <w:proofErr w:type="spellEnd"/>
            <w:r>
              <w:t xml:space="preserve">.  Check gel cards for liquid layer on top of gel, make sure gel is not  </w:t>
            </w:r>
          </w:p>
          <w:p w:rsidR="00FF7C3A" w:rsidRDefault="00FF7C3A" w:rsidP="00FF7C3A">
            <w:pPr>
              <w:spacing w:after="0" w:line="240" w:lineRule="auto"/>
            </w:pPr>
            <w:r>
              <w:t xml:space="preserve">       </w:t>
            </w:r>
            <w:proofErr w:type="gramStart"/>
            <w:r>
              <w:t>dried</w:t>
            </w:r>
            <w:proofErr w:type="gramEnd"/>
            <w:r>
              <w:t xml:space="preserve"> out.</w:t>
            </w:r>
          </w:p>
          <w:p w:rsidR="00FF7C3A" w:rsidRDefault="00FF7C3A" w:rsidP="00FF7C3A">
            <w:pPr>
              <w:spacing w:after="0" w:line="240" w:lineRule="auto"/>
            </w:pPr>
            <w:r>
              <w:t>6.2 Foil should be removed immediately before testing or within 1 hour of testing.</w:t>
            </w:r>
          </w:p>
          <w:p w:rsidR="00FF7C3A" w:rsidRDefault="00FF7C3A" w:rsidP="00FF7C3A">
            <w:pPr>
              <w:spacing w:after="0" w:line="240" w:lineRule="auto"/>
            </w:pPr>
            <w:r>
              <w:t xml:space="preserve">      Once opened, the gel may begin to dry out.</w:t>
            </w: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Default="00FF7C3A" w:rsidP="00FF7C3A">
            <w:pPr>
              <w:spacing w:after="0"/>
              <w:rPr>
                <w:sz w:val="16"/>
                <w:szCs w:val="16"/>
              </w:rPr>
            </w:pPr>
          </w:p>
          <w:p w:rsidR="00FF7C3A" w:rsidRPr="00054927" w:rsidRDefault="00FF7C3A" w:rsidP="00FF7C3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25" w:type="dxa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8" w:type="dxa"/>
            <w:gridSpan w:val="3"/>
          </w:tcPr>
          <w:p w:rsidR="00FF7C3A" w:rsidRDefault="00FF7C3A" w:rsidP="00FF7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</w:t>
            </w:r>
            <w:r w:rsidRPr="009B4EDA">
              <w:rPr>
                <w:b/>
              </w:rPr>
              <w:t xml:space="preserve"> </w:t>
            </w:r>
            <w:r>
              <w:rPr>
                <w:b/>
              </w:rPr>
              <w:t xml:space="preserve">50 </w:t>
            </w:r>
            <w:proofErr w:type="spellStart"/>
            <w:r>
              <w:rPr>
                <w:b/>
              </w:rPr>
              <w:t>ul</w:t>
            </w:r>
            <w:proofErr w:type="spellEnd"/>
            <w:r>
              <w:rPr>
                <w:b/>
              </w:rPr>
              <w:t xml:space="preserve"> of 1.0 % COLD, washed patient’s </w:t>
            </w:r>
            <w:r w:rsidRPr="009B4EDA">
              <w:rPr>
                <w:b/>
              </w:rPr>
              <w:t xml:space="preserve">cell suspension into the </w:t>
            </w:r>
            <w:proofErr w:type="spellStart"/>
            <w:r>
              <w:rPr>
                <w:b/>
              </w:rPr>
              <w:t>microtube</w:t>
            </w:r>
            <w:proofErr w:type="spellEnd"/>
            <w:r>
              <w:rPr>
                <w:b/>
              </w:rPr>
              <w:t xml:space="preserve"> IgG gel card and 50ul of 1.0 % COLD, washed patient’s cell suspension into the </w:t>
            </w:r>
            <w:proofErr w:type="spellStart"/>
            <w:r>
              <w:rPr>
                <w:b/>
              </w:rPr>
              <w:t>microtube</w:t>
            </w:r>
            <w:proofErr w:type="spellEnd"/>
            <w:r>
              <w:rPr>
                <w:b/>
              </w:rPr>
              <w:t xml:space="preserve"> gel buffered saline card.</w:t>
            </w:r>
          </w:p>
          <w:p w:rsidR="00FF7C3A" w:rsidRDefault="00FF7C3A" w:rsidP="00FF7C3A">
            <w:pPr>
              <w:spacing w:after="0" w:line="240" w:lineRule="auto"/>
              <w:rPr>
                <w:b/>
              </w:rPr>
            </w:pPr>
          </w:p>
          <w:p w:rsidR="00FF7C3A" w:rsidRDefault="00FF7C3A" w:rsidP="00FF7C3A">
            <w:pPr>
              <w:spacing w:after="0" w:line="240" w:lineRule="auto"/>
            </w:pPr>
            <w:r w:rsidRPr="00F620A7">
              <w:t xml:space="preserve">7.1 Ensure there is an air gap in the </w:t>
            </w:r>
            <w:proofErr w:type="spellStart"/>
            <w:r w:rsidRPr="00F620A7">
              <w:t>microtube</w:t>
            </w:r>
            <w:proofErr w:type="spellEnd"/>
            <w:r w:rsidRPr="00F620A7">
              <w:t xml:space="preserve">.  If no air gap, then the test must be </w:t>
            </w:r>
          </w:p>
          <w:p w:rsidR="00FF7C3A" w:rsidRPr="00F620A7" w:rsidRDefault="00FF7C3A" w:rsidP="00FF7C3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7964132" wp14:editId="5A501DC3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154305</wp:posOffset>
                  </wp:positionV>
                  <wp:extent cx="377825" cy="1066800"/>
                  <wp:effectExtent l="0" t="0" r="3175" b="0"/>
                  <wp:wrapTight wrapText="bothSides">
                    <wp:wrapPolygon edited="0">
                      <wp:start x="0" y="0"/>
                      <wp:lineTo x="0" y="21214"/>
                      <wp:lineTo x="20692" y="21214"/>
                      <wp:lineTo x="2069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</w:t>
            </w:r>
            <w:proofErr w:type="gramStart"/>
            <w:r w:rsidRPr="00F620A7">
              <w:t>repeated</w:t>
            </w:r>
            <w:proofErr w:type="gramEnd"/>
            <w:r w:rsidRPr="00F620A7">
              <w:t>.</w:t>
            </w: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E92B2C2" wp14:editId="6CE08C0C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2540</wp:posOffset>
                  </wp:positionV>
                  <wp:extent cx="335280" cy="1054735"/>
                  <wp:effectExtent l="0" t="0" r="7620" b="0"/>
                  <wp:wrapTight wrapText="bothSides">
                    <wp:wrapPolygon edited="0">
                      <wp:start x="0" y="0"/>
                      <wp:lineTo x="0" y="21067"/>
                      <wp:lineTo x="20864" y="21067"/>
                      <wp:lineTo x="208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Pr="00054927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F7C3A" w:rsidRDefault="00FF7C3A" w:rsidP="00FF7C3A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          </w:t>
            </w:r>
            <w:r>
              <w:rPr>
                <w:sz w:val="20"/>
                <w:szCs w:val="20"/>
              </w:rPr>
              <w:t xml:space="preserve"> Air Gap             No Air Gap</w:t>
            </w:r>
          </w:p>
          <w:p w:rsidR="00FF7C3A" w:rsidRPr="00162912" w:rsidRDefault="00FF7C3A" w:rsidP="00FF7C3A">
            <w:pPr>
              <w:spacing w:after="0" w:line="240" w:lineRule="auto"/>
              <w:rPr>
                <w:sz w:val="20"/>
                <w:szCs w:val="20"/>
              </w:rPr>
            </w:pPr>
          </w:p>
          <w:p w:rsidR="00FF7C3A" w:rsidRDefault="00FF7C3A" w:rsidP="00FF7C3A">
            <w:pPr>
              <w:spacing w:after="0" w:line="240" w:lineRule="auto"/>
            </w:pPr>
            <w:r w:rsidRPr="00054927">
              <w:t>7.</w:t>
            </w:r>
            <w:r>
              <w:t>2</w:t>
            </w:r>
            <w:r w:rsidRPr="00054927">
              <w:t xml:space="preserve"> The gel buffered saline card serves as a control for the procedure. </w:t>
            </w:r>
          </w:p>
          <w:p w:rsidR="00FF7C3A" w:rsidRPr="00054927" w:rsidRDefault="00FF7C3A" w:rsidP="00FF7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25" w:type="dxa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8" w:type="dxa"/>
            <w:gridSpan w:val="3"/>
          </w:tcPr>
          <w:p w:rsidR="00FF7C3A" w:rsidRPr="009B4EDA" w:rsidRDefault="00FF7C3A" w:rsidP="00FF7C3A">
            <w:pPr>
              <w:spacing w:line="240" w:lineRule="auto"/>
              <w:rPr>
                <w:b/>
              </w:rPr>
            </w:pPr>
            <w:r>
              <w:rPr>
                <w:b/>
              </w:rPr>
              <w:t>Immediately c</w:t>
            </w:r>
            <w:r w:rsidRPr="009B4EDA">
              <w:rPr>
                <w:b/>
              </w:rPr>
              <w:t xml:space="preserve">entrifuge for </w:t>
            </w:r>
            <w:r>
              <w:rPr>
                <w:b/>
              </w:rPr>
              <w:t>10 minutes in the Ortho workstation centrifuge</w:t>
            </w:r>
            <w:r w:rsidRPr="009B4EDA">
              <w:rPr>
                <w:b/>
              </w:rPr>
              <w:t xml:space="preserve">.  </w:t>
            </w:r>
          </w:p>
        </w:tc>
        <w:tc>
          <w:tcPr>
            <w:tcW w:w="1625" w:type="dxa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8" w:type="dxa"/>
            <w:gridSpan w:val="3"/>
          </w:tcPr>
          <w:p w:rsidR="00FF7C3A" w:rsidRDefault="00FF7C3A" w:rsidP="00FF7C3A">
            <w:pPr>
              <w:spacing w:after="0" w:line="240" w:lineRule="auto"/>
              <w:rPr>
                <w:b/>
              </w:rPr>
            </w:pPr>
            <w:r w:rsidRPr="009B4EDA">
              <w:rPr>
                <w:b/>
              </w:rPr>
              <w:t xml:space="preserve">Remove </w:t>
            </w:r>
            <w:r>
              <w:rPr>
                <w:b/>
              </w:rPr>
              <w:t>the gel cards</w:t>
            </w:r>
            <w:r w:rsidRPr="009B4EDA">
              <w:rPr>
                <w:b/>
              </w:rPr>
              <w:t xml:space="preserve"> from centrifuge</w:t>
            </w:r>
            <w:r>
              <w:rPr>
                <w:b/>
              </w:rPr>
              <w:t xml:space="preserve"> and read front and back of card for each </w:t>
            </w:r>
            <w:proofErr w:type="spellStart"/>
            <w:r>
              <w:rPr>
                <w:b/>
              </w:rPr>
              <w:t>microtube</w:t>
            </w:r>
            <w:proofErr w:type="spellEnd"/>
            <w:r>
              <w:rPr>
                <w:b/>
              </w:rPr>
              <w:t xml:space="preserve"> macroscopically for agglutination and/or hemolysis.</w:t>
            </w:r>
          </w:p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F7C3A" w:rsidRPr="00913C7B" w:rsidTr="00FF7C3A">
        <w:trPr>
          <w:trHeight w:val="204"/>
        </w:trPr>
        <w:tc>
          <w:tcPr>
            <w:tcW w:w="963" w:type="dxa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gridSpan w:val="3"/>
            <w:tcBorders>
              <w:bottom w:val="single" w:sz="4" w:space="0" w:color="auto"/>
            </w:tcBorders>
          </w:tcPr>
          <w:p w:rsidR="00FF7C3A" w:rsidRDefault="00FF7C3A" w:rsidP="00FF7C3A">
            <w:pPr>
              <w:spacing w:after="240" w:line="240" w:lineRule="auto"/>
              <w:rPr>
                <w:b/>
              </w:rPr>
            </w:pPr>
            <w:r w:rsidRPr="009B4EDA">
              <w:rPr>
                <w:b/>
              </w:rPr>
              <w:t xml:space="preserve">Grade and record results on </w:t>
            </w:r>
            <w:r>
              <w:rPr>
                <w:b/>
              </w:rPr>
              <w:t>Antibody Identification Summary form</w:t>
            </w:r>
            <w:r w:rsidRPr="009B4EDA">
              <w:rPr>
                <w:b/>
              </w:rPr>
              <w:t xml:space="preserve"> or equivalent.</w:t>
            </w:r>
            <w:r>
              <w:rPr>
                <w:b/>
              </w:rPr>
              <w:t xml:space="preserve"> Be sure to record results as being a Cold DAT and indicate IgG gel card or buffered saline (control) card.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990"/>
              <w:gridCol w:w="1440"/>
              <w:gridCol w:w="4230"/>
            </w:tblGrid>
            <w:tr w:rsidR="00FF7C3A" w:rsidTr="00FF7C3A">
              <w:trPr>
                <w:trHeight w:val="899"/>
              </w:trPr>
              <w:tc>
                <w:tcPr>
                  <w:tcW w:w="1102" w:type="dxa"/>
                  <w:shd w:val="clear" w:color="auto" w:fill="D9D9D9" w:themeFill="background1" w:themeFillShade="D9"/>
                </w:tcPr>
                <w:p w:rsidR="00FF7C3A" w:rsidRDefault="00FF7C3A" w:rsidP="00FF7C3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34E86">
                    <w:rPr>
                      <w:b/>
                      <w:sz w:val="20"/>
                      <w:szCs w:val="20"/>
                    </w:rPr>
                    <w:t>Expected Results –</w:t>
                  </w:r>
                </w:p>
                <w:p w:rsidR="00FF7C3A" w:rsidRPr="00134E86" w:rsidRDefault="00FF7C3A" w:rsidP="00FF7C3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34E86">
                    <w:rPr>
                      <w:b/>
                      <w:sz w:val="20"/>
                      <w:szCs w:val="20"/>
                    </w:rPr>
                    <w:t>IgG gel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:rsidR="00FF7C3A" w:rsidRPr="00134E86" w:rsidRDefault="00FF7C3A" w:rsidP="00FF7C3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34E86">
                    <w:rPr>
                      <w:b/>
                      <w:sz w:val="20"/>
                      <w:szCs w:val="20"/>
                    </w:rPr>
                    <w:t>Expected Results – buffered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</w:tcPr>
                <w:p w:rsidR="00FF7C3A" w:rsidRPr="00134E86" w:rsidRDefault="00FF7C3A" w:rsidP="00FF7C3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Interpretation of Results </w:t>
                  </w:r>
                </w:p>
              </w:tc>
              <w:tc>
                <w:tcPr>
                  <w:tcW w:w="4230" w:type="dxa"/>
                  <w:shd w:val="clear" w:color="auto" w:fill="D9D9D9" w:themeFill="background1" w:themeFillShade="D9"/>
                </w:tcPr>
                <w:p w:rsidR="00FF7C3A" w:rsidRPr="00134E86" w:rsidRDefault="00FF7C3A" w:rsidP="00FF7C3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34E86">
                    <w:rPr>
                      <w:b/>
                      <w:sz w:val="20"/>
                      <w:szCs w:val="20"/>
                    </w:rPr>
                    <w:t xml:space="preserve">Definition </w:t>
                  </w:r>
                </w:p>
              </w:tc>
            </w:tr>
            <w:tr w:rsidR="00FF7C3A" w:rsidTr="00FF7C3A">
              <w:tc>
                <w:tcPr>
                  <w:tcW w:w="1102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b/>
                      <w:sz w:val="18"/>
                      <w:szCs w:val="18"/>
                    </w:rPr>
                    <w:t>Positive</w:t>
                  </w:r>
                </w:p>
              </w:tc>
              <w:tc>
                <w:tcPr>
                  <w:tcW w:w="99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b/>
                      <w:sz w:val="18"/>
                      <w:szCs w:val="18"/>
                    </w:rPr>
                    <w:t>Negative</w:t>
                  </w:r>
                </w:p>
              </w:tc>
              <w:tc>
                <w:tcPr>
                  <w:tcW w:w="144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Positive </w:t>
                  </w:r>
                </w:p>
              </w:tc>
              <w:tc>
                <w:tcPr>
                  <w:tcW w:w="423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sz w:val="18"/>
                      <w:szCs w:val="18"/>
                    </w:rPr>
                    <w:t xml:space="preserve">Agglutination and/or hemolysis of the red blood cells is a positive test result.  Red blood cells may remain suspended on the top of the gel or be dispersed throughout the gel in varying degrees.   A few red blood cells may form a button in the bottom of the </w:t>
                  </w:r>
                  <w:proofErr w:type="spellStart"/>
                  <w:r w:rsidRPr="00134E86">
                    <w:rPr>
                      <w:sz w:val="18"/>
                      <w:szCs w:val="18"/>
                    </w:rPr>
                    <w:t>microtube</w:t>
                  </w:r>
                  <w:proofErr w:type="spellEnd"/>
                  <w:r w:rsidRPr="00134E86">
                    <w:rPr>
                      <w:sz w:val="18"/>
                      <w:szCs w:val="18"/>
                    </w:rPr>
                    <w:t xml:space="preserve"> in some positive reactions.  Refer to </w:t>
                  </w:r>
                  <w:r>
                    <w:rPr>
                      <w:sz w:val="18"/>
                      <w:szCs w:val="18"/>
                    </w:rPr>
                    <w:t>Routine:  Grading of Positive and Negative Reactions.</w:t>
                  </w:r>
                </w:p>
              </w:tc>
            </w:tr>
            <w:tr w:rsidR="00FF7C3A" w:rsidTr="00FF7C3A">
              <w:tc>
                <w:tcPr>
                  <w:tcW w:w="1102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b/>
                      <w:sz w:val="18"/>
                      <w:szCs w:val="18"/>
                    </w:rPr>
                    <w:t>Negative</w:t>
                  </w:r>
                </w:p>
              </w:tc>
              <w:tc>
                <w:tcPr>
                  <w:tcW w:w="99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b/>
                      <w:sz w:val="18"/>
                      <w:szCs w:val="18"/>
                    </w:rPr>
                    <w:t>Negative</w:t>
                  </w:r>
                </w:p>
              </w:tc>
              <w:tc>
                <w:tcPr>
                  <w:tcW w:w="144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Negative</w:t>
                  </w:r>
                </w:p>
              </w:tc>
              <w:tc>
                <w:tcPr>
                  <w:tcW w:w="423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sz w:val="18"/>
                      <w:szCs w:val="18"/>
                    </w:rPr>
                    <w:t xml:space="preserve">No agglutination and no hemolysis of the red blood cells is a negative test result.  A complete sedimentation of all red cells is present in the bottom of the </w:t>
                  </w:r>
                  <w:proofErr w:type="spellStart"/>
                  <w:r w:rsidRPr="00134E86">
                    <w:rPr>
                      <w:sz w:val="18"/>
                      <w:szCs w:val="18"/>
                    </w:rPr>
                    <w:t>microtube</w:t>
                  </w:r>
                  <w:proofErr w:type="spellEnd"/>
                  <w:r w:rsidRPr="00134E86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FF7C3A" w:rsidTr="00FF7C3A">
              <w:tc>
                <w:tcPr>
                  <w:tcW w:w="1102" w:type="dxa"/>
                </w:tcPr>
                <w:p w:rsidR="00FF7C3A" w:rsidRDefault="00FF7C3A" w:rsidP="00FF7C3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b/>
                      <w:sz w:val="18"/>
                      <w:szCs w:val="18"/>
                    </w:rPr>
                    <w:t>Positive/</w:t>
                  </w:r>
                </w:p>
                <w:p w:rsidR="00FF7C3A" w:rsidRPr="00134E86" w:rsidRDefault="00FF7C3A" w:rsidP="00FF7C3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b/>
                      <w:sz w:val="18"/>
                      <w:szCs w:val="18"/>
                    </w:rPr>
                    <w:t>Negative</w:t>
                  </w:r>
                </w:p>
              </w:tc>
              <w:tc>
                <w:tcPr>
                  <w:tcW w:w="99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b/>
                      <w:sz w:val="18"/>
                      <w:szCs w:val="18"/>
                    </w:rPr>
                  </w:pPr>
                  <w:r w:rsidRPr="00134E86">
                    <w:rPr>
                      <w:b/>
                      <w:sz w:val="18"/>
                      <w:szCs w:val="18"/>
                    </w:rPr>
                    <w:t>Positive</w:t>
                  </w:r>
                </w:p>
              </w:tc>
              <w:tc>
                <w:tcPr>
                  <w:tcW w:w="144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Invalid </w:t>
                  </w:r>
                </w:p>
                <w:p w:rsidR="00FF7C3A" w:rsidRPr="00134E86" w:rsidRDefault="00FF7C3A" w:rsidP="00FF7C3A">
                  <w:pPr>
                    <w:spacing w:after="240" w:line="240" w:lineRule="auto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:rsidR="00FF7C3A" w:rsidRPr="00134E86" w:rsidRDefault="00FF7C3A" w:rsidP="00FF7C3A">
                  <w:pPr>
                    <w:spacing w:after="240" w:line="240" w:lineRule="auto"/>
                    <w:rPr>
                      <w:color w:val="FF0000"/>
                      <w:sz w:val="18"/>
                      <w:szCs w:val="18"/>
                    </w:rPr>
                  </w:pPr>
                  <w:r w:rsidRPr="00134E86">
                    <w:rPr>
                      <w:color w:val="FF0000"/>
                      <w:sz w:val="18"/>
                      <w:szCs w:val="18"/>
                    </w:rPr>
                    <w:t xml:space="preserve">Buffered gel card is positive and may indicate interference due to a cold autoantibody or some other interfering substance. </w:t>
                  </w:r>
                </w:p>
              </w:tc>
            </w:tr>
          </w:tbl>
          <w:p w:rsidR="00FF7C3A" w:rsidRDefault="00FF7C3A" w:rsidP="00FF7C3A">
            <w:pPr>
              <w:spacing w:after="240" w:line="240" w:lineRule="auto"/>
              <w:rPr>
                <w:b/>
              </w:rPr>
            </w:pPr>
          </w:p>
          <w:p w:rsidR="00FF7C3A" w:rsidRDefault="00FF7C3A" w:rsidP="00FF7C3A">
            <w:pPr>
              <w:spacing w:after="240" w:line="240" w:lineRule="auto"/>
              <w:rPr>
                <w:b/>
              </w:rPr>
            </w:pPr>
          </w:p>
          <w:p w:rsidR="00FF7C3A" w:rsidRPr="009B4EDA" w:rsidRDefault="00FF7C3A" w:rsidP="00FF7C3A">
            <w:pPr>
              <w:spacing w:after="240" w:line="240" w:lineRule="auto"/>
              <w:rPr>
                <w:b/>
              </w:rPr>
            </w:pPr>
          </w:p>
        </w:tc>
        <w:tc>
          <w:tcPr>
            <w:tcW w:w="1625" w:type="dxa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5"/>
        </w:trPr>
        <w:tc>
          <w:tcPr>
            <w:tcW w:w="963" w:type="dxa"/>
            <w:vMerge w:val="restart"/>
          </w:tcPr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</w:t>
            </w:r>
          </w:p>
        </w:tc>
        <w:tc>
          <w:tcPr>
            <w:tcW w:w="8411" w:type="dxa"/>
            <w:gridSpan w:val="2"/>
            <w:tcBorders>
              <w:bottom w:val="single" w:sz="4" w:space="0" w:color="auto"/>
            </w:tcBorders>
          </w:tcPr>
          <w:p w:rsidR="00FF7C3A" w:rsidRPr="00126F69" w:rsidRDefault="00FF7C3A" w:rsidP="00FF7C3A">
            <w:pPr>
              <w:rPr>
                <w:b/>
              </w:rPr>
            </w:pPr>
            <w:r w:rsidRPr="0082454C">
              <w:rPr>
                <w:b/>
              </w:rPr>
              <w:t>DAT Interpretation</w:t>
            </w:r>
          </w:p>
        </w:tc>
        <w:tc>
          <w:tcPr>
            <w:tcW w:w="1642" w:type="dxa"/>
            <w:gridSpan w:val="2"/>
            <w:vMerge w:val="restart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DC0CE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BFBFBF" w:themeFill="background1" w:themeFillShade="BF"/>
          </w:tcPr>
          <w:p w:rsidR="00FF7C3A" w:rsidRPr="00DC0CE5" w:rsidRDefault="00FF7C3A" w:rsidP="00FF7C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If</w:t>
            </w:r>
          </w:p>
        </w:tc>
        <w:tc>
          <w:tcPr>
            <w:tcW w:w="6922" w:type="dxa"/>
            <w:shd w:val="clear" w:color="auto" w:fill="BFBFBF" w:themeFill="background1" w:themeFillShade="BF"/>
          </w:tcPr>
          <w:p w:rsidR="00FF7C3A" w:rsidRPr="00DC0CE5" w:rsidRDefault="00FF7C3A" w:rsidP="00FF7C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Then</w:t>
            </w:r>
          </w:p>
        </w:tc>
        <w:tc>
          <w:tcPr>
            <w:tcW w:w="1642" w:type="dxa"/>
            <w:gridSpan w:val="2"/>
            <w:vMerge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DC0CE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FF7C3A" w:rsidRPr="000B71ED" w:rsidRDefault="00FF7C3A" w:rsidP="00FF7C3A">
            <w:pPr>
              <w:rPr>
                <w:b/>
                <w:sz w:val="20"/>
                <w:szCs w:val="20"/>
              </w:rPr>
            </w:pPr>
            <w:r w:rsidRPr="000B71ED">
              <w:rPr>
                <w:b/>
                <w:sz w:val="20"/>
                <w:szCs w:val="20"/>
              </w:rPr>
              <w:t>NEGATIVE</w:t>
            </w:r>
          </w:p>
        </w:tc>
        <w:tc>
          <w:tcPr>
            <w:tcW w:w="6922" w:type="dxa"/>
          </w:tcPr>
          <w:p w:rsidR="00FF7C3A" w:rsidRPr="000B71ED" w:rsidRDefault="00FF7C3A" w:rsidP="00FF7C3A">
            <w:pPr>
              <w:rPr>
                <w:b/>
                <w:sz w:val="20"/>
                <w:szCs w:val="20"/>
              </w:rPr>
            </w:pPr>
            <w:r w:rsidRPr="000B71ED">
              <w:rPr>
                <w:sz w:val="20"/>
                <w:szCs w:val="20"/>
              </w:rPr>
              <w:t>No further testing</w:t>
            </w:r>
          </w:p>
        </w:tc>
        <w:tc>
          <w:tcPr>
            <w:tcW w:w="1642" w:type="dxa"/>
            <w:gridSpan w:val="2"/>
            <w:vMerge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DC0CE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FF7C3A" w:rsidRPr="000B71ED" w:rsidRDefault="00FF7C3A" w:rsidP="00FF7C3A">
            <w:pPr>
              <w:rPr>
                <w:b/>
                <w:sz w:val="20"/>
                <w:szCs w:val="20"/>
              </w:rPr>
            </w:pPr>
            <w:r w:rsidRPr="000B71ED">
              <w:rPr>
                <w:b/>
                <w:sz w:val="20"/>
                <w:szCs w:val="20"/>
              </w:rPr>
              <w:t>POSITIVE</w:t>
            </w:r>
          </w:p>
        </w:tc>
        <w:tc>
          <w:tcPr>
            <w:tcW w:w="6922" w:type="dxa"/>
          </w:tcPr>
          <w:p w:rsidR="00FF7C3A" w:rsidRPr="000B71ED" w:rsidRDefault="00FF7C3A" w:rsidP="00FF7C3A">
            <w:pPr>
              <w:spacing w:after="0" w:line="240" w:lineRule="auto"/>
              <w:rPr>
                <w:sz w:val="20"/>
                <w:szCs w:val="20"/>
              </w:rPr>
            </w:pPr>
            <w:r w:rsidRPr="000B71ED">
              <w:rPr>
                <w:sz w:val="20"/>
                <w:szCs w:val="20"/>
              </w:rPr>
              <w:t>Perform Elution if it has not already been done.</w:t>
            </w:r>
            <w:r>
              <w:rPr>
                <w:sz w:val="20"/>
                <w:szCs w:val="20"/>
              </w:rPr>
              <w:t xml:space="preserve"> </w:t>
            </w:r>
          </w:p>
          <w:p w:rsidR="00FF7C3A" w:rsidRPr="000B71ED" w:rsidRDefault="00FF7C3A" w:rsidP="00FF7C3A">
            <w:pPr>
              <w:spacing w:after="0"/>
              <w:rPr>
                <w:b/>
                <w:sz w:val="20"/>
                <w:szCs w:val="20"/>
              </w:rPr>
            </w:pPr>
            <w:r w:rsidRPr="000B71ED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 xml:space="preserve">          see Special Procedures;  Acid Elution;  BB.SP.1003</w:t>
            </w:r>
          </w:p>
        </w:tc>
        <w:tc>
          <w:tcPr>
            <w:tcW w:w="1642" w:type="dxa"/>
            <w:gridSpan w:val="2"/>
            <w:vMerge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rPr>
          <w:trHeight w:val="272"/>
        </w:trPr>
        <w:tc>
          <w:tcPr>
            <w:tcW w:w="963" w:type="dxa"/>
            <w:vMerge/>
          </w:tcPr>
          <w:p w:rsidR="00FF7C3A" w:rsidRPr="00DC0CE5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2"/>
          </w:tcPr>
          <w:p w:rsidR="00FF7C3A" w:rsidRDefault="00FF7C3A" w:rsidP="00FF7C3A">
            <w:pPr>
              <w:spacing w:after="0"/>
              <w:ind w:left="342" w:hanging="342"/>
            </w:pPr>
          </w:p>
        </w:tc>
        <w:tc>
          <w:tcPr>
            <w:tcW w:w="1642" w:type="dxa"/>
            <w:gridSpan w:val="2"/>
            <w:vMerge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</w:t>
            </w:r>
          </w:p>
          <w:p w:rsidR="00FF7C3A" w:rsidRPr="00913C7B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2"/>
          </w:tcPr>
          <w:p w:rsidR="00FF7C3A" w:rsidRPr="0082454C" w:rsidRDefault="00FF7C3A" w:rsidP="00FF7C3A">
            <w:pPr>
              <w:rPr>
                <w:b/>
              </w:rPr>
            </w:pPr>
            <w:r w:rsidRPr="0082454C">
              <w:rPr>
                <w:b/>
              </w:rPr>
              <w:t>Computer entry</w:t>
            </w:r>
          </w:p>
          <w:p w:rsidR="00FF7C3A" w:rsidRDefault="00FF7C3A" w:rsidP="00FF7C3A">
            <w:pPr>
              <w:spacing w:after="0"/>
            </w:pPr>
            <w:r w:rsidRPr="00F743D7">
              <w:t>1</w:t>
            </w:r>
            <w:r>
              <w:t>2</w:t>
            </w:r>
            <w:r w:rsidRPr="00F743D7">
              <w:t>.1 Computer entry</w:t>
            </w:r>
          </w:p>
          <w:p w:rsidR="00FF7C3A" w:rsidRPr="00FF1301" w:rsidRDefault="00FF7C3A" w:rsidP="00FF7C3A">
            <w:pPr>
              <w:rPr>
                <w:b/>
              </w:rPr>
            </w:pPr>
            <w:r>
              <w:rPr>
                <w:i/>
              </w:rPr>
              <w:t xml:space="preserve">       </w:t>
            </w:r>
            <w:r>
              <w:t>COLD DATs are not entered into the computer at this time.</w:t>
            </w:r>
          </w:p>
          <w:p w:rsidR="00FF7C3A" w:rsidRPr="00913C7B" w:rsidRDefault="00FF7C3A" w:rsidP="00FF7C3A">
            <w:pPr>
              <w:spacing w:after="120" w:line="240" w:lineRule="auto"/>
              <w:ind w:left="392" w:hanging="3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12.2 Record on Antibody Identification Summary form</w:t>
            </w:r>
            <w:r w:rsidRPr="00910C5F">
              <w:t xml:space="preserve"> or equivalent</w:t>
            </w:r>
            <w:r>
              <w:t xml:space="preserve"> with the other DAT results.  Make sure to note that testing was done at 4˚-6˚C/COLD.</w:t>
            </w:r>
          </w:p>
        </w:tc>
        <w:tc>
          <w:tcPr>
            <w:tcW w:w="1642" w:type="dxa"/>
            <w:gridSpan w:val="2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C3A" w:rsidRPr="00913C7B" w:rsidTr="00FF7C3A">
        <w:tc>
          <w:tcPr>
            <w:tcW w:w="963" w:type="dxa"/>
          </w:tcPr>
          <w:p w:rsidR="00FF7C3A" w:rsidRDefault="00FF7C3A" w:rsidP="00FF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</w:t>
            </w:r>
          </w:p>
        </w:tc>
        <w:tc>
          <w:tcPr>
            <w:tcW w:w="8411" w:type="dxa"/>
            <w:gridSpan w:val="2"/>
          </w:tcPr>
          <w:p w:rsidR="00FF7C3A" w:rsidRPr="000B71ED" w:rsidRDefault="00FF7C3A" w:rsidP="00FF7C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with management and s</w:t>
            </w:r>
            <w:r w:rsidRPr="000B71ED">
              <w:rPr>
                <w:rFonts w:asciiTheme="minorHAnsi" w:hAnsiTheme="minorHAnsi"/>
                <w:b/>
              </w:rPr>
              <w:t xml:space="preserve">end sample to Blood Center of Wisconsin for DAT Negative Hemolytic Anemia Evaluation. </w:t>
            </w:r>
          </w:p>
          <w:p w:rsidR="00FF7C3A" w:rsidRPr="000B71ED" w:rsidRDefault="00FF7C3A" w:rsidP="00FF7C3A">
            <w:pPr>
              <w:spacing w:after="0"/>
              <w:rPr>
                <w:rFonts w:asciiTheme="minorHAnsi" w:hAnsiTheme="minorHAnsi"/>
              </w:rPr>
            </w:pPr>
            <w:r w:rsidRPr="000B71ED">
              <w:rPr>
                <w:rFonts w:asciiTheme="minorHAnsi" w:hAnsiTheme="minorHAnsi"/>
              </w:rPr>
              <w:t xml:space="preserve">13.1 Obtain sample collected from same approximate time or request additional sample if </w:t>
            </w:r>
          </w:p>
          <w:p w:rsidR="00FF7C3A" w:rsidRPr="000B71ED" w:rsidRDefault="00FF7C3A" w:rsidP="00FF7C3A">
            <w:pPr>
              <w:spacing w:after="0"/>
              <w:rPr>
                <w:rFonts w:asciiTheme="minorHAnsi" w:hAnsiTheme="minorHAnsi"/>
              </w:rPr>
            </w:pPr>
            <w:r w:rsidRPr="000B71ED">
              <w:rPr>
                <w:rFonts w:asciiTheme="minorHAnsi" w:hAnsiTheme="minorHAnsi"/>
              </w:rPr>
              <w:t xml:space="preserve">        </w:t>
            </w:r>
            <w:proofErr w:type="gramStart"/>
            <w:r w:rsidRPr="000B71ED">
              <w:rPr>
                <w:rFonts w:asciiTheme="minorHAnsi" w:hAnsiTheme="minorHAnsi"/>
              </w:rPr>
              <w:t>patient</w:t>
            </w:r>
            <w:proofErr w:type="gramEnd"/>
            <w:r w:rsidRPr="000B71ED">
              <w:rPr>
                <w:rFonts w:asciiTheme="minorHAnsi" w:hAnsiTheme="minorHAnsi"/>
              </w:rPr>
              <w:t xml:space="preserve"> has not been transfused.</w:t>
            </w:r>
          </w:p>
          <w:p w:rsidR="00FF7C3A" w:rsidRPr="000B71ED" w:rsidRDefault="00FF7C3A" w:rsidP="00FF7C3A">
            <w:pPr>
              <w:spacing w:after="0"/>
              <w:rPr>
                <w:rFonts w:asciiTheme="minorHAnsi" w:hAnsiTheme="minorHAnsi"/>
              </w:rPr>
            </w:pPr>
            <w:r w:rsidRPr="000B71ED">
              <w:rPr>
                <w:rFonts w:asciiTheme="minorHAnsi" w:hAnsiTheme="minorHAnsi"/>
              </w:rPr>
              <w:t xml:space="preserve">        a. Recommended sample:    Two 10ml Clot tubes (Red top) and  5ml EDTA Whole </w:t>
            </w:r>
          </w:p>
          <w:p w:rsidR="00FF7C3A" w:rsidRPr="0082454C" w:rsidRDefault="00FF7C3A" w:rsidP="00FF7C3A">
            <w:pPr>
              <w:rPr>
                <w:b/>
              </w:rPr>
            </w:pPr>
            <w:r w:rsidRPr="000B71ED">
              <w:rPr>
                <w:rFonts w:asciiTheme="minorHAnsi" w:hAnsiTheme="minorHAnsi"/>
              </w:rPr>
              <w:t xml:space="preserve">            blood (pink or lavender)</w:t>
            </w:r>
          </w:p>
        </w:tc>
        <w:tc>
          <w:tcPr>
            <w:tcW w:w="1642" w:type="dxa"/>
            <w:gridSpan w:val="2"/>
          </w:tcPr>
          <w:p w:rsidR="00FF7C3A" w:rsidRPr="00913C7B" w:rsidRDefault="00FF7C3A" w:rsidP="00FF7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7C3A" w:rsidRDefault="00FF7C3A" w:rsidP="00FF7C3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C3A" w:rsidRDefault="00FF7C3A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3FCD" w:rsidRDefault="00923FCD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439D4">
        <w:rPr>
          <w:rFonts w:ascii="Times New Roman" w:hAnsi="Times New Roman"/>
          <w:b/>
          <w:bCs/>
          <w:color w:val="000000"/>
          <w:sz w:val="28"/>
          <w:szCs w:val="28"/>
        </w:rPr>
        <w:t>3.  Review/Revised/implemented</w:t>
      </w:r>
      <w:r w:rsidRPr="002108F5">
        <w:rPr>
          <w:rFonts w:ascii="Times New Roman" w:hAnsi="Times New Roman"/>
          <w:b/>
          <w:bCs/>
          <w:color w:val="000000"/>
        </w:rPr>
        <w:t>:</w:t>
      </w:r>
    </w:p>
    <w:p w:rsidR="00923FCD" w:rsidRPr="002108F5" w:rsidRDefault="00923FCD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</w:t>
      </w:r>
      <w:r w:rsidRPr="002108F5">
        <w:rPr>
          <w:rFonts w:ascii="Times New Roman" w:hAnsi="Times New Roman"/>
          <w:bCs/>
          <w:color w:val="000000"/>
        </w:rPr>
        <w:t xml:space="preserve">All procedures must be reviewed </w:t>
      </w:r>
      <w:r w:rsidR="004878A8">
        <w:rPr>
          <w:rFonts w:ascii="Times New Roman" w:hAnsi="Times New Roman"/>
          <w:bCs/>
          <w:color w:val="000000"/>
        </w:rPr>
        <w:t xml:space="preserve">as stated in the Document Change Protocol. </w:t>
      </w:r>
      <w:r w:rsidRPr="002108F5">
        <w:rPr>
          <w:rFonts w:ascii="Times New Roman" w:hAnsi="Times New Roman"/>
          <w:bCs/>
          <w:color w:val="000000"/>
        </w:rPr>
        <w:t xml:space="preserve">  </w:t>
      </w:r>
    </w:p>
    <w:p w:rsidR="00923FCD" w:rsidRPr="002108F5" w:rsidRDefault="00923FCD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2108F5">
        <w:rPr>
          <w:rFonts w:ascii="Times New Roman" w:hAnsi="Times New Roman"/>
          <w:bCs/>
          <w:color w:val="000000"/>
        </w:rPr>
        <w:t xml:space="preserve">               All new procedures and procedures that have major revisions must be signed by the </w:t>
      </w:r>
      <w:r w:rsidR="009B7F94">
        <w:rPr>
          <w:rFonts w:ascii="Times New Roman" w:hAnsi="Times New Roman"/>
          <w:bCs/>
          <w:color w:val="000000"/>
        </w:rPr>
        <w:t>CLIA Director</w:t>
      </w:r>
      <w:r w:rsidRPr="002108F5">
        <w:rPr>
          <w:rFonts w:ascii="Times New Roman" w:hAnsi="Times New Roman"/>
          <w:bCs/>
          <w:color w:val="000000"/>
        </w:rPr>
        <w:t xml:space="preserve">.  </w:t>
      </w:r>
    </w:p>
    <w:p w:rsidR="00923FCD" w:rsidRDefault="00923FCD" w:rsidP="00923FCD">
      <w:pPr>
        <w:spacing w:after="0"/>
        <w:rPr>
          <w:rFonts w:ascii="Times New Roman" w:hAnsi="Times New Roman"/>
          <w:bCs/>
          <w:color w:val="000000"/>
        </w:rPr>
      </w:pPr>
      <w:r w:rsidRPr="002108F5">
        <w:rPr>
          <w:rFonts w:ascii="Times New Roman" w:hAnsi="Times New Roman"/>
          <w:bCs/>
          <w:color w:val="000000"/>
        </w:rPr>
        <w:t xml:space="preserve">               All reviewed procedures and procedures with minor revisions can be signed by the designated section medical </w:t>
      </w:r>
    </w:p>
    <w:p w:rsidR="00923FCD" w:rsidRDefault="00923FCD" w:rsidP="00923FCD">
      <w:pPr>
        <w:spacing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</w:t>
      </w:r>
      <w:proofErr w:type="gramStart"/>
      <w:r w:rsidR="002817B9">
        <w:rPr>
          <w:rFonts w:ascii="Times New Roman" w:hAnsi="Times New Roman"/>
          <w:bCs/>
          <w:color w:val="000000"/>
        </w:rPr>
        <w:t>d</w:t>
      </w:r>
      <w:r w:rsidRPr="002108F5">
        <w:rPr>
          <w:rFonts w:ascii="Times New Roman" w:hAnsi="Times New Roman"/>
          <w:bCs/>
          <w:color w:val="000000"/>
        </w:rPr>
        <w:t>irector</w:t>
      </w:r>
      <w:proofErr w:type="gramEnd"/>
      <w:r w:rsidR="002817B9">
        <w:rPr>
          <w:rFonts w:ascii="Times New Roman" w:hAnsi="Times New Roman"/>
          <w:bCs/>
          <w:color w:val="000000"/>
        </w:rPr>
        <w:t xml:space="preserve"> or designee. </w:t>
      </w:r>
    </w:p>
    <w:p w:rsidR="004B09EA" w:rsidRPr="002108F5" w:rsidRDefault="004B09EA" w:rsidP="00923FCD">
      <w:pPr>
        <w:spacing w:after="0"/>
        <w:rPr>
          <w:rFonts w:ascii="Times New Roman" w:hAnsi="Times New Roman"/>
          <w:bCs/>
          <w:color w:val="000000"/>
        </w:rPr>
      </w:pPr>
    </w:p>
    <w:p w:rsidR="00923FCD" w:rsidRDefault="00923FCD" w:rsidP="004B09EA">
      <w:pPr>
        <w:spacing w:after="0"/>
        <w:rPr>
          <w:rFonts w:ascii="Times New Roman" w:hAnsi="Times New Roman"/>
          <w:b/>
          <w:sz w:val="24"/>
          <w:szCs w:val="24"/>
        </w:rPr>
      </w:pPr>
      <w:r w:rsidRPr="00C439D4">
        <w:rPr>
          <w:rFonts w:ascii="Times New Roman" w:hAnsi="Times New Roman"/>
          <w:b/>
          <w:sz w:val="28"/>
          <w:szCs w:val="28"/>
        </w:rPr>
        <w:t>4.   Related Procedures</w:t>
      </w:r>
      <w:r w:rsidRPr="00D40B5B">
        <w:rPr>
          <w:rFonts w:ascii="Times New Roman" w:hAnsi="Times New Roman"/>
          <w:b/>
          <w:sz w:val="24"/>
          <w:szCs w:val="24"/>
        </w:rPr>
        <w:t>:</w:t>
      </w:r>
    </w:p>
    <w:p w:rsidR="00B91C63" w:rsidRPr="00F50DF9" w:rsidRDefault="00B91C63" w:rsidP="004B09EA">
      <w:pPr>
        <w:tabs>
          <w:tab w:val="left" w:pos="720"/>
        </w:tabs>
        <w:spacing w:after="0"/>
        <w:ind w:left="720"/>
        <w:rPr>
          <w:rFonts w:ascii="Times New Roman" w:hAnsi="Times New Roman"/>
          <w:bCs/>
          <w:color w:val="000000"/>
        </w:rPr>
      </w:pPr>
      <w:r w:rsidRPr="00B91C63">
        <w:rPr>
          <w:rFonts w:ascii="Times New Roman" w:hAnsi="Times New Roman"/>
          <w:bCs/>
          <w:color w:val="000000"/>
        </w:rPr>
        <w:t>Special Procedures</w:t>
      </w:r>
      <w:proofErr w:type="gramStart"/>
      <w:r w:rsidRPr="00B91C63">
        <w:rPr>
          <w:rFonts w:ascii="Times New Roman" w:hAnsi="Times New Roman"/>
          <w:bCs/>
          <w:color w:val="000000"/>
        </w:rPr>
        <w:t>;  Acid</w:t>
      </w:r>
      <w:proofErr w:type="gramEnd"/>
      <w:r w:rsidRPr="00B91C63">
        <w:rPr>
          <w:rFonts w:ascii="Times New Roman" w:hAnsi="Times New Roman"/>
          <w:bCs/>
          <w:color w:val="000000"/>
        </w:rPr>
        <w:t xml:space="preserve"> Elution;  BB.SP.1003</w:t>
      </w:r>
    </w:p>
    <w:p w:rsidR="004B09EA" w:rsidRPr="00141FE6" w:rsidRDefault="004B09EA" w:rsidP="004B09EA">
      <w:pPr>
        <w:tabs>
          <w:tab w:val="left" w:pos="720"/>
        </w:tabs>
        <w:spacing w:after="0"/>
        <w:ind w:left="720"/>
        <w:rPr>
          <w:rFonts w:ascii="Times New Roman" w:hAnsi="Times New Roman"/>
        </w:rPr>
      </w:pPr>
    </w:p>
    <w:p w:rsidR="00A571AE" w:rsidRDefault="004B09EA" w:rsidP="004B09E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4B09EA">
        <w:rPr>
          <w:rFonts w:ascii="Times New Roman" w:hAnsi="Times New Roman"/>
          <w:b/>
          <w:sz w:val="28"/>
          <w:szCs w:val="28"/>
        </w:rPr>
        <w:t>5.</w:t>
      </w:r>
      <w:r w:rsidR="002108F5" w:rsidRPr="00C439D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87895" w:rsidRPr="00C439D4">
        <w:rPr>
          <w:rFonts w:ascii="Times New Roman" w:hAnsi="Times New Roman"/>
          <w:b/>
          <w:bCs/>
          <w:color w:val="000000"/>
          <w:sz w:val="28"/>
          <w:szCs w:val="28"/>
        </w:rPr>
        <w:t>References</w:t>
      </w:r>
      <w:r w:rsidR="00187895" w:rsidRPr="00C439D4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2108F5" w:rsidRPr="00C439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F7355" w:rsidRDefault="004F7355" w:rsidP="00F50DF9">
      <w:pPr>
        <w:tabs>
          <w:tab w:val="left" w:pos="720"/>
        </w:tabs>
        <w:spacing w:after="0"/>
        <w:ind w:left="720"/>
        <w:rPr>
          <w:rFonts w:ascii="Times New Roman" w:hAnsi="Times New Roman"/>
          <w:bCs/>
          <w:color w:val="000000"/>
        </w:rPr>
      </w:pPr>
      <w:proofErr w:type="spellStart"/>
      <w:r w:rsidRPr="00F50DF9">
        <w:rPr>
          <w:rFonts w:ascii="Times New Roman" w:hAnsi="Times New Roman"/>
          <w:bCs/>
          <w:color w:val="000000"/>
        </w:rPr>
        <w:t>Immucor</w:t>
      </w:r>
      <w:proofErr w:type="spellEnd"/>
      <w:r w:rsidRPr="00F50DF9">
        <w:rPr>
          <w:rFonts w:ascii="Times New Roman" w:hAnsi="Times New Roman"/>
          <w:bCs/>
          <w:color w:val="000000"/>
        </w:rPr>
        <w:t xml:space="preserve"> package insert. Revised periodically.</w:t>
      </w:r>
    </w:p>
    <w:p w:rsidR="00C21D15" w:rsidRPr="00F50DF9" w:rsidRDefault="004C23C2" w:rsidP="00F50DF9">
      <w:pPr>
        <w:tabs>
          <w:tab w:val="left" w:pos="720"/>
        </w:tabs>
        <w:spacing w:after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Ortho</w:t>
      </w:r>
      <w:r w:rsidR="004F2C9F">
        <w:rPr>
          <w:rFonts w:ascii="Times New Roman" w:hAnsi="Times New Roman"/>
          <w:bCs/>
          <w:color w:val="000000"/>
        </w:rPr>
        <w:t xml:space="preserve"> </w:t>
      </w:r>
      <w:r w:rsidR="00C21D15">
        <w:rPr>
          <w:rFonts w:ascii="Times New Roman" w:hAnsi="Times New Roman"/>
          <w:bCs/>
          <w:color w:val="000000"/>
        </w:rPr>
        <w:t>package inserts. Revised periodically.</w:t>
      </w:r>
    </w:p>
    <w:p w:rsidR="004F7355" w:rsidRPr="00F50DF9" w:rsidRDefault="004F7355" w:rsidP="00F50DF9">
      <w:pPr>
        <w:tabs>
          <w:tab w:val="left" w:pos="720"/>
        </w:tabs>
        <w:spacing w:after="0"/>
        <w:ind w:left="720"/>
        <w:rPr>
          <w:rFonts w:ascii="Times New Roman" w:hAnsi="Times New Roman"/>
          <w:bCs/>
          <w:color w:val="000000"/>
        </w:rPr>
      </w:pPr>
      <w:r w:rsidRPr="00F50DF9">
        <w:rPr>
          <w:rFonts w:ascii="Times New Roman" w:hAnsi="Times New Roman"/>
          <w:bCs/>
          <w:color w:val="000000"/>
        </w:rPr>
        <w:t>AABB Technical Manual.  Revised periodically.</w:t>
      </w:r>
    </w:p>
    <w:p w:rsidR="002108F5" w:rsidRDefault="002108F5" w:rsidP="002108F5">
      <w:pPr>
        <w:spacing w:after="0"/>
        <w:rPr>
          <w:rFonts w:ascii="Times New Roman" w:hAnsi="Times New Roman"/>
          <w:sz w:val="24"/>
          <w:szCs w:val="24"/>
        </w:rPr>
      </w:pPr>
    </w:p>
    <w:p w:rsidR="00BA039E" w:rsidRDefault="002817B9" w:rsidP="00F50DF9">
      <w:pPr>
        <w:spacing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2108F5" w:rsidRPr="00C439D4">
        <w:rPr>
          <w:rFonts w:ascii="Times New Roman" w:hAnsi="Times New Roman"/>
          <w:b/>
          <w:bCs/>
          <w:color w:val="000000"/>
          <w:sz w:val="28"/>
          <w:szCs w:val="28"/>
        </w:rPr>
        <w:t>. Attachments</w:t>
      </w:r>
      <w:r w:rsidR="002108F5" w:rsidRPr="002108F5">
        <w:rPr>
          <w:rFonts w:ascii="Times New Roman" w:hAnsi="Times New Roman"/>
          <w:bCs/>
          <w:color w:val="000000"/>
        </w:rPr>
        <w:t xml:space="preserve">:    </w:t>
      </w:r>
    </w:p>
    <w:p w:rsidR="002108F5" w:rsidRDefault="002108F5" w:rsidP="00BA039E">
      <w:pPr>
        <w:spacing w:after="0"/>
        <w:ind w:firstLine="720"/>
        <w:rPr>
          <w:rFonts w:ascii="Times New Roman" w:hAnsi="Times New Roman"/>
          <w:bCs/>
          <w:color w:val="000000"/>
        </w:rPr>
      </w:pPr>
      <w:r w:rsidRPr="002108F5">
        <w:rPr>
          <w:rFonts w:ascii="Times New Roman" w:hAnsi="Times New Roman"/>
          <w:bCs/>
          <w:color w:val="000000"/>
        </w:rPr>
        <w:t>NA</w:t>
      </w:r>
    </w:p>
    <w:p w:rsidR="00F50DF9" w:rsidRPr="005B13E0" w:rsidRDefault="00F50DF9" w:rsidP="00F50DF9">
      <w:pPr>
        <w:spacing w:after="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D482E" w:rsidRDefault="002817B9" w:rsidP="00F50DF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D4516A" w:rsidRPr="00C439D4">
        <w:rPr>
          <w:rFonts w:ascii="Times New Roman" w:hAnsi="Times New Roman"/>
          <w:b/>
          <w:bCs/>
          <w:color w:val="000000"/>
          <w:sz w:val="28"/>
          <w:szCs w:val="28"/>
        </w:rPr>
        <w:t>. Revised/Reviewed Dates and Signatures:</w:t>
      </w:r>
    </w:p>
    <w:p w:rsidR="00B14F26" w:rsidRPr="0011420B" w:rsidRDefault="0011420B" w:rsidP="00CA5BE2">
      <w:pPr>
        <w:rPr>
          <w:rFonts w:ascii="Times New Roman" w:hAnsi="Times New Roman"/>
          <w:sz w:val="16"/>
          <w:szCs w:val="16"/>
        </w:rPr>
      </w:pPr>
      <w:r w:rsidRPr="0011420B">
        <w:rPr>
          <w:rFonts w:ascii="Times New Roman" w:hAnsi="Times New Roman"/>
          <w:bCs/>
          <w:color w:val="000000"/>
          <w:sz w:val="24"/>
          <w:szCs w:val="24"/>
        </w:rPr>
        <w:t xml:space="preserve">            Refer to archive history/Title21</w:t>
      </w:r>
      <w:bookmarkStart w:id="0" w:name="_GoBack"/>
      <w:bookmarkEnd w:id="0"/>
    </w:p>
    <w:sectPr w:rsidR="00B14F26" w:rsidRPr="0011420B" w:rsidSect="00F50DF9">
      <w:footerReference w:type="default" r:id="rId13"/>
      <w:pgSz w:w="12240" w:h="15840" w:code="1"/>
      <w:pgMar w:top="540" w:right="720" w:bottom="720" w:left="720" w:header="288" w:footer="288" w:gutter="7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3A" w:rsidRDefault="00FF7C3A" w:rsidP="00C25F76">
      <w:pPr>
        <w:spacing w:after="0" w:line="240" w:lineRule="auto"/>
      </w:pPr>
      <w:r>
        <w:separator/>
      </w:r>
    </w:p>
  </w:endnote>
  <w:endnote w:type="continuationSeparator" w:id="0">
    <w:p w:rsidR="00FF7C3A" w:rsidRDefault="00FF7C3A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A" w:rsidRPr="00DC0CE5" w:rsidRDefault="00FF7C3A" w:rsidP="00EE446A">
    <w:pPr>
      <w:pStyle w:val="Footer"/>
      <w:rPr>
        <w:b/>
        <w:sz w:val="18"/>
        <w:szCs w:val="18"/>
      </w:rPr>
    </w:pPr>
    <w:r>
      <w:rPr>
        <w:noProof/>
        <w:sz w:val="18"/>
        <w:szCs w:val="18"/>
      </w:rPr>
      <w:t>Title 21</w:t>
    </w:r>
    <w:r w:rsidRPr="00C42840">
      <w:rPr>
        <w:noProof/>
        <w:sz w:val="18"/>
        <w:szCs w:val="18"/>
      </w:rPr>
      <w:t xml:space="preserve">                                                                                                                           </w:t>
    </w:r>
    <w:r w:rsidRPr="00C42840">
      <w:rPr>
        <w:sz w:val="18"/>
        <w:szCs w:val="18"/>
      </w:rPr>
      <w:t xml:space="preserve">           BB.</w:t>
    </w:r>
    <w:r>
      <w:rPr>
        <w:sz w:val="18"/>
        <w:szCs w:val="18"/>
      </w:rPr>
      <w:t>Routine.1022.7</w:t>
    </w:r>
  </w:p>
  <w:p w:rsidR="00FF7C3A" w:rsidRPr="001D3859" w:rsidRDefault="00FF7C3A" w:rsidP="00EE446A">
    <w:pPr>
      <w:pStyle w:val="Footer"/>
      <w:rPr>
        <w:sz w:val="18"/>
        <w:szCs w:val="18"/>
      </w:rPr>
    </w:pP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901199238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1D3859">
              <w:rPr>
                <w:sz w:val="18"/>
                <w:szCs w:val="18"/>
              </w:rPr>
              <w:t xml:space="preserve">Page </w:t>
            </w:r>
            <w:r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Pr="001D385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D3859">
              <w:rPr>
                <w:b/>
                <w:bCs/>
                <w:sz w:val="18"/>
                <w:szCs w:val="18"/>
              </w:rPr>
              <w:fldChar w:fldCharType="separate"/>
            </w:r>
            <w:r w:rsidR="00CA5BE2">
              <w:rPr>
                <w:b/>
                <w:bCs/>
                <w:noProof/>
                <w:sz w:val="18"/>
                <w:szCs w:val="18"/>
              </w:rPr>
              <w:t>21</w:t>
            </w:r>
            <w:r w:rsidRPr="001D3859">
              <w:rPr>
                <w:b/>
                <w:bCs/>
                <w:sz w:val="18"/>
                <w:szCs w:val="18"/>
              </w:rPr>
              <w:fldChar w:fldCharType="end"/>
            </w:r>
            <w:r w:rsidRPr="001D3859">
              <w:rPr>
                <w:sz w:val="18"/>
                <w:szCs w:val="18"/>
              </w:rPr>
              <w:t xml:space="preserve"> of </w:t>
            </w:r>
            <w:r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Pr="001D385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D3859">
              <w:rPr>
                <w:b/>
                <w:bCs/>
                <w:sz w:val="18"/>
                <w:szCs w:val="18"/>
              </w:rPr>
              <w:fldChar w:fldCharType="separate"/>
            </w:r>
            <w:r w:rsidR="00CA5BE2">
              <w:rPr>
                <w:b/>
                <w:bCs/>
                <w:noProof/>
                <w:sz w:val="18"/>
                <w:szCs w:val="18"/>
              </w:rPr>
              <w:t>21</w:t>
            </w:r>
            <w:r w:rsidRPr="001D385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FF7C3A" w:rsidRPr="001D3859" w:rsidRDefault="00FF7C3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3A" w:rsidRDefault="00FF7C3A" w:rsidP="00C25F76">
      <w:pPr>
        <w:spacing w:after="0" w:line="240" w:lineRule="auto"/>
      </w:pPr>
      <w:r>
        <w:separator/>
      </w:r>
    </w:p>
  </w:footnote>
  <w:footnote w:type="continuationSeparator" w:id="0">
    <w:p w:rsidR="00FF7C3A" w:rsidRDefault="00FF7C3A" w:rsidP="00C2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61"/>
    <w:multiLevelType w:val="hybridMultilevel"/>
    <w:tmpl w:val="FE48A430"/>
    <w:lvl w:ilvl="0" w:tplc="F3E40938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5E00810"/>
    <w:multiLevelType w:val="hybridMultilevel"/>
    <w:tmpl w:val="95240AE2"/>
    <w:lvl w:ilvl="0" w:tplc="E4ECD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33E74"/>
    <w:multiLevelType w:val="hybridMultilevel"/>
    <w:tmpl w:val="00AC0D24"/>
    <w:lvl w:ilvl="0" w:tplc="40263E5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330503"/>
    <w:multiLevelType w:val="hybridMultilevel"/>
    <w:tmpl w:val="F5D0C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0AF9"/>
    <w:multiLevelType w:val="hybridMultilevel"/>
    <w:tmpl w:val="58A066D0"/>
    <w:lvl w:ilvl="0" w:tplc="3B3003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B13"/>
    <w:multiLevelType w:val="hybridMultilevel"/>
    <w:tmpl w:val="A1F0270E"/>
    <w:lvl w:ilvl="0" w:tplc="04090019">
      <w:start w:val="1"/>
      <w:numFmt w:val="low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83C78CC"/>
    <w:multiLevelType w:val="hybridMultilevel"/>
    <w:tmpl w:val="BA806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92934"/>
    <w:multiLevelType w:val="hybridMultilevel"/>
    <w:tmpl w:val="BD621100"/>
    <w:lvl w:ilvl="0" w:tplc="7EB66A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5EA"/>
    <w:multiLevelType w:val="hybridMultilevel"/>
    <w:tmpl w:val="ACDAC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845B4"/>
    <w:multiLevelType w:val="hybridMultilevel"/>
    <w:tmpl w:val="15805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31BB"/>
    <w:multiLevelType w:val="hybridMultilevel"/>
    <w:tmpl w:val="31C02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9296D"/>
    <w:multiLevelType w:val="hybridMultilevel"/>
    <w:tmpl w:val="F5D0C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B10B5"/>
    <w:multiLevelType w:val="hybridMultilevel"/>
    <w:tmpl w:val="2D70AE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6F070F1"/>
    <w:multiLevelType w:val="hybridMultilevel"/>
    <w:tmpl w:val="4CF842D6"/>
    <w:lvl w:ilvl="0" w:tplc="04090019">
      <w:start w:val="1"/>
      <w:numFmt w:val="lowerLetter"/>
      <w:lvlText w:val="%1."/>
      <w:lvlJc w:val="left"/>
      <w:pPr>
        <w:ind w:left="1202" w:hanging="360"/>
      </w:p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4" w15:restartNumberingAfterBreak="0">
    <w:nsid w:val="5AB81838"/>
    <w:multiLevelType w:val="hybridMultilevel"/>
    <w:tmpl w:val="55A035D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5" w15:restartNumberingAfterBreak="0">
    <w:nsid w:val="5BBD2F48"/>
    <w:multiLevelType w:val="hybridMultilevel"/>
    <w:tmpl w:val="E0501DC2"/>
    <w:lvl w:ilvl="0" w:tplc="DC4002C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C26715A"/>
    <w:multiLevelType w:val="hybridMultilevel"/>
    <w:tmpl w:val="29749EF6"/>
    <w:lvl w:ilvl="0" w:tplc="D7047146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3E8017F"/>
    <w:multiLevelType w:val="hybridMultilevel"/>
    <w:tmpl w:val="437E8A16"/>
    <w:lvl w:ilvl="0" w:tplc="DF74F1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2718F"/>
    <w:multiLevelType w:val="hybridMultilevel"/>
    <w:tmpl w:val="66403756"/>
    <w:lvl w:ilvl="0" w:tplc="37FAB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4062"/>
    <w:multiLevelType w:val="hybridMultilevel"/>
    <w:tmpl w:val="7054E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76ADA"/>
    <w:multiLevelType w:val="hybridMultilevel"/>
    <w:tmpl w:val="EFBEE1C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C0F2390"/>
    <w:multiLevelType w:val="hybridMultilevel"/>
    <w:tmpl w:val="4620D014"/>
    <w:lvl w:ilvl="0" w:tplc="98E0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7D23"/>
    <w:multiLevelType w:val="hybridMultilevel"/>
    <w:tmpl w:val="E3B8CC00"/>
    <w:lvl w:ilvl="0" w:tplc="63FC14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6"/>
  </w:num>
  <w:num w:numId="5">
    <w:abstractNumId w:val="10"/>
  </w:num>
  <w:num w:numId="6">
    <w:abstractNumId w:val="18"/>
  </w:num>
  <w:num w:numId="7">
    <w:abstractNumId w:val="4"/>
  </w:num>
  <w:num w:numId="8">
    <w:abstractNumId w:val="22"/>
  </w:num>
  <w:num w:numId="9">
    <w:abstractNumId w:val="7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13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02295"/>
    <w:rsid w:val="000035A2"/>
    <w:rsid w:val="0001106A"/>
    <w:rsid w:val="00011A34"/>
    <w:rsid w:val="000162E5"/>
    <w:rsid w:val="0001764A"/>
    <w:rsid w:val="000252F4"/>
    <w:rsid w:val="00025779"/>
    <w:rsid w:val="0004114C"/>
    <w:rsid w:val="000428CA"/>
    <w:rsid w:val="00050BA6"/>
    <w:rsid w:val="00050D3F"/>
    <w:rsid w:val="00062DBC"/>
    <w:rsid w:val="00066626"/>
    <w:rsid w:val="00067E1E"/>
    <w:rsid w:val="00072492"/>
    <w:rsid w:val="00073309"/>
    <w:rsid w:val="000754EC"/>
    <w:rsid w:val="00075D4F"/>
    <w:rsid w:val="00082427"/>
    <w:rsid w:val="00082522"/>
    <w:rsid w:val="00094091"/>
    <w:rsid w:val="000A21A0"/>
    <w:rsid w:val="000A21BC"/>
    <w:rsid w:val="000A6D9F"/>
    <w:rsid w:val="000B316B"/>
    <w:rsid w:val="000C0026"/>
    <w:rsid w:val="000D5AEF"/>
    <w:rsid w:val="000E2793"/>
    <w:rsid w:val="000E2CFF"/>
    <w:rsid w:val="000F1A5E"/>
    <w:rsid w:val="000F65EA"/>
    <w:rsid w:val="000F68E8"/>
    <w:rsid w:val="00102AD1"/>
    <w:rsid w:val="001040A9"/>
    <w:rsid w:val="0010634B"/>
    <w:rsid w:val="0011130A"/>
    <w:rsid w:val="0011420B"/>
    <w:rsid w:val="001173AE"/>
    <w:rsid w:val="00144FEF"/>
    <w:rsid w:val="00151F0F"/>
    <w:rsid w:val="0018070D"/>
    <w:rsid w:val="00185342"/>
    <w:rsid w:val="00187895"/>
    <w:rsid w:val="0019309C"/>
    <w:rsid w:val="001A7A3D"/>
    <w:rsid w:val="001B5D75"/>
    <w:rsid w:val="001B6082"/>
    <w:rsid w:val="001D3859"/>
    <w:rsid w:val="001E27D3"/>
    <w:rsid w:val="001E2C26"/>
    <w:rsid w:val="001E44D2"/>
    <w:rsid w:val="00200151"/>
    <w:rsid w:val="00200E49"/>
    <w:rsid w:val="00202CB6"/>
    <w:rsid w:val="002108F5"/>
    <w:rsid w:val="0022769B"/>
    <w:rsid w:val="0023096B"/>
    <w:rsid w:val="00234939"/>
    <w:rsid w:val="002412AC"/>
    <w:rsid w:val="00260C24"/>
    <w:rsid w:val="00261285"/>
    <w:rsid w:val="00266580"/>
    <w:rsid w:val="00273D51"/>
    <w:rsid w:val="002746A0"/>
    <w:rsid w:val="00275CFC"/>
    <w:rsid w:val="00276CC8"/>
    <w:rsid w:val="002817B9"/>
    <w:rsid w:val="00293C9F"/>
    <w:rsid w:val="002A0087"/>
    <w:rsid w:val="002A1B82"/>
    <w:rsid w:val="002A77FE"/>
    <w:rsid w:val="002B1ABF"/>
    <w:rsid w:val="002B281C"/>
    <w:rsid w:val="002B39E4"/>
    <w:rsid w:val="002D70DE"/>
    <w:rsid w:val="002E303C"/>
    <w:rsid w:val="00303A73"/>
    <w:rsid w:val="00320E38"/>
    <w:rsid w:val="00327E4F"/>
    <w:rsid w:val="00335D43"/>
    <w:rsid w:val="00342CCD"/>
    <w:rsid w:val="00364AB0"/>
    <w:rsid w:val="0036739E"/>
    <w:rsid w:val="00370551"/>
    <w:rsid w:val="003710EC"/>
    <w:rsid w:val="0037192C"/>
    <w:rsid w:val="00372FC1"/>
    <w:rsid w:val="00375E09"/>
    <w:rsid w:val="00377793"/>
    <w:rsid w:val="00377BF9"/>
    <w:rsid w:val="00380136"/>
    <w:rsid w:val="003A6BB5"/>
    <w:rsid w:val="003B1AF0"/>
    <w:rsid w:val="003C2A8A"/>
    <w:rsid w:val="003C70F1"/>
    <w:rsid w:val="003D26DA"/>
    <w:rsid w:val="003D2BBF"/>
    <w:rsid w:val="003D5361"/>
    <w:rsid w:val="003D5866"/>
    <w:rsid w:val="003D6138"/>
    <w:rsid w:val="003D7CFD"/>
    <w:rsid w:val="003E1680"/>
    <w:rsid w:val="003E2847"/>
    <w:rsid w:val="003E64D3"/>
    <w:rsid w:val="003E677C"/>
    <w:rsid w:val="003F3D41"/>
    <w:rsid w:val="003F4074"/>
    <w:rsid w:val="003F5ED0"/>
    <w:rsid w:val="00403E50"/>
    <w:rsid w:val="004142C5"/>
    <w:rsid w:val="004143BC"/>
    <w:rsid w:val="00423EC0"/>
    <w:rsid w:val="00427DBD"/>
    <w:rsid w:val="00434057"/>
    <w:rsid w:val="004362F0"/>
    <w:rsid w:val="00446C30"/>
    <w:rsid w:val="0045018A"/>
    <w:rsid w:val="0045462C"/>
    <w:rsid w:val="004566C4"/>
    <w:rsid w:val="004720D5"/>
    <w:rsid w:val="00486182"/>
    <w:rsid w:val="004878A8"/>
    <w:rsid w:val="004B09EA"/>
    <w:rsid w:val="004B7EEB"/>
    <w:rsid w:val="004C1DDB"/>
    <w:rsid w:val="004C23C2"/>
    <w:rsid w:val="004C6C0E"/>
    <w:rsid w:val="004D1C0A"/>
    <w:rsid w:val="004F0B83"/>
    <w:rsid w:val="004F2C9F"/>
    <w:rsid w:val="004F46D6"/>
    <w:rsid w:val="004F7355"/>
    <w:rsid w:val="004F73A1"/>
    <w:rsid w:val="0050167A"/>
    <w:rsid w:val="0051304C"/>
    <w:rsid w:val="00513541"/>
    <w:rsid w:val="005255B6"/>
    <w:rsid w:val="005319BE"/>
    <w:rsid w:val="005340A3"/>
    <w:rsid w:val="00536F68"/>
    <w:rsid w:val="00550C6B"/>
    <w:rsid w:val="00561680"/>
    <w:rsid w:val="0056565E"/>
    <w:rsid w:val="00583547"/>
    <w:rsid w:val="00583692"/>
    <w:rsid w:val="005866F5"/>
    <w:rsid w:val="00590C40"/>
    <w:rsid w:val="005A7FD2"/>
    <w:rsid w:val="005B13E0"/>
    <w:rsid w:val="005B3E82"/>
    <w:rsid w:val="005C063A"/>
    <w:rsid w:val="005D078C"/>
    <w:rsid w:val="005D0F1F"/>
    <w:rsid w:val="005D2417"/>
    <w:rsid w:val="005E702B"/>
    <w:rsid w:val="005F0440"/>
    <w:rsid w:val="006124AC"/>
    <w:rsid w:val="00623099"/>
    <w:rsid w:val="00643341"/>
    <w:rsid w:val="00647691"/>
    <w:rsid w:val="00652659"/>
    <w:rsid w:val="00675B65"/>
    <w:rsid w:val="00675C58"/>
    <w:rsid w:val="0068080E"/>
    <w:rsid w:val="006821D2"/>
    <w:rsid w:val="006967A8"/>
    <w:rsid w:val="006A5A71"/>
    <w:rsid w:val="006B03A9"/>
    <w:rsid w:val="006B4A1D"/>
    <w:rsid w:val="006B7F7B"/>
    <w:rsid w:val="006C0976"/>
    <w:rsid w:val="006D4374"/>
    <w:rsid w:val="006D482E"/>
    <w:rsid w:val="006E0697"/>
    <w:rsid w:val="006E1CB0"/>
    <w:rsid w:val="006F249E"/>
    <w:rsid w:val="006F2CED"/>
    <w:rsid w:val="006F4125"/>
    <w:rsid w:val="006F4697"/>
    <w:rsid w:val="006F52DF"/>
    <w:rsid w:val="00702F35"/>
    <w:rsid w:val="007030A1"/>
    <w:rsid w:val="00711503"/>
    <w:rsid w:val="00711976"/>
    <w:rsid w:val="00713CC1"/>
    <w:rsid w:val="00724360"/>
    <w:rsid w:val="0072531F"/>
    <w:rsid w:val="00726DE9"/>
    <w:rsid w:val="007307D2"/>
    <w:rsid w:val="00732949"/>
    <w:rsid w:val="00742CBE"/>
    <w:rsid w:val="00752BA0"/>
    <w:rsid w:val="00763461"/>
    <w:rsid w:val="00766BDF"/>
    <w:rsid w:val="00777320"/>
    <w:rsid w:val="007A1B12"/>
    <w:rsid w:val="007A26CA"/>
    <w:rsid w:val="007A51A8"/>
    <w:rsid w:val="007A77FD"/>
    <w:rsid w:val="007B3750"/>
    <w:rsid w:val="007C0F33"/>
    <w:rsid w:val="007C1D76"/>
    <w:rsid w:val="007C3BE7"/>
    <w:rsid w:val="007C447C"/>
    <w:rsid w:val="007D3567"/>
    <w:rsid w:val="007F5776"/>
    <w:rsid w:val="00807869"/>
    <w:rsid w:val="00821591"/>
    <w:rsid w:val="0082225E"/>
    <w:rsid w:val="008275EB"/>
    <w:rsid w:val="008321B1"/>
    <w:rsid w:val="008327B4"/>
    <w:rsid w:val="00840836"/>
    <w:rsid w:val="00844240"/>
    <w:rsid w:val="00861046"/>
    <w:rsid w:val="0086112A"/>
    <w:rsid w:val="00862D2B"/>
    <w:rsid w:val="0086716A"/>
    <w:rsid w:val="008714F8"/>
    <w:rsid w:val="00883CB3"/>
    <w:rsid w:val="00887185"/>
    <w:rsid w:val="008875BE"/>
    <w:rsid w:val="008A05F7"/>
    <w:rsid w:val="008B0149"/>
    <w:rsid w:val="008E4BD5"/>
    <w:rsid w:val="008E6F4A"/>
    <w:rsid w:val="008F0478"/>
    <w:rsid w:val="008F23DC"/>
    <w:rsid w:val="008F32CB"/>
    <w:rsid w:val="009049A8"/>
    <w:rsid w:val="00910C5F"/>
    <w:rsid w:val="00913C7F"/>
    <w:rsid w:val="00914D6B"/>
    <w:rsid w:val="00923FCD"/>
    <w:rsid w:val="0093283A"/>
    <w:rsid w:val="00935025"/>
    <w:rsid w:val="00961EA2"/>
    <w:rsid w:val="00981A3E"/>
    <w:rsid w:val="00982EDB"/>
    <w:rsid w:val="00994879"/>
    <w:rsid w:val="009A1AE5"/>
    <w:rsid w:val="009A1EEA"/>
    <w:rsid w:val="009A5027"/>
    <w:rsid w:val="009A62EE"/>
    <w:rsid w:val="009B18AE"/>
    <w:rsid w:val="009B6D0A"/>
    <w:rsid w:val="009B7F94"/>
    <w:rsid w:val="009C2F45"/>
    <w:rsid w:val="009C75A2"/>
    <w:rsid w:val="009D574D"/>
    <w:rsid w:val="00A00848"/>
    <w:rsid w:val="00A015B3"/>
    <w:rsid w:val="00A01EDE"/>
    <w:rsid w:val="00A0568B"/>
    <w:rsid w:val="00A22D40"/>
    <w:rsid w:val="00A36C1F"/>
    <w:rsid w:val="00A448B8"/>
    <w:rsid w:val="00A5252B"/>
    <w:rsid w:val="00A571AE"/>
    <w:rsid w:val="00A7112E"/>
    <w:rsid w:val="00A72F64"/>
    <w:rsid w:val="00A76406"/>
    <w:rsid w:val="00A87484"/>
    <w:rsid w:val="00AA32FA"/>
    <w:rsid w:val="00AA3E74"/>
    <w:rsid w:val="00AC08FF"/>
    <w:rsid w:val="00AD5959"/>
    <w:rsid w:val="00AE7B74"/>
    <w:rsid w:val="00B0377C"/>
    <w:rsid w:val="00B03891"/>
    <w:rsid w:val="00B14F26"/>
    <w:rsid w:val="00B1595A"/>
    <w:rsid w:val="00B26C44"/>
    <w:rsid w:val="00B26FFB"/>
    <w:rsid w:val="00B33CCE"/>
    <w:rsid w:val="00B41B93"/>
    <w:rsid w:val="00B524D9"/>
    <w:rsid w:val="00B53FE3"/>
    <w:rsid w:val="00B61993"/>
    <w:rsid w:val="00B6745B"/>
    <w:rsid w:val="00B70147"/>
    <w:rsid w:val="00B8053B"/>
    <w:rsid w:val="00B806B3"/>
    <w:rsid w:val="00B81C8B"/>
    <w:rsid w:val="00B83E66"/>
    <w:rsid w:val="00B91C63"/>
    <w:rsid w:val="00B95997"/>
    <w:rsid w:val="00BA039E"/>
    <w:rsid w:val="00BA6467"/>
    <w:rsid w:val="00BB0943"/>
    <w:rsid w:val="00BB6862"/>
    <w:rsid w:val="00BB69DC"/>
    <w:rsid w:val="00BB71A5"/>
    <w:rsid w:val="00BE042C"/>
    <w:rsid w:val="00BE650A"/>
    <w:rsid w:val="00BF20FE"/>
    <w:rsid w:val="00C1380F"/>
    <w:rsid w:val="00C21D15"/>
    <w:rsid w:val="00C24277"/>
    <w:rsid w:val="00C25F76"/>
    <w:rsid w:val="00C27397"/>
    <w:rsid w:val="00C30DB8"/>
    <w:rsid w:val="00C41442"/>
    <w:rsid w:val="00C439D4"/>
    <w:rsid w:val="00C460C2"/>
    <w:rsid w:val="00C51BA3"/>
    <w:rsid w:val="00C60A2D"/>
    <w:rsid w:val="00C65B6F"/>
    <w:rsid w:val="00C81B3F"/>
    <w:rsid w:val="00C82F8E"/>
    <w:rsid w:val="00C84BA5"/>
    <w:rsid w:val="00C91BD3"/>
    <w:rsid w:val="00CA5BE2"/>
    <w:rsid w:val="00CB6FEA"/>
    <w:rsid w:val="00CC2593"/>
    <w:rsid w:val="00CC2971"/>
    <w:rsid w:val="00CD0757"/>
    <w:rsid w:val="00CD20DF"/>
    <w:rsid w:val="00CD3367"/>
    <w:rsid w:val="00CD3693"/>
    <w:rsid w:val="00CD4739"/>
    <w:rsid w:val="00CD6D81"/>
    <w:rsid w:val="00CE6ADE"/>
    <w:rsid w:val="00CF210A"/>
    <w:rsid w:val="00D012E0"/>
    <w:rsid w:val="00D05D31"/>
    <w:rsid w:val="00D21167"/>
    <w:rsid w:val="00D212B3"/>
    <w:rsid w:val="00D22EE1"/>
    <w:rsid w:val="00D26DB2"/>
    <w:rsid w:val="00D30A98"/>
    <w:rsid w:val="00D317AF"/>
    <w:rsid w:val="00D35024"/>
    <w:rsid w:val="00D354CC"/>
    <w:rsid w:val="00D40B5B"/>
    <w:rsid w:val="00D44D9B"/>
    <w:rsid w:val="00D4516A"/>
    <w:rsid w:val="00D61F83"/>
    <w:rsid w:val="00D70087"/>
    <w:rsid w:val="00D7239B"/>
    <w:rsid w:val="00D944B2"/>
    <w:rsid w:val="00D96C8E"/>
    <w:rsid w:val="00DA7406"/>
    <w:rsid w:val="00DB0267"/>
    <w:rsid w:val="00DC0CE5"/>
    <w:rsid w:val="00DC4F0E"/>
    <w:rsid w:val="00DD5959"/>
    <w:rsid w:val="00DE10DE"/>
    <w:rsid w:val="00DF40F2"/>
    <w:rsid w:val="00DF5314"/>
    <w:rsid w:val="00E06838"/>
    <w:rsid w:val="00E17A79"/>
    <w:rsid w:val="00E2100D"/>
    <w:rsid w:val="00E264A1"/>
    <w:rsid w:val="00E31C49"/>
    <w:rsid w:val="00E33ABB"/>
    <w:rsid w:val="00E42858"/>
    <w:rsid w:val="00E44BF7"/>
    <w:rsid w:val="00E44FA0"/>
    <w:rsid w:val="00E456AF"/>
    <w:rsid w:val="00E4642B"/>
    <w:rsid w:val="00E53CA7"/>
    <w:rsid w:val="00E62837"/>
    <w:rsid w:val="00E70236"/>
    <w:rsid w:val="00E75AA6"/>
    <w:rsid w:val="00E81737"/>
    <w:rsid w:val="00E862CB"/>
    <w:rsid w:val="00E9115A"/>
    <w:rsid w:val="00E93071"/>
    <w:rsid w:val="00EA5C73"/>
    <w:rsid w:val="00EA61BF"/>
    <w:rsid w:val="00EC1262"/>
    <w:rsid w:val="00EC595F"/>
    <w:rsid w:val="00ED11ED"/>
    <w:rsid w:val="00ED5998"/>
    <w:rsid w:val="00EE19CC"/>
    <w:rsid w:val="00EE446A"/>
    <w:rsid w:val="00F00F3E"/>
    <w:rsid w:val="00F02A7C"/>
    <w:rsid w:val="00F0326D"/>
    <w:rsid w:val="00F04960"/>
    <w:rsid w:val="00F15D43"/>
    <w:rsid w:val="00F16F40"/>
    <w:rsid w:val="00F234F3"/>
    <w:rsid w:val="00F25EE4"/>
    <w:rsid w:val="00F37C2B"/>
    <w:rsid w:val="00F41A50"/>
    <w:rsid w:val="00F50DF9"/>
    <w:rsid w:val="00F55ECF"/>
    <w:rsid w:val="00F55FB7"/>
    <w:rsid w:val="00F8615B"/>
    <w:rsid w:val="00F9496A"/>
    <w:rsid w:val="00F94DAA"/>
    <w:rsid w:val="00FB64B7"/>
    <w:rsid w:val="00FC1E9B"/>
    <w:rsid w:val="00FC6CC9"/>
    <w:rsid w:val="00FD327C"/>
    <w:rsid w:val="00FD34C6"/>
    <w:rsid w:val="00FD5D7C"/>
    <w:rsid w:val="00FD5FD2"/>
    <w:rsid w:val="00FE0219"/>
    <w:rsid w:val="00FE1F65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9EE0AF8"/>
  <w15:docId w15:val="{BE8778B7-8FCC-492F-96D5-A64CC144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  <w:style w:type="paragraph" w:styleId="Caption">
    <w:name w:val="caption"/>
    <w:basedOn w:val="Normal"/>
    <w:next w:val="Normal"/>
    <w:unhideWhenUsed/>
    <w:qFormat/>
    <w:rsid w:val="00F55FB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588936A5-53C9-4E90-BF07-AA48A500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4506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30383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ppenland</dc:creator>
  <cp:lastModifiedBy>Julie H Simmons</cp:lastModifiedBy>
  <cp:revision>4</cp:revision>
  <cp:lastPrinted>2019-02-19T19:37:00Z</cp:lastPrinted>
  <dcterms:created xsi:type="dcterms:W3CDTF">2020-08-07T13:23:00Z</dcterms:created>
  <dcterms:modified xsi:type="dcterms:W3CDTF">2020-08-27T17:23:00Z</dcterms:modified>
</cp:coreProperties>
</file>