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45282" w14:textId="77777777" w:rsidR="00606A36" w:rsidRPr="008E4519" w:rsidRDefault="001C63A8" w:rsidP="00887AE0">
      <w:pPr>
        <w:pStyle w:val="Heading1"/>
        <w:rPr>
          <w:sz w:val="24"/>
          <w:szCs w:val="24"/>
        </w:rPr>
      </w:pPr>
      <w:r w:rsidRPr="008E4519">
        <w:rPr>
          <w:sz w:val="24"/>
          <w:szCs w:val="24"/>
        </w:rPr>
        <w:t>Applicable Laboratory(s)</w:t>
      </w:r>
      <w:r w:rsidR="00606A36" w:rsidRPr="008E4519">
        <w:rPr>
          <w:sz w:val="24"/>
          <w:szCs w:val="24"/>
        </w:rPr>
        <w:t>):</w:t>
      </w:r>
    </w:p>
    <w:p w14:paraId="023E2E48" w14:textId="77777777" w:rsidR="00606A36" w:rsidRDefault="00606A36" w:rsidP="0056313C">
      <w:pPr>
        <w:sectPr w:rsidR="00606A36" w:rsidSect="00A153FF">
          <w:headerReference w:type="default" r:id="rId8"/>
          <w:footerReference w:type="default" r:id="rId9"/>
          <w:headerReference w:type="first" r:id="rId10"/>
          <w:footerReference w:type="first" r:id="rId11"/>
          <w:type w:val="continuous"/>
          <w:pgSz w:w="12240" w:h="15840" w:code="1"/>
          <w:pgMar w:top="1440" w:right="1440" w:bottom="1440" w:left="1440" w:header="720" w:footer="720" w:gutter="0"/>
          <w:cols w:space="720"/>
          <w:titlePg/>
          <w:docGrid w:linePitch="272"/>
        </w:sectPr>
      </w:pPr>
    </w:p>
    <w:p w14:paraId="268226BF" w14:textId="7925A6F4" w:rsidR="00606A36" w:rsidRPr="00887AE0" w:rsidRDefault="00B775FF" w:rsidP="0056313C">
      <w:pPr>
        <w:rPr>
          <w:rFonts w:cs="Arial"/>
        </w:rPr>
      </w:pPr>
      <w:sdt>
        <w:sdtPr>
          <w:id w:val="-761983799"/>
          <w14:checkbox>
            <w14:checked w14:val="1"/>
            <w14:checkedState w14:val="2612" w14:font="MS Gothic"/>
            <w14:uncheckedState w14:val="2610" w14:font="MS Gothic"/>
          </w14:checkbox>
        </w:sdtPr>
        <w:sdtEndPr/>
        <w:sdtContent>
          <w:r w:rsidR="003124F8">
            <w:rPr>
              <w:rFonts w:ascii="MS Gothic" w:eastAsia="MS Gothic" w:hAnsi="MS Gothic" w:hint="eastAsia"/>
            </w:rPr>
            <w:t>☒</w:t>
          </w:r>
        </w:sdtContent>
      </w:sdt>
      <w:r w:rsidR="00606A36" w:rsidRPr="0056313C">
        <w:t xml:space="preserve"> </w:t>
      </w:r>
      <w:r w:rsidR="00606A36" w:rsidRPr="00887AE0">
        <w:rPr>
          <w:rFonts w:cs="Arial"/>
        </w:rPr>
        <w:t>North Carolina Baptist Hospital (NCBH)</w:t>
      </w:r>
    </w:p>
    <w:p w14:paraId="6A1535C4" w14:textId="77777777" w:rsidR="00606A36" w:rsidRPr="00887AE0" w:rsidRDefault="00B775FF" w:rsidP="00606A36">
      <w:pPr>
        <w:rPr>
          <w:rFonts w:cs="Arial"/>
          <w:szCs w:val="22"/>
        </w:rPr>
      </w:pPr>
      <w:sdt>
        <w:sdtPr>
          <w:rPr>
            <w:rFonts w:cs="Arial"/>
            <w:szCs w:val="22"/>
          </w:rPr>
          <w:id w:val="-683750015"/>
          <w14:checkbox>
            <w14:checked w14:val="0"/>
            <w14:checkedState w14:val="2612" w14:font="MS Gothic"/>
            <w14:uncheckedState w14:val="2610" w14:font="MS Gothic"/>
          </w14:checkbox>
        </w:sdtPr>
        <w:sdtEndPr/>
        <w:sdtContent>
          <w:r w:rsidR="00606A36" w:rsidRPr="00887AE0">
            <w:rPr>
              <w:rFonts w:ascii="Segoe UI Symbol" w:hAnsi="Segoe UI Symbol" w:cs="Segoe UI Symbol"/>
              <w:szCs w:val="22"/>
            </w:rPr>
            <w:t>☐</w:t>
          </w:r>
        </w:sdtContent>
      </w:sdt>
      <w:r w:rsidR="00606A36" w:rsidRPr="00887AE0">
        <w:rPr>
          <w:rFonts w:cs="Arial"/>
          <w:szCs w:val="22"/>
        </w:rPr>
        <w:t xml:space="preserve"> Lexington Medical Center (LMC)</w:t>
      </w:r>
    </w:p>
    <w:p w14:paraId="4ABCA2E1" w14:textId="77777777" w:rsidR="00606A36" w:rsidRPr="00887AE0" w:rsidRDefault="00B775FF" w:rsidP="00606A36">
      <w:pPr>
        <w:rPr>
          <w:rFonts w:cs="Arial"/>
          <w:szCs w:val="22"/>
        </w:rPr>
      </w:pPr>
      <w:sdt>
        <w:sdtPr>
          <w:rPr>
            <w:rFonts w:cs="Arial"/>
            <w:szCs w:val="22"/>
          </w:rPr>
          <w:id w:val="705763468"/>
          <w14:checkbox>
            <w14:checked w14:val="0"/>
            <w14:checkedState w14:val="2612" w14:font="MS Gothic"/>
            <w14:uncheckedState w14:val="2610" w14:font="MS Gothic"/>
          </w14:checkbox>
        </w:sdtPr>
        <w:sdtEndPr/>
        <w:sdtContent>
          <w:r w:rsidR="00606A36" w:rsidRPr="00887AE0">
            <w:rPr>
              <w:rFonts w:ascii="Segoe UI Symbol" w:hAnsi="Segoe UI Symbol" w:cs="Segoe UI Symbol"/>
              <w:szCs w:val="22"/>
            </w:rPr>
            <w:t>☐</w:t>
          </w:r>
        </w:sdtContent>
      </w:sdt>
      <w:r w:rsidR="00606A36" w:rsidRPr="00887AE0">
        <w:rPr>
          <w:rFonts w:cs="Arial"/>
          <w:szCs w:val="22"/>
        </w:rPr>
        <w:t xml:space="preserve"> Davie Medical Center (DMC)</w:t>
      </w:r>
    </w:p>
    <w:p w14:paraId="41C16330" w14:textId="77777777" w:rsidR="00606A36" w:rsidRPr="00887AE0" w:rsidRDefault="00B775FF" w:rsidP="00606A36">
      <w:pPr>
        <w:rPr>
          <w:rFonts w:cs="Arial"/>
          <w:szCs w:val="22"/>
        </w:rPr>
      </w:pPr>
      <w:sdt>
        <w:sdtPr>
          <w:rPr>
            <w:rFonts w:cs="Arial"/>
            <w:szCs w:val="22"/>
          </w:rPr>
          <w:id w:val="228354102"/>
          <w14:checkbox>
            <w14:checked w14:val="0"/>
            <w14:checkedState w14:val="2612" w14:font="MS Gothic"/>
            <w14:uncheckedState w14:val="2610" w14:font="MS Gothic"/>
          </w14:checkbox>
        </w:sdtPr>
        <w:sdtEndPr/>
        <w:sdtContent>
          <w:r w:rsidR="00606A36" w:rsidRPr="00887AE0">
            <w:rPr>
              <w:rFonts w:ascii="Segoe UI Symbol" w:hAnsi="Segoe UI Symbol" w:cs="Segoe UI Symbol"/>
              <w:szCs w:val="22"/>
            </w:rPr>
            <w:t>☐</w:t>
          </w:r>
        </w:sdtContent>
      </w:sdt>
      <w:r w:rsidR="00606A36" w:rsidRPr="00887AE0">
        <w:rPr>
          <w:rFonts w:cs="Arial"/>
          <w:szCs w:val="22"/>
        </w:rPr>
        <w:t xml:space="preserve"> Wilkes Medical Center (WMC)</w:t>
      </w:r>
    </w:p>
    <w:p w14:paraId="3306ECEC" w14:textId="77777777" w:rsidR="00606A36" w:rsidRPr="00887AE0" w:rsidRDefault="00B775FF" w:rsidP="00606A36">
      <w:pPr>
        <w:rPr>
          <w:rFonts w:cs="Arial"/>
          <w:szCs w:val="22"/>
        </w:rPr>
      </w:pPr>
      <w:sdt>
        <w:sdtPr>
          <w:rPr>
            <w:rFonts w:cs="Arial"/>
            <w:szCs w:val="22"/>
          </w:rPr>
          <w:id w:val="1225566123"/>
          <w14:checkbox>
            <w14:checked w14:val="0"/>
            <w14:checkedState w14:val="2612" w14:font="MS Gothic"/>
            <w14:uncheckedState w14:val="2610" w14:font="MS Gothic"/>
          </w14:checkbox>
        </w:sdtPr>
        <w:sdtEndPr/>
        <w:sdtContent>
          <w:r w:rsidR="00606A36" w:rsidRPr="00887AE0">
            <w:rPr>
              <w:rFonts w:ascii="Segoe UI Symbol" w:hAnsi="Segoe UI Symbol" w:cs="Segoe UI Symbol"/>
              <w:szCs w:val="22"/>
            </w:rPr>
            <w:t>☐</w:t>
          </w:r>
        </w:sdtContent>
      </w:sdt>
      <w:r w:rsidR="00606A36" w:rsidRPr="00887AE0">
        <w:rPr>
          <w:rFonts w:cs="Arial"/>
          <w:szCs w:val="22"/>
        </w:rPr>
        <w:t xml:space="preserve"> High Point Medical Center (HPMC)</w:t>
      </w:r>
    </w:p>
    <w:p w14:paraId="2BBBF453" w14:textId="77777777" w:rsidR="00606A36" w:rsidRDefault="00B775FF" w:rsidP="00606A36">
      <w:pPr>
        <w:rPr>
          <w:rFonts w:cs="Arial"/>
          <w:szCs w:val="22"/>
        </w:rPr>
      </w:pPr>
      <w:sdt>
        <w:sdtPr>
          <w:rPr>
            <w:rFonts w:cs="Arial"/>
            <w:szCs w:val="22"/>
          </w:rPr>
          <w:id w:val="-1355879863"/>
          <w14:checkbox>
            <w14:checked w14:val="0"/>
            <w14:checkedState w14:val="2612" w14:font="MS Gothic"/>
            <w14:uncheckedState w14:val="2610" w14:font="MS Gothic"/>
          </w14:checkbox>
        </w:sdtPr>
        <w:sdtEndPr/>
        <w:sdtContent>
          <w:r w:rsidR="00636B43">
            <w:rPr>
              <w:rFonts w:ascii="MS Gothic" w:eastAsia="MS Gothic" w:hAnsi="MS Gothic" w:cs="Arial" w:hint="eastAsia"/>
              <w:szCs w:val="22"/>
            </w:rPr>
            <w:t>☐</w:t>
          </w:r>
        </w:sdtContent>
      </w:sdt>
      <w:r w:rsidR="00636B43">
        <w:rPr>
          <w:rFonts w:cs="Arial"/>
          <w:szCs w:val="22"/>
        </w:rPr>
        <w:t xml:space="preserve"> Westchester</w:t>
      </w:r>
    </w:p>
    <w:p w14:paraId="6498DEC7" w14:textId="77777777" w:rsidR="00636B43" w:rsidRDefault="00B775FF" w:rsidP="00636B43">
      <w:pPr>
        <w:rPr>
          <w:rFonts w:cs="Arial"/>
          <w:szCs w:val="22"/>
        </w:rPr>
      </w:pPr>
      <w:sdt>
        <w:sdtPr>
          <w:rPr>
            <w:rFonts w:cs="Arial"/>
            <w:szCs w:val="22"/>
          </w:rPr>
          <w:id w:val="1019661596"/>
          <w14:checkbox>
            <w14:checked w14:val="0"/>
            <w14:checkedState w14:val="2612" w14:font="MS Gothic"/>
            <w14:uncheckedState w14:val="2610" w14:font="MS Gothic"/>
          </w14:checkbox>
        </w:sdtPr>
        <w:sdtEndPr/>
        <w:sdtContent>
          <w:r w:rsidR="000A51C0">
            <w:rPr>
              <w:rFonts w:ascii="MS Gothic" w:eastAsia="MS Gothic" w:hAnsi="MS Gothic" w:cs="Arial" w:hint="eastAsia"/>
              <w:szCs w:val="22"/>
            </w:rPr>
            <w:t>☐</w:t>
          </w:r>
        </w:sdtContent>
      </w:sdt>
      <w:r w:rsidR="00636B43">
        <w:rPr>
          <w:rFonts w:cs="Arial"/>
          <w:szCs w:val="22"/>
        </w:rPr>
        <w:t xml:space="preserve"> Clemmons</w:t>
      </w:r>
    </w:p>
    <w:p w14:paraId="57A77533" w14:textId="77777777" w:rsidR="00BF5F7B" w:rsidRDefault="00BF5F7B" w:rsidP="00BF5F7B"/>
    <w:p w14:paraId="4E47F780" w14:textId="77777777" w:rsidR="00353C0F" w:rsidRPr="008E4519" w:rsidRDefault="00524D92" w:rsidP="00BF5F7B">
      <w:pPr>
        <w:pStyle w:val="Heading1"/>
        <w:rPr>
          <w:sz w:val="24"/>
          <w:szCs w:val="24"/>
        </w:rPr>
      </w:pPr>
      <w:r w:rsidRPr="008E4519">
        <w:rPr>
          <w:sz w:val="24"/>
          <w:szCs w:val="24"/>
        </w:rPr>
        <w:t>P</w:t>
      </w:r>
      <w:r w:rsidR="004C5050" w:rsidRPr="008E4519">
        <w:rPr>
          <w:sz w:val="24"/>
          <w:szCs w:val="24"/>
        </w:rPr>
        <w:t>olicy</w:t>
      </w:r>
      <w:r w:rsidR="008E4519" w:rsidRPr="008E4519">
        <w:rPr>
          <w:sz w:val="24"/>
          <w:szCs w:val="24"/>
        </w:rPr>
        <w:t xml:space="preserve"> Purpose</w:t>
      </w:r>
    </w:p>
    <w:p w14:paraId="39EEB866" w14:textId="77777777" w:rsidR="00BF5F7B" w:rsidRDefault="00BF5F7B" w:rsidP="00887AE0"/>
    <w:p w14:paraId="16250529" w14:textId="5E054F28" w:rsidR="008E16B1" w:rsidRDefault="008E16B1" w:rsidP="00887AE0">
      <w:r>
        <w:t xml:space="preserve">The purpose of this </w:t>
      </w:r>
      <w:r w:rsidR="00B80B6D">
        <w:t xml:space="preserve">policy is </w:t>
      </w:r>
      <w:r w:rsidR="003124F8">
        <w:t>to describe criteria for accepting blood and blood products into inventory.</w:t>
      </w:r>
    </w:p>
    <w:p w14:paraId="2543C326" w14:textId="77777777" w:rsidR="0056313C" w:rsidRDefault="0056313C" w:rsidP="00887AE0"/>
    <w:p w14:paraId="33A246B2" w14:textId="77777777" w:rsidR="00B048D9" w:rsidRPr="008E4519" w:rsidRDefault="00B048D9" w:rsidP="00887AE0">
      <w:pPr>
        <w:pStyle w:val="Heading1"/>
        <w:rPr>
          <w:sz w:val="24"/>
          <w:szCs w:val="24"/>
        </w:rPr>
      </w:pPr>
      <w:r w:rsidRPr="008E4519">
        <w:rPr>
          <w:sz w:val="24"/>
          <w:szCs w:val="24"/>
        </w:rPr>
        <w:t>Scope</w:t>
      </w:r>
    </w:p>
    <w:p w14:paraId="737EF5D9" w14:textId="77777777" w:rsidR="0056313C" w:rsidRDefault="0056313C" w:rsidP="0056313C"/>
    <w:p w14:paraId="68AA8835" w14:textId="0CBAA932" w:rsidR="00904FFE" w:rsidRPr="0056313C" w:rsidRDefault="00353C0F" w:rsidP="0056313C">
      <w:r>
        <w:t xml:space="preserve">This </w:t>
      </w:r>
      <w:r w:rsidR="00B80B6D">
        <w:t>policy</w:t>
      </w:r>
      <w:r>
        <w:t xml:space="preserve"> applies to</w:t>
      </w:r>
      <w:r w:rsidR="003124F8">
        <w:t xml:space="preserve"> Blood Bank Staff and Management.</w:t>
      </w:r>
    </w:p>
    <w:p w14:paraId="71383530" w14:textId="77777777" w:rsidR="002451BA" w:rsidRPr="00B3765F" w:rsidRDefault="002451BA" w:rsidP="0056313C"/>
    <w:p w14:paraId="145D6DC6" w14:textId="77777777" w:rsidR="00B048D9" w:rsidRPr="008E4519" w:rsidRDefault="00B048D9" w:rsidP="00887AE0">
      <w:pPr>
        <w:pStyle w:val="Heading1"/>
        <w:rPr>
          <w:sz w:val="24"/>
          <w:szCs w:val="24"/>
        </w:rPr>
      </w:pPr>
      <w:r w:rsidRPr="008E4519">
        <w:rPr>
          <w:sz w:val="24"/>
          <w:szCs w:val="24"/>
        </w:rPr>
        <w:t>Definitions</w:t>
      </w:r>
    </w:p>
    <w:p w14:paraId="5F48F7CE" w14:textId="77777777" w:rsidR="00BF5F7B" w:rsidRPr="00BF5F7B" w:rsidRDefault="00BF5F7B" w:rsidP="00BF5F7B"/>
    <w:p w14:paraId="0D57807E" w14:textId="77777777" w:rsidR="003C4DEB" w:rsidRDefault="00524D92" w:rsidP="00110234">
      <w:pPr>
        <w:pStyle w:val="ListParagraph"/>
      </w:pPr>
      <w:r>
        <w:t>P</w:t>
      </w:r>
      <w:r w:rsidR="00110234">
        <w:t xml:space="preserve">olicy: </w:t>
      </w:r>
      <w:r w:rsidR="003C4DEB" w:rsidRPr="00887AE0">
        <w:t xml:space="preserve"> </w:t>
      </w:r>
      <w:r w:rsidR="00110234">
        <w:t>As defined in the Policy on Creating and Amending Policy, a statement of principle that is developed for the purpose of guiding decisions and activities related to governance, administration, or management of care, treatment, services or other activities of WFBH.  A policy may help to ensure compliance with applicable laws and regulations, promote one or more of the missions of WFBH, contain guidelines for governance, and set parameters within which faculty, staff, students, visitors and others are expected to operate.</w:t>
      </w:r>
    </w:p>
    <w:p w14:paraId="70E90F67" w14:textId="6FF999B6" w:rsidR="00B40CD8" w:rsidRDefault="00B40CD8" w:rsidP="00B40CD8">
      <w:pPr>
        <w:pStyle w:val="ListParagraph"/>
      </w:pPr>
      <w:r w:rsidRPr="00BF5F7B">
        <w:t>WFBH</w:t>
      </w:r>
      <w:r w:rsidR="001C63A8">
        <w:t xml:space="preserve"> Lab System</w:t>
      </w:r>
      <w:r w:rsidRPr="00BF5F7B">
        <w:t xml:space="preserve">:  Wake </w:t>
      </w:r>
      <w:r w:rsidR="001C63A8">
        <w:t>Forest Baptist Lab System</w:t>
      </w:r>
      <w:r w:rsidRPr="00BF5F7B">
        <w:t xml:space="preserve"> is a health system that includes Wake Forest Baptist Medical Center and all affiliated organizations including Wake Forest University Health Sciences (WFUHS), North Carolina Baptist Hospital (NCBH), Lexington Medical Center (LMC), Davie Medical Center (DMC), Wilkes Medical Center (WMC), High Point Medical Center (HPMC), </w:t>
      </w:r>
      <w:r w:rsidR="001C63A8">
        <w:t>Lab at Westchester and Lab at Clemmons.</w:t>
      </w:r>
    </w:p>
    <w:p w14:paraId="558ABDF2" w14:textId="09360213" w:rsidR="003124F8" w:rsidRDefault="003124F8" w:rsidP="003124F8">
      <w:pPr>
        <w:pStyle w:val="ListParagraph"/>
      </w:pPr>
      <w:r>
        <w:t>QA: Quality Assurance</w:t>
      </w:r>
    </w:p>
    <w:p w14:paraId="77FA44BA" w14:textId="22728F54" w:rsidR="003124F8" w:rsidRDefault="003124F8" w:rsidP="003124F8">
      <w:pPr>
        <w:pStyle w:val="ListParagraph"/>
      </w:pPr>
      <w:r>
        <w:t>QC: Quality Control</w:t>
      </w:r>
    </w:p>
    <w:p w14:paraId="1FF13F51" w14:textId="3555267B" w:rsidR="003124F8" w:rsidRDefault="003124F8" w:rsidP="003124F8">
      <w:pPr>
        <w:pStyle w:val="ListParagraph"/>
      </w:pPr>
      <w:r>
        <w:t>TFAIL: Temperature Failed</w:t>
      </w:r>
    </w:p>
    <w:p w14:paraId="1EB1FA47" w14:textId="5CB0508D" w:rsidR="003124F8" w:rsidRDefault="003124F8" w:rsidP="003124F8">
      <w:pPr>
        <w:pStyle w:val="ListParagraph"/>
      </w:pPr>
      <w:r>
        <w:t>VFAIL: Visual Inspection Failed</w:t>
      </w:r>
    </w:p>
    <w:p w14:paraId="730F2270" w14:textId="0D6503B7" w:rsidR="00F251FA" w:rsidRDefault="00F251FA" w:rsidP="00F251FA">
      <w:pPr>
        <w:pStyle w:val="ListParagraph"/>
      </w:pPr>
      <w:r>
        <w:t>SCC: Soft Computer System</w:t>
      </w:r>
    </w:p>
    <w:p w14:paraId="774C44AA" w14:textId="70778EEE" w:rsidR="00F251FA" w:rsidRDefault="00F251FA" w:rsidP="00F251FA">
      <w:pPr>
        <w:pStyle w:val="ListParagraph"/>
      </w:pPr>
      <w:r>
        <w:t>AG: Antigen</w:t>
      </w:r>
    </w:p>
    <w:p w14:paraId="35B336D9" w14:textId="439FEC8A" w:rsidR="00F251FA" w:rsidRDefault="00F251FA" w:rsidP="00F251FA">
      <w:pPr>
        <w:pStyle w:val="ListParagraph"/>
      </w:pPr>
      <w:r>
        <w:t>AB: Antibody</w:t>
      </w:r>
    </w:p>
    <w:p w14:paraId="69423E46" w14:textId="6919F861" w:rsidR="00F251FA" w:rsidRDefault="00F251FA" w:rsidP="00F251FA">
      <w:pPr>
        <w:pStyle w:val="ListParagraph"/>
      </w:pPr>
      <w:proofErr w:type="spellStart"/>
      <w:r>
        <w:t>Plt</w:t>
      </w:r>
      <w:proofErr w:type="spellEnd"/>
      <w:r>
        <w:t>: Platelet</w:t>
      </w:r>
    </w:p>
    <w:p w14:paraId="373444DE" w14:textId="77777777" w:rsidR="003124F8" w:rsidRDefault="003124F8">
      <w:pPr>
        <w:rPr>
          <w:b/>
          <w:smallCaps/>
          <w:sz w:val="24"/>
          <w:szCs w:val="24"/>
        </w:rPr>
      </w:pPr>
      <w:r>
        <w:rPr>
          <w:sz w:val="24"/>
          <w:szCs w:val="24"/>
        </w:rPr>
        <w:br w:type="page"/>
      </w:r>
    </w:p>
    <w:p w14:paraId="25D43609" w14:textId="01E487A4" w:rsidR="00B048D9" w:rsidRPr="008E4519" w:rsidRDefault="00DC0D2A" w:rsidP="00887AE0">
      <w:pPr>
        <w:pStyle w:val="Heading1"/>
        <w:rPr>
          <w:sz w:val="24"/>
          <w:szCs w:val="24"/>
        </w:rPr>
      </w:pPr>
      <w:r w:rsidRPr="008E4519">
        <w:rPr>
          <w:sz w:val="24"/>
          <w:szCs w:val="24"/>
        </w:rPr>
        <w:lastRenderedPageBreak/>
        <w:t>Policy</w:t>
      </w:r>
      <w:r w:rsidR="008E16B1" w:rsidRPr="008E4519">
        <w:rPr>
          <w:sz w:val="24"/>
          <w:szCs w:val="24"/>
        </w:rPr>
        <w:t xml:space="preserve"> </w:t>
      </w:r>
      <w:r w:rsidR="003B660A" w:rsidRPr="008E4519">
        <w:rPr>
          <w:sz w:val="24"/>
          <w:szCs w:val="24"/>
        </w:rPr>
        <w:t>Guidelines</w:t>
      </w:r>
    </w:p>
    <w:p w14:paraId="5929C92A" w14:textId="77777777" w:rsidR="008A7FE8" w:rsidRDefault="008A7FE8" w:rsidP="0056313C"/>
    <w:p w14:paraId="57C3A39B" w14:textId="5967E92C" w:rsidR="00353C0F" w:rsidRDefault="00D24B09" w:rsidP="00D24B09">
      <w:pPr>
        <w:pStyle w:val="ListParagraph"/>
        <w:numPr>
          <w:ilvl w:val="0"/>
          <w:numId w:val="15"/>
        </w:numPr>
      </w:pPr>
      <w:r>
        <w:t>Blood and blood components must be received into the Blood Bank in an acceptable shipping container</w:t>
      </w:r>
    </w:p>
    <w:p w14:paraId="026926F0" w14:textId="64BFF5F0" w:rsidR="00D24B09" w:rsidRDefault="00D24B09" w:rsidP="00D24B09">
      <w:pPr>
        <w:pStyle w:val="ListParagraph"/>
        <w:numPr>
          <w:ilvl w:val="0"/>
          <w:numId w:val="16"/>
        </w:numPr>
      </w:pPr>
      <w:r>
        <w:t xml:space="preserve">Blood must be </w:t>
      </w:r>
      <w:r w:rsidR="000A4243">
        <w:t xml:space="preserve">packed and </w:t>
      </w:r>
      <w:r>
        <w:t>shipped in the official thermal box specified by the shipping blood center</w:t>
      </w:r>
      <w:r w:rsidR="000A4243">
        <w:t xml:space="preserve"> according to the shipping center’s specifications. </w:t>
      </w:r>
    </w:p>
    <w:p w14:paraId="1EB0E564" w14:textId="4BD637BB" w:rsidR="00D24B09" w:rsidRDefault="00D24B09" w:rsidP="00D24B09">
      <w:pPr>
        <w:pStyle w:val="ListParagraph"/>
        <w:numPr>
          <w:ilvl w:val="0"/>
          <w:numId w:val="16"/>
        </w:numPr>
      </w:pPr>
      <w:r>
        <w:t xml:space="preserve">Each shipment will be examined for proper packaging and shipping temperatures and visually for abnormalities. </w:t>
      </w:r>
    </w:p>
    <w:p w14:paraId="2834096F" w14:textId="7424E15D" w:rsidR="00D24B09" w:rsidRDefault="00D24B09" w:rsidP="00D24B09">
      <w:pPr>
        <w:ind w:left="1080"/>
        <w:rPr>
          <w:i/>
          <w:iCs/>
          <w:color w:val="248FA0" w:themeColor="accent6"/>
        </w:rPr>
      </w:pPr>
      <w:r w:rsidRPr="00D24B09">
        <w:rPr>
          <w:i/>
          <w:iCs/>
          <w:color w:val="248FA0" w:themeColor="accent6"/>
        </w:rPr>
        <w:t>Refer to Attachment 1: Acceptable Shipping Temperatures/Conditions of Blood/Blood Products Received</w:t>
      </w:r>
    </w:p>
    <w:p w14:paraId="45E6A439" w14:textId="469D6A25" w:rsidR="00D24B09" w:rsidRDefault="00D24B09" w:rsidP="00D24B09">
      <w:pPr>
        <w:pStyle w:val="ListParagraph"/>
        <w:numPr>
          <w:ilvl w:val="0"/>
          <w:numId w:val="16"/>
        </w:numPr>
      </w:pPr>
      <w:r>
        <w:t xml:space="preserve">Platelets and granulocytes must be shipped in a special thermal shipping box as specified by the shipping blood center. Contents of the box may contain a plastic overwrap bag held secure by a large foam sponge plug. </w:t>
      </w:r>
    </w:p>
    <w:p w14:paraId="1FFDD620" w14:textId="09C9E74D" w:rsidR="00D24B09" w:rsidRDefault="00D24B09" w:rsidP="00D24B09">
      <w:pPr>
        <w:pStyle w:val="ListParagraph"/>
        <w:numPr>
          <w:ilvl w:val="0"/>
          <w:numId w:val="16"/>
        </w:numPr>
      </w:pPr>
      <w:r>
        <w:t>Appropriate temperatures must be maintained for all blood products during storage and transport.</w:t>
      </w:r>
    </w:p>
    <w:p w14:paraId="21BB30C5" w14:textId="202F366D" w:rsidR="00D24B09" w:rsidRDefault="00D24B09" w:rsidP="00D24B09">
      <w:pPr>
        <w:ind w:left="1080"/>
        <w:rPr>
          <w:i/>
          <w:iCs/>
          <w:color w:val="248FA0" w:themeColor="accent6"/>
        </w:rPr>
      </w:pPr>
      <w:r w:rsidRPr="00D24B09">
        <w:rPr>
          <w:i/>
          <w:iCs/>
          <w:color w:val="248FA0" w:themeColor="accent6"/>
        </w:rPr>
        <w:t>Refer to Attachment 2: Transport Temperature of Blood and Blood Products</w:t>
      </w:r>
    </w:p>
    <w:p w14:paraId="4E47C81E" w14:textId="34857A12" w:rsidR="00D71A07" w:rsidRDefault="00D71A07" w:rsidP="009A2B7C">
      <w:pPr>
        <w:pStyle w:val="ListParagraph"/>
        <w:numPr>
          <w:ilvl w:val="0"/>
          <w:numId w:val="16"/>
        </w:numPr>
      </w:pPr>
      <w:r>
        <w:t xml:space="preserve">When blood/blood products are NOT shipped and/or packed according to corresponding blood center requirements, the temperature and integrity of all blood/blood products contained </w:t>
      </w:r>
      <w:r w:rsidR="003D48D8">
        <w:t>in that</w:t>
      </w:r>
      <w:r>
        <w:t xml:space="preserve"> shipment becomes questionable. Improperly packed shipments will be: </w:t>
      </w:r>
    </w:p>
    <w:p w14:paraId="7096B4F7" w14:textId="33BA6EE3" w:rsidR="00D71A07" w:rsidRDefault="00D71A07" w:rsidP="009A2B7C">
      <w:pPr>
        <w:pStyle w:val="ListParagraph"/>
        <w:numPr>
          <w:ilvl w:val="0"/>
          <w:numId w:val="27"/>
        </w:numPr>
      </w:pPr>
      <w:r>
        <w:t>Examined for proper temperature regulation and time in transit.</w:t>
      </w:r>
    </w:p>
    <w:p w14:paraId="27F3A60E" w14:textId="4CAD143F" w:rsidR="00D71A07" w:rsidRDefault="00D71A07" w:rsidP="009A2B7C">
      <w:pPr>
        <w:pStyle w:val="ListParagraph"/>
        <w:numPr>
          <w:ilvl w:val="0"/>
          <w:numId w:val="27"/>
        </w:numPr>
      </w:pPr>
      <w:r>
        <w:t>Assess for appropriate temperature</w:t>
      </w:r>
    </w:p>
    <w:p w14:paraId="78FB8F36" w14:textId="43295A8B" w:rsidR="00D71A07" w:rsidRDefault="00D71A07" w:rsidP="00D71A07">
      <w:pPr>
        <w:ind w:left="1080"/>
        <w:rPr>
          <w:i/>
          <w:iCs/>
          <w:color w:val="248FA0" w:themeColor="accent6"/>
        </w:rPr>
      </w:pPr>
      <w:r w:rsidRPr="00D71A07">
        <w:rPr>
          <w:i/>
          <w:iCs/>
          <w:color w:val="248FA0" w:themeColor="accent6"/>
        </w:rPr>
        <w:t>Refer to Attachment 2: Transport Temperature of Blood and Blood Products</w:t>
      </w:r>
    </w:p>
    <w:p w14:paraId="248352C6" w14:textId="00914843" w:rsidR="00D71A07" w:rsidRDefault="00D71A07" w:rsidP="009A2B7C">
      <w:pPr>
        <w:pStyle w:val="ListParagraph"/>
        <w:numPr>
          <w:ilvl w:val="0"/>
          <w:numId w:val="27"/>
        </w:numPr>
      </w:pPr>
      <w:r>
        <w:t xml:space="preserve">Units found out of acceptable range will be entered into </w:t>
      </w:r>
      <w:r w:rsidR="003D48D8">
        <w:t>the computer</w:t>
      </w:r>
      <w:r>
        <w:t xml:space="preserve"> system to maintain proper documentation of receipt. </w:t>
      </w:r>
    </w:p>
    <w:p w14:paraId="74847124" w14:textId="58D9ADD6" w:rsidR="003D48D8" w:rsidRDefault="003D48D8" w:rsidP="003D48D8">
      <w:pPr>
        <w:pStyle w:val="ListParagraph"/>
        <w:numPr>
          <w:ilvl w:val="0"/>
          <w:numId w:val="23"/>
        </w:numPr>
      </w:pPr>
      <w:r>
        <w:t>If unsatisfactory, take unit temperatures and record on shipping document and physically quarantine units</w:t>
      </w:r>
    </w:p>
    <w:p w14:paraId="2C86C9DE" w14:textId="614A5865" w:rsidR="00D71A07" w:rsidRDefault="00D71A07" w:rsidP="00D71A07">
      <w:pPr>
        <w:pStyle w:val="ListParagraph"/>
        <w:numPr>
          <w:ilvl w:val="0"/>
          <w:numId w:val="23"/>
        </w:numPr>
      </w:pPr>
      <w:r>
        <w:t>SCC will assign a status of quarantine when the condition of TFAIL or VFAIL is selected.</w:t>
      </w:r>
    </w:p>
    <w:p w14:paraId="7C2DFE31" w14:textId="13D442ED" w:rsidR="00D71A07" w:rsidRDefault="00D71A07" w:rsidP="00D71A07">
      <w:pPr>
        <w:pStyle w:val="ListParagraph"/>
        <w:numPr>
          <w:ilvl w:val="0"/>
          <w:numId w:val="23"/>
        </w:numPr>
      </w:pPr>
      <w:r>
        <w:t>Complete a QA Exception report and submit to management</w:t>
      </w:r>
    </w:p>
    <w:p w14:paraId="51184534" w14:textId="0C554709" w:rsidR="00D71A07" w:rsidRPr="003D48D8" w:rsidRDefault="00D71A07" w:rsidP="009A2B7C">
      <w:pPr>
        <w:ind w:left="1440" w:firstLine="360"/>
        <w:rPr>
          <w:i/>
          <w:iCs/>
          <w:color w:val="248FA0" w:themeColor="accent6"/>
        </w:rPr>
      </w:pPr>
      <w:r w:rsidRPr="003D48D8">
        <w:rPr>
          <w:i/>
          <w:iCs/>
          <w:color w:val="248FA0" w:themeColor="accent6"/>
        </w:rPr>
        <w:t>Refer to BB-FORMS-</w:t>
      </w:r>
      <w:r w:rsidR="003D48D8" w:rsidRPr="003D48D8">
        <w:rPr>
          <w:i/>
          <w:iCs/>
          <w:color w:val="248FA0" w:themeColor="accent6"/>
        </w:rPr>
        <w:t>0120: Quality Assurance Exception Report</w:t>
      </w:r>
    </w:p>
    <w:p w14:paraId="72BA6462" w14:textId="1CDAD06E" w:rsidR="00D71A07" w:rsidRDefault="00D71A07" w:rsidP="00D71A07">
      <w:pPr>
        <w:pStyle w:val="ListParagraph"/>
        <w:numPr>
          <w:ilvl w:val="0"/>
          <w:numId w:val="23"/>
        </w:numPr>
      </w:pPr>
      <w:r>
        <w:t>Call the blood center and report the condition of the box and the products.</w:t>
      </w:r>
    </w:p>
    <w:p w14:paraId="117AC715" w14:textId="58BADD9A" w:rsidR="00D71A07" w:rsidRPr="00D71A07" w:rsidRDefault="00D71A07" w:rsidP="00D71A07">
      <w:pPr>
        <w:pStyle w:val="ListParagraph"/>
        <w:numPr>
          <w:ilvl w:val="0"/>
          <w:numId w:val="23"/>
        </w:numPr>
      </w:pPr>
      <w:r>
        <w:t xml:space="preserve">Credit should be issued for problems with blood/blood products received due to shipping malfunctions/errors. </w:t>
      </w:r>
    </w:p>
    <w:p w14:paraId="788B3DF6" w14:textId="2392FD27" w:rsidR="00D71A07" w:rsidRDefault="003D48D8" w:rsidP="009A2B7C">
      <w:pPr>
        <w:pStyle w:val="ListParagraph"/>
        <w:numPr>
          <w:ilvl w:val="0"/>
          <w:numId w:val="15"/>
        </w:numPr>
      </w:pPr>
      <w:r>
        <w:t>Each unit of blood/blood components received must pass a visual inspection upon receip</w:t>
      </w:r>
      <w:r w:rsidR="00886049">
        <w:t>t (including frozen units).</w:t>
      </w:r>
      <w:r>
        <w:t xml:space="preserve"> </w:t>
      </w:r>
    </w:p>
    <w:p w14:paraId="7F81234C" w14:textId="77777777" w:rsidR="003D48D8" w:rsidRPr="009A2B7C" w:rsidRDefault="003D48D8" w:rsidP="009A2B7C">
      <w:pPr>
        <w:ind w:left="360" w:firstLine="360"/>
        <w:rPr>
          <w:i/>
          <w:iCs/>
          <w:color w:val="248FA0" w:themeColor="accent6"/>
        </w:rPr>
      </w:pPr>
      <w:r w:rsidRPr="009A2B7C">
        <w:rPr>
          <w:i/>
          <w:iCs/>
          <w:color w:val="248FA0" w:themeColor="accent6"/>
        </w:rPr>
        <w:t>Refer to BB-POL-0057: Visual Inspection of Blood and Blood Products</w:t>
      </w:r>
    </w:p>
    <w:p w14:paraId="742D0E0E" w14:textId="54B20245" w:rsidR="003D48D8" w:rsidRPr="009A2B7C" w:rsidRDefault="003D48D8" w:rsidP="009A2B7C">
      <w:pPr>
        <w:ind w:left="720"/>
        <w:rPr>
          <w:i/>
          <w:iCs/>
          <w:color w:val="248FA0" w:themeColor="accent6"/>
        </w:rPr>
      </w:pPr>
      <w:r w:rsidRPr="009A2B7C">
        <w:rPr>
          <w:i/>
          <w:iCs/>
          <w:color w:val="248FA0" w:themeColor="accent6"/>
        </w:rPr>
        <w:t>Refer to BB-POL-0069 Visual Inspection of Blood and Blood Products Reference Photo Table</w:t>
      </w:r>
    </w:p>
    <w:p w14:paraId="4D0403D7" w14:textId="646D0D02" w:rsidR="003D48D8" w:rsidRPr="003D48D8" w:rsidRDefault="003D48D8" w:rsidP="003D48D8">
      <w:pPr>
        <w:pStyle w:val="ListParagraph"/>
        <w:numPr>
          <w:ilvl w:val="0"/>
          <w:numId w:val="25"/>
        </w:numPr>
        <w:rPr>
          <w:i/>
          <w:iCs/>
          <w:color w:val="248FA0" w:themeColor="accent6"/>
        </w:rPr>
      </w:pPr>
      <w:r>
        <w:t>The stamp “Blood Products Received” is used to indicate that the shipment is either Satisfactory or Unsatisfactory</w:t>
      </w:r>
      <w:r w:rsidRPr="003D48D8">
        <w:rPr>
          <w:i/>
          <w:iCs/>
          <w:color w:val="248FA0" w:themeColor="accent6"/>
        </w:rPr>
        <w:t xml:space="preserve"> </w:t>
      </w:r>
    </w:p>
    <w:p w14:paraId="5C3B0CF1" w14:textId="7334D609" w:rsidR="003D48D8" w:rsidRDefault="003D48D8" w:rsidP="003D48D8">
      <w:pPr>
        <w:ind w:left="1080"/>
        <w:rPr>
          <w:i/>
          <w:iCs/>
          <w:color w:val="248FA0" w:themeColor="accent6"/>
        </w:rPr>
      </w:pPr>
      <w:r w:rsidRPr="00D24B09">
        <w:rPr>
          <w:i/>
          <w:iCs/>
          <w:color w:val="248FA0" w:themeColor="accent6"/>
        </w:rPr>
        <w:t>Refer to BB-LABEL-0036: Blood Products Received (stamp)</w:t>
      </w:r>
    </w:p>
    <w:p w14:paraId="5F000C93" w14:textId="16D970E6" w:rsidR="003D48D8" w:rsidRDefault="003D48D8" w:rsidP="003D48D8">
      <w:pPr>
        <w:pStyle w:val="ListParagraph"/>
        <w:numPr>
          <w:ilvl w:val="0"/>
          <w:numId w:val="26"/>
        </w:numPr>
      </w:pPr>
      <w:r>
        <w:t xml:space="preserve">The stamp must be completed with date/time and Acceptable = Satisfactory </w:t>
      </w:r>
    </w:p>
    <w:p w14:paraId="52C00E3A" w14:textId="50936322" w:rsidR="000A4243" w:rsidRPr="000A4243" w:rsidRDefault="003D48D8" w:rsidP="003D48D8">
      <w:pPr>
        <w:pStyle w:val="ListParagraph"/>
        <w:numPr>
          <w:ilvl w:val="0"/>
          <w:numId w:val="0"/>
        </w:numPr>
        <w:ind w:left="1080"/>
      </w:pPr>
      <w:r>
        <w:t xml:space="preserve">Reject = Unsatisfactory. </w:t>
      </w:r>
    </w:p>
    <w:p w14:paraId="42B57CB1" w14:textId="271B0A73" w:rsidR="003D48D8" w:rsidRDefault="003D48D8" w:rsidP="003D48D8">
      <w:pPr>
        <w:pStyle w:val="ListParagraph"/>
        <w:numPr>
          <w:ilvl w:val="0"/>
          <w:numId w:val="26"/>
        </w:numPr>
      </w:pPr>
      <w:r>
        <w:t>Stamp all shipping documents with the Blood Products Received Stamp</w:t>
      </w:r>
    </w:p>
    <w:p w14:paraId="3A75BAC6" w14:textId="77777777" w:rsidR="003D48D8" w:rsidRDefault="003D48D8" w:rsidP="003D48D8">
      <w:pPr>
        <w:pStyle w:val="ListParagraph"/>
        <w:numPr>
          <w:ilvl w:val="0"/>
          <w:numId w:val="18"/>
        </w:numPr>
      </w:pPr>
      <w:r>
        <w:t>This information will be entered into the computer when the units are processed.</w:t>
      </w:r>
    </w:p>
    <w:p w14:paraId="518B18D1" w14:textId="77777777" w:rsidR="003D48D8" w:rsidRPr="006F083D" w:rsidRDefault="003D48D8" w:rsidP="003D48D8">
      <w:pPr>
        <w:ind w:left="1080" w:firstLine="360"/>
        <w:rPr>
          <w:i/>
          <w:iCs/>
          <w:color w:val="248FA0" w:themeColor="accent6"/>
        </w:rPr>
      </w:pPr>
      <w:r w:rsidRPr="00D24B09">
        <w:rPr>
          <w:i/>
          <w:iCs/>
          <w:color w:val="248FA0" w:themeColor="accent6"/>
        </w:rPr>
        <w:t>Refer to BB-SOP-0014: Blood Product Entry</w:t>
      </w:r>
    </w:p>
    <w:p w14:paraId="296B7205" w14:textId="2ECCEBBE" w:rsidR="003D48D8" w:rsidRDefault="003D48D8" w:rsidP="003D48D8">
      <w:pPr>
        <w:pStyle w:val="ListParagraph"/>
        <w:numPr>
          <w:ilvl w:val="0"/>
          <w:numId w:val="18"/>
        </w:numPr>
      </w:pPr>
      <w:r>
        <w:t>SCC will quarantine units in the computer if they are entered with a TFAIL or VFAIL condition</w:t>
      </w:r>
    </w:p>
    <w:p w14:paraId="067CA23E" w14:textId="463AE5DD" w:rsidR="003D48D8" w:rsidRDefault="003D48D8" w:rsidP="003D48D8">
      <w:pPr>
        <w:pStyle w:val="ListParagraph"/>
        <w:numPr>
          <w:ilvl w:val="0"/>
          <w:numId w:val="18"/>
        </w:numPr>
      </w:pPr>
      <w:r>
        <w:lastRenderedPageBreak/>
        <w:t>Initials of the tech on shipping documents indicate that the signing tech has thoroughly inspected all blood/blood products received on that invoice, and that no discrepancies or abnormalities were found.</w:t>
      </w:r>
    </w:p>
    <w:p w14:paraId="1C3C78B4" w14:textId="5535B998" w:rsidR="003D48D8" w:rsidRDefault="003D48D8" w:rsidP="003D48D8">
      <w:pPr>
        <w:ind w:left="1080" w:firstLine="360"/>
        <w:rPr>
          <w:i/>
          <w:iCs/>
          <w:color w:val="248FA0" w:themeColor="accent6"/>
        </w:rPr>
      </w:pPr>
      <w:r w:rsidRPr="003D48D8">
        <w:rPr>
          <w:i/>
          <w:iCs/>
          <w:color w:val="248FA0" w:themeColor="accent6"/>
        </w:rPr>
        <w:t>Refer to Attachment 3: Handling Satisfactory/Unsatisfactory Shipments</w:t>
      </w:r>
    </w:p>
    <w:p w14:paraId="091DD4F0" w14:textId="5A472663" w:rsidR="003D48D8" w:rsidRDefault="003D48D8" w:rsidP="003D48D8">
      <w:pPr>
        <w:pStyle w:val="ListParagraph"/>
        <w:numPr>
          <w:ilvl w:val="0"/>
          <w:numId w:val="18"/>
        </w:numPr>
      </w:pPr>
      <w:r>
        <w:t xml:space="preserve">This is documented in SCC by indicating the condition of the units when entering them into inventory. </w:t>
      </w:r>
    </w:p>
    <w:p w14:paraId="769890D5" w14:textId="778514A0" w:rsidR="003D48D8" w:rsidRDefault="003D48D8" w:rsidP="003D48D8">
      <w:pPr>
        <w:pStyle w:val="ListParagraph"/>
        <w:numPr>
          <w:ilvl w:val="0"/>
          <w:numId w:val="18"/>
        </w:numPr>
      </w:pPr>
      <w:r>
        <w:t>Documentation of “unsatisfactory” on stamp requires comments and the units shall be placed onto the quarantine shelf.</w:t>
      </w:r>
    </w:p>
    <w:p w14:paraId="47754752" w14:textId="7A3CAEDE" w:rsidR="003D48D8" w:rsidRDefault="003D48D8" w:rsidP="003D48D8">
      <w:pPr>
        <w:pStyle w:val="ListParagraph"/>
        <w:numPr>
          <w:ilvl w:val="0"/>
          <w:numId w:val="18"/>
        </w:numPr>
      </w:pPr>
      <w:r>
        <w:t xml:space="preserve">The units can be manually inspected by one tech but must be stored on the “untested” or “quarantine” shelf until entered in computer and retype completed. </w:t>
      </w:r>
    </w:p>
    <w:p w14:paraId="050D7AA1" w14:textId="0ADC5D78" w:rsidR="003D48D8" w:rsidRDefault="003D48D8" w:rsidP="009A2B7C">
      <w:pPr>
        <w:pStyle w:val="ListParagraph"/>
        <w:numPr>
          <w:ilvl w:val="0"/>
          <w:numId w:val="15"/>
        </w:numPr>
      </w:pPr>
      <w:r>
        <w:t>All Blood Products must be from a Qualified Blood Supplier</w:t>
      </w:r>
    </w:p>
    <w:p w14:paraId="3D196C19" w14:textId="6511A86F" w:rsidR="003D48D8" w:rsidRDefault="003D48D8" w:rsidP="003D48D8">
      <w:pPr>
        <w:ind w:left="720"/>
        <w:rPr>
          <w:i/>
          <w:iCs/>
          <w:color w:val="248FA0" w:themeColor="accent6"/>
        </w:rPr>
      </w:pPr>
      <w:r w:rsidRPr="00ED1B52">
        <w:rPr>
          <w:i/>
          <w:iCs/>
          <w:color w:val="248FA0" w:themeColor="accent6"/>
        </w:rPr>
        <w:t xml:space="preserve">Refer to </w:t>
      </w:r>
      <w:r w:rsidR="00ED1B52" w:rsidRPr="00ED1B52">
        <w:rPr>
          <w:i/>
          <w:iCs/>
          <w:color w:val="248FA0" w:themeColor="accent6"/>
        </w:rPr>
        <w:t>BB-POL-0028: Blood Product Inventory</w:t>
      </w:r>
    </w:p>
    <w:p w14:paraId="1E50880D" w14:textId="73833CF7" w:rsidR="009A2B7C" w:rsidRDefault="009A2B7C" w:rsidP="009A2B7C">
      <w:pPr>
        <w:pStyle w:val="ListParagraph"/>
        <w:numPr>
          <w:ilvl w:val="0"/>
          <w:numId w:val="15"/>
        </w:numPr>
      </w:pPr>
      <w:r>
        <w:t xml:space="preserve">Blood Products Sent and Received from Other Facilities with Transferred Patients (formerly BB-POL-0029). </w:t>
      </w:r>
    </w:p>
    <w:p w14:paraId="3ACC6A32" w14:textId="719DDA64" w:rsidR="009A2B7C" w:rsidRDefault="009A2B7C" w:rsidP="009A2B7C">
      <w:pPr>
        <w:pStyle w:val="ListParagraph"/>
        <w:numPr>
          <w:ilvl w:val="0"/>
          <w:numId w:val="29"/>
        </w:numPr>
      </w:pPr>
      <w:r>
        <w:t xml:space="preserve">Occasionally a patient will be transferred from another facility with blood products for transfusion during transit. Blood products that are not transfused should be taken to </w:t>
      </w:r>
      <w:r w:rsidR="00714D53">
        <w:t>the blood</w:t>
      </w:r>
      <w:r>
        <w:t xml:space="preserve"> bank as soon as possible. </w:t>
      </w:r>
    </w:p>
    <w:p w14:paraId="75F1432A" w14:textId="0708CD6D" w:rsidR="009A2B7C" w:rsidRPr="009A2B7C" w:rsidRDefault="009A2B7C" w:rsidP="009A2B7C">
      <w:pPr>
        <w:pStyle w:val="ListParagraph"/>
        <w:numPr>
          <w:ilvl w:val="0"/>
          <w:numId w:val="29"/>
        </w:numPr>
      </w:pPr>
      <w:r>
        <w:t xml:space="preserve">Blood Bank will inspect the packaged blood products to determine if the correct shipping conditions have been used </w:t>
      </w:r>
      <w:r w:rsidR="0082441F">
        <w:t xml:space="preserve">and to determine that all criteria for blood receipt have been met. Any </w:t>
      </w:r>
      <w:r>
        <w:t>accompanying paperwork</w:t>
      </w:r>
      <w:r w:rsidR="0082441F">
        <w:t xml:space="preserve"> will be completed</w:t>
      </w:r>
      <w:r>
        <w:t>.</w:t>
      </w:r>
    </w:p>
    <w:p w14:paraId="71778549" w14:textId="74710FB2" w:rsidR="00ED1B52" w:rsidRDefault="00ED1B52" w:rsidP="009A2B7C">
      <w:pPr>
        <w:pStyle w:val="ListParagraph"/>
        <w:numPr>
          <w:ilvl w:val="0"/>
          <w:numId w:val="30"/>
        </w:numPr>
      </w:pPr>
      <w:r>
        <w:t>Shipments of blood and blood components received with a patient from another facility must be accompanied by a properly documented transfer form.</w:t>
      </w:r>
    </w:p>
    <w:p w14:paraId="30741E85" w14:textId="0E462224" w:rsidR="009A2B7C" w:rsidRDefault="009A2B7C" w:rsidP="009A2B7C">
      <w:pPr>
        <w:pStyle w:val="ListParagraph"/>
        <w:numPr>
          <w:ilvl w:val="0"/>
          <w:numId w:val="31"/>
        </w:numPr>
      </w:pPr>
      <w:r>
        <w:t xml:space="preserve">If the units are not sent with a proper and complete transfer form OR are questionable upon receipt (temperature not appropriate for blood/component, labeling damaged, etc.) do the following: </w:t>
      </w:r>
    </w:p>
    <w:p w14:paraId="33987CE5" w14:textId="3EE005CC" w:rsidR="009A2B7C" w:rsidRDefault="009A2B7C" w:rsidP="009A2B7C">
      <w:pPr>
        <w:pStyle w:val="ListParagraph"/>
        <w:numPr>
          <w:ilvl w:val="0"/>
          <w:numId w:val="32"/>
        </w:numPr>
      </w:pPr>
      <w:r>
        <w:t xml:space="preserve">Stamp transfer form (if applicable) with Blood Products Received Stamp and indicate that the shipment was not satisfactory with comments about </w:t>
      </w:r>
      <w:r w:rsidR="0082441F">
        <w:t>discrepancy</w:t>
      </w:r>
      <w:r>
        <w:t>.</w:t>
      </w:r>
    </w:p>
    <w:p w14:paraId="2BCD62C2" w14:textId="12E45835" w:rsidR="009A2B7C" w:rsidRDefault="009A2B7C" w:rsidP="009A2B7C">
      <w:pPr>
        <w:pStyle w:val="ListParagraph"/>
        <w:numPr>
          <w:ilvl w:val="0"/>
          <w:numId w:val="32"/>
        </w:numPr>
      </w:pPr>
      <w:r>
        <w:t>Complete QA form</w:t>
      </w:r>
    </w:p>
    <w:p w14:paraId="5D189AA1" w14:textId="1CE88177" w:rsidR="009A2B7C" w:rsidRDefault="009A2B7C" w:rsidP="009A2B7C">
      <w:pPr>
        <w:pStyle w:val="ListParagraph"/>
        <w:numPr>
          <w:ilvl w:val="0"/>
          <w:numId w:val="32"/>
        </w:numPr>
      </w:pPr>
      <w:r>
        <w:t>Bring units into system and place on quarantine shelf</w:t>
      </w:r>
    </w:p>
    <w:p w14:paraId="1EBB6CE7" w14:textId="6C110702" w:rsidR="009A2B7C" w:rsidRDefault="009A2B7C" w:rsidP="009A2B7C">
      <w:pPr>
        <w:pStyle w:val="ListParagraph"/>
        <w:numPr>
          <w:ilvl w:val="0"/>
          <w:numId w:val="32"/>
        </w:numPr>
      </w:pPr>
      <w:r>
        <w:t>Notify management about shipment</w:t>
      </w:r>
    </w:p>
    <w:p w14:paraId="6446C977" w14:textId="1E9F56A1" w:rsidR="009A2B7C" w:rsidRDefault="009A2B7C" w:rsidP="009A2B7C">
      <w:pPr>
        <w:pStyle w:val="ListParagraph"/>
        <w:numPr>
          <w:ilvl w:val="0"/>
          <w:numId w:val="32"/>
        </w:numPr>
      </w:pPr>
      <w:r>
        <w:t xml:space="preserve">Call </w:t>
      </w:r>
      <w:r w:rsidR="003F451F">
        <w:t>the sending</w:t>
      </w:r>
      <w:r>
        <w:t xml:space="preserve"> facility and inform them about any shipping discrepancy, and arrange for proper disposition, credit, or unit return.</w:t>
      </w:r>
    </w:p>
    <w:p w14:paraId="69051750" w14:textId="23EFD3E9" w:rsidR="0082441F" w:rsidRPr="0082441F" w:rsidRDefault="0082441F" w:rsidP="0082441F">
      <w:pPr>
        <w:pStyle w:val="ListParagraph"/>
        <w:numPr>
          <w:ilvl w:val="0"/>
          <w:numId w:val="31"/>
        </w:numPr>
      </w:pPr>
      <w:r>
        <w:t xml:space="preserve">Units found to be Unacceptable for entry into inventory shall be physically discarded by Blood Bank and discarded in SCC. The sending facility shall be notified that the units cannot be accepted. </w:t>
      </w:r>
    </w:p>
    <w:p w14:paraId="4DBE8A1A" w14:textId="31F0E9CC" w:rsidR="00D24B09" w:rsidRDefault="009A2B7C" w:rsidP="009A2B7C">
      <w:pPr>
        <w:pStyle w:val="ListParagraph"/>
        <w:numPr>
          <w:ilvl w:val="0"/>
          <w:numId w:val="29"/>
        </w:numPr>
      </w:pPr>
      <w:r>
        <w:t xml:space="preserve">Blood Bank will </w:t>
      </w:r>
      <w:r w:rsidR="0082441F">
        <w:t>notify transferring hospital of any units that were not transfused and subsequently returned to the blood bank.</w:t>
      </w:r>
    </w:p>
    <w:p w14:paraId="0245FCB9" w14:textId="3CD91B3B" w:rsidR="0082441F" w:rsidRDefault="0082441F" w:rsidP="0082441F">
      <w:pPr>
        <w:pStyle w:val="ListParagraph"/>
        <w:numPr>
          <w:ilvl w:val="0"/>
          <w:numId w:val="33"/>
        </w:numPr>
      </w:pPr>
      <w:r>
        <w:t xml:space="preserve">If the supplier of the blood products is a mutual </w:t>
      </w:r>
      <w:r w:rsidR="003F451F">
        <w:t>supplier</w:t>
      </w:r>
      <w:r>
        <w:t xml:space="preserve"> with both sending and receiving facility, the units can be transferred.</w:t>
      </w:r>
    </w:p>
    <w:p w14:paraId="02FB352A" w14:textId="7D6DB8A0" w:rsidR="0082441F" w:rsidRDefault="0082441F" w:rsidP="0082441F">
      <w:pPr>
        <w:pStyle w:val="ListParagraph"/>
        <w:numPr>
          <w:ilvl w:val="0"/>
          <w:numId w:val="33"/>
        </w:numPr>
      </w:pPr>
      <w:r>
        <w:t xml:space="preserve">If the supplier is not supported by both centers, the supplier may need to be contacted to determine how to transfer units. Alternatively, the units may be returned to the sending facility. </w:t>
      </w:r>
    </w:p>
    <w:p w14:paraId="7550D672" w14:textId="42A16677" w:rsidR="0082441F" w:rsidRDefault="0082441F" w:rsidP="0082441F">
      <w:pPr>
        <w:pStyle w:val="ListParagraph"/>
        <w:numPr>
          <w:ilvl w:val="0"/>
          <w:numId w:val="33"/>
        </w:numPr>
      </w:pPr>
      <w:r>
        <w:t xml:space="preserve">Notify management about any non-transferrable units. </w:t>
      </w:r>
    </w:p>
    <w:p w14:paraId="44E4AE62" w14:textId="4C5FED76" w:rsidR="0082441F" w:rsidRDefault="0082441F" w:rsidP="0082441F">
      <w:pPr>
        <w:pStyle w:val="ListParagraph"/>
        <w:numPr>
          <w:ilvl w:val="0"/>
          <w:numId w:val="29"/>
        </w:numPr>
      </w:pPr>
      <w:r>
        <w:t xml:space="preserve">If some units were transfused in transit, notify the sending hospital so that all units can be reconciled. </w:t>
      </w:r>
    </w:p>
    <w:p w14:paraId="1725A7B4" w14:textId="1B5B0985" w:rsidR="0082441F" w:rsidRDefault="0082441F" w:rsidP="0082441F">
      <w:pPr>
        <w:pStyle w:val="ListParagraph"/>
        <w:numPr>
          <w:ilvl w:val="0"/>
          <w:numId w:val="29"/>
        </w:numPr>
      </w:pPr>
      <w:r>
        <w:t xml:space="preserve">Blood Bank will retain transfer paperwork with all product packing slips. </w:t>
      </w:r>
    </w:p>
    <w:p w14:paraId="0E88FA6D" w14:textId="16608EAF" w:rsidR="00B775FF" w:rsidRDefault="00B775FF" w:rsidP="00B775FF">
      <w:pPr>
        <w:pStyle w:val="ListParagraph"/>
        <w:numPr>
          <w:ilvl w:val="0"/>
          <w:numId w:val="29"/>
        </w:numPr>
      </w:pPr>
      <w:r>
        <w:t xml:space="preserve">Once the Blood Bank takes possession of the units, they CANNOT be released back for the patient. </w:t>
      </w:r>
    </w:p>
    <w:p w14:paraId="79A2D791" w14:textId="20E26D73" w:rsidR="00B775FF" w:rsidRPr="00B775FF" w:rsidRDefault="00B775FF" w:rsidP="00B775FF">
      <w:pPr>
        <w:pStyle w:val="ListParagraph"/>
        <w:numPr>
          <w:ilvl w:val="0"/>
          <w:numId w:val="44"/>
        </w:numPr>
      </w:pPr>
      <w:r>
        <w:lastRenderedPageBreak/>
        <w:t>If there is an urgent need for blood products, emergency release units can be issued.</w:t>
      </w:r>
    </w:p>
    <w:p w14:paraId="4EE2E0DC" w14:textId="45A48E47" w:rsidR="003F451F" w:rsidRDefault="003F451F" w:rsidP="003F451F">
      <w:pPr>
        <w:pStyle w:val="ListParagraph"/>
        <w:numPr>
          <w:ilvl w:val="0"/>
          <w:numId w:val="15"/>
        </w:numPr>
      </w:pPr>
      <w:r>
        <w:t xml:space="preserve">Units </w:t>
      </w:r>
      <w:r w:rsidR="00714D53">
        <w:t>returned to</w:t>
      </w:r>
      <w:r>
        <w:t xml:space="preserve"> blood bank from other areas: </w:t>
      </w:r>
      <w:proofErr w:type="spellStart"/>
      <w:r>
        <w:t>AirCare</w:t>
      </w:r>
      <w:proofErr w:type="spellEnd"/>
      <w:r>
        <w:t>, EMS, the floor, OR, etc.</w:t>
      </w:r>
    </w:p>
    <w:p w14:paraId="25CD4A96" w14:textId="135846E3" w:rsidR="003F451F" w:rsidRDefault="003F451F" w:rsidP="003F451F">
      <w:pPr>
        <w:ind w:left="720"/>
        <w:rPr>
          <w:i/>
          <w:iCs/>
          <w:color w:val="248FA0" w:themeColor="accent6"/>
        </w:rPr>
      </w:pPr>
      <w:r w:rsidRPr="003F451F">
        <w:rPr>
          <w:i/>
          <w:iCs/>
          <w:color w:val="248FA0" w:themeColor="accent6"/>
        </w:rPr>
        <w:t>Refer to BB-POL-0062: Blood and Blood Products: Storage, Transport, Transfer, Return and Reissue</w:t>
      </w:r>
    </w:p>
    <w:p w14:paraId="3CA43BD2" w14:textId="2FEC8DF0" w:rsidR="003F451F" w:rsidRDefault="003F451F" w:rsidP="003F451F">
      <w:pPr>
        <w:ind w:left="720"/>
        <w:rPr>
          <w:i/>
          <w:iCs/>
          <w:color w:val="248FA0" w:themeColor="accent6"/>
        </w:rPr>
      </w:pPr>
      <w:r>
        <w:rPr>
          <w:i/>
          <w:iCs/>
          <w:color w:val="248FA0" w:themeColor="accent6"/>
        </w:rPr>
        <w:t>BB-POL-0027: Blood Cooler Protocol</w:t>
      </w:r>
    </w:p>
    <w:p w14:paraId="210DFF17" w14:textId="05A91DC3" w:rsidR="00726879" w:rsidRDefault="00726879" w:rsidP="00726879">
      <w:pPr>
        <w:pStyle w:val="ListParagraph"/>
        <w:numPr>
          <w:ilvl w:val="0"/>
          <w:numId w:val="15"/>
        </w:numPr>
      </w:pPr>
      <w:r>
        <w:t xml:space="preserve">Blood products transferred to Wake Main Campus from sister Atrium facilities are brought in with the source code being the corresponding sister facility in SCC. SCC will not automatically order a unit retype if the correct source code is used; however, if Wake Main has not performed the original retype, this should be ordered and completed at Main Campus. </w:t>
      </w:r>
    </w:p>
    <w:p w14:paraId="43E781FB" w14:textId="61A36CE2" w:rsidR="00726879" w:rsidRDefault="00726879" w:rsidP="00726879">
      <w:pPr>
        <w:pStyle w:val="ListParagraph"/>
        <w:numPr>
          <w:ilvl w:val="0"/>
          <w:numId w:val="15"/>
        </w:numPr>
        <w:rPr>
          <w:i/>
          <w:iCs/>
          <w:color w:val="248FA0" w:themeColor="accent6"/>
        </w:rPr>
      </w:pPr>
      <w:r>
        <w:t xml:space="preserve">Blood sources and leukoreduction: </w:t>
      </w:r>
      <w:r w:rsidRPr="00726879">
        <w:rPr>
          <w:i/>
          <w:iCs/>
          <w:color w:val="248FA0" w:themeColor="accent6"/>
        </w:rPr>
        <w:t>Refer to BB-POL-0028: Blood Product Inventory</w:t>
      </w:r>
    </w:p>
    <w:p w14:paraId="5594FCA2" w14:textId="16D0654C" w:rsidR="00726879" w:rsidRDefault="00726879" w:rsidP="00726879">
      <w:pPr>
        <w:pStyle w:val="ListParagraph"/>
        <w:numPr>
          <w:ilvl w:val="0"/>
          <w:numId w:val="15"/>
        </w:numPr>
      </w:pPr>
      <w:r>
        <w:t>Bar codes must be scanned whenever possible (SCAN WHEN YOU CAN!)</w:t>
      </w:r>
    </w:p>
    <w:p w14:paraId="53CAD1D3" w14:textId="39820951" w:rsidR="00726879" w:rsidRDefault="00726879" w:rsidP="00726879">
      <w:pPr>
        <w:pStyle w:val="ListParagraph"/>
        <w:numPr>
          <w:ilvl w:val="0"/>
          <w:numId w:val="34"/>
        </w:numPr>
      </w:pPr>
      <w:r>
        <w:t>When scanning is not possible enter unit number by typing W followed by the Supplier ID, last 2 digits of the collection year, 6 digits of the donation ID, and 2 numbers of the flag digits (Example: W201222123456</w:t>
      </w:r>
      <w:r w:rsidR="000142C8">
        <w:t>00</w:t>
      </w:r>
      <w:r>
        <w:t>). Manual entry requires double entry of information.</w:t>
      </w:r>
    </w:p>
    <w:p w14:paraId="44E809F8" w14:textId="479483A7" w:rsidR="00726879" w:rsidRDefault="00726879" w:rsidP="00726879">
      <w:pPr>
        <w:pStyle w:val="ListParagraph"/>
        <w:numPr>
          <w:ilvl w:val="0"/>
          <w:numId w:val="15"/>
        </w:numPr>
      </w:pPr>
      <w:r>
        <w:t xml:space="preserve">All red cell containing products require an ABO recheck performed and ABO recheck label attached to the front of the unit before being placed into available inventory. </w:t>
      </w:r>
    </w:p>
    <w:p w14:paraId="278B74BD" w14:textId="5DEF7CED" w:rsidR="00726879" w:rsidRDefault="00726879" w:rsidP="00726879">
      <w:pPr>
        <w:ind w:left="720"/>
        <w:rPr>
          <w:i/>
          <w:iCs/>
          <w:color w:val="248FA0" w:themeColor="accent6"/>
        </w:rPr>
      </w:pPr>
      <w:r w:rsidRPr="00726879">
        <w:rPr>
          <w:i/>
          <w:iCs/>
          <w:color w:val="248FA0" w:themeColor="accent6"/>
        </w:rPr>
        <w:t>Refer to BB-SOP-0014: Blood Product Entry</w:t>
      </w:r>
    </w:p>
    <w:p w14:paraId="479867D7" w14:textId="692E3BAF" w:rsidR="00726879" w:rsidRDefault="00726879" w:rsidP="00726879">
      <w:pPr>
        <w:pStyle w:val="ListParagraph"/>
        <w:numPr>
          <w:ilvl w:val="0"/>
          <w:numId w:val="35"/>
        </w:numPr>
      </w:pPr>
      <w:r>
        <w:t xml:space="preserve">Rh negative red cell containing units will be retested for the D antigen by direct testing. Weak D testing is not required. </w:t>
      </w:r>
    </w:p>
    <w:p w14:paraId="2DB4A688" w14:textId="3D8A1B29" w:rsidR="00726879" w:rsidRDefault="00726879" w:rsidP="00726879">
      <w:pPr>
        <w:pStyle w:val="ListParagraph"/>
        <w:numPr>
          <w:ilvl w:val="0"/>
          <w:numId w:val="35"/>
        </w:numPr>
      </w:pPr>
      <w:r>
        <w:t xml:space="preserve">Results </w:t>
      </w:r>
      <w:proofErr w:type="gramStart"/>
      <w:r>
        <w:t>entered into</w:t>
      </w:r>
      <w:proofErr w:type="gramEnd"/>
      <w:r>
        <w:t xml:space="preserve"> SCC</w:t>
      </w:r>
    </w:p>
    <w:p w14:paraId="7640BDFF" w14:textId="1684A4D0" w:rsidR="000142C8" w:rsidRDefault="000142C8" w:rsidP="000142C8">
      <w:pPr>
        <w:pStyle w:val="ListParagraph"/>
        <w:numPr>
          <w:ilvl w:val="0"/>
          <w:numId w:val="35"/>
        </w:numPr>
      </w:pPr>
      <w:r>
        <w:t>ABO recheck interpretation must be identical to the unit ABO label</w:t>
      </w:r>
    </w:p>
    <w:p w14:paraId="79B377E8" w14:textId="4D9B0419" w:rsidR="000142C8" w:rsidRDefault="000142C8" w:rsidP="000142C8">
      <w:pPr>
        <w:pStyle w:val="ListParagraph"/>
        <w:numPr>
          <w:ilvl w:val="0"/>
          <w:numId w:val="35"/>
        </w:numPr>
      </w:pPr>
      <w:r>
        <w:t>Rh recheck interpretation must be identical to the unit Rh label</w:t>
      </w:r>
    </w:p>
    <w:p w14:paraId="54A7A409" w14:textId="7024DCF6" w:rsidR="000142C8" w:rsidRDefault="000142C8" w:rsidP="000142C8">
      <w:pPr>
        <w:pStyle w:val="ListParagraph"/>
        <w:numPr>
          <w:ilvl w:val="0"/>
          <w:numId w:val="35"/>
        </w:numPr>
      </w:pPr>
      <w:r>
        <w:t>ABO/Rh confirmation of WASHED units is also documented in SCC</w:t>
      </w:r>
    </w:p>
    <w:p w14:paraId="513DB45D" w14:textId="49563D18" w:rsidR="000142C8" w:rsidRDefault="000142C8" w:rsidP="000142C8">
      <w:pPr>
        <w:pStyle w:val="ListParagraph"/>
        <w:numPr>
          <w:ilvl w:val="0"/>
          <w:numId w:val="35"/>
        </w:numPr>
      </w:pPr>
      <w:r>
        <w:t xml:space="preserve">Any unit with an ABO/Rh mismatch will be quarantined. Contact management and complete QA if ABO or Rh recheck fails. </w:t>
      </w:r>
    </w:p>
    <w:p w14:paraId="0C728FCC" w14:textId="45C18D06" w:rsidR="000142C8" w:rsidRDefault="00DB1FF4" w:rsidP="000142C8">
      <w:pPr>
        <w:pStyle w:val="ListParagraph"/>
        <w:numPr>
          <w:ilvl w:val="0"/>
          <w:numId w:val="15"/>
        </w:numPr>
      </w:pPr>
      <w:r>
        <w:t xml:space="preserve">Antigen negative units: </w:t>
      </w:r>
    </w:p>
    <w:p w14:paraId="2D4C0070" w14:textId="09A8F8D9" w:rsidR="00DB1FF4" w:rsidRDefault="00DB1FF4" w:rsidP="00DB1FF4">
      <w:pPr>
        <w:pStyle w:val="ListParagraph"/>
        <w:numPr>
          <w:ilvl w:val="0"/>
          <w:numId w:val="36"/>
        </w:numPr>
      </w:pPr>
      <w:r>
        <w:t>For 5 or more antigens on a unit, use the Delivery option instead of Batch Delivery.</w:t>
      </w:r>
    </w:p>
    <w:p w14:paraId="22949880" w14:textId="54453FAC" w:rsidR="00DB1FF4" w:rsidRDefault="00DB1FF4" w:rsidP="00DB1FF4">
      <w:pPr>
        <w:pStyle w:val="ListParagraph"/>
        <w:numPr>
          <w:ilvl w:val="0"/>
          <w:numId w:val="36"/>
        </w:numPr>
      </w:pPr>
      <w:r>
        <w:t xml:space="preserve">Blood supplier may send units with historical antigen typing results. These results are acceptable if the blood supplier sends appropriate supplemental paperwork with antigen typing results clearly indicated AND antisera is not readily available in the blood bank to confirm antigen typing. If in date, licensed antisera IS available, antigen typing should be confirmed upon receipt. </w:t>
      </w:r>
    </w:p>
    <w:p w14:paraId="7FA88112" w14:textId="778AD1F1" w:rsidR="00DB1FF4" w:rsidRDefault="00DB1FF4" w:rsidP="00DB1FF4">
      <w:pPr>
        <w:pStyle w:val="ListParagraph"/>
        <w:numPr>
          <w:ilvl w:val="0"/>
          <w:numId w:val="36"/>
        </w:numPr>
      </w:pPr>
      <w:r>
        <w:t xml:space="preserve">Antigen negative units should be checked against any </w:t>
      </w:r>
      <w:proofErr w:type="gramStart"/>
      <w:r>
        <w:t>special order</w:t>
      </w:r>
      <w:proofErr w:type="gramEnd"/>
      <w:r>
        <w:t xml:space="preserve"> requirements to ensure proper units have arrived. </w:t>
      </w:r>
    </w:p>
    <w:p w14:paraId="23A4FAE8" w14:textId="462B39DE" w:rsidR="00DB1FF4" w:rsidRDefault="00DB1FF4" w:rsidP="00DB1FF4">
      <w:pPr>
        <w:ind w:left="1080"/>
        <w:rPr>
          <w:i/>
          <w:iCs/>
          <w:color w:val="248FA0" w:themeColor="accent6"/>
        </w:rPr>
      </w:pPr>
      <w:r w:rsidRPr="00DB1FF4">
        <w:rPr>
          <w:i/>
          <w:iCs/>
          <w:color w:val="248FA0" w:themeColor="accent6"/>
        </w:rPr>
        <w:t>Refer to BB-POL-0028: Blood Product Inventory</w:t>
      </w:r>
    </w:p>
    <w:p w14:paraId="0357D357" w14:textId="09FBB587" w:rsidR="00DB1FF4" w:rsidRDefault="00886049" w:rsidP="00886049">
      <w:pPr>
        <w:pStyle w:val="ListParagraph"/>
        <w:numPr>
          <w:ilvl w:val="0"/>
          <w:numId w:val="15"/>
        </w:numPr>
      </w:pPr>
      <w:r>
        <w:t>Units with attributes can be entered using Deliver or Batch Delivery</w:t>
      </w:r>
    </w:p>
    <w:p w14:paraId="186FAB8D" w14:textId="1FE5FD1A" w:rsidR="00886049" w:rsidRDefault="00886049" w:rsidP="00886049">
      <w:pPr>
        <w:pStyle w:val="ListParagraph"/>
        <w:numPr>
          <w:ilvl w:val="0"/>
          <w:numId w:val="15"/>
        </w:numPr>
      </w:pPr>
      <w:r>
        <w:t>Autologous and Directed Units</w:t>
      </w:r>
    </w:p>
    <w:p w14:paraId="7A94A7AD" w14:textId="1501C900" w:rsidR="003F451F" w:rsidRDefault="00886049" w:rsidP="003F451F">
      <w:pPr>
        <w:ind w:left="720"/>
        <w:rPr>
          <w:color w:val="248FA0" w:themeColor="accent6"/>
        </w:rPr>
      </w:pPr>
      <w:r>
        <w:rPr>
          <w:i/>
          <w:iCs/>
          <w:color w:val="248FA0" w:themeColor="accent6"/>
        </w:rPr>
        <w:t>Refer to BB-POL-0028: Blood Product Inventory</w:t>
      </w:r>
    </w:p>
    <w:p w14:paraId="0088B52F" w14:textId="41344D53" w:rsidR="00886049" w:rsidRDefault="00886049" w:rsidP="00886049">
      <w:pPr>
        <w:pStyle w:val="ListParagraph"/>
        <w:numPr>
          <w:ilvl w:val="0"/>
          <w:numId w:val="38"/>
        </w:numPr>
      </w:pPr>
      <w:r>
        <w:t>Autologous and Directed Units must be Held for the intended recipient.</w:t>
      </w:r>
    </w:p>
    <w:p w14:paraId="0E87325C" w14:textId="3D4206AF" w:rsidR="00886049" w:rsidRDefault="00886049" w:rsidP="00886049">
      <w:pPr>
        <w:pStyle w:val="ListParagraph"/>
        <w:numPr>
          <w:ilvl w:val="0"/>
          <w:numId w:val="38"/>
        </w:numPr>
      </w:pPr>
      <w:r>
        <w:t>Do not bring in units if there is no MRN assigned</w:t>
      </w:r>
    </w:p>
    <w:p w14:paraId="29073A72" w14:textId="0566E535" w:rsidR="00886049" w:rsidRDefault="00886049" w:rsidP="00886049">
      <w:pPr>
        <w:pStyle w:val="ListParagraph"/>
        <w:numPr>
          <w:ilvl w:val="0"/>
          <w:numId w:val="39"/>
        </w:numPr>
      </w:pPr>
      <w:r>
        <w:t>Notify management</w:t>
      </w:r>
    </w:p>
    <w:p w14:paraId="07F59EA6" w14:textId="2BCD7194" w:rsidR="00886049" w:rsidRDefault="00886049" w:rsidP="00886049">
      <w:pPr>
        <w:pStyle w:val="ListParagraph"/>
        <w:numPr>
          <w:ilvl w:val="0"/>
          <w:numId w:val="39"/>
        </w:numPr>
      </w:pPr>
      <w:r>
        <w:t>Locate auto/directed unit pending form and determine date of need</w:t>
      </w:r>
    </w:p>
    <w:p w14:paraId="038B033A" w14:textId="16AFFFFE" w:rsidR="00886049" w:rsidRDefault="00886049" w:rsidP="00886049">
      <w:pPr>
        <w:pStyle w:val="ListParagraph"/>
        <w:numPr>
          <w:ilvl w:val="0"/>
          <w:numId w:val="39"/>
        </w:numPr>
      </w:pPr>
      <w:r>
        <w:t>Ensure the patient is placed on the calendar for the day before to check for MRN number and also notification that auto/</w:t>
      </w:r>
      <w:proofErr w:type="spellStart"/>
      <w:r>
        <w:t>dir</w:t>
      </w:r>
      <w:proofErr w:type="spellEnd"/>
      <w:r>
        <w:t xml:space="preserve"> units are available for the next day.</w:t>
      </w:r>
    </w:p>
    <w:p w14:paraId="78FC7E46" w14:textId="6EF8F817" w:rsidR="00886049" w:rsidRDefault="00886049" w:rsidP="00886049">
      <w:pPr>
        <w:pStyle w:val="ListParagraph"/>
        <w:numPr>
          <w:ilvl w:val="0"/>
          <w:numId w:val="15"/>
        </w:numPr>
      </w:pPr>
      <w:r>
        <w:t xml:space="preserve">Units ordered for a specific patient should be flagged by: </w:t>
      </w:r>
    </w:p>
    <w:p w14:paraId="60528756" w14:textId="70B71C98" w:rsidR="00886049" w:rsidRDefault="00886049" w:rsidP="00886049">
      <w:pPr>
        <w:pStyle w:val="ListParagraph"/>
        <w:numPr>
          <w:ilvl w:val="0"/>
          <w:numId w:val="40"/>
        </w:numPr>
      </w:pPr>
      <w:r>
        <w:t>Holding the units in SCC</w:t>
      </w:r>
    </w:p>
    <w:p w14:paraId="3BD0F106" w14:textId="2D7B1530" w:rsidR="00886049" w:rsidRDefault="00886049" w:rsidP="00886049">
      <w:pPr>
        <w:pStyle w:val="ListParagraph"/>
        <w:numPr>
          <w:ilvl w:val="0"/>
          <w:numId w:val="40"/>
        </w:numPr>
      </w:pPr>
      <w:r>
        <w:t>Affixing a blue antigen card to the unit completed with as much information as possible.</w:t>
      </w:r>
    </w:p>
    <w:p w14:paraId="65E88E9A" w14:textId="007E12F3" w:rsidR="00886049" w:rsidRDefault="00886049" w:rsidP="00886049">
      <w:pPr>
        <w:pStyle w:val="ListParagraph"/>
        <w:numPr>
          <w:ilvl w:val="0"/>
          <w:numId w:val="40"/>
        </w:numPr>
      </w:pPr>
      <w:r>
        <w:lastRenderedPageBreak/>
        <w:t>Store units on special order shelf if liquid</w:t>
      </w:r>
    </w:p>
    <w:p w14:paraId="7FA9B516" w14:textId="302D2446" w:rsidR="00886049" w:rsidRDefault="00886049" w:rsidP="00886049">
      <w:pPr>
        <w:pStyle w:val="ListParagraph"/>
        <w:numPr>
          <w:ilvl w:val="0"/>
          <w:numId w:val="40"/>
        </w:numPr>
      </w:pPr>
      <w:r>
        <w:t xml:space="preserve">Store units in appropriate row (as indicated in SCC) in freezer if frozen. </w:t>
      </w:r>
    </w:p>
    <w:p w14:paraId="4ED55F81" w14:textId="5B1B79B0" w:rsidR="00886049" w:rsidRDefault="00886049" w:rsidP="00886049">
      <w:pPr>
        <w:pStyle w:val="ListParagraph"/>
        <w:numPr>
          <w:ilvl w:val="0"/>
          <w:numId w:val="15"/>
        </w:numPr>
      </w:pPr>
      <w:r>
        <w:t>Errors in bar code scanning should be corrected.</w:t>
      </w:r>
    </w:p>
    <w:p w14:paraId="4818361F" w14:textId="465B1234" w:rsidR="00886049" w:rsidRDefault="00886049" w:rsidP="00886049">
      <w:pPr>
        <w:ind w:left="720"/>
        <w:rPr>
          <w:i/>
          <w:iCs/>
          <w:color w:val="248FA0" w:themeColor="accent6"/>
        </w:rPr>
      </w:pPr>
      <w:r w:rsidRPr="00886049">
        <w:rPr>
          <w:i/>
          <w:iCs/>
          <w:color w:val="248FA0" w:themeColor="accent6"/>
        </w:rPr>
        <w:t xml:space="preserve">Refer to </w:t>
      </w:r>
      <w:bookmarkStart w:id="0" w:name="_Hlk120265597"/>
      <w:r w:rsidRPr="00886049">
        <w:rPr>
          <w:i/>
          <w:iCs/>
          <w:color w:val="248FA0" w:themeColor="accent6"/>
        </w:rPr>
        <w:t>BB-SOP-0014: Blood Product Entry</w:t>
      </w:r>
      <w:bookmarkEnd w:id="0"/>
    </w:p>
    <w:p w14:paraId="2ED62B6F" w14:textId="282E1EA3" w:rsidR="00886049" w:rsidRDefault="00886049" w:rsidP="00886049">
      <w:pPr>
        <w:pStyle w:val="ListParagraph"/>
        <w:numPr>
          <w:ilvl w:val="0"/>
          <w:numId w:val="15"/>
        </w:numPr>
      </w:pPr>
      <w:r>
        <w:t xml:space="preserve">A </w:t>
      </w:r>
      <w:proofErr w:type="gramStart"/>
      <w:r>
        <w:t>products</w:t>
      </w:r>
      <w:proofErr w:type="gramEnd"/>
      <w:r>
        <w:t xml:space="preserve"> received report</w:t>
      </w:r>
      <w:r w:rsidR="007B0384">
        <w:t xml:space="preserve"> must be printed and checked against the supplier invoice for all non-red cell products and frozen red cells. </w:t>
      </w:r>
    </w:p>
    <w:p w14:paraId="0C5A11DC" w14:textId="21DFE232" w:rsidR="007B0384" w:rsidRDefault="007B0384" w:rsidP="007B0384">
      <w:pPr>
        <w:pStyle w:val="ListParagraph"/>
        <w:numPr>
          <w:ilvl w:val="0"/>
          <w:numId w:val="15"/>
        </w:numPr>
      </w:pPr>
      <w:r>
        <w:t xml:space="preserve">Any and All problems </w:t>
      </w:r>
      <w:proofErr w:type="spellStart"/>
      <w:r>
        <w:t>wit</w:t>
      </w:r>
      <w:proofErr w:type="spellEnd"/>
      <w:r>
        <w:t xml:space="preserve"> blood product entry should be brought to the attention of management. </w:t>
      </w:r>
    </w:p>
    <w:p w14:paraId="24F55CE0" w14:textId="5A4D558A" w:rsidR="007B0384" w:rsidRDefault="007B0384" w:rsidP="007B0384">
      <w:pPr>
        <w:pStyle w:val="ListParagraph"/>
        <w:numPr>
          <w:ilvl w:val="0"/>
          <w:numId w:val="15"/>
        </w:numPr>
      </w:pPr>
      <w:r>
        <w:t>Protective equipment must be worn when handling blood and blood products at receipt, pulling and cutting segments, etc. PPE must include lab coat, gloves, face protection</w:t>
      </w:r>
    </w:p>
    <w:p w14:paraId="63D7849E" w14:textId="0E269AE0" w:rsidR="007B0384" w:rsidRDefault="007B0384" w:rsidP="007B0384">
      <w:pPr>
        <w:pStyle w:val="ListParagraph"/>
        <w:numPr>
          <w:ilvl w:val="0"/>
          <w:numId w:val="15"/>
        </w:numPr>
      </w:pPr>
      <w:r>
        <w:t xml:space="preserve">Sterility must be maintained. </w:t>
      </w:r>
    </w:p>
    <w:p w14:paraId="7A102CBB" w14:textId="57CBA456" w:rsidR="007B0384" w:rsidRDefault="007B0384" w:rsidP="007B0384">
      <w:pPr>
        <w:pStyle w:val="ListParagraph"/>
        <w:numPr>
          <w:ilvl w:val="0"/>
          <w:numId w:val="41"/>
        </w:numPr>
      </w:pPr>
      <w:r>
        <w:t>If the unit seal is broken during receipt, processing, or modification</w:t>
      </w:r>
    </w:p>
    <w:p w14:paraId="2BE22EA1" w14:textId="1CFD33C4" w:rsidR="007B0384" w:rsidRDefault="007B0384" w:rsidP="007B0384">
      <w:pPr>
        <w:pStyle w:val="ListParagraph"/>
        <w:numPr>
          <w:ilvl w:val="0"/>
          <w:numId w:val="42"/>
        </w:numPr>
      </w:pPr>
      <w:r>
        <w:t>The components stored at 1-6C shall have an expiration date modified to 24 hours (open system).</w:t>
      </w:r>
    </w:p>
    <w:p w14:paraId="38B79496" w14:textId="75DBAD10" w:rsidR="007B0384" w:rsidRDefault="007B0384" w:rsidP="007B0384">
      <w:pPr>
        <w:pStyle w:val="ListParagraph"/>
        <w:numPr>
          <w:ilvl w:val="0"/>
          <w:numId w:val="42"/>
        </w:numPr>
      </w:pPr>
      <w:r>
        <w:t xml:space="preserve">Components stored 20-24C shall have an expiration date modified to 4 hours from the time of opening. </w:t>
      </w:r>
    </w:p>
    <w:p w14:paraId="078B3CEC" w14:textId="6AE2081B" w:rsidR="007B0384" w:rsidRDefault="007B0384" w:rsidP="007B0384">
      <w:pPr>
        <w:pStyle w:val="ListParagraph"/>
        <w:numPr>
          <w:ilvl w:val="0"/>
          <w:numId w:val="41"/>
        </w:numPr>
      </w:pPr>
      <w:r>
        <w:t>If the unit is found to be leaking upon arrival or unit bag found to be defective or compromised</w:t>
      </w:r>
    </w:p>
    <w:p w14:paraId="6E14EF50" w14:textId="0A5B0897" w:rsidR="007B0384" w:rsidRDefault="007B0384" w:rsidP="007B0384">
      <w:pPr>
        <w:pStyle w:val="ListParagraph"/>
        <w:numPr>
          <w:ilvl w:val="0"/>
          <w:numId w:val="43"/>
        </w:numPr>
      </w:pPr>
      <w:r>
        <w:t>Quarantine the unit in SCC</w:t>
      </w:r>
    </w:p>
    <w:p w14:paraId="61654BC4" w14:textId="0FD31E2D" w:rsidR="007B0384" w:rsidRDefault="007B0384" w:rsidP="007B0384">
      <w:pPr>
        <w:pStyle w:val="ListParagraph"/>
        <w:numPr>
          <w:ilvl w:val="0"/>
          <w:numId w:val="43"/>
        </w:numPr>
      </w:pPr>
      <w:r>
        <w:t>Look for parts associated with the damaged unit and quarantine them in SCC</w:t>
      </w:r>
    </w:p>
    <w:p w14:paraId="31396F81" w14:textId="317C3A3B" w:rsidR="007B0384" w:rsidRDefault="007B0384" w:rsidP="007B0384">
      <w:pPr>
        <w:pStyle w:val="ListParagraph"/>
        <w:numPr>
          <w:ilvl w:val="0"/>
          <w:numId w:val="43"/>
        </w:numPr>
      </w:pPr>
      <w:r>
        <w:t>Physically place units on quarantine shelves</w:t>
      </w:r>
    </w:p>
    <w:p w14:paraId="75970512" w14:textId="05D2B4D1" w:rsidR="007B0384" w:rsidRDefault="007B0384" w:rsidP="007B0384">
      <w:pPr>
        <w:pStyle w:val="ListParagraph"/>
        <w:numPr>
          <w:ilvl w:val="0"/>
          <w:numId w:val="43"/>
        </w:numPr>
      </w:pPr>
      <w:r>
        <w:t>Submit QA to management</w:t>
      </w:r>
    </w:p>
    <w:p w14:paraId="7F6F5F0F" w14:textId="00485BBD" w:rsidR="007B0384" w:rsidRDefault="007B0384" w:rsidP="007B0384">
      <w:pPr>
        <w:pStyle w:val="ListParagraph"/>
        <w:numPr>
          <w:ilvl w:val="0"/>
          <w:numId w:val="15"/>
        </w:numPr>
      </w:pPr>
      <w:r>
        <w:t xml:space="preserve">A list of lot </w:t>
      </w:r>
      <w:proofErr w:type="gramStart"/>
      <w:r>
        <w:t>number</w:t>
      </w:r>
      <w:proofErr w:type="gramEnd"/>
      <w:r>
        <w:t xml:space="preserve">, expiration dates of reagents/supplies used will be documented for all components modified or prepared. This shall be documented in SCC. </w:t>
      </w:r>
    </w:p>
    <w:p w14:paraId="72F413C9" w14:textId="0CDAD4DC" w:rsidR="007B0384" w:rsidRDefault="007B0384" w:rsidP="007B0384">
      <w:pPr>
        <w:pStyle w:val="ListParagraph"/>
        <w:numPr>
          <w:ilvl w:val="0"/>
          <w:numId w:val="15"/>
        </w:numPr>
      </w:pPr>
      <w:r>
        <w:t xml:space="preserve">Low titer Group O negative whole blood will be tittered upon receipt. </w:t>
      </w:r>
    </w:p>
    <w:p w14:paraId="4224BB63" w14:textId="3B2A367D" w:rsidR="007B0384" w:rsidRDefault="007B0384" w:rsidP="007B0384">
      <w:pPr>
        <w:ind w:left="720"/>
        <w:rPr>
          <w:i/>
          <w:iCs/>
          <w:color w:val="248FA0" w:themeColor="accent6"/>
        </w:rPr>
      </w:pPr>
      <w:r w:rsidRPr="007B0384">
        <w:rPr>
          <w:i/>
          <w:iCs/>
          <w:color w:val="248FA0" w:themeColor="accent6"/>
        </w:rPr>
        <w:t>Refer to BB-SOP-0125: Titration and Use of Whole Blood for Use by the Pediatric ED</w:t>
      </w:r>
    </w:p>
    <w:p w14:paraId="5D793A24" w14:textId="26F0B7CF" w:rsidR="007B0384" w:rsidRDefault="007B0384" w:rsidP="007B0384">
      <w:pPr>
        <w:pStyle w:val="ListParagraph"/>
        <w:numPr>
          <w:ilvl w:val="0"/>
          <w:numId w:val="15"/>
        </w:numPr>
      </w:pPr>
      <w:r>
        <w:t xml:space="preserve">Errors resulting in compromised blood products must be evaluated by the medical director to determine if </w:t>
      </w:r>
      <w:proofErr w:type="gramStart"/>
      <w:r>
        <w:t>product</w:t>
      </w:r>
      <w:proofErr w:type="gramEnd"/>
      <w:r>
        <w:t xml:space="preserve"> is suitable for patient use. A deviation may be required. </w:t>
      </w:r>
    </w:p>
    <w:p w14:paraId="7BC857F0" w14:textId="0AD6F595" w:rsidR="007B0384" w:rsidRPr="007B0384" w:rsidRDefault="007B0384" w:rsidP="007B0384">
      <w:pPr>
        <w:ind w:left="720"/>
        <w:rPr>
          <w:i/>
          <w:iCs/>
          <w:color w:val="248FA0" w:themeColor="accent6"/>
        </w:rPr>
      </w:pPr>
      <w:r w:rsidRPr="007B0384">
        <w:rPr>
          <w:i/>
          <w:iCs/>
          <w:color w:val="248FA0" w:themeColor="accent6"/>
        </w:rPr>
        <w:t xml:space="preserve">Refer to </w:t>
      </w:r>
      <w:bookmarkStart w:id="1" w:name="_Hlk120265567"/>
      <w:r w:rsidRPr="007B0384">
        <w:rPr>
          <w:i/>
          <w:iCs/>
          <w:color w:val="248FA0" w:themeColor="accent6"/>
        </w:rPr>
        <w:t>BB-FORMS-0043: Deviation to SOP-Miscellaneous</w:t>
      </w:r>
      <w:bookmarkEnd w:id="1"/>
    </w:p>
    <w:p w14:paraId="76977A43" w14:textId="77777777" w:rsidR="00D24B09" w:rsidRDefault="00D24B09" w:rsidP="00887AE0">
      <w:pPr>
        <w:pStyle w:val="Heading1"/>
        <w:rPr>
          <w:sz w:val="24"/>
          <w:szCs w:val="24"/>
        </w:rPr>
      </w:pPr>
    </w:p>
    <w:p w14:paraId="042E4818" w14:textId="77777777" w:rsidR="00784A87" w:rsidRDefault="00784A87">
      <w:pPr>
        <w:rPr>
          <w:b/>
          <w:smallCaps/>
          <w:sz w:val="24"/>
          <w:szCs w:val="24"/>
        </w:rPr>
      </w:pPr>
      <w:r>
        <w:rPr>
          <w:sz w:val="24"/>
          <w:szCs w:val="24"/>
        </w:rPr>
        <w:br w:type="page"/>
      </w:r>
    </w:p>
    <w:p w14:paraId="07685EDC" w14:textId="7E9075D7" w:rsidR="00B048D9" w:rsidRDefault="008E4519" w:rsidP="00887AE0">
      <w:pPr>
        <w:pStyle w:val="Heading1"/>
        <w:rPr>
          <w:sz w:val="24"/>
          <w:szCs w:val="24"/>
        </w:rPr>
      </w:pPr>
      <w:r w:rsidRPr="008E4519">
        <w:rPr>
          <w:sz w:val="24"/>
          <w:szCs w:val="24"/>
        </w:rPr>
        <w:lastRenderedPageBreak/>
        <w:t xml:space="preserve">Literature </w:t>
      </w:r>
      <w:r w:rsidR="00B048D9" w:rsidRPr="008E4519">
        <w:rPr>
          <w:sz w:val="24"/>
          <w:szCs w:val="24"/>
        </w:rPr>
        <w:t>References</w:t>
      </w:r>
      <w:r w:rsidR="00F457BC" w:rsidRPr="008E4519">
        <w:rPr>
          <w:sz w:val="24"/>
          <w:szCs w:val="24"/>
        </w:rPr>
        <w:t>:</w:t>
      </w:r>
    </w:p>
    <w:p w14:paraId="0705B0FF" w14:textId="77777777" w:rsidR="00784A87" w:rsidRPr="00784A87" w:rsidRDefault="00784A87" w:rsidP="00784A87"/>
    <w:p w14:paraId="4A0BC077" w14:textId="2AFD422D" w:rsidR="00CA16FD" w:rsidRPr="008E4519" w:rsidRDefault="00784A87" w:rsidP="00CA16FD">
      <w:pPr>
        <w:rPr>
          <w:sz w:val="24"/>
          <w:szCs w:val="24"/>
        </w:rPr>
      </w:pPr>
      <w:r>
        <w:rPr>
          <w:sz w:val="24"/>
          <w:szCs w:val="24"/>
        </w:rPr>
        <w:t>Technical Manual, AABB., Revised Periodically</w:t>
      </w:r>
    </w:p>
    <w:p w14:paraId="3FE364F4" w14:textId="77777777" w:rsidR="00CA16FD" w:rsidRPr="008E4519" w:rsidRDefault="00CA16FD" w:rsidP="00CA16FD">
      <w:pPr>
        <w:rPr>
          <w:sz w:val="24"/>
          <w:szCs w:val="24"/>
        </w:rPr>
      </w:pPr>
    </w:p>
    <w:p w14:paraId="11A4C8AC" w14:textId="735F961B" w:rsidR="00CA16FD" w:rsidRPr="008E4519" w:rsidRDefault="00CA16FD" w:rsidP="00CA16FD">
      <w:pPr>
        <w:pStyle w:val="Heading1"/>
        <w:rPr>
          <w:sz w:val="24"/>
          <w:szCs w:val="24"/>
        </w:rPr>
      </w:pPr>
      <w:r w:rsidRPr="008E4519">
        <w:rPr>
          <w:sz w:val="24"/>
          <w:szCs w:val="24"/>
        </w:rPr>
        <w:t xml:space="preserve">Related </w:t>
      </w:r>
      <w:r w:rsidR="008E4519" w:rsidRPr="008E4519">
        <w:rPr>
          <w:sz w:val="24"/>
          <w:szCs w:val="24"/>
        </w:rPr>
        <w:t>Policies/Procedures in Navex</w:t>
      </w:r>
      <w:r w:rsidR="00F457BC" w:rsidRPr="008E4519">
        <w:rPr>
          <w:sz w:val="24"/>
          <w:szCs w:val="24"/>
        </w:rPr>
        <w:t>:</w:t>
      </w:r>
      <w:r w:rsidR="00784A87">
        <w:rPr>
          <w:sz w:val="24"/>
          <w:szCs w:val="24"/>
        </w:rPr>
        <w:t xml:space="preserve"> NA</w:t>
      </w:r>
    </w:p>
    <w:p w14:paraId="79B334C4" w14:textId="77777777" w:rsidR="00BF5F7B" w:rsidRPr="008E4519" w:rsidRDefault="00BF5F7B" w:rsidP="00BF5F7B">
      <w:pPr>
        <w:rPr>
          <w:sz w:val="24"/>
          <w:szCs w:val="24"/>
        </w:rPr>
      </w:pPr>
    </w:p>
    <w:p w14:paraId="6AFC2B93" w14:textId="77777777" w:rsidR="00BF5F7B" w:rsidRPr="008E4519" w:rsidRDefault="00BF5F7B" w:rsidP="00BF5F7B">
      <w:pPr>
        <w:rPr>
          <w:sz w:val="24"/>
          <w:szCs w:val="24"/>
        </w:rPr>
      </w:pPr>
    </w:p>
    <w:p w14:paraId="6720A7A7" w14:textId="77777777" w:rsidR="00B048D9" w:rsidRPr="008E4519" w:rsidRDefault="00B048D9" w:rsidP="00887AE0">
      <w:pPr>
        <w:pStyle w:val="Heading1"/>
        <w:rPr>
          <w:sz w:val="24"/>
          <w:szCs w:val="24"/>
        </w:rPr>
      </w:pPr>
      <w:r w:rsidRPr="008E4519">
        <w:rPr>
          <w:sz w:val="24"/>
          <w:szCs w:val="24"/>
        </w:rPr>
        <w:t>Attachments</w:t>
      </w:r>
      <w:r w:rsidR="008E4519" w:rsidRPr="008E4519">
        <w:rPr>
          <w:sz w:val="24"/>
          <w:szCs w:val="24"/>
        </w:rPr>
        <w:t>/Linked Documents in Title 21</w:t>
      </w:r>
      <w:r w:rsidR="00F457BC" w:rsidRPr="008E4519">
        <w:rPr>
          <w:sz w:val="24"/>
          <w:szCs w:val="24"/>
        </w:rPr>
        <w:t>:</w:t>
      </w:r>
    </w:p>
    <w:p w14:paraId="6ACC983E" w14:textId="77777777" w:rsidR="00BF5F7B" w:rsidRDefault="00BF5F7B" w:rsidP="00BF5F7B"/>
    <w:p w14:paraId="0CAB1035" w14:textId="77777777" w:rsidR="00784A87" w:rsidRPr="00784A87" w:rsidRDefault="00784A87" w:rsidP="00784A87">
      <w:r w:rsidRPr="00784A87">
        <w:t>Attachment 1: Acceptable Shipping Temperatures/Conditions of Blood/Blood Products Received</w:t>
      </w:r>
    </w:p>
    <w:p w14:paraId="02520B8F" w14:textId="77777777" w:rsidR="00784A87" w:rsidRPr="00784A87" w:rsidRDefault="00784A87" w:rsidP="00784A87">
      <w:r w:rsidRPr="00784A87">
        <w:t>Attachment 2: Transport Temperature of Blood and Blood Products</w:t>
      </w:r>
    </w:p>
    <w:p w14:paraId="7ECFC35E" w14:textId="77777777" w:rsidR="00784A87" w:rsidRPr="00784A87" w:rsidRDefault="00784A87" w:rsidP="00784A87">
      <w:r w:rsidRPr="00784A87">
        <w:t>Attachment 3: Handling Satisfactory/Unsatisfactory Shipments</w:t>
      </w:r>
    </w:p>
    <w:p w14:paraId="45F975EA" w14:textId="27D5502F" w:rsidR="00BF5F7B" w:rsidRPr="00784A87" w:rsidRDefault="00784A87" w:rsidP="00BF5F7B">
      <w:r w:rsidRPr="00784A87">
        <w:t>BB-FORMS-0043: Deviation to SOP-Miscellaneous</w:t>
      </w:r>
    </w:p>
    <w:p w14:paraId="4F02E459" w14:textId="77777777" w:rsidR="00784A87" w:rsidRPr="00784A87" w:rsidRDefault="00784A87" w:rsidP="00784A87">
      <w:r w:rsidRPr="00784A87">
        <w:t>BB-FORMS-0120: Quality Assurance Exception Report</w:t>
      </w:r>
    </w:p>
    <w:p w14:paraId="7C9D9685" w14:textId="77777777" w:rsidR="00784A87" w:rsidRPr="00784A87" w:rsidRDefault="00784A87" w:rsidP="00784A87">
      <w:r w:rsidRPr="00784A87">
        <w:t>BB-LABEL-0036: Blood Products Received (stamp)</w:t>
      </w:r>
    </w:p>
    <w:p w14:paraId="02823D11" w14:textId="77777777" w:rsidR="00784A87" w:rsidRPr="00784A87" w:rsidRDefault="00784A87" w:rsidP="00784A87">
      <w:r w:rsidRPr="00784A87">
        <w:t>BB-POL-0027: Blood Cooler Protocol</w:t>
      </w:r>
    </w:p>
    <w:p w14:paraId="1F2DECC3" w14:textId="652D0171" w:rsidR="00784A87" w:rsidRPr="00784A87" w:rsidRDefault="00784A87" w:rsidP="00BF5F7B">
      <w:r w:rsidRPr="00784A87">
        <w:t>BB-POL-0028: Blood Product Inventory</w:t>
      </w:r>
    </w:p>
    <w:p w14:paraId="7923859C" w14:textId="77777777" w:rsidR="00784A87" w:rsidRPr="00784A87" w:rsidRDefault="00784A87" w:rsidP="00784A87">
      <w:r w:rsidRPr="00784A87">
        <w:t>BB-POL-0057: Visual Inspection of Blood and Blood Products</w:t>
      </w:r>
    </w:p>
    <w:p w14:paraId="29E22EE0" w14:textId="736CB520" w:rsidR="00784A87" w:rsidRPr="00784A87" w:rsidRDefault="00784A87" w:rsidP="00BF5F7B">
      <w:r w:rsidRPr="00784A87">
        <w:t>BB-POL-0062: Blood and Blood Products: Storage, Transport, Transfer, Return and Reissue</w:t>
      </w:r>
    </w:p>
    <w:p w14:paraId="7C9D4574" w14:textId="2DEC470D" w:rsidR="00784A87" w:rsidRPr="00784A87" w:rsidRDefault="00784A87" w:rsidP="00784A87">
      <w:r w:rsidRPr="00784A87">
        <w:t>BB-POL-0069 Visual Inspection of Blood and Blood Products Reference Photo Table</w:t>
      </w:r>
    </w:p>
    <w:p w14:paraId="205CC38E" w14:textId="77777777" w:rsidR="00784A87" w:rsidRPr="00784A87" w:rsidRDefault="00784A87" w:rsidP="00784A87">
      <w:r w:rsidRPr="00784A87">
        <w:t>BB-SOP-0014: Blood Product Entry</w:t>
      </w:r>
    </w:p>
    <w:p w14:paraId="21C6EC97" w14:textId="77777777" w:rsidR="00784A87" w:rsidRPr="00784A87" w:rsidRDefault="00784A87" w:rsidP="00784A87">
      <w:r w:rsidRPr="00784A87">
        <w:t>BB-SOP-0125: Titration and Use of Whole Blood for Use by the Pediatric ED</w:t>
      </w:r>
    </w:p>
    <w:p w14:paraId="3926159F" w14:textId="77777777" w:rsidR="00784A87" w:rsidRPr="00BF5F7B" w:rsidRDefault="00784A87" w:rsidP="00BF5F7B"/>
    <w:p w14:paraId="1573FBE4" w14:textId="426AFFBF" w:rsidR="00BF5F7B" w:rsidRPr="00BF5F7B" w:rsidRDefault="00A7748A" w:rsidP="00784A87">
      <w:pPr>
        <w:pStyle w:val="Heading1"/>
      </w:pPr>
      <w:r>
        <w:t>Revision Dates</w:t>
      </w:r>
      <w:r w:rsidR="008E4519">
        <w:t>: Review Change Summary as R</w:t>
      </w:r>
      <w:r w:rsidR="001F0047">
        <w:t>epresented in Title 21.</w:t>
      </w:r>
    </w:p>
    <w:sectPr w:rsidR="00BF5F7B" w:rsidRPr="00BF5F7B" w:rsidSect="00A153FF">
      <w:type w:val="continuous"/>
      <w:pgSz w:w="12240" w:h="15840" w:code="1"/>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7681E7" w14:textId="77777777" w:rsidR="0000193C" w:rsidRDefault="0000193C" w:rsidP="009A3908">
      <w:r>
        <w:separator/>
      </w:r>
    </w:p>
  </w:endnote>
  <w:endnote w:type="continuationSeparator" w:id="0">
    <w:p w14:paraId="175A1122" w14:textId="77777777" w:rsidR="0000193C" w:rsidRDefault="0000193C" w:rsidP="009A3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ITC Franklin Gothic Std Book">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43A52" w14:textId="77777777" w:rsidR="00974CB9" w:rsidRDefault="00974CB9" w:rsidP="00974CB9">
    <w:pPr>
      <w:pStyle w:val="Footer"/>
      <w:tabs>
        <w:tab w:val="clear" w:pos="8640"/>
        <w:tab w:val="right" w:pos="8370"/>
        <w:tab w:val="right" w:pos="10170"/>
      </w:tabs>
      <w:rPr>
        <w:rFonts w:ascii="Calibri" w:hAnsi="Calibri"/>
      </w:rPr>
    </w:pPr>
    <w:r w:rsidRPr="00B96DAD">
      <w:rPr>
        <w:rFonts w:ascii="Calibri" w:hAnsi="Calibri"/>
      </w:rPr>
      <w:tab/>
    </w:r>
    <w:r w:rsidRPr="00B96DAD">
      <w:rPr>
        <w:rFonts w:ascii="Calibri" w:hAnsi="Calibri"/>
      </w:rPr>
      <w:tab/>
    </w:r>
  </w:p>
  <w:p w14:paraId="67BE266A" w14:textId="77777777" w:rsidR="00353C0F" w:rsidRPr="00A2219E" w:rsidRDefault="00974CB9" w:rsidP="00974CB9">
    <w:pPr>
      <w:pStyle w:val="Footer"/>
      <w:tabs>
        <w:tab w:val="clear" w:pos="8640"/>
        <w:tab w:val="right" w:pos="8370"/>
        <w:tab w:val="right" w:pos="10170"/>
      </w:tabs>
      <w:rPr>
        <w:rFonts w:ascii="Franklin Gothic Book" w:hAnsi="Franklin Gothic Book" w:cs="Calibri"/>
        <w:i/>
        <w:iCs/>
        <w:sz w:val="18"/>
        <w:szCs w:val="18"/>
      </w:rPr>
    </w:pPr>
    <w:r>
      <w:rPr>
        <w:rFonts w:ascii="Calibri" w:hAnsi="Calibri"/>
      </w:rPr>
      <w:tab/>
    </w:r>
    <w:r>
      <w:rPr>
        <w:rFonts w:ascii="Calibri" w:hAnsi="Calibri"/>
      </w:rPr>
      <w:tab/>
    </w:r>
    <w:r w:rsidR="00A2219E" w:rsidRPr="00A2219E">
      <w:rPr>
        <w:rFonts w:ascii="Franklin Gothic Book" w:hAnsi="Franklin Gothic Book" w:cs="Calibri"/>
        <w:i/>
        <w:iCs/>
        <w:sz w:val="18"/>
        <w:szCs w:val="18"/>
      </w:rPr>
      <w:tab/>
      <w:t xml:space="preserve"> </w:t>
    </w:r>
    <w:sdt>
      <w:sdtPr>
        <w:rPr>
          <w:rFonts w:ascii="Franklin Gothic Book" w:hAnsi="Franklin Gothic Book" w:cs="Calibri"/>
          <w:i/>
          <w:iCs/>
          <w:sz w:val="18"/>
          <w:szCs w:val="18"/>
        </w:rPr>
        <w:id w:val="-2132003246"/>
        <w:docPartObj>
          <w:docPartGallery w:val="Page Numbers (Bottom of Page)"/>
          <w:docPartUnique/>
        </w:docPartObj>
      </w:sdtPr>
      <w:sdtEndPr/>
      <w:sdtContent>
        <w:sdt>
          <w:sdtPr>
            <w:rPr>
              <w:rFonts w:ascii="Franklin Gothic Book" w:hAnsi="Franklin Gothic Book" w:cs="Calibri"/>
              <w:i/>
              <w:iCs/>
              <w:sz w:val="18"/>
              <w:szCs w:val="18"/>
            </w:rPr>
            <w:id w:val="696896933"/>
            <w:docPartObj>
              <w:docPartGallery w:val="Page Numbers (Top of Page)"/>
              <w:docPartUnique/>
            </w:docPartObj>
          </w:sdtPr>
          <w:sdtEndPr/>
          <w:sdtContent>
            <w:r w:rsidR="00A2219E" w:rsidRPr="00A2219E">
              <w:rPr>
                <w:rFonts w:ascii="Franklin Gothic Book" w:hAnsi="Franklin Gothic Book" w:cs="Calibri"/>
                <w:i/>
                <w:iCs/>
                <w:sz w:val="18"/>
                <w:szCs w:val="18"/>
              </w:rPr>
              <w:t xml:space="preserve">Page </w:t>
            </w:r>
            <w:r w:rsidR="00A2219E" w:rsidRPr="00A2219E">
              <w:rPr>
                <w:rFonts w:ascii="Franklin Gothic Book" w:hAnsi="Franklin Gothic Book" w:cs="Calibri"/>
                <w:i/>
                <w:iCs/>
                <w:sz w:val="18"/>
                <w:szCs w:val="18"/>
              </w:rPr>
              <w:fldChar w:fldCharType="begin"/>
            </w:r>
            <w:r w:rsidR="00A2219E" w:rsidRPr="00A2219E">
              <w:rPr>
                <w:rFonts w:ascii="Franklin Gothic Book" w:hAnsi="Franklin Gothic Book" w:cs="Calibri"/>
                <w:i/>
                <w:iCs/>
                <w:sz w:val="18"/>
                <w:szCs w:val="18"/>
              </w:rPr>
              <w:instrText xml:space="preserve"> PAGE </w:instrText>
            </w:r>
            <w:r w:rsidR="00A2219E" w:rsidRPr="00A2219E">
              <w:rPr>
                <w:rFonts w:ascii="Franklin Gothic Book" w:hAnsi="Franklin Gothic Book" w:cs="Calibri"/>
                <w:i/>
                <w:iCs/>
                <w:sz w:val="18"/>
                <w:szCs w:val="18"/>
              </w:rPr>
              <w:fldChar w:fldCharType="separate"/>
            </w:r>
            <w:r w:rsidR="008E4519">
              <w:rPr>
                <w:rFonts w:ascii="Franklin Gothic Book" w:hAnsi="Franklin Gothic Book" w:cs="Calibri"/>
                <w:i/>
                <w:iCs/>
                <w:noProof/>
                <w:sz w:val="18"/>
                <w:szCs w:val="18"/>
              </w:rPr>
              <w:t>2</w:t>
            </w:r>
            <w:r w:rsidR="00A2219E" w:rsidRPr="00A2219E">
              <w:rPr>
                <w:rFonts w:ascii="Franklin Gothic Book" w:hAnsi="Franklin Gothic Book" w:cs="Calibri"/>
                <w:i/>
                <w:iCs/>
                <w:sz w:val="18"/>
                <w:szCs w:val="18"/>
              </w:rPr>
              <w:fldChar w:fldCharType="end"/>
            </w:r>
            <w:r w:rsidR="00A2219E" w:rsidRPr="00A2219E">
              <w:rPr>
                <w:rFonts w:ascii="Franklin Gothic Book" w:hAnsi="Franklin Gothic Book" w:cs="Calibri"/>
                <w:i/>
                <w:iCs/>
                <w:sz w:val="18"/>
                <w:szCs w:val="18"/>
              </w:rPr>
              <w:t xml:space="preserve"> of </w:t>
            </w:r>
            <w:r w:rsidR="00A2219E" w:rsidRPr="00A2219E">
              <w:rPr>
                <w:rFonts w:ascii="Franklin Gothic Book" w:hAnsi="Franklin Gothic Book" w:cs="Calibri"/>
                <w:i/>
                <w:iCs/>
                <w:sz w:val="18"/>
                <w:szCs w:val="18"/>
              </w:rPr>
              <w:fldChar w:fldCharType="begin"/>
            </w:r>
            <w:r w:rsidR="00A2219E" w:rsidRPr="00A2219E">
              <w:rPr>
                <w:rFonts w:ascii="Franklin Gothic Book" w:hAnsi="Franklin Gothic Book" w:cs="Calibri"/>
                <w:i/>
                <w:iCs/>
                <w:sz w:val="18"/>
                <w:szCs w:val="18"/>
              </w:rPr>
              <w:instrText xml:space="preserve"> NUMPAGES  </w:instrText>
            </w:r>
            <w:r w:rsidR="00A2219E" w:rsidRPr="00A2219E">
              <w:rPr>
                <w:rFonts w:ascii="Franklin Gothic Book" w:hAnsi="Franklin Gothic Book" w:cs="Calibri"/>
                <w:i/>
                <w:iCs/>
                <w:sz w:val="18"/>
                <w:szCs w:val="18"/>
              </w:rPr>
              <w:fldChar w:fldCharType="separate"/>
            </w:r>
            <w:r w:rsidR="008E4519">
              <w:rPr>
                <w:rFonts w:ascii="Franklin Gothic Book" w:hAnsi="Franklin Gothic Book" w:cs="Calibri"/>
                <w:i/>
                <w:iCs/>
                <w:noProof/>
                <w:sz w:val="18"/>
                <w:szCs w:val="18"/>
              </w:rPr>
              <w:t>2</w:t>
            </w:r>
            <w:r w:rsidR="00A2219E" w:rsidRPr="00A2219E">
              <w:rPr>
                <w:rFonts w:ascii="Franklin Gothic Book" w:hAnsi="Franklin Gothic Book" w:cs="Calibri"/>
                <w:i/>
                <w:iCs/>
                <w:sz w:val="18"/>
                <w:szCs w:val="18"/>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F5F83" w14:textId="77777777" w:rsidR="00974CB9" w:rsidRDefault="00974CB9" w:rsidP="00A153FF">
    <w:pPr>
      <w:jc w:val="center"/>
      <w:rPr>
        <w:rFonts w:asciiTheme="minorHAnsi" w:hAnsiTheme="minorHAnsi" w:cstheme="minorHAnsi"/>
        <w:bCs/>
        <w:szCs w:val="22"/>
      </w:rPr>
    </w:pPr>
  </w:p>
  <w:p w14:paraId="2A5FEACD" w14:textId="77777777" w:rsidR="00A153FF" w:rsidRDefault="00353C0F" w:rsidP="00B96DAD">
    <w:pPr>
      <w:pStyle w:val="Footer"/>
      <w:tabs>
        <w:tab w:val="clear" w:pos="8640"/>
        <w:tab w:val="right" w:pos="8370"/>
        <w:tab w:val="right" w:pos="10170"/>
      </w:tabs>
      <w:rPr>
        <w:rFonts w:ascii="Calibri" w:hAnsi="Calibri"/>
      </w:rPr>
    </w:pPr>
    <w:r w:rsidRPr="00B96DAD">
      <w:rPr>
        <w:rFonts w:ascii="Calibri" w:hAnsi="Calibri"/>
      </w:rPr>
      <w:tab/>
    </w:r>
    <w:r w:rsidRPr="00B96DAD">
      <w:rPr>
        <w:rFonts w:ascii="Calibri" w:hAnsi="Calibri"/>
      </w:rPr>
      <w:tab/>
    </w:r>
  </w:p>
  <w:p w14:paraId="3CBF7584" w14:textId="77777777" w:rsidR="00353C0F" w:rsidRPr="00A2219E" w:rsidRDefault="00A153FF" w:rsidP="00B96DAD">
    <w:pPr>
      <w:pStyle w:val="Footer"/>
      <w:tabs>
        <w:tab w:val="clear" w:pos="8640"/>
        <w:tab w:val="right" w:pos="8370"/>
        <w:tab w:val="right" w:pos="10170"/>
      </w:tabs>
      <w:rPr>
        <w:rFonts w:ascii="Franklin Gothic Book" w:hAnsi="Franklin Gothic Book" w:cs="Calibri"/>
        <w:i/>
        <w:iCs/>
        <w:sz w:val="18"/>
        <w:szCs w:val="18"/>
      </w:rPr>
    </w:pPr>
    <w:r>
      <w:rPr>
        <w:rFonts w:ascii="Calibri" w:hAnsi="Calibri"/>
      </w:rPr>
      <w:tab/>
    </w:r>
    <w:r>
      <w:rPr>
        <w:rFonts w:ascii="Calibri" w:hAnsi="Calibri"/>
      </w:rPr>
      <w:tab/>
    </w:r>
    <w:r w:rsidRPr="00A2219E">
      <w:rPr>
        <w:rFonts w:ascii="Franklin Gothic Book" w:hAnsi="Franklin Gothic Book" w:cs="Calibri"/>
        <w:i/>
        <w:iCs/>
        <w:sz w:val="18"/>
        <w:szCs w:val="18"/>
      </w:rPr>
      <w:tab/>
    </w:r>
    <w:r w:rsidR="00353C0F" w:rsidRPr="00A2219E">
      <w:rPr>
        <w:rFonts w:ascii="Franklin Gothic Book" w:hAnsi="Franklin Gothic Book" w:cs="Calibri"/>
        <w:i/>
        <w:iCs/>
        <w:sz w:val="18"/>
        <w:szCs w:val="18"/>
      </w:rPr>
      <w:t xml:space="preserve"> </w:t>
    </w:r>
    <w:sdt>
      <w:sdtPr>
        <w:rPr>
          <w:rFonts w:ascii="Franklin Gothic Book" w:hAnsi="Franklin Gothic Book" w:cs="Calibri"/>
          <w:i/>
          <w:iCs/>
          <w:sz w:val="18"/>
          <w:szCs w:val="18"/>
        </w:rPr>
        <w:id w:val="-1253127754"/>
        <w:docPartObj>
          <w:docPartGallery w:val="Page Numbers (Bottom of Page)"/>
          <w:docPartUnique/>
        </w:docPartObj>
      </w:sdtPr>
      <w:sdtEndPr/>
      <w:sdtContent>
        <w:sdt>
          <w:sdtPr>
            <w:rPr>
              <w:rFonts w:ascii="Franklin Gothic Book" w:hAnsi="Franklin Gothic Book" w:cs="Calibri"/>
              <w:i/>
              <w:iCs/>
              <w:sz w:val="18"/>
              <w:szCs w:val="18"/>
            </w:rPr>
            <w:id w:val="-1017922729"/>
            <w:docPartObj>
              <w:docPartGallery w:val="Page Numbers (Top of Page)"/>
              <w:docPartUnique/>
            </w:docPartObj>
          </w:sdtPr>
          <w:sdtEndPr/>
          <w:sdtContent>
            <w:r w:rsidR="00353C0F" w:rsidRPr="00A2219E">
              <w:rPr>
                <w:rFonts w:ascii="Franklin Gothic Book" w:hAnsi="Franklin Gothic Book" w:cs="Calibri"/>
                <w:i/>
                <w:iCs/>
                <w:sz w:val="18"/>
                <w:szCs w:val="18"/>
              </w:rPr>
              <w:t xml:space="preserve">Page </w:t>
            </w:r>
            <w:r w:rsidR="00353C0F" w:rsidRPr="00A2219E">
              <w:rPr>
                <w:rFonts w:ascii="Franklin Gothic Book" w:hAnsi="Franklin Gothic Book" w:cs="Calibri"/>
                <w:i/>
                <w:iCs/>
                <w:sz w:val="18"/>
                <w:szCs w:val="18"/>
              </w:rPr>
              <w:fldChar w:fldCharType="begin"/>
            </w:r>
            <w:r w:rsidR="00353C0F" w:rsidRPr="00A2219E">
              <w:rPr>
                <w:rFonts w:ascii="Franklin Gothic Book" w:hAnsi="Franklin Gothic Book" w:cs="Calibri"/>
                <w:i/>
                <w:iCs/>
                <w:sz w:val="18"/>
                <w:szCs w:val="18"/>
              </w:rPr>
              <w:instrText xml:space="preserve"> PAGE </w:instrText>
            </w:r>
            <w:r w:rsidR="00353C0F" w:rsidRPr="00A2219E">
              <w:rPr>
                <w:rFonts w:ascii="Franklin Gothic Book" w:hAnsi="Franklin Gothic Book" w:cs="Calibri"/>
                <w:i/>
                <w:iCs/>
                <w:sz w:val="18"/>
                <w:szCs w:val="18"/>
              </w:rPr>
              <w:fldChar w:fldCharType="separate"/>
            </w:r>
            <w:r w:rsidR="008E4519">
              <w:rPr>
                <w:rFonts w:ascii="Franklin Gothic Book" w:hAnsi="Franklin Gothic Book" w:cs="Calibri"/>
                <w:i/>
                <w:iCs/>
                <w:noProof/>
                <w:sz w:val="18"/>
                <w:szCs w:val="18"/>
              </w:rPr>
              <w:t>1</w:t>
            </w:r>
            <w:r w:rsidR="00353C0F" w:rsidRPr="00A2219E">
              <w:rPr>
                <w:rFonts w:ascii="Franklin Gothic Book" w:hAnsi="Franklin Gothic Book" w:cs="Calibri"/>
                <w:i/>
                <w:iCs/>
                <w:sz w:val="18"/>
                <w:szCs w:val="18"/>
              </w:rPr>
              <w:fldChar w:fldCharType="end"/>
            </w:r>
            <w:r w:rsidR="00353C0F" w:rsidRPr="00A2219E">
              <w:rPr>
                <w:rFonts w:ascii="Franklin Gothic Book" w:hAnsi="Franklin Gothic Book" w:cs="Calibri"/>
                <w:i/>
                <w:iCs/>
                <w:sz w:val="18"/>
                <w:szCs w:val="18"/>
              </w:rPr>
              <w:t xml:space="preserve"> of </w:t>
            </w:r>
            <w:r w:rsidR="00353C0F" w:rsidRPr="00A2219E">
              <w:rPr>
                <w:rFonts w:ascii="Franklin Gothic Book" w:hAnsi="Franklin Gothic Book" w:cs="Calibri"/>
                <w:i/>
                <w:iCs/>
                <w:sz w:val="18"/>
                <w:szCs w:val="18"/>
              </w:rPr>
              <w:fldChar w:fldCharType="begin"/>
            </w:r>
            <w:r w:rsidR="00353C0F" w:rsidRPr="00A2219E">
              <w:rPr>
                <w:rFonts w:ascii="Franklin Gothic Book" w:hAnsi="Franklin Gothic Book" w:cs="Calibri"/>
                <w:i/>
                <w:iCs/>
                <w:sz w:val="18"/>
                <w:szCs w:val="18"/>
              </w:rPr>
              <w:instrText xml:space="preserve"> NUMPAGES  </w:instrText>
            </w:r>
            <w:r w:rsidR="00353C0F" w:rsidRPr="00A2219E">
              <w:rPr>
                <w:rFonts w:ascii="Franklin Gothic Book" w:hAnsi="Franklin Gothic Book" w:cs="Calibri"/>
                <w:i/>
                <w:iCs/>
                <w:sz w:val="18"/>
                <w:szCs w:val="18"/>
              </w:rPr>
              <w:fldChar w:fldCharType="separate"/>
            </w:r>
            <w:r w:rsidR="008E4519">
              <w:rPr>
                <w:rFonts w:ascii="Franklin Gothic Book" w:hAnsi="Franklin Gothic Book" w:cs="Calibri"/>
                <w:i/>
                <w:iCs/>
                <w:noProof/>
                <w:sz w:val="18"/>
                <w:szCs w:val="18"/>
              </w:rPr>
              <w:t>2</w:t>
            </w:r>
            <w:r w:rsidR="00353C0F" w:rsidRPr="00A2219E">
              <w:rPr>
                <w:rFonts w:ascii="Franklin Gothic Book" w:hAnsi="Franklin Gothic Book" w:cs="Calibri"/>
                <w:i/>
                <w:iCs/>
                <w:sz w:val="18"/>
                <w:szCs w:val="18"/>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931B05" w14:textId="77777777" w:rsidR="0000193C" w:rsidRDefault="0000193C" w:rsidP="009A3908">
      <w:r>
        <w:separator/>
      </w:r>
    </w:p>
  </w:footnote>
  <w:footnote w:type="continuationSeparator" w:id="0">
    <w:p w14:paraId="66A4471B" w14:textId="77777777" w:rsidR="0000193C" w:rsidRDefault="0000193C" w:rsidP="009A39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F29B2" w14:textId="77777777" w:rsidR="00862AEF" w:rsidRPr="00A2219E" w:rsidRDefault="002E2BA6" w:rsidP="00A2219E">
    <w:pPr>
      <w:rPr>
        <w:rFonts w:ascii="Franklin Gothic Book" w:hAnsi="Franklin Gothic Book" w:cs="Calibri"/>
        <w:szCs w:val="22"/>
      </w:rPr>
    </w:pPr>
    <w:r w:rsidRPr="00A2219E">
      <w:rPr>
        <w:rFonts w:ascii="Franklin Gothic Book" w:hAnsi="Franklin Gothic Book" w:cs="Calibri"/>
        <w:szCs w:val="22"/>
      </w:rPr>
      <w:fldChar w:fldCharType="begin"/>
    </w:r>
    <w:r w:rsidRPr="00A2219E">
      <w:rPr>
        <w:rFonts w:ascii="Franklin Gothic Book" w:hAnsi="Franklin Gothic Book" w:cs="Calibri"/>
        <w:szCs w:val="22"/>
      </w:rPr>
      <w:instrText xml:space="preserve"> DOCVARIABLE "Document Title" \* MERGEFORMAT </w:instrText>
    </w:r>
    <w:r w:rsidRPr="00A2219E">
      <w:rPr>
        <w:rFonts w:ascii="Franklin Gothic Book" w:hAnsi="Franklin Gothic Book" w:cs="Calibri"/>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D8D7A" w14:textId="7E41E439" w:rsidR="00A153FF" w:rsidRPr="002406B9" w:rsidRDefault="003124F8" w:rsidP="00A153FF">
    <w:pPr>
      <w:shd w:val="clear" w:color="auto" w:fill="A6A6A6" w:themeFill="background1" w:themeFillShade="A6"/>
      <w:spacing w:line="360" w:lineRule="auto"/>
      <w:ind w:right="90"/>
      <w:jc w:val="center"/>
      <w:rPr>
        <w:rFonts w:ascii="Franklin Gothic Demi" w:hAnsi="Franklin Gothic Demi"/>
        <w:b/>
        <w:szCs w:val="32"/>
      </w:rPr>
    </w:pPr>
    <w:r>
      <w:t xml:space="preserve">Receiving Blood Products </w:t>
    </w:r>
    <w:proofErr w:type="gramStart"/>
    <w:r>
      <w:t>Into</w:t>
    </w:r>
    <w:proofErr w:type="gramEnd"/>
    <w:r>
      <w:t xml:space="preserve"> Inventory Protocol</w:t>
    </w:r>
  </w:p>
  <w:p w14:paraId="18F97696" w14:textId="77777777" w:rsidR="00A153FF" w:rsidRDefault="00A153FF" w:rsidP="00A153FF">
    <w:pPr>
      <w:rPr>
        <w:rFonts w:ascii="Calibri" w:hAnsi="Calibri"/>
        <w:b/>
        <w:szCs w:val="22"/>
      </w:rPr>
    </w:pPr>
  </w:p>
  <w:tbl>
    <w:tblPr>
      <w:tblW w:w="9350" w:type="dxa"/>
      <w:tblBorders>
        <w:top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6"/>
      <w:gridCol w:w="3010"/>
      <w:gridCol w:w="3094"/>
    </w:tblGrid>
    <w:tr w:rsidR="00A153FF" w:rsidRPr="00F85C8D" w14:paraId="2B72FC16" w14:textId="77777777" w:rsidTr="00A2219E">
      <w:tc>
        <w:tcPr>
          <w:tcW w:w="3145" w:type="dxa"/>
          <w:tcBorders>
            <w:left w:val="single" w:sz="4" w:space="0" w:color="auto"/>
            <w:bottom w:val="single" w:sz="4" w:space="0" w:color="auto"/>
          </w:tcBorders>
          <w:shd w:val="clear" w:color="auto" w:fill="auto"/>
        </w:tcPr>
        <w:p w14:paraId="3547164F" w14:textId="77777777" w:rsidR="00A153FF" w:rsidRPr="00F85C8D" w:rsidRDefault="00772F34" w:rsidP="00A153FF">
          <w:pPr>
            <w:rPr>
              <w:rFonts w:ascii="Franklin Gothic Book" w:hAnsi="Franklin Gothic Book"/>
              <w:b/>
              <w:szCs w:val="22"/>
            </w:rPr>
          </w:pPr>
          <w:r>
            <w:rPr>
              <w:noProof/>
            </w:rPr>
            <w:drawing>
              <wp:inline distT="0" distB="0" distL="0" distR="0" wp14:anchorId="6434DDD3" wp14:editId="5B2ECF5A">
                <wp:extent cx="1920573" cy="504825"/>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
                        <a:stretch>
                          <a:fillRect/>
                        </a:stretch>
                      </pic:blipFill>
                      <pic:spPr>
                        <a:xfrm>
                          <a:off x="0" y="0"/>
                          <a:ext cx="1987430" cy="522398"/>
                        </a:xfrm>
                        <a:prstGeom prst="rect">
                          <a:avLst/>
                        </a:prstGeom>
                      </pic:spPr>
                    </pic:pic>
                  </a:graphicData>
                </a:graphic>
              </wp:inline>
            </w:drawing>
          </w:r>
        </w:p>
      </w:tc>
      <w:tc>
        <w:tcPr>
          <w:tcW w:w="3060" w:type="dxa"/>
          <w:tcBorders>
            <w:right w:val="single" w:sz="4" w:space="0" w:color="000000"/>
          </w:tcBorders>
          <w:shd w:val="clear" w:color="auto" w:fill="auto"/>
        </w:tcPr>
        <w:p w14:paraId="032FA8EC" w14:textId="77777777" w:rsidR="00A2219E" w:rsidRPr="00F85C8D" w:rsidRDefault="00605CB6" w:rsidP="00A2219E">
          <w:pPr>
            <w:rPr>
              <w:rFonts w:ascii="Franklin Gothic Demi" w:hAnsi="Franklin Gothic Demi"/>
              <w:smallCaps/>
              <w:szCs w:val="22"/>
            </w:rPr>
          </w:pPr>
          <w:r>
            <w:rPr>
              <w:rFonts w:ascii="Franklin Gothic Demi" w:hAnsi="Franklin Gothic Demi"/>
              <w:smallCaps/>
              <w:szCs w:val="22"/>
            </w:rPr>
            <w:t>Document Type:</w:t>
          </w:r>
        </w:p>
        <w:p w14:paraId="56701F81" w14:textId="77777777" w:rsidR="001F0047" w:rsidRPr="00887AE0" w:rsidRDefault="001F0047" w:rsidP="001F0047">
          <w:pPr>
            <w:rPr>
              <w:rFonts w:cs="Arial"/>
            </w:rPr>
          </w:pPr>
          <w:r>
            <w:rPr>
              <w:rFonts w:cs="Arial"/>
            </w:rPr>
            <w:t>Policy</w:t>
          </w:r>
        </w:p>
        <w:p w14:paraId="2675736E" w14:textId="77777777" w:rsidR="001F0047" w:rsidRDefault="001F0047" w:rsidP="001F0047">
          <w:pPr>
            <w:rPr>
              <w:rFonts w:cs="Arial"/>
            </w:rPr>
          </w:pPr>
        </w:p>
        <w:p w14:paraId="02DA0C18" w14:textId="77777777" w:rsidR="00A153FF" w:rsidRPr="005448BC" w:rsidRDefault="00A153FF" w:rsidP="00A153FF">
          <w:pPr>
            <w:rPr>
              <w:rFonts w:ascii="Franklin Gothic Demi" w:hAnsi="Franklin Gothic Demi"/>
              <w:smallCaps/>
              <w:szCs w:val="22"/>
            </w:rPr>
          </w:pPr>
        </w:p>
      </w:tc>
      <w:tc>
        <w:tcPr>
          <w:tcW w:w="3145" w:type="dxa"/>
          <w:tcBorders>
            <w:left w:val="single" w:sz="4" w:space="0" w:color="000000"/>
          </w:tcBorders>
          <w:shd w:val="clear" w:color="auto" w:fill="auto"/>
        </w:tcPr>
        <w:p w14:paraId="020EB2FD" w14:textId="77777777" w:rsidR="00A153FF" w:rsidRPr="00F85C8D" w:rsidRDefault="001F0047" w:rsidP="00A153FF">
          <w:pPr>
            <w:rPr>
              <w:rFonts w:ascii="Franklin Gothic Demi" w:hAnsi="Franklin Gothic Demi"/>
              <w:smallCaps/>
              <w:szCs w:val="22"/>
            </w:rPr>
          </w:pPr>
          <w:r>
            <w:rPr>
              <w:rFonts w:ascii="Franklin Gothic Demi" w:hAnsi="Franklin Gothic Demi"/>
              <w:smallCaps/>
              <w:szCs w:val="22"/>
            </w:rPr>
            <w:t>Origin</w:t>
          </w:r>
          <w:r w:rsidR="00A153FF" w:rsidRPr="00F85C8D">
            <w:rPr>
              <w:rFonts w:ascii="Franklin Gothic Demi" w:hAnsi="Franklin Gothic Demi"/>
              <w:smallCaps/>
              <w:szCs w:val="22"/>
            </w:rPr>
            <w:t xml:space="preserve"> Date</w:t>
          </w:r>
          <w:r>
            <w:rPr>
              <w:rFonts w:ascii="Franklin Gothic Demi" w:hAnsi="Franklin Gothic Demi"/>
              <w:smallCaps/>
              <w:szCs w:val="22"/>
            </w:rPr>
            <w:t xml:space="preserve"> </w:t>
          </w:r>
        </w:p>
        <w:p w14:paraId="08F54538" w14:textId="77777777" w:rsidR="00A153FF" w:rsidRPr="00A2219E" w:rsidRDefault="00A153FF" w:rsidP="00A153FF">
          <w:pPr>
            <w:rPr>
              <w:rFonts w:ascii="Franklin Gothic Book" w:hAnsi="Franklin Gothic Book" w:cs="Calibri"/>
              <w:szCs w:val="22"/>
            </w:rPr>
          </w:pPr>
          <w:r w:rsidRPr="00A2219E">
            <w:rPr>
              <w:rFonts w:ascii="Franklin Gothic Book" w:hAnsi="Franklin Gothic Book" w:cs="Calibri"/>
              <w:szCs w:val="22"/>
            </w:rPr>
            <w:fldChar w:fldCharType="begin"/>
          </w:r>
          <w:r w:rsidRPr="00A2219E">
            <w:rPr>
              <w:rFonts w:ascii="Franklin Gothic Book" w:hAnsi="Franklin Gothic Book" w:cs="Calibri"/>
              <w:szCs w:val="22"/>
            </w:rPr>
            <w:instrText xml:space="preserve"> DOCVARIABLE "Effective Date" \* MERGEFORMAT </w:instrText>
          </w:r>
          <w:r w:rsidRPr="00A2219E">
            <w:rPr>
              <w:rFonts w:ascii="Franklin Gothic Book" w:hAnsi="Franklin Gothic Book" w:cs="Calibri"/>
              <w:szCs w:val="22"/>
            </w:rPr>
            <w:fldChar w:fldCharType="end"/>
          </w:r>
        </w:p>
        <w:p w14:paraId="446D2D63" w14:textId="6789D1E8" w:rsidR="00A153FF" w:rsidRPr="00EF4D17" w:rsidRDefault="003124F8" w:rsidP="00A153FF">
          <w:pPr>
            <w:rPr>
              <w:rFonts w:ascii="Franklin Gothic Book" w:hAnsi="Franklin Gothic Book"/>
              <w:b/>
              <w:sz w:val="28"/>
              <w:szCs w:val="28"/>
            </w:rPr>
          </w:pPr>
          <w:r>
            <w:rPr>
              <w:rFonts w:ascii="Franklin Gothic Book" w:hAnsi="Franklin Gothic Book"/>
              <w:b/>
              <w:sz w:val="28"/>
              <w:szCs w:val="28"/>
            </w:rPr>
            <w:t>4/27/16</w:t>
          </w:r>
        </w:p>
      </w:tc>
    </w:tr>
    <w:tr w:rsidR="00A153FF" w:rsidRPr="00F85C8D" w14:paraId="7724C244" w14:textId="77777777" w:rsidTr="00A2219E">
      <w:trPr>
        <w:trHeight w:val="1090"/>
      </w:trPr>
      <w:tc>
        <w:tcPr>
          <w:tcW w:w="3145" w:type="dxa"/>
          <w:tcBorders>
            <w:left w:val="single" w:sz="4" w:space="0" w:color="auto"/>
            <w:bottom w:val="single" w:sz="4" w:space="0" w:color="000000"/>
          </w:tcBorders>
          <w:shd w:val="clear" w:color="auto" w:fill="auto"/>
        </w:tcPr>
        <w:p w14:paraId="753DA670" w14:textId="77777777" w:rsidR="001F0047" w:rsidRDefault="001F0047" w:rsidP="001F0047">
          <w:pPr>
            <w:rPr>
              <w:rFonts w:ascii="Franklin Gothic Book" w:hAnsi="Franklin Gothic Book"/>
              <w:b/>
              <w:szCs w:val="22"/>
            </w:rPr>
          </w:pPr>
          <w:r>
            <w:rPr>
              <w:rFonts w:ascii="Franklin Gothic Book" w:hAnsi="Franklin Gothic Book"/>
              <w:b/>
              <w:szCs w:val="22"/>
            </w:rPr>
            <w:t>CLIA Lab Director:</w:t>
          </w:r>
        </w:p>
        <w:p w14:paraId="07A446CE" w14:textId="77777777" w:rsidR="00A153FF" w:rsidRDefault="00A153FF" w:rsidP="001F0047">
          <w:pPr>
            <w:rPr>
              <w:rFonts w:ascii="Franklin Gothic Book" w:hAnsi="Franklin Gothic Book"/>
              <w:b/>
              <w:szCs w:val="22"/>
            </w:rPr>
          </w:pPr>
        </w:p>
        <w:p w14:paraId="75ABD2ED" w14:textId="77777777" w:rsidR="003124F8" w:rsidRDefault="003124F8" w:rsidP="001F0047">
          <w:pPr>
            <w:rPr>
              <w:rFonts w:ascii="Franklin Gothic Book" w:hAnsi="Franklin Gothic Book"/>
              <w:b/>
              <w:szCs w:val="22"/>
            </w:rPr>
          </w:pPr>
        </w:p>
        <w:p w14:paraId="59271DB5" w14:textId="0603A40A" w:rsidR="003124F8" w:rsidRPr="00F85C8D" w:rsidRDefault="003124F8" w:rsidP="003124F8">
          <w:r>
            <w:t>Gregory Pomper, MD</w:t>
          </w:r>
        </w:p>
      </w:tc>
      <w:tc>
        <w:tcPr>
          <w:tcW w:w="3060" w:type="dxa"/>
          <w:tcBorders>
            <w:bottom w:val="single" w:sz="4" w:space="0" w:color="000000"/>
          </w:tcBorders>
          <w:shd w:val="clear" w:color="auto" w:fill="auto"/>
        </w:tcPr>
        <w:p w14:paraId="4CAB8EE1" w14:textId="77777777" w:rsidR="00A153FF" w:rsidRDefault="001F0047" w:rsidP="001F0047">
          <w:pPr>
            <w:rPr>
              <w:rFonts w:ascii="Franklin Gothic Demi" w:hAnsi="Franklin Gothic Demi"/>
              <w:smallCaps/>
              <w:szCs w:val="22"/>
            </w:rPr>
          </w:pPr>
          <w:r>
            <w:rPr>
              <w:rFonts w:ascii="Franklin Gothic Demi" w:hAnsi="Franklin Gothic Demi"/>
              <w:smallCaps/>
              <w:szCs w:val="22"/>
            </w:rPr>
            <w:t>Lab Department</w:t>
          </w:r>
          <w:r w:rsidRPr="00A21028">
            <w:rPr>
              <w:rFonts w:ascii="Franklin Gothic Demi" w:hAnsi="Franklin Gothic Demi"/>
              <w:smallCaps/>
              <w:szCs w:val="22"/>
            </w:rPr>
            <w:t>:</w:t>
          </w:r>
        </w:p>
        <w:p w14:paraId="509E64A0" w14:textId="77777777" w:rsidR="001F0047" w:rsidRDefault="001F0047" w:rsidP="001F0047">
          <w:pPr>
            <w:rPr>
              <w:rFonts w:ascii="Franklin Gothic Demi" w:hAnsi="Franklin Gothic Demi"/>
              <w:smallCaps/>
              <w:szCs w:val="22"/>
            </w:rPr>
          </w:pPr>
        </w:p>
        <w:p w14:paraId="49F7BF2A" w14:textId="77777777" w:rsidR="003124F8" w:rsidRDefault="003124F8" w:rsidP="001F0047">
          <w:pPr>
            <w:rPr>
              <w:rFonts w:ascii="Franklin Gothic Demi" w:hAnsi="Franklin Gothic Demi"/>
              <w:smallCaps/>
              <w:szCs w:val="22"/>
            </w:rPr>
          </w:pPr>
        </w:p>
        <w:p w14:paraId="6C953DAE" w14:textId="79A86196" w:rsidR="003124F8" w:rsidRPr="001F0047" w:rsidRDefault="003124F8" w:rsidP="003124F8">
          <w:r>
            <w:t>Blood Bank</w:t>
          </w:r>
        </w:p>
      </w:tc>
      <w:tc>
        <w:tcPr>
          <w:tcW w:w="3145" w:type="dxa"/>
          <w:tcBorders>
            <w:bottom w:val="single" w:sz="4" w:space="0" w:color="000000"/>
          </w:tcBorders>
          <w:shd w:val="clear" w:color="auto" w:fill="auto"/>
        </w:tcPr>
        <w:p w14:paraId="346C244A" w14:textId="77777777" w:rsidR="001F0047" w:rsidRDefault="001F0047" w:rsidP="001F0047">
          <w:pPr>
            <w:rPr>
              <w:rFonts w:ascii="Franklin Gothic Demi" w:hAnsi="Franklin Gothic Demi"/>
              <w:smallCaps/>
              <w:szCs w:val="22"/>
            </w:rPr>
          </w:pPr>
          <w:r w:rsidRPr="00A21028">
            <w:rPr>
              <w:rFonts w:ascii="Franklin Gothic Demi" w:hAnsi="Franklin Gothic Demi"/>
              <w:smallCaps/>
              <w:szCs w:val="22"/>
            </w:rPr>
            <w:t>Contact:</w:t>
          </w:r>
        </w:p>
        <w:p w14:paraId="6C0F7AD4" w14:textId="77777777" w:rsidR="003124F8" w:rsidRDefault="003124F8" w:rsidP="001F0047">
          <w:pPr>
            <w:rPr>
              <w:rFonts w:ascii="Franklin Gothic Book" w:hAnsi="Franklin Gothic Book" w:cs="Calibri"/>
              <w:szCs w:val="22"/>
            </w:rPr>
          </w:pPr>
        </w:p>
        <w:p w14:paraId="33B8E9E6" w14:textId="28E80FF4" w:rsidR="001F0047" w:rsidRPr="00A2219E" w:rsidRDefault="001F0047" w:rsidP="001F0047">
          <w:pPr>
            <w:rPr>
              <w:rFonts w:ascii="Franklin Gothic Book" w:hAnsi="Franklin Gothic Book" w:cs="Calibri"/>
              <w:szCs w:val="22"/>
            </w:rPr>
          </w:pPr>
          <w:r w:rsidRPr="00A2219E">
            <w:rPr>
              <w:rFonts w:ascii="Franklin Gothic Book" w:hAnsi="Franklin Gothic Book" w:cs="Calibri"/>
              <w:szCs w:val="22"/>
            </w:rPr>
            <w:fldChar w:fldCharType="begin"/>
          </w:r>
          <w:r w:rsidRPr="00A2219E">
            <w:rPr>
              <w:rFonts w:ascii="Franklin Gothic Book" w:hAnsi="Franklin Gothic Book" w:cs="Calibri"/>
              <w:szCs w:val="22"/>
            </w:rPr>
            <w:instrText xml:space="preserve"> DOCVARIABLE "PO Job Title" \* MERGEFORMAT </w:instrText>
          </w:r>
          <w:r w:rsidRPr="00A2219E">
            <w:rPr>
              <w:rFonts w:ascii="Franklin Gothic Book" w:hAnsi="Franklin Gothic Book" w:cs="Calibri"/>
              <w:szCs w:val="22"/>
            </w:rPr>
            <w:fldChar w:fldCharType="end"/>
          </w:r>
        </w:p>
        <w:p w14:paraId="57F1ED2D" w14:textId="2BD5AA1B" w:rsidR="00636B43" w:rsidRPr="00636B43" w:rsidRDefault="003124F8" w:rsidP="00A153FF">
          <w:pPr>
            <w:rPr>
              <w:rFonts w:ascii="Franklin Gothic Book" w:hAnsi="Franklin Gothic Book"/>
              <w:szCs w:val="22"/>
            </w:rPr>
          </w:pPr>
          <w:r>
            <w:rPr>
              <w:rFonts w:ascii="Franklin Gothic Book" w:hAnsi="Franklin Gothic Book"/>
              <w:szCs w:val="22"/>
            </w:rPr>
            <w:t>Blood Bank Management</w:t>
          </w:r>
        </w:p>
      </w:tc>
    </w:tr>
  </w:tbl>
  <w:p w14:paraId="583DB29F" w14:textId="77777777" w:rsidR="00353C0F" w:rsidRPr="00B96DAD" w:rsidRDefault="00353C0F" w:rsidP="00BE0C19">
    <w:pPr>
      <w:pStyle w:val="Header"/>
      <w:ind w:right="-1368"/>
      <w:rPr>
        <w:rFonts w:ascii="Calibri" w:hAnsi="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C4193"/>
    <w:multiLevelType w:val="hybridMultilevel"/>
    <w:tmpl w:val="34643640"/>
    <w:lvl w:ilvl="0" w:tplc="8C401448">
      <w:start w:val="1"/>
      <w:numFmt w:val="upperLetter"/>
      <w:lvlText w:val="%1."/>
      <w:lvlJc w:val="left"/>
      <w:pPr>
        <w:ind w:left="720" w:hanging="360"/>
      </w:pPr>
      <w:rPr>
        <w:rFonts w:hint="default"/>
        <w:i w:val="0"/>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AD0A1A"/>
    <w:multiLevelType w:val="hybridMultilevel"/>
    <w:tmpl w:val="D8C8FAA2"/>
    <w:lvl w:ilvl="0" w:tplc="A598586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5B347FB"/>
    <w:multiLevelType w:val="hybridMultilevel"/>
    <w:tmpl w:val="C14E7A7C"/>
    <w:lvl w:ilvl="0" w:tplc="3F203AA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8205A92"/>
    <w:multiLevelType w:val="hybridMultilevel"/>
    <w:tmpl w:val="980EF514"/>
    <w:lvl w:ilvl="0" w:tplc="2EB8A4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CA84D89"/>
    <w:multiLevelType w:val="hybridMultilevel"/>
    <w:tmpl w:val="4F66815C"/>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E3833CC"/>
    <w:multiLevelType w:val="hybridMultilevel"/>
    <w:tmpl w:val="89142B6E"/>
    <w:lvl w:ilvl="0" w:tplc="05284416">
      <w:start w:val="1"/>
      <w:numFmt w:val="decimal"/>
      <w:lvlText w:val="%1."/>
      <w:lvlJc w:val="left"/>
      <w:pPr>
        <w:ind w:left="1080" w:hanging="360"/>
      </w:pPr>
      <w:rPr>
        <w:rFonts w:hint="default"/>
        <w:i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F932CF0"/>
    <w:multiLevelType w:val="hybridMultilevel"/>
    <w:tmpl w:val="6D92F888"/>
    <w:lvl w:ilvl="0" w:tplc="3F9CD8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1F93150"/>
    <w:multiLevelType w:val="hybridMultilevel"/>
    <w:tmpl w:val="515A50BA"/>
    <w:lvl w:ilvl="0" w:tplc="63146B7C">
      <w:start w:val="1"/>
      <w:numFmt w:val="lowerLetter"/>
      <w:lvlText w:val="%1."/>
      <w:lvlJc w:val="left"/>
      <w:pPr>
        <w:ind w:left="1440" w:hanging="360"/>
      </w:pPr>
      <w:rPr>
        <w:rFonts w:hint="default"/>
        <w:i w:val="0"/>
        <w:iCs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2DA6ED9"/>
    <w:multiLevelType w:val="hybridMultilevel"/>
    <w:tmpl w:val="14789BF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4FF2E8F"/>
    <w:multiLevelType w:val="hybridMultilevel"/>
    <w:tmpl w:val="0EC4B51E"/>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51335E2"/>
    <w:multiLevelType w:val="hybridMultilevel"/>
    <w:tmpl w:val="38907354"/>
    <w:lvl w:ilvl="0" w:tplc="7ACC425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53246AA"/>
    <w:multiLevelType w:val="hybridMultilevel"/>
    <w:tmpl w:val="FC26EFC4"/>
    <w:lvl w:ilvl="0" w:tplc="16C87814">
      <w:start w:val="1"/>
      <w:numFmt w:val="decimal"/>
      <w:pStyle w:val="Style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8E5DB0"/>
    <w:multiLevelType w:val="hybridMultilevel"/>
    <w:tmpl w:val="F9CA7A4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BC857F7"/>
    <w:multiLevelType w:val="hybridMultilevel"/>
    <w:tmpl w:val="00E24D36"/>
    <w:lvl w:ilvl="0" w:tplc="F07A42B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34C350C6"/>
    <w:multiLevelType w:val="hybridMultilevel"/>
    <w:tmpl w:val="5E042A04"/>
    <w:lvl w:ilvl="0" w:tplc="53DE0670">
      <w:start w:val="1"/>
      <w:numFmt w:val="decimal"/>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7E33A00"/>
    <w:multiLevelType w:val="hybridMultilevel"/>
    <w:tmpl w:val="3112CCAC"/>
    <w:lvl w:ilvl="0" w:tplc="03E6F21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38292F83"/>
    <w:multiLevelType w:val="hybridMultilevel"/>
    <w:tmpl w:val="549C43D0"/>
    <w:lvl w:ilvl="0" w:tplc="E9F8765E">
      <w:start w:val="1"/>
      <w:numFmt w:val="upperLetter"/>
      <w:lvlText w:val="%1."/>
      <w:lvlJc w:val="left"/>
      <w:pPr>
        <w:ind w:left="360" w:hanging="360"/>
      </w:pPr>
      <w:rPr>
        <w:rFonts w:ascii="Arial" w:hAnsi="Arial" w:cs="Arial"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BCC5197"/>
    <w:multiLevelType w:val="hybridMultilevel"/>
    <w:tmpl w:val="579ECE5E"/>
    <w:lvl w:ilvl="0" w:tplc="3B64DE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DD551D8"/>
    <w:multiLevelType w:val="hybridMultilevel"/>
    <w:tmpl w:val="D68089FC"/>
    <w:lvl w:ilvl="0" w:tplc="EEE42E7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0E25C4B"/>
    <w:multiLevelType w:val="hybridMultilevel"/>
    <w:tmpl w:val="3E62B0F8"/>
    <w:lvl w:ilvl="0" w:tplc="ACB05D6C">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76128AD"/>
    <w:multiLevelType w:val="hybridMultilevel"/>
    <w:tmpl w:val="3AD0C780"/>
    <w:lvl w:ilvl="0" w:tplc="D6FAC8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7D91BA2"/>
    <w:multiLevelType w:val="hybridMultilevel"/>
    <w:tmpl w:val="7BA837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9C47D75"/>
    <w:multiLevelType w:val="hybridMultilevel"/>
    <w:tmpl w:val="51B867F0"/>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AC50949"/>
    <w:multiLevelType w:val="hybridMultilevel"/>
    <w:tmpl w:val="653876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3D76AFC"/>
    <w:multiLevelType w:val="hybridMultilevel"/>
    <w:tmpl w:val="1B5E2FFE"/>
    <w:lvl w:ilvl="0" w:tplc="BE5432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3E51257"/>
    <w:multiLevelType w:val="hybridMultilevel"/>
    <w:tmpl w:val="86D05128"/>
    <w:lvl w:ilvl="0" w:tplc="B3CE982E">
      <w:start w:val="1"/>
      <w:numFmt w:val="upperLetter"/>
      <w:lvlText w:val="%1."/>
      <w:lvlJc w:val="left"/>
      <w:pPr>
        <w:ind w:left="36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7614E04"/>
    <w:multiLevelType w:val="hybridMultilevel"/>
    <w:tmpl w:val="386E6416"/>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87697B"/>
    <w:multiLevelType w:val="hybridMultilevel"/>
    <w:tmpl w:val="89284F7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8194F8F"/>
    <w:multiLevelType w:val="hybridMultilevel"/>
    <w:tmpl w:val="6CB28376"/>
    <w:lvl w:ilvl="0" w:tplc="B13E455C">
      <w:start w:val="1"/>
      <w:numFmt w:val="lowerLetter"/>
      <w:pStyle w:val="Style2"/>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83D2B61"/>
    <w:multiLevelType w:val="hybridMultilevel"/>
    <w:tmpl w:val="19CC1234"/>
    <w:lvl w:ilvl="0" w:tplc="6F663CAC">
      <w:start w:val="1"/>
      <w:numFmt w:val="upperLetter"/>
      <w:pStyle w:val="ListParagraph"/>
      <w:lvlText w:val="%1."/>
      <w:lvlJc w:val="left"/>
      <w:pPr>
        <w:ind w:left="360" w:hanging="360"/>
      </w:pPr>
      <w:rPr>
        <w:rFonts w:ascii="Arial" w:hAnsi="Arial" w:cs="Arial" w:hint="default"/>
        <w:sz w:val="22"/>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8B82381"/>
    <w:multiLevelType w:val="hybridMultilevel"/>
    <w:tmpl w:val="40C4EAF0"/>
    <w:lvl w:ilvl="0" w:tplc="87EC0A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077627F"/>
    <w:multiLevelType w:val="hybridMultilevel"/>
    <w:tmpl w:val="D5D01326"/>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70B47EA5"/>
    <w:multiLevelType w:val="hybridMultilevel"/>
    <w:tmpl w:val="062ACDE6"/>
    <w:lvl w:ilvl="0" w:tplc="9B9E8A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21678AA"/>
    <w:multiLevelType w:val="hybridMultilevel"/>
    <w:tmpl w:val="CD7EF94C"/>
    <w:lvl w:ilvl="0" w:tplc="2AD2332E">
      <w:start w:val="2"/>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38200E4"/>
    <w:multiLevelType w:val="hybridMultilevel"/>
    <w:tmpl w:val="7AE06BB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 w15:restartNumberingAfterBreak="0">
    <w:nsid w:val="741B0F00"/>
    <w:multiLevelType w:val="hybridMultilevel"/>
    <w:tmpl w:val="49AA952A"/>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BBB0DDB"/>
    <w:multiLevelType w:val="multilevel"/>
    <w:tmpl w:val="D1B81BF6"/>
    <w:lvl w:ilvl="0">
      <w:start w:val="1"/>
      <w:numFmt w:val="decimal"/>
      <w:lvlText w:val="%1)"/>
      <w:lvlJc w:val="left"/>
      <w:pPr>
        <w:ind w:left="360" w:hanging="360"/>
      </w:pPr>
      <w:rPr>
        <w:rFonts w:hint="default"/>
        <w:b/>
        <w:color w:val="auto"/>
      </w:rPr>
    </w:lvl>
    <w:lvl w:ilvl="1">
      <w:start w:val="1"/>
      <w:numFmt w:val="lowerLetter"/>
      <w:lvlText w:val="%2)"/>
      <w:lvlJc w:val="left"/>
      <w:pPr>
        <w:ind w:left="720" w:hanging="360"/>
      </w:pPr>
      <w:rPr>
        <w:rFonts w:hint="default"/>
      </w:rPr>
    </w:lvl>
    <w:lvl w:ilvl="2">
      <w:start w:val="1"/>
      <w:numFmt w:val="lowerRoman"/>
      <w:lvlText w:val="%3."/>
      <w:lvlJc w:val="right"/>
      <w:pPr>
        <w:ind w:left="990" w:hanging="360"/>
      </w:pPr>
      <w:rPr>
        <w:rFonts w:ascii="Times New Roman" w:eastAsia="Times New Roman" w:hAnsi="Times New Roman" w:cs="Times New Roman"/>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lvl>
    <w:lvl w:ilvl="6">
      <w:start w:val="1"/>
      <w:numFmt w:val="bullet"/>
      <w:lvlText w:val=""/>
      <w:lvlJc w:val="left"/>
      <w:pPr>
        <w:ind w:left="2520" w:hanging="360"/>
      </w:pPr>
      <w:rPr>
        <w:rFonts w:ascii="Wingdings" w:hAnsi="Wingdings" w:hint="default"/>
      </w:rPr>
    </w:lvl>
    <w:lvl w:ilvl="7">
      <w:start w:val="1"/>
      <w:numFmt w:val="lowerLetter"/>
      <w:lvlText w:val="%8."/>
      <w:lvlJc w:val="left"/>
      <w:pPr>
        <w:ind w:left="2880" w:hanging="360"/>
      </w:pPr>
    </w:lvl>
    <w:lvl w:ilvl="8">
      <w:start w:val="1"/>
      <w:numFmt w:val="lowerRoman"/>
      <w:lvlText w:val="%9."/>
      <w:lvlJc w:val="left"/>
      <w:pPr>
        <w:ind w:left="990" w:hanging="360"/>
      </w:pPr>
    </w:lvl>
  </w:abstractNum>
  <w:abstractNum w:abstractNumId="37" w15:restartNumberingAfterBreak="0">
    <w:nsid w:val="7D57520E"/>
    <w:multiLevelType w:val="hybridMultilevel"/>
    <w:tmpl w:val="4C12DEA6"/>
    <w:lvl w:ilvl="0" w:tplc="04090011">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396585282">
    <w:abstractNumId w:val="16"/>
  </w:num>
  <w:num w:numId="2" w16cid:durableId="957644168">
    <w:abstractNumId w:val="21"/>
  </w:num>
  <w:num w:numId="3" w16cid:durableId="115103004">
    <w:abstractNumId w:val="28"/>
  </w:num>
  <w:num w:numId="4" w16cid:durableId="895747830">
    <w:abstractNumId w:val="36"/>
  </w:num>
  <w:num w:numId="5" w16cid:durableId="5333527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0378705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076920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80133430">
    <w:abstractNumId w:val="12"/>
  </w:num>
  <w:num w:numId="9" w16cid:durableId="1108744418">
    <w:abstractNumId w:val="11"/>
  </w:num>
  <w:num w:numId="10" w16cid:durableId="669677456">
    <w:abstractNumId w:val="25"/>
  </w:num>
  <w:num w:numId="11" w16cid:durableId="788815106">
    <w:abstractNumId w:val="29"/>
  </w:num>
  <w:num w:numId="12" w16cid:durableId="937786575">
    <w:abstractNumId w:val="29"/>
  </w:num>
  <w:num w:numId="13" w16cid:durableId="1691250933">
    <w:abstractNumId w:val="29"/>
  </w:num>
  <w:num w:numId="14" w16cid:durableId="1616673236">
    <w:abstractNumId w:val="29"/>
    <w:lvlOverride w:ilvl="0">
      <w:startOverride w:val="1"/>
    </w:lvlOverride>
  </w:num>
  <w:num w:numId="15" w16cid:durableId="1049458846">
    <w:abstractNumId w:val="0"/>
  </w:num>
  <w:num w:numId="16" w16cid:durableId="1845587707">
    <w:abstractNumId w:val="8"/>
  </w:num>
  <w:num w:numId="17" w16cid:durableId="1055809963">
    <w:abstractNumId w:val="2"/>
  </w:num>
  <w:num w:numId="18" w16cid:durableId="1018435011">
    <w:abstractNumId w:val="7"/>
  </w:num>
  <w:num w:numId="19" w16cid:durableId="1492718941">
    <w:abstractNumId w:val="23"/>
  </w:num>
  <w:num w:numId="20" w16cid:durableId="228924342">
    <w:abstractNumId w:val="30"/>
  </w:num>
  <w:num w:numId="21" w16cid:durableId="961882668">
    <w:abstractNumId w:val="4"/>
  </w:num>
  <w:num w:numId="22" w16cid:durableId="108400243">
    <w:abstractNumId w:val="13"/>
  </w:num>
  <w:num w:numId="23" w16cid:durableId="68307443">
    <w:abstractNumId w:val="37"/>
  </w:num>
  <w:num w:numId="24" w16cid:durableId="1619141632">
    <w:abstractNumId w:val="27"/>
  </w:num>
  <w:num w:numId="25" w16cid:durableId="1269311693">
    <w:abstractNumId w:val="5"/>
  </w:num>
  <w:num w:numId="26" w16cid:durableId="1701131033">
    <w:abstractNumId w:val="33"/>
  </w:num>
  <w:num w:numId="27" w16cid:durableId="1968008357">
    <w:abstractNumId w:val="1"/>
  </w:num>
  <w:num w:numId="28" w16cid:durableId="1289628161">
    <w:abstractNumId w:val="26"/>
  </w:num>
  <w:num w:numId="29" w16cid:durableId="1336299035">
    <w:abstractNumId w:val="14"/>
  </w:num>
  <w:num w:numId="30" w16cid:durableId="961687175">
    <w:abstractNumId w:val="10"/>
  </w:num>
  <w:num w:numId="31" w16cid:durableId="1708416">
    <w:abstractNumId w:val="15"/>
  </w:num>
  <w:num w:numId="32" w16cid:durableId="1715811670">
    <w:abstractNumId w:val="34"/>
  </w:num>
  <w:num w:numId="33" w16cid:durableId="210507947">
    <w:abstractNumId w:val="9"/>
  </w:num>
  <w:num w:numId="34" w16cid:durableId="1606618176">
    <w:abstractNumId w:val="3"/>
  </w:num>
  <w:num w:numId="35" w16cid:durableId="28266616">
    <w:abstractNumId w:val="32"/>
  </w:num>
  <w:num w:numId="36" w16cid:durableId="1626816581">
    <w:abstractNumId w:val="20"/>
  </w:num>
  <w:num w:numId="37" w16cid:durableId="235550844">
    <w:abstractNumId w:val="6"/>
  </w:num>
  <w:num w:numId="38" w16cid:durableId="1602378576">
    <w:abstractNumId w:val="19"/>
  </w:num>
  <w:num w:numId="39" w16cid:durableId="1130972263">
    <w:abstractNumId w:val="18"/>
  </w:num>
  <w:num w:numId="40" w16cid:durableId="509611744">
    <w:abstractNumId w:val="24"/>
  </w:num>
  <w:num w:numId="41" w16cid:durableId="1840458294">
    <w:abstractNumId w:val="17"/>
  </w:num>
  <w:num w:numId="42" w16cid:durableId="93404041">
    <w:abstractNumId w:val="35"/>
  </w:num>
  <w:num w:numId="43" w16cid:durableId="1230968972">
    <w:abstractNumId w:val="31"/>
  </w:num>
  <w:num w:numId="44" w16cid:durableId="1282960665">
    <w:abstractNumId w:val="2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37ED"/>
    <w:rsid w:val="0000193C"/>
    <w:rsid w:val="000142C8"/>
    <w:rsid w:val="00022E65"/>
    <w:rsid w:val="00026C49"/>
    <w:rsid w:val="000347EB"/>
    <w:rsid w:val="0003641D"/>
    <w:rsid w:val="00036EC2"/>
    <w:rsid w:val="000553EF"/>
    <w:rsid w:val="000676BB"/>
    <w:rsid w:val="00072C00"/>
    <w:rsid w:val="0008348F"/>
    <w:rsid w:val="00092447"/>
    <w:rsid w:val="00097591"/>
    <w:rsid w:val="000A1EA4"/>
    <w:rsid w:val="000A4243"/>
    <w:rsid w:val="000A43F4"/>
    <w:rsid w:val="000A51C0"/>
    <w:rsid w:val="000A728C"/>
    <w:rsid w:val="000B033C"/>
    <w:rsid w:val="000B04ED"/>
    <w:rsid w:val="000C05F2"/>
    <w:rsid w:val="000C2A6A"/>
    <w:rsid w:val="000C6891"/>
    <w:rsid w:val="000D2C90"/>
    <w:rsid w:val="000D2EF1"/>
    <w:rsid w:val="000E3CE2"/>
    <w:rsid w:val="000E5B8B"/>
    <w:rsid w:val="000E65E3"/>
    <w:rsid w:val="000E6907"/>
    <w:rsid w:val="000E758D"/>
    <w:rsid w:val="000F5CD6"/>
    <w:rsid w:val="001002EE"/>
    <w:rsid w:val="001028EE"/>
    <w:rsid w:val="0010697A"/>
    <w:rsid w:val="001073A9"/>
    <w:rsid w:val="00110234"/>
    <w:rsid w:val="001136AE"/>
    <w:rsid w:val="001307B1"/>
    <w:rsid w:val="00133E25"/>
    <w:rsid w:val="00147218"/>
    <w:rsid w:val="00174F3C"/>
    <w:rsid w:val="001827EB"/>
    <w:rsid w:val="00185320"/>
    <w:rsid w:val="0019262D"/>
    <w:rsid w:val="00196438"/>
    <w:rsid w:val="001A44EF"/>
    <w:rsid w:val="001B5148"/>
    <w:rsid w:val="001C0D78"/>
    <w:rsid w:val="001C63A8"/>
    <w:rsid w:val="001E09B7"/>
    <w:rsid w:val="001E2497"/>
    <w:rsid w:val="001E6D1E"/>
    <w:rsid w:val="001E73A6"/>
    <w:rsid w:val="001F0047"/>
    <w:rsid w:val="00200A78"/>
    <w:rsid w:val="002032E0"/>
    <w:rsid w:val="00206E98"/>
    <w:rsid w:val="002347C1"/>
    <w:rsid w:val="002406B9"/>
    <w:rsid w:val="002413E5"/>
    <w:rsid w:val="002425FA"/>
    <w:rsid w:val="002451BA"/>
    <w:rsid w:val="00251171"/>
    <w:rsid w:val="00253095"/>
    <w:rsid w:val="002544FF"/>
    <w:rsid w:val="002554A6"/>
    <w:rsid w:val="00256BD9"/>
    <w:rsid w:val="0026202E"/>
    <w:rsid w:val="002629AC"/>
    <w:rsid w:val="002973A2"/>
    <w:rsid w:val="002B7EAC"/>
    <w:rsid w:val="002E06AD"/>
    <w:rsid w:val="002E2BA6"/>
    <w:rsid w:val="002E7E39"/>
    <w:rsid w:val="002F64B9"/>
    <w:rsid w:val="00301570"/>
    <w:rsid w:val="003041C6"/>
    <w:rsid w:val="003124F8"/>
    <w:rsid w:val="00327C4D"/>
    <w:rsid w:val="003335AC"/>
    <w:rsid w:val="00341E64"/>
    <w:rsid w:val="003432C0"/>
    <w:rsid w:val="003509F9"/>
    <w:rsid w:val="00353C0F"/>
    <w:rsid w:val="003551FD"/>
    <w:rsid w:val="00366A9A"/>
    <w:rsid w:val="0038097D"/>
    <w:rsid w:val="00380DF7"/>
    <w:rsid w:val="003821CE"/>
    <w:rsid w:val="00391558"/>
    <w:rsid w:val="00393BBD"/>
    <w:rsid w:val="003A497A"/>
    <w:rsid w:val="003A63DA"/>
    <w:rsid w:val="003A666B"/>
    <w:rsid w:val="003B0CBF"/>
    <w:rsid w:val="003B12C4"/>
    <w:rsid w:val="003B660A"/>
    <w:rsid w:val="003B6F7E"/>
    <w:rsid w:val="003C092E"/>
    <w:rsid w:val="003C4DEB"/>
    <w:rsid w:val="003C7519"/>
    <w:rsid w:val="003D48D8"/>
    <w:rsid w:val="003D7FD1"/>
    <w:rsid w:val="003F0C2D"/>
    <w:rsid w:val="003F3A39"/>
    <w:rsid w:val="003F451F"/>
    <w:rsid w:val="003F73C3"/>
    <w:rsid w:val="004008F3"/>
    <w:rsid w:val="004071A1"/>
    <w:rsid w:val="00411B16"/>
    <w:rsid w:val="00413A0C"/>
    <w:rsid w:val="0041764C"/>
    <w:rsid w:val="004235C5"/>
    <w:rsid w:val="0044388D"/>
    <w:rsid w:val="004511F3"/>
    <w:rsid w:val="00451770"/>
    <w:rsid w:val="00461364"/>
    <w:rsid w:val="004619BF"/>
    <w:rsid w:val="00463AAA"/>
    <w:rsid w:val="0046616B"/>
    <w:rsid w:val="00474EBA"/>
    <w:rsid w:val="00491E5A"/>
    <w:rsid w:val="004A683B"/>
    <w:rsid w:val="004C075D"/>
    <w:rsid w:val="004C5050"/>
    <w:rsid w:val="004C5749"/>
    <w:rsid w:val="004D3F73"/>
    <w:rsid w:val="004D58AA"/>
    <w:rsid w:val="004E766F"/>
    <w:rsid w:val="004F3FAB"/>
    <w:rsid w:val="0052064A"/>
    <w:rsid w:val="0052326B"/>
    <w:rsid w:val="00523474"/>
    <w:rsid w:val="005235EA"/>
    <w:rsid w:val="00524D92"/>
    <w:rsid w:val="00526E21"/>
    <w:rsid w:val="005448BC"/>
    <w:rsid w:val="00551715"/>
    <w:rsid w:val="00561CB9"/>
    <w:rsid w:val="0056313C"/>
    <w:rsid w:val="005870D2"/>
    <w:rsid w:val="00593284"/>
    <w:rsid w:val="005A4E3F"/>
    <w:rsid w:val="005C144C"/>
    <w:rsid w:val="005C581A"/>
    <w:rsid w:val="005C690D"/>
    <w:rsid w:val="005D0115"/>
    <w:rsid w:val="005D6FB4"/>
    <w:rsid w:val="005E5CF7"/>
    <w:rsid w:val="005E7993"/>
    <w:rsid w:val="005E7DAC"/>
    <w:rsid w:val="005F2765"/>
    <w:rsid w:val="005F56F3"/>
    <w:rsid w:val="005F7AD0"/>
    <w:rsid w:val="00605CB6"/>
    <w:rsid w:val="00606A36"/>
    <w:rsid w:val="00620295"/>
    <w:rsid w:val="006260DA"/>
    <w:rsid w:val="006302E7"/>
    <w:rsid w:val="00636B43"/>
    <w:rsid w:val="00642467"/>
    <w:rsid w:val="0064468E"/>
    <w:rsid w:val="00650915"/>
    <w:rsid w:val="006568DA"/>
    <w:rsid w:val="00657AE6"/>
    <w:rsid w:val="00661B1A"/>
    <w:rsid w:val="006736C5"/>
    <w:rsid w:val="00674718"/>
    <w:rsid w:val="00683267"/>
    <w:rsid w:val="00683CAE"/>
    <w:rsid w:val="00691DA1"/>
    <w:rsid w:val="0069572C"/>
    <w:rsid w:val="006A1EF8"/>
    <w:rsid w:val="006A7525"/>
    <w:rsid w:val="006B1B95"/>
    <w:rsid w:val="006B4152"/>
    <w:rsid w:val="006B7B84"/>
    <w:rsid w:val="006C2C85"/>
    <w:rsid w:val="006C37E2"/>
    <w:rsid w:val="006D4D65"/>
    <w:rsid w:val="006E03C4"/>
    <w:rsid w:val="006E2203"/>
    <w:rsid w:val="006F083D"/>
    <w:rsid w:val="006F20FA"/>
    <w:rsid w:val="006F342C"/>
    <w:rsid w:val="0071378D"/>
    <w:rsid w:val="00714D53"/>
    <w:rsid w:val="007151C7"/>
    <w:rsid w:val="007156DD"/>
    <w:rsid w:val="00716A19"/>
    <w:rsid w:val="00720CD8"/>
    <w:rsid w:val="007220A8"/>
    <w:rsid w:val="007238BB"/>
    <w:rsid w:val="00726879"/>
    <w:rsid w:val="00771B60"/>
    <w:rsid w:val="00772448"/>
    <w:rsid w:val="00772F34"/>
    <w:rsid w:val="00784A87"/>
    <w:rsid w:val="00785422"/>
    <w:rsid w:val="007A767B"/>
    <w:rsid w:val="007B0384"/>
    <w:rsid w:val="007B2DD3"/>
    <w:rsid w:val="007B3C9E"/>
    <w:rsid w:val="007B7E37"/>
    <w:rsid w:val="007C60EA"/>
    <w:rsid w:val="007F6B7A"/>
    <w:rsid w:val="00813717"/>
    <w:rsid w:val="00816E35"/>
    <w:rsid w:val="00820F2D"/>
    <w:rsid w:val="00822A08"/>
    <w:rsid w:val="0082441F"/>
    <w:rsid w:val="00824D03"/>
    <w:rsid w:val="00862AEF"/>
    <w:rsid w:val="00866359"/>
    <w:rsid w:val="00870B1C"/>
    <w:rsid w:val="00870E14"/>
    <w:rsid w:val="00872044"/>
    <w:rsid w:val="0088105A"/>
    <w:rsid w:val="008852EE"/>
    <w:rsid w:val="00886049"/>
    <w:rsid w:val="00887AE0"/>
    <w:rsid w:val="00890053"/>
    <w:rsid w:val="00893C16"/>
    <w:rsid w:val="008A29BB"/>
    <w:rsid w:val="008A36A1"/>
    <w:rsid w:val="008A7FE8"/>
    <w:rsid w:val="008B61CC"/>
    <w:rsid w:val="008C413A"/>
    <w:rsid w:val="008E16B1"/>
    <w:rsid w:val="008E261F"/>
    <w:rsid w:val="008E4519"/>
    <w:rsid w:val="008E4FB8"/>
    <w:rsid w:val="008F3AB7"/>
    <w:rsid w:val="00902501"/>
    <w:rsid w:val="00904FFE"/>
    <w:rsid w:val="00920578"/>
    <w:rsid w:val="00926971"/>
    <w:rsid w:val="0094557E"/>
    <w:rsid w:val="00952900"/>
    <w:rsid w:val="00952ADC"/>
    <w:rsid w:val="00956004"/>
    <w:rsid w:val="009623C8"/>
    <w:rsid w:val="00962F89"/>
    <w:rsid w:val="00974CB9"/>
    <w:rsid w:val="00982D37"/>
    <w:rsid w:val="009A2B7C"/>
    <w:rsid w:val="009A3908"/>
    <w:rsid w:val="009B6A9E"/>
    <w:rsid w:val="009B70B1"/>
    <w:rsid w:val="009B7C7D"/>
    <w:rsid w:val="009C2A11"/>
    <w:rsid w:val="009C7A62"/>
    <w:rsid w:val="009D6A6B"/>
    <w:rsid w:val="009D6F32"/>
    <w:rsid w:val="009E6AF7"/>
    <w:rsid w:val="009F4193"/>
    <w:rsid w:val="00A00C4F"/>
    <w:rsid w:val="00A033AC"/>
    <w:rsid w:val="00A10198"/>
    <w:rsid w:val="00A12EC7"/>
    <w:rsid w:val="00A12F61"/>
    <w:rsid w:val="00A139E6"/>
    <w:rsid w:val="00A153FF"/>
    <w:rsid w:val="00A1776F"/>
    <w:rsid w:val="00A2219E"/>
    <w:rsid w:val="00A46999"/>
    <w:rsid w:val="00A65865"/>
    <w:rsid w:val="00A7748A"/>
    <w:rsid w:val="00A93F53"/>
    <w:rsid w:val="00AB6757"/>
    <w:rsid w:val="00AD3ED3"/>
    <w:rsid w:val="00AD6EAA"/>
    <w:rsid w:val="00AE1BC2"/>
    <w:rsid w:val="00B033F7"/>
    <w:rsid w:val="00B04543"/>
    <w:rsid w:val="00B048D9"/>
    <w:rsid w:val="00B159E2"/>
    <w:rsid w:val="00B1796D"/>
    <w:rsid w:val="00B344BC"/>
    <w:rsid w:val="00B3456B"/>
    <w:rsid w:val="00B36034"/>
    <w:rsid w:val="00B3765F"/>
    <w:rsid w:val="00B40B6E"/>
    <w:rsid w:val="00B40CD8"/>
    <w:rsid w:val="00B459D0"/>
    <w:rsid w:val="00B476A4"/>
    <w:rsid w:val="00B56F84"/>
    <w:rsid w:val="00B6337D"/>
    <w:rsid w:val="00B73F85"/>
    <w:rsid w:val="00B775FF"/>
    <w:rsid w:val="00B80A9E"/>
    <w:rsid w:val="00B80B6D"/>
    <w:rsid w:val="00B84425"/>
    <w:rsid w:val="00B87470"/>
    <w:rsid w:val="00B9216F"/>
    <w:rsid w:val="00B96DAD"/>
    <w:rsid w:val="00BB31C2"/>
    <w:rsid w:val="00BB7407"/>
    <w:rsid w:val="00BC1856"/>
    <w:rsid w:val="00BC1F42"/>
    <w:rsid w:val="00BC1FAB"/>
    <w:rsid w:val="00BC5C9E"/>
    <w:rsid w:val="00BC6988"/>
    <w:rsid w:val="00BD3BF0"/>
    <w:rsid w:val="00BD47A1"/>
    <w:rsid w:val="00BE0C19"/>
    <w:rsid w:val="00BE0DE4"/>
    <w:rsid w:val="00BE2EF5"/>
    <w:rsid w:val="00BE3B5F"/>
    <w:rsid w:val="00BF4179"/>
    <w:rsid w:val="00BF5F7B"/>
    <w:rsid w:val="00C135B8"/>
    <w:rsid w:val="00C158D3"/>
    <w:rsid w:val="00C4787D"/>
    <w:rsid w:val="00C5052A"/>
    <w:rsid w:val="00C50630"/>
    <w:rsid w:val="00C62B47"/>
    <w:rsid w:val="00C66A25"/>
    <w:rsid w:val="00C67BC1"/>
    <w:rsid w:val="00C71292"/>
    <w:rsid w:val="00C750CD"/>
    <w:rsid w:val="00C86665"/>
    <w:rsid w:val="00C9041A"/>
    <w:rsid w:val="00C95B9D"/>
    <w:rsid w:val="00CA16FD"/>
    <w:rsid w:val="00CA7E82"/>
    <w:rsid w:val="00CC6583"/>
    <w:rsid w:val="00CE56A2"/>
    <w:rsid w:val="00CF4DC6"/>
    <w:rsid w:val="00D02414"/>
    <w:rsid w:val="00D20EC1"/>
    <w:rsid w:val="00D24B09"/>
    <w:rsid w:val="00D33F1F"/>
    <w:rsid w:val="00D3656D"/>
    <w:rsid w:val="00D37C48"/>
    <w:rsid w:val="00D54417"/>
    <w:rsid w:val="00D61618"/>
    <w:rsid w:val="00D71A07"/>
    <w:rsid w:val="00D7219A"/>
    <w:rsid w:val="00D77EDD"/>
    <w:rsid w:val="00D837ED"/>
    <w:rsid w:val="00D84A3E"/>
    <w:rsid w:val="00D93B19"/>
    <w:rsid w:val="00D96018"/>
    <w:rsid w:val="00D9745D"/>
    <w:rsid w:val="00DA39D9"/>
    <w:rsid w:val="00DA7E98"/>
    <w:rsid w:val="00DB1546"/>
    <w:rsid w:val="00DB1FF4"/>
    <w:rsid w:val="00DB5527"/>
    <w:rsid w:val="00DC0884"/>
    <w:rsid w:val="00DC0D2A"/>
    <w:rsid w:val="00DC3CD1"/>
    <w:rsid w:val="00DC46C4"/>
    <w:rsid w:val="00DC5F2B"/>
    <w:rsid w:val="00DD3BA0"/>
    <w:rsid w:val="00DD701F"/>
    <w:rsid w:val="00DD7A44"/>
    <w:rsid w:val="00DE3F97"/>
    <w:rsid w:val="00DF1404"/>
    <w:rsid w:val="00DF54C6"/>
    <w:rsid w:val="00DF6E1E"/>
    <w:rsid w:val="00E05795"/>
    <w:rsid w:val="00E079DB"/>
    <w:rsid w:val="00E114E3"/>
    <w:rsid w:val="00E26DD8"/>
    <w:rsid w:val="00E27893"/>
    <w:rsid w:val="00E4334E"/>
    <w:rsid w:val="00E4419B"/>
    <w:rsid w:val="00E60452"/>
    <w:rsid w:val="00E63D04"/>
    <w:rsid w:val="00E731F2"/>
    <w:rsid w:val="00E73EFC"/>
    <w:rsid w:val="00E76715"/>
    <w:rsid w:val="00E85228"/>
    <w:rsid w:val="00E85CEC"/>
    <w:rsid w:val="00E91657"/>
    <w:rsid w:val="00E91BFD"/>
    <w:rsid w:val="00E96A8E"/>
    <w:rsid w:val="00EA5BC7"/>
    <w:rsid w:val="00EC7EF2"/>
    <w:rsid w:val="00ED1B52"/>
    <w:rsid w:val="00ED771E"/>
    <w:rsid w:val="00EF4D17"/>
    <w:rsid w:val="00EF6FF9"/>
    <w:rsid w:val="00F24667"/>
    <w:rsid w:val="00F251FA"/>
    <w:rsid w:val="00F33D15"/>
    <w:rsid w:val="00F41790"/>
    <w:rsid w:val="00F455F9"/>
    <w:rsid w:val="00F457BC"/>
    <w:rsid w:val="00F55595"/>
    <w:rsid w:val="00F61739"/>
    <w:rsid w:val="00F66251"/>
    <w:rsid w:val="00F81001"/>
    <w:rsid w:val="00F83075"/>
    <w:rsid w:val="00F921FA"/>
    <w:rsid w:val="00F97592"/>
    <w:rsid w:val="00FA195B"/>
    <w:rsid w:val="00FA33E0"/>
    <w:rsid w:val="00FA69D6"/>
    <w:rsid w:val="00FB13B2"/>
    <w:rsid w:val="00FD60C5"/>
    <w:rsid w:val="00FD687D"/>
    <w:rsid w:val="00FF1238"/>
    <w:rsid w:val="00FF167A"/>
    <w:rsid w:val="00FF6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6490493"/>
  <w15:chartTrackingRefBased/>
  <w15:docId w15:val="{D2A70729-3242-4D85-88A9-151F2AF6C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7AE0"/>
    <w:rPr>
      <w:rFonts w:ascii="Arial" w:hAnsi="Arial"/>
      <w:sz w:val="22"/>
    </w:rPr>
  </w:style>
  <w:style w:type="paragraph" w:styleId="Heading1">
    <w:name w:val="heading 1"/>
    <w:basedOn w:val="Normal"/>
    <w:next w:val="Normal"/>
    <w:link w:val="Heading1Char"/>
    <w:qFormat/>
    <w:rsid w:val="00887AE0"/>
    <w:pPr>
      <w:outlineLvl w:val="0"/>
    </w:pPr>
    <w:rPr>
      <w:b/>
      <w:smallCap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D3BF0"/>
    <w:pPr>
      <w:tabs>
        <w:tab w:val="center" w:pos="4320"/>
        <w:tab w:val="right" w:pos="8640"/>
      </w:tabs>
    </w:pPr>
  </w:style>
  <w:style w:type="paragraph" w:styleId="Footer">
    <w:name w:val="footer"/>
    <w:basedOn w:val="Normal"/>
    <w:link w:val="FooterChar"/>
    <w:uiPriority w:val="99"/>
    <w:rsid w:val="00BD3BF0"/>
    <w:pPr>
      <w:tabs>
        <w:tab w:val="center" w:pos="4320"/>
        <w:tab w:val="right" w:pos="8640"/>
      </w:tabs>
    </w:pPr>
  </w:style>
  <w:style w:type="character" w:styleId="PageNumber">
    <w:name w:val="page number"/>
    <w:basedOn w:val="DefaultParagraphFont"/>
    <w:rsid w:val="00BD3BF0"/>
  </w:style>
  <w:style w:type="table" w:styleId="TableGrid">
    <w:name w:val="Table Grid"/>
    <w:basedOn w:val="TableNormal"/>
    <w:rsid w:val="00B56F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1764C"/>
    <w:rPr>
      <w:rFonts w:ascii="Tahoma" w:hAnsi="Tahoma" w:cs="Tahoma"/>
      <w:sz w:val="16"/>
      <w:szCs w:val="16"/>
    </w:rPr>
  </w:style>
  <w:style w:type="paragraph" w:styleId="ListParagraph">
    <w:name w:val="List Paragraph"/>
    <w:basedOn w:val="Normal"/>
    <w:next w:val="Normal"/>
    <w:link w:val="ListParagraphChar"/>
    <w:uiPriority w:val="34"/>
    <w:qFormat/>
    <w:rsid w:val="00524D92"/>
    <w:pPr>
      <w:numPr>
        <w:numId w:val="11"/>
      </w:numPr>
      <w:contextualSpacing/>
    </w:pPr>
    <w:rPr>
      <w:szCs w:val="24"/>
    </w:rPr>
  </w:style>
  <w:style w:type="character" w:customStyle="1" w:styleId="FooterChar">
    <w:name w:val="Footer Char"/>
    <w:link w:val="Footer"/>
    <w:uiPriority w:val="99"/>
    <w:rsid w:val="00A033AC"/>
  </w:style>
  <w:style w:type="character" w:customStyle="1" w:styleId="HeaderChar">
    <w:name w:val="Header Char"/>
    <w:link w:val="Header"/>
    <w:uiPriority w:val="99"/>
    <w:rsid w:val="00BE0C19"/>
  </w:style>
  <w:style w:type="character" w:styleId="CommentReference">
    <w:name w:val="annotation reference"/>
    <w:basedOn w:val="DefaultParagraphFont"/>
    <w:rsid w:val="00A139E6"/>
    <w:rPr>
      <w:sz w:val="16"/>
      <w:szCs w:val="16"/>
    </w:rPr>
  </w:style>
  <w:style w:type="paragraph" w:styleId="CommentText">
    <w:name w:val="annotation text"/>
    <w:basedOn w:val="Normal"/>
    <w:link w:val="CommentTextChar"/>
    <w:rsid w:val="00A139E6"/>
  </w:style>
  <w:style w:type="character" w:customStyle="1" w:styleId="CommentTextChar">
    <w:name w:val="Comment Text Char"/>
    <w:basedOn w:val="DefaultParagraphFont"/>
    <w:link w:val="CommentText"/>
    <w:rsid w:val="00A139E6"/>
  </w:style>
  <w:style w:type="paragraph" w:styleId="CommentSubject">
    <w:name w:val="annotation subject"/>
    <w:basedOn w:val="CommentText"/>
    <w:next w:val="CommentText"/>
    <w:link w:val="CommentSubjectChar"/>
    <w:semiHidden/>
    <w:unhideWhenUsed/>
    <w:rsid w:val="00A139E6"/>
    <w:rPr>
      <w:b/>
      <w:bCs/>
    </w:rPr>
  </w:style>
  <w:style w:type="character" w:customStyle="1" w:styleId="CommentSubjectChar">
    <w:name w:val="Comment Subject Char"/>
    <w:basedOn w:val="CommentTextChar"/>
    <w:link w:val="CommentSubject"/>
    <w:semiHidden/>
    <w:rsid w:val="00A139E6"/>
    <w:rPr>
      <w:b/>
      <w:bCs/>
    </w:rPr>
  </w:style>
  <w:style w:type="character" w:customStyle="1" w:styleId="Heading1Char">
    <w:name w:val="Heading 1 Char"/>
    <w:basedOn w:val="DefaultParagraphFont"/>
    <w:link w:val="Heading1"/>
    <w:rsid w:val="00887AE0"/>
    <w:rPr>
      <w:rFonts w:ascii="Arial" w:hAnsi="Arial"/>
      <w:b/>
      <w:smallCaps/>
      <w:sz w:val="22"/>
      <w:szCs w:val="22"/>
    </w:rPr>
  </w:style>
  <w:style w:type="paragraph" w:customStyle="1" w:styleId="Style1">
    <w:name w:val="Style1"/>
    <w:basedOn w:val="ListParagraph"/>
    <w:link w:val="Style1Char"/>
    <w:qFormat/>
    <w:rsid w:val="00887AE0"/>
    <w:pPr>
      <w:numPr>
        <w:numId w:val="9"/>
      </w:numPr>
    </w:pPr>
  </w:style>
  <w:style w:type="paragraph" w:customStyle="1" w:styleId="Style2">
    <w:name w:val="Style2"/>
    <w:basedOn w:val="ListParagraph"/>
    <w:link w:val="Style2Char"/>
    <w:qFormat/>
    <w:rsid w:val="00BF5F7B"/>
    <w:pPr>
      <w:numPr>
        <w:numId w:val="3"/>
      </w:numPr>
    </w:pPr>
  </w:style>
  <w:style w:type="character" w:customStyle="1" w:styleId="ListParagraphChar">
    <w:name w:val="List Paragraph Char"/>
    <w:basedOn w:val="DefaultParagraphFont"/>
    <w:link w:val="ListParagraph"/>
    <w:uiPriority w:val="34"/>
    <w:rsid w:val="00524D92"/>
    <w:rPr>
      <w:rFonts w:ascii="Arial" w:hAnsi="Arial"/>
      <w:sz w:val="22"/>
      <w:szCs w:val="24"/>
    </w:rPr>
  </w:style>
  <w:style w:type="character" w:customStyle="1" w:styleId="Style1Char">
    <w:name w:val="Style1 Char"/>
    <w:basedOn w:val="ListParagraphChar"/>
    <w:link w:val="Style1"/>
    <w:rsid w:val="00887AE0"/>
    <w:rPr>
      <w:rFonts w:ascii="Arial" w:hAnsi="Arial"/>
      <w:sz w:val="22"/>
      <w:szCs w:val="24"/>
    </w:rPr>
  </w:style>
  <w:style w:type="character" w:customStyle="1" w:styleId="Style2Char">
    <w:name w:val="Style2 Char"/>
    <w:basedOn w:val="ListParagraphChar"/>
    <w:link w:val="Style2"/>
    <w:rsid w:val="00BF5F7B"/>
    <w:rPr>
      <w:rFonts w:ascii="Arial" w:hAnsi="Arial"/>
      <w:sz w:val="22"/>
      <w:szCs w:val="24"/>
    </w:rPr>
  </w:style>
  <w:style w:type="paragraph" w:styleId="NormalWeb">
    <w:name w:val="Normal (Web)"/>
    <w:basedOn w:val="Normal"/>
    <w:uiPriority w:val="99"/>
    <w:unhideWhenUsed/>
    <w:rsid w:val="00110234"/>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572251">
      <w:bodyDiv w:val="1"/>
      <w:marLeft w:val="0"/>
      <w:marRight w:val="0"/>
      <w:marTop w:val="0"/>
      <w:marBottom w:val="0"/>
      <w:divBdr>
        <w:top w:val="none" w:sz="0" w:space="0" w:color="auto"/>
        <w:left w:val="none" w:sz="0" w:space="0" w:color="auto"/>
        <w:bottom w:val="none" w:sz="0" w:space="0" w:color="auto"/>
        <w:right w:val="none" w:sz="0" w:space="0" w:color="auto"/>
      </w:divBdr>
      <w:divsChild>
        <w:div w:id="1367365891">
          <w:marLeft w:val="547"/>
          <w:marRight w:val="0"/>
          <w:marTop w:val="0"/>
          <w:marBottom w:val="160"/>
          <w:divBdr>
            <w:top w:val="none" w:sz="0" w:space="0" w:color="auto"/>
            <w:left w:val="none" w:sz="0" w:space="0" w:color="auto"/>
            <w:bottom w:val="none" w:sz="0" w:space="0" w:color="auto"/>
            <w:right w:val="none" w:sz="0" w:space="0" w:color="auto"/>
          </w:divBdr>
        </w:div>
        <w:div w:id="2106027163">
          <w:marLeft w:val="547"/>
          <w:marRight w:val="0"/>
          <w:marTop w:val="0"/>
          <w:marBottom w:val="160"/>
          <w:divBdr>
            <w:top w:val="none" w:sz="0" w:space="0" w:color="auto"/>
            <w:left w:val="none" w:sz="0" w:space="0" w:color="auto"/>
            <w:bottom w:val="none" w:sz="0" w:space="0" w:color="auto"/>
            <w:right w:val="none" w:sz="0" w:space="0" w:color="auto"/>
          </w:divBdr>
        </w:div>
      </w:divsChild>
    </w:div>
    <w:div w:id="437330585">
      <w:bodyDiv w:val="1"/>
      <w:marLeft w:val="0"/>
      <w:marRight w:val="0"/>
      <w:marTop w:val="0"/>
      <w:marBottom w:val="0"/>
      <w:divBdr>
        <w:top w:val="none" w:sz="0" w:space="0" w:color="auto"/>
        <w:left w:val="none" w:sz="0" w:space="0" w:color="auto"/>
        <w:bottom w:val="none" w:sz="0" w:space="0" w:color="auto"/>
        <w:right w:val="none" w:sz="0" w:space="0" w:color="auto"/>
      </w:divBdr>
      <w:divsChild>
        <w:div w:id="1395930915">
          <w:marLeft w:val="547"/>
          <w:marRight w:val="0"/>
          <w:marTop w:val="0"/>
          <w:marBottom w:val="160"/>
          <w:divBdr>
            <w:top w:val="none" w:sz="0" w:space="0" w:color="auto"/>
            <w:left w:val="none" w:sz="0" w:space="0" w:color="auto"/>
            <w:bottom w:val="none" w:sz="0" w:space="0" w:color="auto"/>
            <w:right w:val="none" w:sz="0" w:space="0" w:color="auto"/>
          </w:divBdr>
        </w:div>
        <w:div w:id="402870071">
          <w:marLeft w:val="547"/>
          <w:marRight w:val="0"/>
          <w:marTop w:val="0"/>
          <w:marBottom w:val="160"/>
          <w:divBdr>
            <w:top w:val="none" w:sz="0" w:space="0" w:color="auto"/>
            <w:left w:val="none" w:sz="0" w:space="0" w:color="auto"/>
            <w:bottom w:val="none" w:sz="0" w:space="0" w:color="auto"/>
            <w:right w:val="none" w:sz="0" w:space="0" w:color="auto"/>
          </w:divBdr>
        </w:div>
      </w:divsChild>
    </w:div>
    <w:div w:id="526992168">
      <w:bodyDiv w:val="1"/>
      <w:marLeft w:val="0"/>
      <w:marRight w:val="0"/>
      <w:marTop w:val="0"/>
      <w:marBottom w:val="0"/>
      <w:divBdr>
        <w:top w:val="none" w:sz="0" w:space="0" w:color="auto"/>
        <w:left w:val="none" w:sz="0" w:space="0" w:color="auto"/>
        <w:bottom w:val="none" w:sz="0" w:space="0" w:color="auto"/>
        <w:right w:val="none" w:sz="0" w:space="0" w:color="auto"/>
      </w:divBdr>
      <w:divsChild>
        <w:div w:id="68768941">
          <w:marLeft w:val="547"/>
          <w:marRight w:val="0"/>
          <w:marTop w:val="0"/>
          <w:marBottom w:val="160"/>
          <w:divBdr>
            <w:top w:val="none" w:sz="0" w:space="0" w:color="auto"/>
            <w:left w:val="none" w:sz="0" w:space="0" w:color="auto"/>
            <w:bottom w:val="none" w:sz="0" w:space="0" w:color="auto"/>
            <w:right w:val="none" w:sz="0" w:space="0" w:color="auto"/>
          </w:divBdr>
        </w:div>
      </w:divsChild>
    </w:div>
    <w:div w:id="636302068">
      <w:bodyDiv w:val="1"/>
      <w:marLeft w:val="0"/>
      <w:marRight w:val="0"/>
      <w:marTop w:val="0"/>
      <w:marBottom w:val="0"/>
      <w:divBdr>
        <w:top w:val="none" w:sz="0" w:space="0" w:color="auto"/>
        <w:left w:val="none" w:sz="0" w:space="0" w:color="auto"/>
        <w:bottom w:val="none" w:sz="0" w:space="0" w:color="auto"/>
        <w:right w:val="none" w:sz="0" w:space="0" w:color="auto"/>
      </w:divBdr>
      <w:divsChild>
        <w:div w:id="1478262657">
          <w:marLeft w:val="547"/>
          <w:marRight w:val="0"/>
          <w:marTop w:val="0"/>
          <w:marBottom w:val="160"/>
          <w:divBdr>
            <w:top w:val="none" w:sz="0" w:space="0" w:color="auto"/>
            <w:left w:val="none" w:sz="0" w:space="0" w:color="auto"/>
            <w:bottom w:val="none" w:sz="0" w:space="0" w:color="auto"/>
            <w:right w:val="none" w:sz="0" w:space="0" w:color="auto"/>
          </w:divBdr>
        </w:div>
      </w:divsChild>
    </w:div>
    <w:div w:id="703676192">
      <w:bodyDiv w:val="1"/>
      <w:marLeft w:val="0"/>
      <w:marRight w:val="0"/>
      <w:marTop w:val="0"/>
      <w:marBottom w:val="0"/>
      <w:divBdr>
        <w:top w:val="none" w:sz="0" w:space="0" w:color="auto"/>
        <w:left w:val="none" w:sz="0" w:space="0" w:color="auto"/>
        <w:bottom w:val="none" w:sz="0" w:space="0" w:color="auto"/>
        <w:right w:val="none" w:sz="0" w:space="0" w:color="auto"/>
      </w:divBdr>
    </w:div>
    <w:div w:id="895817907">
      <w:bodyDiv w:val="1"/>
      <w:marLeft w:val="0"/>
      <w:marRight w:val="0"/>
      <w:marTop w:val="0"/>
      <w:marBottom w:val="0"/>
      <w:divBdr>
        <w:top w:val="none" w:sz="0" w:space="0" w:color="auto"/>
        <w:left w:val="none" w:sz="0" w:space="0" w:color="auto"/>
        <w:bottom w:val="none" w:sz="0" w:space="0" w:color="auto"/>
        <w:right w:val="none" w:sz="0" w:space="0" w:color="auto"/>
      </w:divBdr>
      <w:divsChild>
        <w:div w:id="988289597">
          <w:marLeft w:val="547"/>
          <w:marRight w:val="0"/>
          <w:marTop w:val="0"/>
          <w:marBottom w:val="160"/>
          <w:divBdr>
            <w:top w:val="none" w:sz="0" w:space="0" w:color="auto"/>
            <w:left w:val="none" w:sz="0" w:space="0" w:color="auto"/>
            <w:bottom w:val="none" w:sz="0" w:space="0" w:color="auto"/>
            <w:right w:val="none" w:sz="0" w:space="0" w:color="auto"/>
          </w:divBdr>
        </w:div>
      </w:divsChild>
    </w:div>
    <w:div w:id="1216088994">
      <w:bodyDiv w:val="1"/>
      <w:marLeft w:val="0"/>
      <w:marRight w:val="0"/>
      <w:marTop w:val="0"/>
      <w:marBottom w:val="0"/>
      <w:divBdr>
        <w:top w:val="none" w:sz="0" w:space="0" w:color="auto"/>
        <w:left w:val="none" w:sz="0" w:space="0" w:color="auto"/>
        <w:bottom w:val="none" w:sz="0" w:space="0" w:color="auto"/>
        <w:right w:val="none" w:sz="0" w:space="0" w:color="auto"/>
      </w:divBdr>
      <w:divsChild>
        <w:div w:id="1446657320">
          <w:marLeft w:val="547"/>
          <w:marRight w:val="0"/>
          <w:marTop w:val="0"/>
          <w:marBottom w:val="160"/>
          <w:divBdr>
            <w:top w:val="none" w:sz="0" w:space="0" w:color="auto"/>
            <w:left w:val="none" w:sz="0" w:space="0" w:color="auto"/>
            <w:bottom w:val="none" w:sz="0" w:space="0" w:color="auto"/>
            <w:right w:val="none" w:sz="0" w:space="0" w:color="auto"/>
          </w:divBdr>
        </w:div>
      </w:divsChild>
    </w:div>
    <w:div w:id="1254973630">
      <w:bodyDiv w:val="1"/>
      <w:marLeft w:val="0"/>
      <w:marRight w:val="0"/>
      <w:marTop w:val="0"/>
      <w:marBottom w:val="0"/>
      <w:divBdr>
        <w:top w:val="none" w:sz="0" w:space="0" w:color="auto"/>
        <w:left w:val="none" w:sz="0" w:space="0" w:color="auto"/>
        <w:bottom w:val="none" w:sz="0" w:space="0" w:color="auto"/>
        <w:right w:val="none" w:sz="0" w:space="0" w:color="auto"/>
      </w:divBdr>
    </w:div>
    <w:div w:id="1473519815">
      <w:bodyDiv w:val="1"/>
      <w:marLeft w:val="0"/>
      <w:marRight w:val="0"/>
      <w:marTop w:val="0"/>
      <w:marBottom w:val="0"/>
      <w:divBdr>
        <w:top w:val="none" w:sz="0" w:space="0" w:color="auto"/>
        <w:left w:val="none" w:sz="0" w:space="0" w:color="auto"/>
        <w:bottom w:val="none" w:sz="0" w:space="0" w:color="auto"/>
        <w:right w:val="none" w:sz="0" w:space="0" w:color="auto"/>
      </w:divBdr>
      <w:divsChild>
        <w:div w:id="433211299">
          <w:marLeft w:val="547"/>
          <w:marRight w:val="0"/>
          <w:marTop w:val="0"/>
          <w:marBottom w:val="160"/>
          <w:divBdr>
            <w:top w:val="none" w:sz="0" w:space="0" w:color="auto"/>
            <w:left w:val="none" w:sz="0" w:space="0" w:color="auto"/>
            <w:bottom w:val="none" w:sz="0" w:space="0" w:color="auto"/>
            <w:right w:val="none" w:sz="0" w:space="0" w:color="auto"/>
          </w:divBdr>
        </w:div>
      </w:divsChild>
    </w:div>
    <w:div w:id="1518273350">
      <w:bodyDiv w:val="1"/>
      <w:marLeft w:val="0"/>
      <w:marRight w:val="0"/>
      <w:marTop w:val="0"/>
      <w:marBottom w:val="0"/>
      <w:divBdr>
        <w:top w:val="none" w:sz="0" w:space="0" w:color="auto"/>
        <w:left w:val="none" w:sz="0" w:space="0" w:color="auto"/>
        <w:bottom w:val="none" w:sz="0" w:space="0" w:color="auto"/>
        <w:right w:val="none" w:sz="0" w:space="0" w:color="auto"/>
      </w:divBdr>
      <w:divsChild>
        <w:div w:id="357051237">
          <w:marLeft w:val="547"/>
          <w:marRight w:val="0"/>
          <w:marTop w:val="0"/>
          <w:marBottom w:val="160"/>
          <w:divBdr>
            <w:top w:val="none" w:sz="0" w:space="0" w:color="auto"/>
            <w:left w:val="none" w:sz="0" w:space="0" w:color="auto"/>
            <w:bottom w:val="none" w:sz="0" w:space="0" w:color="auto"/>
            <w:right w:val="none" w:sz="0" w:space="0" w:color="auto"/>
          </w:divBdr>
        </w:div>
        <w:div w:id="310451150">
          <w:marLeft w:val="547"/>
          <w:marRight w:val="0"/>
          <w:marTop w:val="0"/>
          <w:marBottom w:val="160"/>
          <w:divBdr>
            <w:top w:val="none" w:sz="0" w:space="0" w:color="auto"/>
            <w:left w:val="none" w:sz="0" w:space="0" w:color="auto"/>
            <w:bottom w:val="none" w:sz="0" w:space="0" w:color="auto"/>
            <w:right w:val="none" w:sz="0" w:space="0" w:color="auto"/>
          </w:divBdr>
        </w:div>
        <w:div w:id="1120607749">
          <w:marLeft w:val="547"/>
          <w:marRight w:val="0"/>
          <w:marTop w:val="0"/>
          <w:marBottom w:val="160"/>
          <w:divBdr>
            <w:top w:val="none" w:sz="0" w:space="0" w:color="auto"/>
            <w:left w:val="none" w:sz="0" w:space="0" w:color="auto"/>
            <w:bottom w:val="none" w:sz="0" w:space="0" w:color="auto"/>
            <w:right w:val="none" w:sz="0" w:space="0" w:color="auto"/>
          </w:divBdr>
        </w:div>
        <w:div w:id="733358067">
          <w:marLeft w:val="547"/>
          <w:marRight w:val="0"/>
          <w:marTop w:val="0"/>
          <w:marBottom w:val="160"/>
          <w:divBdr>
            <w:top w:val="none" w:sz="0" w:space="0" w:color="auto"/>
            <w:left w:val="none" w:sz="0" w:space="0" w:color="auto"/>
            <w:bottom w:val="none" w:sz="0" w:space="0" w:color="auto"/>
            <w:right w:val="none" w:sz="0" w:space="0" w:color="auto"/>
          </w:divBdr>
        </w:div>
        <w:div w:id="2139950193">
          <w:marLeft w:val="547"/>
          <w:marRight w:val="0"/>
          <w:marTop w:val="0"/>
          <w:marBottom w:val="160"/>
          <w:divBdr>
            <w:top w:val="none" w:sz="0" w:space="0" w:color="auto"/>
            <w:left w:val="none" w:sz="0" w:space="0" w:color="auto"/>
            <w:bottom w:val="none" w:sz="0" w:space="0" w:color="auto"/>
            <w:right w:val="none" w:sz="0" w:space="0" w:color="auto"/>
          </w:divBdr>
        </w:div>
      </w:divsChild>
    </w:div>
    <w:div w:id="1661076655">
      <w:bodyDiv w:val="1"/>
      <w:marLeft w:val="0"/>
      <w:marRight w:val="0"/>
      <w:marTop w:val="0"/>
      <w:marBottom w:val="0"/>
      <w:divBdr>
        <w:top w:val="none" w:sz="0" w:space="0" w:color="auto"/>
        <w:left w:val="none" w:sz="0" w:space="0" w:color="auto"/>
        <w:bottom w:val="none" w:sz="0" w:space="0" w:color="auto"/>
        <w:right w:val="none" w:sz="0" w:space="0" w:color="auto"/>
      </w:divBdr>
    </w:div>
    <w:div w:id="1733573721">
      <w:bodyDiv w:val="1"/>
      <w:marLeft w:val="0"/>
      <w:marRight w:val="0"/>
      <w:marTop w:val="0"/>
      <w:marBottom w:val="0"/>
      <w:divBdr>
        <w:top w:val="none" w:sz="0" w:space="0" w:color="auto"/>
        <w:left w:val="none" w:sz="0" w:space="0" w:color="auto"/>
        <w:bottom w:val="none" w:sz="0" w:space="0" w:color="auto"/>
        <w:right w:val="none" w:sz="0" w:space="0" w:color="auto"/>
      </w:divBdr>
      <w:divsChild>
        <w:div w:id="219489071">
          <w:marLeft w:val="547"/>
          <w:marRight w:val="0"/>
          <w:marTop w:val="0"/>
          <w:marBottom w:val="160"/>
          <w:divBdr>
            <w:top w:val="none" w:sz="0" w:space="0" w:color="auto"/>
            <w:left w:val="none" w:sz="0" w:space="0" w:color="auto"/>
            <w:bottom w:val="none" w:sz="0" w:space="0" w:color="auto"/>
            <w:right w:val="none" w:sz="0" w:space="0" w:color="auto"/>
          </w:divBdr>
        </w:div>
      </w:divsChild>
    </w:div>
    <w:div w:id="1773239754">
      <w:bodyDiv w:val="1"/>
      <w:marLeft w:val="0"/>
      <w:marRight w:val="0"/>
      <w:marTop w:val="0"/>
      <w:marBottom w:val="0"/>
      <w:divBdr>
        <w:top w:val="none" w:sz="0" w:space="0" w:color="auto"/>
        <w:left w:val="none" w:sz="0" w:space="0" w:color="auto"/>
        <w:bottom w:val="none" w:sz="0" w:space="0" w:color="auto"/>
        <w:right w:val="none" w:sz="0" w:space="0" w:color="auto"/>
      </w:divBdr>
    </w:div>
    <w:div w:id="1872187581">
      <w:bodyDiv w:val="1"/>
      <w:marLeft w:val="0"/>
      <w:marRight w:val="0"/>
      <w:marTop w:val="0"/>
      <w:marBottom w:val="0"/>
      <w:divBdr>
        <w:top w:val="none" w:sz="0" w:space="0" w:color="auto"/>
        <w:left w:val="none" w:sz="0" w:space="0" w:color="auto"/>
        <w:bottom w:val="none" w:sz="0" w:space="0" w:color="auto"/>
        <w:right w:val="none" w:sz="0" w:space="0" w:color="auto"/>
      </w:divBdr>
      <w:divsChild>
        <w:div w:id="834952751">
          <w:marLeft w:val="547"/>
          <w:marRight w:val="0"/>
          <w:marTop w:val="0"/>
          <w:marBottom w:val="160"/>
          <w:divBdr>
            <w:top w:val="none" w:sz="0" w:space="0" w:color="auto"/>
            <w:left w:val="none" w:sz="0" w:space="0" w:color="auto"/>
            <w:bottom w:val="none" w:sz="0" w:space="0" w:color="auto"/>
            <w:right w:val="none" w:sz="0" w:space="0" w:color="auto"/>
          </w:divBdr>
        </w:div>
        <w:div w:id="1437679757">
          <w:marLeft w:val="547"/>
          <w:marRight w:val="0"/>
          <w:marTop w:val="0"/>
          <w:marBottom w:val="160"/>
          <w:divBdr>
            <w:top w:val="none" w:sz="0" w:space="0" w:color="auto"/>
            <w:left w:val="none" w:sz="0" w:space="0" w:color="auto"/>
            <w:bottom w:val="none" w:sz="0" w:space="0" w:color="auto"/>
            <w:right w:val="none" w:sz="0" w:space="0" w:color="auto"/>
          </w:divBdr>
        </w:div>
        <w:div w:id="482160206">
          <w:marLeft w:val="547"/>
          <w:marRight w:val="0"/>
          <w:marTop w:val="0"/>
          <w:marBottom w:val="160"/>
          <w:divBdr>
            <w:top w:val="none" w:sz="0" w:space="0" w:color="auto"/>
            <w:left w:val="none" w:sz="0" w:space="0" w:color="auto"/>
            <w:bottom w:val="none" w:sz="0" w:space="0" w:color="auto"/>
            <w:right w:val="none" w:sz="0" w:space="0" w:color="auto"/>
          </w:divBdr>
        </w:div>
      </w:divsChild>
    </w:div>
    <w:div w:id="192676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bancrof\Desktop\Wake%20Procedure%20Template%20Labs.dotx" TargetMode="External"/></Relationships>
</file>

<file path=word/theme/theme1.xml><?xml version="1.0" encoding="utf-8"?>
<a:theme xmlns:a="http://schemas.openxmlformats.org/drawingml/2006/main" name="TJC Square Template">
  <a:themeElements>
    <a:clrScheme name="Custom 7">
      <a:dk1>
        <a:srgbClr val="000000"/>
      </a:dk1>
      <a:lt1>
        <a:sysClr val="window" lastClr="FFFFFF"/>
      </a:lt1>
      <a:dk2>
        <a:srgbClr val="1F336B"/>
      </a:dk2>
      <a:lt2>
        <a:srgbClr val="BCBEC0"/>
      </a:lt2>
      <a:accent1>
        <a:srgbClr val="1F336B"/>
      </a:accent1>
      <a:accent2>
        <a:srgbClr val="FFBF00"/>
      </a:accent2>
      <a:accent3>
        <a:srgbClr val="EF5125"/>
      </a:accent3>
      <a:accent4>
        <a:srgbClr val="007B5F"/>
      </a:accent4>
      <a:accent5>
        <a:srgbClr val="6F263D"/>
      </a:accent5>
      <a:accent6>
        <a:srgbClr val="248FA0"/>
      </a:accent6>
      <a:hlink>
        <a:srgbClr val="23346A"/>
      </a:hlink>
      <a:folHlink>
        <a:srgbClr val="23346A"/>
      </a:folHlink>
    </a:clrScheme>
    <a:fontScheme name="Custom 26">
      <a:majorFont>
        <a:latin typeface="Georgia"/>
        <a:ea typeface=""/>
        <a:cs typeface=""/>
      </a:majorFont>
      <a:minorFont>
        <a:latin typeface="ITC Franklin Gothic Std Book"/>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JC Square Template" id="{57E57CC0-E72C-4FB0-8F24-F363F3D8F7AC}" vid="{D1F58699-F078-4691-883C-FFEE9708D52B}"/>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90CCCFB-8993-44C8-85EA-C4DF3BAE2156}">
  <we:reference id="2f2765e4-7c9d-4c24-b3c4-499470ddf277" version="1.0.0.5" store="EXCatalog" storeType="EXCatalog"/>
  <we:alternateReferences>
    <we:reference id="WA104382046" version="1.0.0.5"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1C10229E-7747-4C02-A19C-B84805CA1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Wake Procedure Template Labs</Template>
  <TotalTime>3</TotalTime>
  <Pages>6</Pages>
  <Words>2074</Words>
  <Characters>11042</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DIVISION/DEPT</vt:lpstr>
    </vt:vector>
  </TitlesOfParts>
  <Company>Children's Hospital</Company>
  <LinksUpToDate>false</LinksUpToDate>
  <CharactersWithSpaces>13090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DIVISION/DEPT</dc:title>
  <dc:subject/>
  <dc:creator>Danielle Lynn Bancroft</dc:creator>
  <cp:keywords/>
  <cp:lastModifiedBy>Christina S Warren</cp:lastModifiedBy>
  <cp:revision>2</cp:revision>
  <cp:lastPrinted>2011-02-16T21:14:00Z</cp:lastPrinted>
  <dcterms:created xsi:type="dcterms:W3CDTF">2022-11-28T17:23:00Z</dcterms:created>
  <dcterms:modified xsi:type="dcterms:W3CDTF">2022-11-28T17:23:00Z</dcterms:modified>
</cp:coreProperties>
</file>