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0A" w:rsidRDefault="0068490A">
      <w:pPr>
        <w:pStyle w:val="Heading1"/>
        <w:jc w:val="left"/>
        <w:rPr>
          <w:color w:val="3366CC"/>
          <w:sz w:val="36"/>
        </w:rPr>
      </w:pPr>
      <w:r>
        <w:rPr>
          <w:color w:val="3366CC"/>
          <w:sz w:val="36"/>
        </w:rPr>
        <w:t>Storage and Stability</w:t>
      </w:r>
      <w:r w:rsidR="00CC44C0" w:rsidRPr="00CC44C0">
        <w:rPr>
          <w:color w:val="3366CC"/>
          <w:sz w:val="36"/>
        </w:rPr>
        <w:t xml:space="preserve"> </w:t>
      </w:r>
      <w:r w:rsidR="00CC44C0">
        <w:rPr>
          <w:color w:val="3366CC"/>
          <w:sz w:val="36"/>
        </w:rPr>
        <w:t>of Processed Sample</w:t>
      </w:r>
      <w:r w:rsidR="001E477E">
        <w:rPr>
          <w:color w:val="3366CC"/>
          <w:sz w:val="36"/>
        </w:rPr>
        <w:t>s</w:t>
      </w:r>
      <w:r w:rsidR="00CC44C0">
        <w:rPr>
          <w:color w:val="3366CC"/>
          <w:sz w:val="36"/>
        </w:rPr>
        <w:t>, Controls and Reagents</w:t>
      </w:r>
    </w:p>
    <w:p w:rsidR="0068490A" w:rsidRDefault="0068490A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68490A" w:rsidRDefault="0068490A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68490A" w:rsidRPr="00782856" w:rsidRDefault="0068490A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490A" w:rsidRDefault="0068490A" w:rsidP="00BA7C46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storage and stability of sample buffer tubes and reagents.</w:t>
      </w:r>
    </w:p>
    <w:p w:rsidR="0068490A" w:rsidRPr="00CE43BC" w:rsidRDefault="0068490A">
      <w:pPr>
        <w:ind w:left="360"/>
        <w:rPr>
          <w:rFonts w:ascii="Calibri" w:hAnsi="Calibri"/>
        </w:rPr>
      </w:pPr>
    </w:p>
    <w:p w:rsidR="0068490A" w:rsidRDefault="0068490A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SAFETY CONSIDERATIONS</w:t>
      </w:r>
    </w:p>
    <w:p w:rsidR="00CE43BC" w:rsidRPr="00CE43BC" w:rsidRDefault="00CE43BC" w:rsidP="00CE43BC">
      <w:pPr>
        <w:ind w:left="1080"/>
        <w:rPr>
          <w:rFonts w:ascii="Calibri" w:hAnsi="Calibri"/>
          <w:sz w:val="16"/>
          <w:szCs w:val="16"/>
        </w:rPr>
      </w:pPr>
    </w:p>
    <w:p w:rsidR="00CE43BC" w:rsidRDefault="00CE43BC" w:rsidP="00CE43BC">
      <w:pPr>
        <w:numPr>
          <w:ilvl w:val="0"/>
          <w:numId w:val="17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8" w:history="1">
        <w:r w:rsidRPr="00E61FD9">
          <w:rPr>
            <w:rStyle w:val="Hyperlink"/>
            <w:rFonts w:ascii="Calibri" w:hAnsi="Calibri"/>
            <w:sz w:val="20"/>
          </w:rPr>
          <w:t>MB002.2</w:t>
        </w:r>
      </w:hyperlink>
      <w:r>
        <w:rPr>
          <w:rFonts w:ascii="Calibri" w:hAnsi="Calibri"/>
          <w:sz w:val="20"/>
        </w:rPr>
        <w:t xml:space="preserve"> Biohazard Containment</w:t>
      </w:r>
    </w:p>
    <w:p w:rsidR="00CE43BC" w:rsidRDefault="00CE43BC" w:rsidP="00CE43BC">
      <w:pPr>
        <w:numPr>
          <w:ilvl w:val="0"/>
          <w:numId w:val="17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>
          <w:rPr>
            <w:rStyle w:val="Hyperlink"/>
            <w:rFonts w:ascii="Calibri" w:hAnsi="Calibri"/>
            <w:sz w:val="20"/>
          </w:rPr>
          <w:t>MB003.1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68490A" w:rsidRDefault="0068490A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:rsidR="004038CE" w:rsidRDefault="004038CE" w:rsidP="004038CE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4038CE" w:rsidRDefault="004038CE" w:rsidP="004038CE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p w:rsidR="007660FD" w:rsidRPr="003D4686" w:rsidRDefault="007660FD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BORDP: Bordetella PCR</w:t>
      </w:r>
    </w:p>
    <w:p w:rsidR="004038CE" w:rsidRPr="003D4686" w:rsidRDefault="004B2960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Bp: Bordetella pertussis</w:t>
      </w:r>
    </w:p>
    <w:p w:rsidR="004B2960" w:rsidRPr="003D4686" w:rsidRDefault="004B2960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Bpp: Bordetella parapertussis</w:t>
      </w:r>
    </w:p>
    <w:p w:rsidR="00782856" w:rsidRPr="003D4686" w:rsidRDefault="00782856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BSC: BioSafety Cabinet</w:t>
      </w:r>
    </w:p>
    <w:p w:rsidR="00E05B21" w:rsidRPr="003D4686" w:rsidRDefault="00E05B21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BSL: BioSafety level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MM: master mix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NEGC: negative control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NFW: nuclease free water</w:t>
      </w:r>
    </w:p>
    <w:p w:rsidR="006315A1" w:rsidRPr="003D4686" w:rsidRDefault="006315A1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PCTL: process control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POSC: positive control</w:t>
      </w:r>
    </w:p>
    <w:p w:rsidR="004038CE" w:rsidRPr="003D4686" w:rsidRDefault="00623D64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PP</w:t>
      </w:r>
      <w:r w:rsidR="004038CE" w:rsidRPr="003D4686">
        <w:rPr>
          <w:rFonts w:ascii="Calibri" w:hAnsi="Calibri"/>
          <w:sz w:val="18"/>
          <w:szCs w:val="18"/>
        </w:rPr>
        <w:t>: primer – p</w:t>
      </w:r>
      <w:r w:rsidR="001910BC" w:rsidRPr="003D4686">
        <w:rPr>
          <w:rFonts w:ascii="Calibri" w:hAnsi="Calibri"/>
          <w:sz w:val="18"/>
          <w:szCs w:val="18"/>
        </w:rPr>
        <w:t>air</w:t>
      </w:r>
    </w:p>
    <w:p w:rsidR="00CE7BE1" w:rsidRPr="003D4686" w:rsidRDefault="00CE7BE1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RT: room temperature</w:t>
      </w:r>
    </w:p>
    <w:p w:rsidR="004038CE" w:rsidRPr="003D4686" w:rsidRDefault="004038CE" w:rsidP="004038CE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SEAC: Simplexa extraction and amplification control</w:t>
      </w:r>
    </w:p>
    <w:p w:rsidR="004038CE" w:rsidRPr="003D4686" w:rsidRDefault="00E05B21" w:rsidP="00CE7BE1">
      <w:pPr>
        <w:numPr>
          <w:ilvl w:val="0"/>
          <w:numId w:val="11"/>
        </w:numPr>
        <w:tabs>
          <w:tab w:val="clear" w:pos="720"/>
          <w:tab w:val="num" w:pos="360"/>
        </w:tabs>
        <w:rPr>
          <w:rFonts w:ascii="Calibri" w:hAnsi="Calibri"/>
          <w:sz w:val="18"/>
          <w:szCs w:val="18"/>
        </w:rPr>
      </w:pPr>
      <w:r w:rsidRPr="003D4686">
        <w:rPr>
          <w:rFonts w:ascii="Calibri" w:hAnsi="Calibri"/>
          <w:sz w:val="18"/>
          <w:szCs w:val="18"/>
        </w:rPr>
        <w:t>TE buffer: Tris – EDTA buffer</w:t>
      </w:r>
    </w:p>
    <w:p w:rsidR="00CE7BE1" w:rsidRPr="003D4686" w:rsidRDefault="00CE7BE1" w:rsidP="00CE7BE1">
      <w:pPr>
        <w:ind w:left="720"/>
        <w:rPr>
          <w:rFonts w:ascii="Calibri" w:hAnsi="Calibri"/>
          <w:sz w:val="16"/>
          <w:szCs w:val="16"/>
        </w:rPr>
      </w:pPr>
    </w:p>
    <w:p w:rsidR="0068490A" w:rsidRDefault="0068490A" w:rsidP="00782856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MATERIALS REQUIRED</w:t>
      </w:r>
    </w:p>
    <w:tbl>
      <w:tblPr>
        <w:tblpPr w:leftFromText="180" w:rightFromText="180" w:vertAnchor="page" w:horzAnchor="margin" w:tblpX="378" w:tblpY="888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3301"/>
        <w:gridCol w:w="3301"/>
        <w:gridCol w:w="3301"/>
      </w:tblGrid>
      <w:tr w:rsidR="00CE43BC" w:rsidTr="00CE43BC">
        <w:trPr>
          <w:trHeight w:val="320"/>
        </w:trPr>
        <w:tc>
          <w:tcPr>
            <w:tcW w:w="3301" w:type="dxa"/>
            <w:shd w:val="clear" w:color="auto" w:fill="E9F4FF"/>
            <w:vAlign w:val="center"/>
          </w:tcPr>
          <w:p w:rsidR="00CE43BC" w:rsidRDefault="00CE43BC" w:rsidP="00CE43BC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CE43BC" w:rsidRDefault="00CE43BC" w:rsidP="00CE43BC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3301" w:type="dxa"/>
            <w:shd w:val="clear" w:color="auto" w:fill="E9F4FF"/>
            <w:vAlign w:val="center"/>
          </w:tcPr>
          <w:p w:rsidR="00CE43BC" w:rsidRDefault="00CE43BC" w:rsidP="00CE43BC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 w:val="restart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</w:p>
          <w:p w:rsidR="00CE43BC" w:rsidRPr="009E0EF8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Room 1: </w:t>
            </w:r>
            <w:r>
              <w:rPr>
                <w:rFonts w:ascii="Calibri" w:hAnsi="Calibri"/>
                <w:sz w:val="16"/>
              </w:rPr>
              <w:t>Clean room</w:t>
            </w:r>
          </w:p>
          <w:p w:rsidR="00CE43BC" w:rsidRDefault="00CE43BC" w:rsidP="00CE43BC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CE43BC" w:rsidRDefault="00CE43BC" w:rsidP="00CE43B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-10 to -30° C freezer</w:t>
            </w:r>
          </w:p>
          <w:p w:rsidR="00CE43BC" w:rsidRDefault="00CE43BC" w:rsidP="00CE43B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CE43BC" w:rsidRDefault="00CE43BC" w:rsidP="00CE43B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flow hood</w:t>
            </w:r>
          </w:p>
          <w:p w:rsidR="00CE43BC" w:rsidRPr="001C699E" w:rsidRDefault="00CE43BC" w:rsidP="00CE43B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Eppendorf Repeater pipette</w:t>
            </w:r>
          </w:p>
          <w:p w:rsidR="00CE43BC" w:rsidRPr="009E0EF8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2:</w:t>
            </w:r>
            <w:r>
              <w:rPr>
                <w:rFonts w:ascii="Calibri" w:hAnsi="Calibri"/>
                <w:sz w:val="16"/>
              </w:rPr>
              <w:t xml:space="preserve"> Processing</w:t>
            </w:r>
          </w:p>
          <w:p w:rsidR="00CE43BC" w:rsidRDefault="00CE43BC" w:rsidP="00CE43BC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CE43BC" w:rsidRDefault="00CE43BC" w:rsidP="00CE43BC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BSC BSL-2</w:t>
            </w:r>
          </w:p>
          <w:p w:rsidR="00CE43BC" w:rsidRPr="00D27348" w:rsidRDefault="00CE43BC" w:rsidP="00CE43BC">
            <w:pPr>
              <w:numPr>
                <w:ilvl w:val="0"/>
                <w:numId w:val="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-70</w:t>
            </w:r>
            <w:r>
              <w:rPr>
                <w:rFonts w:ascii="Calibri" w:hAnsi="Calibri" w:cs="Calibri"/>
                <w:sz w:val="16"/>
              </w:rPr>
              <w:t>⁰</w:t>
            </w:r>
            <w:r>
              <w:rPr>
                <w:rFonts w:ascii="Calibri" w:hAnsi="Calibri"/>
                <w:sz w:val="16"/>
              </w:rPr>
              <w:t xml:space="preserve">  C freezer</w:t>
            </w:r>
          </w:p>
          <w:p w:rsidR="00CE43BC" w:rsidRDefault="00CE43BC" w:rsidP="00CE43BC">
            <w:pPr>
              <w:ind w:left="144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Bp primer pair ( 50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l)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Bpp primer pair (50 µl)</w:t>
            </w:r>
          </w:p>
        </w:tc>
        <w:tc>
          <w:tcPr>
            <w:tcW w:w="3301" w:type="dxa"/>
            <w:vAlign w:val="center"/>
          </w:tcPr>
          <w:p w:rsidR="00CE43BC" w:rsidRPr="00EF2D09" w:rsidRDefault="00CE43BC" w:rsidP="00CE43BC">
            <w:pPr>
              <w:rPr>
                <w:rFonts w:ascii="Calibri" w:hAnsi="Calibri"/>
                <w:sz w:val="16"/>
                <w:szCs w:val="16"/>
              </w:rPr>
            </w:pPr>
            <w:r w:rsidRPr="00EF2D09">
              <w:rPr>
                <w:rFonts w:ascii="Calibri" w:hAnsi="Calibri"/>
                <w:sz w:val="16"/>
                <w:szCs w:val="16"/>
              </w:rPr>
              <w:t>200 µl TE tube (1.5 ml</w:t>
            </w:r>
            <w:r>
              <w:rPr>
                <w:rFonts w:ascii="Calibri" w:hAnsi="Calibri"/>
                <w:sz w:val="16"/>
                <w:szCs w:val="16"/>
              </w:rPr>
              <w:t xml:space="preserve"> micro-centrifuge tube)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master mix ( 2 X 200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 )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Bordetella Molecular  Control (POSC) 2 X 50 </w:t>
            </w:r>
            <w:r>
              <w:rPr>
                <w:rFonts w:ascii="Calibri" w:hAnsi="Calibri" w:cs="Calibri"/>
                <w:sz w:val="16"/>
              </w:rPr>
              <w:t>µ</w:t>
            </w:r>
            <w:r>
              <w:rPr>
                <w:rFonts w:ascii="Calibri" w:hAnsi="Calibri"/>
                <w:sz w:val="16"/>
              </w:rPr>
              <w:t>l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Cryovial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storage box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NFW (NEGC)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Test tube rack</w:t>
            </w:r>
          </w:p>
        </w:tc>
      </w:tr>
      <w:tr w:rsidR="00CE43BC" w:rsidTr="00CE43BC">
        <w:trPr>
          <w:cantSplit/>
          <w:trHeight w:val="320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 buffer 1X pH 8.0 (100 ml)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Sterile scissors</w:t>
            </w:r>
          </w:p>
        </w:tc>
      </w:tr>
      <w:tr w:rsidR="00CE43BC" w:rsidTr="00CE43BC">
        <w:trPr>
          <w:cantSplit/>
          <w:trHeight w:val="293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Merge w:val="restart"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CE43BC" w:rsidRDefault="00CE43BC" w:rsidP="00CE43BC">
            <w:pPr>
              <w:numPr>
                <w:ilvl w:val="0"/>
                <w:numId w:val="12"/>
              </w:numPr>
              <w:ind w:left="389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Amplification Control DNA</w:t>
            </w:r>
          </w:p>
          <w:p w:rsidR="00CE43BC" w:rsidRDefault="00CE43BC" w:rsidP="00CE43BC">
            <w:pPr>
              <w:numPr>
                <w:ilvl w:val="0"/>
                <w:numId w:val="12"/>
              </w:numPr>
              <w:ind w:left="389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Amplification Control primer pair</w:t>
            </w: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pipette tip, 5 ml</w:t>
            </w:r>
          </w:p>
        </w:tc>
      </w:tr>
      <w:tr w:rsidR="00CE43BC" w:rsidTr="00CE43BC">
        <w:trPr>
          <w:cantSplit/>
          <w:trHeight w:val="292"/>
        </w:trPr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Merge/>
            <w:vAlign w:val="center"/>
          </w:tcPr>
          <w:p w:rsidR="00CE43BC" w:rsidRDefault="00CE43BC" w:rsidP="00CE43BC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01" w:type="dxa"/>
            <w:vAlign w:val="center"/>
          </w:tcPr>
          <w:p w:rsidR="00CE43BC" w:rsidRDefault="00CE43BC" w:rsidP="00CE43BC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2.0 ml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cryovials</w:t>
            </w:r>
            <w:proofErr w:type="spellEnd"/>
          </w:p>
        </w:tc>
      </w:tr>
    </w:tbl>
    <w:p w:rsidR="007737C6" w:rsidRDefault="007737C6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Default="00CE43BC" w:rsidP="007737C6"/>
    <w:p w:rsidR="00CE43BC" w:rsidRPr="007737C6" w:rsidRDefault="00CE43BC" w:rsidP="007737C6"/>
    <w:p w:rsidR="0068490A" w:rsidRDefault="0068490A">
      <w:pPr>
        <w:pStyle w:val="Heading9"/>
        <w:rPr>
          <w:b w:val="0"/>
          <w:color w:val="auto"/>
          <w:sz w:val="20"/>
          <w:szCs w:val="20"/>
        </w:rPr>
      </w:pPr>
      <w:r>
        <w:rPr>
          <w:sz w:val="22"/>
        </w:rPr>
        <w:lastRenderedPageBreak/>
        <w:t xml:space="preserve">PROCEDURE A: </w:t>
      </w:r>
      <w:r>
        <w:t xml:space="preserve"> </w:t>
      </w:r>
      <w:r>
        <w:rPr>
          <w:b w:val="0"/>
          <w:color w:val="auto"/>
          <w:sz w:val="20"/>
          <w:szCs w:val="20"/>
        </w:rPr>
        <w:t xml:space="preserve">Follow the activity below for the proper storage of </w:t>
      </w:r>
      <w:r w:rsidR="007737C6">
        <w:rPr>
          <w:b w:val="0"/>
          <w:color w:val="auto"/>
          <w:sz w:val="20"/>
          <w:szCs w:val="20"/>
        </w:rPr>
        <w:t xml:space="preserve">neat samples and </w:t>
      </w:r>
      <w:r>
        <w:rPr>
          <w:b w:val="0"/>
          <w:color w:val="auto"/>
          <w:sz w:val="20"/>
          <w:szCs w:val="20"/>
        </w:rPr>
        <w:t>sample</w:t>
      </w:r>
      <w:r w:rsidR="00782856">
        <w:rPr>
          <w:b w:val="0"/>
          <w:color w:val="auto"/>
          <w:sz w:val="20"/>
          <w:szCs w:val="20"/>
        </w:rPr>
        <w:t>s in TE</w:t>
      </w:r>
      <w:r>
        <w:rPr>
          <w:b w:val="0"/>
          <w:color w:val="auto"/>
          <w:sz w:val="20"/>
          <w:szCs w:val="20"/>
        </w:rPr>
        <w:t xml:space="preserve"> buffer</w:t>
      </w:r>
    </w:p>
    <w:p w:rsidR="0068490A" w:rsidRPr="007737C6" w:rsidRDefault="0068490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  <w:szCs w:val="22"/>
        </w:rPr>
      </w:pPr>
      <w:r w:rsidRPr="007737C6">
        <w:rPr>
          <w:rFonts w:ascii="Calibri" w:hAnsi="Calibri"/>
          <w:b/>
          <w:bCs/>
          <w:sz w:val="22"/>
          <w:szCs w:val="22"/>
        </w:rPr>
        <w:t>Storage and Stability</w:t>
      </w:r>
      <w:r w:rsidR="001E477E" w:rsidRPr="007737C6">
        <w:rPr>
          <w:rFonts w:ascii="Calibri" w:hAnsi="Calibri"/>
          <w:b/>
          <w:bCs/>
          <w:sz w:val="22"/>
          <w:szCs w:val="22"/>
        </w:rPr>
        <w:t xml:space="preserve"> of Processed</w:t>
      </w:r>
      <w:r w:rsidRPr="007737C6">
        <w:rPr>
          <w:rFonts w:ascii="Calibri" w:hAnsi="Calibri"/>
          <w:b/>
          <w:bCs/>
          <w:sz w:val="22"/>
          <w:szCs w:val="22"/>
        </w:rPr>
        <w:t xml:space="preserve"> Specimens</w:t>
      </w:r>
      <w:r w:rsidR="007737C6" w:rsidRPr="007737C6">
        <w:rPr>
          <w:rFonts w:ascii="Calibri" w:hAnsi="Calibri"/>
          <w:b/>
          <w:bCs/>
          <w:sz w:val="22"/>
          <w:szCs w:val="22"/>
        </w:rPr>
        <w:t xml:space="preserve"> and Reagents</w:t>
      </w:r>
    </w:p>
    <w:p w:rsidR="0068490A" w:rsidRDefault="0068490A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tbl>
      <w:tblPr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527"/>
        <w:gridCol w:w="706"/>
        <w:gridCol w:w="6081"/>
        <w:gridCol w:w="1658"/>
      </w:tblGrid>
      <w:tr w:rsidR="0068490A" w:rsidTr="00CE7BE1">
        <w:trPr>
          <w:trHeight w:val="360"/>
          <w:tblHeader/>
        </w:trPr>
        <w:tc>
          <w:tcPr>
            <w:tcW w:w="1527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706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6081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658" w:type="dxa"/>
            <w:shd w:val="clear" w:color="auto" w:fill="E9F4FF"/>
            <w:vAlign w:val="center"/>
          </w:tcPr>
          <w:p w:rsidR="0068490A" w:rsidRDefault="0068490A">
            <w:pPr>
              <w:tabs>
                <w:tab w:val="left" w:pos="180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Related Documents</w:t>
            </w:r>
          </w:p>
        </w:tc>
      </w:tr>
      <w:tr w:rsidR="0068490A" w:rsidTr="00CE43BC">
        <w:trPr>
          <w:trHeight w:val="3572"/>
        </w:trPr>
        <w:tc>
          <w:tcPr>
            <w:tcW w:w="1527" w:type="dxa"/>
            <w:vAlign w:val="center"/>
          </w:tcPr>
          <w:p w:rsidR="00BA23C9" w:rsidRPr="00EE2EE0" w:rsidRDefault="00BA23C9" w:rsidP="00BA23C9">
            <w:pPr>
              <w:tabs>
                <w:tab w:val="left" w:pos="180"/>
              </w:tabs>
              <w:jc w:val="center"/>
              <w:rPr>
                <w:rFonts w:ascii="Calibri" w:hAnsi="Calibri"/>
                <w:bCs/>
                <w:color w:val="3366CC"/>
                <w:sz w:val="18"/>
                <w:szCs w:val="18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Processed sample in TE buffer tube</w:t>
            </w:r>
          </w:p>
          <w:p w:rsidR="0068490A" w:rsidRDefault="00BA23C9" w:rsidP="00BA23C9">
            <w:pPr>
              <w:tabs>
                <w:tab w:val="left" w:pos="1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E2EE0"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706" w:type="dxa"/>
            <w:vAlign w:val="center"/>
          </w:tcPr>
          <w:p w:rsidR="0068490A" w:rsidRDefault="0068490A">
            <w:pPr>
              <w:tabs>
                <w:tab w:val="left" w:pos="18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081" w:type="dxa"/>
            <w:vAlign w:val="center"/>
          </w:tcPr>
          <w:p w:rsidR="007737C6" w:rsidRDefault="007737C6" w:rsidP="007737C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Prepare NP swabs for testing</w:t>
            </w:r>
          </w:p>
          <w:tbl>
            <w:tblPr>
              <w:tblpPr w:leftFromText="180" w:rightFromText="180" w:vertAnchor="page" w:horzAnchor="margin" w:tblpY="316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253"/>
            </w:tblGrid>
            <w:tr w:rsidR="00EF2D09" w:rsidRPr="00EF2D09" w:rsidTr="00333658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253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patients on BORDP worksheet in consecutive order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primary container and associated label with assigned test number on worksheet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Number cap of a  200 µl TE tube </w:t>
                  </w:r>
                  <w:r w:rsidRPr="00734112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Properly label TE tube with patient aliquot label matching the number on the cap to the number on the label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Verify number on primary container before transfer</w:t>
                  </w:r>
                </w:p>
              </w:tc>
            </w:tr>
            <w:tr w:rsidR="00333658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Cut the wire mini-tip swab into the TE buffer tube with corresponding number on cap</w:t>
                  </w:r>
                </w:p>
              </w:tc>
            </w:tr>
            <w:tr w:rsidR="007737C6" w:rsidRPr="00EF2D09" w:rsidTr="00333658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737C6" w:rsidRPr="00734112" w:rsidRDefault="00333658" w:rsidP="0070580A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253" w:type="dxa"/>
                  <w:vAlign w:val="center"/>
                </w:tcPr>
                <w:p w:rsidR="007737C6" w:rsidRPr="00734112" w:rsidRDefault="007737C6" w:rsidP="0070580A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Vortex 5 min, vortex setting 9</w:t>
                  </w:r>
                </w:p>
              </w:tc>
            </w:tr>
          </w:tbl>
          <w:p w:rsidR="0068490A" w:rsidRDefault="0068490A" w:rsidP="007737C6">
            <w:pPr>
              <w:tabs>
                <w:tab w:val="left" w:pos="18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:rsidR="0068490A" w:rsidRDefault="00E40D4A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hyperlink r:id="rId10" w:history="1">
              <w:r w:rsidR="0068490A">
                <w:rPr>
                  <w:rStyle w:val="Hyperlink"/>
                  <w:rFonts w:ascii="Calibri" w:hAnsi="Calibri"/>
                  <w:sz w:val="16"/>
                </w:rPr>
                <w:t>MB 001.1</w:t>
              </w:r>
            </w:hyperlink>
            <w:r w:rsidR="0068490A">
              <w:rPr>
                <w:rFonts w:ascii="Calibri" w:hAnsi="Calibri"/>
                <w:sz w:val="16"/>
              </w:rPr>
              <w:t xml:space="preserve"> Specimen Management</w:t>
            </w:r>
          </w:p>
        </w:tc>
      </w:tr>
      <w:tr w:rsidR="00EF2D09" w:rsidTr="00746026">
        <w:trPr>
          <w:trHeight w:val="3869"/>
        </w:trPr>
        <w:tc>
          <w:tcPr>
            <w:tcW w:w="1527" w:type="dxa"/>
            <w:vAlign w:val="center"/>
          </w:tcPr>
          <w:p w:rsidR="00EF2D09" w:rsidRDefault="00EF2D09" w:rsidP="00BA23C9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3366CC"/>
                <w:sz w:val="18"/>
                <w:szCs w:val="18"/>
              </w:rPr>
              <w:t xml:space="preserve">Aliquot </w:t>
            </w: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 xml:space="preserve"> </w:t>
            </w:r>
            <w:proofErr w:type="spellStart"/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Bronchs</w:t>
            </w:r>
            <w:proofErr w:type="spellEnd"/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, nasal washes/aspirates</w:t>
            </w:r>
          </w:p>
        </w:tc>
        <w:tc>
          <w:tcPr>
            <w:tcW w:w="706" w:type="dxa"/>
            <w:vAlign w:val="center"/>
          </w:tcPr>
          <w:p w:rsidR="00EF2D09" w:rsidRDefault="00EF2D09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81" w:type="dxa"/>
            <w:vAlign w:val="center"/>
          </w:tcPr>
          <w:tbl>
            <w:tblPr>
              <w:tblpPr w:leftFromText="180" w:rightFromText="180" w:vertAnchor="page" w:horzAnchor="margin" w:tblpY="736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253"/>
            </w:tblGrid>
            <w:tr w:rsidR="00EF2D09" w:rsidRPr="000F682F" w:rsidTr="007737C6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253" w:type="dxa"/>
                  <w:shd w:val="clear" w:color="auto" w:fill="EAF1DD" w:themeFill="accent3" w:themeFillTint="33"/>
                </w:tcPr>
                <w:p w:rsidR="00EF2D09" w:rsidRPr="00EF2D09" w:rsidRDefault="00EF2D09" w:rsidP="00EF2D0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333658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patients on BORDP worksheet in consecutive order</w:t>
                  </w:r>
                </w:p>
              </w:tc>
            </w:tr>
            <w:tr w:rsidR="00333658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Number primary container and associated label with assigned number on worksheet</w:t>
                  </w:r>
                </w:p>
              </w:tc>
            </w:tr>
            <w:tr w:rsidR="00333658" w:rsidRPr="000F682F" w:rsidTr="007737C6">
              <w:trPr>
                <w:trHeight w:val="542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Number cap of a  2.0 </w:t>
                  </w:r>
                  <w:proofErr w:type="spellStart"/>
                  <w:r w:rsidR="009E0EF8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 w:rsidR="009E0EF8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cryovial</w:t>
                  </w:r>
                  <w:proofErr w:type="spellEnd"/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734112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333658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Properly label </w:t>
                  </w:r>
                  <w:proofErr w:type="spellStart"/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cryovial</w:t>
                  </w:r>
                  <w:proofErr w:type="spellEnd"/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 with patient aliquot label matching the number on the cap to the number on the label</w:t>
                  </w:r>
                </w:p>
              </w:tc>
            </w:tr>
            <w:tr w:rsidR="00333658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333658" w:rsidRPr="00734112" w:rsidRDefault="00333658" w:rsidP="00333658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253" w:type="dxa"/>
                  <w:vAlign w:val="center"/>
                </w:tcPr>
                <w:p w:rsidR="00333658" w:rsidRPr="00734112" w:rsidRDefault="00333658" w:rsidP="00333658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Vortex specimen in original container until well mixed </w:t>
                  </w:r>
                </w:p>
              </w:tc>
            </w:tr>
            <w:tr w:rsidR="00EF2D09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EF2D09" w:rsidRPr="00734112" w:rsidRDefault="00333658" w:rsidP="00EF2D0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253" w:type="dxa"/>
                  <w:vAlign w:val="center"/>
                </w:tcPr>
                <w:p w:rsidR="00EF2D09" w:rsidRPr="00734112" w:rsidRDefault="00EF2D09" w:rsidP="00803FF9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Verify n</w:t>
                  </w:r>
                  <w:r w:rsidR="001C248F"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umber 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 xml:space="preserve">on primary </w:t>
                  </w:r>
                  <w:r w:rsidR="00803FF9">
                    <w:rPr>
                      <w:rFonts w:ascii="Calibri" w:hAnsi="Calibri"/>
                      <w:sz w:val="18"/>
                      <w:szCs w:val="18"/>
                    </w:rPr>
                    <w:t>and secondary containers before transfer</w:t>
                  </w:r>
                </w:p>
              </w:tc>
            </w:tr>
            <w:tr w:rsidR="00803FF9" w:rsidRPr="000F682F" w:rsidTr="007737C6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803FF9" w:rsidRPr="00734112" w:rsidRDefault="00803FF9" w:rsidP="00EF2D0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253" w:type="dxa"/>
                  <w:vAlign w:val="center"/>
                </w:tcPr>
                <w:p w:rsidR="00803FF9" w:rsidRPr="00734112" w:rsidRDefault="00803FF9" w:rsidP="001C248F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Pr="00734112">
                    <w:rPr>
                      <w:rFonts w:ascii="Calibri" w:hAnsi="Calibri"/>
                      <w:sz w:val="18"/>
                      <w:szCs w:val="18"/>
                    </w:rPr>
                    <w:t>ransfer specimen to tube with corresponding number on cap</w:t>
                  </w:r>
                </w:p>
              </w:tc>
            </w:tr>
          </w:tbl>
          <w:p w:rsidR="00674FE8" w:rsidRDefault="00674FE8" w:rsidP="00674FE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and label a </w:t>
            </w:r>
            <w:r w:rsidR="00333658">
              <w:rPr>
                <w:rFonts w:ascii="Calibri" w:hAnsi="Calibri"/>
                <w:sz w:val="20"/>
              </w:rPr>
              <w:t xml:space="preserve">2.0 </w:t>
            </w:r>
            <w:proofErr w:type="spellStart"/>
            <w:r w:rsidR="009E0EF8">
              <w:rPr>
                <w:rFonts w:ascii="Calibri" w:hAnsi="Calibri"/>
                <w:sz w:val="20"/>
              </w:rPr>
              <w:t>mL</w:t>
            </w:r>
            <w:proofErr w:type="spellEnd"/>
            <w:r w:rsidR="009E0EF8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333658">
              <w:rPr>
                <w:rFonts w:ascii="Calibri" w:hAnsi="Calibri"/>
                <w:sz w:val="20"/>
              </w:rPr>
              <w:t>cryovial</w:t>
            </w:r>
            <w:proofErr w:type="spellEnd"/>
            <w:r>
              <w:rPr>
                <w:rFonts w:ascii="Calibri" w:hAnsi="Calibri"/>
                <w:sz w:val="20"/>
              </w:rPr>
              <w:t xml:space="preserve"> for each  nasal wash/aspirate and </w:t>
            </w:r>
            <w:proofErr w:type="spellStart"/>
            <w:r>
              <w:rPr>
                <w:rFonts w:ascii="Calibri" w:hAnsi="Calibri"/>
                <w:sz w:val="20"/>
              </w:rPr>
              <w:t>bronch</w:t>
            </w:r>
            <w:proofErr w:type="spellEnd"/>
            <w:r>
              <w:rPr>
                <w:rFonts w:ascii="Calibri" w:hAnsi="Calibri"/>
                <w:sz w:val="20"/>
              </w:rPr>
              <w:t xml:space="preserve"> specimen to be tested</w:t>
            </w:r>
          </w:p>
          <w:p w:rsidR="00EF2D09" w:rsidRDefault="00EF2D09" w:rsidP="00BA23C9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EF2D09" w:rsidRDefault="00885E59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Refer to BOR 005 Proc. K for archiving samples</w:t>
            </w:r>
          </w:p>
        </w:tc>
      </w:tr>
      <w:tr w:rsidR="00BA23C9" w:rsidTr="00CE43BC">
        <w:trPr>
          <w:trHeight w:val="2024"/>
        </w:trPr>
        <w:tc>
          <w:tcPr>
            <w:tcW w:w="1527" w:type="dxa"/>
            <w:vAlign w:val="center"/>
          </w:tcPr>
          <w:p w:rsidR="00BA23C9" w:rsidRPr="00EE2EE0" w:rsidRDefault="005B3A44" w:rsidP="00BA23C9">
            <w:pPr>
              <w:spacing w:line="240" w:lineRule="atLeast"/>
              <w:jc w:val="center"/>
              <w:rPr>
                <w:rFonts w:ascii="Calibri" w:hAnsi="Calibri"/>
                <w:bCs/>
                <w:color w:val="3366CC"/>
                <w:sz w:val="18"/>
                <w:szCs w:val="18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Sample Storage</w:t>
            </w:r>
          </w:p>
        </w:tc>
        <w:tc>
          <w:tcPr>
            <w:tcW w:w="706" w:type="dxa"/>
            <w:vAlign w:val="center"/>
          </w:tcPr>
          <w:p w:rsidR="00BA23C9" w:rsidRDefault="00E05B21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081" w:type="dxa"/>
            <w:vAlign w:val="center"/>
          </w:tcPr>
          <w:tbl>
            <w:tblPr>
              <w:tblpPr w:leftFromText="180" w:rightFromText="180" w:vertAnchor="text" w:horzAnchor="margin" w:tblpXSpec="center" w:tblpY="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02"/>
              <w:gridCol w:w="1758"/>
            </w:tblGrid>
            <w:tr w:rsidR="005B3A44" w:rsidRPr="006D0DD0" w:rsidTr="005B3A44">
              <w:trPr>
                <w:trHeight w:val="288"/>
              </w:trPr>
              <w:tc>
                <w:tcPr>
                  <w:tcW w:w="2202" w:type="dxa"/>
                  <w:shd w:val="clear" w:color="auto" w:fill="EAF1DD" w:themeFill="accent3" w:themeFillTint="33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bCs/>
                      <w:sz w:val="18"/>
                      <w:szCs w:val="18"/>
                    </w:rPr>
                    <w:t>Temperature</w:t>
                  </w:r>
                </w:p>
              </w:tc>
              <w:tc>
                <w:tcPr>
                  <w:tcW w:w="1758" w:type="dxa"/>
                  <w:shd w:val="clear" w:color="auto" w:fill="EAF1DD" w:themeFill="accent3" w:themeFillTint="33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bCs/>
                      <w:sz w:val="18"/>
                      <w:szCs w:val="18"/>
                    </w:rPr>
                    <w:t>Stability</w:t>
                  </w:r>
                </w:p>
              </w:tc>
            </w:tr>
            <w:tr w:rsidR="005B3A44" w:rsidRPr="006D0DD0" w:rsidTr="005B3A44">
              <w:trPr>
                <w:trHeight w:val="288"/>
              </w:trPr>
              <w:tc>
                <w:tcPr>
                  <w:tcW w:w="2202" w:type="dxa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>Room temp</w:t>
                  </w:r>
                </w:p>
              </w:tc>
              <w:tc>
                <w:tcPr>
                  <w:tcW w:w="1758" w:type="dxa"/>
                  <w:vAlign w:val="center"/>
                </w:tcPr>
                <w:p w:rsidR="005B3A44" w:rsidRPr="005B3A44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5 days</w:t>
                  </w:r>
                  <w: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</w:tr>
            <w:tr w:rsidR="005B3A44" w:rsidRPr="006D0DD0" w:rsidTr="005B3A44">
              <w:trPr>
                <w:trHeight w:val="288"/>
              </w:trPr>
              <w:tc>
                <w:tcPr>
                  <w:tcW w:w="2202" w:type="dxa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>2 – 8</w:t>
                  </w:r>
                  <w:r w:rsidRPr="006D0DD0">
                    <w:rPr>
                      <w:rFonts w:ascii="Calibri" w:hAnsi="Calibri" w:cs="Arial"/>
                      <w:sz w:val="18"/>
                      <w:szCs w:val="18"/>
                    </w:rPr>
                    <w:t>°</w:t>
                  </w:r>
                  <w:r w:rsidRPr="006D0DD0">
                    <w:rPr>
                      <w:rFonts w:ascii="Calibri" w:hAnsi="Calibri"/>
                      <w:sz w:val="18"/>
                      <w:szCs w:val="18"/>
                    </w:rPr>
                    <w:t xml:space="preserve"> C </w:t>
                  </w:r>
                </w:p>
              </w:tc>
              <w:tc>
                <w:tcPr>
                  <w:tcW w:w="1758" w:type="dxa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5 days</w:t>
                  </w:r>
                </w:p>
              </w:tc>
            </w:tr>
            <w:tr w:rsidR="005B3A44" w:rsidTr="005B3A44">
              <w:trPr>
                <w:trHeight w:val="288"/>
              </w:trPr>
              <w:tc>
                <w:tcPr>
                  <w:tcW w:w="2202" w:type="dxa"/>
                  <w:vAlign w:val="center"/>
                </w:tcPr>
                <w:p w:rsidR="005B3A44" w:rsidRPr="006D0DD0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-70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⁰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C</w:t>
                  </w:r>
                </w:p>
              </w:tc>
              <w:tc>
                <w:tcPr>
                  <w:tcW w:w="1758" w:type="dxa"/>
                  <w:vAlign w:val="center"/>
                </w:tcPr>
                <w:p w:rsidR="005B3A44" w:rsidRDefault="005B3A44" w:rsidP="005B3A4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1 year</w:t>
                  </w:r>
                </w:p>
              </w:tc>
            </w:tr>
          </w:tbl>
          <w:p w:rsidR="005B3A44" w:rsidRDefault="005B3A44" w:rsidP="00BA23C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samples as follows:</w:t>
            </w: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5B3A44" w:rsidRPr="005B3A44" w:rsidRDefault="005B3A44" w:rsidP="005B3A44">
            <w:pPr>
              <w:rPr>
                <w:rFonts w:ascii="Calibri" w:hAnsi="Calibri"/>
                <w:sz w:val="20"/>
              </w:rPr>
            </w:pPr>
          </w:p>
          <w:p w:rsidR="00BA23C9" w:rsidRPr="005B3A44" w:rsidRDefault="005B3A44" w:rsidP="00CE7BE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</w:t>
            </w:r>
            <w:r w:rsidRPr="005B3A44">
              <w:rPr>
                <w:rFonts w:ascii="Calibri" w:hAnsi="Calibri"/>
                <w:color w:val="FF0000"/>
                <w:sz w:val="20"/>
              </w:rPr>
              <w:t>**</w:t>
            </w:r>
            <w:r w:rsidR="003D4686" w:rsidRPr="009E0EF8">
              <w:rPr>
                <w:rFonts w:ascii="Calibri" w:hAnsi="Calibri"/>
                <w:b/>
                <w:sz w:val="20"/>
              </w:rPr>
              <w:t>Bronch specimens</w:t>
            </w:r>
            <w:r w:rsidR="00CE7BE1" w:rsidRPr="009E0EF8">
              <w:rPr>
                <w:rFonts w:ascii="Calibri" w:hAnsi="Calibri"/>
                <w:b/>
                <w:sz w:val="20"/>
              </w:rPr>
              <w:t xml:space="preserve"> are stable at RT</w:t>
            </w:r>
            <w:r w:rsidRPr="009E0EF8">
              <w:rPr>
                <w:rFonts w:ascii="Calibri" w:hAnsi="Calibri"/>
                <w:b/>
                <w:sz w:val="20"/>
              </w:rPr>
              <w:t xml:space="preserve"> </w:t>
            </w:r>
            <w:r w:rsidR="00CE7BE1" w:rsidRPr="009E0EF8">
              <w:rPr>
                <w:rFonts w:ascii="Calibri" w:hAnsi="Calibri"/>
                <w:b/>
                <w:sz w:val="20"/>
              </w:rPr>
              <w:t>up to</w:t>
            </w:r>
            <w:r w:rsidRPr="009E0EF8">
              <w:rPr>
                <w:rFonts w:ascii="Calibri" w:hAnsi="Calibri"/>
                <w:b/>
                <w:sz w:val="20"/>
              </w:rPr>
              <w:t xml:space="preserve"> 4 h</w:t>
            </w:r>
          </w:p>
        </w:tc>
        <w:tc>
          <w:tcPr>
            <w:tcW w:w="1658" w:type="dxa"/>
            <w:vAlign w:val="center"/>
          </w:tcPr>
          <w:p w:rsidR="00BA23C9" w:rsidRDefault="00BA23C9" w:rsidP="005B3A44">
            <w:pPr>
              <w:tabs>
                <w:tab w:val="left" w:pos="180"/>
              </w:tabs>
              <w:rPr>
                <w:rFonts w:ascii="Calibri" w:hAnsi="Calibri"/>
                <w:sz w:val="16"/>
              </w:rPr>
            </w:pPr>
          </w:p>
        </w:tc>
      </w:tr>
    </w:tbl>
    <w:p w:rsidR="007737C6" w:rsidRDefault="007737C6">
      <w:pPr>
        <w:spacing w:line="240" w:lineRule="atLeast"/>
        <w:rPr>
          <w:rFonts w:ascii="Calibri" w:hAnsi="Calibri"/>
          <w:b/>
          <w:bCs/>
          <w:color w:val="3366CC"/>
          <w:sz w:val="20"/>
        </w:rPr>
      </w:pPr>
    </w:p>
    <w:p w:rsidR="0068490A" w:rsidRDefault="0068490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proper storage of</w:t>
      </w:r>
      <w:r w:rsidR="00782856">
        <w:rPr>
          <w:rFonts w:ascii="Calibri" w:hAnsi="Calibri"/>
          <w:sz w:val="20"/>
        </w:rPr>
        <w:t xml:space="preserve"> reagents. Refer to Tables 1 – 4</w:t>
      </w:r>
      <w:r>
        <w:rPr>
          <w:rFonts w:ascii="Calibri" w:hAnsi="Calibri"/>
          <w:sz w:val="20"/>
        </w:rPr>
        <w:t>.</w:t>
      </w:r>
    </w:p>
    <w:p w:rsidR="0068490A" w:rsidRDefault="0068490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Information for Reagent Storage</w:t>
      </w:r>
    </w:p>
    <w:p w:rsidR="0068490A" w:rsidRDefault="0068490A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tbl>
      <w:tblPr>
        <w:tblW w:w="1008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193"/>
        <w:gridCol w:w="588"/>
        <w:gridCol w:w="6679"/>
        <w:gridCol w:w="1620"/>
      </w:tblGrid>
      <w:tr w:rsidR="0068490A" w:rsidTr="00EE2EE0">
        <w:trPr>
          <w:trHeight w:val="288"/>
          <w:tblHeader/>
        </w:trPr>
        <w:tc>
          <w:tcPr>
            <w:tcW w:w="1193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68490A" w:rsidRDefault="0068490A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68490A" w:rsidRDefault="0068490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679" w:type="dxa"/>
            <w:shd w:val="clear" w:color="auto" w:fill="E9F4FF"/>
            <w:vAlign w:val="center"/>
          </w:tcPr>
          <w:p w:rsidR="0068490A" w:rsidRDefault="0068490A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68490A" w:rsidRDefault="0068490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68490A" w:rsidTr="00CE43BC">
        <w:trPr>
          <w:trHeight w:val="317"/>
        </w:trPr>
        <w:tc>
          <w:tcPr>
            <w:tcW w:w="1193" w:type="dxa"/>
            <w:tcBorders>
              <w:bottom w:val="nil"/>
            </w:tcBorders>
            <w:vAlign w:val="center"/>
          </w:tcPr>
          <w:p w:rsidR="0068490A" w:rsidRDefault="0068490A" w:rsidP="00CE43B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679" w:type="dxa"/>
            <w:shd w:val="clear" w:color="auto" w:fill="EAF1DD" w:themeFill="accent3" w:themeFillTint="33"/>
            <w:vAlign w:val="center"/>
          </w:tcPr>
          <w:p w:rsidR="0068490A" w:rsidRPr="00734112" w:rsidRDefault="00734112" w:rsidP="0073411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Cs/>
                <w:i/>
                <w:iCs/>
              </w:rPr>
            </w:pPr>
            <w:r w:rsidRPr="00734112">
              <w:rPr>
                <w:rFonts w:ascii="Calibri" w:hAnsi="Calibri"/>
                <w:bCs/>
                <w:i/>
                <w:iCs/>
              </w:rPr>
              <w:t>Clean</w:t>
            </w:r>
            <w:r w:rsidR="0068490A" w:rsidRPr="00734112">
              <w:rPr>
                <w:rFonts w:ascii="Calibri" w:hAnsi="Calibri"/>
                <w:bCs/>
                <w:i/>
                <w:iCs/>
              </w:rPr>
              <w:t xml:space="preserve"> gloves</w:t>
            </w:r>
            <w:r w:rsidRPr="00734112">
              <w:rPr>
                <w:rFonts w:ascii="Calibri" w:hAnsi="Calibri"/>
                <w:bCs/>
                <w:i/>
                <w:iCs/>
              </w:rPr>
              <w:t xml:space="preserve"> are required</w:t>
            </w:r>
            <w:r w:rsidR="0068490A" w:rsidRPr="00734112">
              <w:rPr>
                <w:rFonts w:ascii="Calibri" w:hAnsi="Calibri"/>
                <w:bCs/>
                <w:i/>
                <w:iCs/>
              </w:rPr>
              <w:t xml:space="preserve"> prior to handling new reagents </w:t>
            </w:r>
          </w:p>
        </w:tc>
        <w:tc>
          <w:tcPr>
            <w:tcW w:w="1620" w:type="dxa"/>
            <w:tcBorders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68490A" w:rsidTr="00CE43BC">
        <w:trPr>
          <w:trHeight w:val="360"/>
        </w:trPr>
        <w:tc>
          <w:tcPr>
            <w:tcW w:w="1193" w:type="dxa"/>
            <w:tcBorders>
              <w:top w:val="nil"/>
              <w:bottom w:val="single" w:sz="4" w:space="0" w:color="BFBFBF" w:themeColor="background1" w:themeShade="BF"/>
            </w:tcBorders>
          </w:tcPr>
          <w:p w:rsidR="0068490A" w:rsidRDefault="00CE43B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General Information</w:t>
            </w: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679" w:type="dxa"/>
            <w:vAlign w:val="center"/>
          </w:tcPr>
          <w:p w:rsidR="0068490A" w:rsidRDefault="00C2677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BORD</w:t>
            </w:r>
            <w:r w:rsidR="001910BC">
              <w:rPr>
                <w:rFonts w:ascii="Calibri" w:hAnsi="Calibri"/>
              </w:rPr>
              <w:t>P</w:t>
            </w:r>
            <w:r w:rsidR="007100E1">
              <w:rPr>
                <w:rFonts w:ascii="Calibri" w:hAnsi="Calibri"/>
              </w:rPr>
              <w:t xml:space="preserve"> reagents</w:t>
            </w:r>
            <w:r w:rsidR="0068490A">
              <w:rPr>
                <w:rFonts w:ascii="Calibri" w:hAnsi="Calibri"/>
              </w:rPr>
              <w:t xml:space="preserve"> are shipped </w:t>
            </w:r>
            <w:r w:rsidR="007100E1">
              <w:rPr>
                <w:rFonts w:ascii="Calibri" w:hAnsi="Calibri"/>
              </w:rPr>
              <w:t>frozen on dry ice</w:t>
            </w:r>
          </w:p>
          <w:p w:rsidR="0068490A" w:rsidRDefault="0068490A" w:rsidP="00BA7C46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use </w:t>
            </w:r>
            <w:r w:rsidR="001D614F">
              <w:rPr>
                <w:rFonts w:ascii="Calibri" w:hAnsi="Calibri"/>
              </w:rPr>
              <w:t>reagents if thawed</w:t>
            </w:r>
            <w:r>
              <w:rPr>
                <w:rFonts w:ascii="Calibri" w:hAnsi="Calibri"/>
              </w:rPr>
              <w:t xml:space="preserve"> upon arrival</w:t>
            </w:r>
          </w:p>
          <w:p w:rsidR="0068490A" w:rsidRDefault="0068490A" w:rsidP="00BA7C46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use reagents if </w:t>
            </w:r>
            <w:r w:rsidR="001D614F">
              <w:rPr>
                <w:rFonts w:ascii="Calibri" w:hAnsi="Calibri"/>
              </w:rPr>
              <w:t>vials</w:t>
            </w:r>
            <w:r>
              <w:rPr>
                <w:rFonts w:ascii="Calibri" w:hAnsi="Calibri"/>
              </w:rPr>
              <w:t xml:space="preserve"> have been damaged</w:t>
            </w:r>
          </w:p>
          <w:p w:rsidR="0068490A" w:rsidRDefault="0068490A" w:rsidP="001D614F">
            <w:pPr>
              <w:pStyle w:val="TableText"/>
              <w:numPr>
                <w:ilvl w:val="1"/>
                <w:numId w:val="3"/>
              </w:numPr>
              <w:tabs>
                <w:tab w:val="clear" w:pos="1440"/>
                <w:tab w:val="num" w:pos="631"/>
              </w:tabs>
              <w:autoSpaceDE/>
              <w:autoSpaceDN/>
              <w:spacing w:line="240" w:lineRule="atLeast"/>
              <w:ind w:hanging="11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</w:t>
            </w:r>
            <w:r w:rsidR="000E5222" w:rsidRPr="000E5222">
              <w:rPr>
                <w:rFonts w:ascii="Calibri" w:hAnsi="Calibri"/>
                <w:b/>
                <w:color w:val="FF0000"/>
              </w:rPr>
              <w:t>Focus</w:t>
            </w:r>
            <w:r w:rsidR="000E5222">
              <w:rPr>
                <w:rFonts w:ascii="Calibri" w:hAnsi="Calibri"/>
              </w:rPr>
              <w:t xml:space="preserve"> </w:t>
            </w:r>
            <w:r w:rsidRPr="00873820">
              <w:rPr>
                <w:rFonts w:ascii="Calibri" w:hAnsi="Calibri"/>
                <w:b/>
                <w:bCs/>
                <w:color w:val="FF0000"/>
              </w:rPr>
              <w:t>Customer Service at 1.800.</w:t>
            </w:r>
            <w:r w:rsidR="001D614F">
              <w:rPr>
                <w:rFonts w:ascii="Calibri" w:hAnsi="Calibri"/>
                <w:b/>
                <w:bCs/>
                <w:color w:val="FF0000"/>
              </w:rPr>
              <w:t>838.4548</w:t>
            </w:r>
            <w:r>
              <w:rPr>
                <w:rFonts w:ascii="Calibri" w:hAnsi="Calibri"/>
              </w:rPr>
              <w:t xml:space="preserve"> for shipping issues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68490A" w:rsidTr="00CE43BC">
        <w:trPr>
          <w:trHeight w:val="360"/>
        </w:trPr>
        <w:tc>
          <w:tcPr>
            <w:tcW w:w="1193" w:type="dxa"/>
            <w:tcBorders>
              <w:top w:val="single" w:sz="4" w:space="0" w:color="BFBFBF" w:themeColor="background1" w:themeShade="BF"/>
              <w:bottom w:val="nil"/>
            </w:tcBorders>
          </w:tcPr>
          <w:p w:rsidR="0068490A" w:rsidRPr="00EE2EE0" w:rsidRDefault="0068490A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679" w:type="dxa"/>
            <w:vAlign w:val="center"/>
          </w:tcPr>
          <w:p w:rsidR="0068490A" w:rsidRDefault="0068490A" w:rsidP="001D614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Store </w:t>
            </w:r>
            <w:r w:rsidR="00EE2EE0">
              <w:rPr>
                <w:rFonts w:ascii="Calibri" w:hAnsi="Calibri"/>
              </w:rPr>
              <w:t xml:space="preserve">BORDP </w:t>
            </w:r>
            <w:r>
              <w:rPr>
                <w:rFonts w:ascii="Calibri" w:hAnsi="Calibri"/>
              </w:rPr>
              <w:t xml:space="preserve">reagents at </w:t>
            </w:r>
            <w:r w:rsidR="001D614F">
              <w:rPr>
                <w:rFonts w:ascii="Calibri" w:hAnsi="Calibri"/>
              </w:rPr>
              <w:t>-10 to -30</w:t>
            </w:r>
            <w:r>
              <w:rPr>
                <w:rFonts w:ascii="Calibri" w:hAnsi="Calibri"/>
              </w:rPr>
              <w:t xml:space="preserve">° C until expiration date located on the </w:t>
            </w:r>
            <w:r w:rsidR="001D614F">
              <w:rPr>
                <w:rFonts w:ascii="Calibri" w:hAnsi="Calibri"/>
              </w:rPr>
              <w:t>vial</w:t>
            </w:r>
            <w:r>
              <w:rPr>
                <w:rFonts w:ascii="Calibri" w:hAnsi="Calibri"/>
              </w:rPr>
              <w:t xml:space="preserve"> unless otherwise noted.  Refer to Table 1.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8490A" w:rsidRDefault="00E40D4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  <w:hyperlink r:id="rId11" w:history="1">
              <w:r w:rsidR="0068490A">
                <w:rPr>
                  <w:rStyle w:val="Hyperlink"/>
                  <w:rFonts w:ascii="Calibri" w:hAnsi="Calibri"/>
                  <w:sz w:val="16"/>
                </w:rPr>
                <w:t>MB 004.2</w:t>
              </w:r>
            </w:hyperlink>
            <w:r w:rsidR="0068490A">
              <w:rPr>
                <w:rFonts w:ascii="Calibri" w:hAnsi="Calibri"/>
                <w:color w:val="3366CC"/>
                <w:sz w:val="16"/>
              </w:rPr>
              <w:t xml:space="preserve"> </w:t>
            </w:r>
          </w:p>
          <w:p w:rsidR="0068490A" w:rsidRDefault="006849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sz w:val="16"/>
              </w:rPr>
              <w:t>Standards of Practice</w:t>
            </w:r>
          </w:p>
        </w:tc>
      </w:tr>
      <w:tr w:rsidR="0068490A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68490A" w:rsidRDefault="00CE43B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EE2EE0">
              <w:rPr>
                <w:rFonts w:ascii="Calibri" w:hAnsi="Calibri"/>
                <w:bCs/>
                <w:color w:val="3366CC"/>
                <w:sz w:val="18"/>
                <w:szCs w:val="18"/>
              </w:rPr>
              <w:t>General Information</w:t>
            </w: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679" w:type="dxa"/>
            <w:vAlign w:val="center"/>
          </w:tcPr>
          <w:p w:rsidR="0068490A" w:rsidRDefault="001E5E78" w:rsidP="001D614F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68490A">
              <w:rPr>
                <w:rFonts w:ascii="Calibri" w:hAnsi="Calibri"/>
                <w:sz w:val="20"/>
              </w:rPr>
              <w:t>iscard reagents that have not been stored properly or have expired</w:t>
            </w:r>
            <w:r w:rsidR="009E0EF8">
              <w:rPr>
                <w:rFonts w:ascii="Calibri" w:hAnsi="Calibri"/>
                <w:sz w:val="20"/>
              </w:rPr>
              <w:t xml:space="preserve"> according to the Organizational Waste Management</w:t>
            </w:r>
            <w:r>
              <w:rPr>
                <w:rFonts w:ascii="Calibri" w:hAnsi="Calibri"/>
                <w:sz w:val="20"/>
              </w:rPr>
              <w:t xml:space="preserve"> policy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42AC5" w:rsidRDefault="00742AC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p w:rsidR="009E0EF8" w:rsidRPr="00742AC5" w:rsidRDefault="009E0EF8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742AC5">
              <w:rPr>
                <w:rFonts w:ascii="Calibri" w:hAnsi="Calibri"/>
                <w:sz w:val="16"/>
                <w:szCs w:val="16"/>
              </w:rPr>
              <w:t>Waste Management</w:t>
            </w:r>
          </w:p>
          <w:p w:rsidR="009E0EF8" w:rsidRDefault="00E40D4A">
            <w:pPr>
              <w:spacing w:line="240" w:lineRule="atLeast"/>
              <w:rPr>
                <w:rFonts w:ascii="Calibri" w:hAnsi="Calibri"/>
                <w:sz w:val="20"/>
              </w:rPr>
            </w:pPr>
            <w:hyperlink r:id="rId12" w:history="1">
              <w:r w:rsidR="009E0EF8" w:rsidRPr="00742AC5">
                <w:rPr>
                  <w:rStyle w:val="Hyperlink"/>
                  <w:rFonts w:ascii="Calibri" w:hAnsi="Calibri"/>
                  <w:sz w:val="16"/>
                  <w:szCs w:val="16"/>
                </w:rPr>
                <w:t>912.04</w:t>
              </w:r>
            </w:hyperlink>
          </w:p>
        </w:tc>
      </w:tr>
      <w:tr w:rsidR="0068490A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68490A" w:rsidRDefault="006849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679" w:type="dxa"/>
            <w:vAlign w:val="center"/>
          </w:tcPr>
          <w:p w:rsidR="00E8598E" w:rsidRPr="00EA38F2" w:rsidRDefault="009C52D1" w:rsidP="0073411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only the required amount of reagents from storage needed for testing.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8490A" w:rsidRDefault="006849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EA38F2" w:rsidRDefault="00EA38F2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679" w:type="dxa"/>
            <w:vAlign w:val="center"/>
          </w:tcPr>
          <w:p w:rsidR="00EA38F2" w:rsidRDefault="00EA38F2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Protect from excess heat and light</w:t>
            </w:r>
            <w:r w:rsidR="000E5222">
              <w:rPr>
                <w:rFonts w:ascii="Calibri" w:hAnsi="Calibri"/>
                <w:sz w:val="20"/>
              </w:rPr>
              <w:t>; store in dark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262F4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2262F4" w:rsidRDefault="002262F4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679" w:type="dxa"/>
            <w:vAlign w:val="center"/>
          </w:tcPr>
          <w:p w:rsidR="002262F4" w:rsidRDefault="002262F4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Reagents are stable through the end of the expiration month as indicated on the packaging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2262F4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2262F4" w:rsidRDefault="002262F4" w:rsidP="00BA23C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679" w:type="dxa"/>
            <w:vAlign w:val="center"/>
          </w:tcPr>
          <w:p w:rsidR="002262F4" w:rsidRDefault="002262F4" w:rsidP="009C52D1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Thaw reagents at room temperature before use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262F4" w:rsidRDefault="002262F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EA38F2" w:rsidRDefault="00EA38F2" w:rsidP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EA38F2" w:rsidRDefault="002262F4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679" w:type="dxa"/>
            <w:vAlign w:val="center"/>
          </w:tcPr>
          <w:p w:rsidR="00B4030D" w:rsidRDefault="00B4030D" w:rsidP="00EA38F2">
            <w:pPr>
              <w:tabs>
                <w:tab w:val="left" w:pos="631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>Once thawed, s</w:t>
            </w:r>
            <w:r w:rsidR="00EA38F2">
              <w:rPr>
                <w:rFonts w:ascii="Calibri" w:hAnsi="Calibri"/>
                <w:sz w:val="20"/>
              </w:rPr>
              <w:t xml:space="preserve">tore reagents at </w:t>
            </w:r>
            <w:r w:rsidR="00EA38F2" w:rsidRPr="006D0DD0">
              <w:rPr>
                <w:rFonts w:ascii="Calibri" w:hAnsi="Calibri"/>
                <w:sz w:val="18"/>
                <w:szCs w:val="18"/>
              </w:rPr>
              <w:t>2 – 8</w:t>
            </w:r>
            <w:r w:rsidR="00EA38F2" w:rsidRPr="006D0DD0">
              <w:rPr>
                <w:rFonts w:ascii="Calibri" w:hAnsi="Calibri" w:cs="Arial"/>
                <w:sz w:val="18"/>
                <w:szCs w:val="18"/>
              </w:rPr>
              <w:t>°</w:t>
            </w:r>
            <w:r w:rsidR="00EA38F2" w:rsidRPr="006D0DD0">
              <w:rPr>
                <w:rFonts w:ascii="Calibri" w:hAnsi="Calibri"/>
                <w:sz w:val="18"/>
                <w:szCs w:val="18"/>
              </w:rPr>
              <w:t xml:space="preserve"> C</w:t>
            </w:r>
            <w:r w:rsidR="00EA38F2">
              <w:rPr>
                <w:rFonts w:ascii="Calibri" w:hAnsi="Calibri"/>
                <w:sz w:val="18"/>
                <w:szCs w:val="18"/>
              </w:rPr>
              <w:t xml:space="preserve"> up to 30 days</w:t>
            </w:r>
          </w:p>
          <w:p w:rsidR="00EA38F2" w:rsidRDefault="00B4030D" w:rsidP="00B4030D">
            <w:pPr>
              <w:numPr>
                <w:ilvl w:val="0"/>
                <w:numId w:val="10"/>
              </w:numPr>
              <w:tabs>
                <w:tab w:val="left" w:pos="631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D</w:t>
            </w:r>
            <w:r w:rsidRPr="00B4030D">
              <w:rPr>
                <w:rFonts w:ascii="Calibri" w:hAnsi="Calibri"/>
                <w:b/>
                <w:i/>
                <w:sz w:val="18"/>
                <w:szCs w:val="18"/>
              </w:rPr>
              <w:t>o not refreeze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A38F2" w:rsidTr="00EE2EE0">
        <w:trPr>
          <w:trHeight w:val="360"/>
        </w:trPr>
        <w:tc>
          <w:tcPr>
            <w:tcW w:w="1193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EA38F2" w:rsidRDefault="008675DE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679" w:type="dxa"/>
            <w:vAlign w:val="center"/>
          </w:tcPr>
          <w:p w:rsidR="00EA38F2" w:rsidRDefault="00EA38F2" w:rsidP="00F05F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not allow contact with reactive vapors from bleach or Extran or dust as these may affect the performance.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A38F2" w:rsidRDefault="00EA38F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B4030D" w:rsidTr="00EE2EE0">
        <w:trPr>
          <w:trHeight w:val="360"/>
        </w:trPr>
        <w:tc>
          <w:tcPr>
            <w:tcW w:w="1193" w:type="dxa"/>
            <w:tcBorders>
              <w:top w:val="nil"/>
            </w:tcBorders>
          </w:tcPr>
          <w:p w:rsidR="00B4030D" w:rsidRDefault="00B4030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B4030D" w:rsidRDefault="008675DE" w:rsidP="00F05FEE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679" w:type="dxa"/>
            <w:vAlign w:val="center"/>
          </w:tcPr>
          <w:p w:rsidR="00B4030D" w:rsidRDefault="00B4030D" w:rsidP="00F05F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not interchange the reagent tube caps</w:t>
            </w:r>
          </w:p>
        </w:tc>
        <w:tc>
          <w:tcPr>
            <w:tcW w:w="1620" w:type="dxa"/>
            <w:tcBorders>
              <w:top w:val="nil"/>
            </w:tcBorders>
          </w:tcPr>
          <w:p w:rsidR="00B4030D" w:rsidRDefault="00B4030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68490A" w:rsidRDefault="0068490A">
      <w:pPr>
        <w:rPr>
          <w:rFonts w:ascii="Calibri" w:hAnsi="Calibri"/>
          <w:sz w:val="16"/>
        </w:rPr>
      </w:pPr>
    </w:p>
    <w:p w:rsidR="00CE7BE1" w:rsidRDefault="00CE7BE1">
      <w:pPr>
        <w:rPr>
          <w:rFonts w:ascii="Calibri" w:hAnsi="Calibri"/>
          <w:sz w:val="16"/>
        </w:rPr>
      </w:pPr>
    </w:p>
    <w:p w:rsidR="0068490A" w:rsidRDefault="0068490A">
      <w:pPr>
        <w:pStyle w:val="Heading7"/>
        <w:numPr>
          <w:ilvl w:val="0"/>
          <w:numId w:val="0"/>
        </w:numPr>
      </w:pPr>
      <w:r>
        <w:rPr>
          <w:iCs/>
        </w:rPr>
        <w:t>Table 1:</w:t>
      </w:r>
      <w:r>
        <w:rPr>
          <w:i/>
        </w:rPr>
        <w:t xml:space="preserve"> </w:t>
      </w:r>
      <w:r w:rsidR="00E8598E">
        <w:t xml:space="preserve">Simplexa </w:t>
      </w:r>
      <w:r w:rsidR="001910BC">
        <w:t>BORDP</w:t>
      </w:r>
      <w:r w:rsidR="00E8598E">
        <w:t xml:space="preserve"> Reagents</w:t>
      </w:r>
    </w:p>
    <w:p w:rsidR="0068490A" w:rsidRDefault="0068490A">
      <w:pPr>
        <w:ind w:left="360"/>
        <w:rPr>
          <w:rFonts w:ascii="Arial" w:hAnsi="Arial"/>
          <w:sz w:val="12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2970"/>
        <w:gridCol w:w="990"/>
        <w:gridCol w:w="990"/>
        <w:gridCol w:w="1350"/>
        <w:gridCol w:w="990"/>
        <w:gridCol w:w="900"/>
        <w:gridCol w:w="1170"/>
      </w:tblGrid>
      <w:tr w:rsidR="006D1396" w:rsidTr="000553DD">
        <w:trPr>
          <w:cantSplit/>
          <w:trHeight w:val="332"/>
          <w:tblHeader/>
        </w:trPr>
        <w:tc>
          <w:tcPr>
            <w:tcW w:w="2970" w:type="dxa"/>
            <w:vMerge w:val="restart"/>
            <w:shd w:val="clear" w:color="auto" w:fill="E9F4FF"/>
            <w:vAlign w:val="center"/>
          </w:tcPr>
          <w:p w:rsidR="006D1396" w:rsidRDefault="006D139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Reagent</w:t>
            </w:r>
          </w:p>
        </w:tc>
        <w:tc>
          <w:tcPr>
            <w:tcW w:w="1980" w:type="dxa"/>
            <w:gridSpan w:val="2"/>
            <w:shd w:val="clear" w:color="auto" w:fill="E9F4FF"/>
            <w:vAlign w:val="center"/>
          </w:tcPr>
          <w:p w:rsidR="006D1396" w:rsidRDefault="006D1396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Unopened Reagent</w:t>
            </w:r>
          </w:p>
        </w:tc>
        <w:tc>
          <w:tcPr>
            <w:tcW w:w="1350" w:type="dxa"/>
            <w:vMerge w:val="restart"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Stability</w:t>
            </w:r>
          </w:p>
        </w:tc>
        <w:tc>
          <w:tcPr>
            <w:tcW w:w="1890" w:type="dxa"/>
            <w:gridSpan w:val="2"/>
            <w:shd w:val="clear" w:color="auto" w:fill="E9F4FF"/>
            <w:vAlign w:val="center"/>
          </w:tcPr>
          <w:p w:rsidR="006D1396" w:rsidRDefault="006D1396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Opened Reagent</w:t>
            </w:r>
          </w:p>
        </w:tc>
        <w:tc>
          <w:tcPr>
            <w:tcW w:w="1170" w:type="dxa"/>
            <w:vMerge w:val="restart"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Stability</w:t>
            </w:r>
          </w:p>
        </w:tc>
      </w:tr>
      <w:tr w:rsidR="006D1396" w:rsidTr="000553DD">
        <w:trPr>
          <w:cantSplit/>
          <w:trHeight w:val="287"/>
          <w:tblHeader/>
        </w:trPr>
        <w:tc>
          <w:tcPr>
            <w:tcW w:w="2970" w:type="dxa"/>
            <w:vMerge/>
            <w:shd w:val="clear" w:color="auto" w:fill="E9F4FF"/>
            <w:vAlign w:val="center"/>
          </w:tcPr>
          <w:p w:rsidR="006D1396" w:rsidRDefault="006D139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80" w:type="dxa"/>
            <w:gridSpan w:val="2"/>
            <w:shd w:val="clear" w:color="auto" w:fill="E9F4FF"/>
            <w:vAlign w:val="center"/>
          </w:tcPr>
          <w:p w:rsidR="006D1396" w:rsidRDefault="006D1396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350" w:type="dxa"/>
            <w:vMerge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890" w:type="dxa"/>
            <w:gridSpan w:val="2"/>
            <w:shd w:val="clear" w:color="auto" w:fill="E9F4FF"/>
            <w:vAlign w:val="center"/>
          </w:tcPr>
          <w:p w:rsidR="006D1396" w:rsidRDefault="000553DD" w:rsidP="000553D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vMerge/>
            <w:shd w:val="clear" w:color="auto" w:fill="E9F4FF"/>
            <w:vAlign w:val="center"/>
          </w:tcPr>
          <w:p w:rsidR="006D1396" w:rsidRDefault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</w:p>
        </w:tc>
      </w:tr>
      <w:tr w:rsidR="0068490A" w:rsidTr="00CE7BE1">
        <w:trPr>
          <w:trHeight w:val="345"/>
        </w:trPr>
        <w:tc>
          <w:tcPr>
            <w:tcW w:w="2970" w:type="dxa"/>
            <w:vAlign w:val="center"/>
          </w:tcPr>
          <w:p w:rsidR="0068490A" w:rsidRPr="00CE7BE1" w:rsidRDefault="001910BC">
            <w:pPr>
              <w:tabs>
                <w:tab w:val="left" w:pos="181"/>
              </w:tabs>
              <w:rPr>
                <w:rFonts w:ascii="Calibri" w:hAnsi="Calibri"/>
                <w:sz w:val="18"/>
                <w:szCs w:val="18"/>
                <w:lang w:val="es-ES"/>
              </w:rPr>
            </w:pP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BORDP</w:t>
            </w:r>
            <w:r w:rsidR="00F05FEE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POSC</w:t>
            </w:r>
            <w:r w:rsidR="000E5426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(red)</w:t>
            </w:r>
          </w:p>
        </w:tc>
        <w:tc>
          <w:tcPr>
            <w:tcW w:w="990" w:type="dxa"/>
            <w:vAlign w:val="center"/>
          </w:tcPr>
          <w:p w:rsidR="0068490A" w:rsidRPr="00CE7BE1" w:rsidRDefault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-70</w:t>
            </w:r>
          </w:p>
        </w:tc>
        <w:tc>
          <w:tcPr>
            <w:tcW w:w="990" w:type="dxa"/>
            <w:vAlign w:val="center"/>
          </w:tcPr>
          <w:p w:rsidR="0068490A" w:rsidRPr="00CE7BE1" w:rsidRDefault="007F2DE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Room </w:t>
            </w:r>
            <w:r w:rsidR="00F05FEE" w:rsidRPr="00CE7BE1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vAlign w:val="center"/>
          </w:tcPr>
          <w:p w:rsidR="0068490A" w:rsidRPr="00CE7BE1" w:rsidRDefault="0068490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 expiry date</w:t>
            </w:r>
          </w:p>
        </w:tc>
        <w:tc>
          <w:tcPr>
            <w:tcW w:w="990" w:type="dxa"/>
            <w:vAlign w:val="center"/>
          </w:tcPr>
          <w:p w:rsidR="0068490A" w:rsidRPr="00CE7BE1" w:rsidRDefault="007F2DE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68490A" w:rsidRPr="00CE7BE1" w:rsidRDefault="0068490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2</w:t>
            </w:r>
          </w:p>
        </w:tc>
        <w:tc>
          <w:tcPr>
            <w:tcW w:w="1170" w:type="dxa"/>
            <w:vAlign w:val="center"/>
          </w:tcPr>
          <w:p w:rsidR="0068490A" w:rsidRPr="00CE7BE1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30 days</w:t>
            </w:r>
          </w:p>
        </w:tc>
      </w:tr>
      <w:tr w:rsidR="007F2DED" w:rsidTr="00CE7BE1">
        <w:trPr>
          <w:trHeight w:val="345"/>
        </w:trPr>
        <w:tc>
          <w:tcPr>
            <w:tcW w:w="2970" w:type="dxa"/>
            <w:vAlign w:val="center"/>
          </w:tcPr>
          <w:p w:rsidR="007F2DED" w:rsidRPr="00CE7BE1" w:rsidRDefault="007F2DED" w:rsidP="001E5E78">
            <w:pPr>
              <w:ind w:left="360" w:hanging="359"/>
              <w:rPr>
                <w:rFonts w:ascii="Calibri" w:hAnsi="Calibri"/>
                <w:sz w:val="18"/>
                <w:szCs w:val="18"/>
                <w:lang w:val="es-ES"/>
              </w:rPr>
            </w:pP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TA </w:t>
            </w:r>
            <w:r w:rsidR="001E5E78" w:rsidRPr="00CE7BE1">
              <w:rPr>
                <w:rFonts w:ascii="Calibri" w:hAnsi="Calibri"/>
                <w:sz w:val="18"/>
                <w:szCs w:val="18"/>
                <w:lang w:val="es-ES"/>
              </w:rPr>
              <w:t>MM</w:t>
            </w:r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 (</w:t>
            </w:r>
            <w:proofErr w:type="spellStart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green</w:t>
            </w:r>
            <w:proofErr w:type="spellEnd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)</w:t>
            </w:r>
          </w:p>
        </w:tc>
        <w:tc>
          <w:tcPr>
            <w:tcW w:w="990" w:type="dxa"/>
            <w:vAlign w:val="center"/>
          </w:tcPr>
          <w:p w:rsidR="007F2DED" w:rsidRPr="00CE7BE1" w:rsidRDefault="007F2DED" w:rsidP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30 days</w:t>
            </w:r>
          </w:p>
        </w:tc>
      </w:tr>
      <w:tr w:rsidR="007F2DED" w:rsidTr="00CE7BE1">
        <w:trPr>
          <w:trHeight w:val="345"/>
        </w:trPr>
        <w:tc>
          <w:tcPr>
            <w:tcW w:w="2970" w:type="dxa"/>
            <w:vAlign w:val="center"/>
          </w:tcPr>
          <w:p w:rsidR="007F2DED" w:rsidRPr="00CE7BE1" w:rsidRDefault="00C2677B" w:rsidP="001E5E78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proofErr w:type="spellStart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Bp</w:t>
            </w:r>
            <w:proofErr w:type="spellEnd"/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="00623D64" w:rsidRPr="00CE7BE1">
              <w:rPr>
                <w:rFonts w:ascii="Calibri" w:hAnsi="Calibri"/>
                <w:sz w:val="18"/>
                <w:szCs w:val="18"/>
                <w:lang w:val="es-ES"/>
              </w:rPr>
              <w:t>PP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1E5E78" w:rsidRPr="00CE7BE1">
              <w:rPr>
                <w:rFonts w:ascii="Calibri" w:hAnsi="Calibri"/>
                <w:sz w:val="18"/>
                <w:szCs w:val="18"/>
                <w:lang w:val="es-ES"/>
              </w:rPr>
              <w:t>conc</w:t>
            </w:r>
            <w:proofErr w:type="spellEnd"/>
            <w:r w:rsidR="001E5E78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. </w:t>
            </w:r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20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="00327DBF" w:rsidRPr="00CE7BE1">
              <w:rPr>
                <w:rFonts w:ascii="Calibri" w:hAnsi="Calibri" w:cs="Calibri"/>
                <w:sz w:val="18"/>
                <w:szCs w:val="18"/>
                <w:lang w:val="es-ES"/>
              </w:rPr>
              <w:t>µ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>M</w:t>
            </w:r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>brown</w:t>
            </w:r>
            <w:proofErr w:type="spellEnd"/>
            <w:r w:rsidR="007F2DED" w:rsidRPr="00CE7BE1">
              <w:rPr>
                <w:rFonts w:ascii="Calibri" w:hAnsi="Calibri"/>
                <w:sz w:val="18"/>
                <w:szCs w:val="18"/>
                <w:lang w:val="es-ES"/>
              </w:rPr>
              <w:t>)</w:t>
            </w:r>
            <w:r w:rsidR="00327DBF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7F2DED" w:rsidRPr="00CE7BE1" w:rsidRDefault="007F2DED" w:rsidP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30 days </w:t>
            </w:r>
          </w:p>
        </w:tc>
      </w:tr>
      <w:tr w:rsidR="001910BC" w:rsidTr="00CE7BE1">
        <w:trPr>
          <w:trHeight w:val="345"/>
        </w:trPr>
        <w:tc>
          <w:tcPr>
            <w:tcW w:w="2970" w:type="dxa"/>
            <w:vAlign w:val="center"/>
          </w:tcPr>
          <w:p w:rsidR="001910BC" w:rsidRPr="00CE7BE1" w:rsidRDefault="00623D64" w:rsidP="001E5E78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proofErr w:type="spellStart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>Bpp</w:t>
            </w:r>
            <w:proofErr w:type="spellEnd"/>
            <w:r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 PP</w:t>
            </w:r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, </w:t>
            </w:r>
            <w:proofErr w:type="spellStart"/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conc</w:t>
            </w:r>
            <w:proofErr w:type="spellEnd"/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 xml:space="preserve">. 15 </w:t>
            </w:r>
            <w:r w:rsidR="001910BC" w:rsidRPr="00CE7BE1">
              <w:rPr>
                <w:rFonts w:ascii="Calibri" w:hAnsi="Calibri" w:cs="Calibri"/>
                <w:sz w:val="18"/>
                <w:szCs w:val="18"/>
                <w:lang w:val="es-ES"/>
              </w:rPr>
              <w:t>µ</w:t>
            </w:r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M (</w:t>
            </w:r>
            <w:proofErr w:type="spellStart"/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brown</w:t>
            </w:r>
            <w:proofErr w:type="spellEnd"/>
            <w:r w:rsidR="001910BC" w:rsidRPr="00CE7BE1">
              <w:rPr>
                <w:rFonts w:ascii="Calibri" w:hAnsi="Calibri"/>
                <w:sz w:val="18"/>
                <w:szCs w:val="18"/>
                <w:lang w:val="es-ES"/>
              </w:rPr>
              <w:t>)</w:t>
            </w:r>
          </w:p>
        </w:tc>
        <w:tc>
          <w:tcPr>
            <w:tcW w:w="99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1910BC" w:rsidRPr="00CE7BE1" w:rsidRDefault="001910BC" w:rsidP="001910BC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1910BC" w:rsidRPr="00CE7BE1" w:rsidRDefault="001910BC" w:rsidP="001910BC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1910BC" w:rsidRPr="00CE7BE1" w:rsidRDefault="001910BC" w:rsidP="001910B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 xml:space="preserve">30 days </w:t>
            </w:r>
          </w:p>
        </w:tc>
      </w:tr>
      <w:tr w:rsidR="007F2DED" w:rsidTr="00CE7BE1">
        <w:trPr>
          <w:trHeight w:val="345"/>
        </w:trPr>
        <w:tc>
          <w:tcPr>
            <w:tcW w:w="2970" w:type="dxa"/>
            <w:vAlign w:val="center"/>
          </w:tcPr>
          <w:p w:rsidR="007F2DED" w:rsidRPr="00CE7BE1" w:rsidRDefault="007F2DED">
            <w:pPr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SEAC</w:t>
            </w:r>
            <w:r w:rsidR="000E5426" w:rsidRPr="00CE7BE1">
              <w:rPr>
                <w:rFonts w:ascii="Calibri" w:hAnsi="Calibri"/>
                <w:sz w:val="18"/>
                <w:szCs w:val="18"/>
              </w:rPr>
              <w:t xml:space="preserve"> (blue)</w:t>
            </w:r>
          </w:p>
        </w:tc>
        <w:tc>
          <w:tcPr>
            <w:tcW w:w="990" w:type="dxa"/>
            <w:vAlign w:val="center"/>
          </w:tcPr>
          <w:p w:rsidR="007F2DED" w:rsidRPr="00CE7BE1" w:rsidRDefault="007F2DED" w:rsidP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-10 to -30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350" w:type="dxa"/>
            <w:vAlign w:val="center"/>
          </w:tcPr>
          <w:p w:rsidR="007F2DED" w:rsidRPr="00CE7BE1" w:rsidRDefault="007F2DED" w:rsidP="00E8598E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expiry date</w:t>
            </w:r>
          </w:p>
        </w:tc>
        <w:tc>
          <w:tcPr>
            <w:tcW w:w="990" w:type="dxa"/>
            <w:vAlign w:val="center"/>
          </w:tcPr>
          <w:p w:rsidR="007F2DED" w:rsidRPr="00CE7BE1" w:rsidRDefault="007F2DED">
            <w:pPr>
              <w:jc w:val="center"/>
              <w:rPr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2 – 8</w:t>
            </w:r>
          </w:p>
        </w:tc>
        <w:tc>
          <w:tcPr>
            <w:tcW w:w="900" w:type="dxa"/>
            <w:vAlign w:val="center"/>
          </w:tcPr>
          <w:p w:rsidR="007F2DED" w:rsidRPr="00CE7BE1" w:rsidRDefault="007F2DE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Room 1</w:t>
            </w:r>
          </w:p>
        </w:tc>
        <w:tc>
          <w:tcPr>
            <w:tcW w:w="1170" w:type="dxa"/>
            <w:vAlign w:val="center"/>
          </w:tcPr>
          <w:p w:rsidR="007F2DED" w:rsidRPr="00CE7BE1" w:rsidRDefault="00F05F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E1">
              <w:rPr>
                <w:rFonts w:ascii="Calibri" w:hAnsi="Calibri"/>
                <w:sz w:val="18"/>
                <w:szCs w:val="18"/>
              </w:rPr>
              <w:t>30 days</w:t>
            </w:r>
          </w:p>
        </w:tc>
      </w:tr>
    </w:tbl>
    <w:p w:rsidR="006315A1" w:rsidRPr="006315A1" w:rsidRDefault="006315A1">
      <w:pPr>
        <w:rPr>
          <w:rFonts w:ascii="Calibri" w:hAnsi="Calibri"/>
          <w:b/>
          <w:bCs/>
          <w:sz w:val="16"/>
          <w:szCs w:val="16"/>
        </w:rPr>
      </w:pPr>
    </w:p>
    <w:p w:rsidR="00F05FEE" w:rsidRDefault="00F05FEE" w:rsidP="00F05FEE">
      <w:pPr>
        <w:pStyle w:val="Heading8"/>
        <w:numPr>
          <w:ilvl w:val="0"/>
          <w:numId w:val="0"/>
        </w:numPr>
        <w:ind w:left="360" w:hanging="360"/>
      </w:pPr>
      <w:r>
        <w:t>Table 2: Molecular Grade Water (RNase and DNase free)</w:t>
      </w:r>
    </w:p>
    <w:p w:rsidR="00F05FEE" w:rsidRDefault="00F05FEE" w:rsidP="00F05FEE">
      <w:pPr>
        <w:ind w:left="1440"/>
        <w:rPr>
          <w:rFonts w:ascii="Calibri" w:hAnsi="Calibri"/>
          <w:sz w:val="16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/>
      </w:tblPr>
      <w:tblGrid>
        <w:gridCol w:w="2250"/>
        <w:gridCol w:w="1260"/>
        <w:gridCol w:w="1260"/>
        <w:gridCol w:w="1080"/>
        <w:gridCol w:w="1080"/>
        <w:gridCol w:w="1080"/>
        <w:gridCol w:w="1348"/>
      </w:tblGrid>
      <w:tr w:rsidR="00742AC5" w:rsidTr="006D1396">
        <w:trPr>
          <w:trHeight w:val="332"/>
        </w:trPr>
        <w:tc>
          <w:tcPr>
            <w:tcW w:w="2250" w:type="dxa"/>
            <w:vMerge w:val="restart"/>
            <w:shd w:val="clear" w:color="auto" w:fill="E9F4FF"/>
            <w:vAlign w:val="center"/>
          </w:tcPr>
          <w:p w:rsidR="00742AC5" w:rsidRDefault="00742AC5" w:rsidP="00F05FEE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</w:t>
            </w:r>
          </w:p>
        </w:tc>
        <w:tc>
          <w:tcPr>
            <w:tcW w:w="2520" w:type="dxa"/>
            <w:gridSpan w:val="2"/>
            <w:shd w:val="clear" w:color="auto" w:fill="E9F4FF"/>
            <w:vAlign w:val="center"/>
          </w:tcPr>
          <w:p w:rsidR="00742AC5" w:rsidRPr="006D1396" w:rsidRDefault="00742AC5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Unopened/Opened 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742AC5" w:rsidRDefault="00742AC5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Aliquot Storage </w:t>
            </w:r>
          </w:p>
        </w:tc>
        <w:tc>
          <w:tcPr>
            <w:tcW w:w="2428" w:type="dxa"/>
            <w:gridSpan w:val="2"/>
            <w:shd w:val="clear" w:color="auto" w:fill="E9F4FF"/>
            <w:vAlign w:val="center"/>
          </w:tcPr>
          <w:p w:rsidR="00742AC5" w:rsidRDefault="00742AC5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 Use Aliquots</w:t>
            </w:r>
          </w:p>
        </w:tc>
      </w:tr>
      <w:tr w:rsidR="00742AC5" w:rsidTr="006D1396">
        <w:trPr>
          <w:trHeight w:val="260"/>
        </w:trPr>
        <w:tc>
          <w:tcPr>
            <w:tcW w:w="2250" w:type="dxa"/>
            <w:vMerge/>
            <w:shd w:val="clear" w:color="auto" w:fill="E9F4FF"/>
            <w:vAlign w:val="center"/>
          </w:tcPr>
          <w:p w:rsidR="00742AC5" w:rsidRDefault="00742AC5" w:rsidP="00F05FE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520" w:type="dxa"/>
            <w:gridSpan w:val="2"/>
            <w:shd w:val="clear" w:color="auto" w:fill="E9F4FF"/>
            <w:vAlign w:val="center"/>
          </w:tcPr>
          <w:p w:rsidR="00742AC5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                Location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742AC5" w:rsidRDefault="006D1396" w:rsidP="006D1396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 Location</w:t>
            </w:r>
          </w:p>
        </w:tc>
        <w:tc>
          <w:tcPr>
            <w:tcW w:w="2428" w:type="dxa"/>
            <w:gridSpan w:val="2"/>
            <w:shd w:val="clear" w:color="auto" w:fill="E9F4FF"/>
            <w:vAlign w:val="center"/>
          </w:tcPr>
          <w:p w:rsidR="00742AC5" w:rsidRDefault="006D1396" w:rsidP="006D1396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  Location</w:t>
            </w:r>
          </w:p>
        </w:tc>
      </w:tr>
      <w:tr w:rsidR="00F05FEE" w:rsidTr="006D1396">
        <w:trPr>
          <w:trHeight w:val="317"/>
        </w:trPr>
        <w:tc>
          <w:tcPr>
            <w:tcW w:w="2250" w:type="dxa"/>
            <w:vAlign w:val="center"/>
          </w:tcPr>
          <w:p w:rsidR="00F05FEE" w:rsidRDefault="00F05FEE" w:rsidP="00F05FEE">
            <w:pPr>
              <w:tabs>
                <w:tab w:val="left" w:pos="181"/>
              </w:tabs>
              <w:rPr>
                <w:rFonts w:ascii="Calibri" w:hAnsi="Calibri"/>
                <w:sz w:val="18"/>
                <w:lang w:val="es-ES"/>
              </w:rPr>
            </w:pPr>
            <w:r>
              <w:rPr>
                <w:rFonts w:ascii="Calibri" w:hAnsi="Calibri"/>
                <w:sz w:val="18"/>
              </w:rPr>
              <w:t>Nuclease free water (NFW)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RT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8 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30 </w:t>
            </w:r>
          </w:p>
        </w:tc>
        <w:tc>
          <w:tcPr>
            <w:tcW w:w="1348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Room 2 </w:t>
            </w:r>
          </w:p>
        </w:tc>
      </w:tr>
    </w:tbl>
    <w:p w:rsidR="006315A1" w:rsidRPr="006315A1" w:rsidRDefault="006315A1">
      <w:pPr>
        <w:rPr>
          <w:rFonts w:ascii="Calibri" w:hAnsi="Calibri"/>
          <w:b/>
          <w:bCs/>
          <w:sz w:val="16"/>
          <w:szCs w:val="16"/>
        </w:rPr>
      </w:pPr>
    </w:p>
    <w:p w:rsidR="0068490A" w:rsidRDefault="00F05FEE" w:rsidP="00873820">
      <w:pPr>
        <w:pStyle w:val="Heading8"/>
        <w:numPr>
          <w:ilvl w:val="0"/>
          <w:numId w:val="0"/>
        </w:numPr>
      </w:pPr>
      <w:r>
        <w:t>Table 3</w:t>
      </w:r>
      <w:r w:rsidR="0068490A">
        <w:t xml:space="preserve">: </w:t>
      </w:r>
      <w:r>
        <w:t>TE Buffer and Aliquot</w:t>
      </w:r>
      <w:r w:rsidR="00873820">
        <w:t xml:space="preserve"> Storage</w:t>
      </w:r>
    </w:p>
    <w:p w:rsidR="0068490A" w:rsidRDefault="0068490A">
      <w:pPr>
        <w:ind w:left="720"/>
        <w:rPr>
          <w:rFonts w:ascii="Calibri" w:hAnsi="Calibri"/>
          <w:b/>
          <w:bCs/>
          <w:sz w:val="16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2250"/>
        <w:gridCol w:w="1260"/>
        <w:gridCol w:w="1260"/>
        <w:gridCol w:w="1080"/>
        <w:gridCol w:w="1080"/>
        <w:gridCol w:w="1080"/>
        <w:gridCol w:w="1348"/>
      </w:tblGrid>
      <w:tr w:rsidR="006D1396" w:rsidTr="00CE7BE1">
        <w:trPr>
          <w:trHeight w:val="317"/>
        </w:trPr>
        <w:tc>
          <w:tcPr>
            <w:tcW w:w="2250" w:type="dxa"/>
            <w:vMerge w:val="restart"/>
            <w:shd w:val="clear" w:color="auto" w:fill="E9F4FF"/>
            <w:vAlign w:val="center"/>
          </w:tcPr>
          <w:p w:rsidR="006D1396" w:rsidRDefault="006D1396" w:rsidP="00F05FEE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</w:t>
            </w:r>
          </w:p>
        </w:tc>
        <w:tc>
          <w:tcPr>
            <w:tcW w:w="2520" w:type="dxa"/>
            <w:gridSpan w:val="2"/>
            <w:shd w:val="clear" w:color="auto" w:fill="E9F4FF"/>
            <w:vAlign w:val="center"/>
          </w:tcPr>
          <w:p w:rsidR="006D1396" w:rsidRDefault="006D1396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Unopened/Opened temp 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6D1396" w:rsidRDefault="006D1396" w:rsidP="006D1396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Aliquot Storage </w:t>
            </w:r>
          </w:p>
        </w:tc>
        <w:tc>
          <w:tcPr>
            <w:tcW w:w="2428" w:type="dxa"/>
            <w:gridSpan w:val="2"/>
            <w:shd w:val="clear" w:color="auto" w:fill="E9F4FF"/>
            <w:vAlign w:val="center"/>
          </w:tcPr>
          <w:p w:rsidR="006D1396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 Use Aliquots, temp (° C)</w:t>
            </w:r>
          </w:p>
        </w:tc>
      </w:tr>
      <w:tr w:rsidR="006D1396" w:rsidTr="00CE7BE1">
        <w:trPr>
          <w:trHeight w:val="317"/>
        </w:trPr>
        <w:tc>
          <w:tcPr>
            <w:tcW w:w="2250" w:type="dxa"/>
            <w:vMerge/>
            <w:shd w:val="clear" w:color="auto" w:fill="E9F4FF"/>
            <w:vAlign w:val="center"/>
          </w:tcPr>
          <w:p w:rsidR="006D1396" w:rsidRDefault="006D1396" w:rsidP="00F05FEE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520" w:type="dxa"/>
            <w:gridSpan w:val="2"/>
            <w:shd w:val="clear" w:color="auto" w:fill="E9F4FF"/>
            <w:vAlign w:val="center"/>
          </w:tcPr>
          <w:p w:rsidR="006D1396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Temp               Location</w:t>
            </w:r>
          </w:p>
        </w:tc>
        <w:tc>
          <w:tcPr>
            <w:tcW w:w="2160" w:type="dxa"/>
            <w:gridSpan w:val="2"/>
            <w:shd w:val="clear" w:color="auto" w:fill="E9F4FF"/>
            <w:vAlign w:val="center"/>
          </w:tcPr>
          <w:p w:rsidR="006D1396" w:rsidRDefault="006D1396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Location</w:t>
            </w:r>
          </w:p>
        </w:tc>
        <w:tc>
          <w:tcPr>
            <w:tcW w:w="2428" w:type="dxa"/>
            <w:gridSpan w:val="2"/>
            <w:shd w:val="clear" w:color="auto" w:fill="E9F4FF"/>
            <w:vAlign w:val="center"/>
          </w:tcPr>
          <w:p w:rsidR="006D1396" w:rsidRDefault="006D1396" w:rsidP="006D1396">
            <w:pPr>
              <w:tabs>
                <w:tab w:val="left" w:pos="36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 Location</w:t>
            </w:r>
          </w:p>
        </w:tc>
      </w:tr>
      <w:tr w:rsidR="00F05FEE" w:rsidTr="00CE7BE1">
        <w:trPr>
          <w:trHeight w:val="317"/>
        </w:trPr>
        <w:tc>
          <w:tcPr>
            <w:tcW w:w="2250" w:type="dxa"/>
            <w:vAlign w:val="center"/>
          </w:tcPr>
          <w:p w:rsidR="00F05FEE" w:rsidRDefault="00F05FEE" w:rsidP="00F05FEE">
            <w:pPr>
              <w:tabs>
                <w:tab w:val="left" w:pos="181"/>
              </w:tabs>
              <w:rPr>
                <w:rFonts w:ascii="Calibri" w:hAnsi="Calibri"/>
                <w:sz w:val="18"/>
                <w:lang w:val="es-ES"/>
              </w:rPr>
            </w:pPr>
            <w:r>
              <w:rPr>
                <w:rFonts w:ascii="Calibri" w:hAnsi="Calibri"/>
                <w:sz w:val="18"/>
              </w:rPr>
              <w:t>TE buffer 1X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RT</w:t>
            </w:r>
          </w:p>
        </w:tc>
        <w:tc>
          <w:tcPr>
            <w:tcW w:w="126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8 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Room 1</w:t>
            </w:r>
          </w:p>
        </w:tc>
        <w:tc>
          <w:tcPr>
            <w:tcW w:w="1080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2 – 30 </w:t>
            </w:r>
          </w:p>
        </w:tc>
        <w:tc>
          <w:tcPr>
            <w:tcW w:w="1348" w:type="dxa"/>
            <w:vAlign w:val="center"/>
          </w:tcPr>
          <w:p w:rsidR="00F05FEE" w:rsidRDefault="00F05FEE" w:rsidP="00F05FE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Room 2 </w:t>
            </w:r>
          </w:p>
        </w:tc>
      </w:tr>
    </w:tbl>
    <w:p w:rsidR="001910BC" w:rsidRDefault="001910BC">
      <w:pPr>
        <w:ind w:left="720"/>
        <w:rPr>
          <w:rFonts w:ascii="Calibri" w:hAnsi="Calibri"/>
          <w:b/>
          <w:bCs/>
          <w:sz w:val="16"/>
        </w:rPr>
      </w:pPr>
    </w:p>
    <w:p w:rsidR="00F05FEE" w:rsidRPr="000E5426" w:rsidRDefault="000E5426" w:rsidP="000E5426">
      <w:pPr>
        <w:tabs>
          <w:tab w:val="left" w:pos="540"/>
        </w:tabs>
        <w:ind w:left="720" w:hanging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Table 4</w:t>
      </w:r>
      <w:r w:rsidR="00F05FEE" w:rsidRPr="00F05FEE"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Fonts w:ascii="Calibri" w:hAnsi="Calibri" w:cs="Calibri"/>
          <w:b/>
          <w:sz w:val="20"/>
          <w:szCs w:val="20"/>
        </w:rPr>
        <w:t>Process Control Storage</w:t>
      </w:r>
    </w:p>
    <w:p w:rsidR="00F05FEE" w:rsidRDefault="00F05FEE">
      <w:pPr>
        <w:ind w:left="720"/>
        <w:rPr>
          <w:rFonts w:ascii="Calibri" w:hAnsi="Calibri"/>
          <w:b/>
          <w:bCs/>
          <w:sz w:val="16"/>
        </w:rPr>
      </w:pPr>
    </w:p>
    <w:tbl>
      <w:tblPr>
        <w:tblW w:w="0" w:type="auto"/>
        <w:tblInd w:w="5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3060"/>
        <w:gridCol w:w="990"/>
        <w:gridCol w:w="990"/>
        <w:gridCol w:w="1170"/>
        <w:gridCol w:w="990"/>
        <w:gridCol w:w="990"/>
        <w:gridCol w:w="1170"/>
      </w:tblGrid>
      <w:tr w:rsidR="000553DD" w:rsidTr="000553DD">
        <w:trPr>
          <w:trHeight w:val="377"/>
        </w:trPr>
        <w:tc>
          <w:tcPr>
            <w:tcW w:w="3060" w:type="dxa"/>
            <w:shd w:val="clear" w:color="auto" w:fill="E9F4FF"/>
            <w:vAlign w:val="center"/>
          </w:tcPr>
          <w:p w:rsidR="000553DD" w:rsidRPr="002B207B" w:rsidRDefault="000553DD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Reagent</w:t>
            </w:r>
          </w:p>
        </w:tc>
        <w:tc>
          <w:tcPr>
            <w:tcW w:w="1980" w:type="dxa"/>
            <w:gridSpan w:val="2"/>
            <w:shd w:val="clear" w:color="auto" w:fill="E9F4FF"/>
            <w:vAlign w:val="center"/>
          </w:tcPr>
          <w:p w:rsidR="000553DD" w:rsidRPr="002B207B" w:rsidRDefault="000553DD" w:rsidP="002B207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0553DD" w:rsidRPr="002B207B" w:rsidRDefault="000553DD" w:rsidP="002B207B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Stability</w:t>
            </w:r>
          </w:p>
        </w:tc>
        <w:tc>
          <w:tcPr>
            <w:tcW w:w="1980" w:type="dxa"/>
            <w:gridSpan w:val="2"/>
            <w:shd w:val="clear" w:color="auto" w:fill="E9F4FF"/>
            <w:vAlign w:val="center"/>
          </w:tcPr>
          <w:p w:rsidR="000553DD" w:rsidRPr="002B207B" w:rsidRDefault="000553DD" w:rsidP="0018269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8"/>
              </w:rPr>
              <w:t>Temp (</w:t>
            </w:r>
            <w:r>
              <w:rPr>
                <w:rFonts w:ascii="Calibri" w:hAnsi="Calibri" w:cs="Arial"/>
                <w:sz w:val="18"/>
              </w:rPr>
              <w:t>°</w:t>
            </w:r>
            <w:r>
              <w:rPr>
                <w:rFonts w:ascii="Calibri" w:hAnsi="Calibri"/>
                <w:sz w:val="18"/>
              </w:rPr>
              <w:t xml:space="preserve"> C)       Location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0553DD" w:rsidRPr="002B207B" w:rsidRDefault="000553DD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Stability</w:t>
            </w:r>
          </w:p>
        </w:tc>
      </w:tr>
      <w:tr w:rsidR="00CC44C0" w:rsidTr="000553DD">
        <w:trPr>
          <w:trHeight w:val="359"/>
        </w:trPr>
        <w:tc>
          <w:tcPr>
            <w:tcW w:w="3060" w:type="dxa"/>
            <w:vAlign w:val="center"/>
          </w:tcPr>
          <w:p w:rsidR="00CC44C0" w:rsidRPr="002B207B" w:rsidRDefault="001910BC" w:rsidP="001910BC">
            <w:pPr>
              <w:tabs>
                <w:tab w:val="left" w:pos="181"/>
              </w:tabs>
              <w:rPr>
                <w:rFonts w:ascii="Calibri" w:hAnsi="Calibri" w:cs="Calibri"/>
                <w:sz w:val="19"/>
                <w:szCs w:val="19"/>
                <w:lang w:val="es-ES"/>
              </w:rPr>
            </w:pPr>
            <w:r>
              <w:rPr>
                <w:rFonts w:ascii="Calibri" w:hAnsi="Calibri" w:cs="Calibri"/>
                <w:sz w:val="19"/>
                <w:szCs w:val="19"/>
                <w:lang w:val="es-ES"/>
              </w:rPr>
              <w:t>BORDP</w:t>
            </w:r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 xml:space="preserve"> </w:t>
            </w:r>
            <w:proofErr w:type="spellStart"/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>Process</w:t>
            </w:r>
            <w:proofErr w:type="spellEnd"/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 xml:space="preserve"> Con</w:t>
            </w:r>
            <w:r w:rsidR="000E5426">
              <w:rPr>
                <w:rFonts w:ascii="Calibri" w:hAnsi="Calibri" w:cs="Calibri"/>
                <w:sz w:val="19"/>
                <w:szCs w:val="19"/>
                <w:lang w:val="es-ES"/>
              </w:rPr>
              <w:t>trol</w:t>
            </w:r>
            <w:r w:rsidR="00327DBF">
              <w:rPr>
                <w:rFonts w:ascii="Calibri" w:hAnsi="Calibri" w:cs="Calibri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  <w:lang w:val="es-ES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sz w:val="19"/>
                <w:szCs w:val="19"/>
                <w:lang w:val="es-ES"/>
              </w:rPr>
              <w:t>matrix</w:t>
            </w:r>
            <w:proofErr w:type="spellEnd"/>
          </w:p>
        </w:tc>
        <w:tc>
          <w:tcPr>
            <w:tcW w:w="990" w:type="dxa"/>
            <w:vAlign w:val="center"/>
          </w:tcPr>
          <w:p w:rsidR="00CC44C0" w:rsidRPr="002B207B" w:rsidRDefault="00CC44C0" w:rsidP="001E5E7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≤ 70</w:t>
            </w:r>
          </w:p>
        </w:tc>
        <w:tc>
          <w:tcPr>
            <w:tcW w:w="990" w:type="dxa"/>
            <w:vAlign w:val="center"/>
          </w:tcPr>
          <w:p w:rsidR="00CC44C0" w:rsidRPr="002B207B" w:rsidRDefault="00CC44C0" w:rsidP="001E5E7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Room 2</w:t>
            </w:r>
          </w:p>
        </w:tc>
        <w:tc>
          <w:tcPr>
            <w:tcW w:w="1170" w:type="dxa"/>
            <w:vAlign w:val="center"/>
          </w:tcPr>
          <w:p w:rsidR="00CC44C0" w:rsidRPr="002B207B" w:rsidRDefault="00CC44C0" w:rsidP="001E5E78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1 year</w:t>
            </w:r>
          </w:p>
        </w:tc>
        <w:tc>
          <w:tcPr>
            <w:tcW w:w="990" w:type="dxa"/>
            <w:vAlign w:val="center"/>
          </w:tcPr>
          <w:p w:rsidR="00CC44C0" w:rsidRPr="002B207B" w:rsidRDefault="00CC44C0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 xml:space="preserve">2 – 8 </w:t>
            </w:r>
          </w:p>
        </w:tc>
        <w:tc>
          <w:tcPr>
            <w:tcW w:w="990" w:type="dxa"/>
            <w:vAlign w:val="center"/>
          </w:tcPr>
          <w:p w:rsidR="00CC44C0" w:rsidRPr="002B207B" w:rsidRDefault="00CC44C0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Room 2</w:t>
            </w:r>
          </w:p>
        </w:tc>
        <w:tc>
          <w:tcPr>
            <w:tcW w:w="1170" w:type="dxa"/>
            <w:vAlign w:val="center"/>
          </w:tcPr>
          <w:p w:rsidR="00CC44C0" w:rsidRPr="002B207B" w:rsidRDefault="00CC44C0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B207B">
              <w:rPr>
                <w:rFonts w:ascii="Calibri" w:hAnsi="Calibri" w:cs="Calibri"/>
                <w:sz w:val="19"/>
                <w:szCs w:val="19"/>
              </w:rPr>
              <w:t>7 days</w:t>
            </w:r>
          </w:p>
        </w:tc>
      </w:tr>
    </w:tbl>
    <w:p w:rsidR="0068490A" w:rsidRDefault="0068490A">
      <w:pPr>
        <w:rPr>
          <w:rFonts w:ascii="Calibri" w:hAnsi="Calibri"/>
          <w:b/>
          <w:bCs/>
          <w:sz w:val="20"/>
        </w:rPr>
      </w:pPr>
    </w:p>
    <w:p w:rsidR="00CE43BC" w:rsidRDefault="00CE43BC">
      <w:pPr>
        <w:rPr>
          <w:rFonts w:ascii="Calibri" w:hAnsi="Calibri"/>
          <w:b/>
          <w:bCs/>
          <w:sz w:val="20"/>
        </w:rPr>
      </w:pPr>
    </w:p>
    <w:p w:rsidR="00CE43BC" w:rsidRDefault="00CE43BC">
      <w:pPr>
        <w:rPr>
          <w:rFonts w:ascii="Calibri" w:hAnsi="Calibri"/>
          <w:b/>
          <w:bCs/>
          <w:sz w:val="20"/>
        </w:rPr>
      </w:pPr>
    </w:p>
    <w:p w:rsidR="00CE43BC" w:rsidRDefault="00CE43BC">
      <w:pPr>
        <w:rPr>
          <w:rFonts w:ascii="Calibri" w:hAnsi="Calibri"/>
          <w:b/>
          <w:bCs/>
          <w:sz w:val="20"/>
        </w:rPr>
      </w:pPr>
    </w:p>
    <w:p w:rsidR="00CE43BC" w:rsidRDefault="00CE43BC">
      <w:pPr>
        <w:rPr>
          <w:rFonts w:ascii="Calibri" w:hAnsi="Calibri"/>
          <w:b/>
          <w:bCs/>
          <w:sz w:val="20"/>
        </w:rPr>
      </w:pPr>
    </w:p>
    <w:p w:rsidR="0068490A" w:rsidRDefault="0068490A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REFERENCES</w:t>
      </w:r>
    </w:p>
    <w:p w:rsidR="0068490A" w:rsidRDefault="0068490A">
      <w:pPr>
        <w:rPr>
          <w:rFonts w:ascii="Calibri" w:hAnsi="Calibri"/>
          <w:sz w:val="20"/>
        </w:rPr>
      </w:pPr>
    </w:p>
    <w:p w:rsidR="000E5426" w:rsidRPr="000E5426" w:rsidRDefault="005506A7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 w:rsidRPr="00623D64">
        <w:rPr>
          <w:rFonts w:ascii="Calibri" w:hAnsi="Calibri"/>
          <w:i/>
          <w:sz w:val="18"/>
        </w:rPr>
        <w:t>Bordetella</w:t>
      </w:r>
      <w:r w:rsidR="000E5426">
        <w:rPr>
          <w:rFonts w:ascii="Calibri" w:hAnsi="Calibri"/>
          <w:sz w:val="18"/>
        </w:rPr>
        <w:t xml:space="preserve"> PCR Clinical Verification and Validation Study performed at Child</w:t>
      </w:r>
      <w:r w:rsidR="001910BC">
        <w:rPr>
          <w:rFonts w:ascii="Calibri" w:hAnsi="Calibri"/>
          <w:sz w:val="18"/>
        </w:rPr>
        <w:t xml:space="preserve">ren’s Hospitals and Clinics of </w:t>
      </w:r>
      <w:r w:rsidR="000E5426">
        <w:rPr>
          <w:rFonts w:ascii="Calibri" w:hAnsi="Calibri"/>
          <w:sz w:val="18"/>
        </w:rPr>
        <w:t>MN</w:t>
      </w:r>
      <w:r w:rsidR="001910BC">
        <w:rPr>
          <w:rFonts w:ascii="Calibri" w:hAnsi="Calibri"/>
          <w:sz w:val="18"/>
        </w:rPr>
        <w:t>,</w:t>
      </w:r>
      <w:r w:rsidR="000E5426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2015</w:t>
      </w:r>
    </w:p>
    <w:p w:rsidR="000E5426" w:rsidRPr="00327DBF" w:rsidRDefault="000E5426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 xml:space="preserve">Simplexa™ </w:t>
      </w:r>
      <w:r w:rsidR="000D1EDB" w:rsidRPr="00623D64">
        <w:rPr>
          <w:rFonts w:ascii="Calibri" w:hAnsi="Calibri"/>
          <w:i/>
          <w:sz w:val="18"/>
        </w:rPr>
        <w:t>Bordetella</w:t>
      </w:r>
      <w:r w:rsidR="000D1EDB">
        <w:rPr>
          <w:rFonts w:ascii="Calibri" w:hAnsi="Calibri"/>
          <w:sz w:val="18"/>
        </w:rPr>
        <w:t xml:space="preserve"> Universal Direct</w:t>
      </w:r>
      <w:r w:rsidR="0037039D">
        <w:rPr>
          <w:rFonts w:ascii="Calibri" w:hAnsi="Calibri"/>
          <w:sz w:val="18"/>
        </w:rPr>
        <w:t xml:space="preserve"> Circular PI.MOL2700.IVD, Rev. F, 18-July-2012</w:t>
      </w:r>
      <w:r>
        <w:rPr>
          <w:rFonts w:ascii="Calibri" w:hAnsi="Calibri"/>
          <w:sz w:val="18"/>
        </w:rPr>
        <w:t>, Focus Diagnostics, Cypress, CA 90630</w:t>
      </w:r>
    </w:p>
    <w:p w:rsidR="00327DBF" w:rsidRPr="00623D64" w:rsidRDefault="00623D64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 w:rsidRPr="00623D64">
        <w:rPr>
          <w:rFonts w:ascii="Calibri" w:hAnsi="Calibri"/>
          <w:i/>
          <w:sz w:val="18"/>
        </w:rPr>
        <w:t>Bordetella pertussis</w:t>
      </w:r>
      <w:r w:rsidR="00327DBF">
        <w:rPr>
          <w:rFonts w:ascii="Calibri" w:hAnsi="Calibri"/>
          <w:sz w:val="18"/>
        </w:rPr>
        <w:t xml:space="preserve"> Primer Pair (50 </w:t>
      </w:r>
      <w:r w:rsidR="00327DBF" w:rsidRPr="00327DBF">
        <w:rPr>
          <w:rFonts w:ascii="Calibri" w:hAnsi="Calibri" w:cs="Calibri"/>
          <w:sz w:val="18"/>
        </w:rPr>
        <w:t>µ</w:t>
      </w:r>
      <w:r w:rsidR="00327DBF">
        <w:rPr>
          <w:rFonts w:ascii="Calibri" w:hAnsi="Calibri"/>
          <w:sz w:val="18"/>
        </w:rPr>
        <w:t>l</w:t>
      </w:r>
      <w:r w:rsidR="00327DBF"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PI.MOL9006 Rev. B, 20-January-2011</w:t>
      </w:r>
      <w:r w:rsidR="00327DBF">
        <w:rPr>
          <w:rFonts w:ascii="Calibri" w:hAnsi="Calibri"/>
          <w:sz w:val="18"/>
        </w:rPr>
        <w:t>, Focus Diagnostics, Cypress, CA 90630</w:t>
      </w:r>
    </w:p>
    <w:p w:rsidR="00623D64" w:rsidRPr="00B4030D" w:rsidRDefault="00623D64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 w:rsidRPr="00623D64">
        <w:rPr>
          <w:rFonts w:ascii="Calibri" w:hAnsi="Calibri"/>
          <w:i/>
          <w:sz w:val="18"/>
        </w:rPr>
        <w:t xml:space="preserve">Bordetella </w:t>
      </w:r>
      <w:r>
        <w:rPr>
          <w:rFonts w:ascii="Calibri" w:hAnsi="Calibri"/>
          <w:i/>
          <w:sz w:val="18"/>
        </w:rPr>
        <w:t>para</w:t>
      </w:r>
      <w:r w:rsidRPr="00623D64">
        <w:rPr>
          <w:rFonts w:ascii="Calibri" w:hAnsi="Calibri"/>
          <w:i/>
          <w:sz w:val="18"/>
        </w:rPr>
        <w:t>pertussis</w:t>
      </w:r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PI.MOL9007 Rev. B, 07-February-2011, Focus Diagnostics, Cypress, CA 90630</w:t>
      </w:r>
    </w:p>
    <w:p w:rsidR="00623D64" w:rsidRPr="00623D64" w:rsidRDefault="00623D64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 xml:space="preserve">Simplexa™ </w:t>
      </w:r>
      <w:r w:rsidRPr="00623D64">
        <w:rPr>
          <w:rFonts w:ascii="Calibri" w:hAnsi="Calibri"/>
          <w:i/>
          <w:sz w:val="18"/>
        </w:rPr>
        <w:t>Bordetella</w:t>
      </w:r>
      <w:r>
        <w:rPr>
          <w:rFonts w:ascii="Calibri" w:hAnsi="Calibri"/>
          <w:sz w:val="18"/>
        </w:rPr>
        <w:t xml:space="preserve"> Molecular Control, Circular PI.MOL8006 Rev. A, 06-Feb-2013, Focus Diagnostics, Cypress, CA 90630</w:t>
      </w:r>
    </w:p>
    <w:p w:rsidR="00B4030D" w:rsidRPr="00537179" w:rsidRDefault="00B4030D" w:rsidP="00327DBF">
      <w:pPr>
        <w:numPr>
          <w:ilvl w:val="0"/>
          <w:numId w:val="13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>
        <w:rPr>
          <w:rFonts w:ascii="Calibri" w:hAnsi="Calibri"/>
          <w:sz w:val="18"/>
        </w:rPr>
        <w:t>Extracton</w:t>
      </w:r>
      <w:proofErr w:type="spellEnd"/>
      <w:r>
        <w:rPr>
          <w:rFonts w:ascii="Calibri" w:hAnsi="Calibri"/>
          <w:sz w:val="18"/>
        </w:rPr>
        <w:t xml:space="preserve"> &amp; Amplification Control Set</w:t>
      </w:r>
      <w:r w:rsidR="000E5222">
        <w:rPr>
          <w:rFonts w:ascii="Calibri" w:hAnsi="Calibri"/>
          <w:sz w:val="18"/>
        </w:rPr>
        <w:t>, Circular PI.MOL9000, Rev. D, CE, 7 Mar 2013, Focus Diagnostics, Cypress, CA 90630</w:t>
      </w:r>
    </w:p>
    <w:p w:rsidR="0068490A" w:rsidRPr="00CE7BE1" w:rsidRDefault="0068490A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540"/>
        <w:gridCol w:w="1440"/>
        <w:gridCol w:w="360"/>
        <w:gridCol w:w="180"/>
        <w:gridCol w:w="810"/>
        <w:gridCol w:w="270"/>
        <w:gridCol w:w="1440"/>
        <w:gridCol w:w="1635"/>
        <w:gridCol w:w="705"/>
        <w:gridCol w:w="180"/>
        <w:gridCol w:w="900"/>
      </w:tblGrid>
      <w:tr w:rsidR="0068490A">
        <w:trPr>
          <w:cantSplit/>
          <w:trHeight w:val="27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</w:tcBorders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b/>
                <w:bCs/>
                <w:iCs/>
                <w:color w:val="3366CC"/>
                <w:sz w:val="18"/>
                <w:szCs w:val="18"/>
              </w:rPr>
            </w:pPr>
            <w:r w:rsidRPr="00EE2EE0">
              <w:rPr>
                <w:rFonts w:asciiTheme="minorHAnsi" w:hAnsiTheme="minorHAnsi"/>
                <w:b/>
                <w:bCs/>
                <w:color w:val="3366CC"/>
                <w:sz w:val="18"/>
                <w:szCs w:val="18"/>
              </w:rPr>
              <w:t>Approval</w:t>
            </w:r>
          </w:p>
        </w:tc>
      </w:tr>
      <w:tr w:rsidR="0068490A" w:rsidTr="00CE7BE1">
        <w:trPr>
          <w:cantSplit/>
          <w:trHeight w:val="225"/>
        </w:trPr>
        <w:tc>
          <w:tcPr>
            <w:tcW w:w="720" w:type="dxa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Heading3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Approved by</w:t>
            </w:r>
          </w:p>
        </w:tc>
        <w:tc>
          <w:tcPr>
            <w:tcW w:w="41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7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</w:tr>
      <w:tr w:rsidR="0068490A" w:rsidTr="000553DD">
        <w:trPr>
          <w:cantSplit/>
          <w:trHeight w:val="288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5506A7" w:rsidP="000553DD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Phillip Heaton PhD</w:t>
            </w:r>
          </w:p>
        </w:tc>
        <w:tc>
          <w:tcPr>
            <w:tcW w:w="41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0553DD" w:rsidRDefault="000553DD" w:rsidP="000553DD">
            <w:pPr>
              <w:pStyle w:val="TableText"/>
              <w:autoSpaceDE/>
              <w:autoSpaceDN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Phillip </w:t>
            </w:r>
            <w:r w:rsidR="00CE43BC">
              <w:rPr>
                <w:rFonts w:asciiTheme="minorHAnsi" w:hAnsiTheme="minorHAnsi" w:cs="Arial"/>
                <w:sz w:val="18"/>
                <w:szCs w:val="18"/>
              </w:rPr>
              <w:t xml:space="preserve">R. </w:t>
            </w:r>
            <w:r>
              <w:rPr>
                <w:rFonts w:asciiTheme="minorHAnsi" w:hAnsiTheme="minorHAnsi" w:cs="Arial"/>
                <w:sz w:val="18"/>
                <w:szCs w:val="18"/>
              </w:rPr>
              <w:t>Heaton</w:t>
            </w:r>
          </w:p>
        </w:tc>
        <w:tc>
          <w:tcPr>
            <w:tcW w:w="17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0553DD" w:rsidP="000553DD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>1.29.16</w:t>
            </w:r>
          </w:p>
        </w:tc>
      </w:tr>
      <w:tr w:rsidR="005506A7" w:rsidTr="00CE7BE1">
        <w:trPr>
          <w:cantSplit/>
          <w:trHeight w:val="288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5506A7" w:rsidRPr="00EE2EE0" w:rsidRDefault="005506A7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06A7" w:rsidRPr="00EE2EE0" w:rsidRDefault="005506A7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Carlos Galliani MD</w:t>
            </w:r>
          </w:p>
        </w:tc>
        <w:tc>
          <w:tcPr>
            <w:tcW w:w="41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06A7" w:rsidRPr="00EE2EE0" w:rsidRDefault="005506A7">
            <w:pPr>
              <w:pStyle w:val="TableText"/>
              <w:autoSpaceDE/>
              <w:autoSpaceDN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06A7" w:rsidRPr="00EE2EE0" w:rsidRDefault="005506A7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288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Patricia Ackerman, Technical Specialist</w:t>
            </w:r>
          </w:p>
        </w:tc>
        <w:tc>
          <w:tcPr>
            <w:tcW w:w="41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Patricia Ackerman, TS</w:t>
            </w:r>
          </w:p>
        </w:tc>
        <w:tc>
          <w:tcPr>
            <w:tcW w:w="17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5506A7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1.23.16</w:t>
            </w:r>
          </w:p>
        </w:tc>
      </w:tr>
      <w:tr w:rsidR="0068490A">
        <w:trPr>
          <w:cantSplit/>
          <w:trHeight w:val="16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</w:tcBorders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b/>
                <w:bCs/>
                <w:i/>
                <w:color w:val="3366CC"/>
                <w:sz w:val="18"/>
                <w:szCs w:val="18"/>
              </w:rPr>
            </w:pPr>
            <w:r w:rsidRPr="00EE2EE0">
              <w:rPr>
                <w:rFonts w:asciiTheme="minorHAnsi" w:hAnsiTheme="minorHAnsi"/>
                <w:b/>
                <w:bCs/>
                <w:color w:val="3366CC"/>
                <w:sz w:val="18"/>
                <w:szCs w:val="18"/>
              </w:rPr>
              <w:t>Annual Review</w:t>
            </w:r>
          </w:p>
        </w:tc>
      </w:tr>
      <w:tr w:rsidR="0068490A" w:rsidTr="00CE7BE1">
        <w:trPr>
          <w:cantSplit/>
          <w:trHeight w:val="165"/>
        </w:trPr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Heading3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Reviewed by</w:t>
            </w:r>
          </w:p>
        </w:tc>
        <w:tc>
          <w:tcPr>
            <w:tcW w:w="19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Heading3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Reviewed by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Date</w:t>
            </w:r>
          </w:p>
        </w:tc>
      </w:tr>
      <w:tr w:rsidR="0068490A" w:rsidTr="00CE7BE1">
        <w:trPr>
          <w:cantSplit/>
          <w:trHeight w:val="143"/>
        </w:trPr>
        <w:tc>
          <w:tcPr>
            <w:tcW w:w="720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P. Ackerman</w:t>
            </w:r>
          </w:p>
        </w:tc>
        <w:tc>
          <w:tcPr>
            <w:tcW w:w="19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PA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CE7BE1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iCs/>
                <w:sz w:val="18"/>
                <w:szCs w:val="18"/>
              </w:rPr>
              <w:t>1.23.16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285"/>
        </w:trPr>
        <w:tc>
          <w:tcPr>
            <w:tcW w:w="720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TableText"/>
              <w:autoSpaceDE/>
              <w:autoSpaceDN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225"/>
        </w:trPr>
        <w:tc>
          <w:tcPr>
            <w:tcW w:w="4950" w:type="dxa"/>
            <w:gridSpan w:val="7"/>
            <w:tcBorders>
              <w:left w:val="nil"/>
              <w:right w:val="nil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EE2EE0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225"/>
        </w:trPr>
        <w:tc>
          <w:tcPr>
            <w:tcW w:w="72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1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68490A" w:rsidTr="00CE7BE1">
        <w:trPr>
          <w:cantSplit/>
          <w:trHeight w:val="135"/>
        </w:trPr>
        <w:tc>
          <w:tcPr>
            <w:tcW w:w="72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7828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1.23.16</w:t>
            </w:r>
          </w:p>
        </w:tc>
        <w:tc>
          <w:tcPr>
            <w:tcW w:w="51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68490A" w:rsidTr="00CE7BE1">
        <w:trPr>
          <w:cantSplit/>
          <w:trHeight w:val="143"/>
        </w:trPr>
        <w:tc>
          <w:tcPr>
            <w:tcW w:w="72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165"/>
        </w:trPr>
        <w:tc>
          <w:tcPr>
            <w:tcW w:w="4950" w:type="dxa"/>
            <w:gridSpan w:val="7"/>
            <w:tcBorders>
              <w:left w:val="nil"/>
              <w:right w:val="nil"/>
            </w:tcBorders>
          </w:tcPr>
          <w:p w:rsidR="0068490A" w:rsidRPr="00EE2EE0" w:rsidRDefault="0068490A">
            <w:pPr>
              <w:pStyle w:val="Heading9"/>
              <w:rPr>
                <w:rFonts w:asciiTheme="minorHAnsi" w:hAnsiTheme="minorHAnsi"/>
                <w:szCs w:val="18"/>
              </w:rPr>
            </w:pPr>
            <w:r w:rsidRPr="00EE2EE0">
              <w:rPr>
                <w:rFonts w:asciiTheme="minorHAnsi" w:hAnsiTheme="minorHAnsi"/>
                <w:szCs w:val="18"/>
              </w:rPr>
              <w:t>Distribution</w:t>
            </w:r>
          </w:p>
        </w:tc>
        <w:tc>
          <w:tcPr>
            <w:tcW w:w="5130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490A" w:rsidTr="00CE7BE1">
        <w:trPr>
          <w:cantSplit/>
          <w:trHeight w:val="165"/>
        </w:trPr>
        <w:tc>
          <w:tcPr>
            <w:tcW w:w="720" w:type="dxa"/>
            <w:tcBorders>
              <w:left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 Copies</w:t>
            </w:r>
          </w:p>
        </w:tc>
        <w:tc>
          <w:tcPr>
            <w:tcW w:w="423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# Copies</w:t>
            </w:r>
          </w:p>
        </w:tc>
      </w:tr>
      <w:tr w:rsidR="0068490A" w:rsidTr="00CE7BE1">
        <w:trPr>
          <w:cantSplit/>
          <w:trHeight w:val="165"/>
        </w:trPr>
        <w:tc>
          <w:tcPr>
            <w:tcW w:w="720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Molecular Diagnostics rm B422</w:t>
            </w:r>
          </w:p>
        </w:tc>
        <w:tc>
          <w:tcPr>
            <w:tcW w:w="9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23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490A" w:rsidRPr="00EE2EE0" w:rsidRDefault="0068490A" w:rsidP="00782856">
            <w:pPr>
              <w:ind w:hanging="108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/>
                <w:sz w:val="18"/>
                <w:szCs w:val="18"/>
              </w:rPr>
              <w:t>G drive: Molecular Biology/Mol Proc Manual/MB005.</w:t>
            </w:r>
            <w:r w:rsidR="00782856" w:rsidRPr="00EE2EE0">
              <w:rPr>
                <w:rFonts w:asciiTheme="minorHAnsi" w:hAnsiTheme="minorHAnsi"/>
                <w:sz w:val="18"/>
                <w:szCs w:val="18"/>
              </w:rPr>
              <w:t>8</w:t>
            </w:r>
            <w:r w:rsidR="0058380A" w:rsidRPr="00EE2EE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82856" w:rsidRPr="00EE2EE0">
              <w:rPr>
                <w:rFonts w:asciiTheme="minorHAnsi" w:hAnsiTheme="minorHAnsi"/>
                <w:sz w:val="18"/>
                <w:szCs w:val="18"/>
              </w:rPr>
              <w:t>BORDP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490A" w:rsidRPr="00EE2EE0" w:rsidRDefault="0068490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E2EE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</w:tbl>
    <w:p w:rsidR="0068490A" w:rsidRDefault="0068490A"/>
    <w:sectPr w:rsidR="0068490A" w:rsidSect="00FB53DE">
      <w:headerReference w:type="default" r:id="rId13"/>
      <w:footerReference w:type="default" r:id="rId14"/>
      <w:pgSz w:w="12240" w:h="15840" w:code="1"/>
      <w:pgMar w:top="432" w:right="864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96" w:rsidRDefault="006D1396" w:rsidP="0068490A">
      <w:r>
        <w:separator/>
      </w:r>
    </w:p>
  </w:endnote>
  <w:endnote w:type="continuationSeparator" w:id="0">
    <w:p w:rsidR="006D1396" w:rsidRDefault="006D1396" w:rsidP="0068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96" w:rsidRDefault="006D1396">
    <w:pPr>
      <w:pStyle w:val="Footer"/>
      <w:pBdr>
        <w:top w:val="single" w:sz="12" w:space="1" w:color="C0C0C0"/>
      </w:pBdr>
      <w:tabs>
        <w:tab w:val="clear" w:pos="8640"/>
        <w:tab w:val="right" w:pos="8460"/>
      </w:tabs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Sunquest Code: BORDP                 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8"/>
      </w:rPr>
      <w:t xml:space="preserve">Page </w:t>
    </w:r>
    <w:r w:rsidR="00E40D4A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E40D4A">
      <w:rPr>
        <w:rFonts w:ascii="Calibri" w:hAnsi="Calibri"/>
        <w:sz w:val="18"/>
      </w:rPr>
      <w:fldChar w:fldCharType="separate"/>
    </w:r>
    <w:r w:rsidR="008853B3">
      <w:rPr>
        <w:rFonts w:ascii="Calibri" w:hAnsi="Calibri"/>
        <w:noProof/>
        <w:sz w:val="18"/>
      </w:rPr>
      <w:t>1</w:t>
    </w:r>
    <w:r w:rsidR="00E40D4A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E40D4A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E40D4A">
      <w:rPr>
        <w:rFonts w:ascii="Calibri" w:hAnsi="Calibri"/>
        <w:sz w:val="18"/>
      </w:rPr>
      <w:fldChar w:fldCharType="separate"/>
    </w:r>
    <w:r w:rsidR="008853B3">
      <w:rPr>
        <w:rFonts w:ascii="Calibri" w:hAnsi="Calibri"/>
        <w:noProof/>
        <w:sz w:val="18"/>
      </w:rPr>
      <w:t>4</w:t>
    </w:r>
    <w:r w:rsidR="00E40D4A">
      <w:rPr>
        <w:rFonts w:ascii="Calibri" w:hAnsi="Calibri"/>
        <w:sz w:val="18"/>
      </w:rPr>
      <w:fldChar w:fldCharType="end"/>
    </w:r>
  </w:p>
  <w:p w:rsidR="006D1396" w:rsidRDefault="006D1396">
    <w:pPr>
      <w:pStyle w:val="Footer"/>
      <w:tabs>
        <w:tab w:val="clear" w:pos="8640"/>
        <w:tab w:val="right" w:pos="9540"/>
      </w:tabs>
      <w:rPr>
        <w:rFonts w:ascii="Calibri" w:hAnsi="Calibri"/>
        <w:sz w:val="16"/>
      </w:rPr>
    </w:pPr>
    <w:r>
      <w:rPr>
        <w:rFonts w:ascii="Calibri" w:hAnsi="Calibri"/>
        <w:sz w:val="16"/>
      </w:rPr>
      <w:t>G: LAB\Molecular Biology\Molecular Procedure Manual\MB005.8 BOR 003</w:t>
    </w:r>
    <w:r>
      <w:rPr>
        <w:rFonts w:ascii="Calibri" w:hAnsi="Calibri"/>
        <w:sz w:val="16"/>
      </w:rPr>
      <w:tab/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96" w:rsidRDefault="006D1396" w:rsidP="0068490A">
      <w:r>
        <w:separator/>
      </w:r>
    </w:p>
  </w:footnote>
  <w:footnote w:type="continuationSeparator" w:id="0">
    <w:p w:rsidR="006D1396" w:rsidRDefault="006D1396" w:rsidP="0068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5312"/>
      <w:gridCol w:w="4945"/>
    </w:tblGrid>
    <w:tr w:rsidR="006D1396">
      <w:trPr>
        <w:cantSplit/>
        <w:trHeight w:val="232"/>
      </w:trPr>
      <w:tc>
        <w:tcPr>
          <w:tcW w:w="5312" w:type="dxa"/>
        </w:tcPr>
        <w:p w:rsidR="006D1396" w:rsidRDefault="006D1396" w:rsidP="001E477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Storage and Stability of Samples, Controls and Reagents</w:t>
          </w:r>
        </w:p>
      </w:tc>
      <w:tc>
        <w:tcPr>
          <w:tcW w:w="4945" w:type="dxa"/>
          <w:vMerge w:val="restart"/>
        </w:tcPr>
        <w:p w:rsidR="006D1396" w:rsidRDefault="006D1396" w:rsidP="007660FD">
          <w:pPr>
            <w:pStyle w:val="Header"/>
            <w:tabs>
              <w:tab w:val="clear" w:pos="8640"/>
            </w:tabs>
            <w:ind w:left="2230"/>
          </w:pPr>
          <w:r>
            <w:t xml:space="preserve">                                                        </w:t>
          </w:r>
          <w:r w:rsidR="00E40D4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6D1396">
      <w:trPr>
        <w:cantSplit/>
        <w:trHeight w:val="232"/>
      </w:trPr>
      <w:tc>
        <w:tcPr>
          <w:tcW w:w="5312" w:type="dxa"/>
        </w:tcPr>
        <w:p w:rsidR="006D1396" w:rsidRDefault="006D1396" w:rsidP="003C73D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BOR 003 v1</w:t>
          </w:r>
        </w:p>
      </w:tc>
      <w:tc>
        <w:tcPr>
          <w:tcW w:w="4945" w:type="dxa"/>
          <w:vMerge/>
        </w:tcPr>
        <w:p w:rsidR="006D1396" w:rsidRDefault="006D1396">
          <w:pPr>
            <w:pStyle w:val="Header"/>
            <w:tabs>
              <w:tab w:val="clear" w:pos="8640"/>
            </w:tabs>
          </w:pPr>
        </w:p>
      </w:tc>
    </w:tr>
    <w:tr w:rsidR="006D1396">
      <w:trPr>
        <w:cantSplit/>
        <w:trHeight w:val="232"/>
      </w:trPr>
      <w:tc>
        <w:tcPr>
          <w:tcW w:w="5312" w:type="dxa"/>
        </w:tcPr>
        <w:p w:rsidR="006D1396" w:rsidRDefault="006D1396" w:rsidP="003C73D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1.23.16</w:t>
          </w:r>
        </w:p>
      </w:tc>
      <w:tc>
        <w:tcPr>
          <w:tcW w:w="4945" w:type="dxa"/>
          <w:vMerge/>
        </w:tcPr>
        <w:p w:rsidR="006D1396" w:rsidRDefault="006D1396">
          <w:pPr>
            <w:pStyle w:val="Header"/>
            <w:tabs>
              <w:tab w:val="clear" w:pos="8640"/>
            </w:tabs>
          </w:pPr>
        </w:p>
      </w:tc>
    </w:tr>
  </w:tbl>
  <w:p w:rsidR="006D1396" w:rsidRDefault="006D1396" w:rsidP="00F272E4">
    <w:pPr>
      <w:pStyle w:val="Header"/>
      <w:tabs>
        <w:tab w:val="clear" w:pos="4320"/>
        <w:tab w:val="clear" w:pos="8640"/>
        <w:tab w:val="left" w:pos="7440"/>
      </w:tabs>
      <w:rPr>
        <w:rFonts w:ascii="Calibri" w:hAnsi="Calibri"/>
        <w:b/>
        <w:bCs/>
        <w:sz w:val="16"/>
      </w:rPr>
    </w:pPr>
    <w:r>
      <w:rPr>
        <w:rFonts w:ascii="Calibri" w:hAnsi="Calibri"/>
        <w:b/>
        <w:b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73F08"/>
    <w:multiLevelType w:val="hybridMultilevel"/>
    <w:tmpl w:val="9F82C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E6578"/>
    <w:multiLevelType w:val="hybridMultilevel"/>
    <w:tmpl w:val="F536A2F6"/>
    <w:lvl w:ilvl="0" w:tplc="0BB8E61A">
      <w:start w:val="1"/>
      <w:numFmt w:val="bullet"/>
      <w:lvlText w:val=""/>
      <w:lvlJc w:val="left"/>
      <w:pPr>
        <w:tabs>
          <w:tab w:val="num" w:pos="792"/>
        </w:tabs>
        <w:ind w:left="36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4">
    <w:nsid w:val="37CA0AE6"/>
    <w:multiLevelType w:val="hybridMultilevel"/>
    <w:tmpl w:val="EDCC5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056E2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F0146"/>
    <w:multiLevelType w:val="hybridMultilevel"/>
    <w:tmpl w:val="C5E0B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F7DDB"/>
    <w:multiLevelType w:val="hybridMultilevel"/>
    <w:tmpl w:val="39909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251FB"/>
    <w:multiLevelType w:val="hybridMultilevel"/>
    <w:tmpl w:val="2438F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A4961"/>
    <w:multiLevelType w:val="hybridMultilevel"/>
    <w:tmpl w:val="A250870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8C66A4"/>
    <w:multiLevelType w:val="hybridMultilevel"/>
    <w:tmpl w:val="C5F87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803C8"/>
    <w:multiLevelType w:val="hybridMultilevel"/>
    <w:tmpl w:val="9E3024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2D01F4"/>
    <w:multiLevelType w:val="hybridMultilevel"/>
    <w:tmpl w:val="5C5A67A8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6065DB"/>
    <w:multiLevelType w:val="hybridMultilevel"/>
    <w:tmpl w:val="A60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716B4"/>
    <w:multiLevelType w:val="hybridMultilevel"/>
    <w:tmpl w:val="793C88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BA250F"/>
    <w:multiLevelType w:val="hybridMultilevel"/>
    <w:tmpl w:val="792E3992"/>
    <w:lvl w:ilvl="0" w:tplc="E77AE08C">
      <w:start w:val="2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15"/>
  </w:num>
  <w:num w:numId="15">
    <w:abstractNumId w:val="11"/>
  </w:num>
  <w:num w:numId="16">
    <w:abstractNumId w:val="6"/>
  </w:num>
  <w:num w:numId="17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100000" w:hash="2VICZnMvTQ5kkYlDTT/nrhx3Ius=" w:salt="jyvYFBXalMo06p6C14RDQA=="/>
  <w:zoom w:percent="100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doNotTrackMoves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90A"/>
    <w:rsid w:val="000553DD"/>
    <w:rsid w:val="000C5E28"/>
    <w:rsid w:val="000D1EDB"/>
    <w:rsid w:val="000E5222"/>
    <w:rsid w:val="000E5426"/>
    <w:rsid w:val="001910BC"/>
    <w:rsid w:val="001C248F"/>
    <w:rsid w:val="001C699E"/>
    <w:rsid w:val="001D614F"/>
    <w:rsid w:val="001E07D0"/>
    <w:rsid w:val="001E477E"/>
    <w:rsid w:val="001E5E78"/>
    <w:rsid w:val="00205BA5"/>
    <w:rsid w:val="002262F4"/>
    <w:rsid w:val="002B1CE4"/>
    <w:rsid w:val="002B207B"/>
    <w:rsid w:val="002B30AB"/>
    <w:rsid w:val="00310B24"/>
    <w:rsid w:val="00321816"/>
    <w:rsid w:val="00327DBF"/>
    <w:rsid w:val="00333658"/>
    <w:rsid w:val="0037039D"/>
    <w:rsid w:val="003B7674"/>
    <w:rsid w:val="003C73DF"/>
    <w:rsid w:val="003D4686"/>
    <w:rsid w:val="004038CE"/>
    <w:rsid w:val="00416607"/>
    <w:rsid w:val="004B2960"/>
    <w:rsid w:val="004B4712"/>
    <w:rsid w:val="004E34C2"/>
    <w:rsid w:val="004F5A40"/>
    <w:rsid w:val="005068BD"/>
    <w:rsid w:val="00507742"/>
    <w:rsid w:val="005506A7"/>
    <w:rsid w:val="005622A5"/>
    <w:rsid w:val="0058380A"/>
    <w:rsid w:val="005B3A44"/>
    <w:rsid w:val="00623D64"/>
    <w:rsid w:val="006315A1"/>
    <w:rsid w:val="00674FE8"/>
    <w:rsid w:val="0068490A"/>
    <w:rsid w:val="00693117"/>
    <w:rsid w:val="006D0DD0"/>
    <w:rsid w:val="006D1396"/>
    <w:rsid w:val="0070580A"/>
    <w:rsid w:val="007100E1"/>
    <w:rsid w:val="0072124C"/>
    <w:rsid w:val="0072160A"/>
    <w:rsid w:val="00734112"/>
    <w:rsid w:val="00742AC5"/>
    <w:rsid w:val="00746026"/>
    <w:rsid w:val="007660FD"/>
    <w:rsid w:val="007737C6"/>
    <w:rsid w:val="00782856"/>
    <w:rsid w:val="007C1216"/>
    <w:rsid w:val="007E30CF"/>
    <w:rsid w:val="007F2DED"/>
    <w:rsid w:val="00803FF9"/>
    <w:rsid w:val="00867081"/>
    <w:rsid w:val="008675DE"/>
    <w:rsid w:val="00871ED9"/>
    <w:rsid w:val="00873820"/>
    <w:rsid w:val="008853B3"/>
    <w:rsid w:val="00885E59"/>
    <w:rsid w:val="008C1EA2"/>
    <w:rsid w:val="008C2CDD"/>
    <w:rsid w:val="008C66DF"/>
    <w:rsid w:val="00937F4B"/>
    <w:rsid w:val="009C52D1"/>
    <w:rsid w:val="009D6F64"/>
    <w:rsid w:val="009E0EF8"/>
    <w:rsid w:val="00A22297"/>
    <w:rsid w:val="00A22CA5"/>
    <w:rsid w:val="00A40D99"/>
    <w:rsid w:val="00A7219F"/>
    <w:rsid w:val="00A8044C"/>
    <w:rsid w:val="00AD2096"/>
    <w:rsid w:val="00AD7FE5"/>
    <w:rsid w:val="00AE5C8B"/>
    <w:rsid w:val="00B11557"/>
    <w:rsid w:val="00B4030D"/>
    <w:rsid w:val="00B66541"/>
    <w:rsid w:val="00B91175"/>
    <w:rsid w:val="00BA23C9"/>
    <w:rsid w:val="00BA7C46"/>
    <w:rsid w:val="00C0253A"/>
    <w:rsid w:val="00C1256B"/>
    <w:rsid w:val="00C2677B"/>
    <w:rsid w:val="00C4599C"/>
    <w:rsid w:val="00C5260C"/>
    <w:rsid w:val="00CC44C0"/>
    <w:rsid w:val="00CE43BC"/>
    <w:rsid w:val="00CE7BE1"/>
    <w:rsid w:val="00D27348"/>
    <w:rsid w:val="00D75FC9"/>
    <w:rsid w:val="00E05B21"/>
    <w:rsid w:val="00E15CC6"/>
    <w:rsid w:val="00E40D4A"/>
    <w:rsid w:val="00E8598E"/>
    <w:rsid w:val="00EA38F2"/>
    <w:rsid w:val="00EE2EE0"/>
    <w:rsid w:val="00EF2D09"/>
    <w:rsid w:val="00F017A0"/>
    <w:rsid w:val="00F05FEE"/>
    <w:rsid w:val="00F272E4"/>
    <w:rsid w:val="00F9550F"/>
    <w:rsid w:val="00FB1B6D"/>
    <w:rsid w:val="00FB53DE"/>
    <w:rsid w:val="00FC06AE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DE"/>
    <w:rPr>
      <w:sz w:val="24"/>
      <w:szCs w:val="24"/>
    </w:rPr>
  </w:style>
  <w:style w:type="paragraph" w:styleId="Heading1">
    <w:name w:val="heading 1"/>
    <w:basedOn w:val="Normal"/>
    <w:next w:val="Normal"/>
    <w:qFormat/>
    <w:rsid w:val="00FB53DE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FB53DE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FB53DE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FB53DE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FB53DE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FB53DE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FB53DE"/>
    <w:pPr>
      <w:keepNext/>
      <w:numPr>
        <w:ilvl w:val="1"/>
        <w:numId w:val="1"/>
      </w:numPr>
      <w:outlineLvl w:val="6"/>
    </w:pPr>
    <w:rPr>
      <w:rFonts w:ascii="Calibri" w:hAnsi="Calibri"/>
      <w:b/>
      <w:bCs/>
      <w:sz w:val="20"/>
    </w:rPr>
  </w:style>
  <w:style w:type="paragraph" w:styleId="Heading8">
    <w:name w:val="heading 8"/>
    <w:basedOn w:val="Normal"/>
    <w:next w:val="Normal"/>
    <w:qFormat/>
    <w:rsid w:val="00FB53DE"/>
    <w:pPr>
      <w:keepNext/>
      <w:numPr>
        <w:numId w:val="2"/>
      </w:numPr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FB53DE"/>
    <w:pPr>
      <w:keepNext/>
      <w:outlineLvl w:val="8"/>
    </w:pPr>
    <w:rPr>
      <w:rFonts w:ascii="Calibri" w:hAnsi="Calibri" w:cs="Arial"/>
      <w:b/>
      <w:bCs/>
      <w:color w:val="3366C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53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53DE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FB53DE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FB53D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B53DE"/>
    <w:rPr>
      <w:color w:val="800080"/>
      <w:u w:val="single"/>
    </w:rPr>
  </w:style>
  <w:style w:type="paragraph" w:customStyle="1" w:styleId="Custom2">
    <w:name w:val="Custom 2"/>
    <w:basedOn w:val="Normal"/>
    <w:rsid w:val="00FB53DE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FB53DE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\Molecular%20Biology\A.%20Molecular%20Procedure%20Manual\MB002%20Safety\MB%20002.2%20v4%20Biohazard%20Containment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han.childrensmn.org/Manuals/Policy/900/005314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kidsnet.childrenshc.org\chcdfs\dept\LAB\Molecular%20Biology\A.%20Molecular%20Procedure%20Manual\MB004%20Quality\MB%20004.2%20Molecular%20Standards%20of%20Practic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kidsnet.childrenshc.org\chcdfs\dept\LAB\Molecular%20Biology\A.%20Molecular%20Procedure%20Manual\MB001%20Specimen%20Management\MB001.1%20Specimen%20Management%20in%20Molecula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\Molecular%20Biology\A.%20Molecular%20Procedure%20Manual\MB003%20Engineering%20Controls\MB%20003.1%20Engineering%20Controls%20to%20Prevent%20Contamination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3AF6-8B0A-48D9-B6B5-2918C2E1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1137</Words>
  <Characters>6757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7879</CharactersWithSpaces>
  <SharedDoc>false</SharedDoc>
  <HLinks>
    <vt:vector size="12" baseType="variant"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..\MB004 Quality\MB 004.2 Molecular Standards of Practice.doc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23</cp:revision>
  <cp:lastPrinted>2016-02-26T21:55:00Z</cp:lastPrinted>
  <dcterms:created xsi:type="dcterms:W3CDTF">2016-01-12T21:04:00Z</dcterms:created>
  <dcterms:modified xsi:type="dcterms:W3CDTF">2016-02-26T21:55:00Z</dcterms:modified>
</cp:coreProperties>
</file>