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Ind w:w="-792" w:type="dxa"/>
        <w:tblLayout w:type="fixed"/>
        <w:tblLook w:val="0000"/>
      </w:tblPr>
      <w:tblGrid>
        <w:gridCol w:w="1800"/>
        <w:gridCol w:w="990"/>
        <w:gridCol w:w="2790"/>
        <w:gridCol w:w="1620"/>
        <w:gridCol w:w="3600"/>
      </w:tblGrid>
      <w:tr w:rsidR="006638DB" w:rsidTr="00F77D0A">
        <w:trPr>
          <w:cantSplit/>
        </w:trPr>
        <w:tc>
          <w:tcPr>
            <w:tcW w:w="10800" w:type="dxa"/>
            <w:gridSpan w:val="5"/>
          </w:tcPr>
          <w:p w:rsidR="006638DB" w:rsidRDefault="00F00F93">
            <w:pPr>
              <w:pStyle w:val="BodyText"/>
              <w:rPr>
                <w:rFonts w:ascii="Arial" w:hAnsi="Arial" w:cs="Arial"/>
                <w:b/>
                <w:bCs w:val="0"/>
                <w:color w:val="008000"/>
                <w:sz w:val="24"/>
              </w:rPr>
            </w:pPr>
            <w:r>
              <w:rPr>
                <w:rFonts w:ascii="Arial" w:hAnsi="Arial" w:cs="Arial"/>
                <w:b/>
                <w:bCs w:val="0"/>
                <w:color w:val="0000FF"/>
                <w:sz w:val="32"/>
                <w:szCs w:val="32"/>
              </w:rPr>
              <w:t>Laboratory PTO (Vacation) Guideline</w:t>
            </w:r>
          </w:p>
          <w:p w:rsidR="006638DB" w:rsidRDefault="006638DB">
            <w:pPr>
              <w:pStyle w:val="BodyText"/>
              <w:rPr>
                <w:rFonts w:ascii="Arial" w:hAnsi="Arial" w:cs="Arial"/>
              </w:rPr>
            </w:pPr>
          </w:p>
        </w:tc>
      </w:tr>
      <w:tr w:rsidR="006638DB" w:rsidTr="00F77D0A">
        <w:trPr>
          <w:cantSplit/>
          <w:trHeight w:val="1025"/>
        </w:trPr>
        <w:tc>
          <w:tcPr>
            <w:tcW w:w="1800" w:type="dxa"/>
          </w:tcPr>
          <w:p w:rsidR="006638DB" w:rsidRPr="00F77D0A" w:rsidRDefault="006638DB">
            <w:pPr>
              <w:pStyle w:val="Header"/>
              <w:tabs>
                <w:tab w:val="clear" w:pos="4320"/>
                <w:tab w:val="clear" w:pos="8640"/>
              </w:tabs>
              <w:jc w:val="left"/>
              <w:rPr>
                <w:rFonts w:ascii="Arial" w:hAnsi="Arial" w:cs="Arial"/>
                <w:b/>
                <w:color w:val="0000FF"/>
              </w:rPr>
            </w:pPr>
          </w:p>
          <w:p w:rsidR="006638DB" w:rsidRPr="00F77D0A" w:rsidRDefault="00ED44CA">
            <w:pPr>
              <w:pStyle w:val="Header"/>
              <w:tabs>
                <w:tab w:val="clear" w:pos="4320"/>
                <w:tab w:val="clear" w:pos="8640"/>
              </w:tabs>
              <w:jc w:val="left"/>
              <w:rPr>
                <w:rFonts w:ascii="Arial" w:hAnsi="Arial" w:cs="Arial"/>
                <w:b/>
                <w:color w:val="0000FF"/>
              </w:rPr>
            </w:pPr>
            <w:r>
              <w:rPr>
                <w:rFonts w:ascii="Arial" w:hAnsi="Arial" w:cs="Arial"/>
                <w:b/>
                <w:color w:val="0000FF"/>
              </w:rPr>
              <w:t>Guideline</w:t>
            </w:r>
            <w:r w:rsidR="004E2C72" w:rsidRPr="00F77D0A">
              <w:rPr>
                <w:rFonts w:ascii="Arial" w:hAnsi="Arial" w:cs="Arial"/>
                <w:b/>
                <w:color w:val="0000FF"/>
              </w:rPr>
              <w:t xml:space="preserve"> Statements</w:t>
            </w:r>
          </w:p>
        </w:tc>
        <w:tc>
          <w:tcPr>
            <w:tcW w:w="9000" w:type="dxa"/>
            <w:gridSpan w:val="4"/>
          </w:tcPr>
          <w:p w:rsidR="006638DB" w:rsidRDefault="006638DB">
            <w:pPr>
              <w:jc w:val="left"/>
              <w:rPr>
                <w:rFonts w:ascii="Arial" w:hAnsi="Arial" w:cs="Arial"/>
                <w:sz w:val="20"/>
              </w:rPr>
            </w:pPr>
          </w:p>
          <w:p w:rsidR="001D585B" w:rsidRDefault="001D585B" w:rsidP="001D585B">
            <w:pPr>
              <w:numPr>
                <w:ilvl w:val="0"/>
                <w:numId w:val="16"/>
              </w:numPr>
              <w:jc w:val="left"/>
              <w:rPr>
                <w:rFonts w:ascii="Arial" w:hAnsi="Arial" w:cs="Arial"/>
                <w:iCs/>
                <w:sz w:val="20"/>
              </w:rPr>
            </w:pPr>
            <w:r w:rsidRPr="003C59C9">
              <w:rPr>
                <w:rFonts w:ascii="Arial" w:hAnsi="Arial" w:cs="Arial"/>
                <w:iCs/>
                <w:sz w:val="20"/>
              </w:rPr>
              <w:t>The laboratory will be adequately staffed, 24 hours a day, 7 days a week, to meet operational needs.</w:t>
            </w:r>
          </w:p>
          <w:p w:rsidR="009747F0" w:rsidRPr="003C59C9" w:rsidRDefault="009747F0" w:rsidP="001D585B">
            <w:pPr>
              <w:numPr>
                <w:ilvl w:val="0"/>
                <w:numId w:val="16"/>
              </w:numPr>
              <w:jc w:val="left"/>
              <w:rPr>
                <w:rFonts w:ascii="Arial" w:hAnsi="Arial" w:cs="Arial"/>
                <w:iCs/>
                <w:sz w:val="20"/>
              </w:rPr>
            </w:pPr>
            <w:r>
              <w:rPr>
                <w:rFonts w:ascii="Arial" w:hAnsi="Arial" w:cs="Arial"/>
                <w:iCs/>
                <w:sz w:val="20"/>
              </w:rPr>
              <w:t>The purpos</w:t>
            </w:r>
            <w:r w:rsidR="00A854D3">
              <w:rPr>
                <w:rFonts w:ascii="Arial" w:hAnsi="Arial" w:cs="Arial"/>
                <w:iCs/>
                <w:sz w:val="20"/>
              </w:rPr>
              <w:t>e of this guideline is to comple</w:t>
            </w:r>
            <w:r>
              <w:rPr>
                <w:rFonts w:ascii="Arial" w:hAnsi="Arial" w:cs="Arial"/>
                <w:iCs/>
                <w:sz w:val="20"/>
              </w:rPr>
              <w:t xml:space="preserve">ment </w:t>
            </w:r>
            <w:r w:rsidR="00F65297">
              <w:rPr>
                <w:rFonts w:ascii="Arial" w:hAnsi="Arial" w:cs="Arial"/>
                <w:iCs/>
                <w:sz w:val="20"/>
              </w:rPr>
              <w:t xml:space="preserve">Children’s Minnesota policy </w:t>
            </w:r>
            <w:hyperlink r:id="rId12" w:history="1">
              <w:r w:rsidR="00F65297" w:rsidRPr="00F65297">
                <w:rPr>
                  <w:rStyle w:val="Hyperlink"/>
                  <w:rFonts w:ascii="Arial" w:hAnsi="Arial" w:cs="Arial"/>
                  <w:iCs/>
                  <w:sz w:val="20"/>
                </w:rPr>
                <w:t>1018.00</w:t>
              </w:r>
              <w:r w:rsidRPr="00F65297">
                <w:rPr>
                  <w:rStyle w:val="Hyperlink"/>
                  <w:rFonts w:ascii="Arial" w:hAnsi="Arial" w:cs="Arial"/>
                  <w:iCs/>
                  <w:sz w:val="20"/>
                </w:rPr>
                <w:t xml:space="preserve"> Paid</w:t>
              </w:r>
              <w:r w:rsidR="00F65297" w:rsidRPr="00F65297">
                <w:rPr>
                  <w:rStyle w:val="Hyperlink"/>
                  <w:rFonts w:ascii="Arial" w:hAnsi="Arial" w:cs="Arial"/>
                  <w:iCs/>
                  <w:sz w:val="20"/>
                </w:rPr>
                <w:t xml:space="preserve"> </w:t>
              </w:r>
              <w:r w:rsidRPr="00F65297">
                <w:rPr>
                  <w:rStyle w:val="Hyperlink"/>
                  <w:rFonts w:ascii="Arial" w:hAnsi="Arial" w:cs="Arial"/>
                  <w:iCs/>
                  <w:sz w:val="20"/>
                </w:rPr>
                <w:t>Time Off (PTO) – Vacation, Holiday, Sick Time</w:t>
              </w:r>
            </w:hyperlink>
            <w:r>
              <w:rPr>
                <w:rFonts w:ascii="Arial" w:hAnsi="Arial" w:cs="Arial"/>
                <w:iCs/>
                <w:sz w:val="20"/>
              </w:rPr>
              <w:t xml:space="preserve"> </w:t>
            </w:r>
          </w:p>
          <w:p w:rsidR="001D585B" w:rsidRPr="003C59C9" w:rsidRDefault="001D585B" w:rsidP="001D585B">
            <w:pPr>
              <w:numPr>
                <w:ilvl w:val="0"/>
                <w:numId w:val="16"/>
              </w:numPr>
              <w:jc w:val="left"/>
              <w:rPr>
                <w:rFonts w:ascii="Arial" w:hAnsi="Arial" w:cs="Arial"/>
                <w:iCs/>
                <w:sz w:val="20"/>
              </w:rPr>
            </w:pPr>
            <w:r w:rsidRPr="00137882">
              <w:rPr>
                <w:rFonts w:ascii="Arial" w:hAnsi="Arial" w:cs="Arial"/>
                <w:iCs/>
                <w:sz w:val="20"/>
              </w:rPr>
              <w:t>PTO, PTOS</w:t>
            </w:r>
            <w:r w:rsidR="0003502E">
              <w:rPr>
                <w:rFonts w:ascii="Arial" w:hAnsi="Arial" w:cs="Arial"/>
                <w:iCs/>
                <w:sz w:val="20"/>
              </w:rPr>
              <w:t>, SCK</w:t>
            </w:r>
            <w:r w:rsidR="00A854D3">
              <w:rPr>
                <w:rFonts w:ascii="Arial" w:hAnsi="Arial" w:cs="Arial"/>
                <w:iCs/>
                <w:sz w:val="20"/>
              </w:rPr>
              <w:t>,</w:t>
            </w:r>
            <w:r w:rsidRPr="00137882">
              <w:rPr>
                <w:rFonts w:ascii="Arial" w:hAnsi="Arial" w:cs="Arial"/>
                <w:iCs/>
                <w:sz w:val="20"/>
              </w:rPr>
              <w:t xml:space="preserve"> </w:t>
            </w:r>
            <w:r w:rsidR="007D55AE">
              <w:rPr>
                <w:rFonts w:ascii="Arial" w:hAnsi="Arial" w:cs="Arial"/>
                <w:iCs/>
                <w:sz w:val="20"/>
              </w:rPr>
              <w:t xml:space="preserve">FRZ </w:t>
            </w:r>
            <w:r w:rsidRPr="00137882">
              <w:rPr>
                <w:rFonts w:ascii="Arial" w:hAnsi="Arial" w:cs="Arial"/>
                <w:iCs/>
                <w:sz w:val="20"/>
              </w:rPr>
              <w:t>or FRZ</w:t>
            </w:r>
            <w:r w:rsidR="007D55AE">
              <w:rPr>
                <w:rFonts w:ascii="Arial" w:hAnsi="Arial" w:cs="Arial"/>
                <w:iCs/>
                <w:sz w:val="20"/>
              </w:rPr>
              <w:t>S</w:t>
            </w:r>
            <w:r w:rsidRPr="003C59C9">
              <w:rPr>
                <w:rFonts w:ascii="Arial" w:hAnsi="Arial" w:cs="Arial"/>
                <w:iCs/>
                <w:sz w:val="20"/>
              </w:rPr>
              <w:t xml:space="preserve"> will be used to supplement any deviation from the schedule; sick t</w:t>
            </w:r>
            <w:r w:rsidR="0003502E">
              <w:rPr>
                <w:rFonts w:ascii="Arial" w:hAnsi="Arial" w:cs="Arial"/>
                <w:iCs/>
                <w:sz w:val="20"/>
              </w:rPr>
              <w:t xml:space="preserve">ime, vacation, and </w:t>
            </w:r>
            <w:r w:rsidR="00284860">
              <w:rPr>
                <w:rFonts w:ascii="Arial" w:hAnsi="Arial" w:cs="Arial"/>
                <w:iCs/>
                <w:sz w:val="20"/>
              </w:rPr>
              <w:t>leaving early</w:t>
            </w:r>
            <w:r w:rsidR="0003502E">
              <w:rPr>
                <w:rFonts w:ascii="Arial" w:hAnsi="Arial" w:cs="Arial"/>
                <w:iCs/>
                <w:sz w:val="20"/>
              </w:rPr>
              <w:t xml:space="preserve"> are</w:t>
            </w:r>
            <w:r w:rsidRPr="003C59C9">
              <w:rPr>
                <w:rFonts w:ascii="Arial" w:hAnsi="Arial" w:cs="Arial"/>
                <w:iCs/>
                <w:sz w:val="20"/>
              </w:rPr>
              <w:t xml:space="preserve"> not to exceed the employees scheduled FTE unless approved by the manager.</w:t>
            </w:r>
            <w:r w:rsidR="0003502E">
              <w:rPr>
                <w:rFonts w:ascii="Arial" w:hAnsi="Arial" w:cs="Arial"/>
                <w:iCs/>
                <w:sz w:val="20"/>
              </w:rPr>
              <w:t xml:space="preserve"> Individuals who still have a SCK bank (sick time) must use 8.0 hours of PTOS first, then the SCK code/time can be applied for the remaining sick time away. </w:t>
            </w:r>
          </w:p>
          <w:p w:rsidR="001D585B" w:rsidRPr="003C59C9" w:rsidRDefault="001D585B" w:rsidP="001D585B">
            <w:pPr>
              <w:numPr>
                <w:ilvl w:val="0"/>
                <w:numId w:val="16"/>
              </w:numPr>
              <w:jc w:val="left"/>
              <w:rPr>
                <w:rFonts w:ascii="Arial" w:hAnsi="Arial" w:cs="Arial"/>
                <w:iCs/>
                <w:sz w:val="20"/>
              </w:rPr>
            </w:pPr>
            <w:r w:rsidRPr="003C59C9">
              <w:rPr>
                <w:rFonts w:ascii="Arial" w:hAnsi="Arial" w:cs="Arial"/>
                <w:iCs/>
                <w:sz w:val="20"/>
              </w:rPr>
              <w:t>Employees must use PTO and/or PTOS</w:t>
            </w:r>
            <w:r w:rsidR="000F7A78">
              <w:rPr>
                <w:rFonts w:ascii="Arial" w:hAnsi="Arial" w:cs="Arial"/>
                <w:iCs/>
                <w:sz w:val="20"/>
              </w:rPr>
              <w:t xml:space="preserve"> (or other pay code)</w:t>
            </w:r>
            <w:r w:rsidRPr="003C59C9">
              <w:rPr>
                <w:rFonts w:ascii="Arial" w:hAnsi="Arial" w:cs="Arial"/>
                <w:iCs/>
                <w:sz w:val="20"/>
              </w:rPr>
              <w:t xml:space="preserve"> to </w:t>
            </w:r>
            <w:r w:rsidR="00B0400E">
              <w:rPr>
                <w:rFonts w:ascii="Arial" w:hAnsi="Arial" w:cs="Arial"/>
                <w:iCs/>
                <w:sz w:val="20"/>
              </w:rPr>
              <w:t>meet</w:t>
            </w:r>
            <w:r w:rsidRPr="003C59C9">
              <w:rPr>
                <w:rFonts w:ascii="Arial" w:hAnsi="Arial" w:cs="Arial"/>
                <w:iCs/>
                <w:sz w:val="20"/>
              </w:rPr>
              <w:t xml:space="preserve"> their work agreement</w:t>
            </w:r>
            <w:r w:rsidR="00B0400E">
              <w:rPr>
                <w:rFonts w:ascii="Arial" w:hAnsi="Arial" w:cs="Arial"/>
                <w:iCs/>
                <w:sz w:val="20"/>
              </w:rPr>
              <w:t>s</w:t>
            </w:r>
            <w:r w:rsidR="00694B10">
              <w:rPr>
                <w:rFonts w:ascii="Arial" w:hAnsi="Arial" w:cs="Arial"/>
                <w:iCs/>
                <w:sz w:val="20"/>
              </w:rPr>
              <w:t xml:space="preserve"> for absences not covered by policy</w:t>
            </w:r>
            <w:r w:rsidRPr="003C59C9">
              <w:rPr>
                <w:rFonts w:ascii="Arial" w:hAnsi="Arial" w:cs="Arial"/>
                <w:iCs/>
                <w:sz w:val="20"/>
              </w:rPr>
              <w:t xml:space="preserve"> </w:t>
            </w:r>
            <w:hyperlink r:id="rId13" w:history="1">
              <w:r w:rsidR="00694B10">
                <w:rPr>
                  <w:rStyle w:val="Hyperlink"/>
                  <w:rFonts w:ascii="Arial" w:hAnsi="Arial" w:cs="Arial"/>
                  <w:iCs/>
                  <w:sz w:val="20"/>
                </w:rPr>
                <w:t>1019.00 Leaves of Absence (LOA)</w:t>
              </w:r>
            </w:hyperlink>
            <w:r w:rsidRPr="003C59C9">
              <w:rPr>
                <w:rFonts w:ascii="Arial" w:hAnsi="Arial" w:cs="Arial"/>
                <w:iCs/>
                <w:sz w:val="20"/>
              </w:rPr>
              <w:t xml:space="preserve">. </w:t>
            </w:r>
          </w:p>
          <w:p w:rsidR="001D585B" w:rsidRPr="002F67FF" w:rsidRDefault="0003502E" w:rsidP="001D585B">
            <w:pPr>
              <w:numPr>
                <w:ilvl w:val="0"/>
                <w:numId w:val="16"/>
              </w:numPr>
              <w:jc w:val="left"/>
              <w:rPr>
                <w:rFonts w:ascii="Arial" w:hAnsi="Arial" w:cs="Arial"/>
                <w:iCs/>
                <w:sz w:val="20"/>
              </w:rPr>
            </w:pPr>
            <w:r>
              <w:rPr>
                <w:rFonts w:ascii="Arial" w:hAnsi="Arial" w:cs="Arial"/>
                <w:iCs/>
                <w:sz w:val="20"/>
              </w:rPr>
              <w:t>PTO</w:t>
            </w:r>
            <w:r w:rsidR="001D585B" w:rsidRPr="003C59C9">
              <w:rPr>
                <w:rFonts w:ascii="Arial" w:hAnsi="Arial" w:cs="Arial"/>
                <w:iCs/>
                <w:sz w:val="20"/>
              </w:rPr>
              <w:t xml:space="preserve"> must be used on holidays </w:t>
            </w:r>
            <w:r w:rsidR="00694B10">
              <w:rPr>
                <w:rFonts w:ascii="Arial" w:hAnsi="Arial" w:cs="Arial"/>
                <w:iCs/>
                <w:sz w:val="20"/>
              </w:rPr>
              <w:t>when originally scheduled to work</w:t>
            </w:r>
            <w:r w:rsidR="00C061CE">
              <w:rPr>
                <w:rFonts w:ascii="Arial" w:hAnsi="Arial" w:cs="Arial"/>
                <w:iCs/>
                <w:sz w:val="20"/>
              </w:rPr>
              <w:t xml:space="preserve"> as part of the master schedule</w:t>
            </w:r>
            <w:r w:rsidR="001D585B" w:rsidRPr="003C59C9">
              <w:rPr>
                <w:rFonts w:ascii="Arial" w:hAnsi="Arial" w:cs="Arial"/>
                <w:iCs/>
                <w:sz w:val="20"/>
              </w:rPr>
              <w:t xml:space="preserve">. Employees who are not regularly scheduled on the holiday will not </w:t>
            </w:r>
            <w:r w:rsidR="00694B10">
              <w:rPr>
                <w:rFonts w:ascii="Arial" w:hAnsi="Arial" w:cs="Arial"/>
                <w:iCs/>
                <w:sz w:val="20"/>
              </w:rPr>
              <w:t>use PTO</w:t>
            </w:r>
            <w:r w:rsidR="001D585B" w:rsidRPr="003C59C9">
              <w:rPr>
                <w:rFonts w:ascii="Arial" w:hAnsi="Arial" w:cs="Arial"/>
                <w:iCs/>
                <w:sz w:val="20"/>
              </w:rPr>
              <w:t xml:space="preserve">.  </w:t>
            </w:r>
            <w:r w:rsidR="00694B10">
              <w:rPr>
                <w:rFonts w:ascii="Arial" w:hAnsi="Arial" w:cs="Arial"/>
                <w:sz w:val="20"/>
              </w:rPr>
              <w:t>E</w:t>
            </w:r>
            <w:r w:rsidR="001D585B" w:rsidRPr="003C59C9">
              <w:rPr>
                <w:rFonts w:ascii="Arial" w:hAnsi="Arial" w:cs="Arial"/>
                <w:sz w:val="20"/>
              </w:rPr>
              <w:t>mployee</w:t>
            </w:r>
            <w:r w:rsidR="00694B10">
              <w:rPr>
                <w:rFonts w:ascii="Arial" w:hAnsi="Arial" w:cs="Arial"/>
                <w:sz w:val="20"/>
              </w:rPr>
              <w:t>s</w:t>
            </w:r>
            <w:r w:rsidR="001D585B" w:rsidRPr="003C59C9">
              <w:rPr>
                <w:rFonts w:ascii="Arial" w:hAnsi="Arial" w:cs="Arial"/>
                <w:sz w:val="20"/>
              </w:rPr>
              <w:t xml:space="preserve"> must ensure </w:t>
            </w:r>
            <w:r w:rsidR="00694B10">
              <w:rPr>
                <w:rFonts w:ascii="Arial" w:hAnsi="Arial" w:cs="Arial"/>
                <w:sz w:val="20"/>
              </w:rPr>
              <w:t>they</w:t>
            </w:r>
            <w:r w:rsidR="001D585B" w:rsidRPr="003C59C9">
              <w:rPr>
                <w:rFonts w:ascii="Arial" w:hAnsi="Arial" w:cs="Arial"/>
                <w:sz w:val="20"/>
              </w:rPr>
              <w:t xml:space="preserve"> </w:t>
            </w:r>
            <w:r w:rsidR="00694B10">
              <w:rPr>
                <w:rFonts w:ascii="Arial" w:hAnsi="Arial" w:cs="Arial"/>
                <w:sz w:val="20"/>
              </w:rPr>
              <w:t>have sufficient PTO for holidays throughout the year</w:t>
            </w:r>
            <w:r w:rsidR="001D585B" w:rsidRPr="003C59C9">
              <w:rPr>
                <w:rFonts w:ascii="Arial" w:hAnsi="Arial" w:cs="Arial"/>
                <w:sz w:val="20"/>
              </w:rPr>
              <w:t xml:space="preserve">.  </w:t>
            </w:r>
          </w:p>
          <w:p w:rsidR="001D585B" w:rsidRPr="003C59C9" w:rsidRDefault="001D585B" w:rsidP="001D585B">
            <w:pPr>
              <w:numPr>
                <w:ilvl w:val="0"/>
                <w:numId w:val="16"/>
              </w:numPr>
              <w:jc w:val="left"/>
              <w:rPr>
                <w:rFonts w:ascii="Arial" w:hAnsi="Arial" w:cs="Arial"/>
                <w:iCs/>
                <w:sz w:val="20"/>
              </w:rPr>
            </w:pPr>
            <w:r w:rsidRPr="003C59C9">
              <w:rPr>
                <w:rFonts w:ascii="Arial" w:hAnsi="Arial" w:cs="Arial"/>
                <w:sz w:val="20"/>
              </w:rPr>
              <w:t xml:space="preserve">Employees must have sufficient PTO to cover the time requested, otherwise the request will be denied.  </w:t>
            </w:r>
          </w:p>
          <w:p w:rsidR="001D585B" w:rsidRPr="007519FE" w:rsidRDefault="007519FE" w:rsidP="001D585B">
            <w:pPr>
              <w:numPr>
                <w:ilvl w:val="0"/>
                <w:numId w:val="16"/>
              </w:numPr>
              <w:jc w:val="left"/>
              <w:rPr>
                <w:rFonts w:ascii="Arial" w:hAnsi="Arial" w:cs="Arial"/>
                <w:iCs/>
                <w:sz w:val="20"/>
                <w:szCs w:val="20"/>
              </w:rPr>
            </w:pPr>
            <w:r w:rsidRPr="007519FE">
              <w:rPr>
                <w:rFonts w:ascii="Arial" w:hAnsi="Arial" w:cs="Arial"/>
                <w:sz w:val="20"/>
                <w:szCs w:val="20"/>
              </w:rPr>
              <w:t xml:space="preserve">For all other time away from work, </w:t>
            </w:r>
            <w:r w:rsidR="00694B10">
              <w:rPr>
                <w:rFonts w:ascii="Arial" w:hAnsi="Arial" w:cs="Arial"/>
                <w:sz w:val="20"/>
                <w:szCs w:val="20"/>
              </w:rPr>
              <w:t>s</w:t>
            </w:r>
            <w:r w:rsidRPr="007519FE">
              <w:rPr>
                <w:rFonts w:ascii="Arial" w:hAnsi="Arial" w:cs="Arial"/>
                <w:sz w:val="20"/>
                <w:szCs w:val="20"/>
              </w:rPr>
              <w:t xml:space="preserve">ee </w:t>
            </w:r>
            <w:r w:rsidR="00694B10">
              <w:rPr>
                <w:rFonts w:ascii="Arial" w:hAnsi="Arial" w:cs="Arial"/>
                <w:sz w:val="20"/>
                <w:szCs w:val="20"/>
              </w:rPr>
              <w:t>policy</w:t>
            </w:r>
            <w:r w:rsidRPr="007519FE">
              <w:rPr>
                <w:rFonts w:ascii="Arial" w:hAnsi="Arial" w:cs="Arial"/>
                <w:sz w:val="20"/>
                <w:szCs w:val="20"/>
              </w:rPr>
              <w:t xml:space="preserve"> </w:t>
            </w:r>
            <w:hyperlink r:id="rId14" w:history="1">
              <w:r w:rsidR="00694B10">
                <w:rPr>
                  <w:rStyle w:val="Hyperlink"/>
                  <w:rFonts w:ascii="Arial" w:hAnsi="Arial" w:cs="Arial"/>
                  <w:iCs/>
                  <w:sz w:val="20"/>
                </w:rPr>
                <w:t>1019.00 Leaves of Absence (LOA)</w:t>
              </w:r>
            </w:hyperlink>
            <w:r w:rsidR="001D585B" w:rsidRPr="007519FE">
              <w:rPr>
                <w:rFonts w:ascii="Arial" w:hAnsi="Arial" w:cs="Arial"/>
                <w:sz w:val="20"/>
                <w:szCs w:val="20"/>
              </w:rPr>
              <w:t xml:space="preserve">. </w:t>
            </w:r>
          </w:p>
          <w:p w:rsidR="00C061CE" w:rsidRDefault="0001288B" w:rsidP="001D585B">
            <w:pPr>
              <w:numPr>
                <w:ilvl w:val="0"/>
                <w:numId w:val="16"/>
              </w:numPr>
              <w:jc w:val="left"/>
              <w:rPr>
                <w:rFonts w:ascii="Arial" w:hAnsi="Arial" w:cs="Arial"/>
                <w:iCs/>
                <w:sz w:val="20"/>
              </w:rPr>
            </w:pPr>
            <w:r>
              <w:rPr>
                <w:rFonts w:ascii="Arial" w:hAnsi="Arial" w:cs="Arial"/>
                <w:iCs/>
                <w:sz w:val="20"/>
              </w:rPr>
              <w:t>Employees are</w:t>
            </w:r>
            <w:r w:rsidR="001D585B" w:rsidRPr="003C59C9">
              <w:rPr>
                <w:rFonts w:ascii="Arial" w:hAnsi="Arial" w:cs="Arial"/>
                <w:iCs/>
                <w:sz w:val="20"/>
              </w:rPr>
              <w:t xml:space="preserve"> responsible </w:t>
            </w:r>
            <w:r>
              <w:rPr>
                <w:rFonts w:ascii="Arial" w:hAnsi="Arial" w:cs="Arial"/>
                <w:iCs/>
                <w:sz w:val="20"/>
              </w:rPr>
              <w:t xml:space="preserve">for managing </w:t>
            </w:r>
            <w:r w:rsidR="00B0400E">
              <w:rPr>
                <w:rFonts w:ascii="Arial" w:hAnsi="Arial" w:cs="Arial"/>
                <w:iCs/>
                <w:sz w:val="20"/>
              </w:rPr>
              <w:t>their</w:t>
            </w:r>
            <w:r>
              <w:rPr>
                <w:rFonts w:ascii="Arial" w:hAnsi="Arial" w:cs="Arial"/>
                <w:iCs/>
                <w:sz w:val="20"/>
              </w:rPr>
              <w:t xml:space="preserve"> PTO balance</w:t>
            </w:r>
            <w:r w:rsidR="00B0400E">
              <w:rPr>
                <w:rFonts w:ascii="Arial" w:hAnsi="Arial" w:cs="Arial"/>
                <w:iCs/>
                <w:sz w:val="20"/>
              </w:rPr>
              <w:t>s</w:t>
            </w:r>
            <w:r>
              <w:rPr>
                <w:rFonts w:ascii="Arial" w:hAnsi="Arial" w:cs="Arial"/>
                <w:iCs/>
                <w:sz w:val="20"/>
              </w:rPr>
              <w:t xml:space="preserve">. </w:t>
            </w:r>
            <w:r w:rsidR="005F0842">
              <w:rPr>
                <w:rFonts w:ascii="Arial" w:hAnsi="Arial" w:cs="Arial"/>
                <w:iCs/>
                <w:sz w:val="20"/>
              </w:rPr>
              <w:t xml:space="preserve">Employees are highly encouraged to </w:t>
            </w:r>
            <w:r w:rsidR="00B0400E">
              <w:rPr>
                <w:rFonts w:ascii="Arial" w:hAnsi="Arial" w:cs="Arial"/>
                <w:iCs/>
                <w:sz w:val="20"/>
              </w:rPr>
              <w:t>submit PTO requests in</w:t>
            </w:r>
            <w:r w:rsidR="005F0842">
              <w:rPr>
                <w:rFonts w:ascii="Arial" w:hAnsi="Arial" w:cs="Arial"/>
                <w:iCs/>
                <w:sz w:val="20"/>
              </w:rPr>
              <w:t xml:space="preserve"> each bidding </w:t>
            </w:r>
            <w:r w:rsidR="00C061CE">
              <w:rPr>
                <w:rFonts w:ascii="Arial" w:hAnsi="Arial" w:cs="Arial"/>
                <w:iCs/>
                <w:sz w:val="20"/>
              </w:rPr>
              <w:t>round</w:t>
            </w:r>
            <w:r w:rsidR="005F0842">
              <w:rPr>
                <w:rFonts w:ascii="Arial" w:hAnsi="Arial" w:cs="Arial"/>
                <w:iCs/>
                <w:sz w:val="20"/>
              </w:rPr>
              <w:t xml:space="preserve"> to ensure their PTO bank</w:t>
            </w:r>
            <w:r w:rsidR="00B0400E">
              <w:rPr>
                <w:rFonts w:ascii="Arial" w:hAnsi="Arial" w:cs="Arial"/>
                <w:iCs/>
                <w:sz w:val="20"/>
              </w:rPr>
              <w:t>s are</w:t>
            </w:r>
            <w:r w:rsidR="005F0842">
              <w:rPr>
                <w:rFonts w:ascii="Arial" w:hAnsi="Arial" w:cs="Arial"/>
                <w:iCs/>
                <w:sz w:val="20"/>
              </w:rPr>
              <w:t xml:space="preserve"> decreased through</w:t>
            </w:r>
            <w:r w:rsidR="00C061CE">
              <w:rPr>
                <w:rFonts w:ascii="Arial" w:hAnsi="Arial" w:cs="Arial"/>
                <w:iCs/>
                <w:sz w:val="20"/>
              </w:rPr>
              <w:t>out</w:t>
            </w:r>
            <w:r w:rsidR="005F0842">
              <w:rPr>
                <w:rFonts w:ascii="Arial" w:hAnsi="Arial" w:cs="Arial"/>
                <w:iCs/>
                <w:sz w:val="20"/>
              </w:rPr>
              <w:t xml:space="preserve"> the year, as there is no guarantee for usage</w:t>
            </w:r>
            <w:r w:rsidR="00E95D27">
              <w:rPr>
                <w:rFonts w:ascii="Arial" w:hAnsi="Arial" w:cs="Arial"/>
                <w:iCs/>
                <w:sz w:val="20"/>
              </w:rPr>
              <w:t>/approval</w:t>
            </w:r>
            <w:r w:rsidR="005F0842">
              <w:rPr>
                <w:rFonts w:ascii="Arial" w:hAnsi="Arial" w:cs="Arial"/>
                <w:iCs/>
                <w:sz w:val="20"/>
              </w:rPr>
              <w:t xml:space="preserve"> if PTO is saved until the end o</w:t>
            </w:r>
            <w:r w:rsidR="00C061CE">
              <w:rPr>
                <w:rFonts w:ascii="Arial" w:hAnsi="Arial" w:cs="Arial"/>
                <w:iCs/>
                <w:sz w:val="20"/>
              </w:rPr>
              <w:t>f the year.</w:t>
            </w:r>
          </w:p>
          <w:p w:rsidR="00057790" w:rsidRPr="00057790" w:rsidRDefault="00BF2DFD" w:rsidP="00057790">
            <w:pPr>
              <w:numPr>
                <w:ilvl w:val="0"/>
                <w:numId w:val="16"/>
              </w:numPr>
              <w:jc w:val="left"/>
              <w:rPr>
                <w:rFonts w:ascii="Arial" w:hAnsi="Arial" w:cs="Arial"/>
                <w:iCs/>
                <w:sz w:val="20"/>
              </w:rPr>
            </w:pPr>
            <w:r w:rsidRPr="003C59C9">
              <w:rPr>
                <w:rFonts w:ascii="Arial" w:hAnsi="Arial" w:cs="Arial"/>
                <w:iCs/>
                <w:sz w:val="20"/>
              </w:rPr>
              <w:t>PTO and/or PTOS</w:t>
            </w:r>
            <w:r>
              <w:rPr>
                <w:rFonts w:ascii="Arial" w:hAnsi="Arial" w:cs="Arial"/>
                <w:iCs/>
                <w:sz w:val="20"/>
              </w:rPr>
              <w:t xml:space="preserve"> (or other pay code)</w:t>
            </w:r>
            <w:r w:rsidR="001D585B" w:rsidRPr="003C59C9">
              <w:rPr>
                <w:rFonts w:ascii="Arial" w:hAnsi="Arial" w:cs="Arial"/>
                <w:iCs/>
                <w:sz w:val="20"/>
              </w:rPr>
              <w:t xml:space="preserve"> is used for both planne</w:t>
            </w:r>
            <w:r w:rsidR="00E95D27">
              <w:rPr>
                <w:rFonts w:ascii="Arial" w:hAnsi="Arial" w:cs="Arial"/>
                <w:iCs/>
                <w:sz w:val="20"/>
              </w:rPr>
              <w:t>d and unplanned absences. E</w:t>
            </w:r>
            <w:r w:rsidR="001D585B" w:rsidRPr="003C59C9">
              <w:rPr>
                <w:rFonts w:ascii="Arial" w:hAnsi="Arial" w:cs="Arial"/>
                <w:iCs/>
                <w:sz w:val="20"/>
              </w:rPr>
              <w:t>mployee</w:t>
            </w:r>
            <w:r w:rsidR="00E95D27">
              <w:rPr>
                <w:rFonts w:ascii="Arial" w:hAnsi="Arial" w:cs="Arial"/>
                <w:iCs/>
                <w:sz w:val="20"/>
              </w:rPr>
              <w:t>s are</w:t>
            </w:r>
            <w:r w:rsidR="001D585B" w:rsidRPr="003C59C9">
              <w:rPr>
                <w:rFonts w:ascii="Arial" w:hAnsi="Arial" w:cs="Arial"/>
                <w:iCs/>
                <w:sz w:val="20"/>
              </w:rPr>
              <w:t xml:space="preserve"> encouraged to maint</w:t>
            </w:r>
            <w:r w:rsidR="0001288B">
              <w:rPr>
                <w:rFonts w:ascii="Arial" w:hAnsi="Arial" w:cs="Arial"/>
                <w:iCs/>
                <w:sz w:val="20"/>
              </w:rPr>
              <w:t>ain a reserve in the PTO account</w:t>
            </w:r>
            <w:r w:rsidR="001D585B" w:rsidRPr="003C59C9">
              <w:rPr>
                <w:rFonts w:ascii="Arial" w:hAnsi="Arial" w:cs="Arial"/>
                <w:iCs/>
                <w:sz w:val="20"/>
              </w:rPr>
              <w:t xml:space="preserve"> for unexpected illnesses, emergencies or disabilities. </w:t>
            </w:r>
          </w:p>
          <w:p w:rsidR="00806D36" w:rsidRPr="004E2C72" w:rsidRDefault="00806D36" w:rsidP="001D585B">
            <w:pPr>
              <w:ind w:left="720"/>
              <w:jc w:val="left"/>
              <w:rPr>
                <w:rFonts w:ascii="Arial" w:hAnsi="Arial" w:cs="Arial"/>
                <w:iCs/>
                <w:sz w:val="20"/>
              </w:rPr>
            </w:pPr>
          </w:p>
        </w:tc>
      </w:tr>
      <w:tr w:rsidR="006638DB" w:rsidTr="00F77D0A">
        <w:trPr>
          <w:cantSplit/>
          <w:trHeight w:val="233"/>
        </w:trPr>
        <w:tc>
          <w:tcPr>
            <w:tcW w:w="1800" w:type="dxa"/>
          </w:tcPr>
          <w:p w:rsidR="006638DB" w:rsidRDefault="006638DB">
            <w:pPr>
              <w:pStyle w:val="Header"/>
              <w:jc w:val="left"/>
              <w:rPr>
                <w:rFonts w:ascii="Arial" w:hAnsi="Arial" w:cs="Arial"/>
                <w:b/>
                <w:color w:val="0000FF"/>
              </w:rPr>
            </w:pPr>
          </w:p>
          <w:p w:rsidR="006638DB" w:rsidRDefault="00806D36">
            <w:pPr>
              <w:pStyle w:val="Header"/>
              <w:jc w:val="left"/>
              <w:rPr>
                <w:rFonts w:ascii="Arial" w:hAnsi="Arial" w:cs="Arial"/>
                <w:b/>
                <w:color w:val="0000FF"/>
              </w:rPr>
            </w:pPr>
            <w:r>
              <w:rPr>
                <w:rFonts w:ascii="Arial" w:hAnsi="Arial" w:cs="Arial"/>
                <w:b/>
                <w:color w:val="0000FF"/>
              </w:rPr>
              <w:t>Procedure</w:t>
            </w:r>
          </w:p>
          <w:p w:rsidR="006638DB" w:rsidRDefault="006638DB">
            <w:pPr>
              <w:pStyle w:val="Header"/>
              <w:jc w:val="left"/>
              <w:rPr>
                <w:rFonts w:ascii="Arial" w:hAnsi="Arial" w:cs="Arial"/>
                <w:b/>
                <w:color w:val="0000FF"/>
              </w:rPr>
            </w:pPr>
          </w:p>
        </w:tc>
        <w:tc>
          <w:tcPr>
            <w:tcW w:w="9000" w:type="dxa"/>
            <w:gridSpan w:val="4"/>
          </w:tcPr>
          <w:p w:rsidR="006638DB" w:rsidRDefault="006638DB">
            <w:pPr>
              <w:jc w:val="left"/>
              <w:rPr>
                <w:rFonts w:ascii="Arial" w:hAnsi="Arial" w:cs="Arial"/>
                <w:sz w:val="20"/>
              </w:rPr>
            </w:pPr>
          </w:p>
          <w:p w:rsidR="001D585B" w:rsidRDefault="001D585B" w:rsidP="001D585B">
            <w:pPr>
              <w:numPr>
                <w:ilvl w:val="0"/>
                <w:numId w:val="17"/>
              </w:numPr>
              <w:jc w:val="left"/>
              <w:rPr>
                <w:rFonts w:ascii="Arial" w:hAnsi="Arial" w:cs="Arial"/>
                <w:iCs/>
                <w:sz w:val="20"/>
              </w:rPr>
            </w:pPr>
            <w:r>
              <w:rPr>
                <w:rFonts w:ascii="Arial" w:hAnsi="Arial" w:cs="Arial"/>
                <w:iCs/>
                <w:sz w:val="20"/>
              </w:rPr>
              <w:t xml:space="preserve">PTO requests </w:t>
            </w:r>
            <w:r w:rsidR="00C061CE">
              <w:rPr>
                <w:rFonts w:ascii="Arial" w:hAnsi="Arial" w:cs="Arial"/>
                <w:iCs/>
                <w:sz w:val="20"/>
              </w:rPr>
              <w:t xml:space="preserve">will be submitted </w:t>
            </w:r>
            <w:r>
              <w:rPr>
                <w:rFonts w:ascii="Arial" w:hAnsi="Arial" w:cs="Arial"/>
                <w:iCs/>
                <w:sz w:val="20"/>
              </w:rPr>
              <w:t xml:space="preserve">based on a </w:t>
            </w:r>
            <w:r w:rsidRPr="00D953FA">
              <w:rPr>
                <w:rFonts w:ascii="Arial" w:hAnsi="Arial" w:cs="Arial"/>
                <w:i/>
                <w:iCs/>
                <w:sz w:val="20"/>
              </w:rPr>
              <w:t>trimester system</w:t>
            </w:r>
            <w:r w:rsidR="00560ADA">
              <w:rPr>
                <w:rFonts w:ascii="Arial" w:hAnsi="Arial" w:cs="Arial"/>
                <w:iCs/>
                <w:sz w:val="20"/>
              </w:rPr>
              <w:t xml:space="preserve"> (*dates subject to change). The </w:t>
            </w:r>
            <w:r w:rsidR="00560ADA" w:rsidRPr="00CB4F15">
              <w:rPr>
                <w:rFonts w:ascii="Arial" w:hAnsi="Arial" w:cs="Arial"/>
                <w:iCs/>
                <w:sz w:val="20"/>
                <w:u w:val="single"/>
              </w:rPr>
              <w:t>bidding periods</w:t>
            </w:r>
            <w:r w:rsidR="00560ADA">
              <w:rPr>
                <w:rFonts w:ascii="Arial" w:hAnsi="Arial" w:cs="Arial"/>
                <w:iCs/>
                <w:sz w:val="20"/>
              </w:rPr>
              <w:t xml:space="preserve"> are as follows:</w:t>
            </w:r>
          </w:p>
          <w:p w:rsidR="00B0400E" w:rsidRDefault="00B0400E" w:rsidP="00CB4F15">
            <w:pPr>
              <w:numPr>
                <w:ilvl w:val="0"/>
                <w:numId w:val="22"/>
              </w:numPr>
              <w:jc w:val="left"/>
              <w:rPr>
                <w:rFonts w:ascii="Arial" w:hAnsi="Arial" w:cs="Arial"/>
                <w:iCs/>
                <w:sz w:val="20"/>
              </w:rPr>
            </w:pPr>
            <w:r>
              <w:rPr>
                <w:rFonts w:ascii="Arial" w:hAnsi="Arial" w:cs="Arial"/>
                <w:iCs/>
                <w:sz w:val="20"/>
              </w:rPr>
              <w:t xml:space="preserve">Time </w:t>
            </w:r>
            <w:r w:rsidR="001D585B">
              <w:rPr>
                <w:rFonts w:ascii="Arial" w:hAnsi="Arial" w:cs="Arial"/>
                <w:iCs/>
                <w:sz w:val="20"/>
              </w:rPr>
              <w:t xml:space="preserve">off for </w:t>
            </w:r>
            <w:r w:rsidR="009F4196">
              <w:rPr>
                <w:rFonts w:ascii="Arial" w:hAnsi="Arial" w:cs="Arial"/>
                <w:iCs/>
                <w:sz w:val="20"/>
              </w:rPr>
              <w:t>first full</w:t>
            </w:r>
            <w:r w:rsidR="00560ADA">
              <w:rPr>
                <w:rFonts w:ascii="Arial" w:hAnsi="Arial" w:cs="Arial"/>
                <w:iCs/>
                <w:sz w:val="20"/>
              </w:rPr>
              <w:t xml:space="preserve"> pay period in </w:t>
            </w:r>
            <w:r w:rsidR="001D585B">
              <w:rPr>
                <w:rFonts w:ascii="Arial" w:hAnsi="Arial" w:cs="Arial"/>
                <w:iCs/>
                <w:sz w:val="20"/>
              </w:rPr>
              <w:t>Januar</w:t>
            </w:r>
            <w:r>
              <w:rPr>
                <w:rFonts w:ascii="Arial" w:hAnsi="Arial" w:cs="Arial"/>
                <w:iCs/>
                <w:sz w:val="20"/>
              </w:rPr>
              <w:t>y through April:</w:t>
            </w:r>
          </w:p>
          <w:p w:rsidR="001D585B" w:rsidRDefault="00F544FE" w:rsidP="00CB4F15">
            <w:pPr>
              <w:numPr>
                <w:ilvl w:val="1"/>
                <w:numId w:val="22"/>
              </w:numPr>
              <w:jc w:val="left"/>
              <w:rPr>
                <w:rFonts w:ascii="Arial" w:hAnsi="Arial" w:cs="Arial"/>
                <w:iCs/>
                <w:sz w:val="20"/>
              </w:rPr>
            </w:pPr>
            <w:r>
              <w:rPr>
                <w:rFonts w:ascii="Arial" w:hAnsi="Arial" w:cs="Arial"/>
                <w:iCs/>
                <w:sz w:val="20"/>
              </w:rPr>
              <w:t>Bid</w:t>
            </w:r>
            <w:r w:rsidR="00276EEF">
              <w:rPr>
                <w:rFonts w:ascii="Arial" w:hAnsi="Arial" w:cs="Arial"/>
                <w:iCs/>
                <w:sz w:val="20"/>
              </w:rPr>
              <w:t xml:space="preserve"> in January</w:t>
            </w:r>
            <w:r w:rsidR="00B12195">
              <w:rPr>
                <w:rFonts w:ascii="Arial" w:hAnsi="Arial" w:cs="Arial"/>
                <w:iCs/>
                <w:sz w:val="20"/>
              </w:rPr>
              <w:t xml:space="preserve"> for the upcoming</w:t>
            </w:r>
            <w:r w:rsidR="00912310">
              <w:rPr>
                <w:rFonts w:ascii="Arial" w:hAnsi="Arial" w:cs="Arial"/>
                <w:iCs/>
                <w:sz w:val="20"/>
              </w:rPr>
              <w:t xml:space="preserve"> year.</w:t>
            </w:r>
          </w:p>
          <w:p w:rsidR="00B0400E" w:rsidRDefault="00B0400E" w:rsidP="00CB4F15">
            <w:pPr>
              <w:numPr>
                <w:ilvl w:val="0"/>
                <w:numId w:val="22"/>
              </w:numPr>
              <w:jc w:val="left"/>
              <w:rPr>
                <w:rFonts w:ascii="Arial" w:hAnsi="Arial" w:cs="Arial"/>
                <w:iCs/>
                <w:sz w:val="20"/>
              </w:rPr>
            </w:pPr>
            <w:r>
              <w:rPr>
                <w:rFonts w:ascii="Arial" w:hAnsi="Arial" w:cs="Arial"/>
                <w:iCs/>
                <w:sz w:val="20"/>
              </w:rPr>
              <w:t xml:space="preserve">Time </w:t>
            </w:r>
            <w:r w:rsidR="001D585B">
              <w:rPr>
                <w:rFonts w:ascii="Arial" w:hAnsi="Arial" w:cs="Arial"/>
                <w:iCs/>
                <w:sz w:val="20"/>
              </w:rPr>
              <w:t>off for</w:t>
            </w:r>
            <w:r w:rsidR="00276EEF">
              <w:rPr>
                <w:rFonts w:ascii="Arial" w:hAnsi="Arial" w:cs="Arial"/>
                <w:iCs/>
                <w:sz w:val="20"/>
              </w:rPr>
              <w:t xml:space="preserve"> May through August:</w:t>
            </w:r>
          </w:p>
          <w:p w:rsidR="001D585B" w:rsidRDefault="00F544FE" w:rsidP="00CB4F15">
            <w:pPr>
              <w:numPr>
                <w:ilvl w:val="1"/>
                <w:numId w:val="22"/>
              </w:numPr>
              <w:jc w:val="left"/>
              <w:rPr>
                <w:rFonts w:ascii="Arial" w:hAnsi="Arial" w:cs="Arial"/>
                <w:iCs/>
                <w:sz w:val="20"/>
              </w:rPr>
            </w:pPr>
            <w:r>
              <w:rPr>
                <w:rFonts w:ascii="Arial" w:hAnsi="Arial" w:cs="Arial"/>
                <w:iCs/>
                <w:sz w:val="20"/>
              </w:rPr>
              <w:t>Bid</w:t>
            </w:r>
            <w:r w:rsidR="00276EEF">
              <w:rPr>
                <w:rFonts w:ascii="Arial" w:hAnsi="Arial" w:cs="Arial"/>
                <w:iCs/>
                <w:sz w:val="20"/>
              </w:rPr>
              <w:t xml:space="preserve"> in May</w:t>
            </w:r>
            <w:r w:rsidR="00B12195">
              <w:rPr>
                <w:rFonts w:ascii="Arial" w:hAnsi="Arial" w:cs="Arial"/>
                <w:iCs/>
                <w:sz w:val="20"/>
              </w:rPr>
              <w:t xml:space="preserve"> for the upcoming</w:t>
            </w:r>
            <w:r w:rsidR="00912310">
              <w:rPr>
                <w:rFonts w:ascii="Arial" w:hAnsi="Arial" w:cs="Arial"/>
                <w:iCs/>
                <w:sz w:val="20"/>
              </w:rPr>
              <w:t xml:space="preserve"> year.</w:t>
            </w:r>
          </w:p>
          <w:p w:rsidR="00B0400E" w:rsidRDefault="00B0400E" w:rsidP="00CB4F15">
            <w:pPr>
              <w:numPr>
                <w:ilvl w:val="0"/>
                <w:numId w:val="22"/>
              </w:numPr>
              <w:jc w:val="left"/>
              <w:rPr>
                <w:rFonts w:ascii="Arial" w:hAnsi="Arial" w:cs="Arial"/>
                <w:iCs/>
                <w:sz w:val="20"/>
              </w:rPr>
            </w:pPr>
            <w:r>
              <w:rPr>
                <w:rFonts w:ascii="Arial" w:hAnsi="Arial" w:cs="Arial"/>
                <w:iCs/>
                <w:sz w:val="20"/>
              </w:rPr>
              <w:t xml:space="preserve">Time </w:t>
            </w:r>
            <w:r w:rsidR="001D585B">
              <w:rPr>
                <w:rFonts w:ascii="Arial" w:hAnsi="Arial" w:cs="Arial"/>
                <w:iCs/>
                <w:sz w:val="20"/>
              </w:rPr>
              <w:t xml:space="preserve">off for September through </w:t>
            </w:r>
            <w:r w:rsidR="009F4196">
              <w:rPr>
                <w:rFonts w:ascii="Arial" w:hAnsi="Arial" w:cs="Arial"/>
                <w:iCs/>
                <w:sz w:val="20"/>
              </w:rPr>
              <w:t>last</w:t>
            </w:r>
            <w:r>
              <w:rPr>
                <w:rFonts w:ascii="Arial" w:hAnsi="Arial" w:cs="Arial"/>
                <w:iCs/>
                <w:sz w:val="20"/>
              </w:rPr>
              <w:t xml:space="preserve"> pay period</w:t>
            </w:r>
            <w:r w:rsidR="009F4196">
              <w:rPr>
                <w:rFonts w:ascii="Arial" w:hAnsi="Arial" w:cs="Arial"/>
                <w:iCs/>
                <w:sz w:val="20"/>
              </w:rPr>
              <w:t xml:space="preserve"> of year</w:t>
            </w:r>
            <w:r>
              <w:rPr>
                <w:rFonts w:ascii="Arial" w:hAnsi="Arial" w:cs="Arial"/>
                <w:iCs/>
                <w:sz w:val="20"/>
              </w:rPr>
              <w:t xml:space="preserve"> in January:</w:t>
            </w:r>
          </w:p>
          <w:p w:rsidR="001D585B" w:rsidRDefault="00F544FE" w:rsidP="00CB4F15">
            <w:pPr>
              <w:numPr>
                <w:ilvl w:val="1"/>
                <w:numId w:val="22"/>
              </w:numPr>
              <w:jc w:val="left"/>
              <w:rPr>
                <w:rFonts w:ascii="Arial" w:hAnsi="Arial" w:cs="Arial"/>
                <w:iCs/>
                <w:sz w:val="20"/>
              </w:rPr>
            </w:pPr>
            <w:r>
              <w:rPr>
                <w:rFonts w:ascii="Arial" w:hAnsi="Arial" w:cs="Arial"/>
                <w:iCs/>
                <w:sz w:val="20"/>
              </w:rPr>
              <w:t>Bid</w:t>
            </w:r>
            <w:r w:rsidR="001D585B">
              <w:rPr>
                <w:rFonts w:ascii="Arial" w:hAnsi="Arial" w:cs="Arial"/>
                <w:iCs/>
                <w:sz w:val="20"/>
              </w:rPr>
              <w:t xml:space="preserve"> in September</w:t>
            </w:r>
            <w:r w:rsidR="00B12195">
              <w:rPr>
                <w:rFonts w:ascii="Arial" w:hAnsi="Arial" w:cs="Arial"/>
                <w:iCs/>
                <w:sz w:val="20"/>
              </w:rPr>
              <w:t xml:space="preserve"> for the upcoming</w:t>
            </w:r>
            <w:r w:rsidR="00912310">
              <w:rPr>
                <w:rFonts w:ascii="Arial" w:hAnsi="Arial" w:cs="Arial"/>
                <w:iCs/>
                <w:sz w:val="20"/>
              </w:rPr>
              <w:t xml:space="preserve"> year.</w:t>
            </w:r>
          </w:p>
          <w:p w:rsidR="001D585B" w:rsidRPr="00CF460F" w:rsidRDefault="001D585B" w:rsidP="001D585B">
            <w:pPr>
              <w:ind w:left="720"/>
              <w:jc w:val="left"/>
              <w:rPr>
                <w:rFonts w:ascii="Arial" w:hAnsi="Arial" w:cs="Arial"/>
                <w:iCs/>
                <w:sz w:val="20"/>
              </w:rPr>
            </w:pPr>
          </w:p>
          <w:p w:rsidR="001D585B" w:rsidRDefault="001D585B" w:rsidP="001D585B">
            <w:pPr>
              <w:numPr>
                <w:ilvl w:val="0"/>
                <w:numId w:val="17"/>
              </w:numPr>
              <w:jc w:val="left"/>
              <w:rPr>
                <w:rFonts w:ascii="Arial" w:hAnsi="Arial" w:cs="Arial"/>
                <w:iCs/>
                <w:sz w:val="20"/>
              </w:rPr>
            </w:pPr>
            <w:r w:rsidRPr="00E44FA6">
              <w:rPr>
                <w:rFonts w:ascii="Arial" w:hAnsi="Arial" w:cs="Arial"/>
                <w:iCs/>
                <w:sz w:val="20"/>
                <w:u w:val="single"/>
              </w:rPr>
              <w:t>Employee Groups</w:t>
            </w:r>
            <w:r>
              <w:rPr>
                <w:rFonts w:ascii="Arial" w:hAnsi="Arial" w:cs="Arial"/>
                <w:iCs/>
                <w:sz w:val="20"/>
              </w:rPr>
              <w:t xml:space="preserve"> (for bidding </w:t>
            </w:r>
            <w:r w:rsidR="00C061CE">
              <w:rPr>
                <w:rFonts w:ascii="Arial" w:hAnsi="Arial" w:cs="Arial"/>
                <w:iCs/>
                <w:sz w:val="20"/>
              </w:rPr>
              <w:t>rounds</w:t>
            </w:r>
            <w:r>
              <w:rPr>
                <w:rFonts w:ascii="Arial" w:hAnsi="Arial" w:cs="Arial"/>
                <w:iCs/>
                <w:sz w:val="20"/>
              </w:rPr>
              <w:t>)</w:t>
            </w:r>
          </w:p>
          <w:p w:rsidR="001D585B" w:rsidRDefault="001D585B" w:rsidP="001D585B">
            <w:pPr>
              <w:numPr>
                <w:ilvl w:val="0"/>
                <w:numId w:val="23"/>
              </w:numPr>
              <w:jc w:val="left"/>
              <w:rPr>
                <w:rFonts w:ascii="Arial" w:hAnsi="Arial" w:cs="Arial"/>
                <w:iCs/>
                <w:sz w:val="20"/>
              </w:rPr>
            </w:pPr>
            <w:r>
              <w:rPr>
                <w:rFonts w:ascii="Arial" w:hAnsi="Arial" w:cs="Arial"/>
                <w:iCs/>
                <w:sz w:val="20"/>
              </w:rPr>
              <w:t xml:space="preserve">Based on </w:t>
            </w:r>
            <w:r w:rsidR="00B0400E">
              <w:rPr>
                <w:rFonts w:ascii="Arial" w:hAnsi="Arial" w:cs="Arial"/>
                <w:iCs/>
                <w:sz w:val="20"/>
              </w:rPr>
              <w:t>y</w:t>
            </w:r>
            <w:r>
              <w:rPr>
                <w:rFonts w:ascii="Arial" w:hAnsi="Arial" w:cs="Arial"/>
                <w:iCs/>
                <w:sz w:val="20"/>
              </w:rPr>
              <w:t xml:space="preserve">ears of </w:t>
            </w:r>
            <w:r w:rsidR="00B0400E">
              <w:rPr>
                <w:rFonts w:ascii="Arial" w:hAnsi="Arial" w:cs="Arial"/>
                <w:iCs/>
                <w:sz w:val="20"/>
              </w:rPr>
              <w:t>s</w:t>
            </w:r>
            <w:r w:rsidR="00C760C0">
              <w:rPr>
                <w:rFonts w:ascii="Arial" w:hAnsi="Arial" w:cs="Arial"/>
                <w:iCs/>
                <w:sz w:val="20"/>
              </w:rPr>
              <w:t>ervice</w:t>
            </w:r>
          </w:p>
          <w:p w:rsidR="001D585B" w:rsidRDefault="009F712A" w:rsidP="001D585B">
            <w:pPr>
              <w:numPr>
                <w:ilvl w:val="0"/>
                <w:numId w:val="24"/>
              </w:numPr>
              <w:jc w:val="left"/>
              <w:rPr>
                <w:rFonts w:ascii="Arial" w:hAnsi="Arial" w:cs="Arial"/>
                <w:iCs/>
                <w:sz w:val="20"/>
              </w:rPr>
            </w:pPr>
            <w:r>
              <w:rPr>
                <w:rFonts w:ascii="Arial" w:hAnsi="Arial" w:cs="Arial"/>
                <w:iCs/>
                <w:sz w:val="20"/>
              </w:rPr>
              <w:t>Group 1 (15+</w:t>
            </w:r>
            <w:r w:rsidR="00B0400E">
              <w:rPr>
                <w:rFonts w:ascii="Arial" w:hAnsi="Arial" w:cs="Arial"/>
                <w:iCs/>
                <w:sz w:val="20"/>
              </w:rPr>
              <w:t xml:space="preserve"> years of service</w:t>
            </w:r>
            <w:r w:rsidR="00F65297">
              <w:rPr>
                <w:rFonts w:ascii="Arial" w:hAnsi="Arial" w:cs="Arial"/>
                <w:iCs/>
                <w:sz w:val="20"/>
              </w:rPr>
              <w:t>)</w:t>
            </w:r>
          </w:p>
          <w:p w:rsidR="001D585B" w:rsidRDefault="00B0400E" w:rsidP="001D585B">
            <w:pPr>
              <w:numPr>
                <w:ilvl w:val="0"/>
                <w:numId w:val="24"/>
              </w:numPr>
              <w:jc w:val="left"/>
              <w:rPr>
                <w:rFonts w:ascii="Arial" w:hAnsi="Arial" w:cs="Arial"/>
                <w:iCs/>
                <w:sz w:val="20"/>
              </w:rPr>
            </w:pPr>
            <w:r>
              <w:rPr>
                <w:rFonts w:ascii="Arial" w:hAnsi="Arial" w:cs="Arial"/>
                <w:iCs/>
                <w:sz w:val="20"/>
              </w:rPr>
              <w:t>Group 2 (6</w:t>
            </w:r>
            <w:r w:rsidR="00F65297">
              <w:rPr>
                <w:rFonts w:ascii="Arial" w:hAnsi="Arial" w:cs="Arial"/>
                <w:iCs/>
                <w:sz w:val="20"/>
              </w:rPr>
              <w:t xml:space="preserve"> to</w:t>
            </w:r>
            <w:r>
              <w:rPr>
                <w:rFonts w:ascii="Arial" w:hAnsi="Arial" w:cs="Arial"/>
                <w:iCs/>
                <w:sz w:val="20"/>
              </w:rPr>
              <w:t>14 years of service</w:t>
            </w:r>
            <w:r w:rsidR="00F65297">
              <w:rPr>
                <w:rFonts w:ascii="Arial" w:hAnsi="Arial" w:cs="Arial"/>
                <w:iCs/>
                <w:sz w:val="20"/>
              </w:rPr>
              <w:t>)</w:t>
            </w:r>
          </w:p>
          <w:p w:rsidR="001D585B" w:rsidRDefault="001D585B" w:rsidP="001D585B">
            <w:pPr>
              <w:numPr>
                <w:ilvl w:val="0"/>
                <w:numId w:val="24"/>
              </w:numPr>
              <w:jc w:val="left"/>
              <w:rPr>
                <w:rFonts w:ascii="Arial" w:hAnsi="Arial" w:cs="Arial"/>
                <w:iCs/>
                <w:sz w:val="20"/>
              </w:rPr>
            </w:pPr>
            <w:r>
              <w:rPr>
                <w:rFonts w:ascii="Arial" w:hAnsi="Arial" w:cs="Arial"/>
                <w:iCs/>
                <w:sz w:val="20"/>
              </w:rPr>
              <w:t>Group 3 (0</w:t>
            </w:r>
            <w:r w:rsidR="00F65297">
              <w:rPr>
                <w:rFonts w:ascii="Arial" w:hAnsi="Arial" w:cs="Arial"/>
                <w:iCs/>
                <w:sz w:val="20"/>
              </w:rPr>
              <w:t xml:space="preserve"> to </w:t>
            </w:r>
            <w:r>
              <w:rPr>
                <w:rFonts w:ascii="Arial" w:hAnsi="Arial" w:cs="Arial"/>
                <w:iCs/>
                <w:sz w:val="20"/>
              </w:rPr>
              <w:t>5</w:t>
            </w:r>
            <w:r w:rsidR="009F712A">
              <w:rPr>
                <w:rFonts w:ascii="Arial" w:hAnsi="Arial" w:cs="Arial"/>
                <w:iCs/>
                <w:sz w:val="20"/>
              </w:rPr>
              <w:t xml:space="preserve"> </w:t>
            </w:r>
            <w:r w:rsidR="00B0400E">
              <w:rPr>
                <w:rFonts w:ascii="Arial" w:hAnsi="Arial" w:cs="Arial"/>
                <w:iCs/>
                <w:sz w:val="20"/>
              </w:rPr>
              <w:t>years of service</w:t>
            </w:r>
            <w:r w:rsidR="00F65297">
              <w:rPr>
                <w:rFonts w:ascii="Arial" w:hAnsi="Arial" w:cs="Arial"/>
                <w:iCs/>
                <w:sz w:val="20"/>
              </w:rPr>
              <w:t>)</w:t>
            </w:r>
          </w:p>
          <w:p w:rsidR="001D585B" w:rsidRDefault="001D585B" w:rsidP="001D585B">
            <w:pPr>
              <w:ind w:left="2520"/>
              <w:jc w:val="left"/>
              <w:rPr>
                <w:rFonts w:ascii="Arial" w:hAnsi="Arial" w:cs="Arial"/>
                <w:iCs/>
                <w:sz w:val="20"/>
              </w:rPr>
            </w:pPr>
          </w:p>
          <w:p w:rsidR="007E0AB2" w:rsidRPr="00C760C0" w:rsidRDefault="001D585B" w:rsidP="00221B4A">
            <w:pPr>
              <w:ind w:left="360"/>
              <w:jc w:val="left"/>
              <w:rPr>
                <w:rFonts w:ascii="Arial" w:hAnsi="Arial" w:cs="Arial"/>
                <w:sz w:val="20"/>
                <w:szCs w:val="20"/>
              </w:rPr>
            </w:pPr>
            <w:r w:rsidRPr="00221B4A">
              <w:rPr>
                <w:rFonts w:ascii="Arial" w:hAnsi="Arial" w:cs="Arial"/>
                <w:b/>
                <w:iCs/>
                <w:sz w:val="20"/>
                <w:szCs w:val="20"/>
              </w:rPr>
              <w:t>*Note:</w:t>
            </w:r>
            <w:r w:rsidRPr="00C760C0">
              <w:rPr>
                <w:rFonts w:ascii="Arial" w:hAnsi="Arial" w:cs="Arial"/>
                <w:iCs/>
                <w:sz w:val="20"/>
                <w:szCs w:val="20"/>
              </w:rPr>
              <w:t xml:space="preserve"> If a section does not have employees in Group 1 (or another Group), </w:t>
            </w:r>
            <w:r w:rsidR="00B0400E" w:rsidRPr="00C760C0">
              <w:rPr>
                <w:rFonts w:ascii="Arial" w:hAnsi="Arial" w:cs="Arial"/>
                <w:iCs/>
                <w:sz w:val="20"/>
                <w:szCs w:val="20"/>
              </w:rPr>
              <w:t xml:space="preserve">then </w:t>
            </w:r>
            <w:r w:rsidRPr="00C760C0">
              <w:rPr>
                <w:rFonts w:ascii="Arial" w:hAnsi="Arial" w:cs="Arial"/>
                <w:iCs/>
                <w:sz w:val="20"/>
                <w:szCs w:val="20"/>
              </w:rPr>
              <w:t>the biddin</w:t>
            </w:r>
            <w:r w:rsidR="00650464" w:rsidRPr="00C760C0">
              <w:rPr>
                <w:rFonts w:ascii="Arial" w:hAnsi="Arial" w:cs="Arial"/>
                <w:iCs/>
                <w:sz w:val="20"/>
                <w:szCs w:val="20"/>
              </w:rPr>
              <w:t xml:space="preserve">g automatically moves to </w:t>
            </w:r>
            <w:r w:rsidR="00B0400E" w:rsidRPr="00C760C0">
              <w:rPr>
                <w:rFonts w:ascii="Arial" w:hAnsi="Arial" w:cs="Arial"/>
                <w:iCs/>
                <w:sz w:val="20"/>
                <w:szCs w:val="20"/>
              </w:rPr>
              <w:t>next g</w:t>
            </w:r>
            <w:r w:rsidR="00650464" w:rsidRPr="00C760C0">
              <w:rPr>
                <w:rFonts w:ascii="Arial" w:hAnsi="Arial" w:cs="Arial"/>
                <w:iCs/>
                <w:sz w:val="20"/>
                <w:szCs w:val="20"/>
              </w:rPr>
              <w:t>roup in order</w:t>
            </w:r>
            <w:r w:rsidR="00284860">
              <w:rPr>
                <w:rFonts w:ascii="Arial" w:hAnsi="Arial" w:cs="Arial"/>
                <w:iCs/>
                <w:sz w:val="20"/>
                <w:szCs w:val="20"/>
              </w:rPr>
              <w:t xml:space="preserve">. </w:t>
            </w:r>
            <w:r w:rsidR="007E0AB2" w:rsidRPr="00C760C0">
              <w:rPr>
                <w:rFonts w:ascii="Arial" w:hAnsi="Arial" w:cs="Arial"/>
                <w:sz w:val="20"/>
                <w:szCs w:val="20"/>
              </w:rPr>
              <w:t xml:space="preserve">The years of service (YOS) is determined by looking at only the </w:t>
            </w:r>
            <w:r w:rsidR="00C760C0" w:rsidRPr="00C760C0">
              <w:rPr>
                <w:rFonts w:ascii="Arial" w:hAnsi="Arial" w:cs="Arial"/>
                <w:sz w:val="20"/>
                <w:szCs w:val="20"/>
              </w:rPr>
              <w:t>y</w:t>
            </w:r>
            <w:r w:rsidR="007E0AB2" w:rsidRPr="00C760C0">
              <w:rPr>
                <w:rFonts w:ascii="Arial" w:hAnsi="Arial" w:cs="Arial"/>
                <w:sz w:val="20"/>
                <w:szCs w:val="20"/>
              </w:rPr>
              <w:t xml:space="preserve">ear an employee was hired, not the specific Day/Month. Whatever an employee’s YOS will be </w:t>
            </w:r>
            <w:r w:rsidR="00221B4A">
              <w:rPr>
                <w:rFonts w:ascii="Arial" w:hAnsi="Arial" w:cs="Arial"/>
                <w:sz w:val="20"/>
                <w:szCs w:val="20"/>
              </w:rPr>
              <w:t>during</w:t>
            </w:r>
            <w:r w:rsidR="007E0AB2" w:rsidRPr="00C760C0">
              <w:rPr>
                <w:rFonts w:ascii="Arial" w:hAnsi="Arial" w:cs="Arial"/>
                <w:sz w:val="20"/>
                <w:szCs w:val="20"/>
              </w:rPr>
              <w:t xml:space="preserve"> the respective bidding period, will be considered the acting YOS for that employee during that bidding </w:t>
            </w:r>
            <w:r w:rsidR="00221B4A">
              <w:rPr>
                <w:rFonts w:ascii="Arial" w:hAnsi="Arial" w:cs="Arial"/>
                <w:sz w:val="20"/>
                <w:szCs w:val="20"/>
              </w:rPr>
              <w:t>round</w:t>
            </w:r>
            <w:r w:rsidR="007E0AB2" w:rsidRPr="00C760C0">
              <w:rPr>
                <w:rFonts w:ascii="Arial" w:hAnsi="Arial" w:cs="Arial"/>
                <w:sz w:val="20"/>
                <w:szCs w:val="20"/>
              </w:rPr>
              <w:t>.</w:t>
            </w:r>
          </w:p>
          <w:p w:rsidR="00806D36" w:rsidRPr="00893E37" w:rsidRDefault="00806D36" w:rsidP="00806D36">
            <w:pPr>
              <w:ind w:left="720"/>
              <w:jc w:val="left"/>
              <w:rPr>
                <w:rFonts w:ascii="Arial" w:hAnsi="Arial" w:cs="Arial"/>
                <w:iCs/>
                <w:sz w:val="20"/>
              </w:rPr>
            </w:pPr>
          </w:p>
          <w:p w:rsidR="001D585B" w:rsidRPr="00E44FA6" w:rsidRDefault="001D585B" w:rsidP="001D585B">
            <w:pPr>
              <w:numPr>
                <w:ilvl w:val="0"/>
                <w:numId w:val="17"/>
              </w:numPr>
              <w:jc w:val="left"/>
              <w:rPr>
                <w:rFonts w:ascii="Arial" w:hAnsi="Arial" w:cs="Arial"/>
                <w:iCs/>
                <w:sz w:val="20"/>
                <w:u w:val="single"/>
              </w:rPr>
            </w:pPr>
            <w:r w:rsidRPr="00E44FA6">
              <w:rPr>
                <w:rFonts w:ascii="Arial" w:hAnsi="Arial" w:cs="Arial"/>
                <w:iCs/>
                <w:sz w:val="20"/>
                <w:u w:val="single"/>
              </w:rPr>
              <w:t xml:space="preserve">Bidding </w:t>
            </w:r>
            <w:r w:rsidR="00ED44CA">
              <w:rPr>
                <w:rFonts w:ascii="Arial" w:hAnsi="Arial" w:cs="Arial"/>
                <w:iCs/>
                <w:sz w:val="20"/>
                <w:u w:val="single"/>
              </w:rPr>
              <w:t>Rounds</w:t>
            </w:r>
            <w:r w:rsidRPr="00E44FA6">
              <w:rPr>
                <w:rFonts w:ascii="Arial" w:hAnsi="Arial" w:cs="Arial"/>
                <w:iCs/>
                <w:sz w:val="20"/>
              </w:rPr>
              <w:t xml:space="preserve"> </w:t>
            </w:r>
          </w:p>
          <w:p w:rsidR="000F7A78" w:rsidRPr="000F7A78" w:rsidRDefault="00F726BD" w:rsidP="001D585B">
            <w:pPr>
              <w:numPr>
                <w:ilvl w:val="0"/>
                <w:numId w:val="25"/>
              </w:numPr>
              <w:jc w:val="left"/>
              <w:rPr>
                <w:rFonts w:ascii="Arial" w:hAnsi="Arial" w:cs="Arial"/>
                <w:iCs/>
                <w:sz w:val="20"/>
                <w:u w:val="single"/>
              </w:rPr>
            </w:pPr>
            <w:r w:rsidRPr="000F7A78">
              <w:rPr>
                <w:rFonts w:ascii="Arial" w:hAnsi="Arial" w:cs="Arial"/>
                <w:iCs/>
                <w:sz w:val="20"/>
              </w:rPr>
              <w:t>Each bidding round will last 5 days</w:t>
            </w:r>
            <w:r w:rsidR="00815FE7" w:rsidRPr="000F7A78">
              <w:rPr>
                <w:rFonts w:ascii="Arial" w:hAnsi="Arial" w:cs="Arial"/>
                <w:iCs/>
                <w:sz w:val="20"/>
              </w:rPr>
              <w:t xml:space="preserve">, opening at 06:00 </w:t>
            </w:r>
            <w:r w:rsidR="001D585B" w:rsidRPr="000F7A78">
              <w:rPr>
                <w:rFonts w:ascii="Arial" w:hAnsi="Arial" w:cs="Arial"/>
                <w:iCs/>
                <w:sz w:val="20"/>
              </w:rPr>
              <w:t xml:space="preserve">Monday </w:t>
            </w:r>
            <w:r w:rsidRPr="000F7A78">
              <w:rPr>
                <w:rFonts w:ascii="Arial" w:hAnsi="Arial" w:cs="Arial"/>
                <w:iCs/>
                <w:sz w:val="20"/>
              </w:rPr>
              <w:t>and ending at 11:59 on Friday</w:t>
            </w:r>
            <w:r w:rsidR="00815FE7" w:rsidRPr="000F7A78">
              <w:rPr>
                <w:rFonts w:ascii="Arial" w:hAnsi="Arial" w:cs="Arial"/>
                <w:iCs/>
                <w:sz w:val="20"/>
              </w:rPr>
              <w:t>.</w:t>
            </w:r>
          </w:p>
          <w:p w:rsidR="00F65297" w:rsidRPr="000F7A78" w:rsidRDefault="00F65297" w:rsidP="001D585B">
            <w:pPr>
              <w:numPr>
                <w:ilvl w:val="0"/>
                <w:numId w:val="25"/>
              </w:numPr>
              <w:jc w:val="left"/>
              <w:rPr>
                <w:rFonts w:ascii="Arial" w:hAnsi="Arial" w:cs="Arial"/>
                <w:iCs/>
                <w:sz w:val="20"/>
                <w:u w:val="single"/>
              </w:rPr>
            </w:pPr>
            <w:r w:rsidRPr="000F7A78">
              <w:rPr>
                <w:rFonts w:ascii="Arial" w:hAnsi="Arial" w:cs="Arial"/>
                <w:iCs/>
                <w:sz w:val="20"/>
              </w:rPr>
              <w:t>Employees may request up to 80 hours of PTO in Rounds 1 through 3</w:t>
            </w:r>
            <w:r w:rsidR="000F7A78">
              <w:rPr>
                <w:rFonts w:ascii="Arial" w:hAnsi="Arial" w:cs="Arial"/>
                <w:iCs/>
                <w:sz w:val="20"/>
              </w:rPr>
              <w:t>.</w:t>
            </w:r>
          </w:p>
          <w:p w:rsidR="001D585B" w:rsidRDefault="001D585B" w:rsidP="000F7A78">
            <w:pPr>
              <w:numPr>
                <w:ilvl w:val="0"/>
                <w:numId w:val="30"/>
              </w:numPr>
              <w:jc w:val="left"/>
              <w:rPr>
                <w:rFonts w:ascii="Arial" w:hAnsi="Arial" w:cs="Arial"/>
                <w:iCs/>
                <w:sz w:val="20"/>
              </w:rPr>
            </w:pPr>
            <w:r>
              <w:rPr>
                <w:rFonts w:ascii="Arial" w:hAnsi="Arial" w:cs="Arial"/>
                <w:iCs/>
                <w:sz w:val="20"/>
              </w:rPr>
              <w:t xml:space="preserve">Round 1 includes only employees from </w:t>
            </w:r>
            <w:r w:rsidR="00F77D0A">
              <w:rPr>
                <w:rFonts w:ascii="Arial" w:hAnsi="Arial" w:cs="Arial"/>
                <w:iCs/>
                <w:sz w:val="20"/>
              </w:rPr>
              <w:t>G</w:t>
            </w:r>
            <w:r>
              <w:rPr>
                <w:rFonts w:ascii="Arial" w:hAnsi="Arial" w:cs="Arial"/>
                <w:iCs/>
                <w:sz w:val="20"/>
              </w:rPr>
              <w:t>roup 1</w:t>
            </w:r>
            <w:r w:rsidR="004140A7">
              <w:rPr>
                <w:rFonts w:ascii="Arial" w:hAnsi="Arial" w:cs="Arial"/>
                <w:iCs/>
                <w:sz w:val="20"/>
              </w:rPr>
              <w:t xml:space="preserve"> (no hot date requests)</w:t>
            </w:r>
          </w:p>
          <w:p w:rsidR="001D585B" w:rsidRPr="00F77D0A" w:rsidRDefault="001D585B" w:rsidP="000F7A78">
            <w:pPr>
              <w:numPr>
                <w:ilvl w:val="0"/>
                <w:numId w:val="30"/>
              </w:numPr>
              <w:jc w:val="left"/>
              <w:rPr>
                <w:rFonts w:ascii="Arial" w:hAnsi="Arial" w:cs="Arial"/>
                <w:iCs/>
                <w:sz w:val="20"/>
              </w:rPr>
            </w:pPr>
            <w:r>
              <w:rPr>
                <w:rFonts w:ascii="Arial" w:hAnsi="Arial" w:cs="Arial"/>
                <w:iCs/>
                <w:sz w:val="20"/>
              </w:rPr>
              <w:t xml:space="preserve">Round 2 includes </w:t>
            </w:r>
            <w:r w:rsidR="00D10BED">
              <w:rPr>
                <w:rFonts w:ascii="Arial" w:hAnsi="Arial" w:cs="Arial"/>
                <w:iCs/>
                <w:sz w:val="20"/>
              </w:rPr>
              <w:t xml:space="preserve">only employees from </w:t>
            </w:r>
            <w:r w:rsidR="00F77D0A">
              <w:rPr>
                <w:rFonts w:ascii="Arial" w:hAnsi="Arial" w:cs="Arial"/>
                <w:iCs/>
                <w:sz w:val="20"/>
              </w:rPr>
              <w:t>G</w:t>
            </w:r>
            <w:r w:rsidR="00D10BED" w:rsidRPr="00F77D0A">
              <w:rPr>
                <w:rFonts w:ascii="Arial" w:hAnsi="Arial" w:cs="Arial"/>
                <w:iCs/>
                <w:sz w:val="20"/>
              </w:rPr>
              <w:t>roup</w:t>
            </w:r>
            <w:r w:rsidR="00D62068" w:rsidRPr="00F77D0A">
              <w:rPr>
                <w:rFonts w:ascii="Arial" w:hAnsi="Arial" w:cs="Arial"/>
                <w:iCs/>
                <w:sz w:val="20"/>
              </w:rPr>
              <w:t xml:space="preserve"> </w:t>
            </w:r>
            <w:r w:rsidRPr="00F77D0A">
              <w:rPr>
                <w:rFonts w:ascii="Arial" w:hAnsi="Arial" w:cs="Arial"/>
                <w:iCs/>
                <w:sz w:val="20"/>
              </w:rPr>
              <w:t>2</w:t>
            </w:r>
            <w:r w:rsidR="004140A7">
              <w:rPr>
                <w:rFonts w:ascii="Arial" w:hAnsi="Arial" w:cs="Arial"/>
                <w:iCs/>
                <w:sz w:val="20"/>
              </w:rPr>
              <w:t xml:space="preserve"> (no hot date requests)</w:t>
            </w:r>
          </w:p>
          <w:p w:rsidR="001D585B" w:rsidRDefault="001D585B" w:rsidP="000F7A78">
            <w:pPr>
              <w:numPr>
                <w:ilvl w:val="0"/>
                <w:numId w:val="30"/>
              </w:numPr>
              <w:jc w:val="left"/>
              <w:rPr>
                <w:rFonts w:ascii="Arial" w:hAnsi="Arial" w:cs="Arial"/>
                <w:iCs/>
                <w:sz w:val="20"/>
              </w:rPr>
            </w:pPr>
            <w:r>
              <w:rPr>
                <w:rFonts w:ascii="Arial" w:hAnsi="Arial" w:cs="Arial"/>
                <w:iCs/>
                <w:sz w:val="20"/>
              </w:rPr>
              <w:t xml:space="preserve">Round </w:t>
            </w:r>
            <w:r w:rsidR="00D10BED">
              <w:rPr>
                <w:rFonts w:ascii="Arial" w:hAnsi="Arial" w:cs="Arial"/>
                <w:iCs/>
                <w:sz w:val="20"/>
              </w:rPr>
              <w:t xml:space="preserve">3 includes only employees from </w:t>
            </w:r>
            <w:r w:rsidR="00F77D0A">
              <w:rPr>
                <w:rFonts w:ascii="Arial" w:hAnsi="Arial" w:cs="Arial"/>
                <w:iCs/>
                <w:sz w:val="20"/>
              </w:rPr>
              <w:t>G</w:t>
            </w:r>
            <w:r w:rsidR="00D10BED">
              <w:rPr>
                <w:rFonts w:ascii="Arial" w:hAnsi="Arial" w:cs="Arial"/>
                <w:iCs/>
                <w:sz w:val="20"/>
              </w:rPr>
              <w:t xml:space="preserve">roup </w:t>
            </w:r>
            <w:r>
              <w:rPr>
                <w:rFonts w:ascii="Arial" w:hAnsi="Arial" w:cs="Arial"/>
                <w:iCs/>
                <w:sz w:val="20"/>
              </w:rPr>
              <w:t>3</w:t>
            </w:r>
            <w:r w:rsidR="004140A7">
              <w:rPr>
                <w:rFonts w:ascii="Arial" w:hAnsi="Arial" w:cs="Arial"/>
                <w:iCs/>
                <w:sz w:val="20"/>
              </w:rPr>
              <w:t xml:space="preserve"> (no hot date requests)</w:t>
            </w:r>
          </w:p>
          <w:p w:rsidR="000F7A78" w:rsidRDefault="00D10BED" w:rsidP="000F7A78">
            <w:pPr>
              <w:numPr>
                <w:ilvl w:val="0"/>
                <w:numId w:val="30"/>
              </w:numPr>
              <w:jc w:val="left"/>
              <w:rPr>
                <w:rFonts w:ascii="Arial" w:hAnsi="Arial" w:cs="Arial"/>
                <w:iCs/>
                <w:sz w:val="20"/>
              </w:rPr>
            </w:pPr>
            <w:r>
              <w:rPr>
                <w:rFonts w:ascii="Arial" w:hAnsi="Arial" w:cs="Arial"/>
                <w:iCs/>
                <w:sz w:val="20"/>
              </w:rPr>
              <w:t xml:space="preserve">Round 4 includes all </w:t>
            </w:r>
            <w:r w:rsidR="00F77D0A">
              <w:rPr>
                <w:rFonts w:ascii="Arial" w:hAnsi="Arial" w:cs="Arial"/>
                <w:iCs/>
                <w:sz w:val="20"/>
              </w:rPr>
              <w:t>G</w:t>
            </w:r>
            <w:r>
              <w:rPr>
                <w:rFonts w:ascii="Arial" w:hAnsi="Arial" w:cs="Arial"/>
                <w:iCs/>
                <w:sz w:val="20"/>
              </w:rPr>
              <w:t>roups 1, 2 and 3</w:t>
            </w:r>
            <w:r w:rsidR="00CC7D0D" w:rsidRPr="00FB6BC3">
              <w:rPr>
                <w:rFonts w:ascii="Arial" w:hAnsi="Arial" w:cs="Arial"/>
                <w:iCs/>
                <w:sz w:val="20"/>
              </w:rPr>
              <w:t xml:space="preserve"> </w:t>
            </w:r>
            <w:r w:rsidR="00F55AFA">
              <w:rPr>
                <w:rFonts w:ascii="Arial" w:hAnsi="Arial" w:cs="Arial"/>
                <w:iCs/>
                <w:sz w:val="20"/>
              </w:rPr>
              <w:t>(</w:t>
            </w:r>
            <w:r w:rsidR="002727B1">
              <w:rPr>
                <w:rFonts w:ascii="Arial" w:hAnsi="Arial" w:cs="Arial"/>
                <w:iCs/>
                <w:sz w:val="20"/>
              </w:rPr>
              <w:t>all dates and defined hot dates</w:t>
            </w:r>
            <w:r w:rsidR="000F7A78">
              <w:rPr>
                <w:rFonts w:ascii="Arial" w:hAnsi="Arial" w:cs="Arial"/>
                <w:iCs/>
                <w:sz w:val="20"/>
              </w:rPr>
              <w:t>)</w:t>
            </w:r>
          </w:p>
          <w:p w:rsidR="000F7A78" w:rsidRPr="000F7A78" w:rsidRDefault="000F7A78" w:rsidP="000F7A78">
            <w:pPr>
              <w:ind w:left="360"/>
              <w:jc w:val="left"/>
              <w:rPr>
                <w:rFonts w:ascii="Arial" w:hAnsi="Arial" w:cs="Arial"/>
                <w:iCs/>
                <w:sz w:val="20"/>
              </w:rPr>
            </w:pPr>
          </w:p>
          <w:p w:rsidR="004173AC" w:rsidRDefault="004173AC" w:rsidP="004173AC">
            <w:pPr>
              <w:numPr>
                <w:ilvl w:val="0"/>
                <w:numId w:val="17"/>
              </w:numPr>
              <w:jc w:val="left"/>
              <w:rPr>
                <w:rFonts w:ascii="Arial" w:hAnsi="Arial" w:cs="Arial"/>
                <w:iCs/>
                <w:sz w:val="20"/>
              </w:rPr>
            </w:pPr>
            <w:r>
              <w:rPr>
                <w:rFonts w:ascii="Arial" w:hAnsi="Arial" w:cs="Arial"/>
                <w:iCs/>
                <w:sz w:val="20"/>
              </w:rPr>
              <w:t xml:space="preserve">Request </w:t>
            </w:r>
            <w:r w:rsidR="00F65297">
              <w:rPr>
                <w:rFonts w:ascii="Arial" w:hAnsi="Arial" w:cs="Arial"/>
                <w:iCs/>
                <w:sz w:val="20"/>
              </w:rPr>
              <w:t>g</w:t>
            </w:r>
            <w:r>
              <w:rPr>
                <w:rFonts w:ascii="Arial" w:hAnsi="Arial" w:cs="Arial"/>
                <w:iCs/>
                <w:sz w:val="20"/>
              </w:rPr>
              <w:t>ranting guidelines:</w:t>
            </w:r>
          </w:p>
          <w:p w:rsidR="000F31AC" w:rsidRDefault="00815FE7" w:rsidP="004173AC">
            <w:pPr>
              <w:numPr>
                <w:ilvl w:val="0"/>
                <w:numId w:val="27"/>
              </w:numPr>
              <w:jc w:val="left"/>
              <w:rPr>
                <w:rFonts w:ascii="Arial" w:hAnsi="Arial" w:cs="Arial"/>
                <w:iCs/>
                <w:sz w:val="20"/>
              </w:rPr>
            </w:pPr>
            <w:r>
              <w:rPr>
                <w:rFonts w:ascii="Arial" w:hAnsi="Arial" w:cs="Arial"/>
                <w:iCs/>
                <w:sz w:val="20"/>
              </w:rPr>
              <w:t xml:space="preserve">In each round, employees may request </w:t>
            </w:r>
            <w:r w:rsidR="004140A7">
              <w:rPr>
                <w:rFonts w:ascii="Arial" w:hAnsi="Arial" w:cs="Arial"/>
                <w:iCs/>
                <w:sz w:val="20"/>
              </w:rPr>
              <w:t xml:space="preserve">a total of </w:t>
            </w:r>
            <w:r w:rsidR="00504976">
              <w:rPr>
                <w:rFonts w:ascii="Arial" w:hAnsi="Arial" w:cs="Arial"/>
                <w:iCs/>
                <w:sz w:val="20"/>
              </w:rPr>
              <w:t>80 hours</w:t>
            </w:r>
            <w:r w:rsidR="00F65297">
              <w:rPr>
                <w:rFonts w:ascii="Arial" w:hAnsi="Arial" w:cs="Arial"/>
                <w:iCs/>
                <w:sz w:val="20"/>
              </w:rPr>
              <w:t xml:space="preserve"> (or per </w:t>
            </w:r>
            <w:r w:rsidR="000F31AC">
              <w:rPr>
                <w:rFonts w:ascii="Arial" w:hAnsi="Arial" w:cs="Arial"/>
                <w:iCs/>
                <w:sz w:val="20"/>
              </w:rPr>
              <w:t>FTE equivalent) of PTO.</w:t>
            </w:r>
          </w:p>
          <w:p w:rsidR="00F55AFA" w:rsidRDefault="004140A7" w:rsidP="00F55AFA">
            <w:pPr>
              <w:numPr>
                <w:ilvl w:val="0"/>
                <w:numId w:val="27"/>
              </w:numPr>
              <w:jc w:val="left"/>
              <w:rPr>
                <w:rFonts w:ascii="Arial" w:hAnsi="Arial" w:cs="Arial"/>
                <w:iCs/>
                <w:sz w:val="20"/>
              </w:rPr>
            </w:pPr>
            <w:r>
              <w:rPr>
                <w:rFonts w:ascii="Arial" w:hAnsi="Arial" w:cs="Arial"/>
                <w:iCs/>
                <w:sz w:val="20"/>
              </w:rPr>
              <w:t>In Round 4</w:t>
            </w:r>
            <w:r w:rsidR="00815FE7">
              <w:rPr>
                <w:rFonts w:ascii="Arial" w:hAnsi="Arial" w:cs="Arial"/>
                <w:iCs/>
                <w:sz w:val="20"/>
              </w:rPr>
              <w:t xml:space="preserve"> all</w:t>
            </w:r>
            <w:r>
              <w:rPr>
                <w:rFonts w:ascii="Arial" w:hAnsi="Arial" w:cs="Arial"/>
                <w:iCs/>
                <w:sz w:val="20"/>
              </w:rPr>
              <w:t xml:space="preserve"> </w:t>
            </w:r>
            <w:r w:rsidR="00815FE7">
              <w:rPr>
                <w:rFonts w:ascii="Arial" w:hAnsi="Arial" w:cs="Arial"/>
                <w:iCs/>
                <w:sz w:val="20"/>
              </w:rPr>
              <w:t>employees</w:t>
            </w:r>
            <w:r>
              <w:rPr>
                <w:rFonts w:ascii="Arial" w:hAnsi="Arial" w:cs="Arial"/>
                <w:iCs/>
                <w:sz w:val="20"/>
              </w:rPr>
              <w:t xml:space="preserve"> may request up to </w:t>
            </w:r>
            <w:r w:rsidR="00560ADA">
              <w:rPr>
                <w:rFonts w:ascii="Arial" w:hAnsi="Arial" w:cs="Arial"/>
                <w:iCs/>
                <w:sz w:val="20"/>
              </w:rPr>
              <w:t>two (</w:t>
            </w:r>
            <w:r>
              <w:rPr>
                <w:rFonts w:ascii="Arial" w:hAnsi="Arial" w:cs="Arial"/>
                <w:iCs/>
                <w:sz w:val="20"/>
              </w:rPr>
              <w:t>2</w:t>
            </w:r>
            <w:r w:rsidR="00560ADA">
              <w:rPr>
                <w:rFonts w:ascii="Arial" w:hAnsi="Arial" w:cs="Arial"/>
                <w:iCs/>
                <w:sz w:val="20"/>
              </w:rPr>
              <w:t>)</w:t>
            </w:r>
            <w:r>
              <w:rPr>
                <w:rFonts w:ascii="Arial" w:hAnsi="Arial" w:cs="Arial"/>
                <w:iCs/>
                <w:sz w:val="20"/>
              </w:rPr>
              <w:t xml:space="preserve"> hot </w:t>
            </w:r>
            <w:r w:rsidR="00F55AFA">
              <w:rPr>
                <w:rFonts w:ascii="Arial" w:hAnsi="Arial" w:cs="Arial"/>
                <w:iCs/>
                <w:sz w:val="20"/>
              </w:rPr>
              <w:t>dates within the bidding period. Hot dates will be approved first come, first serve</w:t>
            </w:r>
            <w:r w:rsidR="00504976">
              <w:rPr>
                <w:rFonts w:ascii="Arial" w:hAnsi="Arial" w:cs="Arial"/>
                <w:iCs/>
                <w:sz w:val="20"/>
              </w:rPr>
              <w:t>d</w:t>
            </w:r>
            <w:r w:rsidR="00F55AFA">
              <w:rPr>
                <w:rFonts w:ascii="Arial" w:hAnsi="Arial" w:cs="Arial"/>
                <w:iCs/>
                <w:sz w:val="20"/>
              </w:rPr>
              <w:t xml:space="preserve"> with the stipulation that if </w:t>
            </w:r>
            <w:r w:rsidR="00815FE7">
              <w:rPr>
                <w:rFonts w:ascii="Arial" w:hAnsi="Arial" w:cs="Arial"/>
                <w:iCs/>
                <w:sz w:val="20"/>
              </w:rPr>
              <w:t>the employee</w:t>
            </w:r>
            <w:r w:rsidR="00F55AFA">
              <w:rPr>
                <w:rFonts w:ascii="Arial" w:hAnsi="Arial" w:cs="Arial"/>
                <w:iCs/>
                <w:sz w:val="20"/>
              </w:rPr>
              <w:t xml:space="preserve"> had the hot date(s) off the year before, </w:t>
            </w:r>
            <w:r w:rsidR="00815FE7">
              <w:rPr>
                <w:rFonts w:ascii="Arial" w:hAnsi="Arial" w:cs="Arial"/>
                <w:iCs/>
                <w:sz w:val="20"/>
              </w:rPr>
              <w:t>the</w:t>
            </w:r>
            <w:r w:rsidR="00F55AFA">
              <w:rPr>
                <w:rFonts w:ascii="Arial" w:hAnsi="Arial" w:cs="Arial"/>
                <w:iCs/>
                <w:sz w:val="20"/>
              </w:rPr>
              <w:t xml:space="preserve"> request will be considered after</w:t>
            </w:r>
            <w:r w:rsidR="00815FE7">
              <w:rPr>
                <w:rFonts w:ascii="Arial" w:hAnsi="Arial" w:cs="Arial"/>
                <w:iCs/>
                <w:sz w:val="20"/>
              </w:rPr>
              <w:t xml:space="preserve"> requests from</w:t>
            </w:r>
            <w:r w:rsidR="00F55AFA">
              <w:rPr>
                <w:rFonts w:ascii="Arial" w:hAnsi="Arial" w:cs="Arial"/>
                <w:iCs/>
                <w:sz w:val="20"/>
              </w:rPr>
              <w:t xml:space="preserve"> employees who worked the hot date(s) the year before. </w:t>
            </w:r>
          </w:p>
          <w:p w:rsidR="009623E2" w:rsidRPr="004D7290" w:rsidRDefault="00815FE7" w:rsidP="004D7290">
            <w:pPr>
              <w:numPr>
                <w:ilvl w:val="0"/>
                <w:numId w:val="27"/>
              </w:numPr>
              <w:jc w:val="left"/>
              <w:rPr>
                <w:rFonts w:ascii="Arial" w:hAnsi="Arial" w:cs="Arial"/>
                <w:iCs/>
                <w:sz w:val="20"/>
              </w:rPr>
            </w:pPr>
            <w:r>
              <w:rPr>
                <w:rFonts w:ascii="Arial" w:hAnsi="Arial" w:cs="Arial"/>
                <w:iCs/>
                <w:sz w:val="20"/>
              </w:rPr>
              <w:t xml:space="preserve">The </w:t>
            </w:r>
            <w:r w:rsidR="00560ADA">
              <w:rPr>
                <w:rFonts w:ascii="Arial" w:hAnsi="Arial" w:cs="Arial"/>
                <w:iCs/>
                <w:sz w:val="20"/>
              </w:rPr>
              <w:t>exact</w:t>
            </w:r>
            <w:r>
              <w:rPr>
                <w:rFonts w:ascii="Arial" w:hAnsi="Arial" w:cs="Arial"/>
                <w:iCs/>
                <w:sz w:val="20"/>
              </w:rPr>
              <w:t xml:space="preserve"> dates of the hot dates will be</w:t>
            </w:r>
            <w:r w:rsidR="00560ADA">
              <w:rPr>
                <w:rFonts w:ascii="Arial" w:hAnsi="Arial" w:cs="Arial"/>
                <w:iCs/>
                <w:sz w:val="20"/>
              </w:rPr>
              <w:t xml:space="preserve"> defined each year and will be</w:t>
            </w:r>
            <w:r>
              <w:rPr>
                <w:rFonts w:ascii="Arial" w:hAnsi="Arial" w:cs="Arial"/>
                <w:iCs/>
                <w:sz w:val="20"/>
              </w:rPr>
              <w:t xml:space="preserve"> communicated prior to the bidding period. </w:t>
            </w:r>
            <w:r w:rsidR="00560ADA">
              <w:rPr>
                <w:rFonts w:ascii="Arial" w:hAnsi="Arial" w:cs="Arial"/>
                <w:iCs/>
                <w:sz w:val="20"/>
              </w:rPr>
              <w:t>The hot dates are subject to change.</w:t>
            </w:r>
            <w:r w:rsidR="004D7290">
              <w:rPr>
                <w:rFonts w:ascii="Arial" w:hAnsi="Arial" w:cs="Arial"/>
                <w:iCs/>
                <w:sz w:val="20"/>
              </w:rPr>
              <w:t xml:space="preserve"> </w:t>
            </w:r>
            <w:r w:rsidRPr="004D7290">
              <w:rPr>
                <w:rFonts w:ascii="Arial" w:hAnsi="Arial" w:cs="Arial"/>
                <w:iCs/>
                <w:sz w:val="20"/>
              </w:rPr>
              <w:t>H</w:t>
            </w:r>
            <w:r w:rsidR="004140A7" w:rsidRPr="004D7290">
              <w:rPr>
                <w:rFonts w:ascii="Arial" w:hAnsi="Arial" w:cs="Arial"/>
                <w:iCs/>
                <w:sz w:val="20"/>
              </w:rPr>
              <w:t xml:space="preserve">ot dates </w:t>
            </w:r>
            <w:r w:rsidR="000F31AC" w:rsidRPr="004D7290">
              <w:rPr>
                <w:rFonts w:ascii="Arial" w:hAnsi="Arial" w:cs="Arial"/>
                <w:iCs/>
                <w:sz w:val="20"/>
              </w:rPr>
              <w:t xml:space="preserve">are defined </w:t>
            </w:r>
            <w:r w:rsidR="009623E2" w:rsidRPr="004D7290">
              <w:rPr>
                <w:rFonts w:ascii="Arial" w:hAnsi="Arial" w:cs="Arial"/>
                <w:iCs/>
                <w:sz w:val="20"/>
              </w:rPr>
              <w:t>as</w:t>
            </w:r>
            <w:r w:rsidR="004140A7" w:rsidRPr="004D7290">
              <w:rPr>
                <w:rFonts w:ascii="Arial" w:hAnsi="Arial" w:cs="Arial"/>
                <w:iCs/>
                <w:sz w:val="20"/>
              </w:rPr>
              <w:t>:</w:t>
            </w:r>
          </w:p>
          <w:p w:rsidR="009623E2" w:rsidRDefault="009623E2" w:rsidP="009623E2">
            <w:pPr>
              <w:numPr>
                <w:ilvl w:val="1"/>
                <w:numId w:val="27"/>
              </w:numPr>
              <w:jc w:val="left"/>
              <w:rPr>
                <w:rFonts w:ascii="Arial" w:hAnsi="Arial" w:cs="Arial"/>
                <w:iCs/>
                <w:sz w:val="20"/>
              </w:rPr>
            </w:pPr>
            <w:r>
              <w:rPr>
                <w:rFonts w:ascii="Arial" w:hAnsi="Arial" w:cs="Arial"/>
                <w:iCs/>
                <w:sz w:val="20"/>
              </w:rPr>
              <w:t>Martin Luther King Day</w:t>
            </w:r>
          </w:p>
          <w:p w:rsidR="009623E2" w:rsidRDefault="009F4196" w:rsidP="009623E2">
            <w:pPr>
              <w:numPr>
                <w:ilvl w:val="1"/>
                <w:numId w:val="27"/>
              </w:numPr>
              <w:jc w:val="left"/>
              <w:rPr>
                <w:rFonts w:ascii="Arial" w:hAnsi="Arial" w:cs="Arial"/>
                <w:iCs/>
                <w:sz w:val="20"/>
              </w:rPr>
            </w:pPr>
            <w:r>
              <w:rPr>
                <w:rFonts w:ascii="Arial" w:hAnsi="Arial" w:cs="Arial"/>
                <w:iCs/>
                <w:sz w:val="20"/>
              </w:rPr>
              <w:t>President</w:t>
            </w:r>
            <w:r w:rsidR="009623E2">
              <w:rPr>
                <w:rFonts w:ascii="Arial" w:hAnsi="Arial" w:cs="Arial"/>
                <w:iCs/>
                <w:sz w:val="20"/>
              </w:rPr>
              <w:t>s</w:t>
            </w:r>
            <w:r>
              <w:rPr>
                <w:rFonts w:ascii="Arial" w:hAnsi="Arial" w:cs="Arial"/>
                <w:iCs/>
                <w:sz w:val="20"/>
              </w:rPr>
              <w:t>’</w:t>
            </w:r>
            <w:r w:rsidR="009623E2">
              <w:rPr>
                <w:rFonts w:ascii="Arial" w:hAnsi="Arial" w:cs="Arial"/>
                <w:iCs/>
                <w:sz w:val="20"/>
              </w:rPr>
              <w:t xml:space="preserve"> Day</w:t>
            </w:r>
          </w:p>
          <w:p w:rsidR="009623E2" w:rsidRDefault="009623E2" w:rsidP="009623E2">
            <w:pPr>
              <w:numPr>
                <w:ilvl w:val="1"/>
                <w:numId w:val="27"/>
              </w:numPr>
              <w:jc w:val="left"/>
              <w:rPr>
                <w:rFonts w:ascii="Arial" w:hAnsi="Arial" w:cs="Arial"/>
                <w:iCs/>
                <w:sz w:val="20"/>
              </w:rPr>
            </w:pPr>
            <w:r>
              <w:rPr>
                <w:rFonts w:ascii="Arial" w:hAnsi="Arial" w:cs="Arial"/>
                <w:iCs/>
                <w:sz w:val="20"/>
              </w:rPr>
              <w:t>Friday before</w:t>
            </w:r>
            <w:r w:rsidR="00F55AFA">
              <w:rPr>
                <w:rFonts w:ascii="Arial" w:hAnsi="Arial" w:cs="Arial"/>
                <w:iCs/>
                <w:sz w:val="20"/>
              </w:rPr>
              <w:t xml:space="preserve"> and</w:t>
            </w:r>
            <w:r>
              <w:rPr>
                <w:rFonts w:ascii="Arial" w:hAnsi="Arial" w:cs="Arial"/>
                <w:iCs/>
                <w:sz w:val="20"/>
              </w:rPr>
              <w:t xml:space="preserve"> </w:t>
            </w:r>
            <w:r w:rsidR="00F55AFA">
              <w:rPr>
                <w:rFonts w:ascii="Arial" w:hAnsi="Arial" w:cs="Arial"/>
                <w:iCs/>
                <w:sz w:val="20"/>
              </w:rPr>
              <w:t xml:space="preserve">Monday after </w:t>
            </w:r>
            <w:r>
              <w:rPr>
                <w:rFonts w:ascii="Arial" w:hAnsi="Arial" w:cs="Arial"/>
                <w:iCs/>
                <w:sz w:val="20"/>
              </w:rPr>
              <w:t xml:space="preserve">Easter </w:t>
            </w:r>
          </w:p>
          <w:p w:rsidR="00F55AFA" w:rsidRDefault="009623E2" w:rsidP="00F55AFA">
            <w:pPr>
              <w:numPr>
                <w:ilvl w:val="1"/>
                <w:numId w:val="27"/>
              </w:numPr>
              <w:jc w:val="left"/>
              <w:rPr>
                <w:rFonts w:ascii="Arial" w:hAnsi="Arial" w:cs="Arial"/>
                <w:iCs/>
                <w:sz w:val="20"/>
              </w:rPr>
            </w:pPr>
            <w:r>
              <w:rPr>
                <w:rFonts w:ascii="Arial" w:hAnsi="Arial" w:cs="Arial"/>
                <w:iCs/>
                <w:sz w:val="20"/>
              </w:rPr>
              <w:t>July 3</w:t>
            </w:r>
            <w:r w:rsidRPr="009623E2">
              <w:rPr>
                <w:rFonts w:ascii="Arial" w:hAnsi="Arial" w:cs="Arial"/>
                <w:iCs/>
                <w:sz w:val="20"/>
                <w:vertAlign w:val="superscript"/>
              </w:rPr>
              <w:t>rd</w:t>
            </w:r>
            <w:r w:rsidR="00F55AFA">
              <w:rPr>
                <w:rFonts w:ascii="Arial" w:hAnsi="Arial" w:cs="Arial"/>
                <w:iCs/>
                <w:sz w:val="20"/>
                <w:vertAlign w:val="superscript"/>
              </w:rPr>
              <w:t xml:space="preserve"> </w:t>
            </w:r>
            <w:r w:rsidR="00F55AFA">
              <w:rPr>
                <w:rFonts w:ascii="Arial" w:hAnsi="Arial" w:cs="Arial"/>
                <w:iCs/>
                <w:sz w:val="20"/>
              </w:rPr>
              <w:t>and July 5</w:t>
            </w:r>
            <w:r w:rsidR="00F55AFA" w:rsidRPr="009623E2">
              <w:rPr>
                <w:rFonts w:ascii="Arial" w:hAnsi="Arial" w:cs="Arial"/>
                <w:iCs/>
                <w:sz w:val="20"/>
                <w:vertAlign w:val="superscript"/>
              </w:rPr>
              <w:t>th</w:t>
            </w:r>
          </w:p>
          <w:p w:rsidR="009623E2" w:rsidRDefault="00070523" w:rsidP="009623E2">
            <w:pPr>
              <w:numPr>
                <w:ilvl w:val="1"/>
                <w:numId w:val="27"/>
              </w:numPr>
              <w:jc w:val="left"/>
              <w:rPr>
                <w:rFonts w:ascii="Arial" w:hAnsi="Arial" w:cs="Arial"/>
                <w:iCs/>
                <w:sz w:val="20"/>
              </w:rPr>
            </w:pPr>
            <w:r>
              <w:rPr>
                <w:rFonts w:ascii="Arial" w:hAnsi="Arial" w:cs="Arial"/>
                <w:iCs/>
                <w:sz w:val="20"/>
              </w:rPr>
              <w:t xml:space="preserve">Friday </w:t>
            </w:r>
            <w:r w:rsidR="009623E2">
              <w:rPr>
                <w:rFonts w:ascii="Arial" w:hAnsi="Arial" w:cs="Arial"/>
                <w:iCs/>
                <w:sz w:val="20"/>
              </w:rPr>
              <w:t>before</w:t>
            </w:r>
            <w:r w:rsidR="00F55AFA">
              <w:rPr>
                <w:rFonts w:ascii="Arial" w:hAnsi="Arial" w:cs="Arial"/>
                <w:iCs/>
                <w:sz w:val="20"/>
              </w:rPr>
              <w:t xml:space="preserve"> and </w:t>
            </w:r>
            <w:r>
              <w:rPr>
                <w:rFonts w:ascii="Arial" w:hAnsi="Arial" w:cs="Arial"/>
                <w:iCs/>
                <w:sz w:val="20"/>
              </w:rPr>
              <w:t>Tues</w:t>
            </w:r>
            <w:r w:rsidR="00F55AFA">
              <w:rPr>
                <w:rFonts w:ascii="Arial" w:hAnsi="Arial" w:cs="Arial"/>
                <w:iCs/>
                <w:sz w:val="20"/>
              </w:rPr>
              <w:t>day after</w:t>
            </w:r>
            <w:r w:rsidR="009623E2">
              <w:rPr>
                <w:rFonts w:ascii="Arial" w:hAnsi="Arial" w:cs="Arial"/>
                <w:iCs/>
                <w:sz w:val="20"/>
              </w:rPr>
              <w:t xml:space="preserve"> Labor Day</w:t>
            </w:r>
          </w:p>
          <w:p w:rsidR="009623E2" w:rsidRDefault="009623E2" w:rsidP="009623E2">
            <w:pPr>
              <w:numPr>
                <w:ilvl w:val="1"/>
                <w:numId w:val="27"/>
              </w:numPr>
              <w:jc w:val="left"/>
              <w:rPr>
                <w:rFonts w:ascii="Arial" w:hAnsi="Arial" w:cs="Arial"/>
                <w:iCs/>
                <w:sz w:val="20"/>
              </w:rPr>
            </w:pPr>
            <w:r>
              <w:rPr>
                <w:rFonts w:ascii="Arial" w:hAnsi="Arial" w:cs="Arial"/>
                <w:iCs/>
                <w:sz w:val="20"/>
              </w:rPr>
              <w:t>MEA days (2 days in October)</w:t>
            </w:r>
          </w:p>
          <w:p w:rsidR="009623E2" w:rsidRDefault="009623E2" w:rsidP="009623E2">
            <w:pPr>
              <w:numPr>
                <w:ilvl w:val="1"/>
                <w:numId w:val="27"/>
              </w:numPr>
              <w:jc w:val="left"/>
              <w:rPr>
                <w:rFonts w:ascii="Arial" w:hAnsi="Arial" w:cs="Arial"/>
                <w:iCs/>
                <w:sz w:val="20"/>
              </w:rPr>
            </w:pPr>
            <w:r>
              <w:rPr>
                <w:rFonts w:ascii="Arial" w:hAnsi="Arial" w:cs="Arial"/>
                <w:iCs/>
                <w:sz w:val="20"/>
              </w:rPr>
              <w:t>Friday after Thanksgiving</w:t>
            </w:r>
          </w:p>
          <w:p w:rsidR="009623E2" w:rsidRDefault="009623E2" w:rsidP="009623E2">
            <w:pPr>
              <w:numPr>
                <w:ilvl w:val="1"/>
                <w:numId w:val="27"/>
              </w:numPr>
              <w:jc w:val="left"/>
              <w:rPr>
                <w:rFonts w:ascii="Arial" w:hAnsi="Arial" w:cs="Arial"/>
                <w:iCs/>
                <w:sz w:val="20"/>
              </w:rPr>
            </w:pPr>
            <w:r>
              <w:rPr>
                <w:rFonts w:ascii="Arial" w:hAnsi="Arial" w:cs="Arial"/>
                <w:iCs/>
                <w:sz w:val="20"/>
              </w:rPr>
              <w:t>Eid Al-Fitr</w:t>
            </w:r>
          </w:p>
          <w:p w:rsidR="009623E2" w:rsidRDefault="009623E2" w:rsidP="009623E2">
            <w:pPr>
              <w:numPr>
                <w:ilvl w:val="1"/>
                <w:numId w:val="27"/>
              </w:numPr>
              <w:jc w:val="left"/>
              <w:rPr>
                <w:rFonts w:ascii="Arial" w:hAnsi="Arial" w:cs="Arial"/>
                <w:iCs/>
                <w:sz w:val="20"/>
              </w:rPr>
            </w:pPr>
            <w:r>
              <w:rPr>
                <w:rFonts w:ascii="Arial" w:hAnsi="Arial" w:cs="Arial"/>
                <w:iCs/>
                <w:sz w:val="20"/>
              </w:rPr>
              <w:t>Eid Al-Adha</w:t>
            </w:r>
          </w:p>
          <w:p w:rsidR="004140A7" w:rsidRDefault="004140A7" w:rsidP="004140A7">
            <w:pPr>
              <w:numPr>
                <w:ilvl w:val="1"/>
                <w:numId w:val="27"/>
              </w:numPr>
              <w:jc w:val="left"/>
              <w:rPr>
                <w:rFonts w:ascii="Arial" w:hAnsi="Arial" w:cs="Arial"/>
                <w:iCs/>
                <w:sz w:val="20"/>
              </w:rPr>
            </w:pPr>
            <w:r>
              <w:rPr>
                <w:rFonts w:ascii="Arial" w:hAnsi="Arial" w:cs="Arial"/>
                <w:iCs/>
                <w:sz w:val="20"/>
              </w:rPr>
              <w:t>Chri</w:t>
            </w:r>
            <w:r w:rsidR="007E0AB2">
              <w:rPr>
                <w:rFonts w:ascii="Arial" w:hAnsi="Arial" w:cs="Arial"/>
                <w:iCs/>
                <w:sz w:val="20"/>
              </w:rPr>
              <w:t>stmas week</w:t>
            </w:r>
          </w:p>
          <w:p w:rsidR="00560ADA" w:rsidRDefault="007E0AB2" w:rsidP="004140A7">
            <w:pPr>
              <w:numPr>
                <w:ilvl w:val="1"/>
                <w:numId w:val="27"/>
              </w:numPr>
              <w:jc w:val="left"/>
              <w:rPr>
                <w:rFonts w:ascii="Arial" w:hAnsi="Arial" w:cs="Arial"/>
                <w:iCs/>
                <w:sz w:val="20"/>
              </w:rPr>
            </w:pPr>
            <w:r>
              <w:rPr>
                <w:rFonts w:ascii="Arial" w:hAnsi="Arial" w:cs="Arial"/>
                <w:iCs/>
                <w:sz w:val="20"/>
              </w:rPr>
              <w:t>New Year’s week</w:t>
            </w:r>
          </w:p>
          <w:p w:rsidR="004140A7" w:rsidRDefault="004140A7" w:rsidP="004140A7">
            <w:pPr>
              <w:numPr>
                <w:ilvl w:val="1"/>
                <w:numId w:val="27"/>
              </w:numPr>
              <w:jc w:val="left"/>
              <w:rPr>
                <w:rFonts w:ascii="Arial" w:hAnsi="Arial" w:cs="Arial"/>
                <w:iCs/>
                <w:sz w:val="20"/>
              </w:rPr>
            </w:pPr>
            <w:r>
              <w:rPr>
                <w:rFonts w:ascii="Arial" w:hAnsi="Arial" w:cs="Arial"/>
                <w:iCs/>
                <w:sz w:val="20"/>
              </w:rPr>
              <w:t>Day shift Christmas Eve</w:t>
            </w:r>
          </w:p>
          <w:p w:rsidR="004140A7" w:rsidRDefault="004140A7" w:rsidP="004140A7">
            <w:pPr>
              <w:numPr>
                <w:ilvl w:val="1"/>
                <w:numId w:val="27"/>
              </w:numPr>
              <w:jc w:val="left"/>
              <w:rPr>
                <w:rFonts w:ascii="Arial" w:hAnsi="Arial" w:cs="Arial"/>
                <w:iCs/>
                <w:sz w:val="20"/>
              </w:rPr>
            </w:pPr>
            <w:r>
              <w:rPr>
                <w:rFonts w:ascii="Arial" w:hAnsi="Arial" w:cs="Arial"/>
                <w:iCs/>
                <w:sz w:val="20"/>
              </w:rPr>
              <w:t>Day shift New Year’s Eve</w:t>
            </w:r>
          </w:p>
          <w:p w:rsidR="004173AC" w:rsidRDefault="004173AC" w:rsidP="001D585B">
            <w:pPr>
              <w:jc w:val="left"/>
              <w:rPr>
                <w:rFonts w:ascii="Arial" w:hAnsi="Arial" w:cs="Arial"/>
                <w:iCs/>
                <w:sz w:val="20"/>
              </w:rPr>
            </w:pPr>
          </w:p>
          <w:p w:rsidR="004173AC" w:rsidRDefault="004173AC" w:rsidP="001D585B">
            <w:pPr>
              <w:jc w:val="left"/>
              <w:rPr>
                <w:rFonts w:ascii="Arial" w:hAnsi="Arial" w:cs="Arial"/>
                <w:iCs/>
                <w:sz w:val="20"/>
              </w:rPr>
            </w:pPr>
          </w:p>
          <w:p w:rsidR="004173AC" w:rsidRDefault="004173AC" w:rsidP="001D585B">
            <w:pPr>
              <w:jc w:val="left"/>
              <w:rPr>
                <w:rFonts w:ascii="Arial" w:hAnsi="Arial" w:cs="Arial"/>
                <w:iCs/>
                <w:sz w:val="20"/>
              </w:rPr>
            </w:pPr>
          </w:p>
          <w:p w:rsidR="004173AC" w:rsidRDefault="004173AC" w:rsidP="001D585B">
            <w:pPr>
              <w:jc w:val="left"/>
              <w:rPr>
                <w:rFonts w:ascii="Arial" w:hAnsi="Arial" w:cs="Arial"/>
                <w:iCs/>
                <w:sz w:val="20"/>
              </w:rPr>
            </w:pPr>
          </w:p>
          <w:p w:rsidR="004173AC" w:rsidRDefault="004173AC" w:rsidP="001D585B">
            <w:pPr>
              <w:jc w:val="left"/>
              <w:rPr>
                <w:rFonts w:ascii="Arial" w:hAnsi="Arial" w:cs="Arial"/>
                <w:iCs/>
                <w:sz w:val="20"/>
              </w:rPr>
            </w:pPr>
          </w:p>
          <w:p w:rsidR="004173AC" w:rsidRDefault="004173AC" w:rsidP="001D585B">
            <w:pPr>
              <w:jc w:val="left"/>
              <w:rPr>
                <w:rFonts w:ascii="Arial" w:hAnsi="Arial" w:cs="Arial"/>
                <w:iCs/>
                <w:sz w:val="20"/>
              </w:rPr>
            </w:pPr>
          </w:p>
          <w:p w:rsidR="004173AC" w:rsidRDefault="004173AC" w:rsidP="001D585B">
            <w:pPr>
              <w:jc w:val="left"/>
              <w:rPr>
                <w:rFonts w:ascii="Arial" w:hAnsi="Arial" w:cs="Arial"/>
                <w:iCs/>
                <w:sz w:val="20"/>
              </w:rPr>
            </w:pPr>
          </w:p>
          <w:p w:rsidR="004173AC" w:rsidRDefault="004173AC" w:rsidP="001D585B">
            <w:pPr>
              <w:jc w:val="left"/>
              <w:rPr>
                <w:rFonts w:ascii="Arial" w:hAnsi="Arial" w:cs="Arial"/>
                <w:iCs/>
                <w:sz w:val="20"/>
              </w:rPr>
            </w:pPr>
          </w:p>
          <w:p w:rsidR="004173AC" w:rsidRDefault="004173AC" w:rsidP="001D585B">
            <w:pPr>
              <w:jc w:val="left"/>
              <w:rPr>
                <w:rFonts w:ascii="Arial" w:hAnsi="Arial" w:cs="Arial"/>
                <w:iCs/>
                <w:sz w:val="20"/>
              </w:rPr>
            </w:pPr>
          </w:p>
          <w:p w:rsidR="004173AC" w:rsidRDefault="004173AC" w:rsidP="001D585B">
            <w:pPr>
              <w:jc w:val="left"/>
              <w:rPr>
                <w:rFonts w:ascii="Arial" w:hAnsi="Arial" w:cs="Arial"/>
                <w:iCs/>
                <w:sz w:val="20"/>
              </w:rPr>
            </w:pPr>
          </w:p>
          <w:p w:rsidR="004173AC" w:rsidRDefault="004173AC" w:rsidP="001D585B">
            <w:pPr>
              <w:jc w:val="left"/>
              <w:rPr>
                <w:rFonts w:ascii="Arial" w:hAnsi="Arial" w:cs="Arial"/>
                <w:iCs/>
                <w:sz w:val="20"/>
              </w:rPr>
            </w:pPr>
          </w:p>
          <w:p w:rsidR="004173AC" w:rsidRDefault="004173AC" w:rsidP="001D585B">
            <w:pPr>
              <w:jc w:val="left"/>
              <w:rPr>
                <w:rFonts w:ascii="Arial" w:hAnsi="Arial" w:cs="Arial"/>
                <w:iCs/>
                <w:sz w:val="20"/>
              </w:rPr>
            </w:pPr>
          </w:p>
          <w:p w:rsidR="004173AC" w:rsidRDefault="004173AC" w:rsidP="001D585B">
            <w:pPr>
              <w:jc w:val="left"/>
              <w:rPr>
                <w:rFonts w:ascii="Arial" w:hAnsi="Arial" w:cs="Arial"/>
                <w:iCs/>
                <w:sz w:val="20"/>
              </w:rPr>
            </w:pPr>
          </w:p>
          <w:p w:rsidR="004173AC" w:rsidRDefault="004173AC" w:rsidP="001D585B">
            <w:pPr>
              <w:jc w:val="left"/>
              <w:rPr>
                <w:rFonts w:ascii="Arial" w:hAnsi="Arial" w:cs="Arial"/>
                <w:iCs/>
                <w:sz w:val="20"/>
              </w:rPr>
            </w:pPr>
          </w:p>
          <w:p w:rsidR="006638DB" w:rsidRDefault="006638DB">
            <w:pPr>
              <w:jc w:val="left"/>
              <w:rPr>
                <w:rFonts w:ascii="Arial" w:hAnsi="Arial" w:cs="Arial"/>
                <w:iCs/>
                <w:color w:val="0000FF"/>
                <w:sz w:val="20"/>
              </w:rPr>
            </w:pPr>
          </w:p>
          <w:p w:rsidR="00AB283D" w:rsidRDefault="00AB283D">
            <w:pPr>
              <w:jc w:val="left"/>
              <w:rPr>
                <w:rFonts w:ascii="Arial" w:hAnsi="Arial" w:cs="Arial"/>
                <w:iCs/>
                <w:color w:val="0000FF"/>
                <w:sz w:val="20"/>
              </w:rPr>
            </w:pPr>
          </w:p>
          <w:p w:rsidR="00AB283D" w:rsidRDefault="00AB283D">
            <w:pPr>
              <w:jc w:val="left"/>
              <w:rPr>
                <w:rFonts w:ascii="Arial" w:hAnsi="Arial" w:cs="Arial"/>
                <w:iCs/>
                <w:color w:val="0000FF"/>
                <w:sz w:val="20"/>
              </w:rPr>
            </w:pPr>
          </w:p>
          <w:p w:rsidR="00AB283D" w:rsidRDefault="00AB283D">
            <w:pPr>
              <w:jc w:val="left"/>
              <w:rPr>
                <w:rFonts w:ascii="Arial" w:hAnsi="Arial" w:cs="Arial"/>
                <w:iCs/>
                <w:color w:val="0000FF"/>
                <w:sz w:val="20"/>
              </w:rPr>
            </w:pPr>
          </w:p>
          <w:p w:rsidR="00AB283D" w:rsidRDefault="00AB283D">
            <w:pPr>
              <w:jc w:val="left"/>
              <w:rPr>
                <w:rFonts w:ascii="Arial" w:hAnsi="Arial" w:cs="Arial"/>
                <w:iCs/>
                <w:color w:val="0000FF"/>
                <w:sz w:val="20"/>
              </w:rPr>
            </w:pPr>
          </w:p>
          <w:p w:rsidR="00AB283D" w:rsidRDefault="00AB283D">
            <w:pPr>
              <w:jc w:val="left"/>
              <w:rPr>
                <w:rFonts w:ascii="Arial" w:hAnsi="Arial" w:cs="Arial"/>
                <w:iCs/>
                <w:color w:val="0000FF"/>
                <w:sz w:val="20"/>
              </w:rPr>
            </w:pPr>
          </w:p>
          <w:p w:rsidR="00AB283D" w:rsidRDefault="00AB283D">
            <w:pPr>
              <w:jc w:val="left"/>
              <w:rPr>
                <w:rFonts w:ascii="Arial" w:hAnsi="Arial" w:cs="Arial"/>
                <w:iCs/>
                <w:color w:val="0000FF"/>
                <w:sz w:val="20"/>
              </w:rPr>
            </w:pPr>
          </w:p>
          <w:p w:rsidR="004173AC" w:rsidRDefault="004173AC">
            <w:pPr>
              <w:jc w:val="left"/>
              <w:rPr>
                <w:rFonts w:ascii="Arial" w:hAnsi="Arial" w:cs="Arial"/>
                <w:iCs/>
                <w:color w:val="0000FF"/>
                <w:sz w:val="20"/>
              </w:rPr>
            </w:pPr>
          </w:p>
          <w:p w:rsidR="004173AC" w:rsidRDefault="004173AC">
            <w:pPr>
              <w:jc w:val="left"/>
              <w:rPr>
                <w:rFonts w:ascii="Arial" w:hAnsi="Arial" w:cs="Arial"/>
                <w:iCs/>
                <w:color w:val="0000FF"/>
                <w:sz w:val="20"/>
              </w:rPr>
            </w:pPr>
          </w:p>
          <w:p w:rsidR="004173AC" w:rsidRDefault="004173AC">
            <w:pPr>
              <w:jc w:val="left"/>
              <w:rPr>
                <w:rFonts w:ascii="Arial" w:hAnsi="Arial" w:cs="Arial"/>
                <w:iCs/>
                <w:color w:val="0000FF"/>
                <w:sz w:val="20"/>
              </w:rPr>
            </w:pPr>
          </w:p>
          <w:p w:rsidR="004173AC" w:rsidRDefault="004173AC">
            <w:pPr>
              <w:jc w:val="left"/>
              <w:rPr>
                <w:rFonts w:ascii="Arial" w:hAnsi="Arial" w:cs="Arial"/>
                <w:iCs/>
                <w:color w:val="0000FF"/>
                <w:sz w:val="20"/>
              </w:rPr>
            </w:pPr>
          </w:p>
          <w:p w:rsidR="004173AC" w:rsidRDefault="004173AC">
            <w:pPr>
              <w:jc w:val="left"/>
              <w:rPr>
                <w:rFonts w:ascii="Arial" w:hAnsi="Arial" w:cs="Arial"/>
                <w:iCs/>
                <w:color w:val="0000FF"/>
                <w:sz w:val="20"/>
              </w:rPr>
            </w:pPr>
          </w:p>
          <w:p w:rsidR="00AB283D" w:rsidRDefault="00AB283D">
            <w:pPr>
              <w:jc w:val="left"/>
              <w:rPr>
                <w:rFonts w:ascii="Arial" w:hAnsi="Arial" w:cs="Arial"/>
                <w:iCs/>
                <w:color w:val="0000FF"/>
                <w:sz w:val="20"/>
              </w:rPr>
            </w:pPr>
          </w:p>
          <w:p w:rsidR="00AB283D" w:rsidRDefault="00AB283D">
            <w:pPr>
              <w:jc w:val="left"/>
              <w:rPr>
                <w:rFonts w:ascii="Arial" w:hAnsi="Arial" w:cs="Arial"/>
                <w:iCs/>
                <w:color w:val="0000FF"/>
                <w:sz w:val="20"/>
              </w:rPr>
            </w:pPr>
          </w:p>
        </w:tc>
      </w:tr>
      <w:tr w:rsidR="009623E2" w:rsidTr="00F77D0A">
        <w:trPr>
          <w:cantSplit/>
          <w:trHeight w:val="233"/>
        </w:trPr>
        <w:tc>
          <w:tcPr>
            <w:tcW w:w="1800" w:type="dxa"/>
          </w:tcPr>
          <w:p w:rsidR="009623E2" w:rsidRDefault="009623E2">
            <w:pPr>
              <w:pStyle w:val="Header"/>
              <w:jc w:val="left"/>
              <w:rPr>
                <w:rFonts w:ascii="Arial" w:hAnsi="Arial" w:cs="Arial"/>
                <w:b/>
                <w:color w:val="0000FF"/>
              </w:rPr>
            </w:pPr>
          </w:p>
        </w:tc>
        <w:tc>
          <w:tcPr>
            <w:tcW w:w="9000" w:type="dxa"/>
            <w:gridSpan w:val="4"/>
          </w:tcPr>
          <w:p w:rsidR="009623E2" w:rsidRPr="009623E2" w:rsidRDefault="009623E2" w:rsidP="004140A7">
            <w:pPr>
              <w:jc w:val="left"/>
              <w:rPr>
                <w:rFonts w:ascii="Arial" w:hAnsi="Arial" w:cs="Arial"/>
                <w:iCs/>
                <w:sz w:val="20"/>
              </w:rPr>
            </w:pPr>
          </w:p>
          <w:p w:rsidR="00560ADA" w:rsidRDefault="009623E2" w:rsidP="00815FE7">
            <w:pPr>
              <w:numPr>
                <w:ilvl w:val="0"/>
                <w:numId w:val="27"/>
              </w:numPr>
              <w:jc w:val="left"/>
              <w:rPr>
                <w:rFonts w:ascii="Arial" w:hAnsi="Arial" w:cs="Arial"/>
                <w:iCs/>
                <w:sz w:val="20"/>
              </w:rPr>
            </w:pPr>
            <w:r>
              <w:rPr>
                <w:rFonts w:ascii="Arial" w:hAnsi="Arial" w:cs="Arial"/>
                <w:iCs/>
                <w:sz w:val="20"/>
              </w:rPr>
              <w:t>Requests are granted by first come, first serve</w:t>
            </w:r>
            <w:r w:rsidR="00504976">
              <w:rPr>
                <w:rFonts w:ascii="Arial" w:hAnsi="Arial" w:cs="Arial"/>
                <w:iCs/>
                <w:sz w:val="20"/>
              </w:rPr>
              <w:t>d</w:t>
            </w:r>
            <w:r>
              <w:rPr>
                <w:rFonts w:ascii="Arial" w:hAnsi="Arial" w:cs="Arial"/>
                <w:iCs/>
                <w:sz w:val="20"/>
              </w:rPr>
              <w:t xml:space="preserve"> basis within each</w:t>
            </w:r>
            <w:r w:rsidR="004140A7">
              <w:rPr>
                <w:rFonts w:ascii="Arial" w:hAnsi="Arial" w:cs="Arial"/>
                <w:iCs/>
                <w:sz w:val="20"/>
              </w:rPr>
              <w:t xml:space="preserve"> round. After </w:t>
            </w:r>
            <w:r w:rsidR="00815FE7">
              <w:rPr>
                <w:rFonts w:ascii="Arial" w:hAnsi="Arial" w:cs="Arial"/>
                <w:iCs/>
                <w:sz w:val="20"/>
              </w:rPr>
              <w:t>all four</w:t>
            </w:r>
            <w:r w:rsidR="004140A7">
              <w:rPr>
                <w:rFonts w:ascii="Arial" w:hAnsi="Arial" w:cs="Arial"/>
                <w:iCs/>
                <w:sz w:val="20"/>
              </w:rPr>
              <w:t xml:space="preserve"> bidding rounds are </w:t>
            </w:r>
            <w:r w:rsidR="00057790">
              <w:rPr>
                <w:rFonts w:ascii="Arial" w:hAnsi="Arial" w:cs="Arial"/>
                <w:iCs/>
                <w:sz w:val="20"/>
              </w:rPr>
              <w:t>completed;</w:t>
            </w:r>
            <w:r w:rsidR="004140A7">
              <w:rPr>
                <w:rFonts w:ascii="Arial" w:hAnsi="Arial" w:cs="Arial"/>
                <w:iCs/>
                <w:sz w:val="20"/>
              </w:rPr>
              <w:t xml:space="preserve"> additional PTO requests for the defined period</w:t>
            </w:r>
            <w:r w:rsidR="000F7A78">
              <w:rPr>
                <w:rFonts w:ascii="Arial" w:hAnsi="Arial" w:cs="Arial"/>
                <w:iCs/>
                <w:sz w:val="20"/>
              </w:rPr>
              <w:t>, including any additional hot dates,</w:t>
            </w:r>
            <w:r w:rsidR="004140A7">
              <w:rPr>
                <w:rFonts w:ascii="Arial" w:hAnsi="Arial" w:cs="Arial"/>
                <w:iCs/>
                <w:sz w:val="20"/>
              </w:rPr>
              <w:t xml:space="preserve"> may be submitted and will be approv</w:t>
            </w:r>
            <w:r w:rsidR="00815FE7">
              <w:rPr>
                <w:rFonts w:ascii="Arial" w:hAnsi="Arial" w:cs="Arial"/>
                <w:iCs/>
                <w:sz w:val="20"/>
              </w:rPr>
              <w:t>ed as first come, first serve</w:t>
            </w:r>
            <w:r w:rsidR="00504976">
              <w:rPr>
                <w:rFonts w:ascii="Arial" w:hAnsi="Arial" w:cs="Arial"/>
                <w:iCs/>
                <w:sz w:val="20"/>
              </w:rPr>
              <w:t>d</w:t>
            </w:r>
            <w:r w:rsidR="000F7A78">
              <w:rPr>
                <w:rFonts w:ascii="Arial" w:hAnsi="Arial" w:cs="Arial"/>
                <w:iCs/>
                <w:sz w:val="20"/>
              </w:rPr>
              <w:t xml:space="preserve"> until the schedule is posted</w:t>
            </w:r>
            <w:r w:rsidR="00815FE7">
              <w:rPr>
                <w:rFonts w:ascii="Arial" w:hAnsi="Arial" w:cs="Arial"/>
                <w:iCs/>
                <w:sz w:val="20"/>
              </w:rPr>
              <w:t xml:space="preserve">. </w:t>
            </w:r>
          </w:p>
          <w:p w:rsidR="00815FE7" w:rsidRPr="00560ADA" w:rsidRDefault="00815FE7" w:rsidP="00815FE7">
            <w:pPr>
              <w:numPr>
                <w:ilvl w:val="0"/>
                <w:numId w:val="27"/>
              </w:numPr>
              <w:jc w:val="left"/>
              <w:rPr>
                <w:rFonts w:ascii="Arial" w:hAnsi="Arial" w:cs="Arial"/>
                <w:iCs/>
                <w:sz w:val="20"/>
              </w:rPr>
            </w:pPr>
            <w:r w:rsidRPr="00560ADA">
              <w:rPr>
                <w:rFonts w:ascii="Arial" w:hAnsi="Arial" w:cs="Arial"/>
                <w:iCs/>
                <w:sz w:val="20"/>
              </w:rPr>
              <w:t>All requests submitted prior to a respective request period opening</w:t>
            </w:r>
            <w:r w:rsidR="00560ADA">
              <w:rPr>
                <w:rFonts w:ascii="Arial" w:hAnsi="Arial" w:cs="Arial"/>
                <w:iCs/>
                <w:sz w:val="20"/>
              </w:rPr>
              <w:t>,</w:t>
            </w:r>
            <w:r w:rsidRPr="00560ADA">
              <w:rPr>
                <w:rFonts w:ascii="Arial" w:hAnsi="Arial" w:cs="Arial"/>
                <w:iCs/>
                <w:sz w:val="20"/>
              </w:rPr>
              <w:t xml:space="preserve"> will be refused.</w:t>
            </w:r>
          </w:p>
          <w:p w:rsidR="004140A7" w:rsidRPr="006F324A" w:rsidRDefault="006F324A" w:rsidP="004140A7">
            <w:pPr>
              <w:numPr>
                <w:ilvl w:val="0"/>
                <w:numId w:val="27"/>
              </w:numPr>
              <w:jc w:val="left"/>
              <w:rPr>
                <w:rFonts w:ascii="Arial" w:hAnsi="Arial" w:cs="Arial"/>
                <w:iCs/>
                <w:sz w:val="20"/>
              </w:rPr>
            </w:pPr>
            <w:r w:rsidRPr="006F324A">
              <w:rPr>
                <w:rFonts w:ascii="Arial" w:hAnsi="Arial" w:cs="Arial"/>
                <w:iCs/>
                <w:sz w:val="20"/>
              </w:rPr>
              <w:t>PTO may be requested until the schedule is posted.</w:t>
            </w:r>
            <w:r>
              <w:rPr>
                <w:rFonts w:ascii="Arial" w:hAnsi="Arial" w:cs="Arial"/>
                <w:iCs/>
                <w:sz w:val="20"/>
              </w:rPr>
              <w:t xml:space="preserve"> Once</w:t>
            </w:r>
            <w:r w:rsidR="004140A7" w:rsidRPr="006F324A">
              <w:rPr>
                <w:rFonts w:ascii="Arial" w:hAnsi="Arial" w:cs="Arial"/>
                <w:iCs/>
                <w:sz w:val="20"/>
              </w:rPr>
              <w:t xml:space="preserve"> the schedule is posted, requests for PTO will be accomplished by </w:t>
            </w:r>
            <w:r w:rsidR="009D462E">
              <w:rPr>
                <w:rFonts w:ascii="Arial" w:hAnsi="Arial" w:cs="Arial"/>
                <w:iCs/>
                <w:sz w:val="20"/>
              </w:rPr>
              <w:t>trading with another employee. T</w:t>
            </w:r>
            <w:r w:rsidR="004140A7" w:rsidRPr="006F324A">
              <w:rPr>
                <w:rFonts w:ascii="Arial" w:hAnsi="Arial" w:cs="Arial"/>
                <w:iCs/>
                <w:sz w:val="20"/>
              </w:rPr>
              <w:t>his is the responsibility of the employee and requires approval from the operations supervisor and/or manager. The trade may not be approved if it results in overtime or causes a hardship to the department.</w:t>
            </w:r>
          </w:p>
          <w:p w:rsidR="004140A7" w:rsidRDefault="004140A7" w:rsidP="004140A7">
            <w:pPr>
              <w:numPr>
                <w:ilvl w:val="0"/>
                <w:numId w:val="27"/>
              </w:numPr>
              <w:jc w:val="left"/>
              <w:rPr>
                <w:rFonts w:ascii="Arial" w:hAnsi="Arial" w:cs="Arial"/>
                <w:iCs/>
                <w:sz w:val="20"/>
              </w:rPr>
            </w:pPr>
            <w:r>
              <w:rPr>
                <w:rFonts w:ascii="Arial" w:hAnsi="Arial" w:cs="Arial"/>
                <w:iCs/>
                <w:sz w:val="20"/>
              </w:rPr>
              <w:t xml:space="preserve">If </w:t>
            </w:r>
            <w:r w:rsidR="00560ADA">
              <w:rPr>
                <w:rFonts w:ascii="Arial" w:hAnsi="Arial" w:cs="Arial"/>
                <w:iCs/>
                <w:sz w:val="20"/>
              </w:rPr>
              <w:t>the employee</w:t>
            </w:r>
            <w:r>
              <w:rPr>
                <w:rFonts w:ascii="Arial" w:hAnsi="Arial" w:cs="Arial"/>
                <w:iCs/>
                <w:sz w:val="20"/>
              </w:rPr>
              <w:t xml:space="preserve"> ha</w:t>
            </w:r>
            <w:r w:rsidR="00560ADA">
              <w:rPr>
                <w:rFonts w:ascii="Arial" w:hAnsi="Arial" w:cs="Arial"/>
                <w:iCs/>
                <w:sz w:val="20"/>
              </w:rPr>
              <w:t>s</w:t>
            </w:r>
            <w:r>
              <w:rPr>
                <w:rFonts w:ascii="Arial" w:hAnsi="Arial" w:cs="Arial"/>
                <w:iCs/>
                <w:sz w:val="20"/>
              </w:rPr>
              <w:t xml:space="preserve"> exhausted </w:t>
            </w:r>
            <w:r w:rsidR="00560ADA">
              <w:rPr>
                <w:rFonts w:ascii="Arial" w:hAnsi="Arial" w:cs="Arial"/>
                <w:iCs/>
                <w:sz w:val="20"/>
              </w:rPr>
              <w:t>his/her</w:t>
            </w:r>
            <w:r>
              <w:rPr>
                <w:rFonts w:ascii="Arial" w:hAnsi="Arial" w:cs="Arial"/>
                <w:iCs/>
                <w:sz w:val="20"/>
              </w:rPr>
              <w:t xml:space="preserve"> PTO for the year, no further requests will be granted for that year unless approved by a manager.</w:t>
            </w:r>
          </w:p>
          <w:p w:rsidR="004140A7" w:rsidRDefault="004140A7" w:rsidP="004140A7">
            <w:pPr>
              <w:numPr>
                <w:ilvl w:val="0"/>
                <w:numId w:val="27"/>
              </w:numPr>
              <w:jc w:val="left"/>
              <w:rPr>
                <w:rFonts w:ascii="Arial" w:hAnsi="Arial" w:cs="Arial"/>
                <w:iCs/>
                <w:sz w:val="20"/>
              </w:rPr>
            </w:pPr>
            <w:r>
              <w:rPr>
                <w:rFonts w:ascii="Arial" w:hAnsi="Arial" w:cs="Arial"/>
                <w:iCs/>
                <w:sz w:val="20"/>
              </w:rPr>
              <w:t xml:space="preserve">If allocated PTO for the year has been exhausted, due to unplanned </w:t>
            </w:r>
            <w:r w:rsidR="00504976">
              <w:rPr>
                <w:rFonts w:ascii="Arial" w:hAnsi="Arial" w:cs="Arial"/>
                <w:iCs/>
                <w:sz w:val="20"/>
              </w:rPr>
              <w:t>c</w:t>
            </w:r>
            <w:r>
              <w:rPr>
                <w:rFonts w:ascii="Arial" w:hAnsi="Arial" w:cs="Arial"/>
                <w:iCs/>
                <w:sz w:val="20"/>
              </w:rPr>
              <w:t>ircumstances, all remaining requested grants may be rescinded and converted back to your scheduled shifts. This will be based on staffing needs, workload and management discretion.</w:t>
            </w:r>
          </w:p>
          <w:p w:rsidR="004140A7" w:rsidRDefault="004140A7" w:rsidP="004140A7">
            <w:pPr>
              <w:numPr>
                <w:ilvl w:val="0"/>
                <w:numId w:val="27"/>
              </w:numPr>
              <w:jc w:val="left"/>
              <w:rPr>
                <w:rFonts w:ascii="Arial" w:hAnsi="Arial" w:cs="Arial"/>
                <w:sz w:val="20"/>
              </w:rPr>
            </w:pPr>
            <w:r>
              <w:rPr>
                <w:rFonts w:ascii="Arial" w:hAnsi="Arial" w:cs="Arial"/>
                <w:sz w:val="20"/>
              </w:rPr>
              <w:t>A request to cancel PTO on a posted schedule must be approved by the operations supervisor or manager. The decision will be based on staffing needs for the specific date requested.</w:t>
            </w:r>
          </w:p>
          <w:p w:rsidR="004140A7" w:rsidRDefault="004140A7" w:rsidP="004140A7">
            <w:pPr>
              <w:numPr>
                <w:ilvl w:val="0"/>
                <w:numId w:val="27"/>
              </w:numPr>
              <w:jc w:val="left"/>
              <w:rPr>
                <w:rFonts w:ascii="Arial" w:hAnsi="Arial" w:cs="Arial"/>
                <w:iCs/>
                <w:sz w:val="20"/>
              </w:rPr>
            </w:pPr>
            <w:r>
              <w:rPr>
                <w:rFonts w:ascii="Arial" w:hAnsi="Arial" w:cs="Arial"/>
                <w:iCs/>
                <w:sz w:val="20"/>
              </w:rPr>
              <w:t>Employees scheduled to work every other weekend are allowed to request PTO for one Saturday and one Sunday per calendar year. Weekend PTO requests will be approved first come, first serve</w:t>
            </w:r>
            <w:r w:rsidR="00504976">
              <w:rPr>
                <w:rFonts w:ascii="Arial" w:hAnsi="Arial" w:cs="Arial"/>
                <w:iCs/>
                <w:sz w:val="20"/>
              </w:rPr>
              <w:t>d</w:t>
            </w:r>
            <w:r>
              <w:rPr>
                <w:rFonts w:ascii="Arial" w:hAnsi="Arial" w:cs="Arial"/>
                <w:iCs/>
                <w:sz w:val="20"/>
              </w:rPr>
              <w:t xml:space="preserve"> during the bidding rounds. Weekend holidays cannot be posted.</w:t>
            </w:r>
          </w:p>
          <w:p w:rsidR="004140A7" w:rsidRDefault="004140A7" w:rsidP="004140A7">
            <w:pPr>
              <w:numPr>
                <w:ilvl w:val="0"/>
                <w:numId w:val="27"/>
              </w:numPr>
              <w:jc w:val="left"/>
              <w:rPr>
                <w:rFonts w:ascii="Arial" w:hAnsi="Arial" w:cs="Arial"/>
                <w:iCs/>
                <w:sz w:val="20"/>
              </w:rPr>
            </w:pPr>
            <w:r>
              <w:rPr>
                <w:rFonts w:ascii="Arial" w:hAnsi="Arial" w:cs="Arial"/>
                <w:iCs/>
                <w:sz w:val="20"/>
              </w:rPr>
              <w:t>Employees who do not accrue PTO (0.1 - 0.5 FTE), will be allowed to request 5 days or 40 hours (weekends not included) off annually, through the same bidding process.  Casual employees follow the policy</w:t>
            </w:r>
            <w:r>
              <w:t xml:space="preserve"> </w:t>
            </w:r>
            <w:hyperlink r:id="rId15" w:history="1">
              <w:r w:rsidRPr="00180941">
                <w:rPr>
                  <w:rStyle w:val="Hyperlink"/>
                  <w:rFonts w:ascii="Arial" w:hAnsi="Arial" w:cs="Arial"/>
                  <w:iCs/>
                  <w:sz w:val="20"/>
                </w:rPr>
                <w:t>GL 2.7 Casual Laboratory Staff</w:t>
              </w:r>
            </w:hyperlink>
            <w:r>
              <w:rPr>
                <w:rFonts w:ascii="Arial" w:hAnsi="Arial" w:cs="Arial"/>
                <w:iCs/>
                <w:sz w:val="20"/>
              </w:rPr>
              <w:t>.</w:t>
            </w:r>
          </w:p>
          <w:p w:rsidR="009623E2" w:rsidRDefault="004140A7" w:rsidP="006F324A">
            <w:pPr>
              <w:numPr>
                <w:ilvl w:val="0"/>
                <w:numId w:val="27"/>
              </w:numPr>
              <w:jc w:val="left"/>
              <w:rPr>
                <w:rFonts w:ascii="Arial" w:hAnsi="Arial" w:cs="Arial"/>
                <w:iCs/>
                <w:sz w:val="20"/>
              </w:rPr>
            </w:pPr>
            <w:r>
              <w:rPr>
                <w:rFonts w:ascii="Arial" w:hAnsi="Arial" w:cs="Arial"/>
                <w:iCs/>
                <w:sz w:val="20"/>
              </w:rPr>
              <w:t>Twelve-hour shift employees request PTO through the same bidding process.  Two 12-</w:t>
            </w:r>
            <w:r w:rsidR="009D462E">
              <w:rPr>
                <w:rFonts w:ascii="Arial" w:hAnsi="Arial" w:cs="Arial"/>
                <w:iCs/>
                <w:sz w:val="20"/>
              </w:rPr>
              <w:t xml:space="preserve">hour </w:t>
            </w:r>
            <w:r>
              <w:rPr>
                <w:rFonts w:ascii="Arial" w:hAnsi="Arial" w:cs="Arial"/>
                <w:iCs/>
                <w:sz w:val="20"/>
              </w:rPr>
              <w:t>shift employees are allowed off in the same time frame, but only one day employee and one night employee at the same time (between both campuses).</w:t>
            </w:r>
          </w:p>
          <w:p w:rsidR="00C760C0" w:rsidRDefault="00C760C0" w:rsidP="00C760C0">
            <w:pPr>
              <w:numPr>
                <w:ilvl w:val="0"/>
                <w:numId w:val="27"/>
              </w:numPr>
              <w:jc w:val="left"/>
              <w:rPr>
                <w:rFonts w:ascii="Arial" w:hAnsi="Arial" w:cs="Arial"/>
                <w:iCs/>
                <w:sz w:val="20"/>
              </w:rPr>
            </w:pPr>
            <w:r>
              <w:rPr>
                <w:rFonts w:ascii="Arial" w:hAnsi="Arial" w:cs="Arial"/>
                <w:iCs/>
                <w:sz w:val="20"/>
              </w:rPr>
              <w:t>If an employee calls in for his/her scheduled holiday or weekend shift, he/she will be required to work another open holiday and/or weekend</w:t>
            </w:r>
            <w:r w:rsidR="00057790">
              <w:rPr>
                <w:rFonts w:ascii="Arial" w:hAnsi="Arial" w:cs="Arial"/>
                <w:iCs/>
                <w:sz w:val="20"/>
              </w:rPr>
              <w:t xml:space="preserve"> shift</w:t>
            </w:r>
            <w:r>
              <w:rPr>
                <w:rFonts w:ascii="Arial" w:hAnsi="Arial" w:cs="Arial"/>
                <w:iCs/>
                <w:sz w:val="20"/>
              </w:rPr>
              <w:t>, in addition to his/her regularly scheduled holidays and/or weekends</w:t>
            </w:r>
            <w:r w:rsidR="008D2015">
              <w:rPr>
                <w:rFonts w:ascii="Arial" w:hAnsi="Arial" w:cs="Arial"/>
                <w:iCs/>
                <w:sz w:val="20"/>
              </w:rPr>
              <w:t xml:space="preserve"> (12-hour staff are exempt)</w:t>
            </w:r>
            <w:r>
              <w:rPr>
                <w:rFonts w:ascii="Arial" w:hAnsi="Arial" w:cs="Arial"/>
                <w:iCs/>
                <w:sz w:val="20"/>
              </w:rPr>
              <w:t>.</w:t>
            </w:r>
            <w:r w:rsidR="009D462E">
              <w:rPr>
                <w:rFonts w:ascii="Arial" w:hAnsi="Arial" w:cs="Arial"/>
                <w:iCs/>
                <w:sz w:val="20"/>
              </w:rPr>
              <w:t xml:space="preserve"> Employee</w:t>
            </w:r>
            <w:r w:rsidR="008D2015">
              <w:rPr>
                <w:rFonts w:ascii="Arial" w:hAnsi="Arial" w:cs="Arial"/>
                <w:iCs/>
                <w:sz w:val="20"/>
              </w:rPr>
              <w:t>s</w:t>
            </w:r>
            <w:r w:rsidR="009D462E">
              <w:rPr>
                <w:rFonts w:ascii="Arial" w:hAnsi="Arial" w:cs="Arial"/>
                <w:iCs/>
                <w:sz w:val="20"/>
              </w:rPr>
              <w:t xml:space="preserve"> will work with the supervisor and/or manager to determine </w:t>
            </w:r>
            <w:r w:rsidR="00364624">
              <w:rPr>
                <w:rFonts w:ascii="Arial" w:hAnsi="Arial" w:cs="Arial"/>
                <w:iCs/>
                <w:sz w:val="20"/>
              </w:rPr>
              <w:t xml:space="preserve">a </w:t>
            </w:r>
            <w:r w:rsidR="009D462E">
              <w:rPr>
                <w:rFonts w:ascii="Arial" w:hAnsi="Arial" w:cs="Arial"/>
                <w:iCs/>
                <w:sz w:val="20"/>
              </w:rPr>
              <w:t>date.</w:t>
            </w:r>
          </w:p>
          <w:p w:rsidR="00C760C0" w:rsidRPr="006F324A" w:rsidRDefault="00C760C0" w:rsidP="00C760C0">
            <w:pPr>
              <w:numPr>
                <w:ilvl w:val="0"/>
                <w:numId w:val="27"/>
              </w:numPr>
              <w:jc w:val="left"/>
              <w:rPr>
                <w:rFonts w:ascii="Arial" w:hAnsi="Arial" w:cs="Arial"/>
                <w:iCs/>
                <w:sz w:val="20"/>
              </w:rPr>
            </w:pPr>
            <w:r>
              <w:rPr>
                <w:rFonts w:ascii="Arial" w:hAnsi="Arial" w:cs="Arial"/>
                <w:iCs/>
                <w:sz w:val="20"/>
              </w:rPr>
              <w:t>Request granting, as prescribed above, may be altered because of, but not limited to: laboratory workload, leaves of absence, scheduled events, master schedule adjustments/changes, discretion of leadership, etc.</w:t>
            </w:r>
          </w:p>
        </w:tc>
      </w:tr>
      <w:tr w:rsidR="006638DB" w:rsidTr="00F77D0A">
        <w:tc>
          <w:tcPr>
            <w:tcW w:w="1800" w:type="dxa"/>
          </w:tcPr>
          <w:p w:rsidR="003F710F" w:rsidRDefault="003F710F">
            <w:pPr>
              <w:rPr>
                <w:rFonts w:ascii="Arial" w:hAnsi="Arial" w:cs="Arial"/>
                <w:b/>
                <w:bCs/>
                <w:color w:val="0000FF"/>
              </w:rPr>
            </w:pPr>
          </w:p>
        </w:tc>
        <w:tc>
          <w:tcPr>
            <w:tcW w:w="9000" w:type="dxa"/>
            <w:gridSpan w:val="4"/>
          </w:tcPr>
          <w:p w:rsidR="00C25A0F" w:rsidRDefault="00C25A0F" w:rsidP="00C25A0F">
            <w:pPr>
              <w:pStyle w:val="ListParagraph"/>
              <w:ind w:left="0"/>
              <w:rPr>
                <w:rFonts w:ascii="Arial" w:hAnsi="Arial" w:cs="Arial"/>
                <w:iCs/>
                <w:sz w:val="20"/>
              </w:rPr>
            </w:pPr>
          </w:p>
          <w:p w:rsidR="00C760C0" w:rsidRDefault="00C760C0" w:rsidP="00C25A0F">
            <w:pPr>
              <w:pStyle w:val="ListParagraph"/>
              <w:ind w:left="0"/>
              <w:rPr>
                <w:rFonts w:ascii="Arial" w:hAnsi="Arial" w:cs="Arial"/>
                <w:iCs/>
                <w:sz w:val="20"/>
              </w:rPr>
            </w:pPr>
          </w:p>
          <w:p w:rsidR="00C760C0" w:rsidRDefault="00C760C0" w:rsidP="00C25A0F">
            <w:pPr>
              <w:pStyle w:val="ListParagraph"/>
              <w:ind w:left="0"/>
              <w:rPr>
                <w:rFonts w:ascii="Arial" w:hAnsi="Arial" w:cs="Arial"/>
                <w:i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7"/>
            </w:tblGrid>
            <w:tr w:rsidR="00C25A0F" w:rsidRPr="00C760C0" w:rsidTr="00057790">
              <w:trPr>
                <w:trHeight w:val="243"/>
              </w:trPr>
              <w:tc>
                <w:tcPr>
                  <w:tcW w:w="8177" w:type="dxa"/>
                </w:tcPr>
                <w:p w:rsidR="00C25A0F" w:rsidRPr="00C760C0" w:rsidRDefault="00C25A0F" w:rsidP="00C760C0">
                  <w:pPr>
                    <w:pStyle w:val="ListParagraph"/>
                    <w:ind w:left="0"/>
                    <w:rPr>
                      <w:rFonts w:ascii="Arial" w:hAnsi="Arial" w:cs="Arial"/>
                      <w:b/>
                      <w:iCs/>
                      <w:sz w:val="20"/>
                    </w:rPr>
                  </w:pPr>
                  <w:r w:rsidRPr="00C760C0">
                    <w:rPr>
                      <w:rFonts w:ascii="Arial" w:hAnsi="Arial" w:cs="Arial"/>
                      <w:b/>
                      <w:iCs/>
                      <w:sz w:val="20"/>
                    </w:rPr>
                    <w:t xml:space="preserve">Annual Holidays which </w:t>
                  </w:r>
                  <w:r w:rsidR="00C760C0">
                    <w:rPr>
                      <w:rFonts w:ascii="Arial" w:hAnsi="Arial" w:cs="Arial"/>
                      <w:b/>
                      <w:iCs/>
                      <w:sz w:val="20"/>
                    </w:rPr>
                    <w:t>may</w:t>
                  </w:r>
                  <w:r w:rsidRPr="00C760C0">
                    <w:rPr>
                      <w:rFonts w:ascii="Arial" w:hAnsi="Arial" w:cs="Arial"/>
                      <w:b/>
                      <w:iCs/>
                      <w:sz w:val="20"/>
                    </w:rPr>
                    <w:t xml:space="preserve"> require PTO if not worked</w:t>
                  </w:r>
                </w:p>
              </w:tc>
            </w:tr>
            <w:tr w:rsidR="00C25A0F" w:rsidRPr="00360F46" w:rsidTr="00057790">
              <w:trPr>
                <w:trHeight w:val="268"/>
              </w:trPr>
              <w:tc>
                <w:tcPr>
                  <w:tcW w:w="8177" w:type="dxa"/>
                </w:tcPr>
                <w:p w:rsidR="00C25A0F" w:rsidRPr="00360F46" w:rsidRDefault="00C25A0F" w:rsidP="00057790">
                  <w:pPr>
                    <w:pStyle w:val="ListParagraph"/>
                    <w:ind w:left="0"/>
                    <w:rPr>
                      <w:rFonts w:ascii="Arial" w:hAnsi="Arial" w:cs="Arial"/>
                      <w:iCs/>
                      <w:sz w:val="20"/>
                    </w:rPr>
                  </w:pPr>
                  <w:r>
                    <w:rPr>
                      <w:rFonts w:ascii="Arial" w:hAnsi="Arial" w:cs="Arial"/>
                      <w:iCs/>
                      <w:sz w:val="20"/>
                    </w:rPr>
                    <w:t>New Years Eve (starts at 3pm)</w:t>
                  </w:r>
                </w:p>
              </w:tc>
            </w:tr>
            <w:tr w:rsidR="00C25A0F" w:rsidRPr="00360F46" w:rsidTr="00057790">
              <w:trPr>
                <w:trHeight w:val="268"/>
              </w:trPr>
              <w:tc>
                <w:tcPr>
                  <w:tcW w:w="8177" w:type="dxa"/>
                </w:tcPr>
                <w:p w:rsidR="00C25A0F" w:rsidRPr="00360F46" w:rsidRDefault="00C25A0F" w:rsidP="00057790">
                  <w:pPr>
                    <w:pStyle w:val="ListParagraph"/>
                    <w:ind w:left="0"/>
                    <w:rPr>
                      <w:rFonts w:ascii="Arial" w:hAnsi="Arial" w:cs="Arial"/>
                      <w:iCs/>
                      <w:sz w:val="20"/>
                    </w:rPr>
                  </w:pPr>
                  <w:r w:rsidRPr="00360F46">
                    <w:rPr>
                      <w:rFonts w:ascii="Arial" w:hAnsi="Arial" w:cs="Arial"/>
                      <w:iCs/>
                      <w:sz w:val="20"/>
                    </w:rPr>
                    <w:t>New Years Day</w:t>
                  </w:r>
                </w:p>
              </w:tc>
            </w:tr>
            <w:tr w:rsidR="00C25A0F" w:rsidRPr="00360F46" w:rsidTr="00057790">
              <w:trPr>
                <w:trHeight w:val="235"/>
              </w:trPr>
              <w:tc>
                <w:tcPr>
                  <w:tcW w:w="8177" w:type="dxa"/>
                </w:tcPr>
                <w:p w:rsidR="00C25A0F" w:rsidRPr="00360F46" w:rsidRDefault="00C25A0F" w:rsidP="00057790">
                  <w:pPr>
                    <w:pStyle w:val="ListParagraph"/>
                    <w:ind w:left="0"/>
                    <w:rPr>
                      <w:rFonts w:ascii="Arial" w:hAnsi="Arial" w:cs="Arial"/>
                      <w:iCs/>
                      <w:sz w:val="20"/>
                    </w:rPr>
                  </w:pPr>
                  <w:r w:rsidRPr="00360F46">
                    <w:rPr>
                      <w:rFonts w:ascii="Arial" w:hAnsi="Arial" w:cs="Arial"/>
                      <w:iCs/>
                      <w:sz w:val="20"/>
                    </w:rPr>
                    <w:t>Memorial Day</w:t>
                  </w:r>
                </w:p>
              </w:tc>
            </w:tr>
            <w:tr w:rsidR="00C25A0F" w:rsidRPr="00360F46" w:rsidTr="00057790">
              <w:trPr>
                <w:trHeight w:val="243"/>
              </w:trPr>
              <w:tc>
                <w:tcPr>
                  <w:tcW w:w="8177" w:type="dxa"/>
                </w:tcPr>
                <w:p w:rsidR="00C25A0F" w:rsidRPr="00360F46" w:rsidRDefault="00C25A0F" w:rsidP="00057790">
                  <w:pPr>
                    <w:pStyle w:val="ListParagraph"/>
                    <w:ind w:left="0"/>
                    <w:rPr>
                      <w:rFonts w:ascii="Arial" w:hAnsi="Arial" w:cs="Arial"/>
                      <w:iCs/>
                      <w:sz w:val="20"/>
                    </w:rPr>
                  </w:pPr>
                  <w:r w:rsidRPr="00360F46">
                    <w:rPr>
                      <w:rFonts w:ascii="Arial" w:hAnsi="Arial" w:cs="Arial"/>
                      <w:iCs/>
                      <w:sz w:val="20"/>
                    </w:rPr>
                    <w:t>Independence Day</w:t>
                  </w:r>
                </w:p>
              </w:tc>
            </w:tr>
            <w:tr w:rsidR="00C25A0F" w:rsidRPr="00360F46" w:rsidTr="00057790">
              <w:trPr>
                <w:trHeight w:val="243"/>
              </w:trPr>
              <w:tc>
                <w:tcPr>
                  <w:tcW w:w="8177" w:type="dxa"/>
                </w:tcPr>
                <w:p w:rsidR="00C25A0F" w:rsidRPr="00360F46" w:rsidRDefault="00C25A0F" w:rsidP="00057790">
                  <w:pPr>
                    <w:pStyle w:val="ListParagraph"/>
                    <w:ind w:left="0"/>
                    <w:rPr>
                      <w:rFonts w:ascii="Arial" w:hAnsi="Arial" w:cs="Arial"/>
                      <w:iCs/>
                      <w:sz w:val="20"/>
                    </w:rPr>
                  </w:pPr>
                  <w:r w:rsidRPr="00360F46">
                    <w:rPr>
                      <w:rFonts w:ascii="Arial" w:hAnsi="Arial" w:cs="Arial"/>
                      <w:iCs/>
                      <w:sz w:val="20"/>
                    </w:rPr>
                    <w:t>Labor Day</w:t>
                  </w:r>
                </w:p>
              </w:tc>
            </w:tr>
            <w:tr w:rsidR="00C25A0F" w:rsidRPr="00360F46" w:rsidTr="00057790">
              <w:trPr>
                <w:trHeight w:val="235"/>
              </w:trPr>
              <w:tc>
                <w:tcPr>
                  <w:tcW w:w="8177" w:type="dxa"/>
                </w:tcPr>
                <w:p w:rsidR="00C25A0F" w:rsidRPr="00360F46" w:rsidRDefault="00C25A0F" w:rsidP="00057790">
                  <w:pPr>
                    <w:pStyle w:val="ListParagraph"/>
                    <w:ind w:left="0"/>
                    <w:rPr>
                      <w:rFonts w:ascii="Arial" w:hAnsi="Arial" w:cs="Arial"/>
                      <w:iCs/>
                      <w:sz w:val="20"/>
                    </w:rPr>
                  </w:pPr>
                  <w:r w:rsidRPr="00360F46">
                    <w:rPr>
                      <w:rFonts w:ascii="Arial" w:hAnsi="Arial" w:cs="Arial"/>
                      <w:iCs/>
                      <w:sz w:val="20"/>
                    </w:rPr>
                    <w:t>Thanksgiving</w:t>
                  </w:r>
                </w:p>
              </w:tc>
            </w:tr>
            <w:tr w:rsidR="00C25A0F" w:rsidRPr="00360F46" w:rsidTr="00057790">
              <w:trPr>
                <w:trHeight w:val="235"/>
              </w:trPr>
              <w:tc>
                <w:tcPr>
                  <w:tcW w:w="8177" w:type="dxa"/>
                </w:tcPr>
                <w:p w:rsidR="00C25A0F" w:rsidRPr="00360F46" w:rsidRDefault="00C25A0F" w:rsidP="00057790">
                  <w:pPr>
                    <w:pStyle w:val="ListParagraph"/>
                    <w:ind w:left="0"/>
                    <w:rPr>
                      <w:rFonts w:ascii="Arial" w:hAnsi="Arial" w:cs="Arial"/>
                      <w:iCs/>
                      <w:sz w:val="20"/>
                    </w:rPr>
                  </w:pPr>
                  <w:r>
                    <w:rPr>
                      <w:rFonts w:ascii="Arial" w:hAnsi="Arial" w:cs="Arial"/>
                      <w:iCs/>
                      <w:sz w:val="20"/>
                    </w:rPr>
                    <w:t>Christmas Eve (starts at 3pm)</w:t>
                  </w:r>
                </w:p>
              </w:tc>
            </w:tr>
            <w:tr w:rsidR="00C25A0F" w:rsidRPr="00360F46" w:rsidTr="00057790">
              <w:trPr>
                <w:trHeight w:val="268"/>
              </w:trPr>
              <w:tc>
                <w:tcPr>
                  <w:tcW w:w="8177" w:type="dxa"/>
                </w:tcPr>
                <w:p w:rsidR="00C25A0F" w:rsidRPr="006B4F2D" w:rsidRDefault="00C25A0F" w:rsidP="00057790">
                  <w:pPr>
                    <w:autoSpaceDE w:val="0"/>
                    <w:autoSpaceDN w:val="0"/>
                    <w:adjustRightInd w:val="0"/>
                  </w:pPr>
                  <w:r w:rsidRPr="00360F46">
                    <w:rPr>
                      <w:rFonts w:ascii="Arial" w:hAnsi="Arial" w:cs="Arial"/>
                      <w:iCs/>
                      <w:sz w:val="20"/>
                    </w:rPr>
                    <w:t>Christmas</w:t>
                  </w:r>
                </w:p>
              </w:tc>
            </w:tr>
          </w:tbl>
          <w:p w:rsidR="00C25A0F" w:rsidRDefault="00C25A0F" w:rsidP="00137882">
            <w:pPr>
              <w:pStyle w:val="ListParagraph"/>
              <w:ind w:left="0"/>
              <w:rPr>
                <w:rFonts w:ascii="Arial" w:hAnsi="Arial" w:cs="Arial"/>
                <w:iCs/>
                <w:sz w:val="20"/>
              </w:rPr>
            </w:pPr>
          </w:p>
          <w:p w:rsidR="00C760C0" w:rsidRDefault="00C760C0" w:rsidP="00137882">
            <w:pPr>
              <w:pStyle w:val="ListParagraph"/>
              <w:ind w:left="0"/>
              <w:rPr>
                <w:rFonts w:ascii="Arial" w:hAnsi="Arial" w:cs="Arial"/>
                <w:iCs/>
                <w:sz w:val="20"/>
              </w:rPr>
            </w:pPr>
          </w:p>
          <w:p w:rsidR="00C760C0" w:rsidRDefault="00C760C0" w:rsidP="00137882">
            <w:pPr>
              <w:pStyle w:val="ListParagraph"/>
              <w:ind w:left="0"/>
              <w:rPr>
                <w:rFonts w:ascii="Arial" w:hAnsi="Arial" w:cs="Arial"/>
                <w:iCs/>
                <w:sz w:val="20"/>
              </w:rPr>
            </w:pPr>
          </w:p>
          <w:p w:rsidR="00C760C0" w:rsidRDefault="00C760C0" w:rsidP="00137882">
            <w:pPr>
              <w:pStyle w:val="ListParagraph"/>
              <w:ind w:left="0"/>
              <w:rPr>
                <w:rFonts w:ascii="Arial" w:hAnsi="Arial" w:cs="Arial"/>
                <w:iCs/>
                <w:sz w:val="20"/>
              </w:rPr>
            </w:pPr>
          </w:p>
          <w:p w:rsidR="00C760C0" w:rsidRDefault="00C760C0" w:rsidP="00137882">
            <w:pPr>
              <w:pStyle w:val="ListParagraph"/>
              <w:ind w:left="0"/>
              <w:rPr>
                <w:rFonts w:ascii="Arial" w:hAnsi="Arial" w:cs="Arial"/>
                <w:iCs/>
                <w:sz w:val="20"/>
              </w:rPr>
            </w:pPr>
          </w:p>
          <w:p w:rsidR="00C760C0" w:rsidRDefault="00C760C0" w:rsidP="00137882">
            <w:pPr>
              <w:pStyle w:val="ListParagraph"/>
              <w:ind w:left="0"/>
              <w:rPr>
                <w:rFonts w:ascii="Arial" w:hAnsi="Arial" w:cs="Arial"/>
                <w:iCs/>
                <w:sz w:val="20"/>
              </w:rPr>
            </w:pPr>
          </w:p>
          <w:p w:rsidR="00C760C0" w:rsidRDefault="00C760C0" w:rsidP="00137882">
            <w:pPr>
              <w:pStyle w:val="ListParagraph"/>
              <w:ind w:left="0"/>
              <w:rPr>
                <w:rFonts w:ascii="Arial" w:hAnsi="Arial" w:cs="Arial"/>
                <w:i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7"/>
              <w:gridCol w:w="2340"/>
              <w:gridCol w:w="2520"/>
            </w:tblGrid>
            <w:tr w:rsidR="00FC304A" w:rsidRPr="00685EF7" w:rsidTr="00FC304A">
              <w:tc>
                <w:tcPr>
                  <w:tcW w:w="3307" w:type="dxa"/>
                </w:tcPr>
                <w:p w:rsidR="00FC304A" w:rsidRPr="00685EF7" w:rsidRDefault="00FC304A" w:rsidP="00FC304A">
                  <w:pPr>
                    <w:pStyle w:val="ListParagraph"/>
                    <w:ind w:left="0"/>
                    <w:jc w:val="left"/>
                    <w:rPr>
                      <w:rFonts w:ascii="Arial" w:hAnsi="Arial" w:cs="Arial"/>
                      <w:b/>
                      <w:iCs/>
                      <w:sz w:val="20"/>
                    </w:rPr>
                  </w:pPr>
                  <w:r w:rsidRPr="00685EF7">
                    <w:rPr>
                      <w:rFonts w:ascii="Arial" w:hAnsi="Arial" w:cs="Arial"/>
                      <w:b/>
                      <w:iCs/>
                      <w:sz w:val="20"/>
                    </w:rPr>
                    <w:t>Lab section</w:t>
                  </w:r>
                  <w:r w:rsidR="00C760C0">
                    <w:rPr>
                      <w:rFonts w:ascii="Arial" w:hAnsi="Arial" w:cs="Arial"/>
                      <w:b/>
                      <w:iCs/>
                      <w:sz w:val="20"/>
                    </w:rPr>
                    <w:t xml:space="preserve"> (both campuses)</w:t>
                  </w:r>
                </w:p>
              </w:tc>
              <w:tc>
                <w:tcPr>
                  <w:tcW w:w="2340" w:type="dxa"/>
                </w:tcPr>
                <w:p w:rsidR="00FC304A" w:rsidRDefault="00FC304A" w:rsidP="00FC304A">
                  <w:pPr>
                    <w:pStyle w:val="ListParagraph"/>
                    <w:ind w:left="0"/>
                    <w:jc w:val="left"/>
                    <w:rPr>
                      <w:rFonts w:ascii="Arial" w:hAnsi="Arial" w:cs="Arial"/>
                      <w:b/>
                      <w:iCs/>
                      <w:sz w:val="20"/>
                    </w:rPr>
                  </w:pPr>
                  <w:r>
                    <w:rPr>
                      <w:rFonts w:ascii="Arial" w:hAnsi="Arial" w:cs="Arial"/>
                      <w:b/>
                      <w:iCs/>
                      <w:sz w:val="20"/>
                    </w:rPr>
                    <w:t>Guideline for m</w:t>
                  </w:r>
                  <w:r w:rsidRPr="00685EF7">
                    <w:rPr>
                      <w:rFonts w:ascii="Arial" w:hAnsi="Arial" w:cs="Arial"/>
                      <w:b/>
                      <w:iCs/>
                      <w:sz w:val="20"/>
                    </w:rPr>
                    <w:t>axim</w:t>
                  </w:r>
                  <w:r>
                    <w:rPr>
                      <w:rFonts w:ascii="Arial" w:hAnsi="Arial" w:cs="Arial"/>
                      <w:b/>
                      <w:iCs/>
                      <w:sz w:val="20"/>
                    </w:rPr>
                    <w:t xml:space="preserve">um number of people off per day - Monday through </w:t>
                  </w:r>
                  <w:r w:rsidRPr="00685EF7">
                    <w:rPr>
                      <w:rFonts w:ascii="Arial" w:hAnsi="Arial" w:cs="Arial"/>
                      <w:b/>
                      <w:iCs/>
                      <w:sz w:val="20"/>
                    </w:rPr>
                    <w:t>F</w:t>
                  </w:r>
                  <w:r>
                    <w:rPr>
                      <w:rFonts w:ascii="Arial" w:hAnsi="Arial" w:cs="Arial"/>
                      <w:b/>
                      <w:iCs/>
                      <w:sz w:val="20"/>
                    </w:rPr>
                    <w:t>riday</w:t>
                  </w:r>
                </w:p>
              </w:tc>
              <w:tc>
                <w:tcPr>
                  <w:tcW w:w="2520" w:type="dxa"/>
                </w:tcPr>
                <w:p w:rsidR="00FC304A" w:rsidRPr="00685EF7" w:rsidRDefault="00FC304A" w:rsidP="00FC304A">
                  <w:pPr>
                    <w:pStyle w:val="ListParagraph"/>
                    <w:ind w:left="0"/>
                    <w:jc w:val="left"/>
                    <w:rPr>
                      <w:rFonts w:ascii="Arial" w:hAnsi="Arial" w:cs="Arial"/>
                      <w:b/>
                      <w:iCs/>
                      <w:sz w:val="20"/>
                    </w:rPr>
                  </w:pPr>
                  <w:r>
                    <w:rPr>
                      <w:rFonts w:ascii="Arial" w:hAnsi="Arial" w:cs="Arial"/>
                      <w:b/>
                      <w:iCs/>
                      <w:sz w:val="20"/>
                    </w:rPr>
                    <w:t>Guideline for m</w:t>
                  </w:r>
                  <w:r w:rsidRPr="00685EF7">
                    <w:rPr>
                      <w:rFonts w:ascii="Arial" w:hAnsi="Arial" w:cs="Arial"/>
                      <w:b/>
                      <w:iCs/>
                      <w:sz w:val="20"/>
                    </w:rPr>
                    <w:t xml:space="preserve">aximum number of people </w:t>
                  </w:r>
                  <w:r>
                    <w:rPr>
                      <w:rFonts w:ascii="Arial" w:hAnsi="Arial" w:cs="Arial"/>
                      <w:b/>
                      <w:iCs/>
                      <w:sz w:val="20"/>
                    </w:rPr>
                    <w:t>allowed to post a weekend shift – For every/other weekend staff only</w:t>
                  </w:r>
                </w:p>
              </w:tc>
            </w:tr>
            <w:tr w:rsidR="00FC304A" w:rsidRPr="00685EF7" w:rsidTr="00FC304A">
              <w:tc>
                <w:tcPr>
                  <w:tcW w:w="3307" w:type="dxa"/>
                </w:tcPr>
                <w:p w:rsidR="00FC304A" w:rsidRPr="00685EF7" w:rsidRDefault="00FC304A" w:rsidP="00FC304A">
                  <w:pPr>
                    <w:pStyle w:val="ListParagraph"/>
                    <w:ind w:left="0"/>
                    <w:jc w:val="left"/>
                    <w:rPr>
                      <w:rFonts w:ascii="Arial" w:hAnsi="Arial" w:cs="Arial"/>
                      <w:iCs/>
                      <w:sz w:val="20"/>
                    </w:rPr>
                  </w:pPr>
                  <w:r w:rsidRPr="00685EF7">
                    <w:rPr>
                      <w:rFonts w:ascii="Arial" w:hAnsi="Arial" w:cs="Arial"/>
                      <w:iCs/>
                      <w:sz w:val="20"/>
                    </w:rPr>
                    <w:t>Core – Days (includes processing)</w:t>
                  </w:r>
                </w:p>
              </w:tc>
              <w:tc>
                <w:tcPr>
                  <w:tcW w:w="2340" w:type="dxa"/>
                </w:tcPr>
                <w:p w:rsidR="00FC304A" w:rsidRPr="00685EF7" w:rsidRDefault="00FC304A" w:rsidP="00FC304A">
                  <w:pPr>
                    <w:pStyle w:val="ListParagraph"/>
                    <w:ind w:left="0"/>
                    <w:jc w:val="center"/>
                    <w:rPr>
                      <w:rFonts w:ascii="Arial" w:hAnsi="Arial" w:cs="Arial"/>
                      <w:iCs/>
                      <w:sz w:val="20"/>
                    </w:rPr>
                  </w:pPr>
                  <w:r>
                    <w:rPr>
                      <w:rFonts w:ascii="Arial" w:hAnsi="Arial" w:cs="Arial"/>
                      <w:iCs/>
                      <w:sz w:val="20"/>
                    </w:rPr>
                    <w:t>3</w:t>
                  </w:r>
                </w:p>
              </w:tc>
              <w:tc>
                <w:tcPr>
                  <w:tcW w:w="2520" w:type="dxa"/>
                </w:tcPr>
                <w:p w:rsidR="00FC304A" w:rsidRPr="00685EF7" w:rsidRDefault="00FC304A" w:rsidP="00FC304A">
                  <w:pPr>
                    <w:pStyle w:val="ListParagraph"/>
                    <w:ind w:left="0"/>
                    <w:jc w:val="center"/>
                    <w:rPr>
                      <w:rFonts w:ascii="Arial" w:hAnsi="Arial" w:cs="Arial"/>
                      <w:iCs/>
                      <w:sz w:val="20"/>
                    </w:rPr>
                  </w:pPr>
                  <w:r>
                    <w:rPr>
                      <w:rFonts w:ascii="Arial" w:hAnsi="Arial" w:cs="Arial"/>
                      <w:iCs/>
                      <w:sz w:val="20"/>
                    </w:rPr>
                    <w:t>1</w:t>
                  </w:r>
                </w:p>
              </w:tc>
            </w:tr>
            <w:tr w:rsidR="00FC304A" w:rsidRPr="00685EF7" w:rsidTr="00FC304A">
              <w:tc>
                <w:tcPr>
                  <w:tcW w:w="3307" w:type="dxa"/>
                </w:tcPr>
                <w:p w:rsidR="00FC304A" w:rsidRPr="00685EF7" w:rsidRDefault="00FC304A" w:rsidP="00FC304A">
                  <w:pPr>
                    <w:pStyle w:val="ListParagraph"/>
                    <w:ind w:left="0"/>
                    <w:jc w:val="left"/>
                    <w:rPr>
                      <w:rFonts w:ascii="Arial" w:hAnsi="Arial" w:cs="Arial"/>
                      <w:iCs/>
                      <w:sz w:val="20"/>
                    </w:rPr>
                  </w:pPr>
                  <w:r w:rsidRPr="00685EF7">
                    <w:rPr>
                      <w:rFonts w:ascii="Arial" w:hAnsi="Arial" w:cs="Arial"/>
                      <w:iCs/>
                      <w:sz w:val="20"/>
                    </w:rPr>
                    <w:t>Core – Evening/Nights</w:t>
                  </w:r>
                </w:p>
              </w:tc>
              <w:tc>
                <w:tcPr>
                  <w:tcW w:w="2340" w:type="dxa"/>
                </w:tcPr>
                <w:p w:rsidR="00FC304A" w:rsidRPr="00685EF7" w:rsidRDefault="00FC304A" w:rsidP="00FC304A">
                  <w:pPr>
                    <w:pStyle w:val="ListParagraph"/>
                    <w:ind w:left="0"/>
                    <w:jc w:val="center"/>
                    <w:rPr>
                      <w:rFonts w:ascii="Arial" w:hAnsi="Arial" w:cs="Arial"/>
                      <w:iCs/>
                      <w:sz w:val="20"/>
                    </w:rPr>
                  </w:pPr>
                  <w:r>
                    <w:rPr>
                      <w:rFonts w:ascii="Arial" w:hAnsi="Arial" w:cs="Arial"/>
                      <w:iCs/>
                      <w:sz w:val="20"/>
                    </w:rPr>
                    <w:t>2</w:t>
                  </w:r>
                </w:p>
              </w:tc>
              <w:tc>
                <w:tcPr>
                  <w:tcW w:w="2520" w:type="dxa"/>
                </w:tcPr>
                <w:p w:rsidR="00FC304A" w:rsidRPr="00685EF7" w:rsidRDefault="00FC304A" w:rsidP="00FC304A">
                  <w:pPr>
                    <w:pStyle w:val="ListParagraph"/>
                    <w:ind w:left="0"/>
                    <w:jc w:val="center"/>
                    <w:rPr>
                      <w:rFonts w:ascii="Arial" w:hAnsi="Arial" w:cs="Arial"/>
                      <w:iCs/>
                      <w:sz w:val="20"/>
                    </w:rPr>
                  </w:pPr>
                  <w:r>
                    <w:rPr>
                      <w:rFonts w:ascii="Arial" w:hAnsi="Arial" w:cs="Arial"/>
                      <w:iCs/>
                      <w:sz w:val="20"/>
                    </w:rPr>
                    <w:t>1</w:t>
                  </w:r>
                </w:p>
              </w:tc>
            </w:tr>
            <w:tr w:rsidR="00FC304A" w:rsidRPr="00685EF7" w:rsidTr="00FC304A">
              <w:tc>
                <w:tcPr>
                  <w:tcW w:w="3307" w:type="dxa"/>
                </w:tcPr>
                <w:p w:rsidR="00FC304A" w:rsidRPr="00685EF7" w:rsidRDefault="00FC304A" w:rsidP="00FC304A">
                  <w:pPr>
                    <w:pStyle w:val="ListParagraph"/>
                    <w:ind w:left="0"/>
                    <w:jc w:val="left"/>
                    <w:rPr>
                      <w:rFonts w:ascii="Arial" w:hAnsi="Arial" w:cs="Arial"/>
                      <w:iCs/>
                      <w:sz w:val="20"/>
                    </w:rPr>
                  </w:pPr>
                  <w:r w:rsidRPr="00685EF7">
                    <w:rPr>
                      <w:rFonts w:ascii="Arial" w:hAnsi="Arial" w:cs="Arial"/>
                      <w:iCs/>
                      <w:sz w:val="20"/>
                    </w:rPr>
                    <w:t>Microbiology/Virology/Molecular</w:t>
                  </w:r>
                </w:p>
              </w:tc>
              <w:tc>
                <w:tcPr>
                  <w:tcW w:w="2340" w:type="dxa"/>
                </w:tcPr>
                <w:p w:rsidR="00FC304A" w:rsidRDefault="00FC304A" w:rsidP="00FC304A">
                  <w:pPr>
                    <w:pStyle w:val="ListParagraph"/>
                    <w:ind w:left="0"/>
                    <w:jc w:val="center"/>
                    <w:rPr>
                      <w:rFonts w:ascii="Arial" w:hAnsi="Arial" w:cs="Arial"/>
                      <w:iCs/>
                      <w:sz w:val="20"/>
                    </w:rPr>
                  </w:pPr>
                  <w:r>
                    <w:rPr>
                      <w:rFonts w:ascii="Arial" w:hAnsi="Arial" w:cs="Arial"/>
                      <w:iCs/>
                      <w:sz w:val="20"/>
                    </w:rPr>
                    <w:t>2</w:t>
                  </w:r>
                </w:p>
              </w:tc>
              <w:tc>
                <w:tcPr>
                  <w:tcW w:w="2520" w:type="dxa"/>
                </w:tcPr>
                <w:p w:rsidR="00FC304A" w:rsidRPr="00685EF7" w:rsidRDefault="00FC304A" w:rsidP="00FC304A">
                  <w:pPr>
                    <w:pStyle w:val="ListParagraph"/>
                    <w:ind w:left="0"/>
                    <w:jc w:val="center"/>
                    <w:rPr>
                      <w:rFonts w:ascii="Arial" w:hAnsi="Arial" w:cs="Arial"/>
                      <w:iCs/>
                      <w:sz w:val="20"/>
                    </w:rPr>
                  </w:pPr>
                  <w:r>
                    <w:rPr>
                      <w:rFonts w:ascii="Arial" w:hAnsi="Arial" w:cs="Arial"/>
                      <w:iCs/>
                      <w:sz w:val="20"/>
                    </w:rPr>
                    <w:t>1</w:t>
                  </w:r>
                </w:p>
              </w:tc>
            </w:tr>
            <w:tr w:rsidR="00FC304A" w:rsidRPr="00685EF7" w:rsidTr="00FC304A">
              <w:tc>
                <w:tcPr>
                  <w:tcW w:w="3307" w:type="dxa"/>
                </w:tcPr>
                <w:p w:rsidR="00FC304A" w:rsidRPr="00685EF7" w:rsidRDefault="00FC304A" w:rsidP="00FC304A">
                  <w:pPr>
                    <w:pStyle w:val="ListParagraph"/>
                    <w:ind w:left="0"/>
                    <w:jc w:val="left"/>
                    <w:rPr>
                      <w:rFonts w:ascii="Arial" w:hAnsi="Arial" w:cs="Arial"/>
                      <w:iCs/>
                      <w:sz w:val="20"/>
                    </w:rPr>
                  </w:pPr>
                  <w:r w:rsidRPr="00685EF7">
                    <w:rPr>
                      <w:rFonts w:ascii="Arial" w:hAnsi="Arial" w:cs="Arial"/>
                      <w:iCs/>
                      <w:sz w:val="20"/>
                    </w:rPr>
                    <w:t>Referral Testing</w:t>
                  </w:r>
                </w:p>
              </w:tc>
              <w:tc>
                <w:tcPr>
                  <w:tcW w:w="2340" w:type="dxa"/>
                </w:tcPr>
                <w:p w:rsidR="00FC304A" w:rsidRPr="00685EF7" w:rsidRDefault="00FC304A" w:rsidP="00FC304A">
                  <w:pPr>
                    <w:pStyle w:val="ListParagraph"/>
                    <w:ind w:left="0"/>
                    <w:jc w:val="center"/>
                    <w:rPr>
                      <w:rFonts w:ascii="Arial" w:hAnsi="Arial" w:cs="Arial"/>
                      <w:iCs/>
                      <w:sz w:val="20"/>
                    </w:rPr>
                  </w:pPr>
                  <w:r>
                    <w:rPr>
                      <w:rFonts w:ascii="Arial" w:hAnsi="Arial" w:cs="Arial"/>
                      <w:iCs/>
                      <w:sz w:val="20"/>
                    </w:rPr>
                    <w:t>1</w:t>
                  </w:r>
                </w:p>
              </w:tc>
              <w:tc>
                <w:tcPr>
                  <w:tcW w:w="2520" w:type="dxa"/>
                </w:tcPr>
                <w:p w:rsidR="00FC304A" w:rsidRPr="00685EF7" w:rsidRDefault="00FC304A" w:rsidP="00FC304A">
                  <w:pPr>
                    <w:pStyle w:val="ListParagraph"/>
                    <w:ind w:left="0"/>
                    <w:jc w:val="center"/>
                    <w:rPr>
                      <w:rFonts w:ascii="Arial" w:hAnsi="Arial" w:cs="Arial"/>
                      <w:iCs/>
                      <w:sz w:val="20"/>
                    </w:rPr>
                  </w:pPr>
                  <w:r>
                    <w:rPr>
                      <w:rFonts w:ascii="Arial" w:hAnsi="Arial" w:cs="Arial"/>
                      <w:iCs/>
                      <w:sz w:val="20"/>
                    </w:rPr>
                    <w:t>N/A</w:t>
                  </w:r>
                </w:p>
              </w:tc>
            </w:tr>
            <w:tr w:rsidR="00FC304A" w:rsidRPr="00685EF7" w:rsidTr="00FC304A">
              <w:tc>
                <w:tcPr>
                  <w:tcW w:w="3307" w:type="dxa"/>
                </w:tcPr>
                <w:p w:rsidR="00FC304A" w:rsidRPr="00685EF7" w:rsidRDefault="00FC304A" w:rsidP="00FC304A">
                  <w:pPr>
                    <w:pStyle w:val="ListParagraph"/>
                    <w:ind w:left="0"/>
                    <w:jc w:val="left"/>
                    <w:rPr>
                      <w:rFonts w:ascii="Arial" w:hAnsi="Arial" w:cs="Arial"/>
                      <w:iCs/>
                      <w:sz w:val="20"/>
                    </w:rPr>
                  </w:pPr>
                  <w:r w:rsidRPr="00685EF7">
                    <w:rPr>
                      <w:rFonts w:ascii="Arial" w:hAnsi="Arial" w:cs="Arial"/>
                      <w:iCs/>
                      <w:sz w:val="20"/>
                    </w:rPr>
                    <w:t>Phlebotomy</w:t>
                  </w:r>
                </w:p>
              </w:tc>
              <w:tc>
                <w:tcPr>
                  <w:tcW w:w="2340" w:type="dxa"/>
                </w:tcPr>
                <w:p w:rsidR="00FC304A" w:rsidRPr="00685EF7" w:rsidRDefault="00FC304A" w:rsidP="00FC304A">
                  <w:pPr>
                    <w:pStyle w:val="ListParagraph"/>
                    <w:ind w:left="0"/>
                    <w:jc w:val="center"/>
                    <w:rPr>
                      <w:rFonts w:ascii="Arial" w:hAnsi="Arial" w:cs="Arial"/>
                      <w:iCs/>
                      <w:sz w:val="20"/>
                    </w:rPr>
                  </w:pPr>
                  <w:r>
                    <w:rPr>
                      <w:rFonts w:ascii="Arial" w:hAnsi="Arial" w:cs="Arial"/>
                      <w:iCs/>
                      <w:sz w:val="20"/>
                    </w:rPr>
                    <w:t>2</w:t>
                  </w:r>
                </w:p>
              </w:tc>
              <w:tc>
                <w:tcPr>
                  <w:tcW w:w="2520" w:type="dxa"/>
                </w:tcPr>
                <w:p w:rsidR="00FC304A" w:rsidRPr="00685EF7" w:rsidRDefault="00FC304A" w:rsidP="00FC304A">
                  <w:pPr>
                    <w:pStyle w:val="ListParagraph"/>
                    <w:ind w:left="0"/>
                    <w:jc w:val="center"/>
                    <w:rPr>
                      <w:rFonts w:ascii="Arial" w:hAnsi="Arial" w:cs="Arial"/>
                      <w:iCs/>
                      <w:sz w:val="20"/>
                    </w:rPr>
                  </w:pPr>
                  <w:r>
                    <w:rPr>
                      <w:rFonts w:ascii="Arial" w:hAnsi="Arial" w:cs="Arial"/>
                      <w:iCs/>
                      <w:sz w:val="20"/>
                    </w:rPr>
                    <w:t>1</w:t>
                  </w:r>
                </w:p>
              </w:tc>
            </w:tr>
            <w:tr w:rsidR="00FC304A" w:rsidRPr="00685EF7" w:rsidTr="00FC304A">
              <w:tc>
                <w:tcPr>
                  <w:tcW w:w="3307" w:type="dxa"/>
                </w:tcPr>
                <w:p w:rsidR="00FC304A" w:rsidRPr="00685EF7" w:rsidRDefault="00FC304A" w:rsidP="00FC304A">
                  <w:pPr>
                    <w:pStyle w:val="ListParagraph"/>
                    <w:ind w:left="0"/>
                    <w:jc w:val="left"/>
                    <w:rPr>
                      <w:rFonts w:ascii="Arial" w:hAnsi="Arial" w:cs="Arial"/>
                      <w:iCs/>
                      <w:sz w:val="20"/>
                    </w:rPr>
                  </w:pPr>
                  <w:r w:rsidRPr="00685EF7">
                    <w:rPr>
                      <w:rFonts w:ascii="Arial" w:hAnsi="Arial" w:cs="Arial"/>
                      <w:iCs/>
                      <w:sz w:val="20"/>
                    </w:rPr>
                    <w:t>Customer Service Rep</w:t>
                  </w:r>
                  <w:r>
                    <w:rPr>
                      <w:rFonts w:ascii="Arial" w:hAnsi="Arial" w:cs="Arial"/>
                      <w:iCs/>
                      <w:sz w:val="20"/>
                    </w:rPr>
                    <w:t>resentatives</w:t>
                  </w:r>
                </w:p>
              </w:tc>
              <w:tc>
                <w:tcPr>
                  <w:tcW w:w="2340" w:type="dxa"/>
                </w:tcPr>
                <w:p w:rsidR="00FC304A" w:rsidRPr="00685EF7" w:rsidRDefault="00FC304A" w:rsidP="00FC304A">
                  <w:pPr>
                    <w:pStyle w:val="ListParagraph"/>
                    <w:ind w:left="0"/>
                    <w:jc w:val="center"/>
                    <w:rPr>
                      <w:rFonts w:ascii="Arial" w:hAnsi="Arial" w:cs="Arial"/>
                      <w:iCs/>
                      <w:sz w:val="20"/>
                    </w:rPr>
                  </w:pPr>
                  <w:r>
                    <w:rPr>
                      <w:rFonts w:ascii="Arial" w:hAnsi="Arial" w:cs="Arial"/>
                      <w:iCs/>
                      <w:sz w:val="20"/>
                    </w:rPr>
                    <w:t>1</w:t>
                  </w:r>
                </w:p>
              </w:tc>
              <w:tc>
                <w:tcPr>
                  <w:tcW w:w="2520" w:type="dxa"/>
                </w:tcPr>
                <w:p w:rsidR="00FC304A" w:rsidRPr="00685EF7" w:rsidRDefault="00FC304A" w:rsidP="00FC304A">
                  <w:pPr>
                    <w:pStyle w:val="ListParagraph"/>
                    <w:ind w:left="0"/>
                    <w:jc w:val="center"/>
                    <w:rPr>
                      <w:rFonts w:ascii="Arial" w:hAnsi="Arial" w:cs="Arial"/>
                      <w:iCs/>
                      <w:sz w:val="20"/>
                    </w:rPr>
                  </w:pPr>
                  <w:r>
                    <w:rPr>
                      <w:rFonts w:ascii="Arial" w:hAnsi="Arial" w:cs="Arial"/>
                      <w:iCs/>
                      <w:sz w:val="20"/>
                    </w:rPr>
                    <w:t>N/A</w:t>
                  </w:r>
                </w:p>
              </w:tc>
            </w:tr>
            <w:tr w:rsidR="00FC304A" w:rsidRPr="00685EF7" w:rsidTr="00FC304A">
              <w:tc>
                <w:tcPr>
                  <w:tcW w:w="3307" w:type="dxa"/>
                </w:tcPr>
                <w:p w:rsidR="00FC304A" w:rsidRPr="00685EF7" w:rsidRDefault="00FC304A" w:rsidP="00FC304A">
                  <w:pPr>
                    <w:pStyle w:val="ListParagraph"/>
                    <w:ind w:left="0"/>
                    <w:jc w:val="left"/>
                    <w:rPr>
                      <w:rFonts w:ascii="Arial" w:hAnsi="Arial" w:cs="Arial"/>
                      <w:iCs/>
                      <w:sz w:val="20"/>
                    </w:rPr>
                  </w:pPr>
                  <w:r w:rsidRPr="00685EF7">
                    <w:rPr>
                      <w:rFonts w:ascii="Arial" w:hAnsi="Arial" w:cs="Arial"/>
                      <w:iCs/>
                      <w:sz w:val="20"/>
                    </w:rPr>
                    <w:t>Histology</w:t>
                  </w:r>
                </w:p>
              </w:tc>
              <w:tc>
                <w:tcPr>
                  <w:tcW w:w="2340" w:type="dxa"/>
                </w:tcPr>
                <w:p w:rsidR="00FC304A" w:rsidRPr="00685EF7" w:rsidRDefault="00FC304A" w:rsidP="00FC304A">
                  <w:pPr>
                    <w:pStyle w:val="ListParagraph"/>
                    <w:ind w:left="0"/>
                    <w:jc w:val="center"/>
                    <w:rPr>
                      <w:rFonts w:ascii="Arial" w:hAnsi="Arial" w:cs="Arial"/>
                      <w:iCs/>
                      <w:sz w:val="20"/>
                    </w:rPr>
                  </w:pPr>
                  <w:r>
                    <w:rPr>
                      <w:rFonts w:ascii="Arial" w:hAnsi="Arial" w:cs="Arial"/>
                      <w:iCs/>
                      <w:sz w:val="20"/>
                    </w:rPr>
                    <w:t>1</w:t>
                  </w:r>
                </w:p>
              </w:tc>
              <w:tc>
                <w:tcPr>
                  <w:tcW w:w="2520" w:type="dxa"/>
                </w:tcPr>
                <w:p w:rsidR="00FC304A" w:rsidRPr="00685EF7" w:rsidRDefault="00FC304A" w:rsidP="00FC304A">
                  <w:pPr>
                    <w:pStyle w:val="ListParagraph"/>
                    <w:ind w:left="0"/>
                    <w:jc w:val="center"/>
                    <w:rPr>
                      <w:rFonts w:ascii="Arial" w:hAnsi="Arial" w:cs="Arial"/>
                      <w:iCs/>
                      <w:sz w:val="20"/>
                    </w:rPr>
                  </w:pPr>
                  <w:r>
                    <w:rPr>
                      <w:rFonts w:ascii="Arial" w:hAnsi="Arial" w:cs="Arial"/>
                      <w:iCs/>
                      <w:sz w:val="20"/>
                    </w:rPr>
                    <w:t>N/A</w:t>
                  </w:r>
                </w:p>
              </w:tc>
            </w:tr>
            <w:tr w:rsidR="00FC304A" w:rsidRPr="00685EF7" w:rsidTr="00FC304A">
              <w:tc>
                <w:tcPr>
                  <w:tcW w:w="3307" w:type="dxa"/>
                </w:tcPr>
                <w:p w:rsidR="00FC304A" w:rsidRPr="00685EF7" w:rsidRDefault="00FC304A" w:rsidP="00FC304A">
                  <w:pPr>
                    <w:pStyle w:val="ListParagraph"/>
                    <w:ind w:left="0"/>
                    <w:jc w:val="left"/>
                    <w:rPr>
                      <w:rFonts w:ascii="Arial" w:hAnsi="Arial" w:cs="Arial"/>
                      <w:iCs/>
                      <w:sz w:val="20"/>
                    </w:rPr>
                  </w:pPr>
                  <w:r w:rsidRPr="00685EF7">
                    <w:rPr>
                      <w:rFonts w:ascii="Arial" w:hAnsi="Arial" w:cs="Arial"/>
                      <w:iCs/>
                      <w:sz w:val="20"/>
                    </w:rPr>
                    <w:t>Pathology Secretary</w:t>
                  </w:r>
                </w:p>
              </w:tc>
              <w:tc>
                <w:tcPr>
                  <w:tcW w:w="2340" w:type="dxa"/>
                </w:tcPr>
                <w:p w:rsidR="00FC304A" w:rsidRPr="00685EF7" w:rsidRDefault="00FC304A" w:rsidP="00FC304A">
                  <w:pPr>
                    <w:pStyle w:val="ListParagraph"/>
                    <w:ind w:left="0"/>
                    <w:jc w:val="center"/>
                    <w:rPr>
                      <w:rFonts w:ascii="Arial" w:hAnsi="Arial" w:cs="Arial"/>
                      <w:iCs/>
                      <w:sz w:val="20"/>
                    </w:rPr>
                  </w:pPr>
                  <w:r>
                    <w:rPr>
                      <w:rFonts w:ascii="Arial" w:hAnsi="Arial" w:cs="Arial"/>
                      <w:iCs/>
                      <w:sz w:val="20"/>
                    </w:rPr>
                    <w:t>1</w:t>
                  </w:r>
                </w:p>
              </w:tc>
              <w:tc>
                <w:tcPr>
                  <w:tcW w:w="2520" w:type="dxa"/>
                </w:tcPr>
                <w:p w:rsidR="00FC304A" w:rsidRPr="00685EF7" w:rsidRDefault="00FC304A" w:rsidP="00FC304A">
                  <w:pPr>
                    <w:pStyle w:val="ListParagraph"/>
                    <w:ind w:left="0"/>
                    <w:jc w:val="center"/>
                    <w:rPr>
                      <w:rFonts w:ascii="Arial" w:hAnsi="Arial" w:cs="Arial"/>
                      <w:iCs/>
                      <w:sz w:val="20"/>
                    </w:rPr>
                  </w:pPr>
                  <w:r>
                    <w:rPr>
                      <w:rFonts w:ascii="Arial" w:hAnsi="Arial" w:cs="Arial"/>
                      <w:iCs/>
                      <w:sz w:val="20"/>
                    </w:rPr>
                    <w:t>N/A</w:t>
                  </w:r>
                </w:p>
              </w:tc>
            </w:tr>
            <w:tr w:rsidR="007E1793" w:rsidRPr="00685EF7" w:rsidTr="00FC304A">
              <w:tc>
                <w:tcPr>
                  <w:tcW w:w="3307" w:type="dxa"/>
                </w:tcPr>
                <w:p w:rsidR="007E1793" w:rsidRPr="00685EF7" w:rsidRDefault="007E1793" w:rsidP="009D462E">
                  <w:pPr>
                    <w:pStyle w:val="ListParagraph"/>
                    <w:ind w:left="0"/>
                    <w:jc w:val="left"/>
                    <w:rPr>
                      <w:rFonts w:ascii="Arial" w:hAnsi="Arial" w:cs="Arial"/>
                      <w:iCs/>
                      <w:sz w:val="20"/>
                    </w:rPr>
                  </w:pPr>
                  <w:r>
                    <w:rPr>
                      <w:rFonts w:ascii="Arial" w:hAnsi="Arial" w:cs="Arial"/>
                      <w:iCs/>
                      <w:sz w:val="20"/>
                    </w:rPr>
                    <w:t>12</w:t>
                  </w:r>
                  <w:r w:rsidR="009D462E">
                    <w:rPr>
                      <w:rFonts w:ascii="Arial" w:hAnsi="Arial" w:cs="Arial"/>
                      <w:iCs/>
                      <w:sz w:val="20"/>
                    </w:rPr>
                    <w:t>-</w:t>
                  </w:r>
                  <w:r>
                    <w:rPr>
                      <w:rFonts w:ascii="Arial" w:hAnsi="Arial" w:cs="Arial"/>
                      <w:iCs/>
                      <w:sz w:val="20"/>
                    </w:rPr>
                    <w:t>hour shift employees</w:t>
                  </w:r>
                </w:p>
              </w:tc>
              <w:tc>
                <w:tcPr>
                  <w:tcW w:w="2340" w:type="dxa"/>
                </w:tcPr>
                <w:p w:rsidR="007E1793" w:rsidRDefault="007E1793" w:rsidP="00FC304A">
                  <w:pPr>
                    <w:pStyle w:val="ListParagraph"/>
                    <w:ind w:left="0"/>
                    <w:jc w:val="center"/>
                    <w:rPr>
                      <w:rFonts w:ascii="Arial" w:hAnsi="Arial" w:cs="Arial"/>
                      <w:iCs/>
                      <w:sz w:val="20"/>
                    </w:rPr>
                  </w:pPr>
                  <w:r>
                    <w:rPr>
                      <w:rFonts w:ascii="Arial" w:hAnsi="Arial" w:cs="Arial"/>
                      <w:iCs/>
                      <w:sz w:val="20"/>
                    </w:rPr>
                    <w:t>1 day and 1 night on Friday, Saturday, and/or Sunday</w:t>
                  </w:r>
                </w:p>
              </w:tc>
              <w:tc>
                <w:tcPr>
                  <w:tcW w:w="2520" w:type="dxa"/>
                </w:tcPr>
                <w:p w:rsidR="007E1793" w:rsidRDefault="007E1793" w:rsidP="00FC304A">
                  <w:pPr>
                    <w:pStyle w:val="ListParagraph"/>
                    <w:ind w:left="0"/>
                    <w:jc w:val="center"/>
                    <w:rPr>
                      <w:rFonts w:ascii="Arial" w:hAnsi="Arial" w:cs="Arial"/>
                      <w:iCs/>
                      <w:sz w:val="20"/>
                    </w:rPr>
                  </w:pPr>
                  <w:r>
                    <w:rPr>
                      <w:rFonts w:ascii="Arial" w:hAnsi="Arial" w:cs="Arial"/>
                      <w:iCs/>
                      <w:sz w:val="20"/>
                    </w:rPr>
                    <w:t>N/A</w:t>
                  </w:r>
                </w:p>
              </w:tc>
            </w:tr>
          </w:tbl>
          <w:p w:rsidR="00AB283D" w:rsidRDefault="00AB283D" w:rsidP="00AB283D">
            <w:pPr>
              <w:ind w:left="720"/>
              <w:jc w:val="left"/>
              <w:rPr>
                <w:rFonts w:ascii="Arial" w:hAnsi="Arial" w:cs="Arial"/>
                <w:iCs/>
                <w:sz w:val="20"/>
              </w:rPr>
            </w:pPr>
          </w:p>
          <w:p w:rsidR="00C760C0" w:rsidRDefault="00C760C0" w:rsidP="00AB283D">
            <w:pPr>
              <w:ind w:left="720"/>
              <w:jc w:val="left"/>
              <w:rPr>
                <w:rFonts w:ascii="Arial" w:hAnsi="Arial" w:cs="Arial"/>
                <w:iCs/>
                <w:sz w:val="20"/>
              </w:rPr>
            </w:pPr>
          </w:p>
          <w:p w:rsidR="00C760C0" w:rsidRDefault="00C760C0" w:rsidP="00AB283D">
            <w:pPr>
              <w:ind w:left="720"/>
              <w:jc w:val="left"/>
              <w:rPr>
                <w:rFonts w:ascii="Arial" w:hAnsi="Arial" w:cs="Arial"/>
                <w:iCs/>
                <w:sz w:val="20"/>
              </w:rPr>
            </w:pPr>
          </w:p>
          <w:p w:rsidR="009D462E" w:rsidRDefault="009D462E" w:rsidP="00AB283D">
            <w:pPr>
              <w:ind w:left="720"/>
              <w:jc w:val="left"/>
              <w:rPr>
                <w:rFonts w:ascii="Arial" w:hAnsi="Arial" w:cs="Arial"/>
                <w:iCs/>
                <w:sz w:val="20"/>
              </w:rPr>
            </w:pPr>
          </w:p>
          <w:p w:rsidR="009D462E" w:rsidRDefault="009D462E" w:rsidP="00AB283D">
            <w:pPr>
              <w:ind w:left="720"/>
              <w:jc w:val="left"/>
              <w:rPr>
                <w:rFonts w:ascii="Arial" w:hAnsi="Arial" w:cs="Arial"/>
                <w:iCs/>
                <w:sz w:val="20"/>
              </w:rPr>
            </w:pPr>
          </w:p>
          <w:p w:rsidR="00C760C0" w:rsidRDefault="00C760C0" w:rsidP="00AB283D">
            <w:pPr>
              <w:ind w:left="720"/>
              <w:jc w:val="left"/>
              <w:rPr>
                <w:rFonts w:ascii="Arial" w:hAnsi="Arial" w:cs="Arial"/>
                <w:iCs/>
                <w:sz w:val="20"/>
              </w:rPr>
            </w:pPr>
          </w:p>
          <w:p w:rsidR="00C760C0" w:rsidRDefault="00C760C0" w:rsidP="00AB283D">
            <w:pPr>
              <w:ind w:left="720"/>
              <w:jc w:val="left"/>
              <w:rPr>
                <w:rFonts w:ascii="Arial" w:hAnsi="Arial" w:cs="Arial"/>
                <w:iCs/>
                <w:sz w:val="20"/>
              </w:rPr>
            </w:pPr>
          </w:p>
          <w:p w:rsidR="003F710F" w:rsidRPr="00913A18" w:rsidRDefault="003F710F" w:rsidP="003F710F">
            <w:pPr>
              <w:jc w:val="left"/>
              <w:rPr>
                <w:rFonts w:ascii="Arial" w:hAnsi="Arial" w:cs="Arial"/>
                <w:iCs/>
                <w:sz w:val="20"/>
              </w:rPr>
            </w:pPr>
          </w:p>
          <w:p w:rsidR="00AB283D" w:rsidRDefault="00AB283D">
            <w:pPr>
              <w:jc w:val="left"/>
              <w:rPr>
                <w:rFonts w:ascii="Arial" w:hAnsi="Arial" w:cs="Arial"/>
                <w:sz w:val="20"/>
              </w:rPr>
            </w:pPr>
          </w:p>
        </w:tc>
      </w:tr>
      <w:tr w:rsidR="006638DB" w:rsidTr="00180941">
        <w:trPr>
          <w:cantSplit/>
          <w:trHeight w:val="225"/>
        </w:trPr>
        <w:tc>
          <w:tcPr>
            <w:tcW w:w="1800" w:type="dxa"/>
            <w:vMerge w:val="restart"/>
            <w:tcBorders>
              <w:right w:val="single" w:sz="4" w:space="0" w:color="auto"/>
            </w:tcBorders>
          </w:tcPr>
          <w:p w:rsidR="006638DB" w:rsidRDefault="006638DB">
            <w:pPr>
              <w:rPr>
                <w:rFonts w:ascii="Arial" w:hAnsi="Arial" w:cs="Arial"/>
                <w:b/>
                <w:bCs/>
                <w:color w:val="0000FF"/>
              </w:rPr>
            </w:pPr>
            <w:r>
              <w:rPr>
                <w:rFonts w:ascii="Arial" w:hAnsi="Arial" w:cs="Arial"/>
                <w:b/>
                <w:bCs/>
                <w:color w:val="0000FF"/>
              </w:rPr>
              <w:lastRenderedPageBreak/>
              <w:t>Historical Record</w:t>
            </w:r>
          </w:p>
        </w:tc>
        <w:tc>
          <w:tcPr>
            <w:tcW w:w="990" w:type="dxa"/>
            <w:tcBorders>
              <w:top w:val="single" w:sz="4" w:space="0" w:color="auto"/>
              <w:left w:val="single" w:sz="4" w:space="0" w:color="auto"/>
              <w:bottom w:val="single" w:sz="4" w:space="0" w:color="auto"/>
              <w:right w:val="single" w:sz="4" w:space="0" w:color="auto"/>
            </w:tcBorders>
          </w:tcPr>
          <w:p w:rsidR="006638DB" w:rsidRDefault="006638DB">
            <w:pPr>
              <w:pStyle w:val="Header"/>
              <w:tabs>
                <w:tab w:val="clear" w:pos="4320"/>
                <w:tab w:val="clear" w:pos="8640"/>
              </w:tabs>
              <w:rPr>
                <w:rFonts w:ascii="Arial" w:hAnsi="Arial" w:cs="Arial"/>
                <w:b/>
                <w:bCs/>
                <w:iCs/>
                <w:sz w:val="20"/>
              </w:rPr>
            </w:pPr>
            <w:r>
              <w:rPr>
                <w:rFonts w:ascii="Arial" w:hAnsi="Arial" w:cs="Arial"/>
                <w:b/>
                <w:bCs/>
                <w:iCs/>
                <w:sz w:val="20"/>
              </w:rPr>
              <w:t>Version</w:t>
            </w:r>
          </w:p>
        </w:tc>
        <w:tc>
          <w:tcPr>
            <w:tcW w:w="2790" w:type="dxa"/>
            <w:tcBorders>
              <w:top w:val="single" w:sz="4" w:space="0" w:color="auto"/>
              <w:left w:val="single" w:sz="4" w:space="0" w:color="auto"/>
              <w:bottom w:val="single" w:sz="4" w:space="0" w:color="auto"/>
              <w:right w:val="single" w:sz="4" w:space="0" w:color="auto"/>
            </w:tcBorders>
          </w:tcPr>
          <w:p w:rsidR="006638DB" w:rsidRDefault="006638DB">
            <w:pPr>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6638DB" w:rsidRDefault="006638DB">
            <w:pPr>
              <w:rPr>
                <w:rFonts w:ascii="Arial" w:hAnsi="Arial" w:cs="Arial"/>
                <w:b/>
                <w:bCs/>
                <w:iCs/>
                <w:sz w:val="20"/>
              </w:rPr>
            </w:pPr>
            <w:r>
              <w:rPr>
                <w:rFonts w:ascii="Arial" w:hAnsi="Arial" w:cs="Arial"/>
                <w:b/>
                <w:bCs/>
                <w:iCs/>
                <w:sz w:val="20"/>
              </w:rPr>
              <w:t>Effective Date:</w:t>
            </w:r>
          </w:p>
        </w:tc>
        <w:tc>
          <w:tcPr>
            <w:tcW w:w="3600" w:type="dxa"/>
            <w:tcBorders>
              <w:top w:val="single" w:sz="4" w:space="0" w:color="auto"/>
              <w:left w:val="single" w:sz="4" w:space="0" w:color="auto"/>
              <w:bottom w:val="single" w:sz="4" w:space="0" w:color="auto"/>
              <w:right w:val="single" w:sz="4" w:space="0" w:color="auto"/>
            </w:tcBorders>
          </w:tcPr>
          <w:p w:rsidR="006638DB" w:rsidRDefault="006638DB">
            <w:pPr>
              <w:rPr>
                <w:rFonts w:ascii="Arial" w:hAnsi="Arial" w:cs="Arial"/>
                <w:b/>
                <w:bCs/>
                <w:iCs/>
                <w:sz w:val="20"/>
              </w:rPr>
            </w:pPr>
            <w:r>
              <w:rPr>
                <w:rFonts w:ascii="Arial" w:hAnsi="Arial" w:cs="Arial"/>
                <w:b/>
                <w:bCs/>
                <w:iCs/>
                <w:sz w:val="20"/>
              </w:rPr>
              <w:t>Summary of Revisions</w:t>
            </w:r>
          </w:p>
        </w:tc>
      </w:tr>
      <w:tr w:rsidR="006638DB" w:rsidTr="00180941">
        <w:trPr>
          <w:cantSplit/>
          <w:trHeight w:val="135"/>
        </w:trPr>
        <w:tc>
          <w:tcPr>
            <w:tcW w:w="1800" w:type="dxa"/>
            <w:vMerge/>
            <w:tcBorders>
              <w:right w:val="single" w:sz="4" w:space="0" w:color="auto"/>
            </w:tcBorders>
          </w:tcPr>
          <w:p w:rsidR="006638DB" w:rsidRDefault="006638DB">
            <w:pPr>
              <w:rPr>
                <w:rFonts w:ascii="Arial" w:hAnsi="Arial" w:cs="Arial"/>
                <w:b/>
                <w:bCs/>
                <w:color w:val="FF0000"/>
              </w:rPr>
            </w:pPr>
          </w:p>
        </w:tc>
        <w:tc>
          <w:tcPr>
            <w:tcW w:w="990" w:type="dxa"/>
            <w:tcBorders>
              <w:top w:val="single" w:sz="4" w:space="0" w:color="auto"/>
              <w:left w:val="single" w:sz="4" w:space="0" w:color="auto"/>
              <w:bottom w:val="single" w:sz="4" w:space="0" w:color="auto"/>
              <w:right w:val="single" w:sz="4" w:space="0" w:color="auto"/>
            </w:tcBorders>
          </w:tcPr>
          <w:p w:rsidR="006638DB" w:rsidRDefault="003F55BA" w:rsidP="00180941">
            <w:pPr>
              <w:pStyle w:val="Header"/>
              <w:tabs>
                <w:tab w:val="clear" w:pos="4320"/>
                <w:tab w:val="clear" w:pos="8640"/>
              </w:tabs>
              <w:jc w:val="center"/>
              <w:rPr>
                <w:rFonts w:ascii="Arial" w:hAnsi="Arial" w:cs="Arial"/>
                <w:iCs/>
                <w:sz w:val="20"/>
              </w:rPr>
            </w:pPr>
            <w:r>
              <w:rPr>
                <w:rFonts w:ascii="Arial" w:hAnsi="Arial" w:cs="Arial"/>
                <w:iCs/>
                <w:sz w:val="20"/>
              </w:rPr>
              <w:t>5</w:t>
            </w:r>
          </w:p>
        </w:tc>
        <w:tc>
          <w:tcPr>
            <w:tcW w:w="2790" w:type="dxa"/>
            <w:tcBorders>
              <w:top w:val="single" w:sz="4" w:space="0" w:color="auto"/>
              <w:left w:val="single" w:sz="4" w:space="0" w:color="auto"/>
              <w:bottom w:val="single" w:sz="4" w:space="0" w:color="auto"/>
              <w:right w:val="single" w:sz="4" w:space="0" w:color="auto"/>
            </w:tcBorders>
          </w:tcPr>
          <w:p w:rsidR="006638DB" w:rsidRDefault="003F55BA">
            <w:pPr>
              <w:rPr>
                <w:rFonts w:ascii="Arial" w:hAnsi="Arial" w:cs="Arial"/>
                <w:sz w:val="20"/>
              </w:rPr>
            </w:pPr>
            <w:r>
              <w:rPr>
                <w:rFonts w:ascii="Arial" w:hAnsi="Arial" w:cs="Arial"/>
                <w:sz w:val="20"/>
              </w:rPr>
              <w:t>Jennifer Heimkes</w:t>
            </w:r>
          </w:p>
        </w:tc>
        <w:tc>
          <w:tcPr>
            <w:tcW w:w="1620" w:type="dxa"/>
            <w:tcBorders>
              <w:top w:val="single" w:sz="4" w:space="0" w:color="auto"/>
              <w:left w:val="single" w:sz="4" w:space="0" w:color="auto"/>
              <w:bottom w:val="single" w:sz="4" w:space="0" w:color="auto"/>
              <w:right w:val="single" w:sz="4" w:space="0" w:color="auto"/>
            </w:tcBorders>
          </w:tcPr>
          <w:p w:rsidR="006638DB" w:rsidRDefault="003F55BA" w:rsidP="00180941">
            <w:pPr>
              <w:jc w:val="center"/>
              <w:rPr>
                <w:rFonts w:ascii="Arial" w:hAnsi="Arial" w:cs="Arial"/>
                <w:sz w:val="20"/>
              </w:rPr>
            </w:pPr>
            <w:r>
              <w:rPr>
                <w:rFonts w:ascii="Arial" w:hAnsi="Arial" w:cs="Arial"/>
                <w:sz w:val="20"/>
              </w:rPr>
              <w:t>5/23/2014</w:t>
            </w:r>
          </w:p>
        </w:tc>
        <w:tc>
          <w:tcPr>
            <w:tcW w:w="3600" w:type="dxa"/>
            <w:tcBorders>
              <w:top w:val="single" w:sz="4" w:space="0" w:color="auto"/>
              <w:left w:val="single" w:sz="4" w:space="0" w:color="auto"/>
              <w:bottom w:val="single" w:sz="4" w:space="0" w:color="auto"/>
              <w:right w:val="single" w:sz="4" w:space="0" w:color="auto"/>
            </w:tcBorders>
          </w:tcPr>
          <w:p w:rsidR="006638DB" w:rsidRDefault="003F55BA">
            <w:pPr>
              <w:pStyle w:val="Header"/>
              <w:tabs>
                <w:tab w:val="clear" w:pos="4320"/>
                <w:tab w:val="clear" w:pos="8640"/>
              </w:tabs>
              <w:jc w:val="left"/>
              <w:rPr>
                <w:rFonts w:ascii="Arial" w:hAnsi="Arial" w:cs="Arial"/>
                <w:iCs/>
                <w:sz w:val="20"/>
              </w:rPr>
            </w:pPr>
            <w:r>
              <w:rPr>
                <w:rFonts w:ascii="Arial" w:hAnsi="Arial" w:cs="Arial"/>
                <w:iCs/>
                <w:sz w:val="20"/>
              </w:rPr>
              <w:t>Added holidays and point system. General policy updates.</w:t>
            </w:r>
            <w:r w:rsidR="006638DB">
              <w:rPr>
                <w:rFonts w:ascii="Arial" w:hAnsi="Arial" w:cs="Arial"/>
                <w:iCs/>
                <w:sz w:val="20"/>
              </w:rPr>
              <w:t xml:space="preserve"> </w:t>
            </w:r>
          </w:p>
        </w:tc>
      </w:tr>
      <w:tr w:rsidR="003F55BA" w:rsidTr="00180941">
        <w:trPr>
          <w:cantSplit/>
          <w:trHeight w:val="135"/>
        </w:trPr>
        <w:tc>
          <w:tcPr>
            <w:tcW w:w="1800" w:type="dxa"/>
            <w:tcBorders>
              <w:right w:val="single" w:sz="4" w:space="0" w:color="auto"/>
            </w:tcBorders>
          </w:tcPr>
          <w:p w:rsidR="003F55BA" w:rsidRDefault="003F55BA">
            <w:pPr>
              <w:rPr>
                <w:rFonts w:ascii="Arial" w:hAnsi="Arial" w:cs="Arial"/>
                <w:b/>
                <w:bCs/>
                <w:color w:val="FF0000"/>
              </w:rPr>
            </w:pPr>
          </w:p>
        </w:tc>
        <w:tc>
          <w:tcPr>
            <w:tcW w:w="990" w:type="dxa"/>
            <w:tcBorders>
              <w:top w:val="single" w:sz="4" w:space="0" w:color="auto"/>
              <w:left w:val="single" w:sz="4" w:space="0" w:color="auto"/>
              <w:bottom w:val="single" w:sz="4" w:space="0" w:color="auto"/>
              <w:right w:val="single" w:sz="4" w:space="0" w:color="auto"/>
            </w:tcBorders>
          </w:tcPr>
          <w:p w:rsidR="003F55BA" w:rsidRDefault="003F55BA" w:rsidP="00180941">
            <w:pPr>
              <w:pStyle w:val="Header"/>
              <w:tabs>
                <w:tab w:val="clear" w:pos="4320"/>
                <w:tab w:val="clear" w:pos="8640"/>
              </w:tabs>
              <w:jc w:val="center"/>
              <w:rPr>
                <w:rFonts w:ascii="Arial" w:hAnsi="Arial" w:cs="Arial"/>
                <w:iCs/>
                <w:sz w:val="20"/>
              </w:rPr>
            </w:pPr>
            <w:r>
              <w:rPr>
                <w:rFonts w:ascii="Arial" w:hAnsi="Arial" w:cs="Arial"/>
                <w:iCs/>
                <w:sz w:val="20"/>
              </w:rPr>
              <w:t>6</w:t>
            </w:r>
          </w:p>
        </w:tc>
        <w:tc>
          <w:tcPr>
            <w:tcW w:w="2790" w:type="dxa"/>
            <w:tcBorders>
              <w:top w:val="single" w:sz="4" w:space="0" w:color="auto"/>
              <w:left w:val="single" w:sz="4" w:space="0" w:color="auto"/>
              <w:bottom w:val="single" w:sz="4" w:space="0" w:color="auto"/>
              <w:right w:val="single" w:sz="4" w:space="0" w:color="auto"/>
            </w:tcBorders>
          </w:tcPr>
          <w:p w:rsidR="003F55BA" w:rsidRDefault="003F55BA">
            <w:pPr>
              <w:rPr>
                <w:rFonts w:ascii="Arial" w:hAnsi="Arial" w:cs="Arial"/>
                <w:sz w:val="20"/>
              </w:rPr>
            </w:pPr>
            <w:r>
              <w:rPr>
                <w:rFonts w:ascii="Arial" w:hAnsi="Arial" w:cs="Arial"/>
                <w:sz w:val="20"/>
              </w:rPr>
              <w:t>Jennifer Heimkes</w:t>
            </w:r>
          </w:p>
        </w:tc>
        <w:tc>
          <w:tcPr>
            <w:tcW w:w="1620" w:type="dxa"/>
            <w:tcBorders>
              <w:top w:val="single" w:sz="4" w:space="0" w:color="auto"/>
              <w:left w:val="single" w:sz="4" w:space="0" w:color="auto"/>
              <w:bottom w:val="single" w:sz="4" w:space="0" w:color="auto"/>
              <w:right w:val="single" w:sz="4" w:space="0" w:color="auto"/>
            </w:tcBorders>
          </w:tcPr>
          <w:p w:rsidR="003F55BA" w:rsidRDefault="003F55BA" w:rsidP="00180941">
            <w:pPr>
              <w:jc w:val="center"/>
              <w:rPr>
                <w:rFonts w:ascii="Arial" w:hAnsi="Arial" w:cs="Arial"/>
                <w:sz w:val="20"/>
              </w:rPr>
            </w:pPr>
            <w:r>
              <w:rPr>
                <w:rFonts w:ascii="Arial" w:hAnsi="Arial" w:cs="Arial"/>
                <w:sz w:val="20"/>
              </w:rPr>
              <w:t>1/23/2017</w:t>
            </w:r>
          </w:p>
        </w:tc>
        <w:tc>
          <w:tcPr>
            <w:tcW w:w="3600" w:type="dxa"/>
            <w:tcBorders>
              <w:top w:val="single" w:sz="4" w:space="0" w:color="auto"/>
              <w:left w:val="single" w:sz="4" w:space="0" w:color="auto"/>
              <w:bottom w:val="single" w:sz="4" w:space="0" w:color="auto"/>
              <w:right w:val="single" w:sz="4" w:space="0" w:color="auto"/>
            </w:tcBorders>
          </w:tcPr>
          <w:p w:rsidR="003F55BA" w:rsidRDefault="003F55BA">
            <w:pPr>
              <w:pStyle w:val="Header"/>
              <w:tabs>
                <w:tab w:val="clear" w:pos="4320"/>
                <w:tab w:val="clear" w:pos="8640"/>
              </w:tabs>
              <w:jc w:val="left"/>
              <w:rPr>
                <w:rFonts w:ascii="Arial" w:hAnsi="Arial" w:cs="Arial"/>
                <w:iCs/>
                <w:sz w:val="20"/>
              </w:rPr>
            </w:pPr>
            <w:r>
              <w:rPr>
                <w:rFonts w:ascii="Arial" w:hAnsi="Arial" w:cs="Arial"/>
                <w:iCs/>
                <w:sz w:val="20"/>
              </w:rPr>
              <w:t>Updated dates and guidelines with new PTO process</w:t>
            </w:r>
          </w:p>
        </w:tc>
      </w:tr>
      <w:tr w:rsidR="00137882" w:rsidTr="00180941">
        <w:trPr>
          <w:cantSplit/>
          <w:trHeight w:val="135"/>
        </w:trPr>
        <w:tc>
          <w:tcPr>
            <w:tcW w:w="1800" w:type="dxa"/>
            <w:tcBorders>
              <w:right w:val="single" w:sz="4" w:space="0" w:color="auto"/>
            </w:tcBorders>
          </w:tcPr>
          <w:p w:rsidR="00137882" w:rsidRDefault="00137882">
            <w:pPr>
              <w:rPr>
                <w:rFonts w:ascii="Arial" w:hAnsi="Arial" w:cs="Arial"/>
                <w:b/>
                <w:bCs/>
                <w:color w:val="FF0000"/>
              </w:rPr>
            </w:pPr>
          </w:p>
        </w:tc>
        <w:tc>
          <w:tcPr>
            <w:tcW w:w="990" w:type="dxa"/>
            <w:tcBorders>
              <w:top w:val="single" w:sz="4" w:space="0" w:color="auto"/>
              <w:left w:val="single" w:sz="4" w:space="0" w:color="auto"/>
              <w:bottom w:val="single" w:sz="4" w:space="0" w:color="auto"/>
              <w:right w:val="single" w:sz="4" w:space="0" w:color="auto"/>
            </w:tcBorders>
          </w:tcPr>
          <w:p w:rsidR="00137882" w:rsidRDefault="00137882" w:rsidP="00180941">
            <w:pPr>
              <w:pStyle w:val="Header"/>
              <w:tabs>
                <w:tab w:val="clear" w:pos="4320"/>
                <w:tab w:val="clear" w:pos="8640"/>
              </w:tabs>
              <w:jc w:val="center"/>
              <w:rPr>
                <w:rFonts w:ascii="Arial" w:hAnsi="Arial" w:cs="Arial"/>
                <w:iCs/>
                <w:sz w:val="20"/>
              </w:rPr>
            </w:pPr>
            <w:r>
              <w:rPr>
                <w:rFonts w:ascii="Arial" w:hAnsi="Arial" w:cs="Arial"/>
                <w:iCs/>
                <w:sz w:val="20"/>
              </w:rPr>
              <w:t>7</w:t>
            </w:r>
          </w:p>
        </w:tc>
        <w:tc>
          <w:tcPr>
            <w:tcW w:w="2790" w:type="dxa"/>
            <w:tcBorders>
              <w:top w:val="single" w:sz="4" w:space="0" w:color="auto"/>
              <w:left w:val="single" w:sz="4" w:space="0" w:color="auto"/>
              <w:bottom w:val="single" w:sz="4" w:space="0" w:color="auto"/>
              <w:right w:val="single" w:sz="4" w:space="0" w:color="auto"/>
            </w:tcBorders>
          </w:tcPr>
          <w:p w:rsidR="00137882" w:rsidRDefault="00F77D0A">
            <w:pPr>
              <w:rPr>
                <w:rFonts w:ascii="Arial" w:hAnsi="Arial" w:cs="Arial"/>
                <w:sz w:val="20"/>
              </w:rPr>
            </w:pPr>
            <w:r>
              <w:rPr>
                <w:rFonts w:ascii="Arial" w:hAnsi="Arial" w:cs="Arial"/>
                <w:sz w:val="20"/>
              </w:rPr>
              <w:t>Jennifer Heimkes and Lisa Kappenman</w:t>
            </w:r>
          </w:p>
        </w:tc>
        <w:tc>
          <w:tcPr>
            <w:tcW w:w="1620" w:type="dxa"/>
            <w:tcBorders>
              <w:top w:val="single" w:sz="4" w:space="0" w:color="auto"/>
              <w:left w:val="single" w:sz="4" w:space="0" w:color="auto"/>
              <w:bottom w:val="single" w:sz="4" w:space="0" w:color="auto"/>
              <w:right w:val="single" w:sz="4" w:space="0" w:color="auto"/>
            </w:tcBorders>
          </w:tcPr>
          <w:p w:rsidR="00137882" w:rsidRDefault="00364624" w:rsidP="00180941">
            <w:pPr>
              <w:jc w:val="center"/>
              <w:rPr>
                <w:rFonts w:ascii="Arial" w:hAnsi="Arial" w:cs="Arial"/>
                <w:sz w:val="20"/>
              </w:rPr>
            </w:pPr>
            <w:r>
              <w:rPr>
                <w:rFonts w:ascii="Arial" w:hAnsi="Arial" w:cs="Arial"/>
                <w:sz w:val="20"/>
              </w:rPr>
              <w:t>07/15</w:t>
            </w:r>
            <w:r w:rsidR="00F77D0A">
              <w:rPr>
                <w:rFonts w:ascii="Arial" w:hAnsi="Arial" w:cs="Arial"/>
                <w:sz w:val="20"/>
              </w:rPr>
              <w:t>/2017</w:t>
            </w:r>
          </w:p>
        </w:tc>
        <w:tc>
          <w:tcPr>
            <w:tcW w:w="3600" w:type="dxa"/>
            <w:tcBorders>
              <w:top w:val="single" w:sz="4" w:space="0" w:color="auto"/>
              <w:left w:val="single" w:sz="4" w:space="0" w:color="auto"/>
              <w:bottom w:val="single" w:sz="4" w:space="0" w:color="auto"/>
              <w:right w:val="single" w:sz="4" w:space="0" w:color="auto"/>
            </w:tcBorders>
          </w:tcPr>
          <w:p w:rsidR="00137882" w:rsidRDefault="00137882">
            <w:pPr>
              <w:pStyle w:val="Header"/>
              <w:tabs>
                <w:tab w:val="clear" w:pos="4320"/>
                <w:tab w:val="clear" w:pos="8640"/>
              </w:tabs>
              <w:jc w:val="left"/>
              <w:rPr>
                <w:rFonts w:ascii="Arial" w:hAnsi="Arial" w:cs="Arial"/>
                <w:iCs/>
                <w:sz w:val="20"/>
              </w:rPr>
            </w:pPr>
            <w:r>
              <w:rPr>
                <w:rFonts w:ascii="Arial" w:hAnsi="Arial" w:cs="Arial"/>
                <w:iCs/>
                <w:sz w:val="20"/>
              </w:rPr>
              <w:t>New PTO</w:t>
            </w:r>
            <w:r w:rsidR="00180941">
              <w:rPr>
                <w:rFonts w:ascii="Arial" w:hAnsi="Arial" w:cs="Arial"/>
                <w:iCs/>
                <w:sz w:val="20"/>
              </w:rPr>
              <w:t xml:space="preserve"> guidelines and</w:t>
            </w:r>
            <w:r>
              <w:rPr>
                <w:rFonts w:ascii="Arial" w:hAnsi="Arial" w:cs="Arial"/>
                <w:iCs/>
                <w:sz w:val="20"/>
              </w:rPr>
              <w:t xml:space="preserve"> process</w:t>
            </w:r>
          </w:p>
        </w:tc>
      </w:tr>
    </w:tbl>
    <w:p w:rsidR="00FE76C2" w:rsidRDefault="00FE76C2" w:rsidP="00F77D0A">
      <w:pPr>
        <w:rPr>
          <w:rFonts w:ascii="Arial" w:hAnsi="Arial" w:cs="Arial"/>
        </w:rPr>
      </w:pPr>
    </w:p>
    <w:sectPr w:rsidR="00FE76C2" w:rsidSect="00F77D0A">
      <w:headerReference w:type="default" r:id="rId16"/>
      <w:footerReference w:type="even" r:id="rId17"/>
      <w:footerReference w:type="default" r:id="rId18"/>
      <w:pgSz w:w="12240" w:h="15840"/>
      <w:pgMar w:top="1440" w:right="1800" w:bottom="576"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015" w:rsidRDefault="008D2015">
      <w:r>
        <w:separator/>
      </w:r>
    </w:p>
  </w:endnote>
  <w:endnote w:type="continuationSeparator" w:id="0">
    <w:p w:rsidR="008D2015" w:rsidRDefault="008D20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015" w:rsidRDefault="00AD2A2C">
    <w:pPr>
      <w:pStyle w:val="Footer"/>
      <w:framePr w:wrap="around" w:vAnchor="text" w:hAnchor="margin" w:xAlign="right" w:y="1"/>
      <w:rPr>
        <w:rStyle w:val="PageNumber"/>
      </w:rPr>
    </w:pPr>
    <w:r>
      <w:rPr>
        <w:rStyle w:val="PageNumber"/>
      </w:rPr>
      <w:fldChar w:fldCharType="begin"/>
    </w:r>
    <w:r w:rsidR="008D2015">
      <w:rPr>
        <w:rStyle w:val="PageNumber"/>
      </w:rPr>
      <w:instrText xml:space="preserve">PAGE  </w:instrText>
    </w:r>
    <w:r>
      <w:rPr>
        <w:rStyle w:val="PageNumber"/>
      </w:rPr>
      <w:fldChar w:fldCharType="end"/>
    </w:r>
  </w:p>
  <w:p w:rsidR="008D2015" w:rsidRDefault="008D201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015" w:rsidRDefault="008D2015">
    <w:pPr>
      <w:ind w:left="-720" w:right="360"/>
      <w:rPr>
        <w:rFonts w:ascii="Arial" w:hAnsi="Arial" w:cs="Arial"/>
        <w:sz w:val="16"/>
      </w:rPr>
    </w:pPr>
    <w:r>
      <w:rPr>
        <w:rFonts w:ascii="Arial" w:hAnsi="Arial" w:cs="Arial"/>
        <w:sz w:val="16"/>
      </w:rPr>
      <w:t>Children’s Minnesota Laboratory, Minneapolis/St. Paul, MN</w:t>
    </w:r>
  </w:p>
  <w:p w:rsidR="008D2015" w:rsidRDefault="008D2015">
    <w:pPr>
      <w:ind w:left="-720" w:right="360"/>
      <w:rPr>
        <w:rFonts w:ascii="Arial" w:hAnsi="Arial" w:cs="Arial"/>
        <w:sz w:val="16"/>
      </w:rPr>
    </w:pPr>
    <w:r>
      <w:rPr>
        <w:rFonts w:ascii="Arial" w:hAnsi="Arial" w:cs="Arial"/>
        <w:sz w:val="16"/>
      </w:rPr>
      <w:t xml:space="preserve">Page </w:t>
    </w:r>
    <w:r w:rsidR="00AD2A2C">
      <w:rPr>
        <w:rFonts w:ascii="Arial" w:hAnsi="Arial" w:cs="Arial"/>
        <w:sz w:val="16"/>
      </w:rPr>
      <w:fldChar w:fldCharType="begin"/>
    </w:r>
    <w:r>
      <w:rPr>
        <w:rFonts w:ascii="Arial" w:hAnsi="Arial" w:cs="Arial"/>
        <w:sz w:val="16"/>
      </w:rPr>
      <w:instrText xml:space="preserve"> PAGE </w:instrText>
    </w:r>
    <w:r w:rsidR="00AD2A2C">
      <w:rPr>
        <w:rFonts w:ascii="Arial" w:hAnsi="Arial" w:cs="Arial"/>
        <w:sz w:val="16"/>
      </w:rPr>
      <w:fldChar w:fldCharType="separate"/>
    </w:r>
    <w:r w:rsidR="00540D03">
      <w:rPr>
        <w:rFonts w:ascii="Arial" w:hAnsi="Arial" w:cs="Arial"/>
        <w:noProof/>
        <w:sz w:val="16"/>
      </w:rPr>
      <w:t>1</w:t>
    </w:r>
    <w:r w:rsidR="00AD2A2C">
      <w:rPr>
        <w:rFonts w:ascii="Arial" w:hAnsi="Arial" w:cs="Arial"/>
        <w:sz w:val="16"/>
      </w:rPr>
      <w:fldChar w:fldCharType="end"/>
    </w:r>
    <w:r>
      <w:rPr>
        <w:rFonts w:ascii="Arial" w:hAnsi="Arial" w:cs="Arial"/>
        <w:sz w:val="16"/>
      </w:rPr>
      <w:t xml:space="preserve"> of </w:t>
    </w:r>
    <w:r w:rsidR="00AD2A2C">
      <w:rPr>
        <w:rFonts w:ascii="Arial" w:hAnsi="Arial" w:cs="Arial"/>
        <w:sz w:val="16"/>
      </w:rPr>
      <w:fldChar w:fldCharType="begin"/>
    </w:r>
    <w:r>
      <w:rPr>
        <w:rFonts w:ascii="Arial" w:hAnsi="Arial" w:cs="Arial"/>
        <w:sz w:val="16"/>
      </w:rPr>
      <w:instrText xml:space="preserve"> NUMPAGES </w:instrText>
    </w:r>
    <w:r w:rsidR="00AD2A2C">
      <w:rPr>
        <w:rFonts w:ascii="Arial" w:hAnsi="Arial" w:cs="Arial"/>
        <w:sz w:val="16"/>
      </w:rPr>
      <w:fldChar w:fldCharType="separate"/>
    </w:r>
    <w:r w:rsidR="00540D03">
      <w:rPr>
        <w:rFonts w:ascii="Arial" w:hAnsi="Arial" w:cs="Arial"/>
        <w:noProof/>
        <w:sz w:val="16"/>
      </w:rPr>
      <w:t>4</w:t>
    </w:r>
    <w:r w:rsidR="00AD2A2C">
      <w:rPr>
        <w:rFonts w:ascii="Arial" w:hAnsi="Arial"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015" w:rsidRDefault="008D2015">
      <w:r>
        <w:separator/>
      </w:r>
    </w:p>
  </w:footnote>
  <w:footnote w:type="continuationSeparator" w:id="0">
    <w:p w:rsidR="008D2015" w:rsidRDefault="008D20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015" w:rsidRPr="003F55BA" w:rsidRDefault="00AD2A2C">
    <w:pPr>
      <w:ind w:left="-720"/>
      <w:rPr>
        <w:rFonts w:ascii="Arial" w:hAnsi="Arial" w:cs="Arial"/>
        <w:bCs/>
        <w:sz w:val="18"/>
        <w:szCs w:val="18"/>
      </w:rPr>
    </w:pPr>
    <w:r w:rsidRPr="00AD2A2C">
      <w:rPr>
        <w:rFonts w:ascii="Arial" w:hAnsi="Arial"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363.1pt;margin-top:1.9pt;width:93.9pt;height:30.25pt;z-index:251658240">
          <v:imagedata r:id="rId1" o:title="SM-Childrens-logo_2016"/>
        </v:shape>
      </w:pict>
    </w:r>
    <w:r w:rsidR="008D2015" w:rsidRPr="003F55BA">
      <w:rPr>
        <w:rFonts w:ascii="Arial" w:hAnsi="Arial" w:cs="Arial"/>
        <w:noProof/>
        <w:sz w:val="18"/>
        <w:szCs w:val="18"/>
      </w:rPr>
      <w:t>GL 2.4 Laboratory PTO (Vacation) Guideline</w:t>
    </w:r>
  </w:p>
  <w:p w:rsidR="008D2015" w:rsidRDefault="008D2015">
    <w:pPr>
      <w:pStyle w:val="Header"/>
      <w:ind w:left="-720"/>
      <w:rPr>
        <w:rFonts w:ascii="Arial" w:hAnsi="Arial" w:cs="Arial"/>
        <w:bCs/>
        <w:sz w:val="18"/>
      </w:rPr>
    </w:pPr>
    <w:r>
      <w:rPr>
        <w:rFonts w:ascii="Arial" w:hAnsi="Arial" w:cs="Arial"/>
        <w:bCs/>
        <w:sz w:val="18"/>
      </w:rPr>
      <w:t>Version # 7</w:t>
    </w:r>
  </w:p>
  <w:p w:rsidR="008D2015" w:rsidRDefault="00364624">
    <w:pPr>
      <w:pStyle w:val="Header"/>
      <w:ind w:left="-720"/>
      <w:rPr>
        <w:b/>
        <w:sz w:val="18"/>
        <w:szCs w:val="26"/>
      </w:rPr>
    </w:pPr>
    <w:r>
      <w:rPr>
        <w:rFonts w:ascii="Arial" w:hAnsi="Arial" w:cs="Arial"/>
        <w:bCs/>
        <w:sz w:val="18"/>
      </w:rPr>
      <w:t>Effective Date: July</w:t>
    </w:r>
    <w:r w:rsidR="008D2015">
      <w:rPr>
        <w:rFonts w:ascii="Arial" w:hAnsi="Arial" w:cs="Arial"/>
        <w:bCs/>
        <w:sz w:val="18"/>
      </w:rPr>
      <w:t xml:space="preserve"> 1</w:t>
    </w:r>
    <w:r>
      <w:rPr>
        <w:rFonts w:ascii="Arial" w:hAnsi="Arial" w:cs="Arial"/>
        <w:bCs/>
        <w:sz w:val="18"/>
      </w:rPr>
      <w:t>5</w:t>
    </w:r>
    <w:r w:rsidR="008D2015">
      <w:rPr>
        <w:rFonts w:ascii="Arial" w:hAnsi="Arial" w:cs="Arial"/>
        <w:bCs/>
        <w:sz w:val="18"/>
      </w:rPr>
      <w:t>, 2017</w:t>
    </w:r>
  </w:p>
  <w:p w:rsidR="008D2015" w:rsidRDefault="00AD2A2C">
    <w:pPr>
      <w:pStyle w:val="Header"/>
      <w:jc w:val="center"/>
      <w:rPr>
        <w:b/>
        <w:sz w:val="26"/>
        <w:szCs w:val="26"/>
      </w:rPr>
    </w:pPr>
    <w:r w:rsidRPr="00AD2A2C">
      <w:rPr>
        <w:b/>
        <w:noProof/>
        <w:sz w:val="20"/>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88.25pt;margin-top:122.5pt;width:269.15pt;height:180.7pt;rotation:-1927729fd;z-index:251657216">
          <v:shadow on="t"/>
          <v:textpath style="font-family:&quot;Arial Black&quot;;v-text-kern:t" trim="t" fitpath="t" string="&#1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EF1860"/>
    <w:multiLevelType w:val="hybridMultilevel"/>
    <w:tmpl w:val="9FF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F162E4"/>
    <w:multiLevelType w:val="hybridMultilevel"/>
    <w:tmpl w:val="33C0DE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0F16FC3"/>
    <w:multiLevelType w:val="hybridMultilevel"/>
    <w:tmpl w:val="C4E07520"/>
    <w:lvl w:ilvl="0" w:tplc="813C3A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0127C6"/>
    <w:multiLevelType w:val="hybridMultilevel"/>
    <w:tmpl w:val="BE0EA408"/>
    <w:lvl w:ilvl="0" w:tplc="2878E9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6A40CF"/>
    <w:multiLevelType w:val="hybridMultilevel"/>
    <w:tmpl w:val="86586404"/>
    <w:lvl w:ilvl="0" w:tplc="4A52B3C8">
      <w:start w:val="1"/>
      <w:numFmt w:val="lowerLetter"/>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7CA3745"/>
    <w:multiLevelType w:val="hybridMultilevel"/>
    <w:tmpl w:val="17DEE78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A4B2990"/>
    <w:multiLevelType w:val="hybridMultilevel"/>
    <w:tmpl w:val="31609828"/>
    <w:lvl w:ilvl="0" w:tplc="150002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23E2D04"/>
    <w:multiLevelType w:val="hybridMultilevel"/>
    <w:tmpl w:val="E138AF3C"/>
    <w:lvl w:ilvl="0" w:tplc="68366CF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3BB5DD2"/>
    <w:multiLevelType w:val="hybridMultilevel"/>
    <w:tmpl w:val="0F2C7102"/>
    <w:lvl w:ilvl="0" w:tplc="0409001B">
      <w:start w:val="1"/>
      <w:numFmt w:val="lowerRoman"/>
      <w:lvlText w:val="%1."/>
      <w:lvlJc w:val="righ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5C042E6"/>
    <w:multiLevelType w:val="hybridMultilevel"/>
    <w:tmpl w:val="41FCD6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AAA3F4D"/>
    <w:multiLevelType w:val="hybridMultilevel"/>
    <w:tmpl w:val="4B62611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D924522"/>
    <w:multiLevelType w:val="hybridMultilevel"/>
    <w:tmpl w:val="C3D670F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70839FF"/>
    <w:multiLevelType w:val="hybridMultilevel"/>
    <w:tmpl w:val="D3422B5E"/>
    <w:lvl w:ilvl="0" w:tplc="3ECA31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F290D10"/>
    <w:multiLevelType w:val="hybridMultilevel"/>
    <w:tmpl w:val="953232A8"/>
    <w:lvl w:ilvl="0" w:tplc="7FE878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D9036D3"/>
    <w:multiLevelType w:val="hybridMultilevel"/>
    <w:tmpl w:val="89D2A998"/>
    <w:lvl w:ilvl="0" w:tplc="7FE8784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F87087E"/>
    <w:multiLevelType w:val="hybridMultilevel"/>
    <w:tmpl w:val="51743954"/>
    <w:lvl w:ilvl="0" w:tplc="C53867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3CB2A21"/>
    <w:multiLevelType w:val="hybridMultilevel"/>
    <w:tmpl w:val="74D6CDFC"/>
    <w:lvl w:ilvl="0" w:tplc="04090019">
      <w:start w:val="1"/>
      <w:numFmt w:val="lowerLetter"/>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655C3D4F"/>
    <w:multiLevelType w:val="hybridMultilevel"/>
    <w:tmpl w:val="97CACF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84D1873"/>
    <w:multiLevelType w:val="hybridMultilevel"/>
    <w:tmpl w:val="953232A8"/>
    <w:lvl w:ilvl="0" w:tplc="7FE878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07453C8"/>
    <w:multiLevelType w:val="hybridMultilevel"/>
    <w:tmpl w:val="C3761B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7580777C"/>
    <w:multiLevelType w:val="hybridMultilevel"/>
    <w:tmpl w:val="2EF6EF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8837D69"/>
    <w:multiLevelType w:val="hybridMultilevel"/>
    <w:tmpl w:val="A8DC76D0"/>
    <w:lvl w:ilvl="0" w:tplc="44C6C38E">
      <w:start w:val="1"/>
      <w:numFmt w:val="low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C841DC6"/>
    <w:multiLevelType w:val="hybridMultilevel"/>
    <w:tmpl w:val="559EFA96"/>
    <w:lvl w:ilvl="0" w:tplc="F06E5168">
      <w:start w:val="1"/>
      <w:numFmt w:val="upperRoman"/>
      <w:lvlText w:val="%1."/>
      <w:lvlJc w:val="left"/>
      <w:pPr>
        <w:ind w:left="720" w:hanging="72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16"/>
  </w:num>
  <w:num w:numId="3">
    <w:abstractNumId w:val="27"/>
  </w:num>
  <w:num w:numId="4">
    <w:abstractNumId w:val="2"/>
  </w:num>
  <w:num w:numId="5">
    <w:abstractNumId w:val="1"/>
  </w:num>
  <w:num w:numId="6">
    <w:abstractNumId w:val="19"/>
  </w:num>
  <w:num w:numId="7">
    <w:abstractNumId w:val="3"/>
  </w:num>
  <w:num w:numId="8">
    <w:abstractNumId w:val="24"/>
  </w:num>
  <w:num w:numId="9">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0">
    <w:abstractNumId w:val="15"/>
  </w:num>
  <w:num w:numId="11">
    <w:abstractNumId w:val="5"/>
  </w:num>
  <w:num w:numId="12">
    <w:abstractNumId w:val="13"/>
  </w:num>
  <w:num w:numId="13">
    <w:abstractNumId w:val="28"/>
  </w:num>
  <w:num w:numId="14">
    <w:abstractNumId w:val="26"/>
  </w:num>
  <w:num w:numId="15">
    <w:abstractNumId w:val="9"/>
  </w:num>
  <w:num w:numId="16">
    <w:abstractNumId w:val="4"/>
  </w:num>
  <w:num w:numId="17">
    <w:abstractNumId w:val="30"/>
  </w:num>
  <w:num w:numId="18">
    <w:abstractNumId w:val="6"/>
  </w:num>
  <w:num w:numId="19">
    <w:abstractNumId w:val="7"/>
  </w:num>
  <w:num w:numId="20">
    <w:abstractNumId w:val="10"/>
  </w:num>
  <w:num w:numId="21">
    <w:abstractNumId w:val="22"/>
  </w:num>
  <w:num w:numId="22">
    <w:abstractNumId w:val="29"/>
  </w:num>
  <w:num w:numId="23">
    <w:abstractNumId w:val="17"/>
  </w:num>
  <w:num w:numId="24">
    <w:abstractNumId w:val="11"/>
  </w:num>
  <w:num w:numId="25">
    <w:abstractNumId w:val="8"/>
  </w:num>
  <w:num w:numId="26">
    <w:abstractNumId w:val="23"/>
  </w:num>
  <w:num w:numId="27">
    <w:abstractNumId w:val="21"/>
  </w:num>
  <w:num w:numId="28">
    <w:abstractNumId w:val="25"/>
  </w:num>
  <w:num w:numId="29">
    <w:abstractNumId w:val="18"/>
  </w:num>
  <w:num w:numId="30">
    <w:abstractNumId w:val="12"/>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doNotTrackMoves/>
  <w:documentProtection w:edit="readOnly" w:enforcement="0"/>
  <w:defaultTabStop w:val="720"/>
  <w:characterSpacingControl w:val="doNotCompress"/>
  <w:hdrShapeDefaults>
    <o:shapedefaults v:ext="edit" spidmax="2057">
      <o:colormenu v:ext="edit" strokecolor="gray"/>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585B"/>
    <w:rsid w:val="0001288B"/>
    <w:rsid w:val="0003502E"/>
    <w:rsid w:val="000553F8"/>
    <w:rsid w:val="00057790"/>
    <w:rsid w:val="00070523"/>
    <w:rsid w:val="000A67B5"/>
    <w:rsid w:val="000F31AC"/>
    <w:rsid w:val="000F7A78"/>
    <w:rsid w:val="00103096"/>
    <w:rsid w:val="00103742"/>
    <w:rsid w:val="0013486A"/>
    <w:rsid w:val="00137882"/>
    <w:rsid w:val="00155EAD"/>
    <w:rsid w:val="00180941"/>
    <w:rsid w:val="00190E47"/>
    <w:rsid w:val="00197408"/>
    <w:rsid w:val="001D106D"/>
    <w:rsid w:val="001D585B"/>
    <w:rsid w:val="002049C2"/>
    <w:rsid w:val="00206182"/>
    <w:rsid w:val="00214AF3"/>
    <w:rsid w:val="00221B4A"/>
    <w:rsid w:val="0024081E"/>
    <w:rsid w:val="002727B1"/>
    <w:rsid w:val="00276EEF"/>
    <w:rsid w:val="00284860"/>
    <w:rsid w:val="002912D5"/>
    <w:rsid w:val="002D251F"/>
    <w:rsid w:val="002E780A"/>
    <w:rsid w:val="00306D99"/>
    <w:rsid w:val="00342FC9"/>
    <w:rsid w:val="00364624"/>
    <w:rsid w:val="00364EDF"/>
    <w:rsid w:val="003839B0"/>
    <w:rsid w:val="003A2F39"/>
    <w:rsid w:val="003F53CB"/>
    <w:rsid w:val="003F55BA"/>
    <w:rsid w:val="003F710F"/>
    <w:rsid w:val="004055F3"/>
    <w:rsid w:val="00405E6E"/>
    <w:rsid w:val="00413665"/>
    <w:rsid w:val="004140A7"/>
    <w:rsid w:val="004173AC"/>
    <w:rsid w:val="00417AAE"/>
    <w:rsid w:val="0043193E"/>
    <w:rsid w:val="004802B5"/>
    <w:rsid w:val="00492E55"/>
    <w:rsid w:val="004C71AE"/>
    <w:rsid w:val="004D39DF"/>
    <w:rsid w:val="004D7290"/>
    <w:rsid w:val="004E2C72"/>
    <w:rsid w:val="004F7BE6"/>
    <w:rsid w:val="00504976"/>
    <w:rsid w:val="00540D03"/>
    <w:rsid w:val="00560ADA"/>
    <w:rsid w:val="00571A00"/>
    <w:rsid w:val="00573739"/>
    <w:rsid w:val="00596C85"/>
    <w:rsid w:val="005F0842"/>
    <w:rsid w:val="00650464"/>
    <w:rsid w:val="006638DB"/>
    <w:rsid w:val="00694B10"/>
    <w:rsid w:val="006A102A"/>
    <w:rsid w:val="006A4BCE"/>
    <w:rsid w:val="006F324A"/>
    <w:rsid w:val="00707348"/>
    <w:rsid w:val="007519FE"/>
    <w:rsid w:val="007754BB"/>
    <w:rsid w:val="007769A7"/>
    <w:rsid w:val="00783D14"/>
    <w:rsid w:val="007A48F6"/>
    <w:rsid w:val="007D55AE"/>
    <w:rsid w:val="007E0AB2"/>
    <w:rsid w:val="007E1793"/>
    <w:rsid w:val="007E5001"/>
    <w:rsid w:val="00806D36"/>
    <w:rsid w:val="00815FE7"/>
    <w:rsid w:val="00832708"/>
    <w:rsid w:val="00886FF2"/>
    <w:rsid w:val="00891837"/>
    <w:rsid w:val="008A6091"/>
    <w:rsid w:val="008D2015"/>
    <w:rsid w:val="00912310"/>
    <w:rsid w:val="009623E2"/>
    <w:rsid w:val="009747F0"/>
    <w:rsid w:val="00987129"/>
    <w:rsid w:val="009C4F56"/>
    <w:rsid w:val="009C7F57"/>
    <w:rsid w:val="009D462E"/>
    <w:rsid w:val="009F4196"/>
    <w:rsid w:val="009F517F"/>
    <w:rsid w:val="009F712A"/>
    <w:rsid w:val="00A2534A"/>
    <w:rsid w:val="00A253A3"/>
    <w:rsid w:val="00A61D85"/>
    <w:rsid w:val="00A854D3"/>
    <w:rsid w:val="00A90219"/>
    <w:rsid w:val="00AA7447"/>
    <w:rsid w:val="00AB283D"/>
    <w:rsid w:val="00AD2A2C"/>
    <w:rsid w:val="00AF4E79"/>
    <w:rsid w:val="00B0400E"/>
    <w:rsid w:val="00B12195"/>
    <w:rsid w:val="00B3000A"/>
    <w:rsid w:val="00B345E5"/>
    <w:rsid w:val="00B709DE"/>
    <w:rsid w:val="00B85792"/>
    <w:rsid w:val="00BC68E4"/>
    <w:rsid w:val="00BE4C7D"/>
    <w:rsid w:val="00BE6F7A"/>
    <w:rsid w:val="00BF2DFD"/>
    <w:rsid w:val="00C008A6"/>
    <w:rsid w:val="00C04E71"/>
    <w:rsid w:val="00C061CE"/>
    <w:rsid w:val="00C12EC7"/>
    <w:rsid w:val="00C25A0F"/>
    <w:rsid w:val="00C312F0"/>
    <w:rsid w:val="00C760C0"/>
    <w:rsid w:val="00C77550"/>
    <w:rsid w:val="00CB4F15"/>
    <w:rsid w:val="00CC7D0D"/>
    <w:rsid w:val="00D10BED"/>
    <w:rsid w:val="00D143E2"/>
    <w:rsid w:val="00D62068"/>
    <w:rsid w:val="00D8313B"/>
    <w:rsid w:val="00D85C11"/>
    <w:rsid w:val="00D860BD"/>
    <w:rsid w:val="00E95D27"/>
    <w:rsid w:val="00EB346A"/>
    <w:rsid w:val="00EB3543"/>
    <w:rsid w:val="00ED2554"/>
    <w:rsid w:val="00ED44CA"/>
    <w:rsid w:val="00F00F93"/>
    <w:rsid w:val="00F04DD0"/>
    <w:rsid w:val="00F34E45"/>
    <w:rsid w:val="00F35AA1"/>
    <w:rsid w:val="00F35C1B"/>
    <w:rsid w:val="00F36C7D"/>
    <w:rsid w:val="00F544FE"/>
    <w:rsid w:val="00F55AFA"/>
    <w:rsid w:val="00F65297"/>
    <w:rsid w:val="00F65780"/>
    <w:rsid w:val="00F726BD"/>
    <w:rsid w:val="00F77D0A"/>
    <w:rsid w:val="00F9018B"/>
    <w:rsid w:val="00FB6BC3"/>
    <w:rsid w:val="00FC304A"/>
    <w:rsid w:val="00FE4757"/>
    <w:rsid w:val="00FE76C2"/>
    <w:rsid w:val="00FF661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enu v:ext="edit" strokecolor="gray"/>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E4"/>
    <w:pPr>
      <w:jc w:val="both"/>
    </w:pPr>
    <w:rPr>
      <w:sz w:val="22"/>
      <w:szCs w:val="24"/>
    </w:rPr>
  </w:style>
  <w:style w:type="paragraph" w:styleId="Heading1">
    <w:name w:val="heading 1"/>
    <w:basedOn w:val="Normal"/>
    <w:next w:val="Normal"/>
    <w:qFormat/>
    <w:rsid w:val="00BC68E4"/>
    <w:pPr>
      <w:keepNext/>
      <w:numPr>
        <w:numId w:val="5"/>
      </w:numPr>
      <w:outlineLvl w:val="0"/>
    </w:pPr>
    <w:rPr>
      <w:rFonts w:cs="Arial"/>
      <w:b/>
      <w:bCs/>
      <w:kern w:val="32"/>
      <w:sz w:val="26"/>
      <w:szCs w:val="32"/>
    </w:rPr>
  </w:style>
  <w:style w:type="paragraph" w:styleId="Heading2">
    <w:name w:val="heading 2"/>
    <w:basedOn w:val="Normal"/>
    <w:next w:val="Normal"/>
    <w:qFormat/>
    <w:rsid w:val="00BC68E4"/>
    <w:pPr>
      <w:keepNext/>
      <w:numPr>
        <w:ilvl w:val="1"/>
        <w:numId w:val="5"/>
      </w:numPr>
      <w:outlineLvl w:val="1"/>
    </w:pPr>
    <w:rPr>
      <w:rFonts w:cs="Arial"/>
      <w:b/>
      <w:bCs/>
      <w:iCs/>
      <w:sz w:val="24"/>
      <w:szCs w:val="28"/>
    </w:rPr>
  </w:style>
  <w:style w:type="paragraph" w:styleId="Heading3">
    <w:name w:val="heading 3"/>
    <w:basedOn w:val="Normal"/>
    <w:next w:val="Normal"/>
    <w:qFormat/>
    <w:rsid w:val="00BC68E4"/>
    <w:pPr>
      <w:keepNext/>
      <w:numPr>
        <w:ilvl w:val="2"/>
        <w:numId w:val="5"/>
      </w:numPr>
      <w:outlineLvl w:val="2"/>
    </w:pPr>
    <w:rPr>
      <w:rFonts w:cs="Arial"/>
      <w:b/>
      <w:bCs/>
      <w:szCs w:val="26"/>
    </w:rPr>
  </w:style>
  <w:style w:type="paragraph" w:styleId="Heading4">
    <w:name w:val="heading 4"/>
    <w:aliases w:val="Map Title"/>
    <w:basedOn w:val="Normal"/>
    <w:next w:val="Normal"/>
    <w:qFormat/>
    <w:rsid w:val="00BC68E4"/>
    <w:pPr>
      <w:keepNext/>
      <w:numPr>
        <w:ilvl w:val="3"/>
        <w:numId w:val="5"/>
      </w:numPr>
      <w:outlineLvl w:val="3"/>
    </w:pPr>
    <w:rPr>
      <w:bCs/>
      <w:szCs w:val="28"/>
    </w:rPr>
  </w:style>
  <w:style w:type="paragraph" w:styleId="Heading5">
    <w:name w:val="heading 5"/>
    <w:aliases w:val="Block Label"/>
    <w:basedOn w:val="Normal"/>
    <w:next w:val="Normal"/>
    <w:qFormat/>
    <w:rsid w:val="00BC68E4"/>
    <w:pPr>
      <w:keepNext/>
      <w:numPr>
        <w:ilvl w:val="4"/>
        <w:numId w:val="5"/>
      </w:numPr>
      <w:spacing w:before="20"/>
      <w:outlineLvl w:val="4"/>
    </w:pPr>
  </w:style>
  <w:style w:type="paragraph" w:styleId="Heading6">
    <w:name w:val="heading 6"/>
    <w:basedOn w:val="Normal"/>
    <w:next w:val="Normal"/>
    <w:qFormat/>
    <w:rsid w:val="00BC68E4"/>
    <w:pPr>
      <w:keepNext/>
      <w:numPr>
        <w:ilvl w:val="5"/>
        <w:numId w:val="5"/>
      </w:numPr>
      <w:outlineLvl w:val="5"/>
    </w:pPr>
    <w:rPr>
      <w:b/>
      <w:bCs/>
      <w:sz w:val="18"/>
    </w:rPr>
  </w:style>
  <w:style w:type="paragraph" w:styleId="Heading7">
    <w:name w:val="heading 7"/>
    <w:basedOn w:val="Normal"/>
    <w:next w:val="Normal"/>
    <w:qFormat/>
    <w:rsid w:val="00BC68E4"/>
    <w:pPr>
      <w:keepNext/>
      <w:numPr>
        <w:ilvl w:val="6"/>
        <w:numId w:val="5"/>
      </w:numPr>
      <w:outlineLvl w:val="6"/>
    </w:pPr>
    <w:rPr>
      <w:sz w:val="28"/>
    </w:rPr>
  </w:style>
  <w:style w:type="paragraph" w:styleId="Heading8">
    <w:name w:val="heading 8"/>
    <w:basedOn w:val="Normal"/>
    <w:next w:val="Normal"/>
    <w:qFormat/>
    <w:rsid w:val="00BC68E4"/>
    <w:pPr>
      <w:keepNext/>
      <w:numPr>
        <w:ilvl w:val="7"/>
        <w:numId w:val="5"/>
      </w:numPr>
      <w:jc w:val="center"/>
      <w:outlineLvl w:val="7"/>
    </w:pPr>
    <w:rPr>
      <w:b/>
      <w:bCs/>
    </w:rPr>
  </w:style>
  <w:style w:type="paragraph" w:styleId="Heading9">
    <w:name w:val="heading 9"/>
    <w:basedOn w:val="Normal"/>
    <w:next w:val="Normal"/>
    <w:qFormat/>
    <w:rsid w:val="00BC68E4"/>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C68E4"/>
    <w:rPr>
      <w:bCs/>
      <w:iCs/>
      <w:color w:val="000000"/>
    </w:rPr>
  </w:style>
  <w:style w:type="paragraph" w:styleId="Header">
    <w:name w:val="header"/>
    <w:basedOn w:val="Normal"/>
    <w:semiHidden/>
    <w:rsid w:val="00BC68E4"/>
    <w:pPr>
      <w:tabs>
        <w:tab w:val="center" w:pos="4320"/>
        <w:tab w:val="right" w:pos="8640"/>
      </w:tabs>
    </w:pPr>
  </w:style>
  <w:style w:type="paragraph" w:styleId="List">
    <w:name w:val="List"/>
    <w:basedOn w:val="Normal"/>
    <w:semiHidden/>
    <w:rsid w:val="00BC68E4"/>
    <w:pPr>
      <w:ind w:left="360" w:hanging="360"/>
    </w:pPr>
  </w:style>
  <w:style w:type="paragraph" w:styleId="Title">
    <w:name w:val="Title"/>
    <w:basedOn w:val="Normal"/>
    <w:qFormat/>
    <w:rsid w:val="00BC68E4"/>
    <w:pPr>
      <w:spacing w:before="240" w:after="60"/>
      <w:jc w:val="center"/>
    </w:pPr>
    <w:rPr>
      <w:rFonts w:cs="Arial"/>
      <w:b/>
      <w:bCs/>
      <w:kern w:val="28"/>
      <w:sz w:val="28"/>
      <w:szCs w:val="32"/>
    </w:rPr>
  </w:style>
  <w:style w:type="paragraph" w:styleId="BodyText2">
    <w:name w:val="Body Text 2"/>
    <w:basedOn w:val="Normal"/>
    <w:semiHidden/>
    <w:rsid w:val="00BC68E4"/>
    <w:pPr>
      <w:jc w:val="left"/>
    </w:pPr>
    <w:rPr>
      <w:b/>
      <w:bCs/>
      <w:color w:val="0000FF"/>
    </w:rPr>
  </w:style>
  <w:style w:type="paragraph" w:styleId="Footer">
    <w:name w:val="footer"/>
    <w:basedOn w:val="Normal"/>
    <w:semiHidden/>
    <w:rsid w:val="00BC68E4"/>
    <w:pPr>
      <w:tabs>
        <w:tab w:val="center" w:pos="4320"/>
        <w:tab w:val="right" w:pos="8640"/>
      </w:tabs>
    </w:pPr>
  </w:style>
  <w:style w:type="character" w:styleId="FootnoteReference">
    <w:name w:val="footnote reference"/>
    <w:basedOn w:val="DefaultParagraphFont"/>
    <w:semiHidden/>
    <w:rsid w:val="00BC68E4"/>
    <w:rPr>
      <w:rFonts w:ascii="Times New Roman" w:hAnsi="Times New Roman"/>
      <w:sz w:val="18"/>
      <w:vertAlign w:val="superscript"/>
    </w:rPr>
  </w:style>
  <w:style w:type="paragraph" w:customStyle="1" w:styleId="Heading">
    <w:name w:val="Heading"/>
    <w:basedOn w:val="Heading1"/>
    <w:next w:val="Normal"/>
    <w:rsid w:val="00BC68E4"/>
    <w:pPr>
      <w:numPr>
        <w:numId w:val="0"/>
      </w:numPr>
    </w:pPr>
  </w:style>
  <w:style w:type="paragraph" w:customStyle="1" w:styleId="TableText">
    <w:name w:val="Table Text"/>
    <w:basedOn w:val="Normal"/>
    <w:rsid w:val="00BC68E4"/>
    <w:pPr>
      <w:autoSpaceDE w:val="0"/>
      <w:autoSpaceDN w:val="0"/>
      <w:jc w:val="left"/>
    </w:pPr>
    <w:rPr>
      <w:sz w:val="20"/>
    </w:rPr>
  </w:style>
  <w:style w:type="paragraph" w:customStyle="1" w:styleId="TableHeaderText">
    <w:name w:val="Table Header Text"/>
    <w:basedOn w:val="TableText"/>
    <w:rsid w:val="00BC68E4"/>
    <w:pPr>
      <w:jc w:val="center"/>
    </w:pPr>
    <w:rPr>
      <w:b/>
      <w:bCs/>
    </w:rPr>
  </w:style>
  <w:style w:type="paragraph" w:styleId="BodyText3">
    <w:name w:val="Body Text 3"/>
    <w:basedOn w:val="Normal"/>
    <w:semiHidden/>
    <w:rsid w:val="00BC68E4"/>
    <w:rPr>
      <w:b/>
      <w:color w:val="0000FF"/>
    </w:rPr>
  </w:style>
  <w:style w:type="paragraph" w:customStyle="1" w:styleId="Sec2Hdr1">
    <w:name w:val="Sec2 Hdr1"/>
    <w:rsid w:val="00BC68E4"/>
    <w:pPr>
      <w:widowControl w:val="0"/>
      <w:pBdr>
        <w:bottom w:val="single" w:sz="2"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768" w:lineRule="atLeast"/>
    </w:pPr>
    <w:rPr>
      <w:rFonts w:ascii="Helvetica-Narrow" w:hAnsi="Helvetica-Narrow"/>
      <w:b/>
      <w:bCs/>
      <w:sz w:val="48"/>
      <w:szCs w:val="48"/>
    </w:rPr>
  </w:style>
  <w:style w:type="character" w:styleId="Hyperlink">
    <w:name w:val="Hyperlink"/>
    <w:basedOn w:val="DefaultParagraphFont"/>
    <w:semiHidden/>
    <w:rsid w:val="00BC68E4"/>
    <w:rPr>
      <w:color w:val="0000FF"/>
      <w:u w:val="single"/>
    </w:rPr>
  </w:style>
  <w:style w:type="character" w:styleId="FollowedHyperlink">
    <w:name w:val="FollowedHyperlink"/>
    <w:basedOn w:val="DefaultParagraphFont"/>
    <w:semiHidden/>
    <w:rsid w:val="00BC68E4"/>
    <w:rPr>
      <w:color w:val="800080"/>
      <w:u w:val="single"/>
    </w:rPr>
  </w:style>
  <w:style w:type="character" w:styleId="PageNumber">
    <w:name w:val="page number"/>
    <w:basedOn w:val="DefaultParagraphFont"/>
    <w:semiHidden/>
    <w:rsid w:val="00BC68E4"/>
  </w:style>
  <w:style w:type="paragraph" w:styleId="ListParagraph">
    <w:name w:val="List Paragraph"/>
    <w:basedOn w:val="Normal"/>
    <w:uiPriority w:val="34"/>
    <w:qFormat/>
    <w:rsid w:val="00806D36"/>
    <w:pPr>
      <w:ind w:left="720"/>
    </w:pPr>
  </w:style>
</w:styles>
</file>

<file path=word/webSettings.xml><?xml version="1.0" encoding="utf-8"?>
<w:webSettings xmlns:r="http://schemas.openxmlformats.org/officeDocument/2006/relationships" xmlns:w="http://schemas.openxmlformats.org/wordprocessingml/2006/main">
  <w:divs>
    <w:div w:id="693579566">
      <w:bodyDiv w:val="1"/>
      <w:marLeft w:val="31"/>
      <w:marRight w:val="31"/>
      <w:marTop w:val="31"/>
      <w:marBottom w:val="8"/>
      <w:divBdr>
        <w:top w:val="none" w:sz="0" w:space="0" w:color="auto"/>
        <w:left w:val="none" w:sz="0" w:space="0" w:color="auto"/>
        <w:bottom w:val="none" w:sz="0" w:space="0" w:color="auto"/>
        <w:right w:val="none" w:sz="0" w:space="0" w:color="auto"/>
      </w:divBdr>
      <w:divsChild>
        <w:div w:id="548539857">
          <w:marLeft w:val="0"/>
          <w:marRight w:val="0"/>
          <w:marTop w:val="0"/>
          <w:marBottom w:val="0"/>
          <w:divBdr>
            <w:top w:val="none" w:sz="0" w:space="0" w:color="auto"/>
            <w:left w:val="none" w:sz="0" w:space="0" w:color="auto"/>
            <w:bottom w:val="none" w:sz="0" w:space="0" w:color="auto"/>
            <w:right w:val="none" w:sz="0" w:space="0" w:color="auto"/>
          </w:divBdr>
          <w:divsChild>
            <w:div w:id="1662394123">
              <w:marLeft w:val="0"/>
              <w:marRight w:val="0"/>
              <w:marTop w:val="0"/>
              <w:marBottom w:val="0"/>
              <w:divBdr>
                <w:top w:val="none" w:sz="0" w:space="0" w:color="auto"/>
                <w:left w:val="none" w:sz="0" w:space="0" w:color="auto"/>
                <w:bottom w:val="none" w:sz="0" w:space="0" w:color="auto"/>
                <w:right w:val="none" w:sz="0" w:space="0" w:color="auto"/>
              </w:divBdr>
            </w:div>
            <w:div w:id="1844932152">
              <w:marLeft w:val="0"/>
              <w:marRight w:val="0"/>
              <w:marTop w:val="0"/>
              <w:marBottom w:val="0"/>
              <w:divBdr>
                <w:top w:val="none" w:sz="0" w:space="0" w:color="auto"/>
                <w:left w:val="none" w:sz="0" w:space="0" w:color="auto"/>
                <w:bottom w:val="none" w:sz="0" w:space="0" w:color="auto"/>
                <w:right w:val="none" w:sz="0" w:space="0" w:color="auto"/>
              </w:divBdr>
            </w:div>
            <w:div w:id="282276186">
              <w:marLeft w:val="0"/>
              <w:marRight w:val="0"/>
              <w:marTop w:val="0"/>
              <w:marBottom w:val="0"/>
              <w:divBdr>
                <w:top w:val="none" w:sz="0" w:space="0" w:color="auto"/>
                <w:left w:val="none" w:sz="0" w:space="0" w:color="auto"/>
                <w:bottom w:val="none" w:sz="0" w:space="0" w:color="auto"/>
                <w:right w:val="none" w:sz="0" w:space="0" w:color="auto"/>
              </w:divBdr>
            </w:div>
            <w:div w:id="1619530772">
              <w:marLeft w:val="0"/>
              <w:marRight w:val="0"/>
              <w:marTop w:val="0"/>
              <w:marBottom w:val="0"/>
              <w:divBdr>
                <w:top w:val="none" w:sz="0" w:space="0" w:color="auto"/>
                <w:left w:val="none" w:sz="0" w:space="0" w:color="auto"/>
                <w:bottom w:val="none" w:sz="0" w:space="0" w:color="auto"/>
                <w:right w:val="none" w:sz="0" w:space="0" w:color="auto"/>
              </w:divBdr>
            </w:div>
            <w:div w:id="1314871557">
              <w:marLeft w:val="0"/>
              <w:marRight w:val="0"/>
              <w:marTop w:val="0"/>
              <w:marBottom w:val="0"/>
              <w:divBdr>
                <w:top w:val="none" w:sz="0" w:space="0" w:color="auto"/>
                <w:left w:val="none" w:sz="0" w:space="0" w:color="auto"/>
                <w:bottom w:val="none" w:sz="0" w:space="0" w:color="auto"/>
                <w:right w:val="none" w:sz="0" w:space="0" w:color="auto"/>
              </w:divBdr>
            </w:div>
            <w:div w:id="832376620">
              <w:marLeft w:val="0"/>
              <w:marRight w:val="0"/>
              <w:marTop w:val="0"/>
              <w:marBottom w:val="0"/>
              <w:divBdr>
                <w:top w:val="none" w:sz="0" w:space="0" w:color="auto"/>
                <w:left w:val="none" w:sz="0" w:space="0" w:color="auto"/>
                <w:bottom w:val="none" w:sz="0" w:space="0" w:color="auto"/>
                <w:right w:val="none" w:sz="0" w:space="0" w:color="auto"/>
              </w:divBdr>
            </w:div>
            <w:div w:id="171184909">
              <w:marLeft w:val="0"/>
              <w:marRight w:val="0"/>
              <w:marTop w:val="0"/>
              <w:marBottom w:val="0"/>
              <w:divBdr>
                <w:top w:val="none" w:sz="0" w:space="0" w:color="auto"/>
                <w:left w:val="none" w:sz="0" w:space="0" w:color="auto"/>
                <w:bottom w:val="none" w:sz="0" w:space="0" w:color="auto"/>
                <w:right w:val="none" w:sz="0" w:space="0" w:color="auto"/>
              </w:divBdr>
            </w:div>
            <w:div w:id="1447306933">
              <w:marLeft w:val="0"/>
              <w:marRight w:val="0"/>
              <w:marTop w:val="0"/>
              <w:marBottom w:val="0"/>
              <w:divBdr>
                <w:top w:val="none" w:sz="0" w:space="0" w:color="auto"/>
                <w:left w:val="none" w:sz="0" w:space="0" w:color="auto"/>
                <w:bottom w:val="none" w:sz="0" w:space="0" w:color="auto"/>
                <w:right w:val="none" w:sz="0" w:space="0" w:color="auto"/>
              </w:divBdr>
            </w:div>
            <w:div w:id="1946769995">
              <w:marLeft w:val="0"/>
              <w:marRight w:val="0"/>
              <w:marTop w:val="0"/>
              <w:marBottom w:val="0"/>
              <w:divBdr>
                <w:top w:val="none" w:sz="0" w:space="0" w:color="auto"/>
                <w:left w:val="none" w:sz="0" w:space="0" w:color="auto"/>
                <w:bottom w:val="none" w:sz="0" w:space="0" w:color="auto"/>
                <w:right w:val="none" w:sz="0" w:space="0" w:color="auto"/>
              </w:divBdr>
            </w:div>
            <w:div w:id="58249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khan.childrensmn.org/references/Policy/1000/1019.00-leaves-of-absence.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intranet.childrensmn.org/references/policy/1000/1018.00-paid-time-off-(pto)-vacation-holiday-sick-time.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intranet.childrensmn.org/References/labsop/gen/person/gl-2.7-casual-laboratory-staff.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khan.childrensmn.org/references/Policy/1000/1019.00-leaves-of-abse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2019-07-15T05:00:00+00:00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 xsi:nil="true"/>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GL 2.4 Laboratory PTO (Vacation) Guideline</Document_x0020_Title>
    <Content_x0020_Release_x0020_Date xmlns="199f0838-75a6-4f0c-9be1-f2c07140bccc">2017-07-15T05:00:00+00:00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F6TN54CWY5RS-50183619-32821</_dlc_DocId>
    <_dlc_DocIdUrl xmlns="199f0838-75a6-4f0c-9be1-f2c07140bccc">
      <Url>http://vcpsharepoint2/references/_layouts/15/DocIdRedir.aspx?ID=F6TN54CWY5RS-50183619-32821</Url>
      <Description>F6TN54CWY5RS-50183619-32821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531EF-2B92-4751-8BC3-C22B0D27C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A1521-1D7C-4E38-9528-42AB18506400}">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EC4C3C3D-EBB1-4794-92E4-53A42BAC991A}">
  <ds:schemaRefs>
    <ds:schemaRef ds:uri="http://schemas.microsoft.com/sharepoint/events"/>
  </ds:schemaRefs>
</ds:datastoreItem>
</file>

<file path=customXml/itemProps4.xml><?xml version="1.0" encoding="utf-8"?>
<ds:datastoreItem xmlns:ds="http://schemas.openxmlformats.org/officeDocument/2006/customXml" ds:itemID="{6D024428-57AF-4E60-8BFC-97720C771E73}">
  <ds:schemaRefs>
    <ds:schemaRef ds:uri="http://schemas.microsoft.com/sharepoint/v3/contenttype/forms"/>
  </ds:schemaRefs>
</ds:datastoreItem>
</file>

<file path=customXml/itemProps5.xml><?xml version="1.0" encoding="utf-8"?>
<ds:datastoreItem xmlns:ds="http://schemas.openxmlformats.org/officeDocument/2006/customXml" ds:itemID="{4EB7C4A2-0661-4AD7-BCB8-ADA359E8F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1323</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8187</CharactersWithSpaces>
  <SharedDoc>false</SharedDoc>
  <HLinks>
    <vt:vector size="12" baseType="variant">
      <vt:variant>
        <vt:i4>5308447</vt:i4>
      </vt:variant>
      <vt:variant>
        <vt:i4>3</vt:i4>
      </vt:variant>
      <vt:variant>
        <vt:i4>0</vt:i4>
      </vt:variant>
      <vt:variant>
        <vt:i4>5</vt:i4>
      </vt:variant>
      <vt:variant>
        <vt:lpwstr>https://outlook.live.com/owa/ev.owa2?ns=PendingRequest&amp;ev=PendingNotificationRequest&amp;UA=0&amp;cid=46344a38-d3f9-4599-a6aa-3dccc5afcc30&amp;ecnsq=1&amp;X-OWA-CANARY=lD2V7YXro0iMkKyQqsFRbnDey0a9DNQYVgJEjgf2j0FWeI9ZLv75mm-vZFeHrQVusu2Cz2LCyPw.</vt:lpwstr>
      </vt:variant>
      <vt:variant>
        <vt:lpwstr/>
      </vt:variant>
      <vt:variant>
        <vt:i4>1966106</vt:i4>
      </vt:variant>
      <vt:variant>
        <vt:i4>0</vt:i4>
      </vt:variant>
      <vt:variant>
        <vt:i4>0</vt:i4>
      </vt:variant>
      <vt:variant>
        <vt:i4>5</vt:i4>
      </vt:variant>
      <vt:variant>
        <vt:lpwstr>http://khan.childrensmn.org/references/Policy/1000/1019.00-leaves-of-absence.pdf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 2.4 Laboratory PTO (Vacation) Guideline</dc:title>
  <dc:creator>CE132454</dc:creator>
  <dc:description>Replaced policy GL 2.4 version 6.  Updated with significant updates and process changes.  7/12/2017</dc:description>
  <cp:lastModifiedBy>CE132454</cp:lastModifiedBy>
  <cp:revision>2</cp:revision>
  <cp:lastPrinted>2017-04-25T18:37:00Z</cp:lastPrinted>
  <dcterms:created xsi:type="dcterms:W3CDTF">2017-07-13T17:38:00Z</dcterms:created>
  <dcterms:modified xsi:type="dcterms:W3CDTF">2017-07-13T17:38:00Z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78bd5703-d303-4b44-b67c-8495e2afebee</vt:lpwstr>
  </property>
</Properties>
</file>