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442"/>
        <w:gridCol w:w="906"/>
        <w:gridCol w:w="1796"/>
        <w:gridCol w:w="372"/>
        <w:gridCol w:w="352"/>
        <w:gridCol w:w="1079"/>
        <w:gridCol w:w="1261"/>
        <w:gridCol w:w="2160"/>
        <w:gridCol w:w="8"/>
        <w:gridCol w:w="2696"/>
        <w:gridCol w:w="2696"/>
      </w:tblGrid>
      <w:tr w:rsidR="00D14317">
        <w:tblPrEx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</w:trPr>
        <w:tc>
          <w:tcPr>
            <w:tcW w:w="111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4317" w:rsidRDefault="00D14317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Cytocentrifuge Slide Preparation</w:t>
            </w:r>
          </w:p>
          <w:p w:rsidR="00D14317" w:rsidRDefault="00D14317">
            <w:pPr>
              <w:pStyle w:val="Custom"/>
            </w:pPr>
          </w:p>
        </w:tc>
      </w:tr>
      <w:tr w:rsidR="00D14317">
        <w:tblPrEx>
          <w:tblCellMar>
            <w:top w:w="0" w:type="dxa"/>
            <w:bottom w:w="0" w:type="dxa"/>
          </w:tblCellMar>
        </w:tblPrEx>
        <w:trPr>
          <w:gridAfter w:val="2"/>
          <w:wAfter w:w="5392" w:type="dxa"/>
          <w:trHeight w:val="102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17" w:rsidRDefault="00C87B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instructions for CYTOCENTRIFUGE SLIDE PREPARATION</w:t>
            </w:r>
          </w:p>
          <w:p w:rsidR="00D14317" w:rsidRDefault="00D14317">
            <w:pPr>
              <w:pStyle w:val="TableText"/>
              <w:autoSpaceDE/>
              <w:autoSpaceDN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To prepare a uniform deposit of cells from CSF and other body fluids suitable for staining and analyzing, the CytoFuge 2 deposits cells in a monolayer onto standard microscope slides while the suspension fluid spreads along the slide and is absorbed by the filter card.</w:t>
            </w:r>
          </w:p>
          <w:p w:rsidR="00D14317" w:rsidRDefault="00D14317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D14317">
        <w:tblPrEx>
          <w:tblCellMar>
            <w:top w:w="0" w:type="dxa"/>
            <w:bottom w:w="0" w:type="dxa"/>
          </w:tblCellMar>
        </w:tblPrEx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</w:t>
            </w:r>
            <w:r w:rsidRPr="00D14317">
              <w:rPr>
                <w:rFonts w:ascii="Arial" w:hAnsi="Arial"/>
                <w:sz w:val="20"/>
              </w:rPr>
              <w:t>Microbiologists/virologists who perform culture set-up</w:t>
            </w:r>
          </w:p>
          <w:p w:rsidR="00D14317" w:rsidRDefault="00D14317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14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14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D14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 w:rsidP="00FF4A2B">
            <w:pPr>
              <w:numPr>
                <w:ilvl w:val="0"/>
                <w:numId w:val="9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Gram Stain reagents</w:t>
            </w:r>
          </w:p>
          <w:p w:rsidR="00D14317" w:rsidRDefault="00D14317" w:rsidP="00D14317">
            <w:pPr>
              <w:ind w:left="144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 w:rsidP="00FF4A2B">
            <w:pPr>
              <w:pStyle w:val="TableText"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Sterile disposable pipettes</w:t>
            </w:r>
          </w:p>
          <w:p w:rsidR="00D14317" w:rsidRDefault="00D14317" w:rsidP="00FF4A2B">
            <w:pPr>
              <w:numPr>
                <w:ilvl w:val="0"/>
                <w:numId w:val="9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Glass Slides</w:t>
            </w:r>
          </w:p>
          <w:p w:rsidR="00D14317" w:rsidRDefault="00D14317" w:rsidP="00FF4A2B">
            <w:pPr>
              <w:numPr>
                <w:ilvl w:val="0"/>
                <w:numId w:val="9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Filter concentrators (product #FF01)</w:t>
            </w:r>
          </w:p>
          <w:p w:rsidR="00D14317" w:rsidRDefault="00D14317" w:rsidP="00FF4A2B">
            <w:pPr>
              <w:numPr>
                <w:ilvl w:val="0"/>
                <w:numId w:val="9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Reusable clips (product #FFCL, 4/bag)</w:t>
            </w:r>
          </w:p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 w:rsidP="00FF4A2B">
            <w:pPr>
              <w:numPr>
                <w:ilvl w:val="0"/>
                <w:numId w:val="9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StatSpin CytoFuge 2</w:t>
            </w:r>
          </w:p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CytoFuge 2 is not provided with an on/off switch. The centrifuge is normally left plugged in and “on”. The cover is usually left down but not latched.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 w:rsidP="00FF4A2B">
            <w:pPr>
              <w:numPr>
                <w:ilvl w:val="0"/>
                <w:numId w:val="9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Refer to the </w:t>
            </w:r>
            <w:r w:rsidR="00C87B40">
              <w:rPr>
                <w:rFonts w:ascii="Arial" w:hAnsi="Arial"/>
                <w:sz w:val="20"/>
              </w:rPr>
              <w:t>Sunquest</w:t>
            </w:r>
            <w:r>
              <w:rPr>
                <w:rFonts w:ascii="Arial" w:hAnsi="Arial"/>
                <w:sz w:val="20"/>
              </w:rPr>
              <w:t xml:space="preserve"> specimen label for media information.</w:t>
            </w:r>
          </w:p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4317">
        <w:tblPrEx>
          <w:tblCellMar>
            <w:top w:w="0" w:type="dxa"/>
            <w:bottom w:w="0" w:type="dxa"/>
          </w:tblCellMar>
        </w:tblPrEx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D14317" w:rsidRDefault="00D14317">
            <w:pPr>
              <w:pStyle w:val="Custom2"/>
            </w:pPr>
          </w:p>
          <w:p w:rsidR="00D14317" w:rsidRDefault="00D1431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4317" w:rsidTr="00D14317">
        <w:tblPrEx>
          <w:tblCellMar>
            <w:top w:w="0" w:type="dxa"/>
            <w:bottom w:w="0" w:type="dxa"/>
          </w:tblCellMar>
        </w:tblPrEx>
        <w:trPr>
          <w:gridAfter w:val="3"/>
          <w:wAfter w:w="5400" w:type="dxa"/>
          <w:cantSplit/>
          <w:trHeight w:val="82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17" w:rsidRPr="00D14317" w:rsidRDefault="00D14317">
            <w:pPr>
              <w:pStyle w:val="Custom2"/>
            </w:pPr>
            <w:r w:rsidRPr="00D14317">
              <w:t>Specimen</w:t>
            </w:r>
          </w:p>
        </w:tc>
        <w:tc>
          <w:tcPr>
            <w:tcW w:w="93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 w:rsidP="00FF4A2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Acceptable specimens: CSF, Ventricular or Peritoneal Dialysate fluid.</w:t>
            </w:r>
          </w:p>
          <w:p w:rsidR="00D14317" w:rsidRDefault="00D1431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D14317" w:rsidRDefault="00D14317" w:rsidP="00FF4A2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SDES codes/Specimen type</w:t>
            </w:r>
          </w:p>
          <w:p w:rsidR="00D14317" w:rsidRDefault="00D14317" w:rsidP="00FF4A2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CSF – Cerebrospinal fluid</w:t>
            </w:r>
          </w:p>
          <w:p w:rsidR="00D14317" w:rsidRDefault="00D14317" w:rsidP="00FF4A2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LCSF – lumbar puncture CSF</w:t>
            </w:r>
          </w:p>
          <w:p w:rsidR="00D14317" w:rsidRDefault="00D14317" w:rsidP="00FF4A2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RST – Reservoir tap CSF</w:t>
            </w:r>
          </w:p>
          <w:p w:rsidR="00D14317" w:rsidRDefault="00D14317" w:rsidP="00FF4A2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SHF – VP shunt fluid</w:t>
            </w:r>
          </w:p>
          <w:p w:rsidR="00D14317" w:rsidRDefault="00D14317" w:rsidP="00FF4A2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 – Subdural fluid</w:t>
            </w:r>
          </w:p>
          <w:p w:rsidR="00D14317" w:rsidRDefault="00D14317" w:rsidP="00FF4A2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 – Ventriculostomy</w:t>
            </w:r>
          </w:p>
          <w:p w:rsidR="00D14317" w:rsidRDefault="00D14317" w:rsidP="00FF4A2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VF – Ventricular fluid</w:t>
            </w:r>
          </w:p>
          <w:p w:rsidR="00D14317" w:rsidRDefault="00D14317" w:rsidP="00FF4A2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PD – Peritoneal Dialysate</w:t>
            </w:r>
          </w:p>
          <w:p w:rsidR="00D14317" w:rsidRDefault="00D1431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D14317" w:rsidRDefault="00D14317" w:rsidP="00FF4A2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Specimen Collection and Transport</w:t>
            </w:r>
          </w:p>
          <w:p w:rsidR="00D14317" w:rsidRDefault="00D14317" w:rsidP="00FF4A2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 to </w:t>
            </w:r>
            <w:r>
              <w:rPr>
                <w:rFonts w:ascii="Arial" w:hAnsi="Arial" w:cs="Arial"/>
                <w:i/>
                <w:iCs/>
                <w:sz w:val="20"/>
                <w:u w:val="single"/>
              </w:rPr>
              <w:t xml:space="preserve">Microbiology </w:t>
            </w:r>
            <w:r w:rsidR="00C87B40">
              <w:rPr>
                <w:rFonts w:ascii="Arial" w:hAnsi="Arial" w:cs="Arial"/>
                <w:i/>
                <w:iCs/>
                <w:sz w:val="20"/>
                <w:u w:val="single"/>
              </w:rPr>
              <w:t>Lab Test Directory</w:t>
            </w:r>
          </w:p>
          <w:p w:rsidR="00D14317" w:rsidRDefault="00D1431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D14317" w:rsidRDefault="00D14317" w:rsidP="00FF4A2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Specimen assessment</w:t>
            </w:r>
          </w:p>
          <w:p w:rsidR="00D14317" w:rsidRDefault="00D14317" w:rsidP="00FF4A2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 to the policy </w:t>
            </w:r>
            <w:r>
              <w:rPr>
                <w:rFonts w:ascii="Arial" w:hAnsi="Arial" w:cs="Arial"/>
                <w:i/>
                <w:iCs/>
                <w:sz w:val="20"/>
              </w:rPr>
              <w:t>Specimen Rejection Criteria</w:t>
            </w:r>
          </w:p>
          <w:p w:rsidR="00D14317" w:rsidRDefault="00D14317" w:rsidP="00FF4A2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Gross blood and clotted specimens are not suitable for cytocentrifugation</w:t>
            </w:r>
          </w:p>
          <w:p w:rsidR="00D14317" w:rsidRDefault="00D1431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D14317" w:rsidRDefault="00D14317" w:rsidP="00FF4A2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 instructions</w:t>
            </w:r>
          </w:p>
          <w:p w:rsidR="00D14317" w:rsidRDefault="00D14317" w:rsidP="00FF4A2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Handle CSF as a STAT specimen</w:t>
            </w:r>
          </w:p>
          <w:p w:rsidR="00D14317" w:rsidRDefault="00D14317" w:rsidP="00FF4A2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the CSF Gram stain within 60 min of receipt.</w:t>
            </w:r>
          </w:p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4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14317" w:rsidRDefault="00D1431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14317" w:rsidRDefault="00D1431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D14317" w:rsidRDefault="00D14317">
            <w:pPr>
              <w:rPr>
                <w:rFonts w:ascii="Arial" w:hAnsi="Arial" w:cs="Arial"/>
                <w:sz w:val="20"/>
              </w:rPr>
            </w:pPr>
          </w:p>
          <w:p w:rsidR="00D14317" w:rsidRDefault="00D1431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are subject to occupational risks associated with specimen handling. Refer to the safety policies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D14317" w:rsidRPr="00D14317" w:rsidRDefault="00D14317" w:rsidP="00FF4A2B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</w:rPr>
            </w:pPr>
            <w:hyperlink r:id="rId7" w:history="1">
              <w:r w:rsidRPr="00D14317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D14317" w:rsidRPr="00D14317" w:rsidRDefault="00D14317" w:rsidP="00FF4A2B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</w:rPr>
            </w:pPr>
            <w:hyperlink r:id="rId8" w:history="1">
              <w:r w:rsidRPr="00D14317">
                <w:rPr>
                  <w:rStyle w:val="Hyperlink"/>
                  <w:rFonts w:ascii="Arial" w:hAnsi="Arial" w:cs="Arial"/>
                  <w:i/>
                  <w:sz w:val="20"/>
                </w:rPr>
                <w:t>Safety in the Microbiology/Virology Laboratory</w:t>
              </w:r>
            </w:hyperlink>
          </w:p>
          <w:p w:rsidR="00D14317" w:rsidRDefault="00D14317" w:rsidP="00FF4A2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9" w:history="1">
              <w:r w:rsidRPr="00D14317">
                <w:rPr>
                  <w:rStyle w:val="Hyperlink"/>
                  <w:rFonts w:ascii="Arial" w:hAnsi="Arial" w:cs="Arial"/>
                  <w:i/>
                  <w:sz w:val="20"/>
                </w:rPr>
                <w:t>Biohazardous Spills</w:t>
              </w:r>
            </w:hyperlink>
          </w:p>
          <w:p w:rsidR="00D14317" w:rsidRDefault="00D14317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D14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D14317" w:rsidRDefault="00D1431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D14317" w:rsidRDefault="00D14317" w:rsidP="00FF4A2B">
            <w:pPr>
              <w:numPr>
                <w:ilvl w:val="0"/>
                <w:numId w:val="10"/>
              </w:numPr>
              <w:tabs>
                <w:tab w:val="num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Each run</w:t>
            </w:r>
          </w:p>
          <w:p w:rsidR="00D14317" w:rsidRDefault="00D14317" w:rsidP="00FF4A2B">
            <w:pPr>
              <w:numPr>
                <w:ilvl w:val="1"/>
                <w:numId w:val="10"/>
              </w:numPr>
              <w:tabs>
                <w:tab w:val="num" w:pos="1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inside of rotor for broken or other debris, and remove any from the base.</w:t>
            </w:r>
          </w:p>
          <w:p w:rsidR="00D14317" w:rsidRDefault="00D14317" w:rsidP="00FF4A2B">
            <w:pPr>
              <w:numPr>
                <w:ilvl w:val="1"/>
                <w:numId w:val="10"/>
              </w:numPr>
              <w:tabs>
                <w:tab w:val="num" w:pos="1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Check that each load is properly balanced.</w:t>
            </w:r>
          </w:p>
          <w:p w:rsidR="00D14317" w:rsidRDefault="00D14317" w:rsidP="00FF4A2B">
            <w:pPr>
              <w:numPr>
                <w:ilvl w:val="1"/>
                <w:numId w:val="10"/>
              </w:numPr>
              <w:tabs>
                <w:tab w:val="num" w:pos="1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 up any spills immediately  (See Maintenance section below)</w:t>
            </w:r>
          </w:p>
          <w:p w:rsidR="00D14317" w:rsidRPr="00C87B40" w:rsidRDefault="00D14317" w:rsidP="00C87B40">
            <w:pPr>
              <w:numPr>
                <w:ilvl w:val="0"/>
                <w:numId w:val="10"/>
              </w:numPr>
              <w:tabs>
                <w:tab w:val="num" w:pos="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there is an instrument malfunction, document </w:t>
            </w:r>
            <w:r w:rsidR="00C87B40">
              <w:rPr>
                <w:rFonts w:ascii="Arial" w:hAnsi="Arial" w:cs="Arial"/>
                <w:sz w:val="20"/>
              </w:rPr>
              <w:t>failure, calls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87B40">
              <w:rPr>
                <w:rFonts w:ascii="Arial" w:hAnsi="Arial" w:cs="Arial"/>
                <w:sz w:val="20"/>
              </w:rPr>
              <w:t>Biomed,</w:t>
            </w:r>
            <w:r>
              <w:rPr>
                <w:rFonts w:ascii="Arial" w:hAnsi="Arial" w:cs="Arial"/>
                <w:sz w:val="20"/>
              </w:rPr>
              <w:t xml:space="preserve"> and file online St. Croix</w:t>
            </w:r>
            <w:r w:rsidR="00DB5F4A">
              <w:rPr>
                <w:rFonts w:ascii="Arial" w:hAnsi="Arial" w:cs="Arial"/>
                <w:sz w:val="20"/>
              </w:rPr>
              <w:t xml:space="preserve"> System report.  Notify Microbiology Supervisor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D14317">
        <w:tblPrEx>
          <w:tblCellMar>
            <w:top w:w="0" w:type="dxa"/>
            <w:bottom w:w="0" w:type="dxa"/>
          </w:tblCellMar>
        </w:tblPrEx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D14317" w:rsidRDefault="00D1431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Procedure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17" w:rsidRPr="00D14317" w:rsidRDefault="00D14317" w:rsidP="00FF4A2B">
            <w:pPr>
              <w:pStyle w:val="Heading3"/>
              <w:numPr>
                <w:ilvl w:val="0"/>
                <w:numId w:val="18"/>
              </w:num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Starting Sample Concentration</w:t>
            </w:r>
          </w:p>
          <w:p w:rsidR="00D14317" w:rsidRDefault="00D14317" w:rsidP="00FF4A2B">
            <w:pPr>
              <w:pStyle w:val="BodyTextIndent2"/>
              <w:numPr>
                <w:ilvl w:val="0"/>
                <w:numId w:val="17"/>
              </w:numPr>
            </w:pPr>
            <w:r>
              <w:t>The approximate cell concentration of the specimen should be established prior to slide preparation on the CytoFuge2, by examination of the specimen and evaluating the turbidity.</w:t>
            </w:r>
          </w:p>
          <w:p w:rsidR="00D14317" w:rsidRDefault="00D14317" w:rsidP="00FF4A2B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Clear: Crystal clear fluid</w:t>
            </w:r>
          </w:p>
          <w:p w:rsidR="00D14317" w:rsidRDefault="00D14317" w:rsidP="00FF4A2B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Slightly cloudy: Turbidity clearly present; print easily read through tube</w:t>
            </w:r>
          </w:p>
          <w:p w:rsidR="00D14317" w:rsidRDefault="00D14317" w:rsidP="00FF4A2B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Cloudy: Print not easily read through tube</w:t>
            </w:r>
          </w:p>
          <w:p w:rsidR="00D14317" w:rsidRDefault="00D14317" w:rsidP="00FF4A2B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cloudy: Print cannot be seen through tube</w:t>
            </w:r>
          </w:p>
          <w:p w:rsidR="00D14317" w:rsidRDefault="00D14317">
            <w:pPr>
              <w:ind w:left="1095"/>
              <w:rPr>
                <w:rFonts w:ascii="Arial" w:hAnsi="Arial" w:cs="Arial"/>
                <w:sz w:val="20"/>
              </w:rPr>
            </w:pPr>
          </w:p>
          <w:p w:rsidR="00D14317" w:rsidRDefault="00D14317" w:rsidP="00FF4A2B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Samples containing higher than optimal cell concentration will result in slides with cells too closely packed or overlapping.</w:t>
            </w:r>
          </w:p>
          <w:p w:rsidR="00D14317" w:rsidRDefault="00D14317" w:rsidP="00FF4A2B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500-1500 cells per µl are optimal.</w:t>
            </w:r>
          </w:p>
          <w:p w:rsidR="00D14317" w:rsidRPr="00C87B40" w:rsidRDefault="00D14317" w:rsidP="00FF4A2B">
            <w:pPr>
              <w:numPr>
                <w:ilvl w:val="0"/>
                <w:numId w:val="24"/>
              </w:numPr>
              <w:rPr>
                <w:rFonts w:ascii="Arial" w:hAnsi="Arial"/>
                <w:sz w:val="20"/>
                <w:szCs w:val="20"/>
              </w:rPr>
            </w:pPr>
            <w:r w:rsidRPr="00C87B40">
              <w:rPr>
                <w:rFonts w:ascii="Arial" w:hAnsi="Arial" w:cs="Arial"/>
                <w:sz w:val="20"/>
                <w:szCs w:val="20"/>
              </w:rPr>
              <w:t xml:space="preserve">If the cell count is greater than 1500 cells per µl, the specimen should </w:t>
            </w:r>
            <w:r w:rsidRPr="00C87B40">
              <w:rPr>
                <w:rFonts w:ascii="Arial" w:hAnsi="Arial"/>
                <w:sz w:val="20"/>
                <w:szCs w:val="20"/>
              </w:rPr>
              <w:t>not have a cytospin</w:t>
            </w:r>
            <w:r>
              <w:rPr>
                <w:rFonts w:ascii="Arial" w:hAnsi="Arial"/>
              </w:rPr>
              <w:t xml:space="preserve"> </w:t>
            </w:r>
            <w:r w:rsidRPr="00C87B40">
              <w:rPr>
                <w:rFonts w:ascii="Arial" w:hAnsi="Arial"/>
                <w:sz w:val="20"/>
                <w:szCs w:val="20"/>
              </w:rPr>
              <w:t xml:space="preserve">slide. </w:t>
            </w:r>
            <w:r w:rsidRPr="00C87B40">
              <w:rPr>
                <w:rFonts w:ascii="Arial" w:hAnsi="Arial"/>
                <w:b/>
                <w:sz w:val="20"/>
                <w:szCs w:val="20"/>
              </w:rPr>
              <w:t>Make a thin direct smear instead.</w:t>
            </w:r>
            <w:r w:rsidRPr="00C87B40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D14317" w:rsidRDefault="00D14317" w:rsidP="00FF4A2B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general, clear, and slightly cloudy fluids do not need dilution.</w:t>
            </w:r>
          </w:p>
          <w:p w:rsidR="00D14317" w:rsidRDefault="00D14317" w:rsidP="00FF4A2B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cloudy, and very cloudy specimens, make a direct thin smear</w:t>
            </w:r>
          </w:p>
          <w:p w:rsidR="00D14317" w:rsidRDefault="00D14317" w:rsidP="00FF4A2B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D14317">
              <w:rPr>
                <w:rFonts w:ascii="Arial" w:hAnsi="Arial" w:cs="Arial"/>
                <w:sz w:val="20"/>
              </w:rPr>
              <w:t xml:space="preserve">Do not use the BD Normal Saline (0.5 ml tubes) or THIO to make the dilution of the </w:t>
            </w:r>
            <w:r w:rsidR="00C87B40" w:rsidRPr="00D14317">
              <w:rPr>
                <w:rFonts w:ascii="Arial" w:hAnsi="Arial" w:cs="Arial"/>
                <w:sz w:val="20"/>
              </w:rPr>
              <w:t>specimen;</w:t>
            </w:r>
            <w:r w:rsidRPr="00D14317">
              <w:rPr>
                <w:rFonts w:ascii="Arial" w:hAnsi="Arial" w:cs="Arial"/>
                <w:sz w:val="20"/>
              </w:rPr>
              <w:t xml:space="preserve"> they periodically contain non-viable gram staining organisms, leading to misinterpretation of the gram.</w:t>
            </w:r>
          </w:p>
          <w:p w:rsidR="00D14317" w:rsidRDefault="00D14317" w:rsidP="00D14317">
            <w:pPr>
              <w:ind w:left="720"/>
              <w:rPr>
                <w:rFonts w:ascii="Arial" w:hAnsi="Arial" w:cs="Arial"/>
                <w:sz w:val="20"/>
              </w:rPr>
            </w:pPr>
          </w:p>
          <w:p w:rsidR="00D14317" w:rsidRDefault="00D14317" w:rsidP="00FF4A2B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D14317">
              <w:rPr>
                <w:rFonts w:ascii="Arial" w:hAnsi="Arial" w:cs="Arial"/>
                <w:sz w:val="20"/>
              </w:rPr>
              <w:t>CytoFuge 2 Speed and Time Settings</w:t>
            </w:r>
          </w:p>
          <w:p w:rsidR="00D14317" w:rsidRDefault="00D14317" w:rsidP="00D14317">
            <w:pPr>
              <w:ind w:firstLine="440"/>
              <w:rPr>
                <w:rFonts w:ascii="Arial" w:hAnsi="Arial" w:cs="Arial"/>
                <w:b/>
                <w:bCs/>
                <w:sz w:val="20"/>
              </w:rPr>
            </w:pPr>
            <w:r w:rsidRPr="00D14317">
              <w:rPr>
                <w:rFonts w:ascii="Arial" w:hAnsi="Arial" w:cs="Arial"/>
                <w:b/>
                <w:bCs/>
                <w:sz w:val="20"/>
              </w:rPr>
              <w:t>Note: Set CytoFuge 2 at 2200 for 8 min</w:t>
            </w:r>
          </w:p>
          <w:p w:rsidR="00D14317" w:rsidRPr="00C87B40" w:rsidRDefault="00D14317" w:rsidP="00FF4A2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ind w:left="710"/>
              <w:jc w:val="left"/>
              <w:rPr>
                <w:rFonts w:ascii="Arial" w:hAnsi="Arial"/>
                <w:sz w:val="20"/>
                <w:szCs w:val="20"/>
              </w:rPr>
            </w:pPr>
            <w:r w:rsidRPr="00C87B40">
              <w:rPr>
                <w:rFonts w:ascii="Arial" w:hAnsi="Arial"/>
                <w:sz w:val="20"/>
                <w:szCs w:val="20"/>
              </w:rPr>
              <w:t xml:space="preserve">For Microbiology, the recommended speed range is from 1600-3200 rpm with a time range of 4 to 10 minutes.  </w:t>
            </w:r>
          </w:p>
          <w:p w:rsidR="00D14317" w:rsidRPr="00C87B40" w:rsidRDefault="00D14317" w:rsidP="00FF4A2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ind w:left="710"/>
              <w:jc w:val="left"/>
              <w:rPr>
                <w:rFonts w:ascii="Arial" w:hAnsi="Arial"/>
                <w:sz w:val="20"/>
                <w:szCs w:val="20"/>
              </w:rPr>
            </w:pPr>
            <w:r w:rsidRPr="00C87B40">
              <w:rPr>
                <w:rFonts w:ascii="Arial" w:hAnsi="Arial" w:cs="Arial"/>
                <w:sz w:val="20"/>
                <w:szCs w:val="20"/>
              </w:rPr>
              <w:t>As a general guideline, for small particles, (e.g. bacteria), increase speed and time.</w:t>
            </w:r>
          </w:p>
          <w:p w:rsidR="00D14317" w:rsidRPr="00C87B40" w:rsidRDefault="00D143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317" w:rsidRPr="00D14317" w:rsidRDefault="00D14317" w:rsidP="00FF4A2B">
            <w:pPr>
              <w:pStyle w:val="Heading4"/>
              <w:numPr>
                <w:ilvl w:val="0"/>
                <w:numId w:val="18"/>
              </w:num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Assembly of the Filter Concentrator</w:t>
            </w:r>
          </w:p>
          <w:p w:rsidR="00D14317" w:rsidRDefault="00D14317" w:rsidP="00FF4A2B">
            <w:pPr>
              <w:numPr>
                <w:ilvl w:val="0"/>
                <w:numId w:val="12"/>
              </w:numPr>
              <w:tabs>
                <w:tab w:val="num" w:pos="1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a Filter Concentrator.</w:t>
            </w:r>
          </w:p>
          <w:p w:rsidR="00D14317" w:rsidRDefault="00D14317" w:rsidP="00FF4A2B">
            <w:pPr>
              <w:numPr>
                <w:ilvl w:val="0"/>
                <w:numId w:val="12"/>
              </w:numPr>
              <w:tabs>
                <w:tab w:val="num" w:pos="1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Unhinge the backing plate while holding the funnel side downward.</w:t>
            </w:r>
          </w:p>
          <w:p w:rsidR="00D14317" w:rsidRDefault="00D14317" w:rsidP="00FF4A2B">
            <w:pPr>
              <w:numPr>
                <w:ilvl w:val="0"/>
                <w:numId w:val="12"/>
              </w:numPr>
              <w:tabs>
                <w:tab w:val="num" w:pos="1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your pre-labeled slide atop the filter card (labeled side toward filter).</w:t>
            </w:r>
          </w:p>
          <w:p w:rsidR="00D14317" w:rsidRDefault="00D14317" w:rsidP="00FF4A2B">
            <w:pPr>
              <w:numPr>
                <w:ilvl w:val="0"/>
                <w:numId w:val="12"/>
              </w:numPr>
              <w:tabs>
                <w:tab w:val="num" w:pos="1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Carefully close the backing plate over the slide. </w:t>
            </w:r>
          </w:p>
          <w:p w:rsidR="00D14317" w:rsidRDefault="00D14317" w:rsidP="00FF4A2B">
            <w:pPr>
              <w:numPr>
                <w:ilvl w:val="0"/>
                <w:numId w:val="12"/>
              </w:numPr>
              <w:tabs>
                <w:tab w:val="num" w:pos="1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Slide the Clip onto the Filter Concentrator so the flat side of the clip settles into the “footprint” on the backing plate. See diagram below.</w:t>
            </w:r>
          </w:p>
          <w:p w:rsidR="00D14317" w:rsidRDefault="00D14317">
            <w:pPr>
              <w:ind w:left="720"/>
              <w:rPr>
                <w:rFonts w:ascii="Arial" w:hAnsi="Arial" w:cs="Arial"/>
                <w:sz w:val="20"/>
              </w:rPr>
            </w:pPr>
          </w:p>
          <w:p w:rsidR="00D14317" w:rsidRDefault="00D14317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523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06.5pt" o:ole="">
                  <v:imagedata r:id="rId10" o:title=""/>
                </v:shape>
                <o:OLEObject Type="Embed" ProgID="Word.Picture.8" ShapeID="_x0000_i1025" DrawAspect="Content" ObjectID="_1563685662" r:id="rId11"/>
              </w:object>
            </w:r>
          </w:p>
          <w:p w:rsidR="00D14317" w:rsidRDefault="00D14317">
            <w:pPr>
              <w:ind w:left="720"/>
              <w:rPr>
                <w:rFonts w:ascii="Arial" w:hAnsi="Arial" w:cs="Arial"/>
                <w:sz w:val="20"/>
              </w:rPr>
            </w:pPr>
          </w:p>
          <w:p w:rsidR="00C24ED4" w:rsidRDefault="00D14317" w:rsidP="00FF4A2B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Adding Specimen to the Filter Concentrator</w:t>
            </w:r>
            <w:r w:rsidR="00C24ED4">
              <w:rPr>
                <w:rFonts w:ascii="Arial" w:hAnsi="Arial" w:cs="Arial"/>
                <w:sz w:val="20"/>
              </w:rPr>
              <w:t>-</w:t>
            </w:r>
            <w:r w:rsidR="00C24ED4" w:rsidRPr="00C24ED4">
              <w:rPr>
                <w:rFonts w:ascii="Arial" w:hAnsi="Arial" w:cs="Arial"/>
                <w:b/>
                <w:bCs/>
                <w:sz w:val="20"/>
                <w:u w:val="single"/>
              </w:rPr>
              <w:t>THIS STEP MUST BE PERFORMED IN THE HOOD</w:t>
            </w:r>
          </w:p>
          <w:p w:rsidR="00D14317" w:rsidRPr="00C24ED4" w:rsidRDefault="00C24ED4" w:rsidP="00C24ED4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sz w:val="20"/>
              </w:rPr>
            </w:pPr>
            <w:r w:rsidRPr="00C24ED4">
              <w:rPr>
                <w:rFonts w:ascii="Arial" w:hAnsi="Arial" w:cs="Arial"/>
                <w:b/>
                <w:sz w:val="20"/>
              </w:rPr>
              <w:t>Note: Use 2 to 3 drops per slide</w:t>
            </w:r>
          </w:p>
          <w:p w:rsidR="00D14317" w:rsidRDefault="00D14317" w:rsidP="00FF4A2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a sterile disposable plastic tr</w:t>
            </w:r>
            <w:r w:rsidR="006C4CF7">
              <w:rPr>
                <w:rFonts w:ascii="Arial" w:hAnsi="Arial" w:cs="Arial"/>
                <w:sz w:val="20"/>
              </w:rPr>
              <w:t xml:space="preserve">ansfer pipette to add specimen </w:t>
            </w:r>
            <w:r>
              <w:rPr>
                <w:rFonts w:ascii="Arial" w:hAnsi="Arial" w:cs="Arial"/>
                <w:sz w:val="20"/>
              </w:rPr>
              <w:t>to the bottom of the funnel of the Filter Concentrator.</w:t>
            </w:r>
          </w:p>
          <w:p w:rsidR="00D14317" w:rsidRDefault="00D14317" w:rsidP="00FF4A2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Avoid getting droplets onto the walls of the funnel.</w:t>
            </w:r>
          </w:p>
          <w:p w:rsidR="00D14317" w:rsidRDefault="00D14317" w:rsidP="00FF4A2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care not to get the specimen on the filter paper or the slide during the loading process.</w:t>
            </w:r>
          </w:p>
          <w:p w:rsidR="00D14317" w:rsidRDefault="00D14317" w:rsidP="00FF4A2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 overfill the device.</w:t>
            </w:r>
          </w:p>
          <w:p w:rsidR="00D14317" w:rsidRDefault="00D14317" w:rsidP="00FF4A2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volume ranges from 50 µl (minimum) to 500 µl (maximum).</w:t>
            </w:r>
          </w:p>
          <w:p w:rsidR="00D14317" w:rsidRDefault="00D14317" w:rsidP="00FF4A2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optimum volume is 100-400 µl.</w:t>
            </w:r>
          </w:p>
          <w:p w:rsidR="00D14317" w:rsidRDefault="00D14317" w:rsidP="00FF4A2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approximates to 2-8 drops from the transfer pipette.</w:t>
            </w:r>
          </w:p>
          <w:p w:rsidR="00D14317" w:rsidRDefault="00D14317" w:rsidP="00FF4A2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 </w:t>
            </w:r>
            <w:r w:rsidR="006C4CF7" w:rsidRPr="006C4CF7">
              <w:rPr>
                <w:rFonts w:ascii="Arial" w:hAnsi="Arial" w:cs="Arial"/>
                <w:sz w:val="20"/>
              </w:rPr>
              <w:t>If necessary, 2 slides can be prepared, using different amounts of drops per slide, so that the “better” slide can be chosen for gram stain exam.</w:t>
            </w:r>
          </w:p>
          <w:p w:rsidR="006C4CF7" w:rsidRDefault="006C4CF7" w:rsidP="00D14317">
            <w:pPr>
              <w:pStyle w:val="Header"/>
              <w:tabs>
                <w:tab w:val="clear" w:pos="4320"/>
                <w:tab w:val="clear" w:pos="8640"/>
                <w:tab w:val="num" w:pos="1440"/>
              </w:tabs>
              <w:rPr>
                <w:rFonts w:ascii="Arial" w:hAnsi="Arial" w:cs="Arial"/>
                <w:sz w:val="20"/>
              </w:rPr>
            </w:pPr>
          </w:p>
          <w:p w:rsidR="00D14317" w:rsidRDefault="006C4CF7" w:rsidP="00FF4A2B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D14317">
              <w:rPr>
                <w:rFonts w:ascii="Arial" w:hAnsi="Arial" w:cs="Arial"/>
                <w:sz w:val="20"/>
              </w:rPr>
              <w:t>Loading Filter Concentrators in the Rotor</w:t>
            </w:r>
          </w:p>
          <w:p w:rsidR="00D14317" w:rsidRDefault="00D14317" w:rsidP="00FF4A2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rotor must be balanced.</w:t>
            </w:r>
          </w:p>
          <w:p w:rsidR="00D14317" w:rsidRDefault="00D14317" w:rsidP="00FF4A2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 the fully assembled Filter Concentrators (with slides inside) opposite each other.</w:t>
            </w:r>
          </w:p>
          <w:p w:rsidR="00D14317" w:rsidRDefault="00D14317" w:rsidP="00FF4A2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only one slide is made, use the “blank” for a balance.  </w:t>
            </w:r>
          </w:p>
          <w:p w:rsidR="00D14317" w:rsidRDefault="00D14317" w:rsidP="00FF4A2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Maintain the “rest” angle while loading.  </w:t>
            </w:r>
          </w:p>
          <w:p w:rsidR="00D14317" w:rsidRDefault="00D14317" w:rsidP="00FF4A2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sure the Concentrators are fully seated and will be able to pivot during spinning.</w:t>
            </w:r>
          </w:p>
          <w:p w:rsidR="00D14317" w:rsidRDefault="00D1431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D14317" w:rsidRDefault="006C4CF7" w:rsidP="00FF4A2B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Operation of the </w:t>
            </w:r>
            <w:r w:rsidR="00C87B40">
              <w:rPr>
                <w:rFonts w:ascii="Arial" w:hAnsi="Arial" w:cs="Arial"/>
                <w:sz w:val="20"/>
              </w:rPr>
              <w:t>CytoFuge</w:t>
            </w:r>
          </w:p>
          <w:p w:rsidR="00D14317" w:rsidRDefault="00D14317" w:rsidP="00FF4A2B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Screw on rotor lid, close and latch the cover; press the “Start” button.</w:t>
            </w:r>
          </w:p>
          <w:p w:rsidR="00D14317" w:rsidRDefault="00D14317" w:rsidP="00FF4A2B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the timed cycle is complete, the rotor will stop, three beeps will be heard.</w:t>
            </w:r>
          </w:p>
          <w:p w:rsidR="00D14317" w:rsidRDefault="00D14317" w:rsidP="00FF4A2B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interlock mechanism will release and the cover latch can be squeezed to open the cover.</w:t>
            </w:r>
          </w:p>
          <w:p w:rsidR="00D14317" w:rsidRDefault="00D14317" w:rsidP="00FF4A2B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Unscrew the rotor lid, remove concentrators, disassemble them, and recover the slides.</w:t>
            </w:r>
          </w:p>
          <w:p w:rsidR="00D14317" w:rsidRPr="006C4CF7" w:rsidRDefault="00D14317" w:rsidP="00FF4A2B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Heat fix and Gram stain as usual.</w:t>
            </w:r>
          </w:p>
        </w:tc>
      </w:tr>
      <w:tr w:rsidR="00D14317">
        <w:tblPrEx>
          <w:tblCellMar>
            <w:top w:w="0" w:type="dxa"/>
            <w:bottom w:w="0" w:type="dxa"/>
          </w:tblCellMar>
        </w:tblPrEx>
        <w:trPr>
          <w:gridAfter w:val="2"/>
          <w:wAfter w:w="5392" w:type="dxa"/>
          <w:trHeight w:val="5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Maintenance</w:t>
            </w: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D14317" w:rsidRDefault="00D14317" w:rsidP="00FF4A2B">
            <w:pPr>
              <w:numPr>
                <w:ilvl w:val="0"/>
                <w:numId w:val="21"/>
              </w:numPr>
              <w:ind w:left="30" w:hanging="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 monthly: Document on Maintenance Schedule, date and initials.</w:t>
            </w:r>
          </w:p>
          <w:p w:rsidR="00D14317" w:rsidRDefault="00D14317">
            <w:pPr>
              <w:ind w:left="360"/>
              <w:rPr>
                <w:rFonts w:ascii="Arial" w:hAnsi="Arial" w:cs="Arial"/>
                <w:sz w:val="20"/>
              </w:rPr>
            </w:pPr>
          </w:p>
          <w:p w:rsidR="00D14317" w:rsidRDefault="00D14317" w:rsidP="00FF4A2B">
            <w:pPr>
              <w:pStyle w:val="BodyTextIndent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Clean outside surfaces and switch overlay panel with a water-dampened cloth and mild detergent.</w:t>
            </w:r>
          </w:p>
          <w:p w:rsidR="00D14317" w:rsidRDefault="00D14317" w:rsidP="00FF4A2B">
            <w:pPr>
              <w:pStyle w:val="BodyTextIndent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Clean the inner surface or bowl, a powder-coated steel surface, with a mild detergent and disinfected if necessary by wiping with a cloth dampened with 70% alcohol or 10% bleach.</w:t>
            </w:r>
          </w:p>
          <w:p w:rsidR="00D14317" w:rsidRDefault="00D14317" w:rsidP="00FF4A2B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IMPORTANT!!!</w:t>
            </w:r>
            <w:r>
              <w:rPr>
                <w:rFonts w:ascii="Arial" w:hAnsi="Arial" w:cs="Arial"/>
                <w:sz w:val="20"/>
              </w:rPr>
              <w:t xml:space="preserve">  DO NOT SPRAY the bowl or outer surfaces with detergent or bleach.</w:t>
            </w:r>
          </w:p>
          <w:p w:rsidR="00D14317" w:rsidRPr="00211E43" w:rsidRDefault="00D14317" w:rsidP="00FF4A2B">
            <w:pPr>
              <w:pStyle w:val="BodyTextIndent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 xml:space="preserve">In case of instrument malfunction, document failure and notify </w:t>
            </w:r>
            <w:r w:rsidR="00DB5F4A">
              <w:rPr>
                <w:sz w:val="20"/>
              </w:rPr>
              <w:t>Micro Supervisor</w:t>
            </w:r>
            <w:r w:rsidR="006C4CF7" w:rsidRPr="006C4CF7">
              <w:rPr>
                <w:sz w:val="20"/>
              </w:rPr>
              <w:t xml:space="preserve"> and call </w:t>
            </w:r>
            <w:proofErr w:type="spellStart"/>
            <w:r w:rsidR="006C4CF7" w:rsidRPr="006C4CF7">
              <w:rPr>
                <w:sz w:val="20"/>
              </w:rPr>
              <w:t>BioMed</w:t>
            </w:r>
            <w:proofErr w:type="spellEnd"/>
            <w:r w:rsidR="006C4CF7" w:rsidRPr="006C4CF7">
              <w:rPr>
                <w:sz w:val="20"/>
              </w:rPr>
              <w:t xml:space="preserve"> for repair, file on-line St Croix report.</w:t>
            </w:r>
          </w:p>
        </w:tc>
      </w:tr>
      <w:tr w:rsidR="00D14317">
        <w:tblPrEx>
          <w:tblCellMar>
            <w:top w:w="0" w:type="dxa"/>
            <w:bottom w:w="0" w:type="dxa"/>
          </w:tblCellMar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tabs>
                <w:tab w:val="left" w:pos="1140"/>
              </w:tabs>
              <w:rPr>
                <w:rFonts w:ascii="Arial" w:hAnsi="Arial" w:cs="Arial"/>
                <w:sz w:val="20"/>
              </w:rPr>
            </w:pPr>
          </w:p>
          <w:p w:rsidR="00D14317" w:rsidRDefault="00D14317" w:rsidP="00FF4A2B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Slide breakage can result from spinning an improperly assembled or installed concentrator.</w:t>
            </w:r>
          </w:p>
          <w:p w:rsidR="00D14317" w:rsidRDefault="00D14317" w:rsidP="00FF4A2B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 of excess amounts of liquid (overfilling) to filter concentrators will result in fluid being “spun out” during centrifugation.</w:t>
            </w:r>
          </w:p>
          <w:p w:rsidR="00D14317" w:rsidRPr="00211E43" w:rsidRDefault="00D14317" w:rsidP="00FF4A2B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Never operate the CytoFuge 2 without the rotor cover in place.</w:t>
            </w:r>
          </w:p>
        </w:tc>
      </w:tr>
      <w:tr w:rsidR="00D143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4317" w:rsidRDefault="00D14317">
            <w:pPr>
              <w:pStyle w:val="Heading3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</w:p>
          <w:p w:rsidR="00D14317" w:rsidRPr="006C4CF7" w:rsidRDefault="00D14317" w:rsidP="00FF4A2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6C4CF7">
              <w:rPr>
                <w:rFonts w:ascii="Arial" w:hAnsi="Arial" w:cs="Arial"/>
                <w:sz w:val="16"/>
                <w:szCs w:val="16"/>
              </w:rPr>
              <w:t>Clinical and Laboratory Analysis of Cytospin-Prepared Gram Stains for Recovery and Diagnosis of Bacteria from Sterile Body Fluids. Chapin-Robertson, Kimberle, et al. JCM February 1992. Vol</w:t>
            </w:r>
            <w:r w:rsidR="00C87B40">
              <w:rPr>
                <w:rFonts w:ascii="Arial" w:hAnsi="Arial" w:cs="Arial"/>
                <w:sz w:val="16"/>
                <w:szCs w:val="16"/>
              </w:rPr>
              <w:t>.</w:t>
            </w:r>
            <w:r w:rsidRPr="006C4CF7">
              <w:rPr>
                <w:rFonts w:ascii="Arial" w:hAnsi="Arial" w:cs="Arial"/>
                <w:sz w:val="16"/>
                <w:szCs w:val="16"/>
              </w:rPr>
              <w:t xml:space="preserve"> 30 No. 2</w:t>
            </w:r>
          </w:p>
          <w:p w:rsidR="00D14317" w:rsidRPr="006C4CF7" w:rsidRDefault="00D14317" w:rsidP="00FF4A2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6C4CF7">
              <w:rPr>
                <w:rFonts w:ascii="Arial" w:hAnsi="Arial" w:cs="Arial"/>
                <w:sz w:val="16"/>
                <w:szCs w:val="16"/>
              </w:rPr>
              <w:t>CytoFuge 2 Operators Manual. StatSpin. An IRIS Company. Norwood, Massachusetts 1998</w:t>
            </w:r>
          </w:p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43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14317" w:rsidRDefault="00D1431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D143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 w:rsidP="00FF4A2B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must read the procedure</w:t>
            </w:r>
          </w:p>
          <w:p w:rsidR="00D14317" w:rsidRDefault="00D14317" w:rsidP="00FF4A2B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observe trainer performing the procedure.</w:t>
            </w:r>
          </w:p>
          <w:p w:rsidR="00D14317" w:rsidRDefault="00D14317" w:rsidP="00FF4A2B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demonstrate the ability to perform procedure, record results and document corrective action after instruction by the trainer.</w:t>
            </w:r>
          </w:p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 w:rsidP="00FF4A2B">
            <w:pPr>
              <w:numPr>
                <w:ilvl w:val="1"/>
                <w:numId w:val="2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 observation</w:t>
            </w:r>
          </w:p>
          <w:p w:rsidR="00D14317" w:rsidRDefault="00D14317" w:rsidP="00FF4A2B">
            <w:pPr>
              <w:numPr>
                <w:ilvl w:val="1"/>
                <w:numId w:val="2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Complete written exam</w:t>
            </w:r>
          </w:p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4317" w:rsidTr="001A57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trHeight w:val="57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4317" w:rsidRDefault="00D14317">
            <w:pPr>
              <w:rPr>
                <w:rFonts w:ascii="Arial" w:hAnsi="Arial"/>
                <w:i/>
                <w:sz w:val="20"/>
              </w:rPr>
            </w:pPr>
          </w:p>
        </w:tc>
      </w:tr>
      <w:tr w:rsidR="00D143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143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143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01/15/1999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D143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211E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Eddy Morrow/Becky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02/12/2005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sz w:val="20"/>
              </w:rPr>
            </w:pPr>
          </w:p>
        </w:tc>
      </w:tr>
      <w:tr w:rsidR="00D143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211E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08/15/2007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Placed centrifuge on a monthly cleaning schedule. Revised Maintenance section.</w:t>
            </w:r>
          </w:p>
        </w:tc>
      </w:tr>
      <w:tr w:rsidR="00D143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211E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211E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211E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05/05/2013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211E43" w:rsidP="00211E43">
            <w:pPr>
              <w:jc w:val="left"/>
              <w:rPr>
                <w:rFonts w:ascii="Arial" w:hAnsi="Arial"/>
                <w:bCs/>
                <w:sz w:val="20"/>
              </w:rPr>
            </w:pPr>
            <w:r w:rsidRPr="00211E43">
              <w:rPr>
                <w:rFonts w:ascii="Arial" w:hAnsi="Arial"/>
                <w:bCs/>
                <w:sz w:val="20"/>
              </w:rPr>
              <w:t>Removed specimen dilution instructions due to non-viable bacteria in sterile saline.</w:t>
            </w:r>
          </w:p>
        </w:tc>
        <w:tc>
          <w:tcPr>
            <w:tcW w:w="2696" w:type="dxa"/>
          </w:tcPr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43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211E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211E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Tina Gronquist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211E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07/28/2014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211E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into online format</w:t>
            </w:r>
          </w:p>
        </w:tc>
      </w:tr>
      <w:tr w:rsidR="004A79C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4A79C7" w:rsidRDefault="004A79C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7" w:rsidRDefault="004A79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7" w:rsidRDefault="004A79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7" w:rsidRDefault="004A79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4/4/2015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7" w:rsidRDefault="004A79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Re-numbered from MC 804</w:t>
            </w:r>
          </w:p>
        </w:tc>
      </w:tr>
      <w:tr w:rsidR="00DB5F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DB5F4A" w:rsidRDefault="00DB5F4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4A" w:rsidRDefault="00DB5F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4A" w:rsidRDefault="00DB5F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Susan </w:t>
            </w:r>
            <w:proofErr w:type="spellStart"/>
            <w:r>
              <w:rPr>
                <w:rFonts w:ascii="Arial" w:hAnsi="Arial"/>
                <w:sz w:val="20"/>
              </w:rPr>
              <w:t>DeMeyere</w:t>
            </w:r>
            <w:proofErr w:type="spellEnd"/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4A" w:rsidRDefault="00DB5F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8/8/2017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4A" w:rsidRDefault="00DB5F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 logo</w:t>
            </w:r>
          </w:p>
        </w:tc>
      </w:tr>
      <w:tr w:rsidR="00D143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317" w:rsidRDefault="00D1431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17" w:rsidRDefault="00D14317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D14317" w:rsidRDefault="00D1431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D14317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DE" w:rsidRDefault="002439DE">
      <w:r>
        <w:separator/>
      </w:r>
    </w:p>
  </w:endnote>
  <w:endnote w:type="continuationSeparator" w:id="0">
    <w:p w:rsidR="002439DE" w:rsidRDefault="0024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C7" w:rsidRPr="004A79C7" w:rsidRDefault="004A79C7" w:rsidP="004A79C7">
    <w:pPr>
      <w:pStyle w:val="Footer"/>
      <w:rPr>
        <w:rFonts w:ascii="Arial" w:hAnsi="Arial" w:cs="Arial"/>
      </w:rPr>
    </w:pPr>
    <w:r w:rsidRPr="004A79C7">
      <w:rPr>
        <w:rFonts w:ascii="Arial" w:hAnsi="Arial" w:cs="Arial"/>
        <w:sz w:val="16"/>
        <w:szCs w:val="16"/>
      </w:rPr>
      <w:t xml:space="preserve">Page </w:t>
    </w:r>
    <w:r w:rsidRPr="004A79C7">
      <w:rPr>
        <w:rFonts w:ascii="Arial" w:hAnsi="Arial" w:cs="Arial"/>
        <w:b/>
        <w:sz w:val="16"/>
        <w:szCs w:val="16"/>
      </w:rPr>
      <w:fldChar w:fldCharType="begin"/>
    </w:r>
    <w:r w:rsidRPr="004A79C7">
      <w:rPr>
        <w:rFonts w:ascii="Arial" w:hAnsi="Arial" w:cs="Arial"/>
        <w:b/>
        <w:sz w:val="16"/>
        <w:szCs w:val="16"/>
      </w:rPr>
      <w:instrText xml:space="preserve"> PAGE </w:instrText>
    </w:r>
    <w:r w:rsidRPr="004A79C7">
      <w:rPr>
        <w:rFonts w:ascii="Arial" w:hAnsi="Arial" w:cs="Arial"/>
        <w:b/>
        <w:sz w:val="16"/>
        <w:szCs w:val="16"/>
      </w:rPr>
      <w:fldChar w:fldCharType="separate"/>
    </w:r>
    <w:r w:rsidR="00DB5F4A">
      <w:rPr>
        <w:rFonts w:ascii="Arial" w:hAnsi="Arial" w:cs="Arial"/>
        <w:b/>
        <w:noProof/>
        <w:sz w:val="16"/>
        <w:szCs w:val="16"/>
      </w:rPr>
      <w:t>4</w:t>
    </w:r>
    <w:r w:rsidRPr="004A79C7">
      <w:rPr>
        <w:rFonts w:ascii="Arial" w:hAnsi="Arial" w:cs="Arial"/>
        <w:b/>
        <w:sz w:val="16"/>
        <w:szCs w:val="16"/>
      </w:rPr>
      <w:fldChar w:fldCharType="end"/>
    </w:r>
    <w:r w:rsidRPr="004A79C7">
      <w:rPr>
        <w:rFonts w:ascii="Arial" w:hAnsi="Arial" w:cs="Arial"/>
        <w:sz w:val="16"/>
        <w:szCs w:val="16"/>
      </w:rPr>
      <w:t xml:space="preserve"> of </w:t>
    </w:r>
    <w:r w:rsidRPr="004A79C7">
      <w:rPr>
        <w:rFonts w:ascii="Arial" w:hAnsi="Arial" w:cs="Arial"/>
        <w:b/>
        <w:sz w:val="16"/>
        <w:szCs w:val="16"/>
      </w:rPr>
      <w:fldChar w:fldCharType="begin"/>
    </w:r>
    <w:r w:rsidRPr="004A79C7">
      <w:rPr>
        <w:rFonts w:ascii="Arial" w:hAnsi="Arial" w:cs="Arial"/>
        <w:b/>
        <w:sz w:val="16"/>
        <w:szCs w:val="16"/>
      </w:rPr>
      <w:instrText xml:space="preserve"> NUMPAGES  </w:instrText>
    </w:r>
    <w:r w:rsidRPr="004A79C7">
      <w:rPr>
        <w:rFonts w:ascii="Arial" w:hAnsi="Arial" w:cs="Arial"/>
        <w:b/>
        <w:sz w:val="16"/>
        <w:szCs w:val="16"/>
      </w:rPr>
      <w:fldChar w:fldCharType="separate"/>
    </w:r>
    <w:r w:rsidR="00DB5F4A">
      <w:rPr>
        <w:rFonts w:ascii="Arial" w:hAnsi="Arial" w:cs="Arial"/>
        <w:b/>
        <w:noProof/>
        <w:sz w:val="16"/>
        <w:szCs w:val="16"/>
      </w:rPr>
      <w:t>4</w:t>
    </w:r>
    <w:r w:rsidRPr="004A79C7">
      <w:rPr>
        <w:rFonts w:ascii="Arial" w:hAnsi="Arial" w:cs="Arial"/>
        <w:b/>
        <w:sz w:val="16"/>
        <w:szCs w:val="16"/>
      </w:rPr>
      <w:fldChar w:fldCharType="end"/>
    </w:r>
  </w:p>
  <w:p w:rsidR="004A79C7" w:rsidRPr="004A79C7" w:rsidRDefault="004A79C7" w:rsidP="004A79C7">
    <w:pPr>
      <w:pStyle w:val="Footer"/>
      <w:rPr>
        <w:rFonts w:ascii="Arial" w:hAnsi="Arial" w:cs="Arial"/>
        <w:sz w:val="16"/>
        <w:szCs w:val="16"/>
      </w:rPr>
    </w:pPr>
    <w:r w:rsidRPr="004A79C7">
      <w:rPr>
        <w:rFonts w:ascii="Arial" w:hAnsi="Arial" w:cs="Arial"/>
        <w:sz w:val="16"/>
        <w:szCs w:val="16"/>
      </w:rPr>
      <w:t>Children’s Hospitals and Clinics of Minnesota Laboratory, Mpls/St Paul MN</w:t>
    </w:r>
  </w:p>
  <w:p w:rsidR="004A79C7" w:rsidRPr="004A79C7" w:rsidRDefault="004A79C7" w:rsidP="004A79C7">
    <w:pPr>
      <w:pStyle w:val="Footer"/>
      <w:rPr>
        <w:rFonts w:ascii="Arial" w:hAnsi="Arial" w:cs="Arial"/>
        <w:sz w:val="16"/>
        <w:szCs w:val="16"/>
      </w:rPr>
    </w:pPr>
    <w:r w:rsidRPr="004A79C7">
      <w:rPr>
        <w:rFonts w:ascii="Arial" w:hAnsi="Arial" w:cs="Arial"/>
        <w:sz w:val="16"/>
        <w:szCs w:val="16"/>
      </w:rPr>
      <w:t>Printed copy expires 2359 on day of print</w:t>
    </w:r>
  </w:p>
  <w:p w:rsidR="006C4CF7" w:rsidRPr="004A79C7" w:rsidRDefault="006C4CF7">
    <w:pPr>
      <w:ind w:left="-1260" w:right="-1260"/>
      <w:rPr>
        <w:rFonts w:ascii="Arial" w:hAnsi="Arial" w:cs="Arial"/>
        <w:sz w:val="16"/>
      </w:rPr>
    </w:pPr>
    <w:r w:rsidRPr="004A79C7">
      <w:rPr>
        <w:rFonts w:ascii="Arial" w:hAnsi="Arial" w:cs="Arial"/>
        <w:sz w:val="16"/>
      </w:rPr>
      <w:tab/>
    </w:r>
    <w:r w:rsidRPr="004A79C7">
      <w:rPr>
        <w:rFonts w:ascii="Arial" w:hAnsi="Arial" w:cs="Arial"/>
        <w:sz w:val="16"/>
      </w:rPr>
      <w:tab/>
    </w:r>
    <w:r w:rsidRPr="004A79C7">
      <w:rPr>
        <w:rFonts w:ascii="Arial" w:hAnsi="Arial" w:cs="Arial"/>
        <w:sz w:val="16"/>
      </w:rPr>
      <w:tab/>
    </w:r>
    <w:r w:rsidRPr="004A79C7">
      <w:rPr>
        <w:rFonts w:ascii="Arial" w:hAnsi="Arial" w:cs="Arial"/>
        <w:sz w:val="16"/>
      </w:rPr>
      <w:tab/>
    </w:r>
    <w:r w:rsidRPr="004A79C7">
      <w:rPr>
        <w:rFonts w:ascii="Arial" w:hAnsi="Arial" w:cs="Arial"/>
        <w:sz w:val="16"/>
      </w:rPr>
      <w:tab/>
    </w:r>
    <w:r w:rsidRPr="004A79C7">
      <w:rPr>
        <w:rFonts w:ascii="Arial" w:hAnsi="Arial" w:cs="Arial"/>
        <w:sz w:val="16"/>
      </w:rPr>
      <w:tab/>
    </w:r>
    <w:r w:rsidRPr="004A79C7"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DE" w:rsidRDefault="002439DE">
      <w:r>
        <w:separator/>
      </w:r>
    </w:p>
  </w:footnote>
  <w:footnote w:type="continuationSeparator" w:id="0">
    <w:p w:rsidR="002439DE" w:rsidRDefault="0024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C7" w:rsidRDefault="004A79C7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MCVI 6.1 </w:t>
    </w:r>
    <w:r w:rsidR="006C4CF7">
      <w:rPr>
        <w:rFonts w:ascii="Arial" w:hAnsi="Arial"/>
        <w:sz w:val="18"/>
      </w:rPr>
      <w:t>Cytocentrifuge Slide Preparation</w:t>
    </w:r>
    <w:r w:rsidR="006C4CF7">
      <w:rPr>
        <w:rFonts w:ascii="Arial" w:hAnsi="Arial"/>
        <w:sz w:val="18"/>
      </w:rPr>
      <w:tab/>
    </w:r>
  </w:p>
  <w:p w:rsidR="006C4CF7" w:rsidRDefault="004A79C7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2</w:t>
    </w:r>
    <w:r w:rsidR="006C4CF7">
      <w:rPr>
        <w:rFonts w:ascii="Arial" w:hAnsi="Arial"/>
        <w:sz w:val="18"/>
      </w:rPr>
      <w:tab/>
    </w:r>
    <w:r w:rsidR="006C4CF7">
      <w:rPr>
        <w:rFonts w:ascii="Arial" w:hAnsi="Arial"/>
        <w:sz w:val="18"/>
      </w:rPr>
      <w:tab/>
    </w:r>
    <w:r w:rsidR="006C4CF7">
      <w:rPr>
        <w:rFonts w:ascii="Arial" w:hAnsi="Arial"/>
        <w:sz w:val="18"/>
      </w:rPr>
      <w:tab/>
    </w:r>
    <w:r w:rsidR="006C4CF7">
      <w:rPr>
        <w:rFonts w:ascii="Arial" w:hAnsi="Arial"/>
        <w:sz w:val="18"/>
      </w:rPr>
      <w:tab/>
    </w:r>
    <w:r w:rsidR="006C4CF7">
      <w:rPr>
        <w:rFonts w:ascii="Arial" w:hAnsi="Arial"/>
        <w:sz w:val="18"/>
      </w:rPr>
      <w:tab/>
    </w:r>
    <w:r w:rsidR="006C4CF7">
      <w:rPr>
        <w:rFonts w:ascii="Arial" w:hAnsi="Arial"/>
        <w:sz w:val="18"/>
      </w:rPr>
      <w:tab/>
    </w:r>
    <w:r w:rsidR="006C4CF7">
      <w:rPr>
        <w:rFonts w:ascii="Arial" w:hAnsi="Arial"/>
        <w:sz w:val="18"/>
      </w:rPr>
      <w:tab/>
    </w:r>
    <w:r w:rsidR="006C4CF7">
      <w:rPr>
        <w:rFonts w:ascii="Arial" w:hAnsi="Arial"/>
        <w:sz w:val="18"/>
      </w:rPr>
      <w:tab/>
      <w:t xml:space="preserve">           </w:t>
    </w:r>
  </w:p>
  <w:p w:rsidR="006C4CF7" w:rsidRDefault="00DB5F4A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90.75pt;margin-top:17.25pt;width:126pt;height:4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allowincell="f">
          <v:imagedata r:id="rId1" o:title="Childrens_MN_2015_logo_RGB_of_PMS280-PMS2925_800x257"/>
          <w10:wrap anchory="page"/>
        </v:shape>
      </w:pict>
    </w:r>
    <w:r w:rsidR="006C4CF7">
      <w:rPr>
        <w:rFonts w:ascii="Arial" w:hAnsi="Arial"/>
        <w:noProof/>
        <w:sz w:val="18"/>
      </w:rPr>
      <w:pict>
        <v:shape id="_x0000_s2051" type="#_x0000_t75" style="position:absolute;left:0;text-align:left;margin-left:432.9pt;margin-top:-14.3pt;width:62.1pt;height:35.6pt;z-index:-251658752" wrapcoords="-198 0 -198 21257 21600 21257 21600 0 -198 0">
          <v:imagedata r:id="rId2" o:title="Children's logo 3-color"/>
          <w10:wrap type="through"/>
        </v:shape>
      </w:pict>
    </w:r>
    <w:r w:rsidR="006C4CF7">
      <w:rPr>
        <w:rFonts w:ascii="Arial" w:hAnsi="Arial"/>
        <w:sz w:val="18"/>
      </w:rPr>
      <w:t xml:space="preserve">Effective Date: </w:t>
    </w:r>
    <w:r>
      <w:rPr>
        <w:rFonts w:ascii="Arial" w:hAnsi="Arial"/>
        <w:sz w:val="18"/>
      </w:rPr>
      <w:t>8/8/2017</w:t>
    </w:r>
  </w:p>
  <w:p w:rsidR="006C4CF7" w:rsidRDefault="006C4CF7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F29D6"/>
    <w:multiLevelType w:val="hybridMultilevel"/>
    <w:tmpl w:val="1132E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B4DAB"/>
    <w:multiLevelType w:val="singleLevel"/>
    <w:tmpl w:val="D73221B0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08BC3556"/>
    <w:multiLevelType w:val="hybridMultilevel"/>
    <w:tmpl w:val="AC9AFFB8"/>
    <w:lvl w:ilvl="0" w:tplc="07D4D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5">
    <w:nsid w:val="15E46F2B"/>
    <w:multiLevelType w:val="hybridMultilevel"/>
    <w:tmpl w:val="04408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07DFB"/>
    <w:multiLevelType w:val="hybridMultilevel"/>
    <w:tmpl w:val="A998B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9080E"/>
    <w:multiLevelType w:val="hybridMultilevel"/>
    <w:tmpl w:val="71206C44"/>
    <w:lvl w:ilvl="0" w:tplc="B7A49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34C88"/>
    <w:multiLevelType w:val="hybridMultilevel"/>
    <w:tmpl w:val="CA2EF0C8"/>
    <w:lvl w:ilvl="0" w:tplc="27B6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602A8">
      <w:start w:val="3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9C348B1"/>
    <w:multiLevelType w:val="singleLevel"/>
    <w:tmpl w:val="754C57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0">
    <w:nsid w:val="2BFA450F"/>
    <w:multiLevelType w:val="hybridMultilevel"/>
    <w:tmpl w:val="1132E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DC63C4"/>
    <w:multiLevelType w:val="hybridMultilevel"/>
    <w:tmpl w:val="3C144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245EB5"/>
    <w:multiLevelType w:val="hybridMultilevel"/>
    <w:tmpl w:val="4D089EBE"/>
    <w:lvl w:ilvl="0" w:tplc="49302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6099A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35EAA0E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7E4E5E"/>
    <w:multiLevelType w:val="hybridMultilevel"/>
    <w:tmpl w:val="7CF8C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12AD0"/>
    <w:multiLevelType w:val="hybridMultilevel"/>
    <w:tmpl w:val="661C9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F1401"/>
    <w:multiLevelType w:val="hybridMultilevel"/>
    <w:tmpl w:val="10BA037C"/>
    <w:lvl w:ilvl="0" w:tplc="9F04E9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9C3445"/>
    <w:multiLevelType w:val="hybridMultilevel"/>
    <w:tmpl w:val="EB98E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9E6D4E"/>
    <w:multiLevelType w:val="hybridMultilevel"/>
    <w:tmpl w:val="3B00D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050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9">
    <w:nsid w:val="651C2636"/>
    <w:multiLevelType w:val="hybridMultilevel"/>
    <w:tmpl w:val="1B34DA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B404296"/>
    <w:multiLevelType w:val="hybridMultilevel"/>
    <w:tmpl w:val="7E085C9A"/>
    <w:lvl w:ilvl="0" w:tplc="4F526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184D3E"/>
    <w:multiLevelType w:val="hybridMultilevel"/>
    <w:tmpl w:val="3B00D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050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231135"/>
    <w:multiLevelType w:val="hybridMultilevel"/>
    <w:tmpl w:val="9696795E"/>
    <w:lvl w:ilvl="0" w:tplc="5A9C7F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CC3DEE"/>
    <w:multiLevelType w:val="hybridMultilevel"/>
    <w:tmpl w:val="10BA037C"/>
    <w:lvl w:ilvl="0" w:tplc="71FAED1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7"/>
  </w:num>
  <w:num w:numId="9">
    <w:abstractNumId w:val="23"/>
  </w:num>
  <w:num w:numId="10">
    <w:abstractNumId w:val="12"/>
  </w:num>
  <w:num w:numId="11">
    <w:abstractNumId w:val="4"/>
  </w:num>
  <w:num w:numId="12">
    <w:abstractNumId w:val="8"/>
  </w:num>
  <w:num w:numId="13">
    <w:abstractNumId w:val="13"/>
  </w:num>
  <w:num w:numId="14">
    <w:abstractNumId w:val="6"/>
  </w:num>
  <w:num w:numId="15">
    <w:abstractNumId w:val="5"/>
  </w:num>
  <w:num w:numId="16">
    <w:abstractNumId w:val="16"/>
  </w:num>
  <w:num w:numId="17">
    <w:abstractNumId w:val="17"/>
  </w:num>
  <w:num w:numId="18">
    <w:abstractNumId w:val="22"/>
  </w:num>
  <w:num w:numId="19">
    <w:abstractNumId w:val="15"/>
  </w:num>
  <w:num w:numId="20">
    <w:abstractNumId w:val="20"/>
  </w:num>
  <w:num w:numId="21">
    <w:abstractNumId w:val="3"/>
  </w:num>
  <w:num w:numId="22">
    <w:abstractNumId w:val="19"/>
  </w:num>
  <w:num w:numId="23">
    <w:abstractNumId w:val="11"/>
  </w:num>
  <w:num w:numId="2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7B0"/>
    <w:rsid w:val="001A57E9"/>
    <w:rsid w:val="001E37B0"/>
    <w:rsid w:val="00211E43"/>
    <w:rsid w:val="002439DE"/>
    <w:rsid w:val="00305158"/>
    <w:rsid w:val="004A79C7"/>
    <w:rsid w:val="006C4CF7"/>
    <w:rsid w:val="00AC36AB"/>
    <w:rsid w:val="00BA42FE"/>
    <w:rsid w:val="00C24ED4"/>
    <w:rsid w:val="00C87B40"/>
    <w:rsid w:val="00D14317"/>
    <w:rsid w:val="00DB5F4A"/>
    <w:rsid w:val="00E159B2"/>
    <w:rsid w:val="00E948FD"/>
    <w:rsid w:val="00F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Pr>
      <w:rFonts w:ascii="Arial" w:hAnsi="Arial" w:cs="Arial"/>
      <w:sz w:val="24"/>
    </w:rPr>
  </w:style>
  <w:style w:type="paragraph" w:customStyle="1" w:styleId="Custom2">
    <w:name w:val="Custom 2"/>
    <w:basedOn w:val="Normal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A79C7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\Micro%20Procedure%20Manuals\MC%20200%20%20%20%20Safety\MC%20202%20Safety%20in%20the%20Microbiology%20Lab%20Policy%20R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LAB\Micro%20Procedure%20Manuals\MC%20200%20%20%20%20Safety\MC%20201%20%20%20Biohazard%20Containment%20R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G:\LAB\Micro%20Procedure%20Manuals\MC%20200%20%20%20%20Safety\MC%20204%20Biohazardous%20Spills%20R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ality\Lab%20QM%20Drafts\Document%20Templates\Current%20Drafts\Analytic%20Procedure%20Draft%202%20Version%200723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Analytic Procedure Draft 2 Version 072308.dot</Template>
  <TotalTime>0</TotalTime>
  <Pages>4</Pages>
  <Words>1203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7832</CharactersWithSpaces>
  <SharedDoc>false</SharedDoc>
  <HLinks>
    <vt:vector size="18" baseType="variant"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\\kidsnet.childrenshc.org\chcdfs\dept\LAB\Micro Procedure Manuals\MC 200    Safety\MC 204 Biohazardous Spills R.docx</vt:lpwstr>
      </vt:variant>
      <vt:variant>
        <vt:lpwstr/>
      </vt:variant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\\kidsnet.childrenshc.org\chcdfs\dept\LAB\Micro Procedure Manuals\MC 200    Safety\MC 202 Safety in the Microbiology Lab Policy R.docx</vt:lpwstr>
      </vt:variant>
      <vt:variant>
        <vt:lpwstr/>
      </vt:variant>
      <vt:variant>
        <vt:i4>1507337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\\kidsnet.childrenshc.org\chcdfs\dept\LAB\Micro Procedure Manuals\MC 200    Safety\MC 201   Biohazard Containment R.doc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2</cp:revision>
  <cp:lastPrinted>2014-07-28T18:07:00Z</cp:lastPrinted>
  <dcterms:created xsi:type="dcterms:W3CDTF">2017-08-08T13:21:00Z</dcterms:created>
  <dcterms:modified xsi:type="dcterms:W3CDTF">2017-08-08T13:21:00Z</dcterms:modified>
</cp:coreProperties>
</file>