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70" w:rsidRDefault="002A7270">
      <w:pPr>
        <w:jc w:val="center"/>
        <w:rPr>
          <w:b/>
          <w:noProof/>
        </w:rPr>
      </w:pPr>
      <w:r>
        <w:rPr>
          <w:rFonts w:ascii="Bookman Old Style" w:hAnsi="Bookman Old Style"/>
          <w:b/>
          <w:spacing w:val="26"/>
          <w:sz w:val="22"/>
        </w:rPr>
        <w:t xml:space="preserve">LABORATORY </w:t>
      </w:r>
      <w:r>
        <w:rPr>
          <w:rFonts w:ascii="Bookman Old Style" w:hAnsi="Bookman Old Style"/>
          <w:b/>
          <w:spacing w:val="26"/>
          <w:sz w:val="22"/>
        </w:rPr>
        <w:br/>
      </w:r>
      <w:r>
        <w:rPr>
          <w:rFonts w:ascii="Bookman Old Style" w:hAnsi="Bookman Old Style"/>
          <w:b/>
          <w:sz w:val="22"/>
        </w:rPr>
        <w:t xml:space="preserve"> Emergency Management Contingency Grid</w:t>
      </w:r>
      <w:r>
        <w:rPr>
          <w:b/>
          <w:noProof/>
        </w:rPr>
        <w:t xml:space="preserve"> </w:t>
      </w:r>
    </w:p>
    <w:p w:rsidR="002A7270" w:rsidRDefault="002A7270">
      <w:pPr>
        <w:jc w:val="center"/>
        <w:rPr>
          <w:b/>
          <w:noProof/>
        </w:rPr>
      </w:pPr>
    </w:p>
    <w:p w:rsidR="002A7270" w:rsidRDefault="00655768">
      <w:pPr>
        <w:jc w:val="center"/>
      </w:pPr>
      <w:r>
        <w:rPr>
          <w:noProof/>
        </w:rPr>
        <w:t>Essential Operating</w:t>
      </w:r>
      <w:r w:rsidR="002A7270">
        <w:rPr>
          <w:noProof/>
        </w:rPr>
        <w:t xml:space="preserve"> System is </w:t>
      </w:r>
      <w:r w:rsidR="002A7270">
        <w:t xml:space="preserve">a </w:t>
      </w:r>
      <w:hyperlink r:id="rId7" w:history="1">
        <w:r w:rsidR="002A7270">
          <w:rPr>
            <w:rStyle w:val="Hyperlink"/>
            <w:color w:val="auto"/>
            <w:u w:val="none"/>
          </w:rPr>
          <w:t>service</w:t>
        </w:r>
      </w:hyperlink>
      <w:r w:rsidR="002A7270">
        <w:t xml:space="preserve"> or </w:t>
      </w:r>
      <w:hyperlink r:id="rId8" w:history="1">
        <w:r w:rsidR="002A7270">
          <w:rPr>
            <w:rStyle w:val="Hyperlink"/>
            <w:color w:val="auto"/>
            <w:u w:val="none"/>
          </w:rPr>
          <w:t>system</w:t>
        </w:r>
      </w:hyperlink>
      <w:r w:rsidR="002A7270">
        <w:t xml:space="preserve"> whose </w:t>
      </w:r>
      <w:hyperlink r:id="rId9" w:history="1">
        <w:r w:rsidR="002A7270">
          <w:rPr>
            <w:rStyle w:val="Hyperlink"/>
            <w:color w:val="auto"/>
            <w:u w:val="none"/>
          </w:rPr>
          <w:t>failure</w:t>
        </w:r>
      </w:hyperlink>
      <w:r w:rsidR="002A7270">
        <w:t xml:space="preserve"> or </w:t>
      </w:r>
      <w:hyperlink r:id="rId10" w:history="1">
        <w:r w:rsidR="002A7270">
          <w:rPr>
            <w:rStyle w:val="Hyperlink"/>
            <w:color w:val="auto"/>
            <w:u w:val="none"/>
          </w:rPr>
          <w:t>disruption</w:t>
        </w:r>
      </w:hyperlink>
      <w:r w:rsidR="002A7270">
        <w:t xml:space="preserve"> may </w:t>
      </w:r>
      <w:hyperlink r:id="rId11" w:history="1">
        <w:r w:rsidR="002A7270">
          <w:rPr>
            <w:rStyle w:val="Hyperlink"/>
            <w:color w:val="auto"/>
            <w:u w:val="none"/>
          </w:rPr>
          <w:t>result</w:t>
        </w:r>
      </w:hyperlink>
      <w:r w:rsidR="002A7270">
        <w:t xml:space="preserve"> in the failure of business </w:t>
      </w:r>
      <w:hyperlink r:id="rId12" w:history="1">
        <w:r w:rsidR="002A7270">
          <w:rPr>
            <w:rStyle w:val="Hyperlink"/>
            <w:color w:val="auto"/>
            <w:u w:val="none"/>
          </w:rPr>
          <w:t>operations</w:t>
        </w:r>
      </w:hyperlink>
      <w:r w:rsidR="002A7270">
        <w:t>.</w:t>
      </w:r>
    </w:p>
    <w:p w:rsidR="002A7270" w:rsidRDefault="002A7270">
      <w:pPr>
        <w:jc w:val="center"/>
        <w:rPr>
          <w:noProof/>
        </w:rPr>
      </w:pPr>
      <w:r>
        <w:rPr>
          <w:noProof/>
        </w:rPr>
        <w:t xml:space="preserve">With the loss or reduction of one (or more) of the </w:t>
      </w:r>
      <w:r w:rsidR="00655768">
        <w:rPr>
          <w:noProof/>
        </w:rPr>
        <w:t>Essential Operating</w:t>
      </w:r>
      <w:r>
        <w:rPr>
          <w:noProof/>
        </w:rPr>
        <w:t xml:space="preserve"> Systems, follow the actions listed for that system.</w:t>
      </w:r>
    </w:p>
    <w:p w:rsidR="002A7270" w:rsidRDefault="002A7270">
      <w:pPr>
        <w:jc w:val="center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8"/>
        <w:gridCol w:w="7938"/>
      </w:tblGrid>
      <w:tr w:rsidR="002A7270" w:rsidTr="00270D71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A7270" w:rsidRDefault="00FD43B7">
            <w:pPr>
              <w:pStyle w:val="Heading1"/>
            </w:pPr>
            <w:r>
              <w:t>Essential Operating</w:t>
            </w:r>
            <w:r w:rsidR="002A7270">
              <w:t xml:space="preserve"> System</w:t>
            </w:r>
          </w:p>
        </w:tc>
        <w:tc>
          <w:tcPr>
            <w:tcW w:w="7938" w:type="dxa"/>
          </w:tcPr>
          <w:p w:rsidR="002A7270" w:rsidRDefault="002A727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Action</w:t>
            </w:r>
          </w:p>
        </w:tc>
      </w:tr>
      <w:tr w:rsidR="002A7270" w:rsidTr="00270D71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A7270" w:rsidRDefault="002A7270">
            <w:pPr>
              <w:pStyle w:val="Header"/>
              <w:tabs>
                <w:tab w:val="clear" w:pos="4320"/>
                <w:tab w:val="clear" w:pos="8640"/>
              </w:tabs>
            </w:pPr>
            <w:r>
              <w:t>1. Lighting</w:t>
            </w:r>
          </w:p>
        </w:tc>
        <w:tc>
          <w:tcPr>
            <w:tcW w:w="7938" w:type="dxa"/>
          </w:tcPr>
          <w:p w:rsidR="002A7270" w:rsidRDefault="002A7270">
            <w:pPr>
              <w:numPr>
                <w:ilvl w:val="0"/>
                <w:numId w:val="1"/>
              </w:numPr>
            </w:pPr>
            <w:r>
              <w:t>Use flashlights or portable lighting as necessary.</w:t>
            </w:r>
          </w:p>
          <w:p w:rsidR="00655768" w:rsidRDefault="00655768" w:rsidP="00655768">
            <w:pPr>
              <w:numPr>
                <w:ilvl w:val="0"/>
                <w:numId w:val="1"/>
              </w:numPr>
            </w:pPr>
            <w:r>
              <w:t>Ensure routes of egress are free of obstacles.</w:t>
            </w:r>
          </w:p>
          <w:p w:rsidR="002A7270" w:rsidRDefault="002A7270">
            <w:pPr>
              <w:numPr>
                <w:ilvl w:val="0"/>
                <w:numId w:val="1"/>
              </w:numPr>
            </w:pPr>
            <w:r>
              <w:t>Evacuate staff from work area to an area with emergency power (lighting).</w:t>
            </w:r>
          </w:p>
          <w:p w:rsidR="002A7270" w:rsidRDefault="002A7270">
            <w:pPr>
              <w:numPr>
                <w:ilvl w:val="0"/>
                <w:numId w:val="1"/>
              </w:numPr>
            </w:pPr>
            <w:r>
              <w:t>Move outpatients to lighted area.</w:t>
            </w:r>
          </w:p>
          <w:p w:rsidR="00EB027E" w:rsidRDefault="002A7270" w:rsidP="0054420D">
            <w:pPr>
              <w:numPr>
                <w:ilvl w:val="0"/>
                <w:numId w:val="1"/>
              </w:numPr>
            </w:pPr>
            <w:r>
              <w:t>Determine e</w:t>
            </w:r>
            <w:r w:rsidR="00655768">
              <w:t>xtent of outage,</w:t>
            </w:r>
            <w:r>
              <w:t xml:space="preserve"> confer with </w:t>
            </w:r>
            <w:r w:rsidR="00EB027E">
              <w:t>Lab</w:t>
            </w:r>
            <w:r w:rsidR="00F8683C">
              <w:t>oratory leadership.</w:t>
            </w:r>
          </w:p>
          <w:p w:rsidR="002A7270" w:rsidRDefault="0054420D" w:rsidP="00FE62EE">
            <w:pPr>
              <w:numPr>
                <w:ilvl w:val="0"/>
                <w:numId w:val="1"/>
              </w:numPr>
            </w:pPr>
            <w:r>
              <w:t>Notify Facilities.</w:t>
            </w:r>
          </w:p>
        </w:tc>
      </w:tr>
      <w:tr w:rsidR="002A7270" w:rsidTr="00270D71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A7270" w:rsidRDefault="002A7270">
            <w:r>
              <w:t>2. Electrical Power</w:t>
            </w:r>
          </w:p>
        </w:tc>
        <w:tc>
          <w:tcPr>
            <w:tcW w:w="7938" w:type="dxa"/>
          </w:tcPr>
          <w:p w:rsidR="002A7270" w:rsidRDefault="002A7270">
            <w:pPr>
              <w:numPr>
                <w:ilvl w:val="0"/>
                <w:numId w:val="2"/>
              </w:numPr>
            </w:pPr>
            <w:r>
              <w:t>Notify Facilities of outage.</w:t>
            </w:r>
          </w:p>
          <w:p w:rsidR="002A7270" w:rsidRDefault="0054420D">
            <w:pPr>
              <w:numPr>
                <w:ilvl w:val="0"/>
                <w:numId w:val="2"/>
              </w:numPr>
            </w:pPr>
            <w:r>
              <w:t>Ensure critical equipment is plugged into</w:t>
            </w:r>
            <w:r w:rsidR="002A7270">
              <w:t xml:space="preserve"> emergency power outlets.</w:t>
            </w:r>
          </w:p>
          <w:p w:rsidR="002A7270" w:rsidRDefault="002A7270">
            <w:pPr>
              <w:numPr>
                <w:ilvl w:val="0"/>
                <w:numId w:val="2"/>
              </w:numPr>
            </w:pPr>
            <w:r>
              <w:t>Locate and utilize emergency power supplies: extension cords, batteries, portable lighting.</w:t>
            </w:r>
          </w:p>
          <w:p w:rsidR="002A7270" w:rsidRDefault="002A7270">
            <w:pPr>
              <w:numPr>
                <w:ilvl w:val="0"/>
                <w:numId w:val="2"/>
              </w:numPr>
            </w:pPr>
            <w:r>
              <w:t>Monitor refrigerators/freezers, move reagents/supplies as necessary.</w:t>
            </w:r>
          </w:p>
          <w:p w:rsidR="002A7270" w:rsidRDefault="002A7270" w:rsidP="0054420D">
            <w:pPr>
              <w:numPr>
                <w:ilvl w:val="0"/>
                <w:numId w:val="2"/>
              </w:numPr>
            </w:pPr>
            <w:r>
              <w:t xml:space="preserve">If emergency generators are not functioning, </w:t>
            </w:r>
            <w:r w:rsidR="0054420D">
              <w:t>testing may be deferred to the alternate campus.</w:t>
            </w:r>
            <w:r>
              <w:t xml:space="preserve"> </w:t>
            </w:r>
          </w:p>
          <w:p w:rsidR="009C50C4" w:rsidRDefault="009C50C4" w:rsidP="009C50C4">
            <w:pPr>
              <w:ind w:left="360"/>
            </w:pPr>
          </w:p>
        </w:tc>
      </w:tr>
      <w:tr w:rsidR="002A7270" w:rsidTr="00270D71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A7270" w:rsidRDefault="002A7270">
            <w:r>
              <w:t>3. Heating and Ventilation</w:t>
            </w:r>
          </w:p>
        </w:tc>
        <w:tc>
          <w:tcPr>
            <w:tcW w:w="7938" w:type="dxa"/>
          </w:tcPr>
          <w:p w:rsidR="002A7270" w:rsidRDefault="002A7270">
            <w:pPr>
              <w:numPr>
                <w:ilvl w:val="0"/>
                <w:numId w:val="3"/>
              </w:numPr>
            </w:pPr>
            <w:r>
              <w:t>Confer with Facilities to report and to determine the length of the outage.</w:t>
            </w:r>
          </w:p>
          <w:p w:rsidR="002A7270" w:rsidRDefault="002A7270">
            <w:pPr>
              <w:numPr>
                <w:ilvl w:val="0"/>
                <w:numId w:val="3"/>
              </w:numPr>
            </w:pPr>
            <w:r>
              <w:t xml:space="preserve">Obtain cooling units from Facilities </w:t>
            </w:r>
            <w:r w:rsidR="0054420D">
              <w:t>or EVS</w:t>
            </w:r>
            <w:r>
              <w:t xml:space="preserve"> if available.</w:t>
            </w:r>
          </w:p>
          <w:p w:rsidR="008545B0" w:rsidRDefault="002A7270">
            <w:pPr>
              <w:numPr>
                <w:ilvl w:val="0"/>
                <w:numId w:val="3"/>
              </w:numPr>
            </w:pPr>
            <w:r>
              <w:t xml:space="preserve">Plan for potential instrument shut down due to overheating. </w:t>
            </w:r>
          </w:p>
          <w:p w:rsidR="002A7270" w:rsidRDefault="002A7270">
            <w:pPr>
              <w:numPr>
                <w:ilvl w:val="0"/>
                <w:numId w:val="3"/>
              </w:numPr>
            </w:pPr>
            <w:r>
              <w:t xml:space="preserve">Evaluate ventilation in Histology and </w:t>
            </w:r>
            <w:r w:rsidR="0054420D">
              <w:t>Microbiology</w:t>
            </w:r>
            <w:r>
              <w:t xml:space="preserve"> areas. If exhaust is adequate (from hoods), continue testing. If exhaust is not functional, procedures in which chemical vapors are a by-product should be discontinued to pro</w:t>
            </w:r>
            <w:r w:rsidR="008545B0">
              <w:t>tect staff from fume inhalation, and procedures requiring a biological safety cabinet (BSC) should be discontinued; testing may be deferred to the alternate campus.</w:t>
            </w:r>
          </w:p>
          <w:p w:rsidR="002A7270" w:rsidRDefault="002A7270">
            <w:pPr>
              <w:numPr>
                <w:ilvl w:val="0"/>
                <w:numId w:val="3"/>
              </w:numPr>
            </w:pPr>
            <w:r>
              <w:t xml:space="preserve">Confer with </w:t>
            </w:r>
            <w:r w:rsidR="00F8683C">
              <w:t xml:space="preserve">Laboratory leadership </w:t>
            </w:r>
            <w:r>
              <w:t>for further guidance.</w:t>
            </w:r>
          </w:p>
          <w:p w:rsidR="00FE62EE" w:rsidRDefault="00FE62EE" w:rsidP="00FE62EE">
            <w:pPr>
              <w:ind w:left="360"/>
            </w:pPr>
          </w:p>
        </w:tc>
      </w:tr>
      <w:tr w:rsidR="002A7270" w:rsidTr="00270D71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A7270" w:rsidRDefault="008545B0">
            <w:r>
              <w:t xml:space="preserve">4. </w:t>
            </w:r>
            <w:r w:rsidR="002A7270">
              <w:t>Exhaust</w:t>
            </w:r>
          </w:p>
        </w:tc>
        <w:tc>
          <w:tcPr>
            <w:tcW w:w="7938" w:type="dxa"/>
          </w:tcPr>
          <w:p w:rsidR="002A7270" w:rsidRDefault="002A7270" w:rsidP="008545B0">
            <w:pPr>
              <w:numPr>
                <w:ilvl w:val="0"/>
                <w:numId w:val="4"/>
              </w:numPr>
            </w:pPr>
            <w:r>
              <w:t>Confer with Facilities to report and to determine the length of the outage.</w:t>
            </w:r>
          </w:p>
          <w:p w:rsidR="002A7270" w:rsidRDefault="008545B0">
            <w:pPr>
              <w:numPr>
                <w:ilvl w:val="0"/>
                <w:numId w:val="4"/>
              </w:numPr>
            </w:pPr>
            <w:r>
              <w:t xml:space="preserve">If </w:t>
            </w:r>
            <w:r w:rsidR="002A7270">
              <w:t xml:space="preserve">Microbiology </w:t>
            </w:r>
            <w:r>
              <w:t>BSCs</w:t>
            </w:r>
            <w:r w:rsidR="002A7270">
              <w:t xml:space="preserve"> do not function: do not </w:t>
            </w:r>
            <w:r>
              <w:t xml:space="preserve">perform procedures requiring a BSC; testing may be deferred to the alternate campus. </w:t>
            </w:r>
          </w:p>
          <w:p w:rsidR="002A7270" w:rsidRDefault="002A7270">
            <w:pPr>
              <w:numPr>
                <w:ilvl w:val="0"/>
                <w:numId w:val="4"/>
              </w:numPr>
            </w:pPr>
            <w:r>
              <w:t xml:space="preserve">If pressure is lost in the </w:t>
            </w:r>
            <w:r w:rsidR="00270D71">
              <w:t>Molecular</w:t>
            </w:r>
            <w:r>
              <w:t xml:space="preserve"> room</w:t>
            </w:r>
            <w:r w:rsidR="00270D71">
              <w:t>s</w:t>
            </w:r>
            <w:r>
              <w:t>, discontinue testing.</w:t>
            </w:r>
          </w:p>
          <w:p w:rsidR="001954D2" w:rsidRDefault="002A7270" w:rsidP="00721748">
            <w:pPr>
              <w:numPr>
                <w:ilvl w:val="0"/>
                <w:numId w:val="4"/>
              </w:numPr>
            </w:pPr>
            <w:r>
              <w:t>I</w:t>
            </w:r>
            <w:r w:rsidR="00270D71">
              <w:t>f Histology chemical fume h</w:t>
            </w:r>
            <w:r>
              <w:t>oods (o</w:t>
            </w:r>
            <w:r w:rsidR="00FF3E06">
              <w:t>r wall exhaust) do not function,</w:t>
            </w:r>
            <w:r>
              <w:t xml:space="preserve"> testing should be discontinued to protect staff from fume inhalation</w:t>
            </w:r>
            <w:r w:rsidR="00FF3E06">
              <w:t>; testing may be deferred to the alternate campus.</w:t>
            </w:r>
          </w:p>
        </w:tc>
      </w:tr>
      <w:tr w:rsidR="002A7270" w:rsidTr="00270D71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A7270" w:rsidRDefault="002A7270">
            <w:pPr>
              <w:pStyle w:val="Header"/>
              <w:tabs>
                <w:tab w:val="clear" w:pos="4320"/>
                <w:tab w:val="clear" w:pos="8640"/>
              </w:tabs>
            </w:pPr>
            <w:r>
              <w:lastRenderedPageBreak/>
              <w:t>5. Communications (Telephones)</w:t>
            </w:r>
          </w:p>
        </w:tc>
        <w:tc>
          <w:tcPr>
            <w:tcW w:w="7938" w:type="dxa"/>
          </w:tcPr>
          <w:p w:rsidR="002A7270" w:rsidRDefault="002A7270">
            <w:pPr>
              <w:numPr>
                <w:ilvl w:val="0"/>
                <w:numId w:val="5"/>
              </w:numPr>
            </w:pPr>
            <w:r>
              <w:t>Hospital phones are out of service.</w:t>
            </w:r>
          </w:p>
          <w:p w:rsidR="00183D44" w:rsidRDefault="002A7270" w:rsidP="00E36ECF">
            <w:pPr>
              <w:numPr>
                <w:ilvl w:val="0"/>
                <w:numId w:val="6"/>
              </w:numPr>
              <w:ind w:left="720"/>
            </w:pPr>
            <w:r>
              <w:t xml:space="preserve">Locate </w:t>
            </w:r>
            <w:r w:rsidR="00183D44">
              <w:t>Disaster phone</w:t>
            </w:r>
            <w:r>
              <w:t xml:space="preserve"> (land line) </w:t>
            </w:r>
            <w:r w:rsidR="00183D44">
              <w:t xml:space="preserve">near front of laboratory. </w:t>
            </w:r>
          </w:p>
          <w:p w:rsidR="002A7270" w:rsidRDefault="00E36ECF" w:rsidP="00E36ECF">
            <w:pPr>
              <w:numPr>
                <w:ilvl w:val="0"/>
                <w:numId w:val="6"/>
              </w:numPr>
              <w:ind w:left="720"/>
            </w:pPr>
            <w:r>
              <w:t>Use for incoming calls only.</w:t>
            </w:r>
          </w:p>
          <w:p w:rsidR="00E36ECF" w:rsidRDefault="00E36ECF" w:rsidP="00E36ECF">
            <w:pPr>
              <w:numPr>
                <w:ilvl w:val="0"/>
                <w:numId w:val="6"/>
              </w:numPr>
              <w:ind w:left="720"/>
            </w:pPr>
            <w:r>
              <w:t xml:space="preserve">Use </w:t>
            </w:r>
            <w:r w:rsidR="00581398">
              <w:t>Cisco</w:t>
            </w:r>
            <w:r>
              <w:t xml:space="preserve"> and cell phones for outgoing calls.</w:t>
            </w:r>
          </w:p>
          <w:p w:rsidR="002A7270" w:rsidRDefault="002A7270" w:rsidP="00E36ECF">
            <w:pPr>
              <w:numPr>
                <w:ilvl w:val="0"/>
                <w:numId w:val="6"/>
              </w:numPr>
              <w:ind w:left="720"/>
            </w:pPr>
            <w:r>
              <w:t xml:space="preserve">Utilize emergency phone numbers to communicate via emergency phones. Emergency phone numbers are located </w:t>
            </w:r>
            <w:r w:rsidR="00183D44">
              <w:t xml:space="preserve">on Star Net and in policy </w:t>
            </w:r>
            <w:hyperlink r:id="rId13" w:history="1">
              <w:r w:rsidR="00183D44" w:rsidRPr="00183D44">
                <w:rPr>
                  <w:rStyle w:val="Hyperlink"/>
                </w:rPr>
                <w:t>913.05 Telephone System Failure</w:t>
              </w:r>
            </w:hyperlink>
            <w:r w:rsidR="00183D44">
              <w:t>.</w:t>
            </w:r>
          </w:p>
          <w:p w:rsidR="002A7270" w:rsidRDefault="00183D44">
            <w:pPr>
              <w:numPr>
                <w:ilvl w:val="0"/>
                <w:numId w:val="5"/>
              </w:numPr>
            </w:pPr>
            <w:r>
              <w:t>Other</w:t>
            </w:r>
            <w:r w:rsidR="00581398">
              <w:t xml:space="preserve"> communication alternatives:</w:t>
            </w:r>
          </w:p>
          <w:p w:rsidR="002A7270" w:rsidRDefault="00581398" w:rsidP="00581398">
            <w:pPr>
              <w:numPr>
                <w:ilvl w:val="0"/>
                <w:numId w:val="7"/>
              </w:numPr>
              <w:ind w:left="720"/>
            </w:pPr>
            <w:r>
              <w:t>Cisco phones</w:t>
            </w:r>
          </w:p>
          <w:p w:rsidR="00581398" w:rsidRDefault="00581398" w:rsidP="00581398">
            <w:pPr>
              <w:numPr>
                <w:ilvl w:val="0"/>
                <w:numId w:val="7"/>
              </w:numPr>
              <w:ind w:left="720"/>
            </w:pPr>
            <w:r>
              <w:t>Cell phones</w:t>
            </w:r>
          </w:p>
          <w:p w:rsidR="009473BF" w:rsidRDefault="009473BF" w:rsidP="00581398">
            <w:pPr>
              <w:numPr>
                <w:ilvl w:val="0"/>
                <w:numId w:val="7"/>
              </w:numPr>
              <w:ind w:left="720"/>
            </w:pPr>
            <w:r>
              <w:t>E-mail</w:t>
            </w:r>
          </w:p>
          <w:p w:rsidR="00581398" w:rsidRDefault="00581398" w:rsidP="00581398">
            <w:pPr>
              <w:numPr>
                <w:ilvl w:val="0"/>
                <w:numId w:val="7"/>
              </w:numPr>
              <w:ind w:left="720"/>
            </w:pPr>
            <w:r>
              <w:t>Pagers</w:t>
            </w:r>
          </w:p>
          <w:p w:rsidR="001954D2" w:rsidRDefault="001954D2" w:rsidP="00581398">
            <w:pPr>
              <w:numPr>
                <w:ilvl w:val="0"/>
                <w:numId w:val="7"/>
              </w:numPr>
              <w:ind w:left="720"/>
            </w:pPr>
            <w:r>
              <w:t xml:space="preserve">Radios – Disaster &amp; </w:t>
            </w:r>
            <w:r w:rsidR="009473BF">
              <w:t xml:space="preserve">800 Mhz </w:t>
            </w:r>
          </w:p>
          <w:p w:rsidR="00581398" w:rsidRDefault="00581398" w:rsidP="00581398">
            <w:pPr>
              <w:numPr>
                <w:ilvl w:val="0"/>
                <w:numId w:val="7"/>
              </w:numPr>
              <w:ind w:left="720"/>
            </w:pPr>
            <w:r>
              <w:t>Fax machine</w:t>
            </w:r>
          </w:p>
          <w:p w:rsidR="009473BF" w:rsidRDefault="009473BF" w:rsidP="00581398">
            <w:pPr>
              <w:numPr>
                <w:ilvl w:val="0"/>
                <w:numId w:val="7"/>
              </w:numPr>
              <w:ind w:left="720"/>
            </w:pPr>
            <w:r>
              <w:t>Pneumatic tube system</w:t>
            </w:r>
          </w:p>
          <w:p w:rsidR="00581398" w:rsidRDefault="00581398" w:rsidP="00581398">
            <w:pPr>
              <w:numPr>
                <w:ilvl w:val="0"/>
                <w:numId w:val="7"/>
              </w:numPr>
              <w:ind w:left="720"/>
            </w:pPr>
            <w:r>
              <w:t>Staff runners</w:t>
            </w:r>
          </w:p>
          <w:p w:rsidR="002A7270" w:rsidRDefault="00581398" w:rsidP="00581398">
            <w:pPr>
              <w:numPr>
                <w:ilvl w:val="0"/>
                <w:numId w:val="7"/>
              </w:numPr>
              <w:ind w:left="720"/>
            </w:pPr>
            <w:r>
              <w:t>Overhead paging system</w:t>
            </w:r>
          </w:p>
        </w:tc>
      </w:tr>
      <w:tr w:rsidR="002A7270" w:rsidTr="00270D71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A7270" w:rsidRDefault="002A7270" w:rsidP="00E70943">
            <w:r>
              <w:t xml:space="preserve">6. </w:t>
            </w:r>
            <w:r w:rsidRPr="00EE7958">
              <w:t xml:space="preserve">Alarms (fire, </w:t>
            </w:r>
            <w:r w:rsidR="00E70943" w:rsidRPr="00EE7958">
              <w:t>SmartTemps, panic &amp; code blue buttons</w:t>
            </w:r>
            <w:r w:rsidRPr="00EE7958">
              <w:t>)</w:t>
            </w:r>
          </w:p>
        </w:tc>
        <w:tc>
          <w:tcPr>
            <w:tcW w:w="7938" w:type="dxa"/>
          </w:tcPr>
          <w:p w:rsidR="002A7270" w:rsidRDefault="002A7270">
            <w:pPr>
              <w:numPr>
                <w:ilvl w:val="0"/>
                <w:numId w:val="10"/>
              </w:numPr>
            </w:pPr>
            <w:r>
              <w:t>If Fire A</w:t>
            </w:r>
            <w:r w:rsidR="00E70943">
              <w:t xml:space="preserve">larms </w:t>
            </w:r>
            <w:r w:rsidR="00EE7958">
              <w:t xml:space="preserve">are </w:t>
            </w:r>
            <w:r w:rsidR="00E70943">
              <w:t xml:space="preserve">not available, notify appropriate authorities of smoke or fire by dialing </w:t>
            </w:r>
            <w:r w:rsidR="00EE7958">
              <w:t>9-</w:t>
            </w:r>
            <w:r w:rsidR="00E70943">
              <w:t>911.</w:t>
            </w:r>
          </w:p>
          <w:p w:rsidR="002A7270" w:rsidRDefault="002A7270">
            <w:pPr>
              <w:numPr>
                <w:ilvl w:val="0"/>
                <w:numId w:val="10"/>
              </w:numPr>
            </w:pPr>
            <w:r>
              <w:t xml:space="preserve">If </w:t>
            </w:r>
            <w:r w:rsidR="00E70943">
              <w:t>SmartTemps</w:t>
            </w:r>
            <w:r>
              <w:t xml:space="preserve"> alarms lose power, they utilize automatic battery back-up. </w:t>
            </w:r>
            <w:r w:rsidR="00EE7958">
              <w:t>If the battery backup fails, manual temperatures will be taken with thermometers.</w:t>
            </w:r>
          </w:p>
          <w:p w:rsidR="002A7270" w:rsidRDefault="002A7270" w:rsidP="009473BF">
            <w:pPr>
              <w:numPr>
                <w:ilvl w:val="0"/>
                <w:numId w:val="10"/>
              </w:numPr>
            </w:pPr>
            <w:r>
              <w:t>If</w:t>
            </w:r>
            <w:r w:rsidR="00E70943">
              <w:t xml:space="preserve"> panic or code blue buttons are not working, contact security at 5</w:t>
            </w:r>
            <w:r w:rsidR="00EE7958">
              <w:t>-</w:t>
            </w:r>
            <w:r w:rsidR="00E70943">
              <w:t>7777 in Mpls</w:t>
            </w:r>
            <w:r w:rsidR="00EE7958">
              <w:t xml:space="preserve"> or 1-8899 in Stp.</w:t>
            </w:r>
            <w:r>
              <w:t xml:space="preserve"> </w:t>
            </w:r>
          </w:p>
        </w:tc>
      </w:tr>
      <w:tr w:rsidR="002A7270" w:rsidTr="00270D71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A7270" w:rsidRDefault="00EE7958" w:rsidP="00EE7958">
            <w:r>
              <w:t>7.</w:t>
            </w:r>
            <w:r w:rsidR="002A7270">
              <w:t xml:space="preserve"> Specimen Transport (Pneumatic Tube System)</w:t>
            </w:r>
          </w:p>
        </w:tc>
        <w:tc>
          <w:tcPr>
            <w:tcW w:w="7938" w:type="dxa"/>
          </w:tcPr>
          <w:p w:rsidR="002A7270" w:rsidRDefault="002A7270" w:rsidP="0014131C">
            <w:pPr>
              <w:numPr>
                <w:ilvl w:val="0"/>
                <w:numId w:val="17"/>
              </w:numPr>
            </w:pPr>
            <w:r>
              <w:t>If system is down, confer with Facilities to report and to d</w:t>
            </w:r>
            <w:r w:rsidR="00EE7958">
              <w:t>etermine the length of the         downtime.</w:t>
            </w:r>
          </w:p>
          <w:p w:rsidR="002A7270" w:rsidRDefault="00EE7958" w:rsidP="0014131C">
            <w:pPr>
              <w:numPr>
                <w:ilvl w:val="0"/>
                <w:numId w:val="17"/>
              </w:numPr>
            </w:pPr>
            <w:r>
              <w:t>Security will make an overhead annou</w:t>
            </w:r>
            <w:r w:rsidR="0014131C">
              <w:t>ncement indicating which zones/</w:t>
            </w:r>
            <w:r>
              <w:t>units are shut down.</w:t>
            </w:r>
          </w:p>
          <w:p w:rsidR="002A7270" w:rsidRDefault="0014131C" w:rsidP="0014131C">
            <w:pPr>
              <w:numPr>
                <w:ilvl w:val="0"/>
                <w:numId w:val="17"/>
              </w:numPr>
            </w:pPr>
            <w:r>
              <w:t>Runners will be utilized to transport tube items.</w:t>
            </w:r>
          </w:p>
        </w:tc>
      </w:tr>
      <w:tr w:rsidR="002A7270" w:rsidTr="00270D71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A7270" w:rsidRDefault="002A7270">
            <w:r>
              <w:t>8. Specimen Transport (External-Courier Services)</w:t>
            </w:r>
          </w:p>
        </w:tc>
        <w:tc>
          <w:tcPr>
            <w:tcW w:w="7938" w:type="dxa"/>
          </w:tcPr>
          <w:p w:rsidR="002A7270" w:rsidRDefault="002A7270">
            <w:pPr>
              <w:numPr>
                <w:ilvl w:val="0"/>
                <w:numId w:val="12"/>
              </w:numPr>
            </w:pPr>
            <w:r>
              <w:t xml:space="preserve">Confer with </w:t>
            </w:r>
            <w:r w:rsidR="00FE62EE">
              <w:t xml:space="preserve">Laboratory leadership </w:t>
            </w:r>
            <w:r>
              <w:t>to assess situation.</w:t>
            </w:r>
          </w:p>
          <w:p w:rsidR="002A7270" w:rsidRDefault="002A7270" w:rsidP="005B7A21">
            <w:pPr>
              <w:numPr>
                <w:ilvl w:val="0"/>
                <w:numId w:val="12"/>
              </w:numPr>
            </w:pPr>
            <w:r>
              <w:t>If</w:t>
            </w:r>
            <w:r w:rsidR="001954D2">
              <w:t xml:space="preserve"> external</w:t>
            </w:r>
            <w:r>
              <w:t xml:space="preserve"> courier services are not available, </w:t>
            </w:r>
            <w:r w:rsidR="0014131C">
              <w:t xml:space="preserve">use </w:t>
            </w:r>
            <w:r w:rsidR="005B7A21">
              <w:t>internal courier service through supply chain</w:t>
            </w:r>
            <w:r>
              <w:t>.</w:t>
            </w:r>
          </w:p>
        </w:tc>
      </w:tr>
      <w:tr w:rsidR="002A7270" w:rsidTr="00270D71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A7270" w:rsidRDefault="002A7270">
            <w:r>
              <w:t>9. Water Delivery</w:t>
            </w:r>
          </w:p>
        </w:tc>
        <w:tc>
          <w:tcPr>
            <w:tcW w:w="7938" w:type="dxa"/>
          </w:tcPr>
          <w:p w:rsidR="002A7270" w:rsidRDefault="002A7270">
            <w:pPr>
              <w:numPr>
                <w:ilvl w:val="0"/>
                <w:numId w:val="13"/>
              </w:numPr>
            </w:pPr>
            <w:r>
              <w:t>Confer with the Facilities department to report and to determine the length of the water outage.</w:t>
            </w:r>
          </w:p>
          <w:p w:rsidR="003D07AB" w:rsidRDefault="003D07AB" w:rsidP="003D07AB">
            <w:pPr>
              <w:numPr>
                <w:ilvl w:val="0"/>
                <w:numId w:val="13"/>
              </w:numPr>
            </w:pPr>
            <w:r>
              <w:t xml:space="preserve">Confer with </w:t>
            </w:r>
            <w:r w:rsidR="00FE62EE">
              <w:t xml:space="preserve">Laboratory leadership </w:t>
            </w:r>
            <w:r>
              <w:t>to assess situation.</w:t>
            </w:r>
          </w:p>
          <w:p w:rsidR="002A7270" w:rsidRDefault="0014131C">
            <w:pPr>
              <w:numPr>
                <w:ilvl w:val="0"/>
                <w:numId w:val="13"/>
              </w:numPr>
            </w:pPr>
            <w:r>
              <w:t>Some</w:t>
            </w:r>
            <w:r w:rsidR="002A7270">
              <w:t xml:space="preserve"> analyzers require </w:t>
            </w:r>
            <w:r w:rsidR="003D07AB">
              <w:t>plumbed</w:t>
            </w:r>
            <w:r w:rsidR="002A7270">
              <w:t xml:space="preserve"> water. If </w:t>
            </w:r>
            <w:r w:rsidR="003D07AB">
              <w:t>plumbed</w:t>
            </w:r>
            <w:r w:rsidR="002A7270">
              <w:t xml:space="preserve"> water is unavailable, </w:t>
            </w:r>
            <w:r w:rsidR="003D07AB">
              <w:t>switch to backup instrument. If backup instrument not available, switch testing to alternate campus.</w:t>
            </w:r>
          </w:p>
          <w:p w:rsidR="002A7270" w:rsidRDefault="002A7270">
            <w:pPr>
              <w:numPr>
                <w:ilvl w:val="0"/>
                <w:numId w:val="13"/>
              </w:numPr>
            </w:pPr>
            <w:r>
              <w:t xml:space="preserve">Notify </w:t>
            </w:r>
            <w:r w:rsidR="003D07AB">
              <w:t>patient units if testing will be delayed.</w:t>
            </w:r>
          </w:p>
          <w:p w:rsidR="003D07AB" w:rsidRDefault="003D07AB" w:rsidP="003D07AB">
            <w:pPr>
              <w:numPr>
                <w:ilvl w:val="0"/>
                <w:numId w:val="13"/>
              </w:numPr>
            </w:pPr>
            <w:r>
              <w:t>Locate and use bottled water as necessary.</w:t>
            </w:r>
          </w:p>
          <w:p w:rsidR="00224748" w:rsidRDefault="002A7270" w:rsidP="00721748">
            <w:pPr>
              <w:numPr>
                <w:ilvl w:val="0"/>
                <w:numId w:val="13"/>
              </w:numPr>
            </w:pPr>
            <w:r>
              <w:t>Wash hands using waterless hand cleaning products.</w:t>
            </w:r>
          </w:p>
        </w:tc>
      </w:tr>
      <w:tr w:rsidR="002A7270" w:rsidTr="00270D71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A7270" w:rsidRDefault="002A7270">
            <w:pPr>
              <w:pStyle w:val="Header"/>
              <w:tabs>
                <w:tab w:val="clear" w:pos="4320"/>
                <w:tab w:val="clear" w:pos="8640"/>
              </w:tabs>
            </w:pPr>
            <w:r>
              <w:lastRenderedPageBreak/>
              <w:t>10. Critical Supplies</w:t>
            </w:r>
            <w:r w:rsidR="00224748">
              <w:t xml:space="preserve"> </w:t>
            </w:r>
          </w:p>
        </w:tc>
        <w:tc>
          <w:tcPr>
            <w:tcW w:w="7938" w:type="dxa"/>
          </w:tcPr>
          <w:p w:rsidR="00224748" w:rsidRDefault="002A7270">
            <w:pPr>
              <w:numPr>
                <w:ilvl w:val="0"/>
                <w:numId w:val="14"/>
              </w:numPr>
            </w:pPr>
            <w:r>
              <w:t xml:space="preserve">Obtain supplies from </w:t>
            </w:r>
            <w:r w:rsidR="00224748">
              <w:t>alternate campus laboratory</w:t>
            </w:r>
            <w:r>
              <w:t xml:space="preserve"> when possible. </w:t>
            </w:r>
          </w:p>
          <w:p w:rsidR="00224748" w:rsidRDefault="00224748">
            <w:pPr>
              <w:numPr>
                <w:ilvl w:val="0"/>
                <w:numId w:val="14"/>
              </w:numPr>
            </w:pPr>
            <w:r>
              <w:t>Obtain supplies from STAT/MESA rooms.</w:t>
            </w:r>
          </w:p>
          <w:p w:rsidR="002A7270" w:rsidRDefault="002A7270">
            <w:pPr>
              <w:numPr>
                <w:ilvl w:val="0"/>
                <w:numId w:val="14"/>
              </w:numPr>
            </w:pPr>
            <w:r>
              <w:t>Obtain supplies from outside hospitals where possible.</w:t>
            </w:r>
          </w:p>
          <w:p w:rsidR="00224748" w:rsidRDefault="002A7270" w:rsidP="00224748">
            <w:pPr>
              <w:numPr>
                <w:ilvl w:val="0"/>
                <w:numId w:val="14"/>
              </w:numPr>
            </w:pPr>
            <w:r>
              <w:t xml:space="preserve">Obtain extra supplies from </w:t>
            </w:r>
            <w:r w:rsidR="00224748">
              <w:t xml:space="preserve">alternate </w:t>
            </w:r>
            <w:r>
              <w:t>vendors</w:t>
            </w:r>
            <w:r w:rsidR="00224748">
              <w:t>.</w:t>
            </w:r>
            <w:r>
              <w:t xml:space="preserve"> </w:t>
            </w:r>
          </w:p>
          <w:p w:rsidR="002A7270" w:rsidRDefault="00224748" w:rsidP="00224748">
            <w:pPr>
              <w:numPr>
                <w:ilvl w:val="0"/>
                <w:numId w:val="14"/>
              </w:numPr>
            </w:pPr>
            <w:r>
              <w:t>Transfusion Services</w:t>
            </w:r>
            <w:r w:rsidR="002A7270">
              <w:t xml:space="preserve"> will evaluate alternate sources of blood products.</w:t>
            </w:r>
          </w:p>
          <w:p w:rsidR="002A7270" w:rsidRDefault="002A7270" w:rsidP="00224748">
            <w:pPr>
              <w:numPr>
                <w:ilvl w:val="0"/>
                <w:numId w:val="14"/>
              </w:numPr>
            </w:pPr>
            <w:r>
              <w:t>Evaluate POC testing as an alternative when normal testing supplies are not available.</w:t>
            </w:r>
          </w:p>
        </w:tc>
      </w:tr>
      <w:tr w:rsidR="002A7270" w:rsidTr="00270D71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721748" w:rsidRDefault="002A7270">
            <w:r>
              <w:t>11. Liquid Waste (Drainage)</w:t>
            </w:r>
          </w:p>
          <w:p w:rsidR="00721748" w:rsidRDefault="00721748" w:rsidP="00721748"/>
          <w:p w:rsidR="002A7270" w:rsidRPr="00721748" w:rsidRDefault="00721748" w:rsidP="00721748">
            <w:pPr>
              <w:tabs>
                <w:tab w:val="left" w:pos="3807"/>
              </w:tabs>
            </w:pPr>
            <w:r>
              <w:tab/>
            </w:r>
          </w:p>
        </w:tc>
        <w:tc>
          <w:tcPr>
            <w:tcW w:w="7938" w:type="dxa"/>
          </w:tcPr>
          <w:p w:rsidR="002A7270" w:rsidRDefault="002A7270">
            <w:pPr>
              <w:numPr>
                <w:ilvl w:val="0"/>
                <w:numId w:val="15"/>
              </w:numPr>
            </w:pPr>
            <w:r>
              <w:t>Confer with the Facilities department to determine the extent of the drainage issue.</w:t>
            </w:r>
          </w:p>
          <w:p w:rsidR="002A7270" w:rsidRDefault="002A7270">
            <w:pPr>
              <w:numPr>
                <w:ilvl w:val="0"/>
                <w:numId w:val="15"/>
              </w:numPr>
            </w:pPr>
            <w:r>
              <w:t>Shut off any equipment that drains into the waste system (plumbed to sink or floor drain).</w:t>
            </w:r>
          </w:p>
          <w:p w:rsidR="002A7270" w:rsidRDefault="002A7270">
            <w:pPr>
              <w:numPr>
                <w:ilvl w:val="0"/>
                <w:numId w:val="15"/>
              </w:numPr>
            </w:pPr>
            <w:r>
              <w:t xml:space="preserve">Attach equipment waste lines to waste jugs where possible. </w:t>
            </w:r>
          </w:p>
          <w:p w:rsidR="002A7270" w:rsidRDefault="002A7270" w:rsidP="00224748">
            <w:pPr>
              <w:numPr>
                <w:ilvl w:val="0"/>
                <w:numId w:val="15"/>
              </w:numPr>
            </w:pPr>
            <w:r>
              <w:t>Contact</w:t>
            </w:r>
            <w:r w:rsidR="00224748">
              <w:t xml:space="preserve"> Safety to arrange removal of liquid </w:t>
            </w:r>
            <w:r>
              <w:t xml:space="preserve">hazardous chemical waste </w:t>
            </w:r>
            <w:r w:rsidR="00224748">
              <w:t xml:space="preserve">by authorized </w:t>
            </w:r>
            <w:r>
              <w:t>vendor.</w:t>
            </w:r>
          </w:p>
        </w:tc>
      </w:tr>
      <w:tr w:rsidR="002A7270" w:rsidTr="00270D71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A7270" w:rsidRDefault="002A7270">
            <w:r>
              <w:t>12. Information Technology (IT)</w:t>
            </w:r>
          </w:p>
        </w:tc>
        <w:tc>
          <w:tcPr>
            <w:tcW w:w="7938" w:type="dxa"/>
          </w:tcPr>
          <w:p w:rsidR="002A7270" w:rsidRDefault="002A7270" w:rsidP="00F8683C">
            <w:r>
              <w:t xml:space="preserve">A. </w:t>
            </w:r>
            <w:r w:rsidR="00721748">
              <w:t xml:space="preserve">   </w:t>
            </w:r>
            <w:r>
              <w:t xml:space="preserve">Refer to the Laboratory </w:t>
            </w:r>
            <w:r w:rsidR="00F8683C">
              <w:t xml:space="preserve">Information </w:t>
            </w:r>
            <w:r>
              <w:t>S</w:t>
            </w:r>
            <w:r w:rsidR="00F8683C">
              <w:t>ystem</w:t>
            </w:r>
            <w:r>
              <w:t xml:space="preserve"> </w:t>
            </w:r>
            <w:r w:rsidR="00F8683C">
              <w:t>d</w:t>
            </w:r>
            <w:r>
              <w:t xml:space="preserve">owntime </w:t>
            </w:r>
            <w:r w:rsidR="00F8683C">
              <w:t>p</w:t>
            </w:r>
            <w:r>
              <w:t>rocedure.</w:t>
            </w:r>
            <w:r w:rsidR="00F8683C">
              <w:t xml:space="preserve"> </w:t>
            </w:r>
            <w:hyperlink r:id="rId14" w:history="1">
              <w:r w:rsidR="00F8683C" w:rsidRPr="00F8683C">
                <w:rPr>
                  <w:rStyle w:val="Hyperlink"/>
                </w:rPr>
                <w:t>S</w:t>
              </w:r>
              <w:r w:rsidR="00F8683C" w:rsidRPr="00F8683C">
                <w:rPr>
                  <w:rStyle w:val="Hyperlink"/>
                </w:rPr>
                <w:t>A</w:t>
              </w:r>
              <w:r w:rsidR="00F8683C" w:rsidRPr="00F8683C">
                <w:rPr>
                  <w:rStyle w:val="Hyperlink"/>
                </w:rPr>
                <w:t xml:space="preserve"> </w:t>
              </w:r>
              <w:r w:rsidR="00F8683C" w:rsidRPr="00F8683C">
                <w:rPr>
                  <w:rStyle w:val="Hyperlink"/>
                </w:rPr>
                <w:t>5.01</w:t>
              </w:r>
            </w:hyperlink>
          </w:p>
        </w:tc>
      </w:tr>
      <w:tr w:rsidR="002A7270" w:rsidTr="00270D71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A7270" w:rsidRDefault="002A7270">
            <w:r>
              <w:t>13. Personnel</w:t>
            </w:r>
          </w:p>
        </w:tc>
        <w:tc>
          <w:tcPr>
            <w:tcW w:w="7938" w:type="dxa"/>
          </w:tcPr>
          <w:p w:rsidR="002A7270" w:rsidRDefault="002A7270">
            <w:pPr>
              <w:numPr>
                <w:ilvl w:val="0"/>
                <w:numId w:val="16"/>
              </w:numPr>
            </w:pPr>
            <w:r>
              <w:t>Staffing assessment to be made by Lab Manager.</w:t>
            </w:r>
          </w:p>
          <w:p w:rsidR="002A7270" w:rsidRDefault="002A7270">
            <w:pPr>
              <w:numPr>
                <w:ilvl w:val="0"/>
                <w:numId w:val="16"/>
              </w:numPr>
            </w:pPr>
            <w:r>
              <w:t>Refer to up-to-date staff call lists for calling in staff as needed.</w:t>
            </w:r>
          </w:p>
          <w:p w:rsidR="002A7270" w:rsidRDefault="002A7270">
            <w:pPr>
              <w:numPr>
                <w:ilvl w:val="0"/>
                <w:numId w:val="16"/>
              </w:numPr>
            </w:pPr>
            <w:r>
              <w:t xml:space="preserve">In a severe staff shortage (&gt;40% absenteeism) certain non-essential lab </w:t>
            </w:r>
            <w:r w:rsidR="00224748">
              <w:t>duties may be suspended</w:t>
            </w:r>
            <w:r>
              <w:t xml:space="preserve"> in order to better utilize staff for critical functions. </w:t>
            </w:r>
            <w:r w:rsidR="00F8683C">
              <w:t>Laboratory leadership</w:t>
            </w:r>
            <w:r>
              <w:t xml:space="preserve"> will oversee the distribution and utilization of all human resources. This may include</w:t>
            </w:r>
            <w:r w:rsidR="00F8683C">
              <w:t xml:space="preserve"> the use of alternate hours (e.g</w:t>
            </w:r>
            <w:r>
              <w:t>.12 hour shifts).</w:t>
            </w:r>
          </w:p>
          <w:p w:rsidR="002A7270" w:rsidRDefault="002A7270" w:rsidP="00F8683C">
            <w:pPr>
              <w:numPr>
                <w:ilvl w:val="0"/>
                <w:numId w:val="16"/>
              </w:numPr>
            </w:pPr>
            <w:r>
              <w:t>If assigned to work for an extended period of time, bring food, change of clothing.</w:t>
            </w:r>
          </w:p>
        </w:tc>
      </w:tr>
    </w:tbl>
    <w:p w:rsidR="002A7270" w:rsidRDefault="002A7270"/>
    <w:sectPr w:rsidR="002A7270" w:rsidSect="00FF3E06">
      <w:headerReference w:type="default" r:id="rId15"/>
      <w:footerReference w:type="default" r:id="rId16"/>
      <w:pgSz w:w="15840" w:h="12240" w:orient="landscape" w:code="1"/>
      <w:pgMar w:top="1627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C67" w:rsidRDefault="00DB5C67">
      <w:r>
        <w:separator/>
      </w:r>
    </w:p>
  </w:endnote>
  <w:endnote w:type="continuationSeparator" w:id="0">
    <w:p w:rsidR="00DB5C67" w:rsidRDefault="00DB5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4D2" w:rsidRPr="00655768" w:rsidRDefault="001954D2" w:rsidP="00655768">
    <w:pPr>
      <w:ind w:left="-540" w:right="-1260" w:firstLine="1260"/>
      <w:rPr>
        <w:rFonts w:ascii="Arial" w:hAnsi="Arial" w:cs="Arial"/>
        <w:sz w:val="18"/>
        <w:szCs w:val="18"/>
      </w:rPr>
    </w:pPr>
    <w:r w:rsidRPr="00655768">
      <w:rPr>
        <w:rFonts w:ascii="Arial" w:hAnsi="Arial" w:cs="Arial"/>
        <w:sz w:val="18"/>
        <w:szCs w:val="18"/>
      </w:rPr>
      <w:t>Children’s Minnesota Laboratory, Minneapolis/St Paul, MN</w:t>
    </w:r>
    <w:r w:rsidRPr="00655768">
      <w:rPr>
        <w:rFonts w:ascii="Arial" w:hAnsi="Arial" w:cs="Arial"/>
        <w:sz w:val="18"/>
        <w:szCs w:val="18"/>
      </w:rPr>
      <w:tab/>
    </w:r>
    <w:r w:rsidRPr="00655768">
      <w:rPr>
        <w:rFonts w:ascii="Arial" w:hAnsi="Arial" w:cs="Arial"/>
        <w:sz w:val="18"/>
        <w:szCs w:val="18"/>
      </w:rPr>
      <w:tab/>
    </w:r>
    <w:r w:rsidRPr="00655768">
      <w:rPr>
        <w:rFonts w:ascii="Arial" w:hAnsi="Arial" w:cs="Arial"/>
        <w:sz w:val="18"/>
        <w:szCs w:val="18"/>
      </w:rPr>
      <w:tab/>
    </w:r>
    <w:r w:rsidRPr="00655768">
      <w:rPr>
        <w:rFonts w:ascii="Arial" w:hAnsi="Arial" w:cs="Arial"/>
        <w:sz w:val="18"/>
        <w:szCs w:val="18"/>
      </w:rPr>
      <w:tab/>
    </w:r>
    <w:r w:rsidRPr="00655768">
      <w:rPr>
        <w:rFonts w:ascii="Arial" w:hAnsi="Arial" w:cs="Arial"/>
        <w:sz w:val="18"/>
        <w:szCs w:val="18"/>
      </w:rPr>
      <w:tab/>
    </w:r>
    <w:r w:rsidRPr="00655768">
      <w:rPr>
        <w:rFonts w:ascii="Arial" w:hAnsi="Arial" w:cs="Arial"/>
        <w:sz w:val="18"/>
        <w:szCs w:val="18"/>
      </w:rPr>
      <w:tab/>
      <w:t xml:space="preserve">         Page </w:t>
    </w:r>
    <w:r w:rsidRPr="00655768">
      <w:rPr>
        <w:rFonts w:ascii="Arial" w:hAnsi="Arial" w:cs="Arial"/>
        <w:sz w:val="18"/>
        <w:szCs w:val="18"/>
      </w:rPr>
      <w:fldChar w:fldCharType="begin"/>
    </w:r>
    <w:r w:rsidRPr="00655768">
      <w:rPr>
        <w:rFonts w:ascii="Arial" w:hAnsi="Arial" w:cs="Arial"/>
        <w:sz w:val="18"/>
        <w:szCs w:val="18"/>
      </w:rPr>
      <w:instrText xml:space="preserve"> PAGE </w:instrText>
    </w:r>
    <w:r w:rsidRPr="00655768">
      <w:rPr>
        <w:rFonts w:ascii="Arial" w:hAnsi="Arial" w:cs="Arial"/>
        <w:sz w:val="18"/>
        <w:szCs w:val="18"/>
      </w:rPr>
      <w:fldChar w:fldCharType="separate"/>
    </w:r>
    <w:r w:rsidR="00433AB8">
      <w:rPr>
        <w:rFonts w:ascii="Arial" w:hAnsi="Arial" w:cs="Arial"/>
        <w:noProof/>
        <w:sz w:val="18"/>
        <w:szCs w:val="18"/>
      </w:rPr>
      <w:t>1</w:t>
    </w:r>
    <w:r w:rsidRPr="00655768">
      <w:rPr>
        <w:rFonts w:ascii="Arial" w:hAnsi="Arial" w:cs="Arial"/>
        <w:sz w:val="18"/>
        <w:szCs w:val="18"/>
      </w:rPr>
      <w:fldChar w:fldCharType="end"/>
    </w:r>
    <w:r w:rsidRPr="00655768">
      <w:rPr>
        <w:rFonts w:ascii="Arial" w:hAnsi="Arial" w:cs="Arial"/>
        <w:sz w:val="18"/>
        <w:szCs w:val="18"/>
      </w:rPr>
      <w:t xml:space="preserve"> of </w:t>
    </w:r>
    <w:r w:rsidRPr="00655768">
      <w:rPr>
        <w:rFonts w:ascii="Arial" w:hAnsi="Arial" w:cs="Arial"/>
        <w:sz w:val="18"/>
        <w:szCs w:val="18"/>
      </w:rPr>
      <w:fldChar w:fldCharType="begin"/>
    </w:r>
    <w:r w:rsidRPr="00655768">
      <w:rPr>
        <w:rFonts w:ascii="Arial" w:hAnsi="Arial" w:cs="Arial"/>
        <w:sz w:val="18"/>
        <w:szCs w:val="18"/>
      </w:rPr>
      <w:instrText xml:space="preserve"> NUMPAGES </w:instrText>
    </w:r>
    <w:r w:rsidRPr="00655768">
      <w:rPr>
        <w:rFonts w:ascii="Arial" w:hAnsi="Arial" w:cs="Arial"/>
        <w:sz w:val="18"/>
        <w:szCs w:val="18"/>
      </w:rPr>
      <w:fldChar w:fldCharType="separate"/>
    </w:r>
    <w:r w:rsidR="00433AB8">
      <w:rPr>
        <w:rFonts w:ascii="Arial" w:hAnsi="Arial" w:cs="Arial"/>
        <w:noProof/>
        <w:sz w:val="18"/>
        <w:szCs w:val="18"/>
      </w:rPr>
      <w:t>3</w:t>
    </w:r>
    <w:r w:rsidRPr="00655768">
      <w:rPr>
        <w:rFonts w:ascii="Arial" w:hAnsi="Arial" w:cs="Arial"/>
        <w:sz w:val="18"/>
        <w:szCs w:val="18"/>
      </w:rPr>
      <w:fldChar w:fldCharType="end"/>
    </w:r>
  </w:p>
  <w:p w:rsidR="001954D2" w:rsidRPr="00655768" w:rsidRDefault="001954D2" w:rsidP="00655768">
    <w:pPr>
      <w:pStyle w:val="Footer"/>
      <w:rPr>
        <w:rFonts w:ascii="Arial" w:hAnsi="Arial" w:cs="Arial"/>
        <w:sz w:val="18"/>
        <w:szCs w:val="18"/>
      </w:rPr>
    </w:pPr>
    <w:r w:rsidRPr="00655768">
      <w:rPr>
        <w:rStyle w:val="PageNumber"/>
        <w:rFonts w:ascii="Arial" w:hAnsi="Arial" w:cs="Arial"/>
        <w:sz w:val="18"/>
        <w:szCs w:val="18"/>
      </w:rPr>
      <w:tab/>
      <w:t xml:space="preserve">                                    </w:t>
    </w:r>
    <w:r>
      <w:rPr>
        <w:rStyle w:val="PageNumber"/>
        <w:rFonts w:ascii="Arial" w:hAnsi="Arial" w:cs="Arial"/>
        <w:sz w:val="18"/>
        <w:szCs w:val="18"/>
      </w:rPr>
      <w:t xml:space="preserve">                  </w:t>
    </w:r>
    <w:r w:rsidRPr="00655768">
      <w:rPr>
        <w:rStyle w:val="PageNumber"/>
        <w:rFonts w:ascii="Arial" w:hAnsi="Arial" w:cs="Arial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C67" w:rsidRDefault="00DB5C67">
      <w:r>
        <w:separator/>
      </w:r>
    </w:p>
  </w:footnote>
  <w:footnote w:type="continuationSeparator" w:id="0">
    <w:p w:rsidR="00DB5C67" w:rsidRDefault="00DB5C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4D2" w:rsidRDefault="001954D2" w:rsidP="00FD43B7">
    <w:pPr>
      <w:pStyle w:val="Header"/>
      <w:tabs>
        <w:tab w:val="right" w:pos="12960"/>
      </w:tabs>
    </w:pPr>
    <w:r>
      <w:tab/>
    </w:r>
    <w:r>
      <w:tab/>
    </w:r>
    <w:r>
      <w:tab/>
    </w:r>
    <w:r w:rsidR="00721748" w:rsidRPr="00FD43B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8.9pt;height:28.8pt">
          <v:imagedata r:id="rId1" o:title="Childrens_MN_2015_logo_2c_RGB_800x257"/>
        </v:shape>
      </w:pict>
    </w:r>
  </w:p>
  <w:p w:rsidR="001954D2" w:rsidRPr="00655768" w:rsidRDefault="001954D2" w:rsidP="00FD43B7">
    <w:pPr>
      <w:pStyle w:val="Header"/>
      <w:rPr>
        <w:rFonts w:ascii="Arial" w:hAnsi="Arial" w:cs="Arial"/>
        <w:sz w:val="18"/>
        <w:szCs w:val="18"/>
      </w:rPr>
    </w:pPr>
    <w:r w:rsidRPr="00655768">
      <w:rPr>
        <w:rFonts w:ascii="Arial" w:hAnsi="Arial" w:cs="Arial"/>
        <w:sz w:val="18"/>
        <w:szCs w:val="18"/>
      </w:rPr>
      <w:t>SA 5.01.a2</w:t>
    </w:r>
  </w:p>
  <w:p w:rsidR="001954D2" w:rsidRPr="00655768" w:rsidRDefault="001954D2" w:rsidP="00FD43B7">
    <w:pPr>
      <w:pStyle w:val="Header"/>
      <w:rPr>
        <w:rFonts w:ascii="Arial" w:hAnsi="Arial" w:cs="Arial"/>
        <w:sz w:val="18"/>
        <w:szCs w:val="18"/>
      </w:rPr>
    </w:pPr>
    <w:r w:rsidRPr="00655768">
      <w:rPr>
        <w:rFonts w:ascii="Arial" w:hAnsi="Arial" w:cs="Arial"/>
        <w:sz w:val="18"/>
        <w:szCs w:val="18"/>
      </w:rPr>
      <w:t>Version 1</w:t>
    </w:r>
  </w:p>
  <w:p w:rsidR="001954D2" w:rsidRPr="00655768" w:rsidRDefault="001954D2" w:rsidP="00FD43B7">
    <w:pPr>
      <w:pStyle w:val="Header"/>
      <w:tabs>
        <w:tab w:val="right" w:pos="12960"/>
      </w:tabs>
      <w:rPr>
        <w:sz w:val="18"/>
        <w:szCs w:val="18"/>
      </w:rPr>
    </w:pPr>
    <w:r w:rsidRPr="00655768">
      <w:rPr>
        <w:rFonts w:ascii="Arial" w:hAnsi="Arial" w:cs="Arial"/>
        <w:sz w:val="18"/>
        <w:szCs w:val="18"/>
      </w:rPr>
      <w:t>08/</w:t>
    </w:r>
    <w:r>
      <w:rPr>
        <w:rFonts w:ascii="Arial" w:hAnsi="Arial" w:cs="Arial"/>
        <w:sz w:val="18"/>
        <w:szCs w:val="18"/>
      </w:rPr>
      <w:t>18</w:t>
    </w:r>
    <w:r w:rsidRPr="00655768">
      <w:rPr>
        <w:rFonts w:ascii="Arial" w:hAnsi="Arial" w:cs="Arial"/>
        <w:sz w:val="18"/>
        <w:szCs w:val="18"/>
      </w:rPr>
      <w:t>/2017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44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616451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0F2FD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8E6220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9471AE1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E6F779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0CF0447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54B7797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677686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70764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362794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5716C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A6C0080"/>
    <w:multiLevelType w:val="singleLevel"/>
    <w:tmpl w:val="CE10B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13">
    <w:nsid w:val="768D4EE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C993E9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E107E0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F0B2C6C"/>
    <w:multiLevelType w:val="hybridMultilevel"/>
    <w:tmpl w:val="D5D49D4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"/>
  </w:num>
  <w:num w:numId="5">
    <w:abstractNumId w:val="15"/>
  </w:num>
  <w:num w:numId="6">
    <w:abstractNumId w:val="9"/>
  </w:num>
  <w:num w:numId="7">
    <w:abstractNumId w:val="11"/>
  </w:num>
  <w:num w:numId="8">
    <w:abstractNumId w:val="12"/>
  </w:num>
  <w:num w:numId="9">
    <w:abstractNumId w:val="0"/>
  </w:num>
  <w:num w:numId="10">
    <w:abstractNumId w:val="3"/>
  </w:num>
  <w:num w:numId="11">
    <w:abstractNumId w:val="8"/>
  </w:num>
  <w:num w:numId="12">
    <w:abstractNumId w:val="6"/>
  </w:num>
  <w:num w:numId="13">
    <w:abstractNumId w:val="5"/>
  </w:num>
  <w:num w:numId="14">
    <w:abstractNumId w:val="14"/>
  </w:num>
  <w:num w:numId="15">
    <w:abstractNumId w:val="10"/>
  </w:num>
  <w:num w:numId="16">
    <w:abstractNumId w:val="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B38"/>
    <w:rsid w:val="000714C5"/>
    <w:rsid w:val="0014131C"/>
    <w:rsid w:val="00161A32"/>
    <w:rsid w:val="00183D44"/>
    <w:rsid w:val="001954D2"/>
    <w:rsid w:val="00224748"/>
    <w:rsid w:val="00270D71"/>
    <w:rsid w:val="00272B02"/>
    <w:rsid w:val="002A7270"/>
    <w:rsid w:val="00307B38"/>
    <w:rsid w:val="003112BA"/>
    <w:rsid w:val="003D07AB"/>
    <w:rsid w:val="00433AB8"/>
    <w:rsid w:val="0054420D"/>
    <w:rsid w:val="00581398"/>
    <w:rsid w:val="005B2B0F"/>
    <w:rsid w:val="005B7A21"/>
    <w:rsid w:val="006169C6"/>
    <w:rsid w:val="00655768"/>
    <w:rsid w:val="00721748"/>
    <w:rsid w:val="008545B0"/>
    <w:rsid w:val="009473BF"/>
    <w:rsid w:val="009C50C4"/>
    <w:rsid w:val="00A05A15"/>
    <w:rsid w:val="00C21AFF"/>
    <w:rsid w:val="00DB5C67"/>
    <w:rsid w:val="00E36ECF"/>
    <w:rsid w:val="00E70943"/>
    <w:rsid w:val="00E9242B"/>
    <w:rsid w:val="00EB027E"/>
    <w:rsid w:val="00EE7958"/>
    <w:rsid w:val="00F8683C"/>
    <w:rsid w:val="00FD43B7"/>
    <w:rsid w:val="00FE62EE"/>
    <w:rsid w:val="00FF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character" w:customStyle="1" w:styleId="Heading1Char">
    <w:name w:val="Heading 1 Char"/>
    <w:basedOn w:val="DefaultParagraphFont"/>
    <w:rsid w:val="00FD43B7"/>
    <w:rPr>
      <w:rFonts w:ascii="Cambria" w:hAnsi="Cambria" w:cs="Times New Roman"/>
      <w:b/>
      <w:bCs/>
      <w:kern w:val="32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F8683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dictionary.com/definition/system.html" TargetMode="External"/><Relationship Id="rId13" Type="http://schemas.openxmlformats.org/officeDocument/2006/relationships/hyperlink" Target="http://khan.childrensmn.org/references/policy/900/913.05-telephone-system-failure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usinessdictionary.com/definition/final-good-service.html" TargetMode="External"/><Relationship Id="rId12" Type="http://schemas.openxmlformats.org/officeDocument/2006/relationships/hyperlink" Target="http://www.businessdictionary.com/definition/operations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usinessdictionary.com/definition/result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businessdictionary.com/definition/disrupti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inessdictionary.com/definition/failure.html" TargetMode="External"/><Relationship Id="rId14" Type="http://schemas.openxmlformats.org/officeDocument/2006/relationships/hyperlink" Target="http://khan.childrensmn.org/References/labsop/is/sq/suppd/lis-5.01-sunquest-downtime-procedure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</vt:lpstr>
    </vt:vector>
  </TitlesOfParts>
  <Company>Sentara HealthCare</Company>
  <LinksUpToDate>false</LinksUpToDate>
  <CharactersWithSpaces>6142</CharactersWithSpaces>
  <SharedDoc>false</SharedDoc>
  <HLinks>
    <vt:vector size="48" baseType="variant">
      <vt:variant>
        <vt:i4>7798880</vt:i4>
      </vt:variant>
      <vt:variant>
        <vt:i4>21</vt:i4>
      </vt:variant>
      <vt:variant>
        <vt:i4>0</vt:i4>
      </vt:variant>
      <vt:variant>
        <vt:i4>5</vt:i4>
      </vt:variant>
      <vt:variant>
        <vt:lpwstr>http://khan.childrensmn.org/References/labsop/is/sq/suppd/lis-5.01-sunquest-downtime-procedures.pdf</vt:lpwstr>
      </vt:variant>
      <vt:variant>
        <vt:lpwstr/>
      </vt:variant>
      <vt:variant>
        <vt:i4>393238</vt:i4>
      </vt:variant>
      <vt:variant>
        <vt:i4>18</vt:i4>
      </vt:variant>
      <vt:variant>
        <vt:i4>0</vt:i4>
      </vt:variant>
      <vt:variant>
        <vt:i4>5</vt:i4>
      </vt:variant>
      <vt:variant>
        <vt:lpwstr>http://khan.childrensmn.org/references/policy/900/913.05-telephone-system-failure.pdf</vt:lpwstr>
      </vt:variant>
      <vt:variant>
        <vt:lpwstr/>
      </vt:variant>
      <vt:variant>
        <vt:i4>196617</vt:i4>
      </vt:variant>
      <vt:variant>
        <vt:i4>15</vt:i4>
      </vt:variant>
      <vt:variant>
        <vt:i4>0</vt:i4>
      </vt:variant>
      <vt:variant>
        <vt:i4>5</vt:i4>
      </vt:variant>
      <vt:variant>
        <vt:lpwstr>http://www.businessdictionary.com/definition/operations.html</vt:lpwstr>
      </vt:variant>
      <vt:variant>
        <vt:lpwstr/>
      </vt:variant>
      <vt:variant>
        <vt:i4>131079</vt:i4>
      </vt:variant>
      <vt:variant>
        <vt:i4>12</vt:i4>
      </vt:variant>
      <vt:variant>
        <vt:i4>0</vt:i4>
      </vt:variant>
      <vt:variant>
        <vt:i4>5</vt:i4>
      </vt:variant>
      <vt:variant>
        <vt:lpwstr>http://www.businessdictionary.com/definition/result.html</vt:lpwstr>
      </vt:variant>
      <vt:variant>
        <vt:lpwstr/>
      </vt:variant>
      <vt:variant>
        <vt:i4>1441807</vt:i4>
      </vt:variant>
      <vt:variant>
        <vt:i4>9</vt:i4>
      </vt:variant>
      <vt:variant>
        <vt:i4>0</vt:i4>
      </vt:variant>
      <vt:variant>
        <vt:i4>5</vt:i4>
      </vt:variant>
      <vt:variant>
        <vt:lpwstr>http://www.businessdictionary.com/definition/disruption.html</vt:lpwstr>
      </vt:variant>
      <vt:variant>
        <vt:lpwstr/>
      </vt:variant>
      <vt:variant>
        <vt:i4>4390979</vt:i4>
      </vt:variant>
      <vt:variant>
        <vt:i4>6</vt:i4>
      </vt:variant>
      <vt:variant>
        <vt:i4>0</vt:i4>
      </vt:variant>
      <vt:variant>
        <vt:i4>5</vt:i4>
      </vt:variant>
      <vt:variant>
        <vt:lpwstr>http://www.businessdictionary.com/definition/failure.html</vt:lpwstr>
      </vt:variant>
      <vt:variant>
        <vt:lpwstr/>
      </vt:variant>
      <vt:variant>
        <vt:i4>655363</vt:i4>
      </vt:variant>
      <vt:variant>
        <vt:i4>3</vt:i4>
      </vt:variant>
      <vt:variant>
        <vt:i4>0</vt:i4>
      </vt:variant>
      <vt:variant>
        <vt:i4>5</vt:i4>
      </vt:variant>
      <vt:variant>
        <vt:lpwstr>http://www.businessdictionary.com/definition/system.html</vt:lpwstr>
      </vt:variant>
      <vt:variant>
        <vt:lpwstr/>
      </vt:variant>
      <vt:variant>
        <vt:i4>6160448</vt:i4>
      </vt:variant>
      <vt:variant>
        <vt:i4>0</vt:i4>
      </vt:variant>
      <vt:variant>
        <vt:i4>0</vt:i4>
      </vt:variant>
      <vt:variant>
        <vt:i4>5</vt:i4>
      </vt:variant>
      <vt:variant>
        <vt:lpwstr>http://www.businessdictionary.com/definition/final-good-service.html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</dc:title>
  <dc:creator>SENTARA HEALTHCARE</dc:creator>
  <cp:lastModifiedBy>CE003009</cp:lastModifiedBy>
  <cp:revision>2</cp:revision>
  <cp:lastPrinted>2010-06-18T18:49:00Z</cp:lastPrinted>
  <dcterms:created xsi:type="dcterms:W3CDTF">2017-08-15T15:09:00Z</dcterms:created>
  <dcterms:modified xsi:type="dcterms:W3CDTF">2017-08-15T15:09:00Z</dcterms:modified>
</cp:coreProperties>
</file>