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78" w:rsidRDefault="000F6A78"/>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440"/>
        <w:gridCol w:w="900"/>
        <w:gridCol w:w="1800"/>
        <w:gridCol w:w="378"/>
        <w:gridCol w:w="162"/>
        <w:gridCol w:w="1263"/>
        <w:gridCol w:w="1077"/>
        <w:gridCol w:w="2345"/>
        <w:gridCol w:w="2699"/>
        <w:gridCol w:w="2699"/>
      </w:tblGrid>
      <w:tr w:rsidR="004F6276">
        <w:trPr>
          <w:gridAfter w:val="2"/>
          <w:wAfter w:w="5398" w:type="dxa"/>
          <w:cantSplit/>
        </w:trPr>
        <w:tc>
          <w:tcPr>
            <w:tcW w:w="11162" w:type="dxa"/>
            <w:gridSpan w:val="9"/>
            <w:tcBorders>
              <w:top w:val="nil"/>
              <w:left w:val="nil"/>
              <w:bottom w:val="nil"/>
              <w:right w:val="nil"/>
            </w:tcBorders>
          </w:tcPr>
          <w:p w:rsidR="004F6276" w:rsidRDefault="004F6276">
            <w:pPr>
              <w:pStyle w:val="Custom"/>
              <w:rPr>
                <w:b/>
                <w:bCs/>
                <w:color w:val="0000FF"/>
                <w:kern w:val="28"/>
                <w:sz w:val="28"/>
                <w:szCs w:val="32"/>
              </w:rPr>
            </w:pPr>
            <w:r>
              <w:rPr>
                <w:b/>
                <w:bCs/>
                <w:color w:val="0000FF"/>
                <w:kern w:val="28"/>
                <w:sz w:val="28"/>
                <w:szCs w:val="32"/>
              </w:rPr>
              <w:t>Fungal Blood Culture/Fungal Bone Marrow Culture</w:t>
            </w:r>
          </w:p>
          <w:p w:rsidR="004F6276" w:rsidRDefault="004F6276">
            <w:pPr>
              <w:pStyle w:val="Custom"/>
            </w:pPr>
          </w:p>
        </w:tc>
      </w:tr>
      <w:tr w:rsidR="004F6276">
        <w:trPr>
          <w:gridAfter w:val="2"/>
          <w:wAfter w:w="5398" w:type="dxa"/>
          <w:cantSplit/>
          <w:trHeight w:val="1025"/>
        </w:trPr>
        <w:tc>
          <w:tcPr>
            <w:tcW w:w="1797" w:type="dxa"/>
            <w:tcBorders>
              <w:top w:val="nil"/>
              <w:left w:val="nil"/>
              <w:bottom w:val="nil"/>
              <w:right w:val="nil"/>
            </w:tcBorders>
          </w:tcPr>
          <w:p w:rsidR="004F6276" w:rsidRDefault="004F6276">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Purpose</w:t>
            </w:r>
          </w:p>
        </w:tc>
        <w:tc>
          <w:tcPr>
            <w:tcW w:w="9365" w:type="dxa"/>
            <w:gridSpan w:val="8"/>
            <w:tcBorders>
              <w:top w:val="single" w:sz="4" w:space="0" w:color="auto"/>
              <w:left w:val="nil"/>
              <w:bottom w:val="single" w:sz="4" w:space="0" w:color="auto"/>
              <w:right w:val="nil"/>
            </w:tcBorders>
          </w:tcPr>
          <w:p w:rsidR="004F6276" w:rsidRDefault="004F6276">
            <w:pPr>
              <w:jc w:val="left"/>
              <w:rPr>
                <w:rFonts w:ascii="Arial" w:hAnsi="Arial"/>
              </w:rPr>
            </w:pPr>
          </w:p>
          <w:p w:rsidR="004F6276" w:rsidRDefault="004F6276">
            <w:pPr>
              <w:pStyle w:val="TableText"/>
              <w:autoSpaceDE/>
              <w:autoSpaceDN/>
              <w:rPr>
                <w:rFonts w:ascii="Arial" w:hAnsi="Arial"/>
              </w:rPr>
            </w:pPr>
            <w:r>
              <w:rPr>
                <w:rFonts w:ascii="Arial" w:hAnsi="Arial"/>
              </w:rPr>
              <w:t>This procedure provides instructions for Fungal Blood Culture/Fungal Bone Marrow Culture for the Microbiology laboratory.</w:t>
            </w:r>
          </w:p>
        </w:tc>
      </w:tr>
      <w:tr w:rsidR="004F6276">
        <w:trPr>
          <w:gridAfter w:val="2"/>
          <w:wAfter w:w="5398" w:type="dxa"/>
          <w:cantSplit/>
          <w:trHeight w:val="330"/>
        </w:trPr>
        <w:tc>
          <w:tcPr>
            <w:tcW w:w="1797" w:type="dxa"/>
            <w:tcBorders>
              <w:top w:val="nil"/>
              <w:left w:val="nil"/>
              <w:bottom w:val="nil"/>
              <w:right w:val="nil"/>
            </w:tcBorders>
          </w:tcPr>
          <w:p w:rsidR="004F6276" w:rsidRDefault="004F6276">
            <w:pPr>
              <w:rPr>
                <w:rFonts w:ascii="Arial" w:hAnsi="Arial"/>
                <w:b/>
                <w:color w:val="0000FF"/>
                <w:sz w:val="20"/>
              </w:rPr>
            </w:pPr>
            <w:r>
              <w:rPr>
                <w:rFonts w:ascii="Arial" w:hAnsi="Arial"/>
                <w:b/>
                <w:color w:val="0000FF"/>
                <w:sz w:val="20"/>
              </w:rPr>
              <w:t>Policy Statements</w:t>
            </w:r>
          </w:p>
        </w:tc>
        <w:tc>
          <w:tcPr>
            <w:tcW w:w="9365" w:type="dxa"/>
            <w:gridSpan w:val="8"/>
            <w:tcBorders>
              <w:top w:val="nil"/>
              <w:left w:val="nil"/>
              <w:bottom w:val="single" w:sz="4" w:space="0" w:color="auto"/>
              <w:right w:val="nil"/>
            </w:tcBorders>
          </w:tcPr>
          <w:p w:rsidR="004F6276" w:rsidRDefault="004F6276" w:rsidP="004F6276">
            <w:pPr>
              <w:jc w:val="left"/>
              <w:rPr>
                <w:rFonts w:ascii="Arial" w:hAnsi="Arial"/>
                <w:sz w:val="20"/>
              </w:rPr>
            </w:pPr>
            <w:r>
              <w:rPr>
                <w:rFonts w:ascii="Arial" w:hAnsi="Arial"/>
                <w:sz w:val="20"/>
              </w:rPr>
              <w:t xml:space="preserve">This procedure applies to </w:t>
            </w:r>
            <w:r w:rsidR="00387C31">
              <w:rPr>
                <w:rFonts w:ascii="Arial" w:hAnsi="Arial"/>
                <w:sz w:val="20"/>
              </w:rPr>
              <w:t>Microbiologists</w:t>
            </w:r>
            <w:r w:rsidRPr="004F6276">
              <w:rPr>
                <w:rFonts w:ascii="Arial" w:hAnsi="Arial"/>
                <w:sz w:val="20"/>
              </w:rPr>
              <w:t xml:space="preserve"> who perform culture set-up and/or plate reading</w:t>
            </w:r>
            <w:r>
              <w:rPr>
                <w:rFonts w:ascii="Arial" w:hAnsi="Arial"/>
                <w:sz w:val="20"/>
              </w:rPr>
              <w:t>.</w:t>
            </w:r>
            <w:r w:rsidRPr="004F6276">
              <w:rPr>
                <w:rFonts w:ascii="Arial" w:hAnsi="Arial"/>
                <w:sz w:val="20"/>
              </w:rPr>
              <w:t xml:space="preserve"> </w:t>
            </w: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4F6276" w:rsidRDefault="004F6276">
            <w:pPr>
              <w:jc w:val="left"/>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Principle and Clinical Significance</w:t>
            </w:r>
          </w:p>
          <w:p w:rsidR="004F6276" w:rsidRDefault="004F6276">
            <w:pPr>
              <w:jc w:val="left"/>
              <w:rPr>
                <w:rFonts w:ascii="Arial" w:hAnsi="Arial"/>
                <w:b/>
                <w:color w:val="0000FF"/>
                <w:sz w:val="20"/>
              </w:rPr>
            </w:pPr>
          </w:p>
        </w:tc>
        <w:tc>
          <w:tcPr>
            <w:tcW w:w="9365" w:type="dxa"/>
            <w:gridSpan w:val="8"/>
            <w:tcBorders>
              <w:top w:val="nil"/>
              <w:left w:val="nil"/>
              <w:bottom w:val="nil"/>
              <w:right w:val="nil"/>
            </w:tcBorders>
          </w:tcPr>
          <w:p w:rsidR="004F6276" w:rsidRDefault="004F6276">
            <w:pPr>
              <w:tabs>
                <w:tab w:val="left" w:pos="3382"/>
              </w:tabs>
              <w:rPr>
                <w:rFonts w:ascii="Arial" w:hAnsi="Arial"/>
                <w:sz w:val="20"/>
              </w:rPr>
            </w:pPr>
          </w:p>
          <w:p w:rsidR="004F6276" w:rsidRDefault="004F6276" w:rsidP="00F06DAE">
            <w:pPr>
              <w:tabs>
                <w:tab w:val="left" w:pos="3382"/>
              </w:tabs>
              <w:jc w:val="left"/>
              <w:rPr>
                <w:rFonts w:ascii="Arial" w:hAnsi="Arial"/>
                <w:sz w:val="20"/>
              </w:rPr>
            </w:pPr>
            <w:r w:rsidRPr="004F6276">
              <w:rPr>
                <w:rFonts w:ascii="Arial" w:hAnsi="Arial"/>
                <w:sz w:val="20"/>
              </w:rPr>
              <w:t xml:space="preserve">Disseminated fungal infections are more prevalent than previously recognized, and blood culture is an important diagnostic tool.  The </w:t>
            </w:r>
            <w:proofErr w:type="spellStart"/>
            <w:r w:rsidRPr="004F6276">
              <w:rPr>
                <w:rFonts w:ascii="Arial" w:hAnsi="Arial"/>
                <w:sz w:val="20"/>
              </w:rPr>
              <w:t>Wampole</w:t>
            </w:r>
            <w:proofErr w:type="spellEnd"/>
            <w:r w:rsidRPr="004F6276">
              <w:rPr>
                <w:rFonts w:ascii="Arial" w:hAnsi="Arial"/>
                <w:sz w:val="20"/>
              </w:rPr>
              <w:t xml:space="preserve"> Pediatric Isolator™ is a sensitive m</w:t>
            </w:r>
            <w:r w:rsidR="00BD3178">
              <w:rPr>
                <w:rFonts w:ascii="Arial" w:hAnsi="Arial"/>
                <w:sz w:val="20"/>
              </w:rPr>
              <w:t>ethod for the recovery of dimor</w:t>
            </w:r>
            <w:r w:rsidRPr="004F6276">
              <w:rPr>
                <w:rFonts w:ascii="Arial" w:hAnsi="Arial"/>
                <w:sz w:val="20"/>
              </w:rPr>
              <w:t xml:space="preserve">phic pathogens, yeasts and filamentous fungi. The </w:t>
            </w:r>
            <w:proofErr w:type="spellStart"/>
            <w:r w:rsidRPr="004F6276">
              <w:rPr>
                <w:rFonts w:ascii="Arial" w:hAnsi="Arial"/>
                <w:sz w:val="20"/>
              </w:rPr>
              <w:t>Wampole</w:t>
            </w:r>
            <w:proofErr w:type="spellEnd"/>
            <w:r w:rsidRPr="004F6276">
              <w:rPr>
                <w:rFonts w:ascii="Arial" w:hAnsi="Arial"/>
                <w:sz w:val="20"/>
              </w:rPr>
              <w:t xml:space="preserve"> Pediatric Isolator™ tube is intended for the collection of small volume blood specimens for isolation of microorganisms. The tube contains 0.96 ml sodium </w:t>
            </w:r>
            <w:proofErr w:type="spellStart"/>
            <w:r w:rsidRPr="004F6276">
              <w:rPr>
                <w:rFonts w:ascii="Arial" w:hAnsi="Arial"/>
                <w:sz w:val="20"/>
              </w:rPr>
              <w:t>polyanetholesulfonate</w:t>
            </w:r>
            <w:proofErr w:type="spellEnd"/>
            <w:r w:rsidRPr="004F6276">
              <w:rPr>
                <w:rFonts w:ascii="Arial" w:hAnsi="Arial"/>
                <w:sz w:val="20"/>
              </w:rPr>
              <w:t xml:space="preserve"> (SPS) as an anticoagulant and 0.1 ml of </w:t>
            </w:r>
            <w:proofErr w:type="spellStart"/>
            <w:r w:rsidRPr="004F6276">
              <w:rPr>
                <w:rFonts w:ascii="Arial" w:hAnsi="Arial"/>
                <w:sz w:val="20"/>
              </w:rPr>
              <w:t>saponin</w:t>
            </w:r>
            <w:proofErr w:type="spellEnd"/>
            <w:r w:rsidRPr="004F6276">
              <w:rPr>
                <w:rFonts w:ascii="Arial" w:hAnsi="Arial"/>
                <w:sz w:val="20"/>
              </w:rPr>
              <w:t xml:space="preserve"> to </w:t>
            </w:r>
            <w:proofErr w:type="spellStart"/>
            <w:r w:rsidRPr="004F6276">
              <w:rPr>
                <w:rFonts w:ascii="Arial" w:hAnsi="Arial"/>
                <w:sz w:val="20"/>
              </w:rPr>
              <w:t>lyse</w:t>
            </w:r>
            <w:proofErr w:type="spellEnd"/>
            <w:r w:rsidRPr="004F6276">
              <w:rPr>
                <w:rFonts w:ascii="Arial" w:hAnsi="Arial"/>
                <w:sz w:val="20"/>
              </w:rPr>
              <w:t xml:space="preserve"> red blood cells to release fungal cells without affecting the recovery of microorganisms. SPS also neutralizes the bacteric</w:t>
            </w:r>
            <w:r w:rsidR="00BD3178">
              <w:rPr>
                <w:rFonts w:ascii="Arial" w:hAnsi="Arial"/>
                <w:sz w:val="20"/>
              </w:rPr>
              <w:t>id</w:t>
            </w:r>
            <w:r w:rsidRPr="004F6276">
              <w:rPr>
                <w:rFonts w:ascii="Arial" w:hAnsi="Arial"/>
                <w:sz w:val="20"/>
              </w:rPr>
              <w:t xml:space="preserve">al properties of blood and inhibits </w:t>
            </w:r>
            <w:proofErr w:type="spellStart"/>
            <w:r w:rsidRPr="004F6276">
              <w:rPr>
                <w:rFonts w:ascii="Arial" w:hAnsi="Arial"/>
                <w:sz w:val="20"/>
              </w:rPr>
              <w:t>phagocytosis</w:t>
            </w:r>
            <w:proofErr w:type="spellEnd"/>
            <w:r w:rsidRPr="004F6276">
              <w:rPr>
                <w:rFonts w:ascii="Arial" w:hAnsi="Arial"/>
                <w:sz w:val="20"/>
              </w:rPr>
              <w:t>. Upon receipt in the laboratory, the blood is removed and directly plated onto conventional media.</w:t>
            </w: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4F6276" w:rsidRDefault="004F6276">
            <w:pPr>
              <w:jc w:val="left"/>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Test Code</w:t>
            </w:r>
          </w:p>
          <w:p w:rsidR="004F6276" w:rsidRDefault="004F6276">
            <w:pPr>
              <w:jc w:val="left"/>
              <w:rPr>
                <w:rFonts w:ascii="Arial" w:hAnsi="Arial"/>
                <w:b/>
                <w:color w:val="0000FF"/>
                <w:sz w:val="20"/>
              </w:rPr>
            </w:pPr>
          </w:p>
        </w:tc>
        <w:tc>
          <w:tcPr>
            <w:tcW w:w="9365" w:type="dxa"/>
            <w:gridSpan w:val="8"/>
            <w:tcBorders>
              <w:top w:val="nil"/>
              <w:left w:val="nil"/>
              <w:bottom w:val="nil"/>
              <w:right w:val="nil"/>
            </w:tcBorders>
          </w:tcPr>
          <w:p w:rsidR="004F6276" w:rsidRDefault="004F6276">
            <w:pPr>
              <w:tabs>
                <w:tab w:val="left" w:pos="3382"/>
              </w:tabs>
              <w:rPr>
                <w:rFonts w:ascii="Arial" w:hAnsi="Arial"/>
                <w:b/>
                <w:sz w:val="20"/>
              </w:rPr>
            </w:pPr>
          </w:p>
          <w:p w:rsidR="004F6276" w:rsidRPr="004F6276" w:rsidRDefault="004F6276">
            <w:pPr>
              <w:tabs>
                <w:tab w:val="left" w:pos="3382"/>
              </w:tabs>
              <w:rPr>
                <w:rFonts w:ascii="Arial" w:hAnsi="Arial"/>
                <w:b/>
                <w:sz w:val="20"/>
              </w:rPr>
            </w:pPr>
            <w:r w:rsidRPr="004F6276">
              <w:rPr>
                <w:rFonts w:ascii="Arial" w:hAnsi="Arial"/>
                <w:b/>
                <w:sz w:val="20"/>
              </w:rPr>
              <w:t>BCF, BMCF</w:t>
            </w: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nil"/>
            </w:tcBorders>
          </w:tcPr>
          <w:p w:rsidR="004F6276" w:rsidRDefault="004F6276">
            <w:pPr>
              <w:jc w:val="left"/>
              <w:rPr>
                <w:rFonts w:ascii="Arial" w:hAnsi="Arial"/>
                <w:b/>
                <w:color w:val="0000FF"/>
                <w:sz w:val="20"/>
              </w:rPr>
            </w:pPr>
            <w:r>
              <w:rPr>
                <w:rFonts w:ascii="Arial" w:hAnsi="Arial"/>
                <w:b/>
                <w:color w:val="0000FF"/>
                <w:sz w:val="20"/>
              </w:rPr>
              <w:t>Materials</w:t>
            </w:r>
          </w:p>
        </w:tc>
        <w:tc>
          <w:tcPr>
            <w:tcW w:w="2340" w:type="dxa"/>
            <w:gridSpan w:val="2"/>
            <w:tcBorders>
              <w:top w:val="nil"/>
              <w:left w:val="nil"/>
              <w:bottom w:val="single" w:sz="4" w:space="0" w:color="auto"/>
              <w:right w:val="nil"/>
            </w:tcBorders>
          </w:tcPr>
          <w:p w:rsidR="004F6276" w:rsidRDefault="004F6276">
            <w:pPr>
              <w:rPr>
                <w:rFonts w:ascii="Arial" w:hAnsi="Arial"/>
                <w:b/>
                <w:sz w:val="20"/>
              </w:rPr>
            </w:pPr>
          </w:p>
        </w:tc>
        <w:tc>
          <w:tcPr>
            <w:tcW w:w="2340" w:type="dxa"/>
            <w:gridSpan w:val="3"/>
            <w:tcBorders>
              <w:top w:val="nil"/>
              <w:left w:val="nil"/>
              <w:bottom w:val="single" w:sz="4" w:space="0" w:color="auto"/>
              <w:right w:val="nil"/>
            </w:tcBorders>
          </w:tcPr>
          <w:p w:rsidR="004F6276" w:rsidRDefault="004F6276">
            <w:pPr>
              <w:jc w:val="left"/>
              <w:rPr>
                <w:rFonts w:ascii="Arial" w:hAnsi="Arial"/>
                <w:sz w:val="20"/>
              </w:rPr>
            </w:pPr>
          </w:p>
        </w:tc>
        <w:tc>
          <w:tcPr>
            <w:tcW w:w="2340" w:type="dxa"/>
            <w:gridSpan w:val="2"/>
            <w:tcBorders>
              <w:top w:val="nil"/>
              <w:left w:val="nil"/>
              <w:bottom w:val="single" w:sz="4" w:space="0" w:color="auto"/>
              <w:right w:val="nil"/>
            </w:tcBorders>
          </w:tcPr>
          <w:p w:rsidR="004F6276" w:rsidRDefault="004F6276">
            <w:pPr>
              <w:jc w:val="left"/>
              <w:rPr>
                <w:rFonts w:ascii="Arial" w:hAnsi="Arial"/>
                <w:sz w:val="20"/>
              </w:rPr>
            </w:pPr>
          </w:p>
        </w:tc>
        <w:tc>
          <w:tcPr>
            <w:tcW w:w="2345" w:type="dxa"/>
            <w:tcBorders>
              <w:top w:val="nil"/>
              <w:left w:val="nil"/>
              <w:bottom w:val="single" w:sz="4" w:space="0" w:color="auto"/>
              <w:right w:val="nil"/>
            </w:tcBorders>
          </w:tcPr>
          <w:p w:rsidR="004F6276" w:rsidRDefault="004F6276">
            <w:pPr>
              <w:jc w:val="left"/>
              <w:rPr>
                <w:rFonts w:ascii="Arial" w:hAnsi="Arial"/>
                <w:b/>
                <w:sz w:val="20"/>
              </w:rPr>
            </w:pP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single" w:sz="4" w:space="0" w:color="auto"/>
            </w:tcBorders>
          </w:tcPr>
          <w:p w:rsidR="004F6276" w:rsidRDefault="004F6276">
            <w:pPr>
              <w:jc w:val="left"/>
              <w:rPr>
                <w:rFonts w:ascii="Arial" w:hAnsi="Arial"/>
                <w:b/>
                <w:color w:val="0000FF"/>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4F6276" w:rsidRDefault="004F6276">
            <w:pPr>
              <w:jc w:val="left"/>
              <w:rPr>
                <w:rFonts w:ascii="Arial" w:hAnsi="Arial"/>
                <w:b/>
                <w:sz w:val="20"/>
              </w:rPr>
            </w:pPr>
            <w:r>
              <w:rPr>
                <w:rFonts w:ascii="Arial" w:hAnsi="Arial"/>
                <w:b/>
                <w:sz w:val="20"/>
              </w:rPr>
              <w:t>Reagents</w:t>
            </w:r>
          </w:p>
        </w:tc>
        <w:tc>
          <w:tcPr>
            <w:tcW w:w="2340" w:type="dxa"/>
            <w:gridSpan w:val="3"/>
            <w:tcBorders>
              <w:top w:val="single" w:sz="4" w:space="0" w:color="auto"/>
              <w:left w:val="single" w:sz="4" w:space="0" w:color="auto"/>
              <w:bottom w:val="single" w:sz="4" w:space="0" w:color="auto"/>
              <w:right w:val="single" w:sz="4" w:space="0" w:color="auto"/>
            </w:tcBorders>
          </w:tcPr>
          <w:p w:rsidR="004F6276" w:rsidRDefault="004F6276">
            <w:pPr>
              <w:jc w:val="left"/>
              <w:rPr>
                <w:rFonts w:ascii="Arial" w:hAnsi="Arial"/>
                <w:b/>
                <w:sz w:val="20"/>
              </w:rPr>
            </w:pPr>
            <w:r>
              <w:rPr>
                <w:rFonts w:ascii="Arial" w:hAnsi="Arial"/>
                <w:b/>
                <w:sz w:val="20"/>
              </w:rPr>
              <w:t>Supplies</w:t>
            </w:r>
          </w:p>
        </w:tc>
        <w:tc>
          <w:tcPr>
            <w:tcW w:w="2340" w:type="dxa"/>
            <w:gridSpan w:val="2"/>
            <w:tcBorders>
              <w:top w:val="single" w:sz="4" w:space="0" w:color="auto"/>
              <w:left w:val="single" w:sz="4" w:space="0" w:color="auto"/>
              <w:bottom w:val="single" w:sz="4" w:space="0" w:color="auto"/>
              <w:right w:val="single" w:sz="4" w:space="0" w:color="auto"/>
            </w:tcBorders>
          </w:tcPr>
          <w:p w:rsidR="004F6276" w:rsidRDefault="004F6276">
            <w:pPr>
              <w:jc w:val="left"/>
              <w:rPr>
                <w:rFonts w:ascii="Arial" w:hAnsi="Arial"/>
                <w:b/>
                <w:sz w:val="20"/>
              </w:rPr>
            </w:pPr>
            <w:r>
              <w:rPr>
                <w:rFonts w:ascii="Arial" w:hAnsi="Arial"/>
                <w:b/>
                <w:sz w:val="20"/>
              </w:rPr>
              <w:t>Equipment</w:t>
            </w:r>
          </w:p>
        </w:tc>
        <w:tc>
          <w:tcPr>
            <w:tcW w:w="2345" w:type="dxa"/>
            <w:tcBorders>
              <w:top w:val="single" w:sz="4" w:space="0" w:color="auto"/>
              <w:left w:val="single" w:sz="4" w:space="0" w:color="auto"/>
              <w:bottom w:val="single" w:sz="4" w:space="0" w:color="auto"/>
              <w:right w:val="single" w:sz="4" w:space="0" w:color="auto"/>
            </w:tcBorders>
          </w:tcPr>
          <w:p w:rsidR="004F6276" w:rsidRDefault="004F6276">
            <w:pPr>
              <w:jc w:val="left"/>
              <w:rPr>
                <w:rFonts w:ascii="Arial" w:hAnsi="Arial"/>
                <w:b/>
                <w:sz w:val="20"/>
              </w:rPr>
            </w:pPr>
            <w:r>
              <w:rPr>
                <w:rFonts w:ascii="Arial" w:hAnsi="Arial"/>
                <w:b/>
                <w:sz w:val="20"/>
              </w:rPr>
              <w:t>Media</w:t>
            </w: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single" w:sz="4" w:space="0" w:color="auto"/>
            </w:tcBorders>
          </w:tcPr>
          <w:p w:rsidR="004F6276" w:rsidRDefault="004F6276">
            <w:pPr>
              <w:jc w:val="left"/>
              <w:rPr>
                <w:rFonts w:ascii="Arial" w:hAnsi="Arial"/>
                <w:b/>
                <w:color w:val="0000FF"/>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4F6276" w:rsidRPr="004F6276" w:rsidRDefault="004F6276" w:rsidP="00C6168D">
            <w:pPr>
              <w:numPr>
                <w:ilvl w:val="0"/>
                <w:numId w:val="3"/>
              </w:numPr>
              <w:ind w:left="165" w:hanging="180"/>
              <w:jc w:val="left"/>
              <w:rPr>
                <w:rFonts w:ascii="Arial" w:hAnsi="Arial"/>
                <w:sz w:val="16"/>
                <w:szCs w:val="16"/>
              </w:rPr>
            </w:pPr>
            <w:r w:rsidRPr="004F6276">
              <w:rPr>
                <w:rFonts w:ascii="Arial" w:hAnsi="Arial"/>
                <w:sz w:val="16"/>
                <w:szCs w:val="16"/>
              </w:rPr>
              <w:t>Gram stain reagents</w:t>
            </w:r>
          </w:p>
          <w:p w:rsidR="004F6276" w:rsidRPr="004F6276" w:rsidRDefault="004F6276" w:rsidP="00C6168D">
            <w:pPr>
              <w:numPr>
                <w:ilvl w:val="0"/>
                <w:numId w:val="3"/>
              </w:numPr>
              <w:ind w:left="165" w:hanging="180"/>
              <w:jc w:val="left"/>
              <w:rPr>
                <w:rFonts w:ascii="Arial" w:hAnsi="Arial"/>
                <w:sz w:val="16"/>
                <w:szCs w:val="16"/>
              </w:rPr>
            </w:pPr>
            <w:proofErr w:type="spellStart"/>
            <w:r w:rsidRPr="004F6276">
              <w:rPr>
                <w:rFonts w:ascii="Arial" w:hAnsi="Arial"/>
                <w:sz w:val="16"/>
                <w:szCs w:val="16"/>
              </w:rPr>
              <w:t>Lactophenol</w:t>
            </w:r>
            <w:proofErr w:type="spellEnd"/>
            <w:r w:rsidRPr="004F6276">
              <w:rPr>
                <w:rFonts w:ascii="Arial" w:hAnsi="Arial"/>
                <w:sz w:val="16"/>
                <w:szCs w:val="16"/>
              </w:rPr>
              <w:t xml:space="preserve"> cotton blue stain (LCB)</w:t>
            </w:r>
          </w:p>
          <w:p w:rsidR="004F6276" w:rsidRPr="004F6276" w:rsidRDefault="004F6276" w:rsidP="00C6168D">
            <w:pPr>
              <w:numPr>
                <w:ilvl w:val="0"/>
                <w:numId w:val="3"/>
              </w:numPr>
              <w:ind w:left="165" w:hanging="180"/>
              <w:jc w:val="left"/>
              <w:rPr>
                <w:rFonts w:ascii="Arial" w:hAnsi="Arial"/>
                <w:sz w:val="16"/>
                <w:szCs w:val="16"/>
              </w:rPr>
            </w:pPr>
            <w:r w:rsidRPr="004F6276">
              <w:rPr>
                <w:rFonts w:ascii="Arial" w:hAnsi="Arial"/>
                <w:sz w:val="16"/>
                <w:szCs w:val="16"/>
              </w:rPr>
              <w:t>Olive oil</w:t>
            </w:r>
          </w:p>
          <w:p w:rsidR="004F6276" w:rsidRDefault="004F6276" w:rsidP="00C6168D">
            <w:pPr>
              <w:numPr>
                <w:ilvl w:val="0"/>
                <w:numId w:val="3"/>
              </w:numPr>
              <w:ind w:left="165" w:hanging="180"/>
              <w:jc w:val="left"/>
              <w:rPr>
                <w:rFonts w:ascii="Arial" w:hAnsi="Arial"/>
                <w:sz w:val="16"/>
                <w:szCs w:val="16"/>
              </w:rPr>
            </w:pPr>
            <w:r w:rsidRPr="004F6276">
              <w:rPr>
                <w:rFonts w:ascii="Arial" w:hAnsi="Arial"/>
                <w:sz w:val="16"/>
                <w:szCs w:val="16"/>
              </w:rPr>
              <w:t>Vitek® YBC card</w:t>
            </w:r>
          </w:p>
          <w:p w:rsidR="000F6A78" w:rsidRPr="004F6276" w:rsidRDefault="000F6A78" w:rsidP="000F6A78">
            <w:pPr>
              <w:ind w:left="165"/>
              <w:jc w:val="left"/>
              <w:rPr>
                <w:rFonts w:ascii="Arial" w:hAnsi="Arial"/>
                <w:sz w:val="16"/>
                <w:szCs w:val="16"/>
              </w:rPr>
            </w:pPr>
          </w:p>
        </w:tc>
        <w:tc>
          <w:tcPr>
            <w:tcW w:w="2340" w:type="dxa"/>
            <w:gridSpan w:val="3"/>
            <w:tcBorders>
              <w:top w:val="single" w:sz="4" w:space="0" w:color="auto"/>
              <w:left w:val="single" w:sz="4" w:space="0" w:color="auto"/>
              <w:bottom w:val="single" w:sz="4" w:space="0" w:color="auto"/>
              <w:right w:val="single" w:sz="4" w:space="0" w:color="auto"/>
            </w:tcBorders>
          </w:tcPr>
          <w:p w:rsidR="004F6276" w:rsidRPr="004F6276" w:rsidRDefault="004F6276" w:rsidP="00C6168D">
            <w:pPr>
              <w:numPr>
                <w:ilvl w:val="0"/>
                <w:numId w:val="4"/>
              </w:numPr>
              <w:ind w:left="165" w:hanging="180"/>
              <w:rPr>
                <w:rFonts w:ascii="Arial" w:hAnsi="Arial"/>
                <w:sz w:val="16"/>
                <w:szCs w:val="16"/>
              </w:rPr>
            </w:pPr>
            <w:r w:rsidRPr="004F6276">
              <w:rPr>
                <w:rFonts w:ascii="Arial" w:hAnsi="Arial"/>
                <w:sz w:val="16"/>
                <w:szCs w:val="16"/>
              </w:rPr>
              <w:t>3 cc syringe</w:t>
            </w:r>
          </w:p>
          <w:p w:rsidR="004F6276" w:rsidRPr="004F6276" w:rsidRDefault="004F6276" w:rsidP="00C6168D">
            <w:pPr>
              <w:numPr>
                <w:ilvl w:val="0"/>
                <w:numId w:val="4"/>
              </w:numPr>
              <w:ind w:left="165" w:hanging="180"/>
              <w:jc w:val="left"/>
              <w:rPr>
                <w:rFonts w:ascii="Arial" w:hAnsi="Arial"/>
                <w:sz w:val="16"/>
                <w:szCs w:val="16"/>
              </w:rPr>
            </w:pPr>
            <w:r w:rsidRPr="004F6276">
              <w:rPr>
                <w:rFonts w:ascii="Arial" w:hAnsi="Arial"/>
                <w:sz w:val="16"/>
                <w:szCs w:val="16"/>
              </w:rPr>
              <w:t>BD™ Blood Transfer Device</w:t>
            </w:r>
          </w:p>
          <w:p w:rsidR="004F6276" w:rsidRPr="004F6276" w:rsidRDefault="004F6276" w:rsidP="00C6168D">
            <w:pPr>
              <w:numPr>
                <w:ilvl w:val="0"/>
                <w:numId w:val="4"/>
              </w:numPr>
              <w:ind w:left="165" w:hanging="180"/>
              <w:jc w:val="left"/>
              <w:rPr>
                <w:rFonts w:ascii="Arial" w:hAnsi="Arial"/>
                <w:sz w:val="16"/>
                <w:szCs w:val="16"/>
              </w:rPr>
            </w:pPr>
            <w:r w:rsidRPr="004F6276">
              <w:rPr>
                <w:rFonts w:ascii="Arial" w:hAnsi="Arial"/>
                <w:sz w:val="16"/>
                <w:szCs w:val="16"/>
              </w:rPr>
              <w:t>70% alcohol pads</w:t>
            </w:r>
          </w:p>
          <w:p w:rsidR="004F6276" w:rsidRPr="004F6276" w:rsidRDefault="004F6276" w:rsidP="00C6168D">
            <w:pPr>
              <w:numPr>
                <w:ilvl w:val="0"/>
                <w:numId w:val="4"/>
              </w:numPr>
              <w:ind w:left="165" w:hanging="180"/>
              <w:jc w:val="left"/>
              <w:rPr>
                <w:rFonts w:ascii="Arial" w:hAnsi="Arial"/>
                <w:sz w:val="16"/>
                <w:szCs w:val="16"/>
              </w:rPr>
            </w:pPr>
            <w:r w:rsidRPr="004F6276">
              <w:rPr>
                <w:rFonts w:ascii="Arial" w:hAnsi="Arial"/>
                <w:sz w:val="16"/>
                <w:szCs w:val="16"/>
              </w:rPr>
              <w:t>blank discs (sterile)</w:t>
            </w:r>
          </w:p>
          <w:p w:rsidR="004F6276" w:rsidRPr="004F6276" w:rsidRDefault="004F6276" w:rsidP="00C6168D">
            <w:pPr>
              <w:numPr>
                <w:ilvl w:val="0"/>
                <w:numId w:val="4"/>
              </w:numPr>
              <w:ind w:left="165" w:hanging="180"/>
              <w:jc w:val="left"/>
              <w:rPr>
                <w:rFonts w:ascii="Arial" w:hAnsi="Arial"/>
                <w:sz w:val="16"/>
                <w:szCs w:val="16"/>
              </w:rPr>
            </w:pPr>
            <w:r w:rsidRPr="004F6276">
              <w:rPr>
                <w:rFonts w:ascii="Arial" w:hAnsi="Arial"/>
                <w:sz w:val="16"/>
                <w:szCs w:val="16"/>
              </w:rPr>
              <w:t>shrink seals</w:t>
            </w:r>
          </w:p>
        </w:tc>
        <w:tc>
          <w:tcPr>
            <w:tcW w:w="2340" w:type="dxa"/>
            <w:gridSpan w:val="2"/>
            <w:tcBorders>
              <w:top w:val="single" w:sz="4" w:space="0" w:color="auto"/>
              <w:left w:val="single" w:sz="4" w:space="0" w:color="auto"/>
              <w:bottom w:val="single" w:sz="4" w:space="0" w:color="auto"/>
              <w:right w:val="single" w:sz="4" w:space="0" w:color="auto"/>
            </w:tcBorders>
          </w:tcPr>
          <w:p w:rsidR="004F6276" w:rsidRDefault="004F6276" w:rsidP="00C6168D">
            <w:pPr>
              <w:numPr>
                <w:ilvl w:val="0"/>
                <w:numId w:val="5"/>
              </w:numPr>
              <w:ind w:left="165" w:hanging="180"/>
              <w:jc w:val="left"/>
              <w:rPr>
                <w:rFonts w:ascii="Arial" w:hAnsi="Arial"/>
                <w:sz w:val="16"/>
                <w:szCs w:val="16"/>
              </w:rPr>
            </w:pPr>
            <w:r w:rsidRPr="004F6276">
              <w:rPr>
                <w:rFonts w:ascii="Arial" w:hAnsi="Arial"/>
                <w:sz w:val="16"/>
                <w:szCs w:val="16"/>
              </w:rPr>
              <w:t>Ambient air incubator 35ºC</w:t>
            </w:r>
          </w:p>
          <w:p w:rsidR="004F6276" w:rsidRDefault="004F6276" w:rsidP="00C6168D">
            <w:pPr>
              <w:numPr>
                <w:ilvl w:val="0"/>
                <w:numId w:val="5"/>
              </w:numPr>
              <w:ind w:left="165" w:hanging="180"/>
              <w:jc w:val="left"/>
              <w:rPr>
                <w:rFonts w:ascii="Arial" w:hAnsi="Arial"/>
                <w:sz w:val="16"/>
                <w:szCs w:val="16"/>
              </w:rPr>
            </w:pPr>
            <w:r w:rsidRPr="004F6276">
              <w:rPr>
                <w:rFonts w:ascii="Arial" w:hAnsi="Arial"/>
                <w:sz w:val="16"/>
                <w:szCs w:val="16"/>
              </w:rPr>
              <w:t>Incinerator</w:t>
            </w:r>
          </w:p>
          <w:p w:rsidR="004F6276" w:rsidRDefault="004F6276" w:rsidP="00C6168D">
            <w:pPr>
              <w:numPr>
                <w:ilvl w:val="0"/>
                <w:numId w:val="5"/>
              </w:numPr>
              <w:ind w:left="165" w:hanging="180"/>
              <w:jc w:val="left"/>
              <w:rPr>
                <w:rFonts w:ascii="Arial" w:hAnsi="Arial"/>
                <w:sz w:val="16"/>
                <w:szCs w:val="16"/>
              </w:rPr>
            </w:pPr>
            <w:r w:rsidRPr="004F6276">
              <w:rPr>
                <w:rFonts w:ascii="Arial" w:hAnsi="Arial"/>
                <w:sz w:val="16"/>
                <w:szCs w:val="16"/>
              </w:rPr>
              <w:t xml:space="preserve">Inoculating loop </w:t>
            </w:r>
          </w:p>
          <w:p w:rsidR="004F6276" w:rsidRPr="004F6276" w:rsidRDefault="004F6276" w:rsidP="00C6168D">
            <w:pPr>
              <w:numPr>
                <w:ilvl w:val="0"/>
                <w:numId w:val="5"/>
              </w:numPr>
              <w:ind w:left="165" w:hanging="180"/>
              <w:jc w:val="left"/>
              <w:rPr>
                <w:rFonts w:ascii="Arial" w:hAnsi="Arial"/>
                <w:sz w:val="16"/>
                <w:szCs w:val="16"/>
              </w:rPr>
            </w:pPr>
            <w:r w:rsidRPr="004F6276">
              <w:rPr>
                <w:rFonts w:ascii="Arial" w:hAnsi="Arial"/>
                <w:sz w:val="16"/>
                <w:szCs w:val="16"/>
              </w:rPr>
              <w:t>Microscope</w:t>
            </w:r>
          </w:p>
          <w:p w:rsidR="004F6276" w:rsidRDefault="004F6276" w:rsidP="00C6168D">
            <w:pPr>
              <w:numPr>
                <w:ilvl w:val="0"/>
                <w:numId w:val="5"/>
              </w:numPr>
              <w:ind w:left="165" w:hanging="180"/>
              <w:jc w:val="left"/>
              <w:rPr>
                <w:rFonts w:ascii="Arial" w:hAnsi="Arial"/>
                <w:sz w:val="16"/>
                <w:szCs w:val="16"/>
              </w:rPr>
            </w:pPr>
            <w:r w:rsidRPr="004F6276">
              <w:rPr>
                <w:rFonts w:ascii="Arial" w:hAnsi="Arial"/>
                <w:sz w:val="16"/>
                <w:szCs w:val="16"/>
              </w:rPr>
              <w:t>Vortex mixer</w:t>
            </w:r>
          </w:p>
          <w:p w:rsidR="000F6A78" w:rsidRPr="004F6276" w:rsidRDefault="000F6A78" w:rsidP="00C6168D">
            <w:pPr>
              <w:numPr>
                <w:ilvl w:val="0"/>
                <w:numId w:val="5"/>
              </w:numPr>
              <w:ind w:left="165" w:hanging="180"/>
              <w:jc w:val="left"/>
              <w:rPr>
                <w:rFonts w:ascii="Arial" w:hAnsi="Arial"/>
                <w:sz w:val="16"/>
                <w:szCs w:val="16"/>
              </w:rPr>
            </w:pPr>
            <w:r>
              <w:rPr>
                <w:rFonts w:ascii="Arial" w:hAnsi="Arial"/>
                <w:sz w:val="16"/>
                <w:szCs w:val="16"/>
              </w:rPr>
              <w:t>MALDI</w:t>
            </w:r>
          </w:p>
        </w:tc>
        <w:tc>
          <w:tcPr>
            <w:tcW w:w="2345" w:type="dxa"/>
            <w:tcBorders>
              <w:top w:val="single" w:sz="4" w:space="0" w:color="auto"/>
              <w:left w:val="single" w:sz="4" w:space="0" w:color="auto"/>
              <w:bottom w:val="single" w:sz="4" w:space="0" w:color="auto"/>
              <w:right w:val="single" w:sz="4" w:space="0" w:color="auto"/>
            </w:tcBorders>
          </w:tcPr>
          <w:p w:rsidR="004F6276" w:rsidRPr="004F6276" w:rsidRDefault="004F6276" w:rsidP="00C6168D">
            <w:pPr>
              <w:numPr>
                <w:ilvl w:val="0"/>
                <w:numId w:val="2"/>
              </w:numPr>
              <w:ind w:left="165" w:hanging="180"/>
              <w:jc w:val="left"/>
              <w:rPr>
                <w:rFonts w:ascii="Arial" w:hAnsi="Arial"/>
                <w:sz w:val="16"/>
                <w:szCs w:val="16"/>
              </w:rPr>
            </w:pPr>
            <w:proofErr w:type="spellStart"/>
            <w:r w:rsidRPr="004F6276">
              <w:rPr>
                <w:rFonts w:ascii="Arial" w:hAnsi="Arial"/>
                <w:sz w:val="16"/>
                <w:szCs w:val="16"/>
              </w:rPr>
              <w:t>Wampole</w:t>
            </w:r>
            <w:proofErr w:type="spellEnd"/>
            <w:r w:rsidRPr="004F6276">
              <w:rPr>
                <w:rFonts w:ascii="Arial" w:hAnsi="Arial"/>
                <w:sz w:val="16"/>
                <w:szCs w:val="16"/>
              </w:rPr>
              <w:t xml:space="preserve"> Pediatric Isolator™ 1.5 ml microbial tube (ISL)</w:t>
            </w:r>
          </w:p>
          <w:p w:rsidR="004F6276" w:rsidRPr="004F6276" w:rsidRDefault="004F6276" w:rsidP="00C6168D">
            <w:pPr>
              <w:numPr>
                <w:ilvl w:val="0"/>
                <w:numId w:val="2"/>
              </w:numPr>
              <w:ind w:left="165" w:hanging="180"/>
              <w:jc w:val="left"/>
              <w:rPr>
                <w:rFonts w:ascii="Arial" w:hAnsi="Arial"/>
                <w:sz w:val="16"/>
                <w:szCs w:val="16"/>
              </w:rPr>
            </w:pPr>
            <w:r w:rsidRPr="004F6276">
              <w:rPr>
                <w:rFonts w:ascii="Arial" w:hAnsi="Arial"/>
                <w:sz w:val="16"/>
                <w:szCs w:val="16"/>
              </w:rPr>
              <w:t>Chocolate agar (CHOC)</w:t>
            </w:r>
          </w:p>
          <w:p w:rsidR="004F6276" w:rsidRPr="004F6276" w:rsidRDefault="004F6276" w:rsidP="00C6168D">
            <w:pPr>
              <w:numPr>
                <w:ilvl w:val="0"/>
                <w:numId w:val="2"/>
              </w:numPr>
              <w:ind w:left="165" w:hanging="180"/>
              <w:jc w:val="left"/>
              <w:rPr>
                <w:rFonts w:ascii="Arial" w:hAnsi="Arial"/>
                <w:sz w:val="16"/>
                <w:szCs w:val="16"/>
              </w:rPr>
            </w:pPr>
            <w:proofErr w:type="spellStart"/>
            <w:r w:rsidRPr="004F6276">
              <w:rPr>
                <w:rFonts w:ascii="Arial" w:hAnsi="Arial"/>
                <w:sz w:val="16"/>
                <w:szCs w:val="16"/>
              </w:rPr>
              <w:t>Sabouraud</w:t>
            </w:r>
            <w:proofErr w:type="spellEnd"/>
            <w:r w:rsidRPr="004F6276">
              <w:rPr>
                <w:rFonts w:ascii="Arial" w:hAnsi="Arial"/>
                <w:sz w:val="16"/>
                <w:szCs w:val="16"/>
              </w:rPr>
              <w:t xml:space="preserve"> dextrose agar with </w:t>
            </w:r>
            <w:proofErr w:type="spellStart"/>
            <w:r w:rsidRPr="004F6276">
              <w:rPr>
                <w:rFonts w:ascii="Arial" w:hAnsi="Arial"/>
                <w:sz w:val="16"/>
                <w:szCs w:val="16"/>
              </w:rPr>
              <w:t>chloramphenicol</w:t>
            </w:r>
            <w:proofErr w:type="spellEnd"/>
            <w:r w:rsidRPr="004F6276">
              <w:rPr>
                <w:rFonts w:ascii="Arial" w:hAnsi="Arial"/>
                <w:sz w:val="16"/>
                <w:szCs w:val="16"/>
              </w:rPr>
              <w:t xml:space="preserve"> (SAB</w:t>
            </w:r>
            <w:r w:rsidR="00BD3178">
              <w:rPr>
                <w:rFonts w:ascii="Arial" w:hAnsi="Arial"/>
                <w:sz w:val="16"/>
                <w:szCs w:val="16"/>
              </w:rPr>
              <w:t>C</w:t>
            </w:r>
            <w:r w:rsidRPr="004F6276">
              <w:rPr>
                <w:rFonts w:ascii="Arial" w:hAnsi="Arial"/>
                <w:sz w:val="16"/>
                <w:szCs w:val="16"/>
              </w:rPr>
              <w:t xml:space="preserve">) </w:t>
            </w:r>
          </w:p>
          <w:p w:rsidR="004F6276" w:rsidRPr="004F6276" w:rsidRDefault="004F6276" w:rsidP="00C6168D">
            <w:pPr>
              <w:numPr>
                <w:ilvl w:val="0"/>
                <w:numId w:val="2"/>
              </w:numPr>
              <w:ind w:left="165" w:hanging="180"/>
              <w:jc w:val="left"/>
              <w:rPr>
                <w:rFonts w:ascii="Arial" w:hAnsi="Arial"/>
                <w:sz w:val="16"/>
                <w:szCs w:val="16"/>
              </w:rPr>
            </w:pPr>
            <w:r w:rsidRPr="004F6276">
              <w:rPr>
                <w:rFonts w:ascii="Arial" w:hAnsi="Arial"/>
                <w:sz w:val="16"/>
                <w:szCs w:val="16"/>
              </w:rPr>
              <w:t>BHI with 5% sheep blood (BBHI) – RT</w:t>
            </w:r>
          </w:p>
          <w:p w:rsidR="004F6276" w:rsidRPr="004F6276" w:rsidRDefault="004F6276" w:rsidP="00C6168D">
            <w:pPr>
              <w:numPr>
                <w:ilvl w:val="0"/>
                <w:numId w:val="2"/>
              </w:numPr>
              <w:ind w:left="165" w:hanging="180"/>
              <w:jc w:val="left"/>
              <w:rPr>
                <w:rFonts w:ascii="Arial" w:hAnsi="Arial"/>
                <w:sz w:val="16"/>
                <w:szCs w:val="16"/>
              </w:rPr>
            </w:pPr>
            <w:r w:rsidRPr="004F6276">
              <w:rPr>
                <w:rFonts w:ascii="Arial" w:hAnsi="Arial"/>
                <w:sz w:val="16"/>
                <w:szCs w:val="16"/>
              </w:rPr>
              <w:t>BHI with 5% sheep blood (BBHI) - 35ºC</w:t>
            </w:r>
          </w:p>
        </w:tc>
      </w:tr>
      <w:tr w:rsidR="004F6276">
        <w:trPr>
          <w:gridAfter w:val="2"/>
          <w:wAfter w:w="5398" w:type="dxa"/>
        </w:trPr>
        <w:tc>
          <w:tcPr>
            <w:tcW w:w="1797" w:type="dxa"/>
            <w:tcBorders>
              <w:top w:val="nil"/>
              <w:left w:val="nil"/>
              <w:bottom w:val="nil"/>
              <w:right w:val="nil"/>
            </w:tcBorders>
          </w:tcPr>
          <w:p w:rsidR="004F6276" w:rsidRDefault="004F6276">
            <w:pPr>
              <w:pStyle w:val="Custom2"/>
            </w:pPr>
          </w:p>
          <w:p w:rsidR="004F6276" w:rsidRDefault="004F6276">
            <w:pPr>
              <w:jc w:val="left"/>
              <w:rPr>
                <w:rFonts w:ascii="Arial" w:hAnsi="Arial"/>
                <w:b/>
                <w:color w:val="0000FF"/>
                <w:sz w:val="20"/>
              </w:rPr>
            </w:pPr>
            <w:r>
              <w:rPr>
                <w:rFonts w:ascii="Arial" w:hAnsi="Arial"/>
                <w:b/>
                <w:color w:val="0000FF"/>
                <w:sz w:val="20"/>
              </w:rPr>
              <w:t>Sample</w:t>
            </w:r>
          </w:p>
        </w:tc>
        <w:tc>
          <w:tcPr>
            <w:tcW w:w="9365" w:type="dxa"/>
            <w:gridSpan w:val="8"/>
            <w:tcBorders>
              <w:top w:val="single" w:sz="4" w:space="0" w:color="auto"/>
              <w:left w:val="nil"/>
              <w:bottom w:val="single" w:sz="4" w:space="0" w:color="auto"/>
              <w:right w:val="nil"/>
            </w:tcBorders>
          </w:tcPr>
          <w:p w:rsidR="004F6276" w:rsidRDefault="004F6276">
            <w:pPr>
              <w:jc w:val="left"/>
              <w:rPr>
                <w:rFonts w:ascii="Arial" w:hAnsi="Arial"/>
                <w:sz w:val="20"/>
              </w:rPr>
            </w:pPr>
          </w:p>
          <w:p w:rsidR="004F6276" w:rsidRPr="004F6276" w:rsidRDefault="004F6276" w:rsidP="00C6168D">
            <w:pPr>
              <w:pStyle w:val="Header"/>
              <w:numPr>
                <w:ilvl w:val="0"/>
                <w:numId w:val="8"/>
              </w:numPr>
              <w:tabs>
                <w:tab w:val="clear" w:pos="4320"/>
                <w:tab w:val="clear" w:pos="8640"/>
              </w:tabs>
              <w:jc w:val="left"/>
              <w:rPr>
                <w:rFonts w:ascii="Arial" w:hAnsi="Arial" w:cs="Arial"/>
                <w:sz w:val="20"/>
                <w:szCs w:val="20"/>
              </w:rPr>
            </w:pPr>
            <w:r w:rsidRPr="004F6276">
              <w:rPr>
                <w:rFonts w:ascii="Arial" w:hAnsi="Arial" w:cs="Arial"/>
                <w:sz w:val="20"/>
                <w:szCs w:val="20"/>
              </w:rPr>
              <w:t>Acceptable specimens: blood, bone marrow</w:t>
            </w:r>
          </w:p>
          <w:p w:rsidR="004F6276" w:rsidRPr="004F6276" w:rsidRDefault="004F6276" w:rsidP="004F6276">
            <w:pPr>
              <w:pStyle w:val="Header"/>
              <w:tabs>
                <w:tab w:val="clear" w:pos="4320"/>
                <w:tab w:val="clear" w:pos="8640"/>
              </w:tabs>
              <w:rPr>
                <w:rFonts w:ascii="Arial" w:hAnsi="Arial" w:cs="Arial"/>
                <w:b/>
                <w:sz w:val="20"/>
                <w:szCs w:val="20"/>
              </w:rPr>
            </w:pPr>
          </w:p>
          <w:p w:rsidR="004F6276" w:rsidRPr="004F6276" w:rsidRDefault="004F6276" w:rsidP="00C6168D">
            <w:pPr>
              <w:pStyle w:val="Header"/>
              <w:numPr>
                <w:ilvl w:val="0"/>
                <w:numId w:val="7"/>
              </w:numPr>
              <w:tabs>
                <w:tab w:val="clear" w:pos="360"/>
                <w:tab w:val="clear" w:pos="4320"/>
                <w:tab w:val="clear" w:pos="8640"/>
                <w:tab w:val="num" w:pos="720"/>
              </w:tabs>
              <w:ind w:left="720"/>
              <w:jc w:val="left"/>
              <w:rPr>
                <w:rFonts w:ascii="Arial" w:hAnsi="Arial" w:cs="Arial"/>
                <w:sz w:val="20"/>
                <w:szCs w:val="20"/>
              </w:rPr>
            </w:pPr>
            <w:r w:rsidRPr="004F6276">
              <w:rPr>
                <w:rFonts w:ascii="Arial" w:hAnsi="Arial" w:cs="Arial"/>
                <w:sz w:val="20"/>
                <w:szCs w:val="20"/>
              </w:rPr>
              <w:t xml:space="preserve">SDES codes/Specimen type: State specific site of specimen. If the SDES CODE is unknown, </w:t>
            </w:r>
            <w:proofErr w:type="gramStart"/>
            <w:r w:rsidRPr="004F6276">
              <w:rPr>
                <w:rFonts w:ascii="Arial" w:hAnsi="Arial" w:cs="Arial"/>
                <w:sz w:val="20"/>
                <w:szCs w:val="20"/>
              </w:rPr>
              <w:t>do</w:t>
            </w:r>
            <w:proofErr w:type="gramEnd"/>
            <w:r w:rsidRPr="004F6276">
              <w:rPr>
                <w:rFonts w:ascii="Arial" w:hAnsi="Arial" w:cs="Arial"/>
                <w:sz w:val="20"/>
                <w:szCs w:val="20"/>
              </w:rPr>
              <w:t xml:space="preserve"> a keyword look-up at the SDES prompt by clicking on the </w:t>
            </w:r>
            <w:r w:rsidRPr="004F6276">
              <w:rPr>
                <w:rFonts w:ascii="Arial" w:hAnsi="Arial" w:cs="Arial"/>
                <w:i/>
                <w:iCs/>
                <w:sz w:val="20"/>
                <w:szCs w:val="20"/>
              </w:rPr>
              <w:t xml:space="preserve">Result code lookup </w:t>
            </w:r>
            <w:r w:rsidRPr="004F6276">
              <w:rPr>
                <w:rFonts w:ascii="Arial" w:hAnsi="Arial" w:cs="Arial"/>
                <w:sz w:val="20"/>
                <w:szCs w:val="20"/>
              </w:rPr>
              <w:t xml:space="preserve">button. Type in text and do a search by description. Highlight code and click on the </w:t>
            </w:r>
            <w:r w:rsidRPr="004F6276">
              <w:rPr>
                <w:rFonts w:ascii="Arial" w:hAnsi="Arial" w:cs="Arial"/>
                <w:i/>
                <w:iCs/>
                <w:sz w:val="20"/>
                <w:szCs w:val="20"/>
              </w:rPr>
              <w:t xml:space="preserve">Add to list </w:t>
            </w:r>
            <w:r w:rsidRPr="004F6276">
              <w:rPr>
                <w:rFonts w:ascii="Arial" w:hAnsi="Arial" w:cs="Arial"/>
                <w:sz w:val="20"/>
                <w:szCs w:val="20"/>
              </w:rPr>
              <w:t>button. Select the highlighted code to enter in SDES.</w:t>
            </w:r>
          </w:p>
          <w:p w:rsidR="004F6276" w:rsidRPr="004F6276" w:rsidRDefault="004F6276" w:rsidP="004F6276">
            <w:pPr>
              <w:pStyle w:val="Header"/>
              <w:tabs>
                <w:tab w:val="clear" w:pos="4320"/>
                <w:tab w:val="clear" w:pos="8640"/>
              </w:tabs>
              <w:rPr>
                <w:rFonts w:ascii="Arial" w:hAnsi="Arial" w:cs="Arial"/>
              </w:rPr>
            </w:pPr>
          </w:p>
          <w:p w:rsidR="004F6276" w:rsidRPr="004F6276" w:rsidRDefault="004F6276" w:rsidP="004F6276">
            <w:pPr>
              <w:pStyle w:val="Header"/>
              <w:tabs>
                <w:tab w:val="clear" w:pos="4320"/>
                <w:tab w:val="clear" w:pos="8640"/>
              </w:tabs>
              <w:rPr>
                <w:rFonts w:ascii="Arial" w:hAnsi="Arial" w:cs="Arial"/>
                <w:sz w:val="16"/>
              </w:rPr>
            </w:pPr>
            <w:r w:rsidRPr="004F6276">
              <w:rPr>
                <w:rFonts w:ascii="Arial" w:hAnsi="Arial" w:cs="Arial"/>
              </w:rPr>
              <w:t xml:space="preserve">                    </w:t>
            </w:r>
            <w:r w:rsidRPr="004F6276">
              <w:rPr>
                <w:rFonts w:ascii="Arial" w:hAnsi="Arial" w:cs="Arial"/>
                <w:sz w:val="16"/>
              </w:rPr>
              <w:t>Text: LUMEN</w:t>
            </w:r>
          </w:p>
          <w:p w:rsidR="004F6276" w:rsidRPr="004F6276" w:rsidRDefault="004F6276" w:rsidP="004F6276">
            <w:pPr>
              <w:pStyle w:val="Header"/>
              <w:tabs>
                <w:tab w:val="clear" w:pos="4320"/>
                <w:tab w:val="clear" w:pos="8640"/>
              </w:tabs>
              <w:ind w:left="720"/>
              <w:rPr>
                <w:rFonts w:ascii="Arial" w:hAnsi="Arial" w:cs="Arial"/>
                <w:sz w:val="16"/>
              </w:rPr>
            </w:pPr>
          </w:p>
          <w:p w:rsidR="004F6276" w:rsidRPr="004F6276" w:rsidRDefault="004F6276" w:rsidP="004F6276">
            <w:pPr>
              <w:pStyle w:val="Header"/>
              <w:ind w:left="720"/>
              <w:rPr>
                <w:rFonts w:ascii="Arial" w:hAnsi="Arial" w:cs="Arial"/>
                <w:sz w:val="16"/>
              </w:rPr>
            </w:pPr>
            <w:r w:rsidRPr="004F6276">
              <w:rPr>
                <w:rFonts w:ascii="Arial" w:hAnsi="Arial" w:cs="Arial"/>
                <w:sz w:val="16"/>
              </w:rPr>
              <w:t xml:space="preserve">             Search option    ○ Code     ◙ Description</w:t>
            </w:r>
          </w:p>
          <w:p w:rsidR="004F6276" w:rsidRPr="004F6276" w:rsidRDefault="0079352C" w:rsidP="004F6276">
            <w:pPr>
              <w:pStyle w:val="Header"/>
              <w:ind w:left="720"/>
              <w:rPr>
                <w:rFonts w:ascii="Arial" w:hAnsi="Arial" w:cs="Arial"/>
                <w:sz w:val="16"/>
              </w:rPr>
            </w:pPr>
            <w:r w:rsidRPr="0079352C">
              <w:rPr>
                <w:rFonts w:ascii="Arial" w:hAnsi="Arial" w:cs="Arial"/>
                <w:noProof/>
              </w:rPr>
              <w:pict>
                <v:shapetype id="_x0000_t202" coordsize="21600,21600" o:spt="202" path="m,l,21600r21600,l21600,xe">
                  <v:stroke joinstyle="miter"/>
                  <v:path gradientshapeok="t" o:connecttype="rect"/>
                </v:shapetype>
                <v:shape id="_x0000_s1035" type="#_x0000_t202" style="position:absolute;left:0;text-align:left;margin-left:189.45pt;margin-top:6.7pt;width:54pt;height:18pt;z-index:251655168">
                  <v:textbox style="mso-next-textbox:#_x0000_s1035">
                    <w:txbxContent>
                      <w:p w:rsidR="00387C31" w:rsidRDefault="00387C31" w:rsidP="004F6276">
                        <w:pPr>
                          <w:rPr>
                            <w:rFonts w:cs="Arial"/>
                            <w:sz w:val="16"/>
                          </w:rPr>
                        </w:pPr>
                        <w:r>
                          <w:rPr>
                            <w:rFonts w:cs="Arial"/>
                            <w:sz w:val="16"/>
                          </w:rPr>
                          <w:t>Add to List</w:t>
                        </w:r>
                      </w:p>
                    </w:txbxContent>
                  </v:textbox>
                </v:shape>
              </w:pict>
            </w:r>
            <w:r w:rsidR="004F6276" w:rsidRPr="004F6276">
              <w:rPr>
                <w:rFonts w:ascii="Arial" w:hAnsi="Arial" w:cs="Arial"/>
                <w:sz w:val="16"/>
              </w:rPr>
              <w:t xml:space="preserve"> </w:t>
            </w:r>
          </w:p>
          <w:p w:rsidR="004F6276" w:rsidRPr="004F6276" w:rsidRDefault="004F6276" w:rsidP="004F6276">
            <w:pPr>
              <w:pStyle w:val="Header"/>
              <w:ind w:left="720"/>
              <w:rPr>
                <w:rFonts w:ascii="Arial" w:hAnsi="Arial" w:cs="Arial"/>
                <w:sz w:val="16"/>
                <w:u w:val="single"/>
              </w:rPr>
            </w:pPr>
            <w:r w:rsidRPr="004F6276">
              <w:rPr>
                <w:rFonts w:ascii="Arial" w:hAnsi="Arial" w:cs="Arial"/>
                <w:sz w:val="16"/>
              </w:rPr>
              <w:t xml:space="preserve">              </w:t>
            </w:r>
            <w:r w:rsidRPr="004F6276">
              <w:rPr>
                <w:rFonts w:ascii="Arial" w:hAnsi="Arial" w:cs="Arial"/>
                <w:sz w:val="16"/>
                <w:u w:val="single"/>
              </w:rPr>
              <w:t>Code       Description</w:t>
            </w:r>
          </w:p>
          <w:p w:rsidR="004F6276" w:rsidRPr="004F6276" w:rsidRDefault="004F6276" w:rsidP="004F6276">
            <w:pPr>
              <w:pStyle w:val="Header"/>
              <w:ind w:left="360"/>
              <w:rPr>
                <w:rFonts w:ascii="Arial" w:hAnsi="Arial" w:cs="Arial"/>
                <w:sz w:val="16"/>
              </w:rPr>
            </w:pPr>
            <w:r w:rsidRPr="004F6276">
              <w:rPr>
                <w:rFonts w:ascii="Arial" w:hAnsi="Arial" w:cs="Arial"/>
                <w:sz w:val="16"/>
              </w:rPr>
              <w:t xml:space="preserve">              </w:t>
            </w:r>
          </w:p>
          <w:p w:rsidR="004F6276" w:rsidRPr="004F6276" w:rsidRDefault="004F6276" w:rsidP="004F6276">
            <w:pPr>
              <w:pStyle w:val="Header"/>
              <w:ind w:left="360"/>
              <w:rPr>
                <w:rFonts w:ascii="Arial" w:hAnsi="Arial" w:cs="Arial"/>
                <w:sz w:val="16"/>
              </w:rPr>
            </w:pPr>
            <w:r w:rsidRPr="004F6276">
              <w:rPr>
                <w:rFonts w:ascii="Arial" w:hAnsi="Arial" w:cs="Arial"/>
                <w:sz w:val="16"/>
              </w:rPr>
              <w:t xml:space="preserve">                      </w:t>
            </w:r>
            <w:r w:rsidRPr="004F6276">
              <w:rPr>
                <w:rFonts w:ascii="Arial" w:hAnsi="Arial" w:cs="Arial"/>
                <w:sz w:val="16"/>
                <w:highlight w:val="yellow"/>
              </w:rPr>
              <w:t>BLUL       Blue Lumen</w:t>
            </w:r>
          </w:p>
          <w:p w:rsidR="004F6276" w:rsidRPr="004F6276" w:rsidRDefault="004F6276" w:rsidP="004F6276">
            <w:pPr>
              <w:pStyle w:val="Header"/>
              <w:ind w:left="360"/>
              <w:rPr>
                <w:rFonts w:ascii="Arial" w:hAnsi="Arial" w:cs="Arial"/>
                <w:sz w:val="16"/>
              </w:rPr>
            </w:pPr>
            <w:r w:rsidRPr="004F6276">
              <w:rPr>
                <w:rFonts w:ascii="Arial" w:hAnsi="Arial" w:cs="Arial"/>
                <w:sz w:val="16"/>
              </w:rPr>
              <w:t xml:space="preserve">                     REDL       Red Lumen</w:t>
            </w:r>
          </w:p>
          <w:p w:rsidR="004F6276" w:rsidRPr="004F6276" w:rsidRDefault="004F6276" w:rsidP="004F6276">
            <w:pPr>
              <w:pStyle w:val="Header"/>
              <w:ind w:left="720"/>
              <w:rPr>
                <w:rFonts w:ascii="Arial" w:hAnsi="Arial" w:cs="Arial"/>
                <w:sz w:val="16"/>
              </w:rPr>
            </w:pPr>
            <w:r w:rsidRPr="004F6276">
              <w:rPr>
                <w:rFonts w:ascii="Arial" w:hAnsi="Arial" w:cs="Arial"/>
                <w:sz w:val="16"/>
              </w:rPr>
              <w:t xml:space="preserve">              WHL        White Lumen</w:t>
            </w:r>
            <w:r w:rsidRPr="004F6276">
              <w:rPr>
                <w:rFonts w:ascii="Arial" w:hAnsi="Arial" w:cs="Arial"/>
                <w:sz w:val="16"/>
              </w:rPr>
              <w:tab/>
              <w:t xml:space="preserve">                            </w:t>
            </w:r>
          </w:p>
          <w:p w:rsidR="004F6276" w:rsidRPr="004F6276" w:rsidRDefault="0079352C" w:rsidP="004F6276">
            <w:pPr>
              <w:pStyle w:val="Header"/>
              <w:tabs>
                <w:tab w:val="clear" w:pos="4320"/>
                <w:tab w:val="clear" w:pos="8640"/>
              </w:tabs>
              <w:ind w:left="720"/>
              <w:rPr>
                <w:rFonts w:ascii="Arial" w:hAnsi="Arial" w:cs="Arial"/>
                <w:sz w:val="16"/>
              </w:rPr>
            </w:pPr>
            <w:r w:rsidRPr="0079352C">
              <w:rPr>
                <w:rFonts w:ascii="Arial" w:hAnsi="Arial" w:cs="Arial"/>
                <w:noProof/>
              </w:rPr>
              <w:pict>
                <v:shape id="_x0000_s1036" type="#_x0000_t202" style="position:absolute;left:0;text-align:left;margin-left:355.85pt;margin-top:5.75pt;width:63pt;height:17.45pt;z-index:251656192">
                  <v:textbox style="mso-next-textbox:#_x0000_s1036">
                    <w:txbxContent>
                      <w:p w:rsidR="00387C31" w:rsidRDefault="00387C31" w:rsidP="004F6276">
                        <w:pPr>
                          <w:rPr>
                            <w:rFonts w:cs="Arial"/>
                            <w:sz w:val="16"/>
                          </w:rPr>
                        </w:pPr>
                        <w:r>
                          <w:rPr>
                            <w:rFonts w:cs="Arial"/>
                            <w:sz w:val="16"/>
                          </w:rPr>
                          <w:t>Free Text…</w:t>
                        </w:r>
                      </w:p>
                    </w:txbxContent>
                  </v:textbox>
                </v:shape>
              </w:pict>
            </w:r>
            <w:r w:rsidR="004F6276" w:rsidRPr="004F6276">
              <w:rPr>
                <w:rFonts w:ascii="Arial" w:hAnsi="Arial" w:cs="Arial"/>
                <w:sz w:val="16"/>
              </w:rPr>
              <w:t xml:space="preserve">            </w:t>
            </w:r>
          </w:p>
          <w:p w:rsidR="004F6276" w:rsidRPr="004F6276" w:rsidRDefault="0079352C" w:rsidP="00C6168D">
            <w:pPr>
              <w:pStyle w:val="Header"/>
              <w:numPr>
                <w:ilvl w:val="0"/>
                <w:numId w:val="21"/>
              </w:numPr>
              <w:tabs>
                <w:tab w:val="clear" w:pos="4320"/>
                <w:tab w:val="clear" w:pos="8640"/>
              </w:tabs>
              <w:jc w:val="left"/>
              <w:rPr>
                <w:rFonts w:ascii="Arial" w:hAnsi="Arial" w:cs="Arial"/>
                <w:sz w:val="20"/>
                <w:szCs w:val="20"/>
              </w:rPr>
            </w:pPr>
            <w:r>
              <w:rPr>
                <w:rFonts w:ascii="Arial" w:hAnsi="Arial" w:cs="Arial"/>
                <w:noProof/>
                <w:sz w:val="20"/>
                <w:szCs w:val="20"/>
              </w:rPr>
              <w:pict>
                <v:shape id="_x0000_s1037" type="#_x0000_t202" style="position:absolute;left:0;text-align:left;margin-left:133.4pt;margin-top:25.25pt;width:45pt;height:18pt;z-index:251657216">
                  <v:textbox style="mso-next-textbox:#_x0000_s1037">
                    <w:txbxContent>
                      <w:p w:rsidR="00387C31" w:rsidRDefault="00387C31" w:rsidP="004F6276">
                        <w:pPr>
                          <w:rPr>
                            <w:rFonts w:cs="Arial"/>
                          </w:rPr>
                        </w:pPr>
                        <w:r>
                          <w:rPr>
                            <w:rFonts w:cs="Arial"/>
                            <w:sz w:val="16"/>
                          </w:rPr>
                          <w:t xml:space="preserve">  Select</w:t>
                        </w:r>
                      </w:p>
                    </w:txbxContent>
                  </v:textbox>
                </v:shape>
              </w:pict>
            </w:r>
            <w:r w:rsidR="004F6276" w:rsidRPr="004F6276">
              <w:rPr>
                <w:rFonts w:ascii="Arial" w:hAnsi="Arial" w:cs="Arial"/>
                <w:sz w:val="20"/>
                <w:szCs w:val="20"/>
              </w:rPr>
              <w:t xml:space="preserve">Free text may be added to the specimen description code by clicking on                         Type free text in the text box and click OK. This will automatically append the free text on to the SDES code. Click on </w:t>
            </w:r>
          </w:p>
          <w:p w:rsidR="004F6276" w:rsidRPr="004F6276" w:rsidRDefault="004F6276" w:rsidP="004F6276">
            <w:pPr>
              <w:pStyle w:val="Header"/>
              <w:tabs>
                <w:tab w:val="clear" w:pos="4320"/>
                <w:tab w:val="clear" w:pos="8640"/>
              </w:tabs>
              <w:rPr>
                <w:rFonts w:ascii="Arial" w:hAnsi="Arial" w:cs="Arial"/>
              </w:rPr>
            </w:pPr>
          </w:p>
          <w:p w:rsidR="004F6276" w:rsidRPr="004F6276" w:rsidRDefault="004F6276" w:rsidP="00C6168D">
            <w:pPr>
              <w:pStyle w:val="BodyText"/>
              <w:numPr>
                <w:ilvl w:val="0"/>
                <w:numId w:val="11"/>
              </w:numPr>
              <w:tabs>
                <w:tab w:val="clear" w:pos="360"/>
                <w:tab w:val="num" w:pos="720"/>
              </w:tabs>
              <w:ind w:left="720"/>
              <w:rPr>
                <w:rFonts w:ascii="Arial" w:hAnsi="Arial" w:cs="Arial"/>
                <w:sz w:val="16"/>
              </w:rPr>
            </w:pPr>
            <w:r w:rsidRPr="004F6276">
              <w:rPr>
                <w:rFonts w:ascii="Arial" w:hAnsi="Arial" w:cs="Arial"/>
                <w:sz w:val="16"/>
              </w:rPr>
              <w:t>ARL – Art line</w:t>
            </w:r>
            <w:r w:rsidRPr="004F6276">
              <w:rPr>
                <w:rFonts w:ascii="Arial" w:hAnsi="Arial" w:cs="Arial"/>
                <w:sz w:val="16"/>
              </w:rPr>
              <w:tab/>
            </w:r>
            <w:r w:rsidRPr="004F6276">
              <w:rPr>
                <w:rFonts w:ascii="Arial" w:hAnsi="Arial" w:cs="Arial"/>
                <w:sz w:val="16"/>
              </w:rPr>
              <w:tab/>
            </w:r>
            <w:r w:rsidRPr="004F6276">
              <w:rPr>
                <w:rFonts w:ascii="Arial" w:hAnsi="Arial" w:cs="Arial"/>
                <w:sz w:val="16"/>
              </w:rPr>
              <w:tab/>
            </w:r>
            <w:r w:rsidRPr="004F6276">
              <w:rPr>
                <w:rFonts w:ascii="Arial" w:hAnsi="Arial" w:cs="Arial"/>
                <w:sz w:val="16"/>
              </w:rPr>
              <w:tab/>
              <w:t xml:space="preserve">●   PERC – </w:t>
            </w:r>
            <w:proofErr w:type="spellStart"/>
            <w:r w:rsidRPr="004F6276">
              <w:rPr>
                <w:rFonts w:ascii="Arial" w:hAnsi="Arial" w:cs="Arial"/>
                <w:sz w:val="16"/>
              </w:rPr>
              <w:t>Perc</w:t>
            </w:r>
            <w:proofErr w:type="spellEnd"/>
            <w:r w:rsidRPr="004F6276">
              <w:rPr>
                <w:rFonts w:ascii="Arial" w:hAnsi="Arial" w:cs="Arial"/>
                <w:sz w:val="16"/>
              </w:rPr>
              <w:t xml:space="preserve"> line</w:t>
            </w:r>
          </w:p>
          <w:p w:rsidR="004F6276" w:rsidRPr="004F6276" w:rsidRDefault="004F6276" w:rsidP="00C6168D">
            <w:pPr>
              <w:pStyle w:val="BodyText"/>
              <w:numPr>
                <w:ilvl w:val="0"/>
                <w:numId w:val="12"/>
              </w:numPr>
              <w:tabs>
                <w:tab w:val="clear" w:pos="360"/>
                <w:tab w:val="num" w:pos="720"/>
              </w:tabs>
              <w:ind w:left="720"/>
              <w:rPr>
                <w:rFonts w:ascii="Arial" w:hAnsi="Arial" w:cs="Arial"/>
                <w:sz w:val="16"/>
              </w:rPr>
            </w:pPr>
            <w:r w:rsidRPr="004F6276">
              <w:rPr>
                <w:rFonts w:ascii="Arial" w:hAnsi="Arial" w:cs="Arial"/>
                <w:sz w:val="16"/>
              </w:rPr>
              <w:t>ARTP – Arterial puncture</w:t>
            </w:r>
            <w:r w:rsidRPr="004F6276">
              <w:rPr>
                <w:rFonts w:ascii="Arial" w:hAnsi="Arial" w:cs="Arial"/>
                <w:sz w:val="16"/>
              </w:rPr>
              <w:tab/>
            </w:r>
            <w:r w:rsidRPr="004F6276">
              <w:rPr>
                <w:rFonts w:ascii="Arial" w:hAnsi="Arial" w:cs="Arial"/>
                <w:sz w:val="16"/>
              </w:rPr>
              <w:tab/>
            </w:r>
            <w:r w:rsidRPr="004F6276">
              <w:rPr>
                <w:rFonts w:ascii="Arial" w:hAnsi="Arial" w:cs="Arial"/>
                <w:sz w:val="16"/>
              </w:rPr>
              <w:tab/>
              <w:t>●   CORD – Cord blood</w:t>
            </w:r>
            <w:r w:rsidRPr="004F6276">
              <w:rPr>
                <w:rFonts w:ascii="Arial" w:hAnsi="Arial" w:cs="Arial"/>
                <w:sz w:val="16"/>
              </w:rPr>
              <w:tab/>
            </w:r>
          </w:p>
          <w:p w:rsidR="004F6276" w:rsidRPr="004F6276" w:rsidRDefault="004F6276" w:rsidP="00C6168D">
            <w:pPr>
              <w:pStyle w:val="BodyText"/>
              <w:numPr>
                <w:ilvl w:val="0"/>
                <w:numId w:val="13"/>
              </w:numPr>
              <w:tabs>
                <w:tab w:val="clear" w:pos="360"/>
                <w:tab w:val="num" w:pos="720"/>
              </w:tabs>
              <w:ind w:left="720"/>
              <w:rPr>
                <w:rFonts w:ascii="Arial" w:hAnsi="Arial" w:cs="Arial"/>
                <w:sz w:val="16"/>
              </w:rPr>
            </w:pPr>
            <w:r w:rsidRPr="004F6276">
              <w:rPr>
                <w:rFonts w:ascii="Arial" w:hAnsi="Arial" w:cs="Arial"/>
                <w:sz w:val="16"/>
              </w:rPr>
              <w:t xml:space="preserve">BLDN – Blood, collect site not specified        </w:t>
            </w:r>
            <w:r w:rsidRPr="004F6276">
              <w:rPr>
                <w:rFonts w:ascii="Arial" w:hAnsi="Arial" w:cs="Arial"/>
                <w:sz w:val="16"/>
              </w:rPr>
              <w:tab/>
              <w:t>●   BLUL – Blue lumen</w:t>
            </w:r>
          </w:p>
          <w:p w:rsidR="004F6276" w:rsidRPr="004F6276" w:rsidRDefault="004F6276" w:rsidP="00C6168D">
            <w:pPr>
              <w:pStyle w:val="BodyText"/>
              <w:numPr>
                <w:ilvl w:val="0"/>
                <w:numId w:val="15"/>
              </w:numPr>
              <w:tabs>
                <w:tab w:val="clear" w:pos="360"/>
                <w:tab w:val="num" w:pos="720"/>
              </w:tabs>
              <w:ind w:left="720"/>
              <w:rPr>
                <w:rFonts w:ascii="Arial" w:hAnsi="Arial" w:cs="Arial"/>
                <w:sz w:val="16"/>
              </w:rPr>
            </w:pPr>
            <w:r w:rsidRPr="004F6276">
              <w:rPr>
                <w:rFonts w:ascii="Arial" w:hAnsi="Arial" w:cs="Arial"/>
                <w:sz w:val="16"/>
              </w:rPr>
              <w:t xml:space="preserve">BROV – </w:t>
            </w:r>
            <w:proofErr w:type="spellStart"/>
            <w:r w:rsidRPr="004F6276">
              <w:rPr>
                <w:rFonts w:ascii="Arial" w:hAnsi="Arial" w:cs="Arial"/>
                <w:sz w:val="16"/>
              </w:rPr>
              <w:t>Broviac</w:t>
            </w:r>
            <w:proofErr w:type="spellEnd"/>
            <w:r w:rsidRPr="004F6276">
              <w:rPr>
                <w:rFonts w:ascii="Arial" w:hAnsi="Arial" w:cs="Arial"/>
                <w:sz w:val="16"/>
              </w:rPr>
              <w:tab/>
            </w:r>
            <w:r w:rsidRPr="004F6276">
              <w:rPr>
                <w:rFonts w:ascii="Arial" w:hAnsi="Arial" w:cs="Arial"/>
                <w:sz w:val="16"/>
              </w:rPr>
              <w:tab/>
            </w:r>
            <w:r w:rsidRPr="004F6276">
              <w:rPr>
                <w:rFonts w:ascii="Arial" w:hAnsi="Arial" w:cs="Arial"/>
                <w:sz w:val="16"/>
              </w:rPr>
              <w:tab/>
            </w:r>
            <w:r w:rsidRPr="004F6276">
              <w:rPr>
                <w:rFonts w:ascii="Arial" w:hAnsi="Arial" w:cs="Arial"/>
                <w:sz w:val="16"/>
              </w:rPr>
              <w:tab/>
              <w:t>●   WHL – White lumen</w:t>
            </w:r>
          </w:p>
          <w:p w:rsidR="004F6276" w:rsidRPr="004F6276" w:rsidRDefault="004F6276" w:rsidP="00C6168D">
            <w:pPr>
              <w:pStyle w:val="BodyText"/>
              <w:numPr>
                <w:ilvl w:val="0"/>
                <w:numId w:val="16"/>
              </w:numPr>
              <w:tabs>
                <w:tab w:val="clear" w:pos="360"/>
                <w:tab w:val="num" w:pos="720"/>
              </w:tabs>
              <w:ind w:left="720"/>
              <w:rPr>
                <w:rFonts w:ascii="Arial" w:hAnsi="Arial" w:cs="Arial"/>
                <w:sz w:val="16"/>
              </w:rPr>
            </w:pPr>
            <w:r w:rsidRPr="004F6276">
              <w:rPr>
                <w:rFonts w:ascii="Arial" w:hAnsi="Arial" w:cs="Arial"/>
                <w:sz w:val="16"/>
              </w:rPr>
              <w:t>CENL – Central venous line</w:t>
            </w:r>
            <w:r w:rsidRPr="004F6276">
              <w:rPr>
                <w:rFonts w:ascii="Arial" w:hAnsi="Arial" w:cs="Arial"/>
                <w:sz w:val="16"/>
              </w:rPr>
              <w:tab/>
            </w:r>
            <w:r w:rsidRPr="004F6276">
              <w:rPr>
                <w:rFonts w:ascii="Arial" w:hAnsi="Arial" w:cs="Arial"/>
                <w:sz w:val="16"/>
              </w:rPr>
              <w:tab/>
            </w:r>
            <w:r w:rsidRPr="004F6276">
              <w:rPr>
                <w:rFonts w:ascii="Arial" w:hAnsi="Arial" w:cs="Arial"/>
                <w:sz w:val="16"/>
              </w:rPr>
              <w:tab/>
              <w:t>●   IVS – IV start</w:t>
            </w:r>
          </w:p>
          <w:p w:rsidR="004F6276" w:rsidRPr="004F6276" w:rsidRDefault="004F6276" w:rsidP="00C6168D">
            <w:pPr>
              <w:pStyle w:val="Header"/>
              <w:numPr>
                <w:ilvl w:val="0"/>
                <w:numId w:val="20"/>
              </w:numPr>
              <w:tabs>
                <w:tab w:val="clear" w:pos="360"/>
                <w:tab w:val="clear" w:pos="4320"/>
                <w:tab w:val="clear" w:pos="8640"/>
                <w:tab w:val="num" w:pos="720"/>
              </w:tabs>
              <w:ind w:left="720"/>
              <w:jc w:val="left"/>
              <w:rPr>
                <w:rFonts w:ascii="Arial" w:hAnsi="Arial" w:cs="Arial"/>
                <w:sz w:val="16"/>
              </w:rPr>
            </w:pPr>
            <w:r w:rsidRPr="004F6276">
              <w:rPr>
                <w:rFonts w:ascii="Arial" w:hAnsi="Arial" w:cs="Arial"/>
                <w:sz w:val="16"/>
              </w:rPr>
              <w:t>HICK – Hickman</w:t>
            </w:r>
            <w:r w:rsidRPr="004F6276">
              <w:rPr>
                <w:rFonts w:ascii="Arial" w:hAnsi="Arial" w:cs="Arial"/>
                <w:sz w:val="16"/>
              </w:rPr>
              <w:tab/>
            </w:r>
            <w:r w:rsidRPr="004F6276">
              <w:rPr>
                <w:rFonts w:ascii="Arial" w:hAnsi="Arial" w:cs="Arial"/>
                <w:sz w:val="16"/>
              </w:rPr>
              <w:tab/>
            </w:r>
            <w:r w:rsidRPr="004F6276">
              <w:rPr>
                <w:rFonts w:ascii="Arial" w:hAnsi="Arial" w:cs="Arial"/>
                <w:sz w:val="16"/>
              </w:rPr>
              <w:tab/>
            </w:r>
            <w:r w:rsidRPr="004F6276">
              <w:rPr>
                <w:rFonts w:ascii="Arial" w:hAnsi="Arial" w:cs="Arial"/>
                <w:sz w:val="16"/>
              </w:rPr>
              <w:tab/>
              <w:t>●   UVC – UVC line</w:t>
            </w:r>
          </w:p>
          <w:p w:rsidR="004F6276" w:rsidRPr="004F6276" w:rsidRDefault="004F6276" w:rsidP="00C6168D">
            <w:pPr>
              <w:pStyle w:val="BodyText"/>
              <w:numPr>
                <w:ilvl w:val="0"/>
                <w:numId w:val="14"/>
              </w:numPr>
              <w:tabs>
                <w:tab w:val="clear" w:pos="360"/>
                <w:tab w:val="num" w:pos="720"/>
              </w:tabs>
              <w:ind w:left="720"/>
              <w:rPr>
                <w:rFonts w:ascii="Arial" w:hAnsi="Arial" w:cs="Arial"/>
                <w:sz w:val="16"/>
              </w:rPr>
            </w:pPr>
            <w:r w:rsidRPr="004F6276">
              <w:rPr>
                <w:rFonts w:ascii="Arial" w:hAnsi="Arial" w:cs="Arial"/>
                <w:sz w:val="16"/>
              </w:rPr>
              <w:lastRenderedPageBreak/>
              <w:t xml:space="preserve">MEDL – </w:t>
            </w:r>
            <w:proofErr w:type="spellStart"/>
            <w:r w:rsidRPr="004F6276">
              <w:rPr>
                <w:rFonts w:ascii="Arial" w:hAnsi="Arial" w:cs="Arial"/>
                <w:sz w:val="16"/>
              </w:rPr>
              <w:t>Medcomp</w:t>
            </w:r>
            <w:proofErr w:type="spellEnd"/>
            <w:r w:rsidRPr="004F6276">
              <w:rPr>
                <w:rFonts w:ascii="Arial" w:hAnsi="Arial" w:cs="Arial"/>
                <w:sz w:val="16"/>
              </w:rPr>
              <w:t xml:space="preserve"> line</w:t>
            </w:r>
            <w:r w:rsidRPr="004F6276">
              <w:rPr>
                <w:rFonts w:ascii="Arial" w:hAnsi="Arial" w:cs="Arial"/>
                <w:sz w:val="16"/>
              </w:rPr>
              <w:tab/>
            </w:r>
            <w:r w:rsidRPr="004F6276">
              <w:rPr>
                <w:rFonts w:ascii="Arial" w:hAnsi="Arial" w:cs="Arial"/>
                <w:sz w:val="16"/>
              </w:rPr>
              <w:tab/>
            </w:r>
            <w:r w:rsidRPr="004F6276">
              <w:rPr>
                <w:rFonts w:ascii="Arial" w:hAnsi="Arial" w:cs="Arial"/>
                <w:sz w:val="16"/>
              </w:rPr>
              <w:tab/>
              <w:t>●   REDL – Red lumen</w:t>
            </w:r>
          </w:p>
          <w:p w:rsidR="004F6276" w:rsidRPr="004F6276" w:rsidRDefault="004F6276" w:rsidP="00C6168D">
            <w:pPr>
              <w:pStyle w:val="BodyText"/>
              <w:numPr>
                <w:ilvl w:val="0"/>
                <w:numId w:val="17"/>
              </w:numPr>
              <w:tabs>
                <w:tab w:val="clear" w:pos="360"/>
                <w:tab w:val="num" w:pos="720"/>
              </w:tabs>
              <w:ind w:left="720"/>
              <w:rPr>
                <w:rFonts w:ascii="Arial" w:hAnsi="Arial" w:cs="Arial"/>
                <w:sz w:val="16"/>
              </w:rPr>
            </w:pPr>
            <w:r w:rsidRPr="004F6276">
              <w:rPr>
                <w:rFonts w:ascii="Arial" w:hAnsi="Arial" w:cs="Arial"/>
                <w:sz w:val="16"/>
              </w:rPr>
              <w:t>PEBL – Peripheral blood</w:t>
            </w:r>
            <w:r w:rsidRPr="004F6276">
              <w:rPr>
                <w:rFonts w:ascii="Arial" w:hAnsi="Arial" w:cs="Arial"/>
                <w:sz w:val="16"/>
              </w:rPr>
              <w:tab/>
            </w:r>
            <w:r w:rsidRPr="004F6276">
              <w:rPr>
                <w:rFonts w:ascii="Arial" w:hAnsi="Arial" w:cs="Arial"/>
                <w:sz w:val="16"/>
              </w:rPr>
              <w:tab/>
            </w:r>
            <w:r w:rsidRPr="004F6276">
              <w:rPr>
                <w:rFonts w:ascii="Arial" w:hAnsi="Arial" w:cs="Arial"/>
                <w:sz w:val="16"/>
              </w:rPr>
              <w:tab/>
              <w:t>●   FEM – Femoral</w:t>
            </w:r>
          </w:p>
          <w:p w:rsidR="004F6276" w:rsidRPr="004F6276" w:rsidRDefault="004F6276" w:rsidP="00C6168D">
            <w:pPr>
              <w:pStyle w:val="BodyText"/>
              <w:numPr>
                <w:ilvl w:val="0"/>
                <w:numId w:val="18"/>
              </w:numPr>
              <w:tabs>
                <w:tab w:val="clear" w:pos="360"/>
                <w:tab w:val="num" w:pos="720"/>
              </w:tabs>
              <w:ind w:left="720"/>
              <w:rPr>
                <w:rFonts w:ascii="Arial" w:hAnsi="Arial" w:cs="Arial"/>
                <w:sz w:val="16"/>
              </w:rPr>
            </w:pPr>
            <w:r w:rsidRPr="004F6276">
              <w:rPr>
                <w:rFonts w:ascii="Arial" w:hAnsi="Arial" w:cs="Arial"/>
                <w:sz w:val="16"/>
              </w:rPr>
              <w:t>PORT – Port-a-</w:t>
            </w:r>
            <w:proofErr w:type="spellStart"/>
            <w:r w:rsidRPr="004F6276">
              <w:rPr>
                <w:rFonts w:ascii="Arial" w:hAnsi="Arial" w:cs="Arial"/>
                <w:sz w:val="16"/>
              </w:rPr>
              <w:t>cath</w:t>
            </w:r>
            <w:proofErr w:type="spellEnd"/>
            <w:r w:rsidRPr="004F6276">
              <w:rPr>
                <w:rFonts w:ascii="Arial" w:hAnsi="Arial" w:cs="Arial"/>
                <w:sz w:val="16"/>
              </w:rPr>
              <w:t xml:space="preserve"> (PAC)</w:t>
            </w:r>
            <w:r w:rsidRPr="004F6276">
              <w:rPr>
                <w:rFonts w:ascii="Arial" w:hAnsi="Arial" w:cs="Arial"/>
                <w:sz w:val="16"/>
              </w:rPr>
              <w:tab/>
            </w:r>
            <w:r w:rsidRPr="004F6276">
              <w:rPr>
                <w:rFonts w:ascii="Arial" w:hAnsi="Arial" w:cs="Arial"/>
                <w:sz w:val="16"/>
              </w:rPr>
              <w:tab/>
            </w:r>
            <w:r w:rsidRPr="004F6276">
              <w:rPr>
                <w:rFonts w:ascii="Arial" w:hAnsi="Arial" w:cs="Arial"/>
                <w:sz w:val="16"/>
              </w:rPr>
              <w:tab/>
              <w:t>●   CVP – CVP line</w:t>
            </w:r>
          </w:p>
          <w:p w:rsidR="004F6276" w:rsidRPr="004F6276" w:rsidRDefault="004F6276" w:rsidP="00C6168D">
            <w:pPr>
              <w:pStyle w:val="BodyText"/>
              <w:numPr>
                <w:ilvl w:val="0"/>
                <w:numId w:val="19"/>
              </w:numPr>
              <w:rPr>
                <w:rFonts w:ascii="Arial" w:hAnsi="Arial" w:cs="Arial"/>
                <w:sz w:val="16"/>
              </w:rPr>
            </w:pPr>
            <w:r w:rsidRPr="004F6276">
              <w:rPr>
                <w:rFonts w:ascii="Arial" w:hAnsi="Arial" w:cs="Arial"/>
                <w:sz w:val="16"/>
              </w:rPr>
              <w:t>UART – Umbilical arterial catheter (UAC)</w:t>
            </w:r>
            <w:r w:rsidRPr="004F6276">
              <w:rPr>
                <w:rFonts w:ascii="Arial" w:hAnsi="Arial" w:cs="Arial"/>
                <w:sz w:val="16"/>
              </w:rPr>
              <w:tab/>
              <w:t xml:space="preserve">●   LD – Line draw                                                                                        </w:t>
            </w:r>
            <w:r w:rsidRPr="004F6276">
              <w:rPr>
                <w:rFonts w:ascii="Arial" w:hAnsi="Arial" w:cs="Arial"/>
                <w:b/>
                <w:bCs w:val="0"/>
                <w:sz w:val="16"/>
              </w:rPr>
              <w:t xml:space="preserve"> </w:t>
            </w:r>
          </w:p>
          <w:p w:rsidR="004F6276" w:rsidRPr="004F6276" w:rsidRDefault="004F6276" w:rsidP="00C6168D">
            <w:pPr>
              <w:pStyle w:val="BodyText"/>
              <w:numPr>
                <w:ilvl w:val="0"/>
                <w:numId w:val="19"/>
              </w:numPr>
              <w:rPr>
                <w:rFonts w:ascii="Arial" w:hAnsi="Arial" w:cs="Arial"/>
              </w:rPr>
            </w:pPr>
            <w:r w:rsidRPr="004F6276">
              <w:rPr>
                <w:rFonts w:ascii="Arial" w:hAnsi="Arial" w:cs="Arial"/>
                <w:sz w:val="16"/>
              </w:rPr>
              <w:t xml:space="preserve">PICL – PIC line                                                       </w:t>
            </w:r>
            <w:r w:rsidR="0038621D">
              <w:rPr>
                <w:rFonts w:ascii="Arial" w:hAnsi="Arial" w:cs="Arial"/>
                <w:sz w:val="16"/>
              </w:rPr>
              <w:t xml:space="preserve"> </w:t>
            </w:r>
            <w:r w:rsidRPr="004F6276">
              <w:rPr>
                <w:rFonts w:ascii="Arial" w:hAnsi="Arial" w:cs="Arial"/>
                <w:sz w:val="16"/>
              </w:rPr>
              <w:t xml:space="preserve"> </w:t>
            </w:r>
            <w:r w:rsidR="0038621D" w:rsidRPr="004F6276">
              <w:rPr>
                <w:rFonts w:ascii="Arial" w:hAnsi="Arial" w:cs="Arial"/>
                <w:sz w:val="16"/>
              </w:rPr>
              <w:t xml:space="preserve">●   </w:t>
            </w:r>
            <w:r w:rsidRPr="004F6276">
              <w:rPr>
                <w:rFonts w:ascii="Arial" w:hAnsi="Arial" w:cs="Arial"/>
                <w:sz w:val="16"/>
              </w:rPr>
              <w:t>BMAR—Bone Marrow</w:t>
            </w:r>
          </w:p>
          <w:p w:rsidR="004F6276" w:rsidRPr="004F6276" w:rsidRDefault="004F6276" w:rsidP="004F6276">
            <w:pPr>
              <w:pStyle w:val="Header"/>
              <w:tabs>
                <w:tab w:val="clear" w:pos="4320"/>
                <w:tab w:val="clear" w:pos="8640"/>
              </w:tabs>
              <w:rPr>
                <w:rFonts w:ascii="Arial" w:hAnsi="Arial" w:cs="Arial"/>
                <w:sz w:val="16"/>
              </w:rPr>
            </w:pPr>
          </w:p>
          <w:p w:rsidR="004F6276" w:rsidRPr="0038621D" w:rsidRDefault="004F6276" w:rsidP="00C6168D">
            <w:pPr>
              <w:pStyle w:val="Header"/>
              <w:numPr>
                <w:ilvl w:val="0"/>
                <w:numId w:val="8"/>
              </w:numPr>
              <w:tabs>
                <w:tab w:val="clear" w:pos="4320"/>
                <w:tab w:val="clear" w:pos="8640"/>
              </w:tabs>
              <w:jc w:val="left"/>
              <w:rPr>
                <w:rFonts w:ascii="Arial" w:hAnsi="Arial" w:cs="Arial"/>
                <w:sz w:val="20"/>
                <w:szCs w:val="20"/>
              </w:rPr>
            </w:pPr>
            <w:r w:rsidRPr="0038621D">
              <w:rPr>
                <w:rFonts w:ascii="Arial" w:hAnsi="Arial" w:cs="Arial"/>
                <w:sz w:val="20"/>
                <w:szCs w:val="20"/>
              </w:rPr>
              <w:t>Specimen Collection and Transport</w:t>
            </w:r>
          </w:p>
          <w:p w:rsidR="004F6276" w:rsidRPr="0038621D" w:rsidRDefault="004F6276" w:rsidP="00C6168D">
            <w:pPr>
              <w:pStyle w:val="Header"/>
              <w:numPr>
                <w:ilvl w:val="0"/>
                <w:numId w:val="10"/>
              </w:numPr>
              <w:tabs>
                <w:tab w:val="clear" w:pos="360"/>
                <w:tab w:val="clear" w:pos="4320"/>
                <w:tab w:val="clear" w:pos="8640"/>
                <w:tab w:val="num" w:pos="720"/>
              </w:tabs>
              <w:ind w:left="720"/>
              <w:jc w:val="left"/>
              <w:rPr>
                <w:rFonts w:ascii="Arial" w:hAnsi="Arial" w:cs="Arial"/>
                <w:sz w:val="20"/>
                <w:szCs w:val="20"/>
              </w:rPr>
            </w:pPr>
            <w:r w:rsidRPr="0038621D">
              <w:rPr>
                <w:rFonts w:ascii="Arial" w:hAnsi="Arial" w:cs="Arial"/>
                <w:sz w:val="20"/>
                <w:szCs w:val="20"/>
              </w:rPr>
              <w:t xml:space="preserve">Refer to </w:t>
            </w:r>
            <w:hyperlink r:id="rId7" w:history="1">
              <w:r w:rsidRPr="0038621D">
                <w:rPr>
                  <w:rStyle w:val="Hyperlink"/>
                  <w:rFonts w:ascii="Arial" w:hAnsi="Arial" w:cs="Arial"/>
                  <w:i/>
                  <w:iCs/>
                  <w:sz w:val="20"/>
                  <w:szCs w:val="20"/>
                </w:rPr>
                <w:t>Lab Test Directory - Fungal blood culture</w:t>
              </w:r>
            </w:hyperlink>
          </w:p>
          <w:p w:rsidR="004F6276" w:rsidRPr="0038621D" w:rsidRDefault="004F6276" w:rsidP="004F6276">
            <w:pPr>
              <w:pStyle w:val="Header"/>
              <w:tabs>
                <w:tab w:val="clear" w:pos="4320"/>
                <w:tab w:val="clear" w:pos="8640"/>
              </w:tabs>
              <w:rPr>
                <w:rFonts w:ascii="Arial" w:hAnsi="Arial" w:cs="Arial"/>
                <w:sz w:val="20"/>
                <w:szCs w:val="20"/>
              </w:rPr>
            </w:pPr>
          </w:p>
          <w:p w:rsidR="004F6276" w:rsidRPr="0038621D" w:rsidRDefault="004F6276" w:rsidP="00C6168D">
            <w:pPr>
              <w:pStyle w:val="Header"/>
              <w:numPr>
                <w:ilvl w:val="0"/>
                <w:numId w:val="8"/>
              </w:numPr>
              <w:tabs>
                <w:tab w:val="clear" w:pos="4320"/>
                <w:tab w:val="clear" w:pos="8640"/>
              </w:tabs>
              <w:jc w:val="left"/>
              <w:rPr>
                <w:rFonts w:ascii="Arial" w:hAnsi="Arial" w:cs="Arial"/>
                <w:sz w:val="20"/>
                <w:szCs w:val="20"/>
              </w:rPr>
            </w:pPr>
            <w:r w:rsidRPr="0038621D">
              <w:rPr>
                <w:rFonts w:ascii="Arial" w:hAnsi="Arial" w:cs="Arial"/>
                <w:sz w:val="20"/>
                <w:szCs w:val="20"/>
              </w:rPr>
              <w:t>Specimen assessment</w:t>
            </w:r>
          </w:p>
          <w:p w:rsidR="004F6276" w:rsidRPr="0038621D" w:rsidRDefault="004F6276" w:rsidP="00C6168D">
            <w:pPr>
              <w:pStyle w:val="Header"/>
              <w:numPr>
                <w:ilvl w:val="0"/>
                <w:numId w:val="9"/>
              </w:numPr>
              <w:tabs>
                <w:tab w:val="clear" w:pos="360"/>
                <w:tab w:val="clear" w:pos="4320"/>
                <w:tab w:val="clear" w:pos="8640"/>
                <w:tab w:val="num" w:pos="720"/>
              </w:tabs>
              <w:ind w:left="720"/>
              <w:jc w:val="left"/>
              <w:rPr>
                <w:rFonts w:ascii="Arial" w:hAnsi="Arial" w:cs="Arial"/>
                <w:i/>
                <w:sz w:val="20"/>
                <w:szCs w:val="20"/>
              </w:rPr>
            </w:pPr>
            <w:r w:rsidRPr="0038621D">
              <w:rPr>
                <w:rFonts w:ascii="Arial" w:hAnsi="Arial" w:cs="Arial"/>
                <w:sz w:val="20"/>
                <w:szCs w:val="20"/>
              </w:rPr>
              <w:t xml:space="preserve">Refer to the policy </w:t>
            </w:r>
            <w:hyperlink r:id="rId8" w:history="1">
              <w:r w:rsidRPr="0038621D">
                <w:rPr>
                  <w:rStyle w:val="Hyperlink"/>
                  <w:rFonts w:ascii="Arial" w:hAnsi="Arial" w:cs="Arial"/>
                  <w:i/>
                  <w:sz w:val="20"/>
                  <w:szCs w:val="20"/>
                </w:rPr>
                <w:t>Specimen Rejection Criteria</w:t>
              </w:r>
            </w:hyperlink>
            <w:r w:rsidRPr="0038621D">
              <w:rPr>
                <w:rFonts w:ascii="Arial" w:hAnsi="Arial" w:cs="Arial"/>
                <w:i/>
                <w:sz w:val="20"/>
                <w:szCs w:val="20"/>
              </w:rPr>
              <w:t>.</w:t>
            </w:r>
          </w:p>
          <w:p w:rsidR="004F6276" w:rsidRPr="0038621D" w:rsidRDefault="004F6276" w:rsidP="004F6276">
            <w:pPr>
              <w:pStyle w:val="Header"/>
              <w:tabs>
                <w:tab w:val="clear" w:pos="4320"/>
                <w:tab w:val="clear" w:pos="8640"/>
              </w:tabs>
              <w:rPr>
                <w:rFonts w:ascii="Arial" w:hAnsi="Arial" w:cs="Arial"/>
                <w:sz w:val="20"/>
                <w:szCs w:val="20"/>
              </w:rPr>
            </w:pPr>
          </w:p>
          <w:p w:rsidR="004F6276" w:rsidRPr="0038621D" w:rsidRDefault="004F6276" w:rsidP="00C6168D">
            <w:pPr>
              <w:pStyle w:val="Header"/>
              <w:numPr>
                <w:ilvl w:val="0"/>
                <w:numId w:val="8"/>
              </w:numPr>
              <w:tabs>
                <w:tab w:val="clear" w:pos="4320"/>
                <w:tab w:val="clear" w:pos="8640"/>
              </w:tabs>
              <w:jc w:val="left"/>
              <w:rPr>
                <w:rFonts w:ascii="Arial" w:hAnsi="Arial" w:cs="Arial"/>
                <w:sz w:val="20"/>
                <w:szCs w:val="20"/>
              </w:rPr>
            </w:pPr>
            <w:r w:rsidRPr="0038621D">
              <w:rPr>
                <w:rFonts w:ascii="Arial" w:hAnsi="Arial" w:cs="Arial"/>
                <w:sz w:val="20"/>
                <w:szCs w:val="20"/>
              </w:rPr>
              <w:t>Special instructions</w:t>
            </w:r>
          </w:p>
          <w:p w:rsidR="004F6276" w:rsidRPr="0038621D" w:rsidRDefault="004F6276" w:rsidP="00C6168D">
            <w:pPr>
              <w:pStyle w:val="Header"/>
              <w:numPr>
                <w:ilvl w:val="0"/>
                <w:numId w:val="6"/>
              </w:numPr>
              <w:tabs>
                <w:tab w:val="clear" w:pos="4320"/>
                <w:tab w:val="clear" w:pos="8640"/>
              </w:tabs>
              <w:jc w:val="left"/>
              <w:rPr>
                <w:rFonts w:ascii="Arial" w:hAnsi="Arial" w:cs="Arial"/>
                <w:sz w:val="20"/>
                <w:szCs w:val="20"/>
              </w:rPr>
            </w:pPr>
            <w:r w:rsidRPr="0038621D">
              <w:rPr>
                <w:rFonts w:ascii="Arial" w:hAnsi="Arial" w:cs="Arial"/>
                <w:sz w:val="20"/>
                <w:szCs w:val="20"/>
              </w:rPr>
              <w:t>Specimens should be processed as soon as possible after receipt resulting in faster isolation.</w:t>
            </w:r>
          </w:p>
          <w:p w:rsidR="004F6276" w:rsidRPr="0038621D" w:rsidRDefault="004F6276" w:rsidP="00C6168D">
            <w:pPr>
              <w:pStyle w:val="Header"/>
              <w:numPr>
                <w:ilvl w:val="0"/>
                <w:numId w:val="6"/>
              </w:numPr>
              <w:tabs>
                <w:tab w:val="clear" w:pos="4320"/>
                <w:tab w:val="clear" w:pos="8640"/>
              </w:tabs>
              <w:jc w:val="left"/>
              <w:rPr>
                <w:rFonts w:ascii="Arial" w:hAnsi="Arial" w:cs="Arial"/>
                <w:sz w:val="20"/>
                <w:szCs w:val="20"/>
              </w:rPr>
            </w:pPr>
            <w:r w:rsidRPr="0038621D">
              <w:rPr>
                <w:rFonts w:ascii="Arial" w:hAnsi="Arial" w:cs="Arial"/>
                <w:sz w:val="20"/>
                <w:szCs w:val="20"/>
              </w:rPr>
              <w:t>Specimens can be held up to 16 hours at room temperature without adverse effect on recovery of organisms.</w:t>
            </w:r>
          </w:p>
          <w:p w:rsidR="004F6276" w:rsidRDefault="004F6276" w:rsidP="00C6168D">
            <w:pPr>
              <w:numPr>
                <w:ilvl w:val="0"/>
                <w:numId w:val="6"/>
              </w:numPr>
              <w:jc w:val="left"/>
              <w:rPr>
                <w:rFonts w:ascii="Arial" w:hAnsi="Arial"/>
                <w:sz w:val="20"/>
              </w:rPr>
            </w:pPr>
            <w:r w:rsidRPr="0038621D">
              <w:rPr>
                <w:rFonts w:ascii="Arial" w:hAnsi="Arial" w:cs="Arial"/>
                <w:sz w:val="20"/>
                <w:szCs w:val="20"/>
              </w:rPr>
              <w:t>Patients on antibiotic chemotherapy should be processed immediately.</w:t>
            </w:r>
          </w:p>
        </w:tc>
      </w:tr>
      <w:tr w:rsidR="00F06DAE" w:rsidTr="00BD317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F06DAE" w:rsidRDefault="00F06DAE" w:rsidP="00BD3178">
            <w:pPr>
              <w:jc w:val="left"/>
              <w:rPr>
                <w:rFonts w:ascii="Arial" w:hAnsi="Arial"/>
                <w:b/>
                <w:color w:val="0000FF"/>
                <w:sz w:val="20"/>
              </w:rPr>
            </w:pPr>
          </w:p>
          <w:p w:rsidR="00F06DAE" w:rsidRDefault="00F06DAE" w:rsidP="00BD3178">
            <w:pPr>
              <w:jc w:val="left"/>
              <w:rPr>
                <w:rFonts w:ascii="Arial" w:hAnsi="Arial"/>
                <w:b/>
                <w:color w:val="0000FF"/>
                <w:sz w:val="20"/>
              </w:rPr>
            </w:pPr>
            <w:r>
              <w:rPr>
                <w:rFonts w:ascii="Arial" w:hAnsi="Arial"/>
                <w:b/>
                <w:color w:val="0000FF"/>
                <w:sz w:val="20"/>
              </w:rPr>
              <w:t>Special Safety Precautions</w:t>
            </w:r>
          </w:p>
          <w:p w:rsidR="00F06DAE" w:rsidRDefault="00F06DAE" w:rsidP="00BD3178">
            <w:pPr>
              <w:jc w:val="left"/>
              <w:rPr>
                <w:rFonts w:ascii="Arial" w:hAnsi="Arial"/>
                <w:b/>
                <w:color w:val="0000FF"/>
                <w:sz w:val="20"/>
              </w:rPr>
            </w:pPr>
          </w:p>
        </w:tc>
        <w:tc>
          <w:tcPr>
            <w:tcW w:w="9365" w:type="dxa"/>
            <w:gridSpan w:val="8"/>
            <w:tcBorders>
              <w:top w:val="single" w:sz="4" w:space="0" w:color="auto"/>
              <w:bottom w:val="single" w:sz="6" w:space="0" w:color="auto"/>
              <w:right w:val="nil"/>
            </w:tcBorders>
          </w:tcPr>
          <w:p w:rsidR="00F06DAE" w:rsidRDefault="00F06DAE" w:rsidP="00BD3178">
            <w:pPr>
              <w:jc w:val="left"/>
              <w:rPr>
                <w:rFonts w:ascii="Arial" w:hAnsi="Arial"/>
                <w:sz w:val="20"/>
              </w:rPr>
            </w:pPr>
          </w:p>
          <w:p w:rsidR="00F06DAE" w:rsidRPr="00F06DAE" w:rsidRDefault="00F06DAE" w:rsidP="00F06DAE">
            <w:pPr>
              <w:jc w:val="left"/>
              <w:rPr>
                <w:rFonts w:ascii="Arial" w:hAnsi="Arial"/>
                <w:b/>
                <w:sz w:val="20"/>
              </w:rPr>
            </w:pPr>
            <w:r w:rsidRPr="00F06DAE">
              <w:rPr>
                <w:rFonts w:ascii="Arial" w:hAnsi="Arial"/>
                <w:sz w:val="20"/>
              </w:rPr>
              <w:t>Microbiologists/virologists are subject to occupational risks associated with specimen handling. Refer to the safety policies</w:t>
            </w:r>
            <w:r w:rsidRPr="00F06DAE">
              <w:rPr>
                <w:rFonts w:ascii="Arial" w:hAnsi="Arial"/>
                <w:b/>
                <w:sz w:val="20"/>
              </w:rPr>
              <w:t>:</w:t>
            </w:r>
          </w:p>
          <w:p w:rsidR="00F06DAE" w:rsidRPr="00F06DAE" w:rsidRDefault="0079352C" w:rsidP="00F06DAE">
            <w:pPr>
              <w:numPr>
                <w:ilvl w:val="0"/>
                <w:numId w:val="38"/>
              </w:numPr>
              <w:jc w:val="left"/>
              <w:rPr>
                <w:rFonts w:ascii="Arial" w:hAnsi="Arial"/>
                <w:sz w:val="20"/>
              </w:rPr>
            </w:pPr>
            <w:hyperlink r:id="rId9" w:history="1">
              <w:r w:rsidR="00F06DAE" w:rsidRPr="00F06DAE">
                <w:rPr>
                  <w:rStyle w:val="Hyperlink"/>
                  <w:rFonts w:ascii="Arial" w:hAnsi="Arial"/>
                  <w:i/>
                  <w:sz w:val="20"/>
                </w:rPr>
                <w:t>Biohazard Containment</w:t>
              </w:r>
            </w:hyperlink>
          </w:p>
          <w:p w:rsidR="00F06DAE" w:rsidRPr="00F06DAE" w:rsidRDefault="0079352C" w:rsidP="00F06DAE">
            <w:pPr>
              <w:numPr>
                <w:ilvl w:val="0"/>
                <w:numId w:val="38"/>
              </w:numPr>
              <w:jc w:val="left"/>
              <w:rPr>
                <w:rFonts w:ascii="Arial" w:hAnsi="Arial"/>
                <w:sz w:val="20"/>
              </w:rPr>
            </w:pPr>
            <w:hyperlink r:id="rId10" w:history="1">
              <w:r w:rsidR="00F06DAE" w:rsidRPr="00F06DAE">
                <w:rPr>
                  <w:rStyle w:val="Hyperlink"/>
                  <w:rFonts w:ascii="Arial" w:hAnsi="Arial"/>
                  <w:i/>
                  <w:sz w:val="20"/>
                </w:rPr>
                <w:t>Safety in the Microbiology/Virology Laboratory</w:t>
              </w:r>
            </w:hyperlink>
          </w:p>
          <w:p w:rsidR="00F06DAE" w:rsidRDefault="0079352C" w:rsidP="00F06DAE">
            <w:pPr>
              <w:numPr>
                <w:ilvl w:val="0"/>
                <w:numId w:val="38"/>
              </w:numPr>
              <w:jc w:val="left"/>
              <w:rPr>
                <w:rFonts w:ascii="Arial" w:hAnsi="Arial"/>
                <w:sz w:val="20"/>
              </w:rPr>
            </w:pPr>
            <w:hyperlink r:id="rId11" w:history="1">
              <w:proofErr w:type="spellStart"/>
              <w:r w:rsidR="00F06DAE" w:rsidRPr="00F06DAE">
                <w:rPr>
                  <w:rStyle w:val="Hyperlink"/>
                  <w:rFonts w:ascii="Arial" w:hAnsi="Arial"/>
                  <w:i/>
                  <w:sz w:val="20"/>
                </w:rPr>
                <w:t>Biohazardous</w:t>
              </w:r>
              <w:proofErr w:type="spellEnd"/>
              <w:r w:rsidR="00F06DAE" w:rsidRPr="00F06DAE">
                <w:rPr>
                  <w:rStyle w:val="Hyperlink"/>
                  <w:rFonts w:ascii="Arial" w:hAnsi="Arial"/>
                  <w:i/>
                  <w:sz w:val="20"/>
                </w:rPr>
                <w:t xml:space="preserve"> Spills</w:t>
              </w:r>
            </w:hyperlink>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4F6276" w:rsidRDefault="004F6276">
            <w:pPr>
              <w:jc w:val="left"/>
              <w:rPr>
                <w:rFonts w:ascii="Arial" w:hAnsi="Arial"/>
                <w:b/>
                <w:color w:val="0000FF"/>
                <w:sz w:val="20"/>
              </w:rPr>
            </w:pPr>
          </w:p>
          <w:p w:rsidR="004F6276" w:rsidRDefault="0038621D">
            <w:pPr>
              <w:jc w:val="left"/>
              <w:rPr>
                <w:rFonts w:ascii="Arial" w:hAnsi="Arial"/>
                <w:b/>
                <w:color w:val="0000FF"/>
                <w:sz w:val="20"/>
              </w:rPr>
            </w:pPr>
            <w:r>
              <w:rPr>
                <w:rFonts w:ascii="Arial" w:hAnsi="Arial"/>
                <w:b/>
                <w:color w:val="0000FF"/>
                <w:sz w:val="20"/>
              </w:rPr>
              <w:t>Storage</w:t>
            </w:r>
          </w:p>
          <w:p w:rsidR="004F6276" w:rsidRDefault="004F6276">
            <w:pPr>
              <w:jc w:val="left"/>
              <w:rPr>
                <w:rFonts w:ascii="Arial" w:hAnsi="Arial"/>
                <w:b/>
                <w:color w:val="0000FF"/>
                <w:sz w:val="20"/>
              </w:rPr>
            </w:pPr>
          </w:p>
        </w:tc>
        <w:tc>
          <w:tcPr>
            <w:tcW w:w="9365" w:type="dxa"/>
            <w:gridSpan w:val="8"/>
            <w:tcBorders>
              <w:top w:val="single" w:sz="4" w:space="0" w:color="auto"/>
              <w:bottom w:val="single" w:sz="6" w:space="0" w:color="auto"/>
              <w:right w:val="nil"/>
            </w:tcBorders>
          </w:tcPr>
          <w:p w:rsidR="004F6276" w:rsidRDefault="004F6276">
            <w:pPr>
              <w:jc w:val="left"/>
              <w:rPr>
                <w:rFonts w:ascii="Arial" w:hAnsi="Arial"/>
                <w:sz w:val="20"/>
              </w:rPr>
            </w:pPr>
          </w:p>
          <w:p w:rsidR="004F6276" w:rsidRDefault="0038621D">
            <w:pPr>
              <w:jc w:val="left"/>
              <w:rPr>
                <w:rFonts w:ascii="Arial" w:hAnsi="Arial"/>
                <w:sz w:val="20"/>
              </w:rPr>
            </w:pPr>
            <w:r w:rsidRPr="0038621D">
              <w:rPr>
                <w:rFonts w:ascii="Arial" w:hAnsi="Arial"/>
                <w:sz w:val="20"/>
              </w:rPr>
              <w:t>Specimens can be held up to 16 hours at room temperature without adverse effect on recovery of organisms.</w:t>
            </w:r>
          </w:p>
        </w:tc>
      </w:tr>
      <w:tr w:rsidR="004F62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4F6276" w:rsidRDefault="004F6276">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Quality Control</w:t>
            </w:r>
          </w:p>
          <w:p w:rsidR="004F6276" w:rsidRDefault="004F6276">
            <w:pPr>
              <w:rPr>
                <w:rFonts w:ascii="Arial" w:hAnsi="Arial"/>
                <w:b/>
                <w:color w:val="0000FF"/>
                <w:sz w:val="20"/>
              </w:rPr>
            </w:pPr>
          </w:p>
        </w:tc>
        <w:tc>
          <w:tcPr>
            <w:tcW w:w="9365" w:type="dxa"/>
            <w:gridSpan w:val="8"/>
            <w:tcBorders>
              <w:top w:val="single" w:sz="6" w:space="0" w:color="auto"/>
              <w:bottom w:val="single" w:sz="4" w:space="0" w:color="auto"/>
              <w:right w:val="nil"/>
            </w:tcBorders>
          </w:tcPr>
          <w:p w:rsidR="004F6276" w:rsidRDefault="004F6276">
            <w:pPr>
              <w:jc w:val="left"/>
              <w:rPr>
                <w:rFonts w:ascii="Arial" w:hAnsi="Arial"/>
                <w:sz w:val="20"/>
              </w:rPr>
            </w:pPr>
          </w:p>
          <w:p w:rsidR="0038621D" w:rsidRPr="0038621D" w:rsidRDefault="0038621D" w:rsidP="00C6168D">
            <w:pPr>
              <w:numPr>
                <w:ilvl w:val="0"/>
                <w:numId w:val="22"/>
              </w:numPr>
              <w:tabs>
                <w:tab w:val="num" w:pos="360"/>
              </w:tabs>
              <w:jc w:val="left"/>
              <w:rPr>
                <w:rFonts w:ascii="Arial" w:hAnsi="Arial"/>
                <w:sz w:val="20"/>
              </w:rPr>
            </w:pPr>
            <w:r w:rsidRPr="0038621D">
              <w:rPr>
                <w:rFonts w:ascii="Arial" w:hAnsi="Arial"/>
                <w:sz w:val="20"/>
              </w:rPr>
              <w:t xml:space="preserve">Performance has been documented by </w:t>
            </w:r>
            <w:proofErr w:type="spellStart"/>
            <w:r w:rsidRPr="0038621D">
              <w:rPr>
                <w:rFonts w:ascii="Arial" w:hAnsi="Arial"/>
                <w:sz w:val="20"/>
              </w:rPr>
              <w:t>Wampole</w:t>
            </w:r>
            <w:proofErr w:type="spellEnd"/>
            <w:r w:rsidRPr="0038621D">
              <w:rPr>
                <w:rFonts w:ascii="Arial" w:hAnsi="Arial"/>
                <w:sz w:val="20"/>
              </w:rPr>
              <w:t xml:space="preserve"> Laboratories.</w:t>
            </w:r>
          </w:p>
          <w:p w:rsidR="0038621D" w:rsidRPr="0038621D" w:rsidRDefault="0038621D" w:rsidP="00C6168D">
            <w:pPr>
              <w:numPr>
                <w:ilvl w:val="0"/>
                <w:numId w:val="22"/>
              </w:numPr>
              <w:tabs>
                <w:tab w:val="num" w:pos="360"/>
              </w:tabs>
              <w:jc w:val="left"/>
              <w:rPr>
                <w:rFonts w:ascii="Arial" w:hAnsi="Arial"/>
                <w:sz w:val="20"/>
              </w:rPr>
            </w:pPr>
            <w:r w:rsidRPr="0038621D">
              <w:rPr>
                <w:rFonts w:ascii="Arial" w:hAnsi="Arial"/>
                <w:sz w:val="20"/>
              </w:rPr>
              <w:t>Record each new lot or shipment before put into service in QC manual.</w:t>
            </w:r>
          </w:p>
          <w:p w:rsidR="004F6276" w:rsidRDefault="0038621D" w:rsidP="00C6168D">
            <w:pPr>
              <w:numPr>
                <w:ilvl w:val="0"/>
                <w:numId w:val="22"/>
              </w:numPr>
              <w:jc w:val="left"/>
              <w:rPr>
                <w:rFonts w:ascii="Arial" w:hAnsi="Arial"/>
                <w:sz w:val="20"/>
              </w:rPr>
            </w:pPr>
            <w:r w:rsidRPr="0038621D">
              <w:rPr>
                <w:rFonts w:ascii="Arial" w:hAnsi="Arial"/>
                <w:sz w:val="20"/>
              </w:rPr>
              <w:t xml:space="preserve">For technical information contact </w:t>
            </w:r>
            <w:proofErr w:type="spellStart"/>
            <w:r w:rsidRPr="0038621D">
              <w:rPr>
                <w:rFonts w:ascii="Arial" w:hAnsi="Arial"/>
                <w:sz w:val="20"/>
              </w:rPr>
              <w:t>Wampole</w:t>
            </w:r>
            <w:proofErr w:type="spellEnd"/>
            <w:r w:rsidRPr="0038621D">
              <w:rPr>
                <w:rFonts w:ascii="Arial" w:hAnsi="Arial"/>
                <w:sz w:val="20"/>
              </w:rPr>
              <w:t xml:space="preserve"> technical services (800) 257-9525.</w:t>
            </w:r>
          </w:p>
        </w:tc>
      </w:tr>
      <w:tr w:rsidR="0038621D" w:rsidTr="0038621D">
        <w:trPr>
          <w:gridAfter w:val="2"/>
          <w:wAfter w:w="5398" w:type="dxa"/>
        </w:trPr>
        <w:tc>
          <w:tcPr>
            <w:tcW w:w="1797" w:type="dxa"/>
            <w:tcBorders>
              <w:top w:val="nil"/>
              <w:left w:val="nil"/>
              <w:bottom w:val="nil"/>
              <w:right w:val="nil"/>
            </w:tcBorders>
          </w:tcPr>
          <w:p w:rsidR="0038621D" w:rsidRDefault="0078425F">
            <w:pPr>
              <w:rPr>
                <w:rFonts w:ascii="Arial" w:hAnsi="Arial"/>
              </w:rPr>
            </w:pPr>
            <w:r>
              <w:rPr>
                <w:rFonts w:ascii="Arial" w:hAnsi="Arial"/>
                <w:b/>
                <w:color w:val="0000FF"/>
                <w:sz w:val="20"/>
              </w:rPr>
              <w:t>Procedure</w:t>
            </w:r>
          </w:p>
        </w:tc>
        <w:tc>
          <w:tcPr>
            <w:tcW w:w="9365" w:type="dxa"/>
            <w:gridSpan w:val="8"/>
            <w:tcBorders>
              <w:top w:val="single" w:sz="4" w:space="0" w:color="auto"/>
              <w:left w:val="single" w:sz="4" w:space="0" w:color="auto"/>
              <w:bottom w:val="single" w:sz="4" w:space="0" w:color="auto"/>
            </w:tcBorders>
          </w:tcPr>
          <w:p w:rsidR="0038621D" w:rsidRPr="00BD3178" w:rsidRDefault="0038621D" w:rsidP="0038621D">
            <w:pPr>
              <w:pStyle w:val="Heading3"/>
              <w:numPr>
                <w:ilvl w:val="0"/>
                <w:numId w:val="23"/>
              </w:numPr>
              <w:jc w:val="left"/>
              <w:rPr>
                <w:rFonts w:ascii="Arial" w:hAnsi="Arial"/>
                <w:b w:val="0"/>
                <w:sz w:val="20"/>
                <w:szCs w:val="20"/>
              </w:rPr>
            </w:pPr>
            <w:r w:rsidRPr="0038621D">
              <w:rPr>
                <w:rFonts w:ascii="Arial" w:hAnsi="Arial"/>
                <w:b w:val="0"/>
                <w:sz w:val="20"/>
                <w:szCs w:val="20"/>
              </w:rPr>
              <w:t>Inoculation</w:t>
            </w:r>
          </w:p>
          <w:p w:rsidR="0038621D" w:rsidRPr="0038621D" w:rsidRDefault="0038621D" w:rsidP="00C6168D">
            <w:pPr>
              <w:pStyle w:val="Heading4"/>
              <w:numPr>
                <w:ilvl w:val="0"/>
                <w:numId w:val="24"/>
              </w:numPr>
              <w:jc w:val="left"/>
              <w:rPr>
                <w:rFonts w:ascii="Arial" w:hAnsi="Arial" w:cs="Arial"/>
                <w:sz w:val="20"/>
                <w:szCs w:val="20"/>
              </w:rPr>
            </w:pPr>
            <w:r w:rsidRPr="0038621D">
              <w:rPr>
                <w:rFonts w:ascii="Arial" w:hAnsi="Arial" w:cs="Arial"/>
                <w:sz w:val="20"/>
                <w:szCs w:val="20"/>
              </w:rPr>
              <w:t xml:space="preserve">Warm all media before inoculation. </w:t>
            </w:r>
          </w:p>
          <w:p w:rsidR="0038621D" w:rsidRPr="0038621D" w:rsidRDefault="0038621D" w:rsidP="00C6168D">
            <w:pPr>
              <w:pStyle w:val="Heading4"/>
              <w:numPr>
                <w:ilvl w:val="0"/>
                <w:numId w:val="24"/>
              </w:numPr>
              <w:jc w:val="left"/>
              <w:rPr>
                <w:rFonts w:ascii="Arial" w:hAnsi="Arial" w:cs="Arial"/>
                <w:sz w:val="20"/>
                <w:szCs w:val="20"/>
              </w:rPr>
            </w:pPr>
            <w:r w:rsidRPr="0038621D">
              <w:rPr>
                <w:rFonts w:ascii="Arial" w:hAnsi="Arial" w:cs="Arial"/>
                <w:sz w:val="20"/>
                <w:szCs w:val="20"/>
              </w:rPr>
              <w:t xml:space="preserve">Label all plates properly with the patients name, accession number and date. </w:t>
            </w:r>
          </w:p>
          <w:p w:rsidR="0038621D" w:rsidRPr="0038621D" w:rsidRDefault="0038621D" w:rsidP="0038621D">
            <w:pPr>
              <w:ind w:left="360"/>
              <w:rPr>
                <w:rFonts w:ascii="Arial" w:hAnsi="Arial" w:cs="Arial"/>
                <w:sz w:val="20"/>
                <w:szCs w:val="20"/>
              </w:rPr>
            </w:pPr>
          </w:p>
          <w:p w:rsidR="0038621D" w:rsidRPr="00BD3178" w:rsidRDefault="0038621D" w:rsidP="00BD3178">
            <w:pPr>
              <w:pStyle w:val="Heading3"/>
              <w:numPr>
                <w:ilvl w:val="0"/>
                <w:numId w:val="23"/>
              </w:numPr>
              <w:jc w:val="left"/>
              <w:rPr>
                <w:rFonts w:ascii="Arial" w:hAnsi="Arial"/>
                <w:b w:val="0"/>
                <w:sz w:val="20"/>
                <w:szCs w:val="20"/>
              </w:rPr>
            </w:pPr>
            <w:r w:rsidRPr="0038621D">
              <w:rPr>
                <w:rFonts w:ascii="Arial" w:hAnsi="Arial"/>
                <w:b w:val="0"/>
                <w:sz w:val="20"/>
                <w:szCs w:val="20"/>
              </w:rPr>
              <w:t>Specimen processing</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Vortex the tube vigorously at the highest setting.</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Disinfect the top of the stopper with 70% isopropyl alcohol. Allow to dry.</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 xml:space="preserve">Attach a 3-ml syringe to the blood transfer device. </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Push the tube into the holder of the blood transfer device and withdraw the contents.</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Expel any air in the syringe into the tube and remove the tube from the transfer device.</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Remove the blood transfer device from the syringe and discard the transfer device into the sharps container.</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 xml:space="preserve">Divide the </w:t>
            </w:r>
            <w:proofErr w:type="spellStart"/>
            <w:r w:rsidRPr="0038621D">
              <w:rPr>
                <w:rFonts w:ascii="Arial" w:hAnsi="Arial" w:cs="Arial"/>
                <w:sz w:val="20"/>
                <w:szCs w:val="20"/>
              </w:rPr>
              <w:t>lysate</w:t>
            </w:r>
            <w:proofErr w:type="spellEnd"/>
            <w:r w:rsidRPr="0038621D">
              <w:rPr>
                <w:rFonts w:ascii="Arial" w:hAnsi="Arial" w:cs="Arial"/>
                <w:sz w:val="20"/>
                <w:szCs w:val="20"/>
              </w:rPr>
              <w:t xml:space="preserve"> equally among the primary plates, using a maximum of 0.35 ml per plate</w:t>
            </w:r>
            <w:r>
              <w:rPr>
                <w:rFonts w:ascii="Arial" w:hAnsi="Arial" w:cs="Arial"/>
                <w:sz w:val="20"/>
                <w:szCs w:val="20"/>
              </w:rPr>
              <w:t>.</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Keeping the lids of the plates as low as possible, dispense the blood in a straight line across the surface of the agar, avoiding the edge of the plate. Discard the syringe.</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 xml:space="preserve">Cross-streak the </w:t>
            </w:r>
            <w:proofErr w:type="spellStart"/>
            <w:r w:rsidRPr="0038621D">
              <w:rPr>
                <w:rFonts w:ascii="Arial" w:hAnsi="Arial" w:cs="Arial"/>
                <w:sz w:val="20"/>
                <w:szCs w:val="20"/>
              </w:rPr>
              <w:t>inoculum</w:t>
            </w:r>
            <w:proofErr w:type="spellEnd"/>
            <w:r w:rsidRPr="0038621D">
              <w:rPr>
                <w:rFonts w:ascii="Arial" w:hAnsi="Arial" w:cs="Arial"/>
                <w:sz w:val="20"/>
                <w:szCs w:val="20"/>
              </w:rPr>
              <w:t xml:space="preserve"> evenly over the entire surface of the plate without flaming and avoiding the edges of the plate.</w:t>
            </w:r>
          </w:p>
          <w:p w:rsidR="0038621D" w:rsidRPr="0038621D" w:rsidRDefault="0079352C" w:rsidP="00C6168D">
            <w:pPr>
              <w:numPr>
                <w:ilvl w:val="0"/>
                <w:numId w:val="25"/>
              </w:numPr>
              <w:jc w:val="left"/>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2.55pt;margin-top:.3pt;width:175.85pt;height:48.45pt;z-index:251658240;visibility:visible;mso-wrap-edited:f" wrapcoords="462 0 462 21268 8400 21268 8400 0 462 0">
                  <v:imagedata r:id="rId12" o:title="" croptop="4915f" cropbottom="14744f" gain="61604f" blacklevel="1966f"/>
                  <w10:wrap type="topAndBottom"/>
                </v:shape>
                <o:OLEObject Type="Embed" ProgID="Word.Picture.8" ShapeID="_x0000_s1038" DrawAspect="Content" ObjectID="_1567487371" r:id="rId13"/>
              </w:pict>
            </w:r>
            <w:r w:rsidR="0038621D" w:rsidRPr="0038621D">
              <w:rPr>
                <w:rFonts w:ascii="Arial" w:hAnsi="Arial" w:cs="Arial"/>
                <w:sz w:val="20"/>
                <w:szCs w:val="20"/>
              </w:rPr>
              <w:t xml:space="preserve">Place a sterile blank disc on the SAB (RT) and BBHI (35ºC) plates and add 1-2 drops of olive oil to each disc for the isolation of </w:t>
            </w:r>
            <w:proofErr w:type="spellStart"/>
            <w:r w:rsidR="0038621D" w:rsidRPr="0038621D">
              <w:rPr>
                <w:rFonts w:ascii="Arial" w:hAnsi="Arial" w:cs="Arial"/>
                <w:i/>
                <w:sz w:val="20"/>
                <w:szCs w:val="20"/>
              </w:rPr>
              <w:t>Malassezia</w:t>
            </w:r>
            <w:proofErr w:type="spellEnd"/>
            <w:r w:rsidR="0038621D" w:rsidRPr="0038621D">
              <w:rPr>
                <w:rFonts w:ascii="Arial" w:hAnsi="Arial" w:cs="Arial"/>
                <w:i/>
                <w:sz w:val="20"/>
                <w:szCs w:val="20"/>
              </w:rPr>
              <w:t xml:space="preserve"> </w:t>
            </w:r>
            <w:proofErr w:type="spellStart"/>
            <w:r w:rsidR="0038621D" w:rsidRPr="0038621D">
              <w:rPr>
                <w:rFonts w:ascii="Arial" w:hAnsi="Arial" w:cs="Arial"/>
                <w:i/>
                <w:sz w:val="20"/>
                <w:szCs w:val="20"/>
              </w:rPr>
              <w:t>furfur</w:t>
            </w:r>
            <w:proofErr w:type="spellEnd"/>
            <w:r w:rsidR="0038621D" w:rsidRPr="0038621D">
              <w:rPr>
                <w:rFonts w:ascii="Arial" w:hAnsi="Arial" w:cs="Arial"/>
                <w:i/>
                <w:sz w:val="20"/>
                <w:szCs w:val="20"/>
              </w:rPr>
              <w:t>.</w:t>
            </w:r>
          </w:p>
          <w:p w:rsidR="0038621D" w:rsidRPr="0038621D" w:rsidRDefault="0038621D" w:rsidP="00C6168D">
            <w:pPr>
              <w:numPr>
                <w:ilvl w:val="0"/>
                <w:numId w:val="25"/>
              </w:numPr>
              <w:jc w:val="left"/>
              <w:rPr>
                <w:rFonts w:ascii="Arial" w:hAnsi="Arial" w:cs="Arial"/>
                <w:sz w:val="20"/>
                <w:szCs w:val="20"/>
              </w:rPr>
            </w:pPr>
            <w:r w:rsidRPr="0038621D">
              <w:rPr>
                <w:rFonts w:ascii="Arial" w:hAnsi="Arial" w:cs="Arial"/>
                <w:sz w:val="20"/>
                <w:szCs w:val="20"/>
              </w:rPr>
              <w:t>Wrap plates with shrink-seal. Allow to dry.</w:t>
            </w:r>
          </w:p>
          <w:p w:rsidR="0038621D" w:rsidRPr="0038621D" w:rsidRDefault="0038621D" w:rsidP="0038621D">
            <w:pPr>
              <w:ind w:left="360"/>
              <w:rPr>
                <w:rFonts w:ascii="Arial" w:hAnsi="Arial" w:cs="Arial"/>
                <w:sz w:val="20"/>
                <w:szCs w:val="20"/>
              </w:rPr>
            </w:pPr>
          </w:p>
          <w:p w:rsidR="0038621D" w:rsidRPr="0078425F" w:rsidRDefault="0038621D" w:rsidP="0038621D">
            <w:pPr>
              <w:pStyle w:val="Header"/>
              <w:numPr>
                <w:ilvl w:val="0"/>
                <w:numId w:val="23"/>
              </w:numPr>
              <w:tabs>
                <w:tab w:val="clear" w:pos="4320"/>
                <w:tab w:val="clear" w:pos="8640"/>
              </w:tabs>
              <w:jc w:val="left"/>
              <w:rPr>
                <w:rFonts w:ascii="Arial" w:hAnsi="Arial" w:cs="Arial"/>
                <w:sz w:val="20"/>
                <w:szCs w:val="20"/>
              </w:rPr>
            </w:pPr>
            <w:r w:rsidRPr="0038621D">
              <w:rPr>
                <w:rFonts w:ascii="Arial" w:hAnsi="Arial" w:cs="Arial"/>
                <w:sz w:val="20"/>
                <w:szCs w:val="20"/>
              </w:rPr>
              <w:t xml:space="preserve">Incubation: Incubate plates in upright position for the first 24 hours to allow </w:t>
            </w:r>
            <w:proofErr w:type="spellStart"/>
            <w:r w:rsidRPr="0038621D">
              <w:rPr>
                <w:rFonts w:ascii="Arial" w:hAnsi="Arial" w:cs="Arial"/>
                <w:sz w:val="20"/>
                <w:szCs w:val="20"/>
              </w:rPr>
              <w:t>lysate</w:t>
            </w:r>
            <w:proofErr w:type="spellEnd"/>
            <w:r w:rsidRPr="0038621D">
              <w:rPr>
                <w:rFonts w:ascii="Arial" w:hAnsi="Arial" w:cs="Arial"/>
                <w:sz w:val="20"/>
                <w:szCs w:val="20"/>
              </w:rPr>
              <w:t xml:space="preserve"> to absorb into media. </w:t>
            </w:r>
            <w:r>
              <w:rPr>
                <w:rFonts w:ascii="Arial" w:hAnsi="Arial" w:cs="Arial"/>
                <w:sz w:val="20"/>
                <w:szCs w:val="20"/>
              </w:rPr>
              <w:t xml:space="preserve"> </w:t>
            </w:r>
            <w:r w:rsidRPr="0038621D">
              <w:rPr>
                <w:rFonts w:ascii="Arial" w:hAnsi="Arial" w:cs="Arial"/>
                <w:sz w:val="20"/>
                <w:szCs w:val="20"/>
              </w:rPr>
              <w:t>Invert plates after 24 hours.</w:t>
            </w:r>
          </w:p>
          <w:p w:rsidR="0038621D" w:rsidRPr="0038621D" w:rsidRDefault="0038621D" w:rsidP="00C6168D">
            <w:pPr>
              <w:pStyle w:val="Header"/>
              <w:numPr>
                <w:ilvl w:val="0"/>
                <w:numId w:val="26"/>
              </w:numPr>
              <w:tabs>
                <w:tab w:val="clear" w:pos="360"/>
                <w:tab w:val="clear" w:pos="4320"/>
                <w:tab w:val="clear" w:pos="8640"/>
                <w:tab w:val="num" w:pos="720"/>
              </w:tabs>
              <w:ind w:left="720"/>
              <w:jc w:val="left"/>
              <w:rPr>
                <w:rFonts w:ascii="Arial" w:hAnsi="Arial" w:cs="Arial"/>
                <w:sz w:val="20"/>
                <w:szCs w:val="20"/>
              </w:rPr>
            </w:pPr>
            <w:r w:rsidRPr="0038621D">
              <w:rPr>
                <w:rFonts w:ascii="Arial" w:hAnsi="Arial" w:cs="Arial"/>
                <w:sz w:val="20"/>
                <w:szCs w:val="20"/>
              </w:rPr>
              <w:t>Incubate CHOC in CO2 at 35° C (in the Pos BC rack) for 2 days.</w:t>
            </w:r>
          </w:p>
          <w:p w:rsidR="0038621D" w:rsidRPr="0038621D" w:rsidRDefault="0038621D" w:rsidP="00C6168D">
            <w:pPr>
              <w:pStyle w:val="Header"/>
              <w:numPr>
                <w:ilvl w:val="0"/>
                <w:numId w:val="26"/>
              </w:numPr>
              <w:tabs>
                <w:tab w:val="clear" w:pos="360"/>
                <w:tab w:val="clear" w:pos="4320"/>
                <w:tab w:val="clear" w:pos="8640"/>
                <w:tab w:val="num" w:pos="720"/>
              </w:tabs>
              <w:ind w:left="720"/>
              <w:jc w:val="left"/>
              <w:rPr>
                <w:rFonts w:ascii="Arial" w:hAnsi="Arial" w:cs="Arial"/>
                <w:sz w:val="20"/>
                <w:szCs w:val="20"/>
              </w:rPr>
            </w:pPr>
            <w:r w:rsidRPr="0038621D">
              <w:rPr>
                <w:rFonts w:ascii="Arial" w:hAnsi="Arial" w:cs="Arial"/>
                <w:sz w:val="20"/>
                <w:szCs w:val="20"/>
              </w:rPr>
              <w:t>Incubate SAB and BBHI at RT for 21 days.</w:t>
            </w:r>
          </w:p>
          <w:p w:rsidR="0038621D" w:rsidRPr="0038621D" w:rsidRDefault="0038621D" w:rsidP="00C6168D">
            <w:pPr>
              <w:numPr>
                <w:ilvl w:val="0"/>
                <w:numId w:val="27"/>
              </w:numPr>
              <w:tabs>
                <w:tab w:val="clear" w:pos="360"/>
                <w:tab w:val="num" w:pos="720"/>
              </w:tabs>
              <w:ind w:left="720"/>
              <w:jc w:val="left"/>
              <w:rPr>
                <w:rFonts w:ascii="Arial" w:hAnsi="Arial" w:cs="Arial"/>
                <w:sz w:val="20"/>
                <w:szCs w:val="20"/>
              </w:rPr>
            </w:pPr>
            <w:r w:rsidRPr="0038621D">
              <w:rPr>
                <w:rFonts w:ascii="Arial" w:hAnsi="Arial" w:cs="Arial"/>
                <w:sz w:val="20"/>
                <w:szCs w:val="20"/>
              </w:rPr>
              <w:lastRenderedPageBreak/>
              <w:t>Place second BBHI with oil disc in ambient air incubator at 35ºC for 21 days.</w:t>
            </w:r>
          </w:p>
          <w:p w:rsidR="0038621D" w:rsidRPr="0038621D" w:rsidRDefault="0038621D" w:rsidP="0038621D">
            <w:pPr>
              <w:pStyle w:val="Header"/>
              <w:tabs>
                <w:tab w:val="clear" w:pos="4320"/>
                <w:tab w:val="clear" w:pos="8640"/>
              </w:tabs>
              <w:rPr>
                <w:rFonts w:ascii="Arial" w:hAnsi="Arial" w:cs="Arial"/>
                <w:sz w:val="20"/>
                <w:szCs w:val="20"/>
              </w:rPr>
            </w:pPr>
          </w:p>
          <w:p w:rsidR="0038621D" w:rsidRPr="0038621D" w:rsidRDefault="0038621D" w:rsidP="00C6168D">
            <w:pPr>
              <w:pStyle w:val="Header"/>
              <w:numPr>
                <w:ilvl w:val="0"/>
                <w:numId w:val="23"/>
              </w:numPr>
              <w:tabs>
                <w:tab w:val="clear" w:pos="4320"/>
                <w:tab w:val="clear" w:pos="8640"/>
              </w:tabs>
              <w:jc w:val="left"/>
              <w:rPr>
                <w:rFonts w:ascii="Arial" w:hAnsi="Arial" w:cs="Arial"/>
                <w:sz w:val="20"/>
                <w:szCs w:val="20"/>
              </w:rPr>
            </w:pPr>
            <w:r w:rsidRPr="0038621D">
              <w:rPr>
                <w:rFonts w:ascii="Arial" w:hAnsi="Arial" w:cs="Arial"/>
                <w:sz w:val="20"/>
                <w:szCs w:val="20"/>
              </w:rPr>
              <w:t>Culture examination</w:t>
            </w:r>
          </w:p>
          <w:p w:rsidR="0038621D" w:rsidRPr="0038621D" w:rsidRDefault="0038621D" w:rsidP="0038621D">
            <w:pPr>
              <w:pStyle w:val="Header"/>
              <w:tabs>
                <w:tab w:val="clear" w:pos="4320"/>
                <w:tab w:val="clear" w:pos="8640"/>
              </w:tabs>
              <w:rPr>
                <w:rFonts w:ascii="Arial" w:hAnsi="Arial" w:cs="Arial"/>
                <w:sz w:val="20"/>
                <w:szCs w:val="20"/>
              </w:rPr>
            </w:pPr>
          </w:p>
          <w:p w:rsidR="0038621D" w:rsidRPr="0038621D" w:rsidRDefault="0038621D" w:rsidP="00C6168D">
            <w:pPr>
              <w:pStyle w:val="Header"/>
              <w:numPr>
                <w:ilvl w:val="0"/>
                <w:numId w:val="28"/>
              </w:numPr>
              <w:tabs>
                <w:tab w:val="clear" w:pos="4320"/>
                <w:tab w:val="clear" w:pos="8640"/>
              </w:tabs>
              <w:jc w:val="left"/>
              <w:rPr>
                <w:rFonts w:ascii="Arial" w:hAnsi="Arial" w:cs="Arial"/>
                <w:sz w:val="20"/>
                <w:szCs w:val="20"/>
              </w:rPr>
            </w:pPr>
            <w:r w:rsidRPr="0038621D">
              <w:rPr>
                <w:rFonts w:ascii="Arial" w:hAnsi="Arial" w:cs="Arial"/>
                <w:sz w:val="20"/>
                <w:szCs w:val="20"/>
              </w:rPr>
              <w:t>Examine primary plates for visible growth at 24 and 48 hours.  Invert plates after 24 hours.</w:t>
            </w:r>
          </w:p>
          <w:p w:rsidR="0038621D" w:rsidRPr="0038621D" w:rsidRDefault="0038621D" w:rsidP="00C6168D">
            <w:pPr>
              <w:pStyle w:val="Header"/>
              <w:numPr>
                <w:ilvl w:val="0"/>
                <w:numId w:val="28"/>
              </w:numPr>
              <w:tabs>
                <w:tab w:val="clear" w:pos="4320"/>
                <w:tab w:val="clear" w:pos="8640"/>
              </w:tabs>
              <w:jc w:val="left"/>
              <w:rPr>
                <w:rFonts w:ascii="Arial" w:hAnsi="Arial" w:cs="Arial"/>
                <w:sz w:val="20"/>
                <w:szCs w:val="20"/>
              </w:rPr>
            </w:pPr>
            <w:r w:rsidRPr="0038621D">
              <w:rPr>
                <w:rFonts w:ascii="Arial" w:hAnsi="Arial" w:cs="Arial"/>
                <w:sz w:val="20"/>
                <w:szCs w:val="20"/>
              </w:rPr>
              <w:t xml:space="preserve">Record culture results and culture work-ups in </w:t>
            </w:r>
            <w:proofErr w:type="spellStart"/>
            <w:r w:rsidRPr="0038621D">
              <w:rPr>
                <w:rFonts w:ascii="Arial" w:hAnsi="Arial" w:cs="Arial"/>
                <w:sz w:val="20"/>
                <w:szCs w:val="20"/>
              </w:rPr>
              <w:t>Sunquest</w:t>
            </w:r>
            <w:proofErr w:type="spellEnd"/>
            <w:r w:rsidRPr="0038621D">
              <w:rPr>
                <w:rFonts w:ascii="Arial" w:hAnsi="Arial" w:cs="Arial"/>
                <w:sz w:val="20"/>
                <w:szCs w:val="20"/>
              </w:rPr>
              <w:t xml:space="preserve"> MRE </w:t>
            </w:r>
            <w:r w:rsidRPr="0038621D">
              <w:rPr>
                <w:rFonts w:ascii="Arial" w:hAnsi="Arial" w:cs="Arial"/>
                <w:i/>
                <w:iCs/>
                <w:sz w:val="20"/>
                <w:szCs w:val="20"/>
              </w:rPr>
              <w:t>Culture Entry</w:t>
            </w:r>
            <w:r w:rsidRPr="0038621D">
              <w:rPr>
                <w:rFonts w:ascii="Arial" w:hAnsi="Arial" w:cs="Arial"/>
                <w:sz w:val="20"/>
                <w:szCs w:val="20"/>
              </w:rPr>
              <w:t xml:space="preserve"> tab in Observations or Workups by using customized keyboards or by entering a code in the result box.</w:t>
            </w:r>
          </w:p>
          <w:p w:rsidR="0038621D" w:rsidRPr="0038621D" w:rsidRDefault="0038621D" w:rsidP="00C6168D">
            <w:pPr>
              <w:pStyle w:val="Header"/>
              <w:numPr>
                <w:ilvl w:val="0"/>
                <w:numId w:val="28"/>
              </w:numPr>
              <w:tabs>
                <w:tab w:val="clear" w:pos="4320"/>
                <w:tab w:val="clear" w:pos="8640"/>
              </w:tabs>
              <w:jc w:val="left"/>
              <w:rPr>
                <w:rFonts w:ascii="Arial" w:hAnsi="Arial" w:cs="Arial"/>
                <w:sz w:val="20"/>
                <w:szCs w:val="20"/>
              </w:rPr>
            </w:pPr>
            <w:r w:rsidRPr="0038621D">
              <w:rPr>
                <w:rFonts w:ascii="Arial" w:hAnsi="Arial" w:cs="Arial"/>
                <w:sz w:val="20"/>
                <w:szCs w:val="20"/>
              </w:rPr>
              <w:t>If there is no visible growth on the CHOC, document result in a computer workup. Discard plate after 48 hours.</w:t>
            </w:r>
          </w:p>
          <w:p w:rsidR="0038621D" w:rsidRPr="0038621D" w:rsidRDefault="0038621D" w:rsidP="0038621D">
            <w:pPr>
              <w:ind w:left="1080"/>
              <w:rPr>
                <w:rFonts w:ascii="Arial" w:hAnsi="Arial" w:cs="Arial"/>
                <w:sz w:val="16"/>
              </w:rPr>
            </w:pPr>
            <w:r w:rsidRPr="0038621D">
              <w:rPr>
                <w:rFonts w:ascii="Arial" w:hAnsi="Arial" w:cs="Arial"/>
                <w:sz w:val="16"/>
              </w:rPr>
              <w:t xml:space="preserve">       </w:t>
            </w:r>
            <w:r w:rsidRPr="0038621D">
              <w:rPr>
                <w:rFonts w:ascii="Arial" w:hAnsi="Arial" w:cs="Arial"/>
                <w:sz w:val="16"/>
              </w:rPr>
              <w:tab/>
            </w:r>
            <w:r w:rsidRPr="0038621D">
              <w:rPr>
                <w:rFonts w:ascii="Arial" w:hAnsi="Arial" w:cs="Arial"/>
                <w:sz w:val="16"/>
              </w:rPr>
              <w:tab/>
              <w:t xml:space="preserve">Workups:        </w:t>
            </w:r>
            <w:proofErr w:type="spellStart"/>
            <w:r w:rsidRPr="0038621D">
              <w:rPr>
                <w:rFonts w:ascii="Arial" w:hAnsi="Arial" w:cs="Arial"/>
                <w:sz w:val="16"/>
              </w:rPr>
              <w:t>Wkup</w:t>
            </w:r>
            <w:proofErr w:type="spellEnd"/>
            <w:r w:rsidRPr="0038621D">
              <w:rPr>
                <w:rFonts w:ascii="Arial" w:hAnsi="Arial" w:cs="Arial"/>
                <w:sz w:val="16"/>
              </w:rPr>
              <w:t xml:space="preserve"> # 1</w:t>
            </w:r>
            <w:r w:rsidRPr="0038621D">
              <w:rPr>
                <w:rFonts w:ascii="Arial" w:hAnsi="Arial" w:cs="Arial"/>
                <w:sz w:val="16"/>
              </w:rPr>
              <w:tab/>
            </w:r>
            <w:r w:rsidRPr="0038621D">
              <w:rPr>
                <w:rFonts w:ascii="Arial" w:hAnsi="Arial" w:cs="Arial"/>
                <w:sz w:val="16"/>
              </w:rPr>
              <w:tab/>
            </w:r>
            <w:r w:rsidRPr="0038621D">
              <w:rPr>
                <w:rFonts w:ascii="Arial" w:hAnsi="Arial" w:cs="Arial"/>
                <w:sz w:val="16"/>
              </w:rPr>
              <w:tab/>
            </w:r>
            <w:r w:rsidRPr="0038621D">
              <w:rPr>
                <w:rFonts w:ascii="Arial" w:hAnsi="Arial" w:cs="Arial"/>
                <w:sz w:val="16"/>
              </w:rPr>
              <w:tab/>
            </w:r>
          </w:p>
          <w:p w:rsidR="0038621D" w:rsidRPr="0038621D" w:rsidRDefault="0038621D" w:rsidP="0038621D">
            <w:pPr>
              <w:ind w:left="1080"/>
              <w:rPr>
                <w:rFonts w:ascii="Arial" w:hAnsi="Arial" w:cs="Arial"/>
                <w:sz w:val="16"/>
              </w:rPr>
            </w:pPr>
            <w:r w:rsidRPr="0038621D">
              <w:rPr>
                <w:rFonts w:ascii="Arial" w:hAnsi="Arial" w:cs="Arial"/>
                <w:sz w:val="16"/>
              </w:rPr>
              <w:t xml:space="preserve">                                   </w:t>
            </w:r>
            <w:r w:rsidRPr="0038621D">
              <w:rPr>
                <w:rFonts w:ascii="Arial" w:hAnsi="Arial" w:cs="Arial"/>
                <w:sz w:val="16"/>
              </w:rPr>
              <w:tab/>
            </w:r>
            <w:r w:rsidRPr="0038621D">
              <w:rPr>
                <w:rFonts w:ascii="Arial" w:hAnsi="Arial" w:cs="Arial"/>
                <w:sz w:val="16"/>
              </w:rPr>
              <w:tab/>
              <w:t>Med :  CHOC</w:t>
            </w:r>
            <w:r w:rsidRPr="0038621D">
              <w:rPr>
                <w:rFonts w:ascii="Arial" w:hAnsi="Arial" w:cs="Arial"/>
                <w:sz w:val="16"/>
              </w:rPr>
              <w:tab/>
            </w:r>
            <w:r w:rsidRPr="0038621D">
              <w:rPr>
                <w:rFonts w:ascii="Arial" w:hAnsi="Arial" w:cs="Arial"/>
                <w:sz w:val="16"/>
              </w:rPr>
              <w:tab/>
            </w:r>
            <w:r w:rsidRPr="0038621D">
              <w:rPr>
                <w:rFonts w:ascii="Arial" w:hAnsi="Arial" w:cs="Arial"/>
                <w:sz w:val="16"/>
              </w:rPr>
              <w:tab/>
              <w:t xml:space="preserve"> </w:t>
            </w:r>
          </w:p>
          <w:p w:rsidR="0038621D" w:rsidRPr="0038621D" w:rsidRDefault="0038621D" w:rsidP="0038621D">
            <w:pPr>
              <w:ind w:left="2160"/>
              <w:rPr>
                <w:rFonts w:ascii="Arial" w:hAnsi="Arial" w:cs="Arial"/>
                <w:sz w:val="16"/>
              </w:rPr>
            </w:pPr>
            <w:r w:rsidRPr="0038621D">
              <w:rPr>
                <w:rFonts w:ascii="Arial" w:hAnsi="Arial" w:cs="Arial"/>
                <w:sz w:val="16"/>
              </w:rPr>
              <w:t xml:space="preserve">           </w:t>
            </w:r>
            <w:r w:rsidRPr="0038621D">
              <w:rPr>
                <w:rFonts w:ascii="Arial" w:hAnsi="Arial" w:cs="Arial"/>
                <w:sz w:val="16"/>
              </w:rPr>
              <w:tab/>
            </w:r>
            <w:r w:rsidRPr="0038621D">
              <w:rPr>
                <w:rFonts w:ascii="Arial" w:hAnsi="Arial" w:cs="Arial"/>
                <w:sz w:val="16"/>
              </w:rPr>
              <w:tab/>
            </w:r>
            <w:proofErr w:type="spellStart"/>
            <w:r w:rsidRPr="0038621D">
              <w:rPr>
                <w:rFonts w:ascii="Arial" w:hAnsi="Arial" w:cs="Arial"/>
                <w:sz w:val="16"/>
              </w:rPr>
              <w:t>Desc</w:t>
            </w:r>
            <w:proofErr w:type="spellEnd"/>
            <w:r w:rsidRPr="0038621D">
              <w:rPr>
                <w:rFonts w:ascii="Arial" w:hAnsi="Arial" w:cs="Arial"/>
                <w:sz w:val="16"/>
              </w:rPr>
              <w:t>:  ISL</w:t>
            </w:r>
            <w:r w:rsidRPr="0038621D">
              <w:rPr>
                <w:rFonts w:ascii="Arial" w:hAnsi="Arial" w:cs="Arial"/>
                <w:sz w:val="16"/>
              </w:rPr>
              <w:tab/>
            </w:r>
            <w:r w:rsidRPr="0038621D">
              <w:rPr>
                <w:rFonts w:ascii="Arial" w:hAnsi="Arial" w:cs="Arial"/>
                <w:sz w:val="16"/>
              </w:rPr>
              <w:tab/>
            </w:r>
            <w:r w:rsidRPr="0038621D">
              <w:rPr>
                <w:rFonts w:ascii="Arial" w:hAnsi="Arial" w:cs="Arial"/>
                <w:sz w:val="16"/>
              </w:rPr>
              <w:tab/>
            </w:r>
            <w:r w:rsidRPr="0038621D">
              <w:rPr>
                <w:rFonts w:ascii="Arial" w:hAnsi="Arial" w:cs="Arial"/>
                <w:sz w:val="16"/>
              </w:rPr>
              <w:tab/>
            </w:r>
          </w:p>
          <w:p w:rsidR="0038621D" w:rsidRPr="0038621D" w:rsidRDefault="0038621D" w:rsidP="0038621D">
            <w:pPr>
              <w:pStyle w:val="Header"/>
              <w:tabs>
                <w:tab w:val="clear" w:pos="4320"/>
                <w:tab w:val="clear" w:pos="8640"/>
              </w:tabs>
              <w:ind w:left="1440"/>
              <w:rPr>
                <w:rFonts w:ascii="Arial" w:hAnsi="Arial" w:cs="Arial"/>
                <w:sz w:val="16"/>
              </w:rPr>
            </w:pPr>
            <w:r w:rsidRPr="0038621D">
              <w:rPr>
                <w:rFonts w:ascii="Arial" w:hAnsi="Arial" w:cs="Arial"/>
                <w:sz w:val="16"/>
              </w:rPr>
              <w:t xml:space="preserve"> </w:t>
            </w:r>
            <w:r w:rsidRPr="0038621D">
              <w:rPr>
                <w:rFonts w:ascii="Arial" w:hAnsi="Arial" w:cs="Arial"/>
                <w:sz w:val="16"/>
              </w:rPr>
              <w:tab/>
            </w:r>
            <w:r w:rsidRPr="0038621D">
              <w:rPr>
                <w:rFonts w:ascii="Arial" w:hAnsi="Arial" w:cs="Arial"/>
                <w:sz w:val="16"/>
              </w:rPr>
              <w:tab/>
            </w:r>
            <w:r w:rsidRPr="0038621D">
              <w:rPr>
                <w:rFonts w:ascii="Arial" w:hAnsi="Arial" w:cs="Arial"/>
                <w:sz w:val="16"/>
              </w:rPr>
              <w:tab/>
              <w:t>Id:  NG2</w:t>
            </w:r>
          </w:p>
          <w:p w:rsidR="0038621D" w:rsidRPr="0038621D" w:rsidRDefault="0038621D" w:rsidP="0038621D">
            <w:pPr>
              <w:pStyle w:val="Header"/>
              <w:tabs>
                <w:tab w:val="clear" w:pos="4320"/>
                <w:tab w:val="clear" w:pos="8640"/>
              </w:tabs>
              <w:rPr>
                <w:rFonts w:ascii="Arial" w:hAnsi="Arial" w:cs="Arial"/>
                <w:sz w:val="16"/>
              </w:rPr>
            </w:pPr>
          </w:p>
          <w:p w:rsidR="0038621D" w:rsidRPr="0038621D" w:rsidRDefault="0038621D" w:rsidP="00C6168D">
            <w:pPr>
              <w:pStyle w:val="Header"/>
              <w:numPr>
                <w:ilvl w:val="0"/>
                <w:numId w:val="28"/>
              </w:numPr>
              <w:tabs>
                <w:tab w:val="clear" w:pos="4320"/>
                <w:tab w:val="clear" w:pos="8640"/>
              </w:tabs>
              <w:jc w:val="left"/>
              <w:rPr>
                <w:rFonts w:ascii="Arial" w:hAnsi="Arial" w:cs="Arial"/>
                <w:sz w:val="20"/>
                <w:szCs w:val="20"/>
              </w:rPr>
            </w:pPr>
            <w:r w:rsidRPr="0038621D">
              <w:rPr>
                <w:rFonts w:ascii="Arial" w:hAnsi="Arial" w:cs="Arial"/>
                <w:sz w:val="20"/>
                <w:szCs w:val="20"/>
              </w:rPr>
              <w:t>Continue to incubate SAB, BBHI (RT) and BBHI (35ºC) for 21 days. Examine for visible growth three times weekly (M-W-F). Check closely for growth around the oil discs.</w:t>
            </w:r>
          </w:p>
          <w:p w:rsidR="0038621D" w:rsidRPr="0038621D" w:rsidRDefault="0038621D" w:rsidP="00C6168D">
            <w:pPr>
              <w:pStyle w:val="Header"/>
              <w:numPr>
                <w:ilvl w:val="0"/>
                <w:numId w:val="28"/>
              </w:numPr>
              <w:tabs>
                <w:tab w:val="clear" w:pos="4320"/>
                <w:tab w:val="clear" w:pos="8640"/>
                <w:tab w:val="left" w:pos="990"/>
                <w:tab w:val="left" w:pos="1800"/>
                <w:tab w:val="left" w:pos="2340"/>
                <w:tab w:val="left" w:pos="2790"/>
              </w:tabs>
              <w:ind w:left="1080" w:hanging="720"/>
              <w:jc w:val="left"/>
              <w:rPr>
                <w:rFonts w:ascii="Arial" w:hAnsi="Arial" w:cs="Arial"/>
                <w:sz w:val="20"/>
                <w:szCs w:val="20"/>
              </w:rPr>
            </w:pPr>
            <w:r w:rsidRPr="0038621D">
              <w:rPr>
                <w:rFonts w:ascii="Arial" w:hAnsi="Arial" w:cs="Arial"/>
                <w:sz w:val="20"/>
                <w:szCs w:val="20"/>
              </w:rPr>
              <w:t>Cultures exhibiting growth:</w:t>
            </w:r>
          </w:p>
          <w:p w:rsidR="0038621D" w:rsidRPr="0038621D" w:rsidRDefault="0038621D" w:rsidP="00C6168D">
            <w:pPr>
              <w:pStyle w:val="BodyTextIndent"/>
              <w:numPr>
                <w:ilvl w:val="0"/>
                <w:numId w:val="29"/>
              </w:numPr>
              <w:spacing w:after="0"/>
              <w:jc w:val="left"/>
              <w:rPr>
                <w:rFonts w:ascii="Arial" w:hAnsi="Arial" w:cs="Arial"/>
                <w:sz w:val="20"/>
                <w:szCs w:val="20"/>
              </w:rPr>
            </w:pPr>
            <w:r w:rsidRPr="0038621D">
              <w:rPr>
                <w:rFonts w:ascii="Arial" w:hAnsi="Arial" w:cs="Arial"/>
                <w:sz w:val="20"/>
                <w:szCs w:val="20"/>
              </w:rPr>
              <w:t xml:space="preserve">When growth appears, differentiate between bacteria, yeast or filamentous moulds. Perform Gram stain or stain with </w:t>
            </w:r>
            <w:proofErr w:type="spellStart"/>
            <w:r w:rsidRPr="0038621D">
              <w:rPr>
                <w:rFonts w:ascii="Arial" w:hAnsi="Arial" w:cs="Arial"/>
                <w:sz w:val="20"/>
                <w:szCs w:val="20"/>
              </w:rPr>
              <w:t>lactophenol</w:t>
            </w:r>
            <w:proofErr w:type="spellEnd"/>
            <w:r w:rsidRPr="0038621D">
              <w:rPr>
                <w:rFonts w:ascii="Arial" w:hAnsi="Arial" w:cs="Arial"/>
                <w:sz w:val="20"/>
                <w:szCs w:val="20"/>
              </w:rPr>
              <w:t xml:space="preserve"> cotton blue (LCB).</w:t>
            </w:r>
          </w:p>
          <w:p w:rsidR="0038621D" w:rsidRPr="0038621D" w:rsidRDefault="0038621D" w:rsidP="00C6168D">
            <w:pPr>
              <w:numPr>
                <w:ilvl w:val="0"/>
                <w:numId w:val="29"/>
              </w:numPr>
              <w:jc w:val="left"/>
              <w:rPr>
                <w:rFonts w:ascii="Arial" w:hAnsi="Arial" w:cs="Arial"/>
                <w:sz w:val="20"/>
                <w:szCs w:val="20"/>
              </w:rPr>
            </w:pPr>
            <w:r w:rsidRPr="0038621D">
              <w:rPr>
                <w:rFonts w:ascii="Arial" w:hAnsi="Arial" w:cs="Arial"/>
                <w:sz w:val="20"/>
                <w:szCs w:val="20"/>
              </w:rPr>
              <w:t>Set up definitive biochemical or identification procedures on all isolates</w:t>
            </w:r>
            <w:r w:rsidR="00387C31">
              <w:rPr>
                <w:rFonts w:ascii="Arial" w:hAnsi="Arial" w:cs="Arial"/>
                <w:sz w:val="20"/>
                <w:szCs w:val="20"/>
              </w:rPr>
              <w:t xml:space="preserve"> with MALDI or </w:t>
            </w:r>
            <w:r w:rsidR="00BD3178">
              <w:rPr>
                <w:rFonts w:ascii="Arial" w:hAnsi="Arial" w:cs="Arial"/>
                <w:sz w:val="20"/>
                <w:szCs w:val="20"/>
              </w:rPr>
              <w:t xml:space="preserve">Vitek </w:t>
            </w:r>
            <w:r w:rsidR="00387C31">
              <w:rPr>
                <w:rFonts w:ascii="Arial" w:hAnsi="Arial" w:cs="Arial"/>
                <w:sz w:val="20"/>
                <w:szCs w:val="20"/>
              </w:rPr>
              <w:t>Yeast ID card (</w:t>
            </w:r>
            <w:r w:rsidR="00BD3178">
              <w:rPr>
                <w:rFonts w:ascii="Arial" w:hAnsi="Arial" w:cs="Arial"/>
                <w:sz w:val="20"/>
                <w:szCs w:val="20"/>
              </w:rPr>
              <w:t>YID</w:t>
            </w:r>
            <w:r w:rsidR="00387C31">
              <w:rPr>
                <w:rFonts w:ascii="Arial" w:hAnsi="Arial" w:cs="Arial"/>
                <w:sz w:val="20"/>
                <w:szCs w:val="20"/>
              </w:rPr>
              <w:t>)</w:t>
            </w:r>
            <w:r w:rsidRPr="0038621D">
              <w:rPr>
                <w:rFonts w:ascii="Arial" w:hAnsi="Arial" w:cs="Arial"/>
                <w:sz w:val="20"/>
                <w:szCs w:val="20"/>
              </w:rPr>
              <w:t>.</w:t>
            </w:r>
          </w:p>
          <w:p w:rsidR="0038621D" w:rsidRPr="0038621D" w:rsidRDefault="0038621D" w:rsidP="00C6168D">
            <w:pPr>
              <w:numPr>
                <w:ilvl w:val="0"/>
                <w:numId w:val="29"/>
              </w:numPr>
              <w:jc w:val="left"/>
              <w:rPr>
                <w:rFonts w:ascii="Arial" w:hAnsi="Arial" w:cs="Arial"/>
                <w:sz w:val="20"/>
                <w:szCs w:val="20"/>
              </w:rPr>
            </w:pPr>
            <w:r w:rsidRPr="0038621D">
              <w:rPr>
                <w:rFonts w:ascii="Arial" w:hAnsi="Arial" w:cs="Arial"/>
                <w:sz w:val="20"/>
                <w:szCs w:val="20"/>
              </w:rPr>
              <w:t>Subculture filamentous moulds to SAB to be sent to MDH for definitive identification</w:t>
            </w:r>
          </w:p>
          <w:p w:rsidR="0038621D" w:rsidRPr="0038621D" w:rsidRDefault="0038621D" w:rsidP="00C6168D">
            <w:pPr>
              <w:pStyle w:val="Header"/>
              <w:numPr>
                <w:ilvl w:val="0"/>
                <w:numId w:val="29"/>
              </w:numPr>
              <w:tabs>
                <w:tab w:val="clear" w:pos="4320"/>
                <w:tab w:val="clear" w:pos="8640"/>
              </w:tabs>
              <w:jc w:val="left"/>
              <w:rPr>
                <w:rFonts w:ascii="Arial" w:hAnsi="Arial" w:cs="Arial"/>
                <w:sz w:val="20"/>
                <w:szCs w:val="20"/>
              </w:rPr>
            </w:pPr>
            <w:r w:rsidRPr="0038621D">
              <w:rPr>
                <w:rFonts w:ascii="Arial" w:hAnsi="Arial" w:cs="Arial"/>
                <w:sz w:val="20"/>
                <w:szCs w:val="20"/>
              </w:rPr>
              <w:t>Consult with physician regarding antimicrobial susceptibility testing on moulds or yeast.</w:t>
            </w:r>
          </w:p>
          <w:p w:rsidR="0038621D" w:rsidRPr="0038621D" w:rsidRDefault="0038621D" w:rsidP="00C6168D">
            <w:pPr>
              <w:pStyle w:val="Header"/>
              <w:numPr>
                <w:ilvl w:val="0"/>
                <w:numId w:val="29"/>
              </w:numPr>
              <w:tabs>
                <w:tab w:val="clear" w:pos="4320"/>
                <w:tab w:val="clear" w:pos="8640"/>
              </w:tabs>
              <w:jc w:val="left"/>
              <w:rPr>
                <w:rFonts w:ascii="Arial" w:hAnsi="Arial" w:cs="Arial"/>
                <w:sz w:val="20"/>
                <w:szCs w:val="20"/>
              </w:rPr>
            </w:pPr>
            <w:r w:rsidRPr="0038621D">
              <w:rPr>
                <w:rFonts w:ascii="Arial" w:hAnsi="Arial" w:cs="Arial"/>
                <w:sz w:val="20"/>
                <w:szCs w:val="20"/>
              </w:rPr>
              <w:t xml:space="preserve">Report preliminary </w:t>
            </w:r>
            <w:proofErr w:type="spellStart"/>
            <w:r w:rsidR="00BD3178">
              <w:rPr>
                <w:rFonts w:ascii="Arial" w:hAnsi="Arial" w:cs="Arial"/>
                <w:i/>
                <w:sz w:val="20"/>
                <w:szCs w:val="20"/>
              </w:rPr>
              <w:t>Asp</w:t>
            </w:r>
            <w:r w:rsidR="00BD3178" w:rsidRPr="00BD3178">
              <w:rPr>
                <w:rFonts w:ascii="Arial" w:hAnsi="Arial" w:cs="Arial"/>
                <w:i/>
                <w:sz w:val="20"/>
                <w:szCs w:val="20"/>
              </w:rPr>
              <w:t>ergillus</w:t>
            </w:r>
            <w:proofErr w:type="spellEnd"/>
            <w:r w:rsidR="00BD3178">
              <w:rPr>
                <w:rFonts w:ascii="Arial" w:hAnsi="Arial" w:cs="Arial"/>
                <w:sz w:val="20"/>
                <w:szCs w:val="20"/>
              </w:rPr>
              <w:t xml:space="preserve"> </w:t>
            </w:r>
            <w:r w:rsidR="000F6A78">
              <w:rPr>
                <w:rFonts w:ascii="Arial" w:hAnsi="Arial" w:cs="Arial"/>
                <w:sz w:val="20"/>
                <w:szCs w:val="20"/>
              </w:rPr>
              <w:t>results</w:t>
            </w:r>
            <w:r w:rsidRPr="0038621D">
              <w:rPr>
                <w:rFonts w:ascii="Arial" w:hAnsi="Arial" w:cs="Arial"/>
                <w:sz w:val="20"/>
                <w:szCs w:val="20"/>
              </w:rPr>
              <w:t xml:space="preserve"> as </w:t>
            </w:r>
            <w:r w:rsidRPr="0038621D">
              <w:rPr>
                <w:rFonts w:ascii="Arial" w:hAnsi="Arial" w:cs="Arial"/>
                <w:sz w:val="20"/>
                <w:szCs w:val="20"/>
                <w:u w:val="single"/>
              </w:rPr>
              <w:t>presumptive</w:t>
            </w:r>
            <w:r w:rsidR="00387C31">
              <w:rPr>
                <w:rFonts w:ascii="Arial" w:hAnsi="Arial" w:cs="Arial"/>
                <w:sz w:val="20"/>
                <w:szCs w:val="20"/>
              </w:rPr>
              <w:t>—SUMP-ASPE.</w:t>
            </w:r>
          </w:p>
          <w:p w:rsidR="0038621D" w:rsidRPr="0038621D" w:rsidRDefault="0038621D" w:rsidP="00C6168D">
            <w:pPr>
              <w:pStyle w:val="Header"/>
              <w:numPr>
                <w:ilvl w:val="0"/>
                <w:numId w:val="29"/>
              </w:numPr>
              <w:tabs>
                <w:tab w:val="clear" w:pos="4320"/>
                <w:tab w:val="clear" w:pos="8640"/>
              </w:tabs>
              <w:jc w:val="left"/>
              <w:rPr>
                <w:rFonts w:ascii="Arial" w:hAnsi="Arial" w:cs="Arial"/>
                <w:sz w:val="20"/>
                <w:szCs w:val="20"/>
              </w:rPr>
            </w:pPr>
            <w:r w:rsidRPr="0038621D">
              <w:rPr>
                <w:rFonts w:ascii="Arial" w:hAnsi="Arial" w:cs="Arial"/>
                <w:color w:val="FF0000"/>
                <w:sz w:val="20"/>
                <w:szCs w:val="20"/>
              </w:rPr>
              <w:t>Critical results</w:t>
            </w:r>
            <w:r w:rsidRPr="0038621D">
              <w:rPr>
                <w:rFonts w:ascii="Arial" w:hAnsi="Arial" w:cs="Arial"/>
                <w:sz w:val="20"/>
                <w:szCs w:val="20"/>
              </w:rPr>
              <w:t xml:space="preserve"> </w:t>
            </w:r>
            <w:r w:rsidRPr="0038621D">
              <w:rPr>
                <w:rFonts w:ascii="Arial" w:hAnsi="Arial" w:cs="Arial"/>
                <w:color w:val="FF0000"/>
                <w:sz w:val="20"/>
                <w:szCs w:val="20"/>
              </w:rPr>
              <w:t>must be telephoned to the</w:t>
            </w:r>
            <w:r w:rsidRPr="0038621D">
              <w:rPr>
                <w:rFonts w:ascii="Arial" w:hAnsi="Arial" w:cs="Arial"/>
                <w:sz w:val="20"/>
                <w:szCs w:val="20"/>
              </w:rPr>
              <w:t xml:space="preserve"> </w:t>
            </w:r>
            <w:r w:rsidRPr="0038621D">
              <w:rPr>
                <w:rFonts w:ascii="Arial" w:hAnsi="Arial" w:cs="Arial"/>
                <w:color w:val="FF0000"/>
                <w:sz w:val="20"/>
                <w:szCs w:val="20"/>
              </w:rPr>
              <w:t>physician or patient’s nurse immediately.</w:t>
            </w:r>
          </w:p>
          <w:p w:rsidR="0038621D" w:rsidRPr="0038621D" w:rsidRDefault="0038621D" w:rsidP="00C6168D">
            <w:pPr>
              <w:pStyle w:val="Header"/>
              <w:numPr>
                <w:ilvl w:val="0"/>
                <w:numId w:val="28"/>
              </w:numPr>
              <w:tabs>
                <w:tab w:val="clear" w:pos="4320"/>
                <w:tab w:val="clear" w:pos="8640"/>
              </w:tabs>
              <w:jc w:val="left"/>
              <w:rPr>
                <w:rFonts w:ascii="Arial" w:hAnsi="Arial" w:cs="Arial"/>
                <w:sz w:val="20"/>
                <w:szCs w:val="20"/>
              </w:rPr>
            </w:pPr>
            <w:r w:rsidRPr="0038621D">
              <w:rPr>
                <w:rFonts w:ascii="Arial" w:hAnsi="Arial" w:cs="Arial"/>
                <w:sz w:val="20"/>
                <w:szCs w:val="20"/>
              </w:rPr>
              <w:t>Additional Days</w:t>
            </w:r>
          </w:p>
          <w:p w:rsidR="0038621D" w:rsidRPr="0038621D" w:rsidRDefault="0038621D" w:rsidP="0038621D">
            <w:pPr>
              <w:pStyle w:val="Header"/>
              <w:tabs>
                <w:tab w:val="clear" w:pos="4320"/>
                <w:tab w:val="clear" w:pos="8640"/>
                <w:tab w:val="num" w:pos="1080"/>
              </w:tabs>
              <w:ind w:left="1080" w:hanging="360"/>
              <w:jc w:val="left"/>
              <w:rPr>
                <w:rFonts w:ascii="Arial" w:hAnsi="Arial" w:cs="Arial"/>
                <w:sz w:val="20"/>
                <w:szCs w:val="20"/>
              </w:rPr>
            </w:pPr>
            <w:r w:rsidRPr="0038621D">
              <w:rPr>
                <w:rFonts w:ascii="Arial" w:hAnsi="Arial" w:cs="Arial"/>
                <w:sz w:val="20"/>
                <w:szCs w:val="20"/>
              </w:rPr>
              <w:t>Complete identification procedures until all significant isolates are finished.</w:t>
            </w:r>
          </w:p>
          <w:p w:rsidR="0038621D" w:rsidRPr="0038621D" w:rsidRDefault="0038621D" w:rsidP="0038621D">
            <w:pPr>
              <w:pStyle w:val="Header"/>
              <w:tabs>
                <w:tab w:val="clear" w:pos="4320"/>
                <w:tab w:val="clear" w:pos="8640"/>
                <w:tab w:val="num" w:pos="1080"/>
              </w:tabs>
              <w:ind w:left="1080" w:hanging="360"/>
              <w:jc w:val="left"/>
              <w:rPr>
                <w:rFonts w:ascii="Arial" w:hAnsi="Arial" w:cs="Arial"/>
                <w:sz w:val="20"/>
                <w:szCs w:val="20"/>
              </w:rPr>
            </w:pPr>
            <w:r w:rsidRPr="0038621D">
              <w:rPr>
                <w:rFonts w:ascii="Arial" w:hAnsi="Arial" w:cs="Arial"/>
                <w:sz w:val="20"/>
                <w:szCs w:val="20"/>
              </w:rPr>
              <w:t>Send updated report and finalize.</w:t>
            </w:r>
          </w:p>
          <w:p w:rsidR="0038621D" w:rsidRPr="0038621D" w:rsidRDefault="0038621D" w:rsidP="0038621D">
            <w:pPr>
              <w:pStyle w:val="Header"/>
              <w:tabs>
                <w:tab w:val="clear" w:pos="4320"/>
                <w:tab w:val="clear" w:pos="8640"/>
                <w:tab w:val="num" w:pos="1080"/>
              </w:tabs>
              <w:ind w:left="1080" w:hanging="360"/>
              <w:jc w:val="left"/>
              <w:rPr>
                <w:rFonts w:ascii="Arial" w:hAnsi="Arial" w:cs="Arial"/>
                <w:sz w:val="20"/>
                <w:szCs w:val="20"/>
              </w:rPr>
            </w:pPr>
            <w:r w:rsidRPr="0038621D">
              <w:rPr>
                <w:rFonts w:ascii="Arial" w:hAnsi="Arial" w:cs="Arial"/>
                <w:sz w:val="20"/>
                <w:szCs w:val="20"/>
              </w:rPr>
              <w:t>Save a representative primary plate, whether a complete work-up was performed or not, at room temperature for 14 days in case a physician calls for further studies.</w:t>
            </w:r>
          </w:p>
          <w:p w:rsidR="0038621D" w:rsidRPr="0038621D" w:rsidRDefault="0038621D" w:rsidP="0038621D">
            <w:pPr>
              <w:pStyle w:val="Header"/>
              <w:tabs>
                <w:tab w:val="clear" w:pos="4320"/>
                <w:tab w:val="clear" w:pos="8640"/>
              </w:tabs>
              <w:ind w:left="720"/>
              <w:rPr>
                <w:rFonts w:ascii="Arial" w:hAnsi="Arial" w:cs="Arial"/>
                <w:sz w:val="20"/>
                <w:szCs w:val="20"/>
              </w:rPr>
            </w:pPr>
          </w:p>
          <w:p w:rsidR="0038621D" w:rsidRPr="0078425F" w:rsidRDefault="0038621D" w:rsidP="0038621D">
            <w:pPr>
              <w:pStyle w:val="Header"/>
              <w:numPr>
                <w:ilvl w:val="0"/>
                <w:numId w:val="23"/>
              </w:numPr>
              <w:tabs>
                <w:tab w:val="clear" w:pos="4320"/>
                <w:tab w:val="clear" w:pos="8640"/>
              </w:tabs>
              <w:jc w:val="left"/>
              <w:rPr>
                <w:rFonts w:ascii="Arial" w:hAnsi="Arial" w:cs="Arial"/>
                <w:sz w:val="20"/>
                <w:szCs w:val="20"/>
              </w:rPr>
            </w:pPr>
            <w:r w:rsidRPr="0038621D">
              <w:rPr>
                <w:rFonts w:ascii="Arial" w:hAnsi="Arial" w:cs="Arial"/>
                <w:sz w:val="20"/>
                <w:szCs w:val="20"/>
              </w:rPr>
              <w:t>Quantitative culture</w:t>
            </w:r>
            <w:r w:rsidR="00BD3178">
              <w:rPr>
                <w:rFonts w:ascii="Arial" w:hAnsi="Arial" w:cs="Arial"/>
                <w:sz w:val="20"/>
                <w:szCs w:val="20"/>
              </w:rPr>
              <w:t>—(If requested).</w:t>
            </w:r>
          </w:p>
          <w:p w:rsidR="0038621D" w:rsidRPr="0038621D" w:rsidRDefault="0038621D" w:rsidP="00C6168D">
            <w:pPr>
              <w:pStyle w:val="Header"/>
              <w:numPr>
                <w:ilvl w:val="0"/>
                <w:numId w:val="30"/>
              </w:numPr>
              <w:tabs>
                <w:tab w:val="clear" w:pos="4320"/>
                <w:tab w:val="clear" w:pos="8640"/>
              </w:tabs>
              <w:jc w:val="left"/>
              <w:rPr>
                <w:rFonts w:ascii="Arial" w:hAnsi="Arial" w:cs="Arial"/>
                <w:sz w:val="20"/>
                <w:szCs w:val="20"/>
              </w:rPr>
            </w:pPr>
            <w:r w:rsidRPr="0038621D">
              <w:rPr>
                <w:rFonts w:ascii="Arial" w:hAnsi="Arial" w:cs="Arial"/>
                <w:sz w:val="20"/>
                <w:szCs w:val="20"/>
              </w:rPr>
              <w:t>The number of colony forming units (</w:t>
            </w:r>
            <w:proofErr w:type="spellStart"/>
            <w:r w:rsidRPr="0038621D">
              <w:rPr>
                <w:rFonts w:ascii="Arial" w:hAnsi="Arial" w:cs="Arial"/>
                <w:sz w:val="20"/>
                <w:szCs w:val="20"/>
              </w:rPr>
              <w:t>cfu</w:t>
            </w:r>
            <w:proofErr w:type="spellEnd"/>
            <w:r w:rsidRPr="0038621D">
              <w:rPr>
                <w:rFonts w:ascii="Arial" w:hAnsi="Arial" w:cs="Arial"/>
                <w:sz w:val="20"/>
                <w:szCs w:val="20"/>
              </w:rPr>
              <w:t>) per ml of blood can be determined as follows:</w:t>
            </w:r>
          </w:p>
          <w:p w:rsidR="0038621D" w:rsidRPr="0038621D" w:rsidRDefault="0038621D" w:rsidP="0038621D">
            <w:pPr>
              <w:pStyle w:val="Header"/>
              <w:tabs>
                <w:tab w:val="clear" w:pos="4320"/>
                <w:tab w:val="clear" w:pos="8640"/>
              </w:tabs>
              <w:ind w:left="360"/>
              <w:rPr>
                <w:rFonts w:ascii="Arial" w:hAnsi="Arial" w:cs="Arial"/>
                <w:sz w:val="20"/>
                <w:szCs w:val="20"/>
              </w:rPr>
            </w:pP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 xml:space="preserve">CFU/ml = </w:t>
            </w:r>
            <w:r w:rsidRPr="0038621D">
              <w:rPr>
                <w:rFonts w:ascii="Arial" w:hAnsi="Arial" w:cs="Arial"/>
                <w:sz w:val="16"/>
                <w:u w:val="single"/>
              </w:rPr>
              <w:t xml:space="preserve">Total number of </w:t>
            </w:r>
            <w:proofErr w:type="spellStart"/>
            <w:r w:rsidRPr="0038621D">
              <w:rPr>
                <w:rFonts w:ascii="Arial" w:hAnsi="Arial" w:cs="Arial"/>
                <w:sz w:val="16"/>
                <w:u w:val="single"/>
              </w:rPr>
              <w:t>cfu</w:t>
            </w:r>
            <w:proofErr w:type="spellEnd"/>
            <w:r w:rsidRPr="0038621D">
              <w:rPr>
                <w:rFonts w:ascii="Arial" w:hAnsi="Arial" w:cs="Arial"/>
                <w:sz w:val="16"/>
                <w:u w:val="single"/>
              </w:rPr>
              <w:t>, all plates</w:t>
            </w:r>
            <w:r w:rsidRPr="0038621D">
              <w:rPr>
                <w:rFonts w:ascii="Arial" w:hAnsi="Arial" w:cs="Arial"/>
                <w:sz w:val="16"/>
              </w:rPr>
              <w:t xml:space="preserve">    X   </w:t>
            </w:r>
            <w:r w:rsidRPr="0038621D">
              <w:rPr>
                <w:rFonts w:ascii="Arial" w:hAnsi="Arial" w:cs="Arial"/>
                <w:sz w:val="16"/>
                <w:u w:val="single"/>
              </w:rPr>
              <w:t>Number of plates inoculated</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 xml:space="preserve">                Number of plates on which the</w:t>
            </w:r>
            <w:r w:rsidRPr="0038621D">
              <w:rPr>
                <w:rFonts w:ascii="Arial" w:hAnsi="Arial" w:cs="Arial"/>
                <w:sz w:val="16"/>
              </w:rPr>
              <w:tab/>
              <w:t xml:space="preserve">        blood volume</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 xml:space="preserve">                organism would be expected to</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ab/>
            </w:r>
            <w:proofErr w:type="gramStart"/>
            <w:r w:rsidRPr="0038621D">
              <w:rPr>
                <w:rFonts w:ascii="Arial" w:hAnsi="Arial" w:cs="Arial"/>
                <w:sz w:val="16"/>
              </w:rPr>
              <w:t>grow</w:t>
            </w:r>
            <w:proofErr w:type="gramEnd"/>
            <w:r w:rsidRPr="0038621D">
              <w:rPr>
                <w:rFonts w:ascii="Arial" w:hAnsi="Arial" w:cs="Arial"/>
                <w:sz w:val="16"/>
              </w:rPr>
              <w:t>.</w:t>
            </w:r>
          </w:p>
          <w:p w:rsidR="0038621D" w:rsidRPr="0038621D" w:rsidRDefault="0038621D" w:rsidP="0038621D">
            <w:pPr>
              <w:pStyle w:val="Header"/>
              <w:tabs>
                <w:tab w:val="clear" w:pos="4320"/>
                <w:tab w:val="clear" w:pos="8640"/>
              </w:tabs>
              <w:ind w:left="720"/>
              <w:rPr>
                <w:rFonts w:ascii="Arial" w:hAnsi="Arial" w:cs="Arial"/>
                <w:sz w:val="16"/>
              </w:rPr>
            </w:pPr>
          </w:p>
          <w:p w:rsidR="0038621D" w:rsidRPr="0038621D" w:rsidRDefault="0038621D" w:rsidP="0038621D">
            <w:pPr>
              <w:pStyle w:val="Header"/>
              <w:tabs>
                <w:tab w:val="clear" w:pos="4320"/>
                <w:tab w:val="clear" w:pos="8640"/>
              </w:tabs>
              <w:ind w:firstLine="360"/>
              <w:rPr>
                <w:rFonts w:ascii="Arial" w:hAnsi="Arial" w:cs="Arial"/>
                <w:sz w:val="20"/>
                <w:szCs w:val="20"/>
              </w:rPr>
            </w:pPr>
            <w:r w:rsidRPr="0038621D">
              <w:rPr>
                <w:rFonts w:ascii="Arial" w:hAnsi="Arial" w:cs="Arial"/>
                <w:sz w:val="20"/>
                <w:szCs w:val="20"/>
              </w:rPr>
              <w:t>2.   Example: E. coli</w:t>
            </w:r>
          </w:p>
          <w:p w:rsidR="0038621D" w:rsidRPr="0038621D" w:rsidRDefault="0038621D" w:rsidP="0038621D">
            <w:pPr>
              <w:pStyle w:val="Header"/>
              <w:tabs>
                <w:tab w:val="clear" w:pos="4320"/>
                <w:tab w:val="clear" w:pos="8640"/>
              </w:tabs>
              <w:ind w:left="720"/>
              <w:rPr>
                <w:rFonts w:ascii="Arial" w:hAnsi="Arial" w:cs="Arial"/>
                <w:sz w:val="16"/>
              </w:rPr>
            </w:pP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u w:val="single"/>
              </w:rPr>
              <w:t>Plate</w:t>
            </w:r>
            <w:r w:rsidRPr="0038621D">
              <w:rPr>
                <w:rFonts w:ascii="Arial" w:hAnsi="Arial" w:cs="Arial"/>
                <w:sz w:val="16"/>
                <w:u w:val="single"/>
              </w:rPr>
              <w:tab/>
            </w:r>
            <w:r w:rsidRPr="0038621D">
              <w:rPr>
                <w:rFonts w:ascii="Arial" w:hAnsi="Arial" w:cs="Arial"/>
                <w:sz w:val="16"/>
                <w:u w:val="single"/>
              </w:rPr>
              <w:tab/>
              <w:t># of colonies</w:t>
            </w:r>
            <w:r w:rsidRPr="0038621D">
              <w:rPr>
                <w:rFonts w:ascii="Arial" w:hAnsi="Arial" w:cs="Arial"/>
                <w:sz w:val="16"/>
              </w:rPr>
              <w:tab/>
            </w:r>
            <w:r w:rsidRPr="0038621D">
              <w:rPr>
                <w:rFonts w:ascii="Arial" w:hAnsi="Arial" w:cs="Arial"/>
                <w:sz w:val="16"/>
              </w:rPr>
              <w:tab/>
              <w:t>E. coli would be expected to grow on all plates</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BBHI (RT)</w:t>
            </w:r>
            <w:r w:rsidRPr="0038621D">
              <w:rPr>
                <w:rFonts w:ascii="Arial" w:hAnsi="Arial" w:cs="Arial"/>
                <w:sz w:val="16"/>
              </w:rPr>
              <w:tab/>
              <w:t xml:space="preserve">    5</w:t>
            </w:r>
            <w:r w:rsidRPr="0038621D">
              <w:rPr>
                <w:rFonts w:ascii="Arial" w:hAnsi="Arial" w:cs="Arial"/>
                <w:sz w:val="16"/>
              </w:rPr>
              <w:tab/>
            </w:r>
            <w:r w:rsidRPr="0038621D">
              <w:rPr>
                <w:rFonts w:ascii="Arial" w:hAnsi="Arial" w:cs="Arial"/>
                <w:sz w:val="16"/>
              </w:rPr>
              <w:tab/>
            </w:r>
            <w:r w:rsidRPr="0038621D">
              <w:rPr>
                <w:rFonts w:ascii="Arial" w:hAnsi="Arial" w:cs="Arial"/>
                <w:sz w:val="16"/>
              </w:rPr>
              <w:tab/>
              <w:t>except SAB, therefore:</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BBHI (35C)</w:t>
            </w:r>
            <w:r w:rsidRPr="0038621D">
              <w:rPr>
                <w:rFonts w:ascii="Arial" w:hAnsi="Arial" w:cs="Arial"/>
                <w:sz w:val="16"/>
              </w:rPr>
              <w:tab/>
              <w:t xml:space="preserve">    1</w:t>
            </w:r>
          </w:p>
          <w:p w:rsidR="0038621D" w:rsidRPr="0038621D" w:rsidRDefault="0038621D" w:rsidP="0038621D">
            <w:pPr>
              <w:pStyle w:val="Header"/>
              <w:tabs>
                <w:tab w:val="clear" w:pos="4320"/>
                <w:tab w:val="clear" w:pos="8640"/>
              </w:tabs>
              <w:ind w:left="720"/>
              <w:rPr>
                <w:rFonts w:ascii="Arial" w:hAnsi="Arial" w:cs="Arial"/>
                <w:sz w:val="16"/>
              </w:rPr>
            </w:pPr>
            <w:r w:rsidRPr="0038621D">
              <w:rPr>
                <w:rFonts w:ascii="Arial" w:hAnsi="Arial" w:cs="Arial"/>
                <w:sz w:val="16"/>
              </w:rPr>
              <w:t>SAB</w:t>
            </w:r>
            <w:r w:rsidRPr="0038621D">
              <w:rPr>
                <w:rFonts w:ascii="Arial" w:hAnsi="Arial" w:cs="Arial"/>
                <w:sz w:val="16"/>
              </w:rPr>
              <w:tab/>
            </w:r>
            <w:r w:rsidRPr="0038621D">
              <w:rPr>
                <w:rFonts w:ascii="Arial" w:hAnsi="Arial" w:cs="Arial"/>
                <w:sz w:val="16"/>
              </w:rPr>
              <w:tab/>
              <w:t xml:space="preserve">    0</w:t>
            </w:r>
            <w:r w:rsidRPr="0038621D">
              <w:rPr>
                <w:rFonts w:ascii="Arial" w:hAnsi="Arial" w:cs="Arial"/>
                <w:sz w:val="16"/>
              </w:rPr>
              <w:tab/>
            </w:r>
            <w:r w:rsidRPr="0038621D">
              <w:rPr>
                <w:rFonts w:ascii="Arial" w:hAnsi="Arial" w:cs="Arial"/>
                <w:sz w:val="16"/>
              </w:rPr>
              <w:tab/>
            </w:r>
            <w:r w:rsidRPr="0038621D">
              <w:rPr>
                <w:rFonts w:ascii="Arial" w:hAnsi="Arial" w:cs="Arial"/>
                <w:sz w:val="16"/>
              </w:rPr>
              <w:tab/>
            </w:r>
            <w:r w:rsidRPr="0038621D">
              <w:rPr>
                <w:rFonts w:ascii="Arial" w:hAnsi="Arial" w:cs="Arial"/>
                <w:sz w:val="16"/>
                <w:u w:val="single"/>
              </w:rPr>
              <w:t>12 CFU</w:t>
            </w:r>
            <w:r w:rsidRPr="0038621D">
              <w:rPr>
                <w:rFonts w:ascii="Arial" w:hAnsi="Arial" w:cs="Arial"/>
                <w:sz w:val="16"/>
              </w:rPr>
              <w:t xml:space="preserve">  X   </w:t>
            </w:r>
            <w:r w:rsidRPr="0038621D">
              <w:rPr>
                <w:rFonts w:ascii="Arial" w:hAnsi="Arial" w:cs="Arial"/>
                <w:sz w:val="16"/>
                <w:u w:val="single"/>
              </w:rPr>
              <w:t>4 plates</w:t>
            </w:r>
            <w:r w:rsidRPr="0038621D">
              <w:rPr>
                <w:rFonts w:ascii="Arial" w:hAnsi="Arial" w:cs="Arial"/>
                <w:sz w:val="16"/>
              </w:rPr>
              <w:tab/>
              <w:t>=   11 CFU/ml</w:t>
            </w:r>
          </w:p>
          <w:p w:rsidR="0038621D" w:rsidRPr="0078425F" w:rsidRDefault="0038621D" w:rsidP="0078425F">
            <w:pPr>
              <w:pStyle w:val="Header"/>
              <w:tabs>
                <w:tab w:val="clear" w:pos="4320"/>
                <w:tab w:val="clear" w:pos="8640"/>
              </w:tabs>
              <w:ind w:left="720"/>
              <w:rPr>
                <w:rFonts w:ascii="Arial" w:hAnsi="Arial" w:cs="Arial"/>
              </w:rPr>
            </w:pPr>
            <w:r w:rsidRPr="0038621D">
              <w:rPr>
                <w:rFonts w:ascii="Arial" w:hAnsi="Arial" w:cs="Arial"/>
                <w:sz w:val="16"/>
              </w:rPr>
              <w:t>CHOC</w:t>
            </w:r>
            <w:r w:rsidRPr="0038621D">
              <w:rPr>
                <w:rFonts w:ascii="Arial" w:hAnsi="Arial" w:cs="Arial"/>
                <w:sz w:val="16"/>
              </w:rPr>
              <w:tab/>
            </w:r>
            <w:r w:rsidRPr="0038621D">
              <w:rPr>
                <w:rFonts w:ascii="Arial" w:hAnsi="Arial" w:cs="Arial"/>
                <w:sz w:val="16"/>
              </w:rPr>
              <w:tab/>
              <w:t xml:space="preserve">    6</w:t>
            </w:r>
            <w:r w:rsidRPr="0038621D">
              <w:rPr>
                <w:rFonts w:ascii="Arial" w:hAnsi="Arial" w:cs="Arial"/>
                <w:sz w:val="16"/>
              </w:rPr>
              <w:tab/>
            </w:r>
            <w:r w:rsidRPr="0038621D">
              <w:rPr>
                <w:rFonts w:ascii="Arial" w:hAnsi="Arial" w:cs="Arial"/>
                <w:sz w:val="16"/>
              </w:rPr>
              <w:tab/>
            </w:r>
            <w:r w:rsidRPr="0038621D">
              <w:rPr>
                <w:rFonts w:ascii="Arial" w:hAnsi="Arial" w:cs="Arial"/>
                <w:sz w:val="16"/>
              </w:rPr>
              <w:tab/>
              <w:t xml:space="preserve"> 3 plates       1.5 ml</w:t>
            </w:r>
          </w:p>
        </w:tc>
      </w:tr>
      <w:tr w:rsidR="004F6276">
        <w:trPr>
          <w:gridAfter w:val="2"/>
          <w:wAfter w:w="5398" w:type="dxa"/>
          <w:cantSplit/>
          <w:trHeight w:val="541"/>
        </w:trPr>
        <w:tc>
          <w:tcPr>
            <w:tcW w:w="1797" w:type="dxa"/>
            <w:tcBorders>
              <w:top w:val="nil"/>
              <w:left w:val="nil"/>
              <w:bottom w:val="nil"/>
              <w:right w:val="nil"/>
            </w:tcBorders>
          </w:tcPr>
          <w:p w:rsidR="004F6276" w:rsidRDefault="004F6276">
            <w:pPr>
              <w:rPr>
                <w:rFonts w:ascii="Arial" w:hAnsi="Arial"/>
                <w:b/>
                <w:color w:val="0000FF"/>
                <w:sz w:val="20"/>
              </w:rPr>
            </w:pPr>
            <w:r>
              <w:rPr>
                <w:rFonts w:ascii="Arial" w:hAnsi="Arial"/>
                <w:b/>
                <w:color w:val="0000FF"/>
                <w:sz w:val="20"/>
              </w:rPr>
              <w:lastRenderedPageBreak/>
              <w:br w:type="page"/>
            </w:r>
          </w:p>
          <w:p w:rsidR="004F6276" w:rsidRDefault="004F6276" w:rsidP="0038621D">
            <w:pPr>
              <w:rPr>
                <w:rFonts w:ascii="Arial" w:hAnsi="Arial"/>
                <w:b/>
                <w:color w:val="0000FF"/>
                <w:sz w:val="20"/>
              </w:rPr>
            </w:pPr>
            <w:r>
              <w:rPr>
                <w:rFonts w:ascii="Arial" w:hAnsi="Arial"/>
                <w:b/>
                <w:color w:val="0000FF"/>
                <w:sz w:val="20"/>
              </w:rPr>
              <w:t>Interpretation/ Results</w:t>
            </w:r>
          </w:p>
        </w:tc>
        <w:tc>
          <w:tcPr>
            <w:tcW w:w="9365" w:type="dxa"/>
            <w:gridSpan w:val="8"/>
            <w:tcBorders>
              <w:top w:val="single" w:sz="4" w:space="0" w:color="auto"/>
              <w:left w:val="nil"/>
              <w:bottom w:val="single" w:sz="4" w:space="0" w:color="auto"/>
              <w:right w:val="nil"/>
            </w:tcBorders>
          </w:tcPr>
          <w:p w:rsidR="0038621D" w:rsidRPr="0038621D" w:rsidRDefault="0038621D" w:rsidP="00C6168D">
            <w:pPr>
              <w:numPr>
                <w:ilvl w:val="0"/>
                <w:numId w:val="31"/>
              </w:numPr>
              <w:jc w:val="left"/>
              <w:rPr>
                <w:rFonts w:ascii="Arial" w:hAnsi="Arial"/>
                <w:sz w:val="20"/>
              </w:rPr>
            </w:pPr>
            <w:r w:rsidRPr="0038621D">
              <w:rPr>
                <w:rFonts w:ascii="Arial" w:hAnsi="Arial"/>
                <w:sz w:val="20"/>
              </w:rPr>
              <w:t xml:space="preserve">If a colony appears only within the area inoculated, it should be considered a positive culture regardless of genus or species. </w:t>
            </w:r>
          </w:p>
          <w:p w:rsidR="0038621D" w:rsidRPr="0038621D" w:rsidRDefault="0038621D" w:rsidP="00C6168D">
            <w:pPr>
              <w:numPr>
                <w:ilvl w:val="0"/>
                <w:numId w:val="31"/>
              </w:numPr>
              <w:jc w:val="left"/>
              <w:rPr>
                <w:rFonts w:ascii="Arial" w:hAnsi="Arial"/>
                <w:sz w:val="20"/>
              </w:rPr>
            </w:pPr>
            <w:r w:rsidRPr="0038621D">
              <w:rPr>
                <w:rFonts w:ascii="Arial" w:hAnsi="Arial"/>
                <w:sz w:val="20"/>
              </w:rPr>
              <w:t xml:space="preserve">While colony counts in pediatric blood cultures are generally higher than those found in adults, it is not uncommon for the counts to be &lt;10 </w:t>
            </w:r>
            <w:proofErr w:type="spellStart"/>
            <w:r w:rsidRPr="0038621D">
              <w:rPr>
                <w:rFonts w:ascii="Arial" w:hAnsi="Arial"/>
                <w:sz w:val="20"/>
              </w:rPr>
              <w:t>cfu</w:t>
            </w:r>
            <w:proofErr w:type="spellEnd"/>
            <w:r w:rsidRPr="0038621D">
              <w:rPr>
                <w:rFonts w:ascii="Arial" w:hAnsi="Arial"/>
                <w:sz w:val="20"/>
              </w:rPr>
              <w:t xml:space="preserve">/ml during episodes of </w:t>
            </w:r>
            <w:proofErr w:type="spellStart"/>
            <w:r w:rsidRPr="0038621D">
              <w:rPr>
                <w:rFonts w:ascii="Arial" w:hAnsi="Arial"/>
                <w:sz w:val="20"/>
              </w:rPr>
              <w:t>bacteremia</w:t>
            </w:r>
            <w:proofErr w:type="spellEnd"/>
            <w:r w:rsidRPr="0038621D">
              <w:rPr>
                <w:rFonts w:ascii="Arial" w:hAnsi="Arial"/>
                <w:sz w:val="20"/>
              </w:rPr>
              <w:t xml:space="preserve"> associated with upper respiratory tract infections or occurring after antibiotic therapy. </w:t>
            </w:r>
          </w:p>
          <w:p w:rsidR="0038621D" w:rsidRPr="0038621D" w:rsidRDefault="0038621D" w:rsidP="00C6168D">
            <w:pPr>
              <w:numPr>
                <w:ilvl w:val="0"/>
                <w:numId w:val="31"/>
              </w:numPr>
              <w:jc w:val="left"/>
              <w:rPr>
                <w:rFonts w:ascii="Arial" w:hAnsi="Arial"/>
                <w:sz w:val="20"/>
              </w:rPr>
            </w:pPr>
            <w:r w:rsidRPr="0038621D">
              <w:rPr>
                <w:rFonts w:ascii="Arial" w:hAnsi="Arial"/>
                <w:sz w:val="20"/>
              </w:rPr>
              <w:t>If colonies appear on both the inoculated area and outside the inoculated area, consider the colony within the inoculated area as a positive culture and the one outside the area as a contaminant.</w:t>
            </w:r>
          </w:p>
          <w:p w:rsidR="0038621D" w:rsidRPr="0038621D" w:rsidRDefault="0038621D" w:rsidP="00C6168D">
            <w:pPr>
              <w:numPr>
                <w:ilvl w:val="0"/>
                <w:numId w:val="31"/>
              </w:numPr>
              <w:jc w:val="left"/>
              <w:rPr>
                <w:rFonts w:ascii="Arial" w:hAnsi="Arial"/>
                <w:sz w:val="20"/>
              </w:rPr>
            </w:pPr>
            <w:r w:rsidRPr="0038621D">
              <w:rPr>
                <w:rFonts w:ascii="Arial" w:hAnsi="Arial"/>
                <w:sz w:val="20"/>
              </w:rPr>
              <w:t>If the colony appears only on the outside of the inoculated area, it should be considered a plate contaminant.</w:t>
            </w:r>
          </w:p>
          <w:p w:rsidR="004F6276" w:rsidRPr="0038621D" w:rsidRDefault="0038621D" w:rsidP="00C6168D">
            <w:pPr>
              <w:numPr>
                <w:ilvl w:val="0"/>
                <w:numId w:val="31"/>
              </w:numPr>
              <w:jc w:val="left"/>
              <w:rPr>
                <w:rFonts w:ascii="Arial" w:hAnsi="Arial"/>
                <w:sz w:val="20"/>
              </w:rPr>
            </w:pPr>
            <w:r w:rsidRPr="0038621D">
              <w:rPr>
                <w:rFonts w:ascii="Arial" w:hAnsi="Arial"/>
                <w:sz w:val="20"/>
              </w:rPr>
              <w:t>The clinical significance of an organism isolated from the blood should be determined by the physician, taking into consideration the patient’s clinical history, status, and repetitive cultures.</w:t>
            </w:r>
          </w:p>
        </w:tc>
      </w:tr>
      <w:tr w:rsidR="00C6168D" w:rsidTr="00C6168D">
        <w:trPr>
          <w:gridAfter w:val="2"/>
          <w:wAfter w:w="5398" w:type="dxa"/>
        </w:trPr>
        <w:tc>
          <w:tcPr>
            <w:tcW w:w="1797" w:type="dxa"/>
            <w:tcBorders>
              <w:top w:val="nil"/>
              <w:left w:val="nil"/>
              <w:bottom w:val="nil"/>
              <w:right w:val="nil"/>
            </w:tcBorders>
          </w:tcPr>
          <w:p w:rsidR="00C6168D" w:rsidRDefault="00C6168D" w:rsidP="00BD3178">
            <w:pPr>
              <w:rPr>
                <w:rFonts w:ascii="Arial" w:hAnsi="Arial"/>
                <w:b/>
                <w:color w:val="0000FF"/>
                <w:sz w:val="20"/>
              </w:rPr>
            </w:pPr>
          </w:p>
          <w:p w:rsidR="00C6168D" w:rsidRDefault="00C6168D" w:rsidP="00BD3178">
            <w:pPr>
              <w:rPr>
                <w:rFonts w:ascii="Arial" w:hAnsi="Arial"/>
                <w:b/>
                <w:color w:val="0000FF"/>
                <w:sz w:val="20"/>
              </w:rPr>
            </w:pPr>
            <w:r>
              <w:rPr>
                <w:rFonts w:ascii="Arial" w:hAnsi="Arial"/>
                <w:b/>
                <w:color w:val="0000FF"/>
                <w:sz w:val="20"/>
              </w:rPr>
              <w:t>Procedure Notes</w:t>
            </w:r>
          </w:p>
          <w:p w:rsidR="00C6168D" w:rsidRDefault="00C6168D" w:rsidP="00BD3178">
            <w:pPr>
              <w:rPr>
                <w:rFonts w:ascii="Arial" w:hAnsi="Arial"/>
                <w:b/>
                <w:color w:val="0000FF"/>
                <w:sz w:val="20"/>
              </w:rPr>
            </w:pPr>
          </w:p>
        </w:tc>
        <w:tc>
          <w:tcPr>
            <w:tcW w:w="9365" w:type="dxa"/>
            <w:gridSpan w:val="8"/>
            <w:tcBorders>
              <w:left w:val="nil"/>
              <w:right w:val="nil"/>
            </w:tcBorders>
          </w:tcPr>
          <w:p w:rsidR="00C6168D" w:rsidRDefault="00C6168D" w:rsidP="00BD3178">
            <w:pPr>
              <w:pStyle w:val="Heading"/>
              <w:jc w:val="left"/>
              <w:rPr>
                <w:rFonts w:ascii="Arial" w:hAnsi="Arial"/>
                <w:b w:val="0"/>
                <w:sz w:val="20"/>
              </w:rPr>
            </w:pPr>
          </w:p>
          <w:p w:rsidR="00C6168D" w:rsidRDefault="00C6168D" w:rsidP="00C6168D">
            <w:pPr>
              <w:pStyle w:val="Header"/>
              <w:tabs>
                <w:tab w:val="clear" w:pos="4320"/>
                <w:tab w:val="clear" w:pos="8640"/>
              </w:tabs>
              <w:jc w:val="left"/>
              <w:rPr>
                <w:rFonts w:ascii="Arial" w:hAnsi="Arial" w:cs="Arial"/>
                <w:sz w:val="20"/>
                <w:szCs w:val="20"/>
              </w:rPr>
            </w:pPr>
            <w:proofErr w:type="spellStart"/>
            <w:r w:rsidRPr="00C6168D">
              <w:rPr>
                <w:rFonts w:ascii="Arial" w:hAnsi="Arial" w:cs="Arial"/>
                <w:i/>
                <w:sz w:val="20"/>
                <w:szCs w:val="20"/>
              </w:rPr>
              <w:t>Malassezia</w:t>
            </w:r>
            <w:proofErr w:type="spellEnd"/>
            <w:r w:rsidRPr="00C6168D">
              <w:rPr>
                <w:rFonts w:ascii="Arial" w:hAnsi="Arial" w:cs="Arial"/>
                <w:i/>
                <w:sz w:val="20"/>
                <w:szCs w:val="20"/>
              </w:rPr>
              <w:t xml:space="preserve"> </w:t>
            </w:r>
            <w:proofErr w:type="spellStart"/>
            <w:r w:rsidRPr="00C6168D">
              <w:rPr>
                <w:rFonts w:ascii="Arial" w:hAnsi="Arial" w:cs="Arial"/>
                <w:i/>
                <w:sz w:val="20"/>
                <w:szCs w:val="20"/>
              </w:rPr>
              <w:t>furfur</w:t>
            </w:r>
            <w:proofErr w:type="spellEnd"/>
            <w:r w:rsidRPr="00C6168D">
              <w:rPr>
                <w:rFonts w:ascii="Arial" w:hAnsi="Arial" w:cs="Arial"/>
                <w:sz w:val="20"/>
                <w:szCs w:val="20"/>
              </w:rPr>
              <w:t xml:space="preserve">, </w:t>
            </w:r>
            <w:proofErr w:type="gramStart"/>
            <w:r w:rsidRPr="00C6168D">
              <w:rPr>
                <w:rFonts w:ascii="Arial" w:hAnsi="Arial" w:cs="Arial"/>
                <w:sz w:val="20"/>
                <w:szCs w:val="20"/>
              </w:rPr>
              <w:t xml:space="preserve">a </w:t>
            </w:r>
            <w:proofErr w:type="spellStart"/>
            <w:r w:rsidRPr="00C6168D">
              <w:rPr>
                <w:rFonts w:ascii="Arial" w:hAnsi="Arial" w:cs="Arial"/>
                <w:sz w:val="20"/>
                <w:szCs w:val="20"/>
              </w:rPr>
              <w:t>lipophilic</w:t>
            </w:r>
            <w:proofErr w:type="spellEnd"/>
            <w:proofErr w:type="gramEnd"/>
            <w:r w:rsidRPr="00C6168D">
              <w:rPr>
                <w:rFonts w:ascii="Arial" w:hAnsi="Arial" w:cs="Arial"/>
                <w:sz w:val="20"/>
                <w:szCs w:val="20"/>
              </w:rPr>
              <w:t xml:space="preserve"> normal skin yeast, has been associated with deep-line catheter-related systemic infections in neonates and infants receiving parental emulsion therapy. </w:t>
            </w:r>
            <w:r w:rsidRPr="00C6168D">
              <w:rPr>
                <w:rFonts w:ascii="Arial" w:hAnsi="Arial" w:cs="Arial"/>
                <w:i/>
                <w:sz w:val="20"/>
                <w:szCs w:val="20"/>
              </w:rPr>
              <w:t xml:space="preserve">M. </w:t>
            </w:r>
            <w:proofErr w:type="spellStart"/>
            <w:r w:rsidRPr="00C6168D">
              <w:rPr>
                <w:rFonts w:ascii="Arial" w:hAnsi="Arial" w:cs="Arial"/>
                <w:i/>
                <w:sz w:val="20"/>
                <w:szCs w:val="20"/>
              </w:rPr>
              <w:t>furfur</w:t>
            </w:r>
            <w:proofErr w:type="spellEnd"/>
            <w:r w:rsidRPr="00C6168D">
              <w:rPr>
                <w:rFonts w:ascii="Arial" w:hAnsi="Arial" w:cs="Arial"/>
                <w:sz w:val="20"/>
                <w:szCs w:val="20"/>
              </w:rPr>
              <w:t xml:space="preserve"> requires a </w:t>
            </w:r>
            <w:r w:rsidRPr="00C6168D">
              <w:rPr>
                <w:rFonts w:ascii="Arial" w:hAnsi="Arial" w:cs="Arial"/>
                <w:sz w:val="20"/>
                <w:szCs w:val="20"/>
              </w:rPr>
              <w:lastRenderedPageBreak/>
              <w:t>lipid supplement for growth such as olive oil. The colonies are cream to beige, are smooth to deeply folded and have a brittle texture that is difficult to suspend.</w:t>
            </w:r>
          </w:p>
          <w:p w:rsidR="000534D8" w:rsidRPr="00C6168D" w:rsidRDefault="000534D8" w:rsidP="00C6168D">
            <w:pPr>
              <w:pStyle w:val="Header"/>
              <w:tabs>
                <w:tab w:val="clear" w:pos="4320"/>
                <w:tab w:val="clear" w:pos="8640"/>
              </w:tabs>
              <w:jc w:val="left"/>
              <w:rPr>
                <w:rFonts w:ascii="Arial" w:hAnsi="Arial" w:cs="Arial"/>
                <w:sz w:val="20"/>
                <w:szCs w:val="20"/>
              </w:rPr>
            </w:pPr>
          </w:p>
        </w:tc>
      </w:tr>
      <w:tr w:rsidR="004F6276" w:rsidTr="00C6168D">
        <w:trPr>
          <w:gridAfter w:val="2"/>
          <w:wAfter w:w="5398" w:type="dxa"/>
        </w:trPr>
        <w:tc>
          <w:tcPr>
            <w:tcW w:w="1797" w:type="dxa"/>
            <w:tcBorders>
              <w:top w:val="nil"/>
              <w:left w:val="nil"/>
              <w:bottom w:val="nil"/>
              <w:right w:val="nil"/>
            </w:tcBorders>
          </w:tcPr>
          <w:p w:rsidR="004F6276" w:rsidRDefault="004F6276">
            <w:pPr>
              <w:rPr>
                <w:rFonts w:ascii="Arial" w:hAnsi="Arial"/>
                <w:b/>
                <w:color w:val="0000FF"/>
                <w:sz w:val="20"/>
              </w:rPr>
            </w:pPr>
          </w:p>
          <w:p w:rsidR="004F6276" w:rsidRDefault="004F6276" w:rsidP="00744BFD">
            <w:pPr>
              <w:rPr>
                <w:rFonts w:ascii="Arial" w:hAnsi="Arial"/>
                <w:b/>
                <w:color w:val="0000FF"/>
                <w:sz w:val="20"/>
              </w:rPr>
            </w:pPr>
            <w:r>
              <w:rPr>
                <w:rFonts w:ascii="Arial" w:hAnsi="Arial"/>
                <w:b/>
                <w:color w:val="0000FF"/>
                <w:sz w:val="20"/>
              </w:rPr>
              <w:t>Result Reporting</w:t>
            </w:r>
          </w:p>
        </w:tc>
        <w:tc>
          <w:tcPr>
            <w:tcW w:w="9365" w:type="dxa"/>
            <w:gridSpan w:val="8"/>
            <w:tcBorders>
              <w:left w:val="nil"/>
              <w:right w:val="nil"/>
            </w:tcBorders>
          </w:tcPr>
          <w:p w:rsidR="00C6168D" w:rsidRPr="00C6168D" w:rsidRDefault="00C6168D" w:rsidP="00C6168D">
            <w:pPr>
              <w:pStyle w:val="BodyText"/>
              <w:numPr>
                <w:ilvl w:val="0"/>
                <w:numId w:val="32"/>
              </w:numPr>
              <w:rPr>
                <w:rFonts w:ascii="Arial" w:hAnsi="Arial" w:cs="Arial"/>
                <w:sz w:val="20"/>
                <w:szCs w:val="20"/>
              </w:rPr>
            </w:pPr>
            <w:r w:rsidRPr="00C6168D">
              <w:rPr>
                <w:rFonts w:ascii="Arial" w:hAnsi="Arial" w:cs="Arial"/>
                <w:color w:val="FF0000"/>
                <w:sz w:val="20"/>
                <w:szCs w:val="20"/>
              </w:rPr>
              <w:t>Critical Value:</w:t>
            </w:r>
            <w:r w:rsidRPr="00C6168D">
              <w:rPr>
                <w:rFonts w:ascii="Arial" w:hAnsi="Arial" w:cs="Arial"/>
                <w:sz w:val="20"/>
                <w:szCs w:val="20"/>
              </w:rPr>
              <w:t xml:space="preserve"> All positive blood cultures are reported immediately by telephone to the </w:t>
            </w:r>
          </w:p>
          <w:p w:rsidR="00C6168D" w:rsidRPr="00C6168D" w:rsidRDefault="00C6168D" w:rsidP="00C6168D">
            <w:pPr>
              <w:pStyle w:val="BodyText"/>
              <w:ind w:left="705"/>
              <w:rPr>
                <w:rFonts w:ascii="Arial" w:hAnsi="Arial" w:cs="Arial"/>
                <w:sz w:val="20"/>
                <w:szCs w:val="20"/>
              </w:rPr>
            </w:pPr>
            <w:r w:rsidRPr="00C6168D">
              <w:rPr>
                <w:rFonts w:ascii="Arial" w:hAnsi="Arial" w:cs="Arial"/>
                <w:sz w:val="20"/>
                <w:szCs w:val="20"/>
              </w:rPr>
              <w:tab/>
              <w:t>Physician or patient’s nurse. Document in the computer, the person called and the date/ time of the call.</w:t>
            </w:r>
          </w:p>
          <w:p w:rsidR="00C6168D" w:rsidRDefault="00C6168D" w:rsidP="00C6168D">
            <w:pPr>
              <w:numPr>
                <w:ilvl w:val="0"/>
                <w:numId w:val="32"/>
              </w:numPr>
              <w:jc w:val="left"/>
              <w:rPr>
                <w:rFonts w:ascii="Arial" w:hAnsi="Arial" w:cs="Arial"/>
                <w:sz w:val="20"/>
                <w:szCs w:val="20"/>
              </w:rPr>
            </w:pPr>
            <w:r w:rsidRPr="00C6168D">
              <w:rPr>
                <w:rFonts w:ascii="Arial" w:hAnsi="Arial" w:cs="Arial"/>
                <w:sz w:val="20"/>
                <w:szCs w:val="20"/>
              </w:rPr>
              <w:t xml:space="preserve">No growth cultures: Update NG cultures daily in </w:t>
            </w:r>
            <w:r w:rsidRPr="00C6168D">
              <w:rPr>
                <w:rFonts w:ascii="Arial" w:hAnsi="Arial" w:cs="Arial"/>
                <w:i/>
                <w:iCs/>
                <w:sz w:val="20"/>
                <w:szCs w:val="20"/>
              </w:rPr>
              <w:t>Microbiology Automatic No-Growth Result Entry</w:t>
            </w:r>
            <w:r w:rsidRPr="00C6168D">
              <w:rPr>
                <w:rFonts w:ascii="Arial" w:hAnsi="Arial" w:cs="Arial"/>
                <w:sz w:val="20"/>
                <w:szCs w:val="20"/>
              </w:rPr>
              <w:t xml:space="preserve"> up to 21 days. </w:t>
            </w:r>
          </w:p>
          <w:p w:rsidR="000F6A78" w:rsidRPr="00C6168D" w:rsidRDefault="0079352C" w:rsidP="000F6A78">
            <w:pPr>
              <w:ind w:left="720"/>
              <w:jc w:val="left"/>
              <w:rPr>
                <w:rFonts w:ascii="Arial" w:hAnsi="Arial" w:cs="Arial"/>
                <w:sz w:val="20"/>
                <w:szCs w:val="20"/>
              </w:rPr>
            </w:pPr>
            <w:r>
              <w:rPr>
                <w:rFonts w:ascii="Arial" w:hAnsi="Arial" w:cs="Arial"/>
                <w:noProof/>
                <w:sz w:val="20"/>
                <w:szCs w:val="20"/>
              </w:rPr>
              <w:pict>
                <v:shape id="_x0000_s1040" type="#_x0000_t202" style="position:absolute;left:0;text-align:left;margin-left:306.75pt;margin-top:8.6pt;width:34.5pt;height:18.75pt;z-index:251660288">
                  <v:textbox style="mso-next-textbox:#_x0000_s1040">
                    <w:txbxContent>
                      <w:p w:rsidR="00387C31" w:rsidRDefault="00387C31" w:rsidP="00C6168D">
                        <w:pPr>
                          <w:rPr>
                            <w:rFonts w:cs="Arial"/>
                            <w:sz w:val="16"/>
                          </w:rPr>
                        </w:pPr>
                        <w:r>
                          <w:rPr>
                            <w:rFonts w:cs="Arial"/>
                            <w:sz w:val="16"/>
                          </w:rPr>
                          <w:t>Add</w:t>
                        </w:r>
                      </w:p>
                    </w:txbxContent>
                  </v:textbox>
                </v:shape>
              </w:pict>
            </w:r>
          </w:p>
          <w:p w:rsidR="00C6168D" w:rsidRPr="00C6168D" w:rsidRDefault="00C6168D" w:rsidP="00C6168D">
            <w:pPr>
              <w:pStyle w:val="BodyText"/>
              <w:rPr>
                <w:rFonts w:ascii="Arial" w:hAnsi="Arial" w:cs="Arial"/>
                <w:sz w:val="20"/>
                <w:szCs w:val="20"/>
              </w:rPr>
            </w:pPr>
            <w:r w:rsidRPr="00C6168D">
              <w:rPr>
                <w:rFonts w:ascii="Arial" w:hAnsi="Arial" w:cs="Arial"/>
                <w:sz w:val="20"/>
                <w:szCs w:val="20"/>
              </w:rPr>
              <w:t xml:space="preserve">             Enter worksheet </w:t>
            </w:r>
            <w:r w:rsidR="000F6A78">
              <w:rPr>
                <w:rFonts w:ascii="Arial" w:hAnsi="Arial" w:cs="Arial"/>
                <w:sz w:val="20"/>
                <w:szCs w:val="20"/>
              </w:rPr>
              <w:t xml:space="preserve">BCF and BCF2 </w:t>
            </w:r>
            <w:r w:rsidRPr="00C6168D">
              <w:rPr>
                <w:rFonts w:ascii="Arial" w:hAnsi="Arial" w:cs="Arial"/>
                <w:sz w:val="20"/>
                <w:szCs w:val="20"/>
              </w:rPr>
              <w:t xml:space="preserve">in worksheet box.   Click </w:t>
            </w:r>
          </w:p>
          <w:p w:rsidR="00C6168D" w:rsidRPr="00C6168D" w:rsidRDefault="00C6168D" w:rsidP="00C6168D">
            <w:pPr>
              <w:pStyle w:val="BodyText"/>
              <w:rPr>
                <w:rFonts w:ascii="Arial" w:hAnsi="Arial" w:cs="Arial"/>
              </w:rPr>
            </w:pPr>
          </w:p>
          <w:p w:rsidR="00C6168D" w:rsidRPr="00C6168D" w:rsidRDefault="00C6168D" w:rsidP="004E136E">
            <w:pPr>
              <w:pStyle w:val="BodyText"/>
              <w:ind w:left="1080"/>
              <w:rPr>
                <w:rFonts w:ascii="Arial" w:hAnsi="Arial" w:cs="Arial"/>
                <w:sz w:val="16"/>
              </w:rPr>
            </w:pPr>
            <w:r w:rsidRPr="00C6168D">
              <w:rPr>
                <w:rFonts w:ascii="Arial" w:hAnsi="Arial" w:cs="Arial"/>
                <w:sz w:val="16"/>
              </w:rPr>
              <w:t>Worksheet entry:          BCF    LAST UPDATE COMPLETED 07/07/2006 AT 1302</w:t>
            </w:r>
          </w:p>
          <w:p w:rsidR="00C6168D" w:rsidRPr="00C6168D" w:rsidRDefault="00C6168D" w:rsidP="004E136E">
            <w:pPr>
              <w:pStyle w:val="BodyText"/>
              <w:ind w:left="1080"/>
              <w:rPr>
                <w:rFonts w:ascii="Arial" w:hAnsi="Arial" w:cs="Arial"/>
                <w:sz w:val="16"/>
              </w:rPr>
            </w:pPr>
            <w:r w:rsidRPr="00C6168D">
              <w:rPr>
                <w:rFonts w:ascii="Arial" w:hAnsi="Arial" w:cs="Arial"/>
                <w:sz w:val="16"/>
              </w:rPr>
              <w:t>Selected worksheets</w:t>
            </w:r>
          </w:p>
          <w:p w:rsidR="00C6168D" w:rsidRPr="00C6168D" w:rsidRDefault="00C6168D" w:rsidP="004E136E">
            <w:pPr>
              <w:pStyle w:val="BodyText"/>
              <w:ind w:left="1080"/>
              <w:rPr>
                <w:rFonts w:ascii="Arial" w:hAnsi="Arial" w:cs="Arial"/>
                <w:sz w:val="16"/>
              </w:rPr>
            </w:pPr>
            <w:r w:rsidRPr="00C6168D">
              <w:rPr>
                <w:rFonts w:ascii="Arial" w:hAnsi="Arial" w:cs="Arial"/>
                <w:sz w:val="16"/>
              </w:rPr>
              <w:t>BCF</w:t>
            </w:r>
            <w:r w:rsidRPr="00C6168D">
              <w:rPr>
                <w:rFonts w:ascii="Arial" w:hAnsi="Arial" w:cs="Arial"/>
                <w:sz w:val="16"/>
              </w:rPr>
              <w:tab/>
              <w:t xml:space="preserve">        FUNGAL BLOOD CULTURE</w:t>
            </w:r>
            <w:r w:rsidR="0079352C" w:rsidRPr="0079352C">
              <w:rPr>
                <w:rFonts w:ascii="Arial" w:hAnsi="Arial" w:cs="Arial"/>
                <w:noProof/>
              </w:rPr>
              <w:pict>
                <v:shape id="_x0000_s1039" type="#_x0000_t202" style="position:absolute;left:0;text-align:left;margin-left:83.25pt;margin-top:8.35pt;width:63pt;height:18pt;z-index:251659264;mso-position-horizontal-relative:text;mso-position-vertical-relative:text">
                  <v:textbox style="mso-next-textbox:#_x0000_s1039">
                    <w:txbxContent>
                      <w:p w:rsidR="00387C31" w:rsidRDefault="00387C31" w:rsidP="00C6168D">
                        <w:pPr>
                          <w:rPr>
                            <w:rFonts w:cs="Arial"/>
                            <w:sz w:val="16"/>
                          </w:rPr>
                        </w:pPr>
                        <w:r>
                          <w:rPr>
                            <w:rFonts w:cs="Arial"/>
                            <w:sz w:val="16"/>
                          </w:rPr>
                          <w:t>Start update</w:t>
                        </w:r>
                      </w:p>
                    </w:txbxContent>
                  </v:textbox>
                </v:shape>
              </w:pict>
            </w:r>
          </w:p>
          <w:p w:rsidR="00C6168D" w:rsidRDefault="00C6168D" w:rsidP="00C6168D">
            <w:pPr>
              <w:pStyle w:val="BodyText"/>
              <w:ind w:left="1080"/>
              <w:rPr>
                <w:rFonts w:ascii="Arial" w:hAnsi="Arial" w:cs="Arial"/>
                <w:sz w:val="16"/>
              </w:rPr>
            </w:pPr>
            <w:r w:rsidRPr="00C6168D">
              <w:rPr>
                <w:rFonts w:ascii="Arial" w:hAnsi="Arial" w:cs="Arial"/>
                <w:sz w:val="16"/>
              </w:rPr>
              <w:t xml:space="preserve">Click </w:t>
            </w:r>
          </w:p>
          <w:p w:rsidR="000F6A78" w:rsidRDefault="000F6A78" w:rsidP="00C6168D">
            <w:pPr>
              <w:pStyle w:val="BodyText"/>
              <w:ind w:left="1080"/>
              <w:rPr>
                <w:rFonts w:ascii="Arial" w:hAnsi="Arial" w:cs="Arial"/>
                <w:sz w:val="16"/>
              </w:rPr>
            </w:pPr>
          </w:p>
          <w:p w:rsidR="000F6A78" w:rsidRDefault="000F6A78" w:rsidP="00C6168D">
            <w:pPr>
              <w:pStyle w:val="BodyText"/>
              <w:ind w:left="1080"/>
              <w:rPr>
                <w:rFonts w:ascii="Arial" w:hAnsi="Arial" w:cs="Arial"/>
                <w:sz w:val="16"/>
              </w:rPr>
            </w:pPr>
          </w:p>
          <w:p w:rsidR="000F6A78" w:rsidRDefault="000F6A78" w:rsidP="00C6168D">
            <w:pPr>
              <w:pStyle w:val="BodyText"/>
              <w:ind w:left="1080"/>
              <w:rPr>
                <w:rFonts w:ascii="Arial" w:hAnsi="Arial" w:cs="Arial"/>
                <w:sz w:val="16"/>
              </w:rPr>
            </w:pPr>
          </w:p>
          <w:p w:rsidR="000F6A78" w:rsidRDefault="000F6A78" w:rsidP="00C6168D">
            <w:pPr>
              <w:pStyle w:val="BodyText"/>
              <w:ind w:left="1080"/>
              <w:rPr>
                <w:rFonts w:ascii="Arial" w:hAnsi="Arial" w:cs="Arial"/>
                <w:sz w:val="16"/>
              </w:rPr>
            </w:pPr>
          </w:p>
          <w:p w:rsidR="000F6A78" w:rsidRPr="00C6168D" w:rsidRDefault="000534D8" w:rsidP="00C6168D">
            <w:pPr>
              <w:pStyle w:val="BodyText"/>
              <w:ind w:left="1080"/>
              <w:rPr>
                <w:rFonts w:ascii="Arial" w:hAnsi="Arial" w:cs="Arial"/>
                <w:sz w:val="16"/>
              </w:rPr>
            </w:pPr>
            <w:r>
              <w:rPr>
                <w:rFonts w:ascii="Arial" w:hAnsi="Arial" w:cs="Arial"/>
                <w:sz w:val="20"/>
                <w:szCs w:val="20"/>
              </w:rPr>
              <w:t>After 21 days, m</w:t>
            </w:r>
            <w:r w:rsidR="000F6A78" w:rsidRPr="000F6A78">
              <w:rPr>
                <w:rFonts w:ascii="Arial" w:hAnsi="Arial" w:cs="Arial"/>
                <w:sz w:val="20"/>
                <w:szCs w:val="20"/>
              </w:rPr>
              <w:t xml:space="preserve">anually </w:t>
            </w:r>
            <w:r w:rsidR="000F6A78">
              <w:rPr>
                <w:rFonts w:ascii="Arial" w:hAnsi="Arial" w:cs="Arial"/>
                <w:sz w:val="20"/>
                <w:szCs w:val="20"/>
              </w:rPr>
              <w:t>f</w:t>
            </w:r>
            <w:r w:rsidR="000F6A78" w:rsidRPr="00C6168D">
              <w:rPr>
                <w:rFonts w:ascii="Arial" w:hAnsi="Arial" w:cs="Arial"/>
                <w:sz w:val="20"/>
                <w:szCs w:val="20"/>
              </w:rPr>
              <w:t>inalize the culture using the statement “No fungus isolated 21 days” (</w:t>
            </w:r>
            <w:proofErr w:type="spellStart"/>
            <w:r w:rsidR="000F6A78">
              <w:rPr>
                <w:rFonts w:ascii="Arial" w:hAnsi="Arial" w:cs="Arial"/>
                <w:sz w:val="20"/>
                <w:szCs w:val="20"/>
              </w:rPr>
              <w:t>Sunquest</w:t>
            </w:r>
            <w:proofErr w:type="spellEnd"/>
            <w:r w:rsidR="000F6A78" w:rsidRPr="00C6168D">
              <w:rPr>
                <w:rFonts w:ascii="Arial" w:hAnsi="Arial" w:cs="Arial"/>
                <w:sz w:val="20"/>
                <w:szCs w:val="20"/>
              </w:rPr>
              <w:t xml:space="preserve"> code: </w:t>
            </w:r>
            <w:r w:rsidR="000F6A78" w:rsidRPr="00C6168D">
              <w:rPr>
                <w:rFonts w:ascii="Arial" w:hAnsi="Arial" w:cs="Arial"/>
                <w:b/>
                <w:sz w:val="20"/>
                <w:szCs w:val="20"/>
              </w:rPr>
              <w:t>NF21</w:t>
            </w:r>
            <w:r w:rsidR="000F6A78" w:rsidRPr="00C6168D">
              <w:rPr>
                <w:rFonts w:ascii="Arial" w:hAnsi="Arial" w:cs="Arial"/>
                <w:sz w:val="20"/>
                <w:szCs w:val="20"/>
              </w:rPr>
              <w:t>).</w:t>
            </w:r>
          </w:p>
          <w:p w:rsidR="00C6168D" w:rsidRPr="00C6168D" w:rsidRDefault="00C6168D" w:rsidP="00C6168D">
            <w:pPr>
              <w:pStyle w:val="BodyText"/>
              <w:rPr>
                <w:rFonts w:ascii="Arial" w:hAnsi="Arial" w:cs="Arial"/>
                <w:sz w:val="20"/>
                <w:szCs w:val="20"/>
              </w:rPr>
            </w:pPr>
          </w:p>
          <w:p w:rsidR="00C6168D" w:rsidRPr="00C6168D" w:rsidRDefault="00C6168D" w:rsidP="00C6168D">
            <w:pPr>
              <w:pStyle w:val="BodyText"/>
              <w:numPr>
                <w:ilvl w:val="0"/>
                <w:numId w:val="32"/>
              </w:numPr>
              <w:rPr>
                <w:rFonts w:ascii="Arial" w:hAnsi="Arial" w:cs="Arial"/>
                <w:sz w:val="20"/>
                <w:szCs w:val="20"/>
              </w:rPr>
            </w:pPr>
            <w:r w:rsidRPr="00C6168D">
              <w:rPr>
                <w:rFonts w:ascii="Arial" w:hAnsi="Arial" w:cs="Arial"/>
                <w:sz w:val="20"/>
                <w:szCs w:val="20"/>
              </w:rPr>
              <w:t xml:space="preserve">Positive cultures: Record culture results and culture work-ups in </w:t>
            </w:r>
            <w:proofErr w:type="spellStart"/>
            <w:r w:rsidRPr="00C6168D">
              <w:rPr>
                <w:rFonts w:ascii="Arial" w:hAnsi="Arial" w:cs="Arial"/>
                <w:sz w:val="20"/>
                <w:szCs w:val="20"/>
              </w:rPr>
              <w:t>Sunquest</w:t>
            </w:r>
            <w:proofErr w:type="spellEnd"/>
            <w:r w:rsidRPr="00C6168D">
              <w:rPr>
                <w:rFonts w:ascii="Arial" w:hAnsi="Arial" w:cs="Arial"/>
                <w:sz w:val="20"/>
                <w:szCs w:val="20"/>
              </w:rPr>
              <w:t xml:space="preserve"> MRE </w:t>
            </w:r>
            <w:r w:rsidRPr="00C6168D">
              <w:rPr>
                <w:rFonts w:ascii="Arial" w:hAnsi="Arial" w:cs="Arial"/>
                <w:i/>
                <w:iCs w:val="0"/>
                <w:sz w:val="20"/>
                <w:szCs w:val="20"/>
              </w:rPr>
              <w:t>Culture Entry</w:t>
            </w:r>
            <w:r w:rsidRPr="00C6168D">
              <w:rPr>
                <w:rFonts w:ascii="Arial" w:hAnsi="Arial" w:cs="Arial"/>
                <w:sz w:val="20"/>
                <w:szCs w:val="20"/>
              </w:rPr>
              <w:t xml:space="preserve"> tab in Observations or Workups by using customized keyboards or by entering a code in the result box.</w:t>
            </w:r>
          </w:p>
          <w:p w:rsidR="00C6168D" w:rsidRPr="00C6168D" w:rsidRDefault="00C6168D" w:rsidP="00C6168D">
            <w:pPr>
              <w:pStyle w:val="BodyText"/>
              <w:ind w:left="2160"/>
              <w:rPr>
                <w:rFonts w:ascii="Arial" w:hAnsi="Arial" w:cs="Arial"/>
                <w:sz w:val="16"/>
              </w:rPr>
            </w:pPr>
          </w:p>
          <w:p w:rsidR="00C6168D" w:rsidRPr="00C6168D" w:rsidRDefault="00C6168D" w:rsidP="00C6168D">
            <w:pPr>
              <w:pStyle w:val="BodyText"/>
              <w:ind w:left="720"/>
              <w:rPr>
                <w:rFonts w:ascii="Arial" w:hAnsi="Arial" w:cs="Arial"/>
                <w:sz w:val="16"/>
              </w:rPr>
            </w:pPr>
            <w:r w:rsidRPr="00C6168D">
              <w:rPr>
                <w:rFonts w:ascii="Arial" w:hAnsi="Arial" w:cs="Arial"/>
                <w:sz w:val="16"/>
              </w:rPr>
              <w:t xml:space="preserve">                  Observations:  </w:t>
            </w:r>
            <w:r w:rsidRPr="00C6168D">
              <w:rPr>
                <w:rFonts w:ascii="Arial" w:hAnsi="Arial" w:cs="Arial"/>
                <w:sz w:val="16"/>
              </w:rPr>
              <w:tab/>
              <w:t>1.  YEAST BEING ISOLATED AND IDENTIFIED</w:t>
            </w:r>
          </w:p>
          <w:p w:rsidR="00C6168D" w:rsidRPr="00C6168D" w:rsidRDefault="00C6168D" w:rsidP="00C6168D">
            <w:pPr>
              <w:pStyle w:val="BodyText"/>
              <w:ind w:left="1440" w:firstLine="720"/>
              <w:rPr>
                <w:rFonts w:ascii="Arial" w:hAnsi="Arial" w:cs="Arial"/>
                <w:sz w:val="16"/>
              </w:rPr>
            </w:pPr>
            <w:r w:rsidRPr="00C6168D">
              <w:rPr>
                <w:rFonts w:ascii="Arial" w:hAnsi="Arial" w:cs="Arial"/>
                <w:sz w:val="16"/>
              </w:rPr>
              <w:t xml:space="preserve">  </w:t>
            </w:r>
            <w:r w:rsidRPr="00C6168D">
              <w:rPr>
                <w:rFonts w:ascii="Arial" w:hAnsi="Arial" w:cs="Arial"/>
                <w:sz w:val="16"/>
              </w:rPr>
              <w:tab/>
              <w:t>2.  **Called to DR. FUGATE AT 0830 8/30/03</w:t>
            </w:r>
          </w:p>
          <w:p w:rsidR="00C6168D" w:rsidRPr="00C6168D" w:rsidRDefault="00C6168D" w:rsidP="00C6168D">
            <w:pPr>
              <w:pStyle w:val="BodyText"/>
              <w:ind w:left="2160" w:firstLine="720"/>
              <w:rPr>
                <w:rFonts w:ascii="Arial" w:hAnsi="Arial" w:cs="Arial"/>
                <w:sz w:val="16"/>
              </w:rPr>
            </w:pPr>
            <w:r w:rsidRPr="00C6168D">
              <w:rPr>
                <w:rFonts w:ascii="Arial" w:hAnsi="Arial" w:cs="Arial"/>
                <w:sz w:val="16"/>
              </w:rPr>
              <w:t>3.  Susceptibilities to follow.</w:t>
            </w:r>
          </w:p>
          <w:p w:rsidR="00C6168D" w:rsidRPr="00C6168D" w:rsidRDefault="00C6168D" w:rsidP="00C6168D">
            <w:pPr>
              <w:pStyle w:val="BodyText"/>
              <w:ind w:left="2160"/>
              <w:rPr>
                <w:rFonts w:ascii="Arial" w:hAnsi="Arial" w:cs="Arial"/>
                <w:sz w:val="16"/>
              </w:rPr>
            </w:pPr>
          </w:p>
          <w:p w:rsidR="00C6168D" w:rsidRPr="00C6168D" w:rsidRDefault="00C6168D" w:rsidP="00C6168D">
            <w:pPr>
              <w:ind w:left="720"/>
              <w:rPr>
                <w:rFonts w:ascii="Arial" w:hAnsi="Arial" w:cs="Arial"/>
                <w:sz w:val="16"/>
              </w:rPr>
            </w:pPr>
            <w:r w:rsidRPr="00C6168D">
              <w:rPr>
                <w:rFonts w:ascii="Arial" w:hAnsi="Arial" w:cs="Arial"/>
                <w:sz w:val="16"/>
              </w:rPr>
              <w:tab/>
              <w:t xml:space="preserve">   Workups:        </w:t>
            </w:r>
            <w:proofErr w:type="spellStart"/>
            <w:r w:rsidRPr="00C6168D">
              <w:rPr>
                <w:rFonts w:ascii="Arial" w:hAnsi="Arial" w:cs="Arial"/>
                <w:sz w:val="16"/>
              </w:rPr>
              <w:t>Wkup</w:t>
            </w:r>
            <w:proofErr w:type="spellEnd"/>
            <w:r w:rsidRPr="00C6168D">
              <w:rPr>
                <w:rFonts w:ascii="Arial" w:hAnsi="Arial" w:cs="Arial"/>
                <w:sz w:val="16"/>
              </w:rPr>
              <w:t xml:space="preserve"> # 1 </w:t>
            </w:r>
            <w:r w:rsidRPr="00C6168D">
              <w:rPr>
                <w:rFonts w:ascii="Arial" w:hAnsi="Arial" w:cs="Arial"/>
                <w:sz w:val="16"/>
              </w:rPr>
              <w:tab/>
            </w:r>
            <w:r w:rsidRPr="00C6168D">
              <w:rPr>
                <w:rFonts w:ascii="Arial" w:hAnsi="Arial" w:cs="Arial"/>
                <w:sz w:val="16"/>
              </w:rPr>
              <w:tab/>
            </w:r>
          </w:p>
          <w:p w:rsidR="00C6168D" w:rsidRPr="00C6168D" w:rsidRDefault="00C6168D" w:rsidP="00C6168D">
            <w:pPr>
              <w:ind w:left="720"/>
              <w:rPr>
                <w:rFonts w:ascii="Arial" w:hAnsi="Arial" w:cs="Arial"/>
                <w:sz w:val="16"/>
              </w:rPr>
            </w:pPr>
            <w:r w:rsidRPr="00C6168D">
              <w:rPr>
                <w:rFonts w:ascii="Arial" w:hAnsi="Arial" w:cs="Arial"/>
                <w:sz w:val="16"/>
              </w:rPr>
              <w:t xml:space="preserve">                                             Med :  CHOC</w:t>
            </w:r>
            <w:r w:rsidRPr="00C6168D">
              <w:rPr>
                <w:rFonts w:ascii="Arial" w:hAnsi="Arial" w:cs="Arial"/>
                <w:sz w:val="16"/>
              </w:rPr>
              <w:tab/>
            </w:r>
            <w:r w:rsidRPr="00C6168D">
              <w:rPr>
                <w:rFonts w:ascii="Arial" w:hAnsi="Arial" w:cs="Arial"/>
                <w:sz w:val="16"/>
              </w:rPr>
              <w:tab/>
            </w:r>
            <w:r w:rsidRPr="00C6168D">
              <w:rPr>
                <w:rFonts w:ascii="Arial" w:hAnsi="Arial" w:cs="Arial"/>
                <w:sz w:val="16"/>
              </w:rPr>
              <w:tab/>
            </w:r>
          </w:p>
          <w:p w:rsidR="00C6168D" w:rsidRPr="00C6168D" w:rsidRDefault="00C6168D" w:rsidP="00C6168D">
            <w:pPr>
              <w:ind w:left="2430"/>
              <w:rPr>
                <w:rFonts w:ascii="Arial" w:hAnsi="Arial" w:cs="Arial"/>
                <w:sz w:val="16"/>
              </w:rPr>
            </w:pPr>
            <w:r w:rsidRPr="00C6168D">
              <w:rPr>
                <w:rFonts w:ascii="Arial" w:hAnsi="Arial" w:cs="Arial"/>
                <w:sz w:val="16"/>
              </w:rPr>
              <w:t xml:space="preserve">        </w:t>
            </w:r>
            <w:proofErr w:type="spellStart"/>
            <w:r w:rsidRPr="00C6168D">
              <w:rPr>
                <w:rFonts w:ascii="Arial" w:hAnsi="Arial" w:cs="Arial"/>
                <w:sz w:val="16"/>
              </w:rPr>
              <w:t>Desc</w:t>
            </w:r>
            <w:proofErr w:type="spellEnd"/>
            <w:r w:rsidRPr="00C6168D">
              <w:rPr>
                <w:rFonts w:ascii="Arial" w:hAnsi="Arial" w:cs="Arial"/>
                <w:sz w:val="16"/>
              </w:rPr>
              <w:t>:  ISL</w:t>
            </w:r>
            <w:r w:rsidRPr="00C6168D">
              <w:rPr>
                <w:rFonts w:ascii="Arial" w:hAnsi="Arial" w:cs="Arial"/>
                <w:sz w:val="16"/>
              </w:rPr>
              <w:tab/>
            </w:r>
            <w:r w:rsidRPr="00C6168D">
              <w:rPr>
                <w:rFonts w:ascii="Arial" w:hAnsi="Arial" w:cs="Arial"/>
                <w:sz w:val="16"/>
              </w:rPr>
              <w:tab/>
            </w:r>
            <w:r w:rsidRPr="00C6168D">
              <w:rPr>
                <w:rFonts w:ascii="Arial" w:hAnsi="Arial" w:cs="Arial"/>
                <w:sz w:val="16"/>
              </w:rPr>
              <w:tab/>
            </w:r>
          </w:p>
          <w:p w:rsidR="00C6168D" w:rsidRPr="00C6168D" w:rsidRDefault="00C6168D" w:rsidP="00C6168D">
            <w:pPr>
              <w:pStyle w:val="BodyText"/>
              <w:ind w:left="2160"/>
              <w:rPr>
                <w:rFonts w:ascii="Arial" w:hAnsi="Arial" w:cs="Arial"/>
                <w:sz w:val="16"/>
              </w:rPr>
            </w:pPr>
            <w:r w:rsidRPr="00C6168D">
              <w:rPr>
                <w:rFonts w:ascii="Arial" w:hAnsi="Arial" w:cs="Arial"/>
                <w:sz w:val="16"/>
              </w:rPr>
              <w:t xml:space="preserve">              ID:       NG2</w:t>
            </w:r>
          </w:p>
          <w:p w:rsidR="00C6168D" w:rsidRPr="00C6168D" w:rsidRDefault="00C6168D" w:rsidP="00C6168D">
            <w:pPr>
              <w:pStyle w:val="BodyText"/>
              <w:ind w:left="2160"/>
              <w:rPr>
                <w:rFonts w:ascii="Arial" w:hAnsi="Arial" w:cs="Arial"/>
                <w:sz w:val="16"/>
              </w:rPr>
            </w:pPr>
          </w:p>
          <w:p w:rsidR="00C6168D" w:rsidRPr="00C6168D" w:rsidRDefault="00C6168D" w:rsidP="00C6168D">
            <w:pPr>
              <w:ind w:left="720"/>
              <w:rPr>
                <w:rFonts w:ascii="Arial" w:hAnsi="Arial" w:cs="Arial"/>
                <w:sz w:val="16"/>
              </w:rPr>
            </w:pPr>
            <w:r w:rsidRPr="00C6168D">
              <w:rPr>
                <w:rFonts w:ascii="Arial" w:hAnsi="Arial" w:cs="Arial"/>
                <w:sz w:val="16"/>
              </w:rPr>
              <w:tab/>
              <w:t xml:space="preserve">   Workups:        </w:t>
            </w:r>
            <w:proofErr w:type="spellStart"/>
            <w:r w:rsidRPr="00C6168D">
              <w:rPr>
                <w:rFonts w:ascii="Arial" w:hAnsi="Arial" w:cs="Arial"/>
                <w:sz w:val="16"/>
              </w:rPr>
              <w:t>Wkup</w:t>
            </w:r>
            <w:proofErr w:type="spellEnd"/>
            <w:r w:rsidRPr="00C6168D">
              <w:rPr>
                <w:rFonts w:ascii="Arial" w:hAnsi="Arial" w:cs="Arial"/>
                <w:sz w:val="16"/>
              </w:rPr>
              <w:t xml:space="preserve"> # 1.1 </w:t>
            </w:r>
            <w:r w:rsidRPr="00C6168D">
              <w:rPr>
                <w:rFonts w:ascii="Arial" w:hAnsi="Arial" w:cs="Arial"/>
                <w:sz w:val="16"/>
              </w:rPr>
              <w:tab/>
            </w:r>
            <w:r w:rsidRPr="00C6168D">
              <w:rPr>
                <w:rFonts w:ascii="Arial" w:hAnsi="Arial" w:cs="Arial"/>
                <w:sz w:val="16"/>
              </w:rPr>
              <w:tab/>
              <w:t>Workup Components</w:t>
            </w:r>
          </w:p>
          <w:p w:rsidR="00C6168D" w:rsidRPr="00C6168D" w:rsidRDefault="00C6168D" w:rsidP="00C6168D">
            <w:pPr>
              <w:ind w:left="720"/>
              <w:rPr>
                <w:rFonts w:ascii="Arial" w:hAnsi="Arial" w:cs="Arial"/>
                <w:sz w:val="16"/>
              </w:rPr>
            </w:pPr>
            <w:r w:rsidRPr="00C6168D">
              <w:rPr>
                <w:rFonts w:ascii="Arial" w:hAnsi="Arial" w:cs="Arial"/>
                <w:sz w:val="16"/>
              </w:rPr>
              <w:t xml:space="preserve">                                              Med :  SAB</w:t>
            </w:r>
            <w:r w:rsidRPr="00C6168D">
              <w:rPr>
                <w:rFonts w:ascii="Arial" w:hAnsi="Arial" w:cs="Arial"/>
                <w:sz w:val="16"/>
              </w:rPr>
              <w:tab/>
            </w:r>
            <w:r w:rsidRPr="00C6168D">
              <w:rPr>
                <w:rFonts w:ascii="Arial" w:hAnsi="Arial" w:cs="Arial"/>
                <w:sz w:val="16"/>
              </w:rPr>
              <w:tab/>
              <w:t>CAID  : NEG</w:t>
            </w:r>
          </w:p>
          <w:p w:rsidR="00C6168D" w:rsidRPr="00C6168D" w:rsidRDefault="00C6168D" w:rsidP="00C6168D">
            <w:pPr>
              <w:ind w:left="2430"/>
              <w:rPr>
                <w:rFonts w:ascii="Arial" w:hAnsi="Arial" w:cs="Arial"/>
                <w:sz w:val="16"/>
              </w:rPr>
            </w:pPr>
            <w:r w:rsidRPr="00C6168D">
              <w:rPr>
                <w:rFonts w:ascii="Arial" w:hAnsi="Arial" w:cs="Arial"/>
                <w:sz w:val="16"/>
              </w:rPr>
              <w:t xml:space="preserve">         </w:t>
            </w:r>
            <w:proofErr w:type="spellStart"/>
            <w:r w:rsidRPr="00C6168D">
              <w:rPr>
                <w:rFonts w:ascii="Arial" w:hAnsi="Arial" w:cs="Arial"/>
                <w:sz w:val="16"/>
              </w:rPr>
              <w:t>Desc</w:t>
            </w:r>
            <w:proofErr w:type="spellEnd"/>
            <w:r w:rsidRPr="00C6168D">
              <w:rPr>
                <w:rFonts w:ascii="Arial" w:hAnsi="Arial" w:cs="Arial"/>
                <w:sz w:val="16"/>
              </w:rPr>
              <w:t>:  WH</w:t>
            </w:r>
            <w:r w:rsidRPr="00C6168D">
              <w:rPr>
                <w:rFonts w:ascii="Arial" w:hAnsi="Arial" w:cs="Arial"/>
                <w:sz w:val="16"/>
              </w:rPr>
              <w:tab/>
            </w:r>
            <w:r w:rsidRPr="00C6168D">
              <w:rPr>
                <w:rFonts w:ascii="Arial" w:hAnsi="Arial" w:cs="Arial"/>
                <w:sz w:val="16"/>
              </w:rPr>
              <w:tab/>
              <w:t>SC      : SAB</w:t>
            </w:r>
          </w:p>
          <w:p w:rsidR="00C6168D" w:rsidRPr="00C6168D" w:rsidRDefault="00C6168D" w:rsidP="004E136E">
            <w:pPr>
              <w:pStyle w:val="BodyText"/>
              <w:ind w:left="2160"/>
              <w:rPr>
                <w:rFonts w:ascii="Arial" w:hAnsi="Arial" w:cs="Arial"/>
                <w:sz w:val="16"/>
              </w:rPr>
            </w:pPr>
            <w:r w:rsidRPr="00C6168D">
              <w:rPr>
                <w:rFonts w:ascii="Arial" w:hAnsi="Arial" w:cs="Arial"/>
                <w:sz w:val="16"/>
              </w:rPr>
              <w:t xml:space="preserve">               ID:      YEAS</w:t>
            </w:r>
            <w:r w:rsidRPr="00C6168D">
              <w:rPr>
                <w:rFonts w:ascii="Arial" w:hAnsi="Arial" w:cs="Arial"/>
                <w:sz w:val="16"/>
              </w:rPr>
              <w:tab/>
              <w:t>VID     : 1</w:t>
            </w:r>
          </w:p>
          <w:p w:rsidR="00C6168D" w:rsidRPr="00C6168D" w:rsidRDefault="00C6168D" w:rsidP="00C6168D">
            <w:pPr>
              <w:pStyle w:val="BodyText"/>
              <w:numPr>
                <w:ilvl w:val="0"/>
                <w:numId w:val="32"/>
              </w:numPr>
              <w:rPr>
                <w:rFonts w:ascii="Arial" w:hAnsi="Arial" w:cs="Arial"/>
                <w:sz w:val="20"/>
                <w:szCs w:val="20"/>
              </w:rPr>
            </w:pPr>
            <w:r w:rsidRPr="00C6168D">
              <w:rPr>
                <w:rFonts w:ascii="Arial" w:hAnsi="Arial" w:cs="Arial"/>
                <w:sz w:val="20"/>
                <w:szCs w:val="20"/>
              </w:rPr>
              <w:t xml:space="preserve">If the culture has a bacterial isolate, result the organism on line 1. On line 2, put the statement “No fungus isolated to date”, </w:t>
            </w:r>
            <w:proofErr w:type="spellStart"/>
            <w:r w:rsidRPr="00C6168D">
              <w:rPr>
                <w:rFonts w:ascii="Arial" w:hAnsi="Arial" w:cs="Arial"/>
                <w:sz w:val="20"/>
                <w:szCs w:val="20"/>
              </w:rPr>
              <w:t>Sunquest</w:t>
            </w:r>
            <w:proofErr w:type="spellEnd"/>
            <w:r w:rsidRPr="00C6168D">
              <w:rPr>
                <w:rFonts w:ascii="Arial" w:hAnsi="Arial" w:cs="Arial"/>
                <w:sz w:val="20"/>
                <w:szCs w:val="20"/>
              </w:rPr>
              <w:t xml:space="preserve"> MO code </w:t>
            </w:r>
            <w:r w:rsidRPr="00C6168D">
              <w:rPr>
                <w:rFonts w:ascii="Arial" w:hAnsi="Arial" w:cs="Arial"/>
                <w:b/>
                <w:sz w:val="20"/>
                <w:szCs w:val="20"/>
              </w:rPr>
              <w:t>NFTD</w:t>
            </w:r>
            <w:r w:rsidRPr="00C6168D">
              <w:rPr>
                <w:rFonts w:ascii="Arial" w:hAnsi="Arial" w:cs="Arial"/>
                <w:sz w:val="20"/>
                <w:szCs w:val="20"/>
              </w:rPr>
              <w:t>. Put notification information on line 3.</w:t>
            </w:r>
          </w:p>
          <w:p w:rsidR="00C6168D" w:rsidRPr="00C6168D" w:rsidRDefault="00C6168D" w:rsidP="00C6168D">
            <w:pPr>
              <w:pStyle w:val="BodyText"/>
              <w:ind w:left="1440"/>
              <w:rPr>
                <w:rFonts w:ascii="Arial" w:hAnsi="Arial" w:cs="Arial"/>
                <w:sz w:val="16"/>
              </w:rPr>
            </w:pPr>
          </w:p>
          <w:p w:rsidR="00C6168D" w:rsidRPr="00C6168D" w:rsidRDefault="00C6168D" w:rsidP="00C6168D">
            <w:pPr>
              <w:pStyle w:val="BodyText"/>
              <w:ind w:left="1440"/>
              <w:rPr>
                <w:rFonts w:ascii="Arial" w:hAnsi="Arial" w:cs="Arial"/>
                <w:sz w:val="16"/>
              </w:rPr>
            </w:pPr>
            <w:r w:rsidRPr="00C6168D">
              <w:rPr>
                <w:rFonts w:ascii="Arial" w:hAnsi="Arial" w:cs="Arial"/>
                <w:sz w:val="16"/>
              </w:rPr>
              <w:t xml:space="preserve">Observations: </w:t>
            </w:r>
            <w:r w:rsidRPr="00C6168D">
              <w:rPr>
                <w:rFonts w:ascii="Arial" w:hAnsi="Arial" w:cs="Arial"/>
                <w:sz w:val="16"/>
              </w:rPr>
              <w:tab/>
              <w:t>1</w:t>
            </w:r>
            <w:proofErr w:type="gramStart"/>
            <w:r w:rsidRPr="00C6168D">
              <w:rPr>
                <w:rFonts w:ascii="Arial" w:hAnsi="Arial" w:cs="Arial"/>
                <w:sz w:val="16"/>
              </w:rPr>
              <w:t>.  ENTEROCOCCUS</w:t>
            </w:r>
            <w:proofErr w:type="gramEnd"/>
            <w:r w:rsidRPr="00C6168D">
              <w:rPr>
                <w:rFonts w:ascii="Arial" w:hAnsi="Arial" w:cs="Arial"/>
                <w:sz w:val="16"/>
              </w:rPr>
              <w:t xml:space="preserve"> SPECIES ISOLATED.</w:t>
            </w:r>
          </w:p>
          <w:p w:rsidR="00C6168D" w:rsidRPr="00C6168D" w:rsidRDefault="00C6168D" w:rsidP="00C6168D">
            <w:pPr>
              <w:pStyle w:val="BodyText"/>
              <w:ind w:left="2160"/>
              <w:rPr>
                <w:rFonts w:ascii="Arial" w:hAnsi="Arial" w:cs="Arial"/>
                <w:sz w:val="16"/>
              </w:rPr>
            </w:pPr>
            <w:r w:rsidRPr="00C6168D">
              <w:rPr>
                <w:rFonts w:ascii="Arial" w:hAnsi="Arial" w:cs="Arial"/>
                <w:sz w:val="16"/>
              </w:rPr>
              <w:t xml:space="preserve"> </w:t>
            </w:r>
            <w:r w:rsidRPr="00C6168D">
              <w:rPr>
                <w:rFonts w:ascii="Arial" w:hAnsi="Arial" w:cs="Arial"/>
                <w:sz w:val="16"/>
              </w:rPr>
              <w:tab/>
              <w:t>2.  NO FUNGUS ISOLATED TO DATE</w:t>
            </w:r>
          </w:p>
          <w:p w:rsidR="00C6168D" w:rsidRDefault="00C6168D" w:rsidP="00744BFD">
            <w:pPr>
              <w:pStyle w:val="BodyText"/>
              <w:ind w:left="2160" w:firstLine="720"/>
              <w:rPr>
                <w:rFonts w:ascii="Arial" w:hAnsi="Arial" w:cs="Arial"/>
                <w:sz w:val="16"/>
              </w:rPr>
            </w:pPr>
            <w:r w:rsidRPr="00C6168D">
              <w:rPr>
                <w:rFonts w:ascii="Arial" w:hAnsi="Arial" w:cs="Arial"/>
                <w:sz w:val="16"/>
              </w:rPr>
              <w:t>3.  **Called to L8 (JAN NELSON, RN) 0800 8/30/03</w:t>
            </w:r>
          </w:p>
          <w:p w:rsidR="00C6168D" w:rsidRPr="00C6168D" w:rsidRDefault="00C6168D" w:rsidP="00744BFD">
            <w:pPr>
              <w:pStyle w:val="BodyText"/>
              <w:ind w:left="705"/>
              <w:jc w:val="left"/>
              <w:rPr>
                <w:rFonts w:ascii="Arial" w:hAnsi="Arial" w:cs="Arial"/>
                <w:sz w:val="20"/>
                <w:szCs w:val="20"/>
              </w:rPr>
            </w:pPr>
            <w:r w:rsidRPr="00C6168D">
              <w:rPr>
                <w:rFonts w:ascii="Arial" w:hAnsi="Arial" w:cs="Arial"/>
                <w:sz w:val="20"/>
                <w:szCs w:val="20"/>
              </w:rPr>
              <w:t xml:space="preserve">Continue to hold fungal plates for 21 days. If the culture is negative for moulds and yeast after 21 days, </w:t>
            </w:r>
            <w:r>
              <w:rPr>
                <w:rFonts w:ascii="Arial" w:hAnsi="Arial" w:cs="Arial"/>
                <w:sz w:val="20"/>
                <w:szCs w:val="20"/>
              </w:rPr>
              <w:t>f</w:t>
            </w:r>
            <w:r w:rsidRPr="00C6168D">
              <w:rPr>
                <w:rFonts w:ascii="Arial" w:hAnsi="Arial" w:cs="Arial"/>
                <w:sz w:val="20"/>
                <w:szCs w:val="20"/>
              </w:rPr>
              <w:t>inalize the culture using the statement “No fungus isolated 21 days”  (</w:t>
            </w:r>
            <w:proofErr w:type="spellStart"/>
            <w:r w:rsidR="004E136E">
              <w:rPr>
                <w:rFonts w:ascii="Arial" w:hAnsi="Arial" w:cs="Arial"/>
                <w:sz w:val="20"/>
                <w:szCs w:val="20"/>
              </w:rPr>
              <w:t>Sunquest</w:t>
            </w:r>
            <w:proofErr w:type="spellEnd"/>
            <w:r w:rsidRPr="00C6168D">
              <w:rPr>
                <w:rFonts w:ascii="Arial" w:hAnsi="Arial" w:cs="Arial"/>
                <w:sz w:val="20"/>
                <w:szCs w:val="20"/>
              </w:rPr>
              <w:t xml:space="preserve"> code: </w:t>
            </w:r>
            <w:r w:rsidRPr="00C6168D">
              <w:rPr>
                <w:rFonts w:ascii="Arial" w:hAnsi="Arial" w:cs="Arial"/>
                <w:b/>
                <w:sz w:val="20"/>
                <w:szCs w:val="20"/>
              </w:rPr>
              <w:t>NF21</w:t>
            </w:r>
            <w:r w:rsidRPr="00C6168D">
              <w:rPr>
                <w:rFonts w:ascii="Arial" w:hAnsi="Arial" w:cs="Arial"/>
                <w:sz w:val="20"/>
                <w:szCs w:val="20"/>
              </w:rPr>
              <w:t>).</w:t>
            </w:r>
          </w:p>
          <w:p w:rsidR="00C6168D" w:rsidRPr="006A3735" w:rsidRDefault="00C6168D" w:rsidP="00C6168D">
            <w:pPr>
              <w:numPr>
                <w:ilvl w:val="0"/>
                <w:numId w:val="32"/>
              </w:numPr>
              <w:tabs>
                <w:tab w:val="left" w:pos="180"/>
                <w:tab w:val="left" w:pos="1800"/>
              </w:tabs>
              <w:rPr>
                <w:rFonts w:ascii="Arial" w:hAnsi="Arial" w:cs="Arial"/>
                <w:bCs/>
                <w:sz w:val="20"/>
                <w:szCs w:val="20"/>
              </w:rPr>
            </w:pPr>
            <w:r w:rsidRPr="00C6168D">
              <w:rPr>
                <w:rFonts w:ascii="Arial" w:hAnsi="Arial" w:cs="Arial"/>
                <w:bCs/>
                <w:sz w:val="20"/>
                <w:szCs w:val="20"/>
              </w:rPr>
              <w:t>Susceptibility reporting and billing</w:t>
            </w:r>
          </w:p>
          <w:p w:rsidR="00C6168D" w:rsidRDefault="00C6168D" w:rsidP="006A3735">
            <w:pPr>
              <w:pStyle w:val="BodyTextIndent"/>
              <w:numPr>
                <w:ilvl w:val="0"/>
                <w:numId w:val="33"/>
              </w:numPr>
              <w:spacing w:after="0"/>
              <w:jc w:val="left"/>
              <w:rPr>
                <w:rFonts w:ascii="Arial" w:hAnsi="Arial" w:cs="Arial"/>
                <w:sz w:val="20"/>
                <w:szCs w:val="20"/>
              </w:rPr>
            </w:pPr>
            <w:r w:rsidRPr="00C6168D">
              <w:rPr>
                <w:rFonts w:ascii="Arial" w:hAnsi="Arial" w:cs="Arial"/>
                <w:sz w:val="20"/>
                <w:szCs w:val="20"/>
              </w:rPr>
              <w:t xml:space="preserve">Fungal susceptibilities are entered in the </w:t>
            </w:r>
            <w:r w:rsidRPr="00C6168D">
              <w:rPr>
                <w:rFonts w:ascii="Arial" w:hAnsi="Arial" w:cs="Arial"/>
                <w:i/>
                <w:iCs/>
                <w:sz w:val="20"/>
                <w:szCs w:val="20"/>
              </w:rPr>
              <w:t xml:space="preserve">Susceptibility </w:t>
            </w:r>
            <w:r w:rsidRPr="00C6168D">
              <w:rPr>
                <w:rFonts w:ascii="Arial" w:hAnsi="Arial" w:cs="Arial"/>
                <w:sz w:val="20"/>
                <w:szCs w:val="20"/>
              </w:rPr>
              <w:t xml:space="preserve">tab. In order to link to the correct AST battery; highlight the </w:t>
            </w:r>
            <w:r w:rsidRPr="00C6168D">
              <w:rPr>
                <w:rFonts w:ascii="Arial" w:hAnsi="Arial" w:cs="Arial"/>
                <w:sz w:val="20"/>
                <w:szCs w:val="20"/>
                <w:highlight w:val="yellow"/>
              </w:rPr>
              <w:t>FMIC</w:t>
            </w:r>
            <w:r w:rsidRPr="00C6168D">
              <w:rPr>
                <w:rFonts w:ascii="Arial" w:hAnsi="Arial" w:cs="Arial"/>
                <w:sz w:val="20"/>
                <w:szCs w:val="20"/>
              </w:rPr>
              <w:t xml:space="preserve"> (Fungal MIC) keyboard from the drop down box. Highlight the organism for susceptibility entry. Enter susceptibility results with the appropriate interpretation.</w:t>
            </w:r>
            <w:r w:rsidR="000534D8">
              <w:rPr>
                <w:rFonts w:ascii="Arial" w:hAnsi="Arial" w:cs="Arial"/>
                <w:sz w:val="20"/>
                <w:szCs w:val="20"/>
              </w:rPr>
              <w:t xml:space="preserve"> Refer to </w:t>
            </w:r>
            <w:hyperlink r:id="rId14" w:history="1">
              <w:r w:rsidR="000534D8" w:rsidRPr="000534D8">
                <w:rPr>
                  <w:rStyle w:val="Hyperlink"/>
                  <w:rFonts w:ascii="Arial" w:hAnsi="Arial" w:cs="Arial"/>
                  <w:sz w:val="20"/>
                  <w:szCs w:val="20"/>
                </w:rPr>
                <w:t xml:space="preserve">MCVI 5.20 </w:t>
              </w:r>
              <w:r w:rsidR="000534D8">
                <w:rPr>
                  <w:rStyle w:val="Hyperlink"/>
                  <w:rFonts w:ascii="Arial" w:hAnsi="Arial" w:cs="Arial"/>
                  <w:sz w:val="20"/>
                  <w:szCs w:val="20"/>
                </w:rPr>
                <w:t>Micro Send</w:t>
              </w:r>
              <w:r w:rsidR="000534D8" w:rsidRPr="000534D8">
                <w:rPr>
                  <w:rStyle w:val="Hyperlink"/>
                  <w:rFonts w:ascii="Arial" w:hAnsi="Arial" w:cs="Arial"/>
                  <w:sz w:val="20"/>
                  <w:szCs w:val="20"/>
                </w:rPr>
                <w:t>Out Resulting</w:t>
              </w:r>
            </w:hyperlink>
            <w:r w:rsidR="000534D8">
              <w:rPr>
                <w:rFonts w:ascii="Arial" w:hAnsi="Arial" w:cs="Arial"/>
                <w:sz w:val="20"/>
                <w:szCs w:val="20"/>
              </w:rPr>
              <w:t xml:space="preserve"> </w:t>
            </w:r>
          </w:p>
          <w:p w:rsidR="00E2764C" w:rsidRPr="006A3735" w:rsidRDefault="00E2764C" w:rsidP="00E2764C">
            <w:pPr>
              <w:pStyle w:val="BodyTextIndent"/>
              <w:spacing w:after="0"/>
              <w:ind w:left="720"/>
              <w:jc w:val="left"/>
              <w:rPr>
                <w:rFonts w:ascii="Arial" w:hAnsi="Arial" w:cs="Arial"/>
                <w:sz w:val="20"/>
                <w:szCs w:val="20"/>
              </w:rPr>
            </w:pPr>
          </w:p>
          <w:p w:rsidR="00C6168D" w:rsidRDefault="00C6168D" w:rsidP="006A3735">
            <w:pPr>
              <w:pStyle w:val="BodyTextIndent"/>
              <w:numPr>
                <w:ilvl w:val="0"/>
                <w:numId w:val="33"/>
              </w:numPr>
              <w:tabs>
                <w:tab w:val="left" w:pos="630"/>
              </w:tabs>
              <w:spacing w:after="0"/>
              <w:jc w:val="left"/>
              <w:rPr>
                <w:rFonts w:ascii="Arial" w:hAnsi="Arial" w:cs="Arial"/>
                <w:sz w:val="20"/>
                <w:szCs w:val="20"/>
              </w:rPr>
            </w:pPr>
            <w:r w:rsidRPr="00C6168D">
              <w:rPr>
                <w:rFonts w:ascii="Arial" w:hAnsi="Arial" w:cs="Arial"/>
                <w:sz w:val="20"/>
                <w:szCs w:val="20"/>
              </w:rPr>
              <w:t xml:space="preserve">Fungal </w:t>
            </w:r>
            <w:r w:rsidRPr="00C6168D">
              <w:rPr>
                <w:rFonts w:ascii="Arial" w:hAnsi="Arial" w:cs="Arial"/>
                <w:bCs/>
                <w:sz w:val="20"/>
                <w:szCs w:val="20"/>
              </w:rPr>
              <w:t>Drug codes:</w:t>
            </w:r>
            <w:r w:rsidRPr="00C6168D">
              <w:rPr>
                <w:rFonts w:ascii="Arial" w:hAnsi="Arial" w:cs="Arial"/>
                <w:sz w:val="20"/>
                <w:szCs w:val="20"/>
              </w:rPr>
              <w:t xml:space="preserve"> Drug codes can be found in Function MIQ # 1.</w:t>
            </w:r>
          </w:p>
          <w:p w:rsidR="006A3735" w:rsidRPr="006A3735" w:rsidRDefault="006A3735" w:rsidP="006A3735">
            <w:pPr>
              <w:pStyle w:val="BodyTextIndent"/>
              <w:tabs>
                <w:tab w:val="left" w:pos="630"/>
              </w:tabs>
              <w:spacing w:after="0"/>
              <w:ind w:left="1080"/>
              <w:jc w:val="left"/>
              <w:rPr>
                <w:rFonts w:ascii="Arial" w:hAnsi="Arial" w:cs="Arial"/>
                <w:sz w:val="20"/>
                <w:szCs w:val="20"/>
              </w:rPr>
            </w:pPr>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AMPT – </w:t>
            </w:r>
            <w:proofErr w:type="spellStart"/>
            <w:r w:rsidRPr="00C6168D">
              <w:rPr>
                <w:rFonts w:ascii="Arial" w:hAnsi="Arial" w:cs="Arial"/>
                <w:sz w:val="16"/>
              </w:rPr>
              <w:t>Amphotericin</w:t>
            </w:r>
            <w:proofErr w:type="spellEnd"/>
            <w:r w:rsidRPr="00C6168D">
              <w:rPr>
                <w:rFonts w:ascii="Arial" w:hAnsi="Arial" w:cs="Arial"/>
                <w:sz w:val="16"/>
              </w:rPr>
              <w:t xml:space="preserve"> B</w:t>
            </w:r>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CASP – </w:t>
            </w:r>
            <w:proofErr w:type="spellStart"/>
            <w:r w:rsidRPr="00C6168D">
              <w:rPr>
                <w:rFonts w:ascii="Arial" w:hAnsi="Arial" w:cs="Arial"/>
                <w:sz w:val="16"/>
              </w:rPr>
              <w:t>Caspofungin</w:t>
            </w:r>
            <w:proofErr w:type="spellEnd"/>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FCY5 – 5-Fluorocytosine</w:t>
            </w:r>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FZOL – </w:t>
            </w:r>
            <w:proofErr w:type="spellStart"/>
            <w:r w:rsidRPr="00C6168D">
              <w:rPr>
                <w:rFonts w:ascii="Arial" w:hAnsi="Arial" w:cs="Arial"/>
                <w:sz w:val="16"/>
              </w:rPr>
              <w:t>Fluconazole</w:t>
            </w:r>
            <w:proofErr w:type="spellEnd"/>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IZOL – </w:t>
            </w:r>
            <w:proofErr w:type="spellStart"/>
            <w:r w:rsidRPr="00C6168D">
              <w:rPr>
                <w:rFonts w:ascii="Arial" w:hAnsi="Arial" w:cs="Arial"/>
                <w:sz w:val="16"/>
              </w:rPr>
              <w:t>Itraconazole</w:t>
            </w:r>
            <w:proofErr w:type="spellEnd"/>
          </w:p>
          <w:p w:rsidR="00C6168D" w:rsidRPr="00C6168D" w:rsidRDefault="00C6168D" w:rsidP="006A3735">
            <w:pPr>
              <w:pStyle w:val="BodyTextIndent"/>
              <w:tabs>
                <w:tab w:val="left" w:pos="630"/>
              </w:tabs>
              <w:spacing w:after="0"/>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KZOL – </w:t>
            </w:r>
            <w:proofErr w:type="spellStart"/>
            <w:r w:rsidRPr="00C6168D">
              <w:rPr>
                <w:rFonts w:ascii="Arial" w:hAnsi="Arial" w:cs="Arial"/>
                <w:sz w:val="16"/>
              </w:rPr>
              <w:t>Ketoconazole</w:t>
            </w:r>
            <w:proofErr w:type="spellEnd"/>
          </w:p>
          <w:p w:rsidR="00C6168D" w:rsidRPr="00C6168D" w:rsidRDefault="004E136E" w:rsidP="006A3735">
            <w:pPr>
              <w:pStyle w:val="BodyTextIndent"/>
              <w:tabs>
                <w:tab w:val="left" w:pos="630"/>
              </w:tabs>
              <w:spacing w:after="0"/>
              <w:ind w:left="1268" w:hanging="634"/>
              <w:jc w:val="left"/>
              <w:rPr>
                <w:rFonts w:ascii="Arial" w:hAnsi="Arial" w:cs="Arial"/>
                <w:sz w:val="16"/>
              </w:rPr>
            </w:pPr>
            <w:r>
              <w:rPr>
                <w:rFonts w:ascii="Arial" w:hAnsi="Arial" w:cs="Arial"/>
                <w:sz w:val="16"/>
              </w:rPr>
              <w:tab/>
            </w:r>
            <w:r>
              <w:rPr>
                <w:rFonts w:ascii="Arial" w:hAnsi="Arial" w:cs="Arial"/>
                <w:sz w:val="16"/>
              </w:rPr>
              <w:tab/>
              <w:t xml:space="preserve">POSA – </w:t>
            </w:r>
            <w:proofErr w:type="spellStart"/>
            <w:r>
              <w:rPr>
                <w:rFonts w:ascii="Arial" w:hAnsi="Arial" w:cs="Arial"/>
                <w:sz w:val="16"/>
              </w:rPr>
              <w:t>P</w:t>
            </w:r>
            <w:r w:rsidR="00C6168D" w:rsidRPr="00C6168D">
              <w:rPr>
                <w:rFonts w:ascii="Arial" w:hAnsi="Arial" w:cs="Arial"/>
                <w:sz w:val="16"/>
              </w:rPr>
              <w:t>osaconazole</w:t>
            </w:r>
            <w:proofErr w:type="spellEnd"/>
          </w:p>
          <w:p w:rsidR="00C6168D" w:rsidRDefault="00C6168D" w:rsidP="006A3735">
            <w:pPr>
              <w:pStyle w:val="Header"/>
              <w:tabs>
                <w:tab w:val="clear" w:pos="4320"/>
                <w:tab w:val="clear" w:pos="8640"/>
              </w:tabs>
              <w:ind w:left="1268" w:hanging="634"/>
              <w:jc w:val="left"/>
              <w:rPr>
                <w:rFonts w:ascii="Arial" w:hAnsi="Arial" w:cs="Arial"/>
                <w:sz w:val="16"/>
              </w:rPr>
            </w:pPr>
            <w:r w:rsidRPr="00C6168D">
              <w:rPr>
                <w:rFonts w:ascii="Arial" w:hAnsi="Arial" w:cs="Arial"/>
                <w:sz w:val="16"/>
              </w:rPr>
              <w:tab/>
            </w:r>
            <w:r w:rsidRPr="00C6168D">
              <w:rPr>
                <w:rFonts w:ascii="Arial" w:hAnsi="Arial" w:cs="Arial"/>
                <w:sz w:val="16"/>
              </w:rPr>
              <w:tab/>
              <w:t xml:space="preserve">VORI – </w:t>
            </w:r>
            <w:proofErr w:type="spellStart"/>
            <w:r w:rsidRPr="00C6168D">
              <w:rPr>
                <w:rFonts w:ascii="Arial" w:hAnsi="Arial" w:cs="Arial"/>
                <w:sz w:val="16"/>
              </w:rPr>
              <w:t>Voriconazole</w:t>
            </w:r>
            <w:proofErr w:type="spellEnd"/>
          </w:p>
          <w:p w:rsidR="000534D8" w:rsidRDefault="000534D8" w:rsidP="006A3735">
            <w:pPr>
              <w:pStyle w:val="Header"/>
              <w:tabs>
                <w:tab w:val="clear" w:pos="4320"/>
                <w:tab w:val="clear" w:pos="8640"/>
              </w:tabs>
              <w:ind w:left="1268" w:hanging="634"/>
              <w:jc w:val="left"/>
              <w:rPr>
                <w:rFonts w:ascii="Arial" w:hAnsi="Arial" w:cs="Arial"/>
                <w:sz w:val="16"/>
              </w:rPr>
            </w:pPr>
          </w:p>
          <w:p w:rsidR="000534D8" w:rsidRDefault="000534D8" w:rsidP="006A3735">
            <w:pPr>
              <w:pStyle w:val="Header"/>
              <w:tabs>
                <w:tab w:val="clear" w:pos="4320"/>
                <w:tab w:val="clear" w:pos="8640"/>
              </w:tabs>
              <w:ind w:left="1268" w:hanging="634"/>
              <w:jc w:val="left"/>
              <w:rPr>
                <w:rFonts w:ascii="Arial" w:hAnsi="Arial" w:cs="Arial"/>
                <w:sz w:val="16"/>
              </w:rPr>
            </w:pPr>
          </w:p>
          <w:p w:rsidR="000534D8" w:rsidRDefault="000534D8" w:rsidP="006A3735">
            <w:pPr>
              <w:pStyle w:val="Header"/>
              <w:tabs>
                <w:tab w:val="clear" w:pos="4320"/>
                <w:tab w:val="clear" w:pos="8640"/>
              </w:tabs>
              <w:ind w:left="1268" w:hanging="634"/>
              <w:jc w:val="left"/>
              <w:rPr>
                <w:rFonts w:ascii="Arial" w:hAnsi="Arial" w:cs="Arial"/>
                <w:sz w:val="16"/>
              </w:rPr>
            </w:pPr>
          </w:p>
          <w:p w:rsidR="000534D8" w:rsidRPr="00C6168D" w:rsidRDefault="000534D8" w:rsidP="00E2764C">
            <w:pPr>
              <w:pStyle w:val="Header"/>
              <w:tabs>
                <w:tab w:val="clear" w:pos="4320"/>
                <w:tab w:val="clear" w:pos="8640"/>
              </w:tabs>
              <w:jc w:val="left"/>
              <w:rPr>
                <w:rFonts w:ascii="Arial" w:hAnsi="Arial" w:cs="Arial"/>
                <w:sz w:val="16"/>
              </w:rPr>
            </w:pPr>
          </w:p>
          <w:p w:rsidR="00C6168D" w:rsidRPr="00C6168D" w:rsidRDefault="00C6168D" w:rsidP="00C6168D">
            <w:pPr>
              <w:pStyle w:val="Header"/>
              <w:tabs>
                <w:tab w:val="clear" w:pos="4320"/>
                <w:tab w:val="clear" w:pos="8640"/>
              </w:tabs>
              <w:ind w:left="630"/>
              <w:rPr>
                <w:rFonts w:ascii="Arial" w:hAnsi="Arial" w:cs="Arial"/>
              </w:rPr>
            </w:pPr>
          </w:p>
          <w:p w:rsidR="00C6168D" w:rsidRPr="006A3735" w:rsidRDefault="00C6168D" w:rsidP="00C6168D">
            <w:pPr>
              <w:pStyle w:val="BodyTextIndent"/>
              <w:numPr>
                <w:ilvl w:val="0"/>
                <w:numId w:val="33"/>
              </w:numPr>
              <w:spacing w:after="0"/>
              <w:jc w:val="left"/>
              <w:rPr>
                <w:rFonts w:ascii="Arial" w:hAnsi="Arial" w:cs="Arial"/>
                <w:sz w:val="20"/>
                <w:szCs w:val="20"/>
              </w:rPr>
            </w:pPr>
            <w:r w:rsidRPr="006A3735">
              <w:rPr>
                <w:rFonts w:ascii="Arial" w:hAnsi="Arial" w:cs="Arial"/>
                <w:sz w:val="20"/>
                <w:szCs w:val="20"/>
              </w:rPr>
              <w:t xml:space="preserve">Bill the susceptibilities on the </w:t>
            </w:r>
            <w:r w:rsidRPr="006A3735">
              <w:rPr>
                <w:rFonts w:ascii="Arial" w:hAnsi="Arial" w:cs="Arial"/>
                <w:i/>
                <w:iCs/>
                <w:sz w:val="20"/>
                <w:szCs w:val="20"/>
              </w:rPr>
              <w:t>Billing</w:t>
            </w:r>
            <w:r w:rsidR="000534D8">
              <w:rPr>
                <w:rFonts w:ascii="Arial" w:hAnsi="Arial" w:cs="Arial"/>
                <w:sz w:val="20"/>
                <w:szCs w:val="20"/>
              </w:rPr>
              <w:t xml:space="preserve"> tab. Refer to </w:t>
            </w:r>
            <w:hyperlink r:id="rId15" w:history="1">
              <w:r w:rsidR="000534D8" w:rsidRPr="000534D8">
                <w:rPr>
                  <w:rStyle w:val="Hyperlink"/>
                  <w:rFonts w:ascii="Arial" w:hAnsi="Arial" w:cs="Arial"/>
                  <w:sz w:val="20"/>
                  <w:szCs w:val="20"/>
                </w:rPr>
                <w:t>MCVI 5.31 Add on micro UM bill codes</w:t>
              </w:r>
            </w:hyperlink>
            <w:r w:rsidR="00D1088E">
              <w:rPr>
                <w:rFonts w:ascii="Arial" w:hAnsi="Arial" w:cs="Arial"/>
                <w:sz w:val="20"/>
                <w:szCs w:val="20"/>
              </w:rPr>
              <w:t xml:space="preserve"> for U of M </w:t>
            </w:r>
            <w:r w:rsidR="000534D8">
              <w:rPr>
                <w:rFonts w:ascii="Arial" w:hAnsi="Arial" w:cs="Arial"/>
                <w:sz w:val="20"/>
                <w:szCs w:val="20"/>
              </w:rPr>
              <w:t xml:space="preserve"> or use </w:t>
            </w:r>
          </w:p>
          <w:p w:rsidR="00C6168D" w:rsidRPr="006A3735" w:rsidRDefault="00C6168D" w:rsidP="00744BFD">
            <w:pPr>
              <w:pStyle w:val="BodyTextIndent"/>
              <w:spacing w:after="0"/>
              <w:rPr>
                <w:rFonts w:ascii="Arial" w:hAnsi="Arial" w:cs="Arial"/>
                <w:sz w:val="20"/>
                <w:szCs w:val="20"/>
              </w:rPr>
            </w:pPr>
          </w:p>
          <w:p w:rsidR="00C6168D" w:rsidRPr="00C6168D" w:rsidRDefault="000534D8" w:rsidP="006A3735">
            <w:pPr>
              <w:pStyle w:val="BodyTextIndent"/>
              <w:spacing w:after="0"/>
              <w:ind w:left="1800" w:hanging="634"/>
              <w:rPr>
                <w:rFonts w:ascii="Arial" w:hAnsi="Arial" w:cs="Arial"/>
                <w:sz w:val="16"/>
              </w:rPr>
            </w:pPr>
            <w:r>
              <w:rPr>
                <w:rFonts w:ascii="Arial" w:hAnsi="Arial" w:cs="Arial"/>
                <w:sz w:val="16"/>
              </w:rPr>
              <w:t xml:space="preserve">    </w:t>
            </w:r>
            <w:r w:rsidR="00C6168D" w:rsidRPr="00C6168D">
              <w:rPr>
                <w:rFonts w:ascii="Arial" w:hAnsi="Arial" w:cs="Arial"/>
                <w:sz w:val="16"/>
              </w:rPr>
              <w:tab/>
              <w:t>FMT1 – Fungal MIC Texas drug 1</w:t>
            </w:r>
          </w:p>
          <w:p w:rsidR="00C6168D" w:rsidRPr="00C6168D" w:rsidRDefault="000534D8" w:rsidP="006A3735">
            <w:pPr>
              <w:pStyle w:val="BodyTextIndent"/>
              <w:spacing w:after="0"/>
              <w:ind w:left="1800" w:hanging="634"/>
              <w:rPr>
                <w:rFonts w:ascii="Arial" w:hAnsi="Arial" w:cs="Arial"/>
                <w:sz w:val="16"/>
              </w:rPr>
            </w:pPr>
            <w:r>
              <w:rPr>
                <w:rFonts w:ascii="Arial" w:hAnsi="Arial" w:cs="Arial"/>
                <w:sz w:val="16"/>
              </w:rPr>
              <w:t xml:space="preserve">      </w:t>
            </w:r>
            <w:r w:rsidR="00C6168D" w:rsidRPr="00C6168D">
              <w:rPr>
                <w:rFonts w:ascii="Arial" w:hAnsi="Arial" w:cs="Arial"/>
                <w:sz w:val="16"/>
              </w:rPr>
              <w:tab/>
              <w:t>FMT2 – Fungal MIC Texas drug 2</w:t>
            </w:r>
          </w:p>
          <w:p w:rsidR="00C6168D" w:rsidRPr="00C6168D" w:rsidRDefault="00C6168D" w:rsidP="006A3735">
            <w:pPr>
              <w:pStyle w:val="BodyTextIndent"/>
              <w:spacing w:after="0"/>
              <w:ind w:left="1800" w:hanging="634"/>
              <w:rPr>
                <w:rFonts w:ascii="Arial" w:hAnsi="Arial" w:cs="Arial"/>
                <w:sz w:val="16"/>
              </w:rPr>
            </w:pPr>
            <w:r w:rsidRPr="00C6168D">
              <w:rPr>
                <w:rFonts w:ascii="Arial" w:hAnsi="Arial" w:cs="Arial"/>
                <w:sz w:val="16"/>
              </w:rPr>
              <w:t xml:space="preserve">    </w:t>
            </w:r>
            <w:r w:rsidR="000534D8">
              <w:rPr>
                <w:rFonts w:ascii="Arial" w:hAnsi="Arial" w:cs="Arial"/>
                <w:sz w:val="16"/>
              </w:rPr>
              <w:t xml:space="preserve">   </w:t>
            </w:r>
            <w:r w:rsidR="000534D8">
              <w:rPr>
                <w:rFonts w:ascii="Arial" w:hAnsi="Arial" w:cs="Arial"/>
                <w:sz w:val="16"/>
              </w:rPr>
              <w:tab/>
            </w:r>
            <w:r w:rsidRPr="00C6168D">
              <w:rPr>
                <w:rFonts w:ascii="Arial" w:hAnsi="Arial" w:cs="Arial"/>
                <w:sz w:val="16"/>
              </w:rPr>
              <w:t>FMT3 – Fungal MIC Texas drug 3</w:t>
            </w:r>
          </w:p>
          <w:p w:rsidR="00C6168D" w:rsidRPr="00C6168D" w:rsidRDefault="00C6168D" w:rsidP="006A3735">
            <w:pPr>
              <w:pStyle w:val="BodyTextIndent"/>
              <w:spacing w:after="0"/>
              <w:ind w:left="1800" w:hanging="634"/>
              <w:rPr>
                <w:rFonts w:ascii="Arial" w:hAnsi="Arial" w:cs="Arial"/>
                <w:sz w:val="16"/>
              </w:rPr>
            </w:pPr>
            <w:r w:rsidRPr="00C6168D">
              <w:rPr>
                <w:rFonts w:ascii="Arial" w:hAnsi="Arial" w:cs="Arial"/>
                <w:sz w:val="16"/>
              </w:rPr>
              <w:t xml:space="preserve">    </w:t>
            </w:r>
            <w:r w:rsidR="000534D8">
              <w:rPr>
                <w:rFonts w:ascii="Arial" w:hAnsi="Arial" w:cs="Arial"/>
                <w:sz w:val="16"/>
              </w:rPr>
              <w:t xml:space="preserve">  </w:t>
            </w:r>
          </w:p>
          <w:p w:rsidR="00C6168D" w:rsidRPr="00C6168D" w:rsidRDefault="00C6168D" w:rsidP="00C6168D">
            <w:pPr>
              <w:pStyle w:val="Header"/>
              <w:tabs>
                <w:tab w:val="clear" w:pos="4320"/>
                <w:tab w:val="clear" w:pos="8640"/>
              </w:tabs>
              <w:rPr>
                <w:rFonts w:ascii="Arial" w:hAnsi="Arial" w:cs="Arial"/>
                <w:sz w:val="16"/>
              </w:rPr>
            </w:pPr>
          </w:p>
          <w:p w:rsidR="00C6168D" w:rsidRPr="006A3735" w:rsidRDefault="00C6168D" w:rsidP="00C6168D">
            <w:pPr>
              <w:pStyle w:val="Heading4"/>
              <w:numPr>
                <w:ilvl w:val="0"/>
                <w:numId w:val="32"/>
              </w:numPr>
              <w:jc w:val="left"/>
              <w:rPr>
                <w:rFonts w:ascii="Arial" w:hAnsi="Arial" w:cs="Arial"/>
                <w:sz w:val="20"/>
                <w:szCs w:val="20"/>
              </w:rPr>
            </w:pPr>
            <w:r w:rsidRPr="006A3735">
              <w:rPr>
                <w:rFonts w:ascii="Arial" w:hAnsi="Arial" w:cs="Arial"/>
                <w:sz w:val="20"/>
                <w:szCs w:val="20"/>
              </w:rPr>
              <w:t xml:space="preserve">If growth should occur or additional testing should be requested after the culture has been finalized, remove the final status and send out a supplementary report. </w:t>
            </w:r>
            <w:r w:rsidRPr="006A3735">
              <w:rPr>
                <w:rFonts w:ascii="Arial" w:hAnsi="Arial" w:cs="Arial"/>
                <w:bCs w:val="0"/>
                <w:sz w:val="20"/>
                <w:szCs w:val="20"/>
              </w:rPr>
              <w:t xml:space="preserve">The code </w:t>
            </w:r>
            <w:r w:rsidRPr="006A3735">
              <w:rPr>
                <w:rFonts w:ascii="Arial" w:hAnsi="Arial" w:cs="Arial"/>
                <w:sz w:val="20"/>
                <w:szCs w:val="20"/>
              </w:rPr>
              <w:t>SRPT</w:t>
            </w:r>
            <w:r w:rsidRPr="006A3735">
              <w:rPr>
                <w:rFonts w:ascii="Arial" w:hAnsi="Arial" w:cs="Arial"/>
                <w:bCs w:val="0"/>
                <w:sz w:val="20"/>
                <w:szCs w:val="20"/>
              </w:rPr>
              <w:t xml:space="preserve"> (supplementary report) must be used in SREQ or </w:t>
            </w:r>
            <w:r w:rsidRPr="006A3735">
              <w:rPr>
                <w:rFonts w:ascii="Arial" w:hAnsi="Arial" w:cs="Arial"/>
                <w:bCs w:val="0"/>
                <w:i/>
                <w:iCs/>
                <w:sz w:val="20"/>
                <w:szCs w:val="20"/>
              </w:rPr>
              <w:t>Culture Observations</w:t>
            </w:r>
            <w:r w:rsidRPr="006A3735">
              <w:rPr>
                <w:rFonts w:ascii="Arial" w:hAnsi="Arial" w:cs="Arial"/>
                <w:bCs w:val="0"/>
                <w:sz w:val="20"/>
                <w:szCs w:val="20"/>
              </w:rPr>
              <w:t xml:space="preserve"> as follows:</w:t>
            </w:r>
          </w:p>
          <w:p w:rsidR="00C6168D" w:rsidRPr="006A3735" w:rsidRDefault="00C6168D" w:rsidP="00C6168D">
            <w:pPr>
              <w:pStyle w:val="Heading4"/>
              <w:numPr>
                <w:ilvl w:val="0"/>
                <w:numId w:val="34"/>
              </w:numPr>
              <w:jc w:val="left"/>
              <w:rPr>
                <w:rFonts w:ascii="Arial" w:hAnsi="Arial" w:cs="Arial"/>
                <w:sz w:val="20"/>
                <w:szCs w:val="20"/>
              </w:rPr>
            </w:pPr>
            <w:r w:rsidRPr="006A3735">
              <w:rPr>
                <w:rFonts w:ascii="Arial" w:hAnsi="Arial" w:cs="Arial"/>
                <w:sz w:val="20"/>
                <w:szCs w:val="20"/>
              </w:rPr>
              <w:t xml:space="preserve">Updated or new culture information: In the </w:t>
            </w:r>
            <w:r w:rsidRPr="006A3735">
              <w:rPr>
                <w:rFonts w:ascii="Arial" w:hAnsi="Arial" w:cs="Arial"/>
                <w:i/>
                <w:iCs/>
                <w:sz w:val="20"/>
                <w:szCs w:val="20"/>
              </w:rPr>
              <w:t>Culture Entry</w:t>
            </w:r>
            <w:r w:rsidRPr="006A3735">
              <w:rPr>
                <w:rFonts w:ascii="Arial" w:hAnsi="Arial" w:cs="Arial"/>
                <w:sz w:val="20"/>
                <w:szCs w:val="20"/>
              </w:rPr>
              <w:t xml:space="preserve"> tab, enter SRPT on an observation line followed by new results.</w:t>
            </w:r>
          </w:p>
          <w:p w:rsidR="00C6168D" w:rsidRPr="006A3735" w:rsidRDefault="00C6168D" w:rsidP="00C6168D">
            <w:pPr>
              <w:pStyle w:val="Heading4"/>
              <w:numPr>
                <w:ilvl w:val="0"/>
                <w:numId w:val="34"/>
              </w:numPr>
              <w:jc w:val="left"/>
              <w:rPr>
                <w:rFonts w:ascii="Arial" w:hAnsi="Arial" w:cs="Arial"/>
                <w:sz w:val="20"/>
                <w:szCs w:val="20"/>
              </w:rPr>
            </w:pPr>
            <w:r w:rsidRPr="006A3735">
              <w:rPr>
                <w:rFonts w:ascii="Arial" w:hAnsi="Arial" w:cs="Arial"/>
                <w:sz w:val="20"/>
                <w:szCs w:val="20"/>
              </w:rPr>
              <w:t xml:space="preserve">Requests for additional testing: In the </w:t>
            </w:r>
            <w:r w:rsidRPr="006A3735">
              <w:rPr>
                <w:rFonts w:ascii="Arial" w:hAnsi="Arial" w:cs="Arial"/>
                <w:i/>
                <w:iCs/>
                <w:sz w:val="20"/>
                <w:szCs w:val="20"/>
              </w:rPr>
              <w:t>Misc. Updates</w:t>
            </w:r>
            <w:r w:rsidRPr="006A3735">
              <w:rPr>
                <w:rFonts w:ascii="Arial" w:hAnsi="Arial" w:cs="Arial"/>
                <w:sz w:val="20"/>
                <w:szCs w:val="20"/>
              </w:rPr>
              <w:t xml:space="preserve"> tab, enter SRPT in SREQ followed by the request.</w:t>
            </w:r>
          </w:p>
          <w:p w:rsidR="00C6168D" w:rsidRPr="006A3735" w:rsidRDefault="00C6168D" w:rsidP="006A3735">
            <w:pPr>
              <w:pStyle w:val="Heading4"/>
              <w:numPr>
                <w:ilvl w:val="0"/>
                <w:numId w:val="34"/>
              </w:numPr>
              <w:jc w:val="left"/>
              <w:rPr>
                <w:rFonts w:ascii="Arial" w:hAnsi="Arial" w:cs="Arial"/>
                <w:sz w:val="20"/>
                <w:szCs w:val="20"/>
              </w:rPr>
            </w:pPr>
            <w:proofErr w:type="spellStart"/>
            <w:proofErr w:type="gramStart"/>
            <w:r w:rsidRPr="006A3735">
              <w:rPr>
                <w:rFonts w:ascii="Arial" w:hAnsi="Arial" w:cs="Arial"/>
                <w:sz w:val="20"/>
                <w:szCs w:val="20"/>
              </w:rPr>
              <w:t>Refinal</w:t>
            </w:r>
            <w:proofErr w:type="spellEnd"/>
            <w:r w:rsidRPr="006A3735">
              <w:rPr>
                <w:rFonts w:ascii="Arial" w:hAnsi="Arial" w:cs="Arial"/>
                <w:sz w:val="20"/>
                <w:szCs w:val="20"/>
              </w:rPr>
              <w:t xml:space="preserve"> the culture when identifications and/or testing are complete.</w:t>
            </w:r>
            <w:proofErr w:type="gramEnd"/>
          </w:p>
          <w:p w:rsidR="00C6168D" w:rsidRPr="006A3735" w:rsidRDefault="00C6168D" w:rsidP="00C6168D">
            <w:pPr>
              <w:rPr>
                <w:rFonts w:ascii="Arial" w:hAnsi="Arial" w:cs="Arial"/>
                <w:sz w:val="20"/>
                <w:szCs w:val="20"/>
              </w:rPr>
            </w:pPr>
          </w:p>
          <w:p w:rsidR="004F6276" w:rsidRDefault="00C6168D" w:rsidP="00744BFD">
            <w:pPr>
              <w:numPr>
                <w:ilvl w:val="0"/>
                <w:numId w:val="28"/>
              </w:numPr>
              <w:jc w:val="left"/>
              <w:rPr>
                <w:rFonts w:ascii="Arial" w:hAnsi="Arial"/>
                <w:sz w:val="20"/>
              </w:rPr>
            </w:pPr>
            <w:r w:rsidRPr="006A3735">
              <w:rPr>
                <w:rFonts w:ascii="Arial" w:hAnsi="Arial" w:cs="Arial"/>
                <w:sz w:val="20"/>
                <w:szCs w:val="20"/>
              </w:rPr>
              <w:t xml:space="preserve">If a culture requires a correction, the code CORR (corrected report) must be reported on an observation line in the </w:t>
            </w:r>
            <w:r w:rsidRPr="006A3735">
              <w:rPr>
                <w:rFonts w:ascii="Arial" w:hAnsi="Arial" w:cs="Arial"/>
                <w:i/>
                <w:iCs/>
                <w:sz w:val="20"/>
                <w:szCs w:val="20"/>
              </w:rPr>
              <w:t>Direct Exam</w:t>
            </w:r>
            <w:r w:rsidRPr="006A3735">
              <w:rPr>
                <w:rFonts w:ascii="Arial" w:hAnsi="Arial" w:cs="Arial"/>
                <w:sz w:val="20"/>
                <w:szCs w:val="20"/>
              </w:rPr>
              <w:t xml:space="preserve"> or </w:t>
            </w:r>
            <w:r w:rsidRPr="006A3735">
              <w:rPr>
                <w:rFonts w:ascii="Arial" w:hAnsi="Arial" w:cs="Arial"/>
                <w:i/>
                <w:iCs/>
                <w:sz w:val="20"/>
                <w:szCs w:val="20"/>
              </w:rPr>
              <w:t>Culture Entry</w:t>
            </w:r>
            <w:r w:rsidRPr="006A3735">
              <w:rPr>
                <w:rFonts w:ascii="Arial" w:hAnsi="Arial" w:cs="Arial"/>
                <w:sz w:val="20"/>
                <w:szCs w:val="20"/>
              </w:rPr>
              <w:t xml:space="preserve"> tab. Refer to the procedure </w:t>
            </w:r>
            <w:hyperlink r:id="rId16" w:history="1">
              <w:r w:rsidRPr="006A3735">
                <w:rPr>
                  <w:rStyle w:val="Hyperlink"/>
                  <w:rFonts w:ascii="Arial" w:hAnsi="Arial" w:cs="Arial"/>
                  <w:i/>
                  <w:sz w:val="20"/>
                  <w:szCs w:val="20"/>
                </w:rPr>
                <w:t>Labeling Errors/Specimen Mix-ups and Correcting Patient Data</w:t>
              </w:r>
            </w:hyperlink>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4F6276" w:rsidRDefault="004F6276">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References</w:t>
            </w:r>
          </w:p>
          <w:p w:rsidR="004F6276" w:rsidRDefault="004F6276">
            <w:pPr>
              <w:rPr>
                <w:rFonts w:ascii="Arial" w:hAnsi="Arial"/>
                <w:b/>
                <w:color w:val="0000FF"/>
                <w:sz w:val="20"/>
              </w:rPr>
            </w:pPr>
          </w:p>
        </w:tc>
        <w:tc>
          <w:tcPr>
            <w:tcW w:w="9365" w:type="dxa"/>
            <w:gridSpan w:val="8"/>
            <w:tcBorders>
              <w:top w:val="single" w:sz="4" w:space="0" w:color="auto"/>
              <w:bottom w:val="single" w:sz="4" w:space="0" w:color="auto"/>
              <w:right w:val="nil"/>
            </w:tcBorders>
          </w:tcPr>
          <w:p w:rsidR="006A3735" w:rsidRPr="006A3735" w:rsidRDefault="004E136E" w:rsidP="006A3735">
            <w:pPr>
              <w:numPr>
                <w:ilvl w:val="0"/>
                <w:numId w:val="37"/>
              </w:numPr>
              <w:jc w:val="left"/>
              <w:rPr>
                <w:rFonts w:ascii="Arial" w:hAnsi="Arial"/>
                <w:sz w:val="16"/>
                <w:szCs w:val="16"/>
              </w:rPr>
            </w:pPr>
            <w:proofErr w:type="spellStart"/>
            <w:r>
              <w:rPr>
                <w:rFonts w:ascii="Arial" w:hAnsi="Arial"/>
                <w:sz w:val="16"/>
                <w:szCs w:val="16"/>
              </w:rPr>
              <w:t>Versalovic</w:t>
            </w:r>
            <w:proofErr w:type="spellEnd"/>
            <w:r>
              <w:rPr>
                <w:rFonts w:ascii="Arial" w:hAnsi="Arial"/>
                <w:sz w:val="16"/>
                <w:szCs w:val="16"/>
              </w:rPr>
              <w:t>, James</w:t>
            </w:r>
            <w:r w:rsidRPr="006A3735">
              <w:rPr>
                <w:rFonts w:ascii="Arial" w:hAnsi="Arial"/>
                <w:sz w:val="16"/>
                <w:szCs w:val="16"/>
              </w:rPr>
              <w:t>.</w:t>
            </w:r>
            <w:r w:rsidR="006A3735" w:rsidRPr="006A3735">
              <w:rPr>
                <w:rFonts w:ascii="Arial" w:hAnsi="Arial"/>
                <w:sz w:val="16"/>
                <w:szCs w:val="16"/>
              </w:rPr>
              <w:t xml:space="preserve"> </w:t>
            </w:r>
            <w:proofErr w:type="gramStart"/>
            <w:r w:rsidR="006A3735" w:rsidRPr="006A3735">
              <w:rPr>
                <w:rFonts w:ascii="Arial" w:hAnsi="Arial"/>
                <w:sz w:val="16"/>
                <w:szCs w:val="16"/>
              </w:rPr>
              <w:t>et</w:t>
            </w:r>
            <w:proofErr w:type="gramEnd"/>
            <w:r w:rsidR="006A3735" w:rsidRPr="006A3735">
              <w:rPr>
                <w:rFonts w:ascii="Arial" w:hAnsi="Arial"/>
                <w:sz w:val="16"/>
                <w:szCs w:val="16"/>
              </w:rPr>
              <w:t xml:space="preserve"> al, </w:t>
            </w:r>
            <w:r w:rsidR="006A3735" w:rsidRPr="006A3735">
              <w:rPr>
                <w:rFonts w:ascii="Arial" w:hAnsi="Arial"/>
                <w:i/>
                <w:sz w:val="16"/>
                <w:szCs w:val="16"/>
              </w:rPr>
              <w:t>Manual of Clinical Microbiology</w:t>
            </w:r>
            <w:r>
              <w:rPr>
                <w:rFonts w:ascii="Arial" w:hAnsi="Arial"/>
                <w:sz w:val="16"/>
                <w:szCs w:val="16"/>
              </w:rPr>
              <w:t>, 2011</w:t>
            </w:r>
            <w:r w:rsidR="006A3735" w:rsidRPr="006A3735">
              <w:rPr>
                <w:rFonts w:ascii="Arial" w:hAnsi="Arial"/>
                <w:sz w:val="16"/>
                <w:szCs w:val="16"/>
              </w:rPr>
              <w:t>, ASM press, American Society for Microbiology, Washington, D.C., pg. 1663-1664,1705.</w:t>
            </w:r>
          </w:p>
          <w:p w:rsidR="006A3735" w:rsidRPr="006A3735" w:rsidRDefault="006A3735" w:rsidP="006A3735">
            <w:pPr>
              <w:numPr>
                <w:ilvl w:val="0"/>
                <w:numId w:val="37"/>
              </w:numPr>
              <w:jc w:val="left"/>
              <w:rPr>
                <w:rFonts w:ascii="Arial" w:hAnsi="Arial"/>
                <w:sz w:val="16"/>
                <w:szCs w:val="16"/>
              </w:rPr>
            </w:pPr>
            <w:proofErr w:type="spellStart"/>
            <w:r w:rsidRPr="006A3735">
              <w:rPr>
                <w:rFonts w:ascii="Arial" w:hAnsi="Arial"/>
                <w:sz w:val="16"/>
                <w:szCs w:val="16"/>
              </w:rPr>
              <w:t>Wampole</w:t>
            </w:r>
            <w:proofErr w:type="spellEnd"/>
            <w:r w:rsidRPr="006A3735">
              <w:rPr>
                <w:rFonts w:ascii="Arial" w:hAnsi="Arial"/>
                <w:sz w:val="16"/>
                <w:szCs w:val="16"/>
              </w:rPr>
              <w:t xml:space="preserve"> package insert, circular IN-050C5-02, revised: April 1993, </w:t>
            </w:r>
            <w:proofErr w:type="spellStart"/>
            <w:r w:rsidRPr="006A3735">
              <w:rPr>
                <w:rFonts w:ascii="Arial" w:hAnsi="Arial"/>
                <w:sz w:val="16"/>
                <w:szCs w:val="16"/>
              </w:rPr>
              <w:t>Wampole</w:t>
            </w:r>
            <w:proofErr w:type="spellEnd"/>
            <w:r w:rsidRPr="006A3735">
              <w:rPr>
                <w:rFonts w:ascii="Arial" w:hAnsi="Arial"/>
                <w:sz w:val="16"/>
                <w:szCs w:val="16"/>
              </w:rPr>
              <w:t xml:space="preserve"> Laboratories, Div. Of Carter-Wallace, Inc, Cranbury, NJ 08512.</w:t>
            </w:r>
          </w:p>
          <w:p w:rsidR="004F6276" w:rsidRPr="00744BFD" w:rsidRDefault="004E136E" w:rsidP="00744BFD">
            <w:pPr>
              <w:numPr>
                <w:ilvl w:val="0"/>
                <w:numId w:val="37"/>
              </w:numPr>
              <w:jc w:val="left"/>
              <w:rPr>
                <w:rFonts w:ascii="Arial" w:hAnsi="Arial"/>
                <w:sz w:val="16"/>
                <w:szCs w:val="16"/>
              </w:rPr>
            </w:pPr>
            <w:r w:rsidRPr="006A3735">
              <w:rPr>
                <w:rFonts w:ascii="Arial" w:hAnsi="Arial"/>
                <w:sz w:val="16"/>
                <w:szCs w:val="16"/>
              </w:rPr>
              <w:t>Macron</w:t>
            </w:r>
            <w:r w:rsidR="006A3735" w:rsidRPr="006A3735">
              <w:rPr>
                <w:rFonts w:ascii="Arial" w:hAnsi="Arial"/>
                <w:sz w:val="16"/>
                <w:szCs w:val="16"/>
              </w:rPr>
              <w:t xml:space="preserve">, M., D.A. Powell and D.E. Durrell, Methods for optimal recovery of </w:t>
            </w:r>
            <w:proofErr w:type="spellStart"/>
            <w:r w:rsidR="006A3735" w:rsidRPr="006A3735">
              <w:rPr>
                <w:rFonts w:ascii="Arial" w:hAnsi="Arial"/>
                <w:i/>
                <w:sz w:val="16"/>
                <w:szCs w:val="16"/>
              </w:rPr>
              <w:t>Malassezia</w:t>
            </w:r>
            <w:proofErr w:type="spellEnd"/>
            <w:r w:rsidR="006A3735" w:rsidRPr="006A3735">
              <w:rPr>
                <w:rFonts w:ascii="Arial" w:hAnsi="Arial"/>
                <w:i/>
                <w:sz w:val="16"/>
                <w:szCs w:val="16"/>
              </w:rPr>
              <w:t xml:space="preserve"> </w:t>
            </w:r>
            <w:proofErr w:type="spellStart"/>
            <w:r w:rsidR="006A3735" w:rsidRPr="006A3735">
              <w:rPr>
                <w:rFonts w:ascii="Arial" w:hAnsi="Arial"/>
                <w:i/>
                <w:sz w:val="16"/>
                <w:szCs w:val="16"/>
              </w:rPr>
              <w:t>furfur</w:t>
            </w:r>
            <w:proofErr w:type="spellEnd"/>
            <w:r w:rsidR="006A3735" w:rsidRPr="006A3735">
              <w:rPr>
                <w:rFonts w:ascii="Arial" w:hAnsi="Arial"/>
                <w:i/>
                <w:sz w:val="16"/>
                <w:szCs w:val="16"/>
              </w:rPr>
              <w:t xml:space="preserve"> </w:t>
            </w:r>
            <w:r w:rsidR="006A3735" w:rsidRPr="006A3735">
              <w:rPr>
                <w:rFonts w:ascii="Arial" w:hAnsi="Arial"/>
                <w:sz w:val="16"/>
                <w:szCs w:val="16"/>
              </w:rPr>
              <w:t xml:space="preserve">from blood culture, </w:t>
            </w:r>
            <w:r w:rsidR="006A3735" w:rsidRPr="006A3735">
              <w:rPr>
                <w:rFonts w:ascii="Arial" w:hAnsi="Arial"/>
                <w:i/>
                <w:sz w:val="16"/>
                <w:szCs w:val="16"/>
              </w:rPr>
              <w:t xml:space="preserve">J. Clinical </w:t>
            </w:r>
            <w:r w:rsidRPr="006A3735">
              <w:rPr>
                <w:rFonts w:ascii="Arial" w:hAnsi="Arial"/>
                <w:i/>
                <w:sz w:val="16"/>
                <w:szCs w:val="16"/>
              </w:rPr>
              <w:t>Microbiology</w:t>
            </w:r>
            <w:r w:rsidR="006A3735" w:rsidRPr="006A3735">
              <w:rPr>
                <w:rFonts w:ascii="Arial" w:hAnsi="Arial"/>
                <w:i/>
                <w:sz w:val="16"/>
                <w:szCs w:val="16"/>
              </w:rPr>
              <w:t>,</w:t>
            </w:r>
            <w:r w:rsidR="006A3735" w:rsidRPr="006A3735">
              <w:rPr>
                <w:rFonts w:ascii="Arial" w:hAnsi="Arial"/>
                <w:sz w:val="16"/>
                <w:szCs w:val="16"/>
              </w:rPr>
              <w:t xml:space="preserve"> Nov. 1986, Vol. 24, No. 5, pg. 696-700.</w:t>
            </w:r>
          </w:p>
        </w:tc>
      </w:tr>
      <w:tr w:rsidR="00744BFD" w:rsidTr="00BD317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744BFD" w:rsidRDefault="00744BFD" w:rsidP="00BD3178">
            <w:pPr>
              <w:rPr>
                <w:rFonts w:ascii="Arial" w:hAnsi="Arial"/>
                <w:b/>
                <w:color w:val="0000FF"/>
                <w:sz w:val="20"/>
              </w:rPr>
            </w:pPr>
          </w:p>
          <w:p w:rsidR="00744BFD" w:rsidRDefault="00744BFD" w:rsidP="00BD3178">
            <w:pPr>
              <w:rPr>
                <w:rFonts w:ascii="Arial" w:hAnsi="Arial"/>
                <w:b/>
                <w:color w:val="0000FF"/>
                <w:sz w:val="20"/>
              </w:rPr>
            </w:pPr>
            <w:r>
              <w:rPr>
                <w:rFonts w:ascii="Arial" w:hAnsi="Arial"/>
                <w:b/>
                <w:color w:val="0000FF"/>
                <w:sz w:val="20"/>
              </w:rPr>
              <w:t>Appendices</w:t>
            </w:r>
          </w:p>
          <w:p w:rsidR="00744BFD" w:rsidRDefault="00744BFD" w:rsidP="00BD3178">
            <w:pPr>
              <w:rPr>
                <w:rFonts w:ascii="Arial" w:hAnsi="Arial"/>
                <w:b/>
                <w:color w:val="0000FF"/>
                <w:sz w:val="20"/>
              </w:rPr>
            </w:pPr>
          </w:p>
        </w:tc>
        <w:tc>
          <w:tcPr>
            <w:tcW w:w="9365" w:type="dxa"/>
            <w:gridSpan w:val="8"/>
            <w:tcBorders>
              <w:top w:val="single" w:sz="4" w:space="0" w:color="auto"/>
              <w:bottom w:val="single" w:sz="4" w:space="0" w:color="auto"/>
              <w:right w:val="nil"/>
            </w:tcBorders>
          </w:tcPr>
          <w:p w:rsidR="00744BFD" w:rsidRDefault="00744BFD" w:rsidP="00BD3178">
            <w:pPr>
              <w:jc w:val="left"/>
              <w:rPr>
                <w:rFonts w:ascii="Arial" w:hAnsi="Arial"/>
                <w:sz w:val="16"/>
                <w:szCs w:val="16"/>
              </w:rPr>
            </w:pPr>
          </w:p>
          <w:p w:rsidR="00744BFD" w:rsidRPr="00744BFD" w:rsidRDefault="00744BFD" w:rsidP="00BD3178">
            <w:pPr>
              <w:jc w:val="left"/>
              <w:rPr>
                <w:rFonts w:ascii="Arial" w:hAnsi="Arial"/>
                <w:sz w:val="16"/>
                <w:szCs w:val="16"/>
              </w:rPr>
            </w:pPr>
            <w:r>
              <w:rPr>
                <w:rFonts w:ascii="Arial" w:hAnsi="Arial"/>
                <w:sz w:val="16"/>
                <w:szCs w:val="16"/>
              </w:rPr>
              <w:t>WORKLABEL MEDIA-FORM DEFINITION</w:t>
            </w:r>
          </w:p>
          <w:p w:rsidR="00744BFD" w:rsidRPr="00744BFD" w:rsidRDefault="00744BFD" w:rsidP="00744BFD">
            <w:pPr>
              <w:jc w:val="left"/>
              <w:rPr>
                <w:rFonts w:ascii="Arial" w:hAnsi="Arial"/>
                <w:sz w:val="16"/>
                <w:szCs w:val="16"/>
              </w:rPr>
            </w:pPr>
            <w:r w:rsidRPr="00744BFD">
              <w:rPr>
                <w:rFonts w:ascii="Arial" w:hAnsi="Arial"/>
                <w:sz w:val="16"/>
                <w:szCs w:val="16"/>
              </w:rPr>
              <w:t>BATTERY : BCF</w:t>
            </w:r>
          </w:p>
          <w:p w:rsidR="00744BFD" w:rsidRPr="00744BFD" w:rsidRDefault="00744BFD" w:rsidP="00744BFD">
            <w:pPr>
              <w:jc w:val="left"/>
              <w:rPr>
                <w:rFonts w:ascii="Arial" w:hAnsi="Arial"/>
                <w:sz w:val="16"/>
                <w:szCs w:val="16"/>
              </w:rPr>
            </w:pPr>
            <w:r w:rsidRPr="00744BFD">
              <w:rPr>
                <w:rFonts w:ascii="Arial" w:hAnsi="Arial"/>
                <w:sz w:val="16"/>
                <w:szCs w:val="16"/>
              </w:rPr>
              <w:t xml:space="preserve">  SPEC               MEDIA</w:t>
            </w:r>
          </w:p>
          <w:p w:rsidR="00744BFD" w:rsidRPr="00744BFD" w:rsidRDefault="00744BFD" w:rsidP="00744BFD">
            <w:pPr>
              <w:jc w:val="left"/>
              <w:rPr>
                <w:rFonts w:ascii="Arial" w:hAnsi="Arial"/>
                <w:sz w:val="16"/>
                <w:szCs w:val="16"/>
              </w:rPr>
            </w:pPr>
            <w:r w:rsidRPr="00744BFD">
              <w:rPr>
                <w:rFonts w:ascii="Arial" w:hAnsi="Arial"/>
                <w:sz w:val="16"/>
                <w:szCs w:val="16"/>
              </w:rPr>
              <w:t xml:space="preserve">  -----------------------------------------------</w:t>
            </w:r>
          </w:p>
          <w:p w:rsidR="00744BFD" w:rsidRPr="00744BFD" w:rsidRDefault="00744BFD" w:rsidP="00744BFD">
            <w:pPr>
              <w:jc w:val="left"/>
              <w:rPr>
                <w:rFonts w:ascii="Arial" w:hAnsi="Arial"/>
                <w:sz w:val="16"/>
                <w:szCs w:val="16"/>
              </w:rPr>
            </w:pPr>
            <w:r w:rsidRPr="00744BFD">
              <w:rPr>
                <w:rFonts w:ascii="Arial" w:hAnsi="Arial"/>
                <w:sz w:val="16"/>
                <w:szCs w:val="16"/>
              </w:rPr>
              <w:t xml:space="preserve">  0           ISL, CHOC, SABC, BBHI, BBHI, OO</w:t>
            </w:r>
          </w:p>
          <w:p w:rsidR="00744BFD" w:rsidRPr="00744BFD" w:rsidRDefault="00744BFD" w:rsidP="00744BFD">
            <w:pPr>
              <w:jc w:val="left"/>
              <w:rPr>
                <w:rFonts w:ascii="Arial" w:hAnsi="Arial"/>
                <w:sz w:val="16"/>
                <w:szCs w:val="16"/>
              </w:rPr>
            </w:pPr>
            <w:r w:rsidRPr="00744BFD">
              <w:rPr>
                <w:rFonts w:ascii="Arial" w:hAnsi="Arial"/>
                <w:sz w:val="16"/>
                <w:szCs w:val="16"/>
              </w:rPr>
              <w:t xml:space="preserve">  BLD      ISL, CHOC, SABC, BBHI, BBHI, OO</w:t>
            </w:r>
          </w:p>
          <w:p w:rsidR="00744BFD" w:rsidRPr="00744BFD" w:rsidRDefault="00744BFD" w:rsidP="00744BFD">
            <w:pPr>
              <w:jc w:val="left"/>
              <w:rPr>
                <w:rFonts w:ascii="Arial" w:hAnsi="Arial"/>
                <w:sz w:val="16"/>
                <w:szCs w:val="16"/>
              </w:rPr>
            </w:pPr>
            <w:r w:rsidRPr="00744BFD">
              <w:rPr>
                <w:rFonts w:ascii="Arial" w:hAnsi="Arial"/>
                <w:sz w:val="16"/>
                <w:szCs w:val="16"/>
              </w:rPr>
              <w:t xml:space="preserve">  BMAR   ISL, CHOC, SABC, BBHI, BBHI, OO</w:t>
            </w:r>
          </w:p>
          <w:p w:rsidR="00744BFD" w:rsidRPr="00744BFD" w:rsidRDefault="00744BFD" w:rsidP="00BD3178">
            <w:pPr>
              <w:jc w:val="left"/>
              <w:rPr>
                <w:rFonts w:ascii="Arial" w:hAnsi="Arial"/>
                <w:sz w:val="16"/>
                <w:szCs w:val="16"/>
              </w:rPr>
            </w:pP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4F6276" w:rsidRDefault="004F6276">
            <w:pPr>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Training Plan/ Competency Assessment</w:t>
            </w:r>
          </w:p>
          <w:p w:rsidR="004F6276" w:rsidRDefault="004F6276">
            <w:pPr>
              <w:rPr>
                <w:rFonts w:ascii="Arial" w:hAnsi="Arial"/>
                <w:b/>
                <w:color w:val="0000FF"/>
                <w:sz w:val="20"/>
              </w:rPr>
            </w:pPr>
          </w:p>
        </w:tc>
        <w:tc>
          <w:tcPr>
            <w:tcW w:w="4518" w:type="dxa"/>
            <w:gridSpan w:val="4"/>
            <w:tcBorders>
              <w:top w:val="single" w:sz="4" w:space="0" w:color="auto"/>
              <w:left w:val="single" w:sz="4" w:space="0" w:color="auto"/>
              <w:bottom w:val="single" w:sz="4" w:space="0" w:color="auto"/>
              <w:right w:val="single" w:sz="4" w:space="0" w:color="auto"/>
            </w:tcBorders>
          </w:tcPr>
          <w:p w:rsidR="004F6276" w:rsidRPr="004554D1" w:rsidRDefault="004F6276">
            <w:pPr>
              <w:jc w:val="left"/>
              <w:rPr>
                <w:rFonts w:ascii="Arial" w:hAnsi="Arial"/>
                <w:b/>
                <w:sz w:val="20"/>
                <w:szCs w:val="20"/>
              </w:rPr>
            </w:pPr>
            <w:r w:rsidRPr="004554D1">
              <w:rPr>
                <w:rFonts w:ascii="Arial" w:hAnsi="Arial"/>
                <w:b/>
                <w:sz w:val="20"/>
                <w:szCs w:val="20"/>
              </w:rPr>
              <w:t>Training Plan</w:t>
            </w:r>
          </w:p>
        </w:tc>
        <w:tc>
          <w:tcPr>
            <w:tcW w:w="4847" w:type="dxa"/>
            <w:gridSpan w:val="4"/>
            <w:tcBorders>
              <w:top w:val="single" w:sz="4" w:space="0" w:color="auto"/>
              <w:left w:val="single" w:sz="4" w:space="0" w:color="auto"/>
              <w:bottom w:val="single" w:sz="4" w:space="0" w:color="auto"/>
              <w:right w:val="single" w:sz="4" w:space="0" w:color="auto"/>
            </w:tcBorders>
          </w:tcPr>
          <w:p w:rsidR="004F6276" w:rsidRPr="004554D1" w:rsidRDefault="004F6276">
            <w:pPr>
              <w:jc w:val="left"/>
              <w:rPr>
                <w:rFonts w:ascii="Arial" w:hAnsi="Arial"/>
                <w:b/>
                <w:sz w:val="20"/>
                <w:szCs w:val="20"/>
              </w:rPr>
            </w:pPr>
            <w:r w:rsidRPr="004554D1">
              <w:rPr>
                <w:rFonts w:ascii="Arial" w:hAnsi="Arial"/>
                <w:b/>
                <w:sz w:val="20"/>
                <w:szCs w:val="20"/>
              </w:rPr>
              <w:t>Initial Competency Assessment</w:t>
            </w: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4F6276" w:rsidRDefault="004F6276">
            <w:pPr>
              <w:rPr>
                <w:rFonts w:ascii="Arial" w:hAnsi="Arial"/>
                <w:b/>
                <w:color w:val="0000FF"/>
                <w:sz w:val="20"/>
              </w:rPr>
            </w:pPr>
          </w:p>
        </w:tc>
        <w:tc>
          <w:tcPr>
            <w:tcW w:w="4518" w:type="dxa"/>
            <w:gridSpan w:val="4"/>
            <w:tcBorders>
              <w:top w:val="single" w:sz="4" w:space="0" w:color="auto"/>
              <w:left w:val="single" w:sz="4" w:space="0" w:color="auto"/>
              <w:bottom w:val="single" w:sz="4" w:space="0" w:color="auto"/>
              <w:right w:val="single" w:sz="4" w:space="0" w:color="auto"/>
            </w:tcBorders>
          </w:tcPr>
          <w:p w:rsidR="006A3735" w:rsidRPr="004554D1" w:rsidRDefault="006A3735" w:rsidP="006A3735">
            <w:pPr>
              <w:numPr>
                <w:ilvl w:val="0"/>
                <w:numId w:val="35"/>
              </w:numPr>
              <w:jc w:val="left"/>
              <w:rPr>
                <w:rFonts w:ascii="Arial" w:hAnsi="Arial"/>
                <w:sz w:val="20"/>
                <w:szCs w:val="20"/>
              </w:rPr>
            </w:pPr>
            <w:r w:rsidRPr="004554D1">
              <w:rPr>
                <w:rFonts w:ascii="Arial" w:hAnsi="Arial"/>
                <w:sz w:val="20"/>
                <w:szCs w:val="20"/>
              </w:rPr>
              <w:t>Employee must read the procedure</w:t>
            </w:r>
          </w:p>
          <w:p w:rsidR="006A3735" w:rsidRPr="004554D1" w:rsidRDefault="006A3735" w:rsidP="006A3735">
            <w:pPr>
              <w:numPr>
                <w:ilvl w:val="0"/>
                <w:numId w:val="35"/>
              </w:numPr>
              <w:jc w:val="left"/>
              <w:rPr>
                <w:rFonts w:ascii="Arial" w:hAnsi="Arial"/>
                <w:sz w:val="20"/>
                <w:szCs w:val="20"/>
              </w:rPr>
            </w:pPr>
            <w:r w:rsidRPr="004554D1">
              <w:rPr>
                <w:rFonts w:ascii="Arial" w:hAnsi="Arial"/>
                <w:sz w:val="20"/>
                <w:szCs w:val="20"/>
              </w:rPr>
              <w:t>Employee will observe trainer performing the procedure.</w:t>
            </w:r>
          </w:p>
          <w:p w:rsidR="004F6276" w:rsidRPr="004554D1" w:rsidRDefault="006A3735" w:rsidP="006A3735">
            <w:pPr>
              <w:numPr>
                <w:ilvl w:val="0"/>
                <w:numId w:val="35"/>
              </w:numPr>
              <w:jc w:val="left"/>
              <w:rPr>
                <w:rFonts w:ascii="Arial" w:hAnsi="Arial"/>
                <w:sz w:val="20"/>
                <w:szCs w:val="20"/>
              </w:rPr>
            </w:pPr>
            <w:r w:rsidRPr="004554D1">
              <w:rPr>
                <w:rFonts w:ascii="Arial" w:hAnsi="Arial"/>
                <w:sz w:val="20"/>
                <w:szCs w:val="20"/>
              </w:rPr>
              <w:t>Employee will demonstrate the ability to perform procedure, record results and document corrective action after instruction by the trainer.</w:t>
            </w:r>
          </w:p>
        </w:tc>
        <w:tc>
          <w:tcPr>
            <w:tcW w:w="4847" w:type="dxa"/>
            <w:gridSpan w:val="4"/>
            <w:tcBorders>
              <w:top w:val="single" w:sz="4" w:space="0" w:color="auto"/>
              <w:left w:val="single" w:sz="4" w:space="0" w:color="auto"/>
              <w:bottom w:val="single" w:sz="4" w:space="0" w:color="auto"/>
              <w:right w:val="single" w:sz="4" w:space="0" w:color="auto"/>
            </w:tcBorders>
          </w:tcPr>
          <w:p w:rsidR="004F6276" w:rsidRPr="004554D1" w:rsidRDefault="006A3735" w:rsidP="006A3735">
            <w:pPr>
              <w:numPr>
                <w:ilvl w:val="0"/>
                <w:numId w:val="36"/>
              </w:numPr>
              <w:jc w:val="left"/>
              <w:rPr>
                <w:rFonts w:ascii="Arial" w:hAnsi="Arial"/>
                <w:sz w:val="20"/>
                <w:szCs w:val="20"/>
              </w:rPr>
            </w:pPr>
            <w:r w:rsidRPr="004554D1">
              <w:rPr>
                <w:rFonts w:ascii="Arial" w:hAnsi="Arial"/>
                <w:sz w:val="20"/>
                <w:szCs w:val="20"/>
              </w:rPr>
              <w:t>Direct observation</w:t>
            </w: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70"/>
        </w:trPr>
        <w:tc>
          <w:tcPr>
            <w:tcW w:w="1797" w:type="dxa"/>
            <w:tcBorders>
              <w:top w:val="nil"/>
              <w:left w:val="nil"/>
              <w:bottom w:val="nil"/>
            </w:tcBorders>
          </w:tcPr>
          <w:p w:rsidR="00744BFD" w:rsidRDefault="00744BFD">
            <w:pPr>
              <w:rPr>
                <w:rFonts w:ascii="Arial" w:hAnsi="Arial"/>
                <w:b/>
                <w:color w:val="0000FF"/>
                <w:sz w:val="20"/>
              </w:rPr>
            </w:pPr>
          </w:p>
          <w:p w:rsidR="00744BFD" w:rsidRDefault="00744BFD">
            <w:pPr>
              <w:rPr>
                <w:rFonts w:ascii="Arial" w:hAnsi="Arial"/>
                <w:b/>
                <w:color w:val="0000FF"/>
                <w:sz w:val="20"/>
              </w:rPr>
            </w:pPr>
          </w:p>
          <w:p w:rsidR="004F6276" w:rsidRDefault="004F6276">
            <w:pPr>
              <w:rPr>
                <w:rFonts w:ascii="Arial" w:hAnsi="Arial"/>
                <w:b/>
                <w:color w:val="0000FF"/>
                <w:sz w:val="20"/>
              </w:rPr>
            </w:pPr>
          </w:p>
        </w:tc>
        <w:tc>
          <w:tcPr>
            <w:tcW w:w="9365" w:type="dxa"/>
            <w:gridSpan w:val="8"/>
            <w:tcBorders>
              <w:top w:val="single" w:sz="4" w:space="0" w:color="auto"/>
              <w:bottom w:val="single" w:sz="4" w:space="0" w:color="auto"/>
              <w:right w:val="nil"/>
            </w:tcBorders>
          </w:tcPr>
          <w:p w:rsidR="004F6276" w:rsidRDefault="004F6276">
            <w:pPr>
              <w:rPr>
                <w:rFonts w:ascii="Arial" w:hAnsi="Arial"/>
                <w:i/>
                <w:sz w:val="20"/>
              </w:rPr>
            </w:pPr>
          </w:p>
        </w:tc>
      </w:tr>
      <w:tr w:rsidR="001559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55946" w:rsidRDefault="00155946">
            <w:pPr>
              <w:rPr>
                <w:rFonts w:ascii="Arial" w:hAnsi="Arial"/>
                <w:b/>
                <w:color w:val="0000FF"/>
                <w:sz w:val="20"/>
              </w:rPr>
            </w:pPr>
          </w:p>
        </w:tc>
        <w:tc>
          <w:tcPr>
            <w:tcW w:w="1440" w:type="dxa"/>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155946" w:rsidRDefault="00155946">
            <w:pPr>
              <w:jc w:val="left"/>
              <w:rPr>
                <w:rFonts w:ascii="Arial" w:hAnsi="Arial"/>
                <w:b/>
                <w:sz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580111" w:rsidRDefault="00580111" w:rsidP="00D3201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b/>
                <w:sz w:val="20"/>
              </w:rPr>
            </w:pPr>
            <w:r>
              <w:rPr>
                <w:rFonts w:ascii="Arial" w:hAnsi="Arial"/>
                <w:b/>
                <w:sz w:val="20"/>
              </w:rPr>
              <w:t>Summary of Revisions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10/25/93</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sidRPr="00744BFD">
              <w:rPr>
                <w:rFonts w:ascii="Arial" w:hAnsi="Arial"/>
                <w:sz w:val="16"/>
                <w:szCs w:val="16"/>
              </w:rPr>
              <w:t>Initial Version</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4/12/94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8/29/03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12/06/04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b/>
                <w:color w:val="0000FF"/>
                <w:sz w:val="16"/>
                <w:szCs w:val="16"/>
              </w:rPr>
            </w:pPr>
          </w:p>
        </w:tc>
        <w:tc>
          <w:tcPr>
            <w:tcW w:w="2699" w:type="dxa"/>
          </w:tcPr>
          <w:p w:rsidR="00580111" w:rsidRDefault="00580111">
            <w:pPr>
              <w:jc w:val="left"/>
              <w:rPr>
                <w:rFonts w:ascii="Arial" w:hAnsi="Arial"/>
                <w:sz w:val="20"/>
              </w:rPr>
            </w:pPr>
          </w:p>
        </w:tc>
        <w:tc>
          <w:tcPr>
            <w:tcW w:w="2699" w:type="dxa"/>
          </w:tcPr>
          <w:p w:rsidR="00580111" w:rsidRDefault="00580111">
            <w:pPr>
              <w:jc w:val="left"/>
              <w:rPr>
                <w:rFonts w:ascii="Arial" w:hAnsi="Arial"/>
                <w:sz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12/10/05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1.5</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7/21/07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sidRPr="00744BFD">
              <w:rPr>
                <w:rFonts w:ascii="Arial" w:hAnsi="Arial"/>
                <w:sz w:val="16"/>
                <w:szCs w:val="16"/>
              </w:rPr>
              <w:t xml:space="preserve">Updated </w:t>
            </w:r>
            <w:proofErr w:type="spellStart"/>
            <w:r w:rsidRPr="00744BFD">
              <w:rPr>
                <w:rFonts w:ascii="Arial" w:hAnsi="Arial"/>
                <w:sz w:val="16"/>
                <w:szCs w:val="16"/>
              </w:rPr>
              <w:t>Sunquest</w:t>
            </w:r>
            <w:proofErr w:type="spellEnd"/>
            <w:r w:rsidRPr="00744BFD">
              <w:rPr>
                <w:rFonts w:ascii="Arial" w:hAnsi="Arial"/>
                <w:sz w:val="16"/>
                <w:szCs w:val="16"/>
              </w:rPr>
              <w:t xml:space="preserve"> 6.2 reporting information. Revised SRPT and CORR statements.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1.6</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06/05/08</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sidRPr="00744BFD">
              <w:rPr>
                <w:rFonts w:ascii="Arial" w:hAnsi="Arial"/>
                <w:sz w:val="16"/>
                <w:szCs w:val="16"/>
              </w:rPr>
              <w:t>Added incubation conditions for CHOC agar.</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1.7</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 xml:space="preserve">04/17/09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sidRPr="00744BFD">
              <w:rPr>
                <w:rFonts w:ascii="Arial" w:hAnsi="Arial"/>
                <w:sz w:val="16"/>
                <w:szCs w:val="16"/>
              </w:rPr>
              <w:t>Added Bone Marrow to title box and in Acceptable specimens section</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1.8</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sidRPr="00744BFD">
              <w:rPr>
                <w:rFonts w:ascii="Arial" w:hAnsi="Arial"/>
                <w:sz w:val="20"/>
              </w:rPr>
              <w:t>1/05/2014</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sidRPr="00744BFD">
              <w:rPr>
                <w:rFonts w:ascii="Arial" w:hAnsi="Arial"/>
                <w:sz w:val="16"/>
                <w:szCs w:val="16"/>
              </w:rPr>
              <w:t>Revised positive culture isolates retention time to 14 days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1.9</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1/6/2014</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Pr>
                <w:rFonts w:ascii="Arial" w:hAnsi="Arial"/>
                <w:sz w:val="16"/>
                <w:szCs w:val="16"/>
              </w:rPr>
              <w:t>Reformatted into online format</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rPr>
                <w:rFonts w:ascii="Arial" w:hAnsi="Arial"/>
                <w:sz w:val="20"/>
              </w:rPr>
            </w:pPr>
            <w:r>
              <w:rPr>
                <w:rFonts w:ascii="Arial" w:hAnsi="Arial"/>
                <w:sz w:val="20"/>
              </w:rPr>
              <w:t>4/14/2015</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580111">
            <w:pPr>
              <w:rPr>
                <w:rFonts w:ascii="Arial" w:hAnsi="Arial"/>
                <w:sz w:val="16"/>
                <w:szCs w:val="16"/>
              </w:rPr>
            </w:pPr>
            <w:r>
              <w:rPr>
                <w:rFonts w:ascii="Arial" w:hAnsi="Arial"/>
                <w:sz w:val="16"/>
                <w:szCs w:val="16"/>
              </w:rPr>
              <w:t>Re-numbered from MC405 for CMS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0534D8">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0534D8">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0534D8">
            <w:pPr>
              <w:rPr>
                <w:rFonts w:ascii="Arial" w:hAnsi="Arial"/>
                <w:sz w:val="20"/>
              </w:rPr>
            </w:pPr>
            <w:r>
              <w:rPr>
                <w:rFonts w:ascii="Arial" w:hAnsi="Arial"/>
                <w:sz w:val="20"/>
              </w:rPr>
              <w:t>9/19/2017</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744BFD" w:rsidRDefault="000534D8">
            <w:pPr>
              <w:rPr>
                <w:rFonts w:ascii="Arial" w:hAnsi="Arial"/>
                <w:sz w:val="16"/>
                <w:szCs w:val="16"/>
              </w:rPr>
            </w:pPr>
            <w:r>
              <w:rPr>
                <w:rFonts w:ascii="Arial" w:hAnsi="Arial"/>
                <w:sz w:val="16"/>
                <w:szCs w:val="16"/>
              </w:rPr>
              <w:t>Added to result as NF21 and link to billing codes</w:t>
            </w:r>
            <w:r w:rsidR="00E2764C">
              <w:rPr>
                <w:rFonts w:ascii="Arial" w:hAnsi="Arial"/>
                <w:sz w:val="16"/>
                <w:szCs w:val="16"/>
              </w:rPr>
              <w:t xml:space="preserve"> and send out reporting. </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Default="00580111">
            <w:pPr>
              <w:jc w:val="left"/>
              <w:rPr>
                <w:rFonts w:ascii="Arial" w:hAnsi="Arial"/>
                <w:b/>
                <w:sz w:val="20"/>
              </w:rPr>
            </w:pPr>
            <w:r>
              <w:rPr>
                <w:rFonts w:ascii="Arial" w:hAnsi="Arial"/>
                <w:b/>
                <w:sz w:val="20"/>
              </w:rPr>
              <w:t>Archived by:</w:t>
            </w:r>
          </w:p>
        </w:tc>
        <w:tc>
          <w:tcPr>
            <w:tcW w:w="2700" w:type="dxa"/>
            <w:gridSpan w:val="2"/>
            <w:tcBorders>
              <w:top w:val="single" w:sz="4" w:space="0" w:color="auto"/>
              <w:left w:val="single" w:sz="4" w:space="0" w:color="auto"/>
              <w:bottom w:val="single" w:sz="4" w:space="0" w:color="auto"/>
              <w:right w:val="single" w:sz="4" w:space="0" w:color="auto"/>
            </w:tcBorders>
          </w:tcPr>
          <w:p w:rsidR="00580111" w:rsidRDefault="00580111">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80111" w:rsidRDefault="00580111">
            <w:pPr>
              <w:jc w:val="left"/>
              <w:rPr>
                <w:rFonts w:ascii="Arial" w:hAnsi="Arial"/>
                <w:b/>
                <w:sz w:val="20"/>
              </w:rPr>
            </w:pPr>
            <w:r>
              <w:rPr>
                <w:rFonts w:ascii="Arial" w:hAnsi="Arial"/>
                <w:b/>
                <w:sz w:val="20"/>
              </w:rPr>
              <w:t>Archived Date:</w:t>
            </w:r>
          </w:p>
        </w:tc>
        <w:tc>
          <w:tcPr>
            <w:tcW w:w="3422" w:type="dxa"/>
            <w:gridSpan w:val="2"/>
            <w:tcBorders>
              <w:top w:val="single" w:sz="4" w:space="0" w:color="auto"/>
              <w:left w:val="single" w:sz="4" w:space="0" w:color="auto"/>
              <w:bottom w:val="single" w:sz="4" w:space="0" w:color="auto"/>
              <w:right w:val="single" w:sz="4" w:space="0" w:color="auto"/>
            </w:tcBorders>
          </w:tcPr>
          <w:p w:rsidR="00580111" w:rsidRDefault="00580111">
            <w:pPr>
              <w:jc w:val="left"/>
              <w:rPr>
                <w:rFonts w:ascii="Arial" w:hAnsi="Arial"/>
                <w:sz w:val="20"/>
              </w:rPr>
            </w:pPr>
          </w:p>
        </w:tc>
      </w:tr>
    </w:tbl>
    <w:p w:rsidR="004F6276" w:rsidRDefault="004F6276">
      <w:pPr>
        <w:pStyle w:val="Header"/>
        <w:tabs>
          <w:tab w:val="clear" w:pos="4320"/>
          <w:tab w:val="clear" w:pos="8640"/>
        </w:tabs>
        <w:rPr>
          <w:rFonts w:ascii="Arial" w:hAnsi="Arial"/>
        </w:rPr>
      </w:pPr>
    </w:p>
    <w:sectPr w:rsidR="004F6276" w:rsidSect="007F41D5">
      <w:headerReference w:type="default" r:id="rId17"/>
      <w:footerReference w:type="default" r:id="rId1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31" w:rsidRDefault="00387C31">
      <w:r>
        <w:separator/>
      </w:r>
    </w:p>
  </w:endnote>
  <w:endnote w:type="continuationSeparator" w:id="0">
    <w:p w:rsidR="00387C31" w:rsidRDefault="00387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31" w:rsidRPr="00BD3178" w:rsidRDefault="00387C31" w:rsidP="00BD3178">
    <w:pPr>
      <w:pStyle w:val="Footer"/>
      <w:rPr>
        <w:rFonts w:ascii="Arial" w:hAnsi="Arial" w:cs="Arial"/>
      </w:rPr>
    </w:pPr>
    <w:r w:rsidRPr="00BD3178">
      <w:rPr>
        <w:rFonts w:ascii="Arial" w:hAnsi="Arial" w:cs="Arial"/>
        <w:sz w:val="16"/>
        <w:szCs w:val="16"/>
      </w:rPr>
      <w:t xml:space="preserve">Page </w:t>
    </w:r>
    <w:r w:rsidR="0079352C" w:rsidRPr="00BD3178">
      <w:rPr>
        <w:rFonts w:ascii="Arial" w:hAnsi="Arial" w:cs="Arial"/>
        <w:b/>
        <w:sz w:val="16"/>
        <w:szCs w:val="16"/>
      </w:rPr>
      <w:fldChar w:fldCharType="begin"/>
    </w:r>
    <w:r w:rsidRPr="00BD3178">
      <w:rPr>
        <w:rFonts w:ascii="Arial" w:hAnsi="Arial" w:cs="Arial"/>
        <w:b/>
        <w:sz w:val="16"/>
        <w:szCs w:val="16"/>
      </w:rPr>
      <w:instrText xml:space="preserve"> PAGE </w:instrText>
    </w:r>
    <w:r w:rsidR="0079352C" w:rsidRPr="00BD3178">
      <w:rPr>
        <w:rFonts w:ascii="Arial" w:hAnsi="Arial" w:cs="Arial"/>
        <w:b/>
        <w:sz w:val="16"/>
        <w:szCs w:val="16"/>
      </w:rPr>
      <w:fldChar w:fldCharType="separate"/>
    </w:r>
    <w:r w:rsidR="000D0CBF">
      <w:rPr>
        <w:rFonts w:ascii="Arial" w:hAnsi="Arial" w:cs="Arial"/>
        <w:b/>
        <w:noProof/>
        <w:sz w:val="16"/>
        <w:szCs w:val="16"/>
      </w:rPr>
      <w:t>1</w:t>
    </w:r>
    <w:r w:rsidR="0079352C" w:rsidRPr="00BD3178">
      <w:rPr>
        <w:rFonts w:ascii="Arial" w:hAnsi="Arial" w:cs="Arial"/>
        <w:b/>
        <w:sz w:val="16"/>
        <w:szCs w:val="16"/>
      </w:rPr>
      <w:fldChar w:fldCharType="end"/>
    </w:r>
    <w:r w:rsidRPr="00BD3178">
      <w:rPr>
        <w:rFonts w:ascii="Arial" w:hAnsi="Arial" w:cs="Arial"/>
        <w:sz w:val="16"/>
        <w:szCs w:val="16"/>
      </w:rPr>
      <w:t xml:space="preserve"> of </w:t>
    </w:r>
    <w:r w:rsidR="0079352C" w:rsidRPr="00BD3178">
      <w:rPr>
        <w:rFonts w:ascii="Arial" w:hAnsi="Arial" w:cs="Arial"/>
        <w:b/>
        <w:sz w:val="16"/>
        <w:szCs w:val="16"/>
      </w:rPr>
      <w:fldChar w:fldCharType="begin"/>
    </w:r>
    <w:r w:rsidRPr="00BD3178">
      <w:rPr>
        <w:rFonts w:ascii="Arial" w:hAnsi="Arial" w:cs="Arial"/>
        <w:b/>
        <w:sz w:val="16"/>
        <w:szCs w:val="16"/>
      </w:rPr>
      <w:instrText xml:space="preserve"> NUMPAGES  </w:instrText>
    </w:r>
    <w:r w:rsidR="0079352C" w:rsidRPr="00BD3178">
      <w:rPr>
        <w:rFonts w:ascii="Arial" w:hAnsi="Arial" w:cs="Arial"/>
        <w:b/>
        <w:sz w:val="16"/>
        <w:szCs w:val="16"/>
      </w:rPr>
      <w:fldChar w:fldCharType="separate"/>
    </w:r>
    <w:r w:rsidR="000D0CBF">
      <w:rPr>
        <w:rFonts w:ascii="Arial" w:hAnsi="Arial" w:cs="Arial"/>
        <w:b/>
        <w:noProof/>
        <w:sz w:val="16"/>
        <w:szCs w:val="16"/>
      </w:rPr>
      <w:t>6</w:t>
    </w:r>
    <w:r w:rsidR="0079352C" w:rsidRPr="00BD3178">
      <w:rPr>
        <w:rFonts w:ascii="Arial" w:hAnsi="Arial" w:cs="Arial"/>
        <w:b/>
        <w:sz w:val="16"/>
        <w:szCs w:val="16"/>
      </w:rPr>
      <w:fldChar w:fldCharType="end"/>
    </w:r>
  </w:p>
  <w:p w:rsidR="00387C31" w:rsidRPr="00BD3178" w:rsidRDefault="00387C31" w:rsidP="00BD3178">
    <w:pPr>
      <w:pStyle w:val="Footer"/>
      <w:rPr>
        <w:rFonts w:ascii="Arial" w:hAnsi="Arial" w:cs="Arial"/>
        <w:sz w:val="16"/>
        <w:szCs w:val="16"/>
      </w:rPr>
    </w:pPr>
    <w:r w:rsidRPr="00BD3178">
      <w:rPr>
        <w:rFonts w:ascii="Arial" w:hAnsi="Arial" w:cs="Arial"/>
        <w:sz w:val="16"/>
        <w:szCs w:val="16"/>
      </w:rPr>
      <w:t xml:space="preserve">Children’s Hospitals and Clinics of Minnesota Laboratory, </w:t>
    </w:r>
    <w:proofErr w:type="spellStart"/>
    <w:r w:rsidRPr="00BD3178">
      <w:rPr>
        <w:rFonts w:ascii="Arial" w:hAnsi="Arial" w:cs="Arial"/>
        <w:sz w:val="16"/>
        <w:szCs w:val="16"/>
      </w:rPr>
      <w:t>Mpls</w:t>
    </w:r>
    <w:proofErr w:type="spellEnd"/>
    <w:r w:rsidRPr="00BD3178">
      <w:rPr>
        <w:rFonts w:ascii="Arial" w:hAnsi="Arial" w:cs="Arial"/>
        <w:sz w:val="16"/>
        <w:szCs w:val="16"/>
      </w:rPr>
      <w:t>/St Paul MN</w:t>
    </w:r>
  </w:p>
  <w:p w:rsidR="00387C31" w:rsidRPr="00BD3178" w:rsidRDefault="00387C31" w:rsidP="00BD3178">
    <w:pPr>
      <w:pStyle w:val="Footer"/>
      <w:rPr>
        <w:rFonts w:ascii="Arial" w:hAnsi="Arial" w:cs="Arial"/>
        <w:sz w:val="16"/>
        <w:szCs w:val="16"/>
      </w:rPr>
    </w:pPr>
    <w:r w:rsidRPr="00BD3178">
      <w:rPr>
        <w:rFonts w:ascii="Arial" w:hAnsi="Arial" w:cs="Arial"/>
        <w:sz w:val="16"/>
        <w:szCs w:val="16"/>
      </w:rPr>
      <w:t>Printed copy expires 2359 on day of print</w:t>
    </w:r>
  </w:p>
  <w:p w:rsidR="00387C31" w:rsidRPr="00BD3178" w:rsidRDefault="00387C31">
    <w:pPr>
      <w:ind w:left="-1260" w:right="-1260"/>
      <w:rPr>
        <w:rFonts w:ascii="Arial" w:hAnsi="Arial" w:cs="Arial"/>
        <w:sz w:val="16"/>
      </w:rPr>
    </w:pPr>
    <w:r w:rsidRPr="00BD3178">
      <w:rPr>
        <w:rFonts w:ascii="Arial" w:hAnsi="Arial" w:cs="Arial"/>
        <w:sz w:val="16"/>
      </w:rPr>
      <w:tab/>
    </w:r>
    <w:r w:rsidRPr="00BD3178">
      <w:rPr>
        <w:rFonts w:ascii="Arial" w:hAnsi="Arial" w:cs="Arial"/>
        <w:sz w:val="16"/>
      </w:rPr>
      <w:tab/>
    </w:r>
    <w:r w:rsidRPr="00BD3178">
      <w:rPr>
        <w:rFonts w:ascii="Arial" w:hAnsi="Arial" w:cs="Arial"/>
        <w:sz w:val="16"/>
      </w:rPr>
      <w:tab/>
    </w:r>
    <w:r w:rsidRPr="00BD3178">
      <w:rPr>
        <w:rFonts w:ascii="Arial" w:hAnsi="Arial" w:cs="Arial"/>
        <w:sz w:val="16"/>
      </w:rPr>
      <w:tab/>
    </w:r>
    <w:r w:rsidRPr="00BD3178">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31" w:rsidRDefault="00387C31">
      <w:r>
        <w:separator/>
      </w:r>
    </w:p>
  </w:footnote>
  <w:footnote w:type="continuationSeparator" w:id="0">
    <w:p w:rsidR="00387C31" w:rsidRDefault="00387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31" w:rsidRDefault="0079352C">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4.25pt;margin-top:9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387C31">
      <w:rPr>
        <w:rFonts w:ascii="Arial" w:hAnsi="Arial"/>
        <w:sz w:val="18"/>
      </w:rPr>
      <w:t>MC 1</w:t>
    </w:r>
    <w:r w:rsidR="000D0CBF">
      <w:rPr>
        <w:rFonts w:ascii="Arial" w:hAnsi="Arial"/>
        <w:sz w:val="18"/>
      </w:rPr>
      <w:t>.</w:t>
    </w:r>
    <w:r w:rsidR="00387C31">
      <w:rPr>
        <w:rFonts w:ascii="Arial" w:hAnsi="Arial"/>
        <w:sz w:val="18"/>
      </w:rPr>
      <w:t>04 Fungal Blood Culture/Fungal Bone Marrow Culture</w:t>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p>
  <w:p w:rsidR="00387C31" w:rsidRDefault="00387C31">
    <w:pPr>
      <w:ind w:left="-1260" w:right="-1260"/>
      <w:rPr>
        <w:rFonts w:ascii="Arial" w:hAnsi="Arial"/>
        <w:sz w:val="18"/>
      </w:rPr>
    </w:pPr>
    <w:r>
      <w:rPr>
        <w:rFonts w:ascii="Arial" w:hAnsi="Arial"/>
        <w:sz w:val="18"/>
      </w:rPr>
      <w:t>Version 3</w:t>
    </w:r>
  </w:p>
  <w:p w:rsidR="00387C31" w:rsidRPr="00BD3178" w:rsidRDefault="00387C31" w:rsidP="00BD3178">
    <w:pPr>
      <w:ind w:left="-1260" w:right="-1260"/>
      <w:rPr>
        <w:rFonts w:ascii="Arial" w:hAnsi="Arial"/>
        <w:sz w:val="18"/>
      </w:rPr>
    </w:pPr>
    <w:r>
      <w:rPr>
        <w:rFonts w:ascii="Arial" w:hAnsi="Arial"/>
        <w:sz w:val="18"/>
      </w:rPr>
      <w:t>Effective Date: 9/19/2017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6DF4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32D6B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8E692B"/>
    <w:multiLevelType w:val="singleLevel"/>
    <w:tmpl w:val="BD2AA7DA"/>
    <w:lvl w:ilvl="0">
      <w:start w:val="1"/>
      <w:numFmt w:val="decimal"/>
      <w:lvlText w:val="%1."/>
      <w:lvlJc w:val="left"/>
      <w:pPr>
        <w:tabs>
          <w:tab w:val="num" w:pos="720"/>
        </w:tabs>
        <w:ind w:left="720" w:hanging="360"/>
      </w:pPr>
      <w:rPr>
        <w:rFonts w:hint="default"/>
      </w:rPr>
    </w:lvl>
  </w:abstractNum>
  <w:abstractNum w:abstractNumId="5">
    <w:nsid w:val="1C291A8A"/>
    <w:multiLevelType w:val="singleLevel"/>
    <w:tmpl w:val="0409000F"/>
    <w:lvl w:ilvl="0">
      <w:start w:val="1"/>
      <w:numFmt w:val="decimal"/>
      <w:lvlText w:val="%1."/>
      <w:lvlJc w:val="left"/>
      <w:pPr>
        <w:ind w:left="720" w:hanging="360"/>
      </w:pPr>
      <w:rPr>
        <w:rFonts w:hint="default"/>
      </w:rPr>
    </w:lvl>
  </w:abstractNum>
  <w:abstractNum w:abstractNumId="6">
    <w:nsid w:val="1C5F25A2"/>
    <w:multiLevelType w:val="singleLevel"/>
    <w:tmpl w:val="04090001"/>
    <w:lvl w:ilvl="0">
      <w:start w:val="1"/>
      <w:numFmt w:val="bullet"/>
      <w:lvlText w:val=""/>
      <w:lvlJc w:val="left"/>
      <w:pPr>
        <w:ind w:left="720" w:hanging="360"/>
      </w:pPr>
      <w:rPr>
        <w:rFonts w:ascii="Symbol" w:hAnsi="Symbol" w:hint="default"/>
      </w:rPr>
    </w:lvl>
  </w:abstractNum>
  <w:abstractNum w:abstractNumId="7">
    <w:nsid w:val="1E2E7873"/>
    <w:multiLevelType w:val="hybridMultilevel"/>
    <w:tmpl w:val="E88E1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71681CD4">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C348B1"/>
    <w:multiLevelType w:val="singleLevel"/>
    <w:tmpl w:val="04090015"/>
    <w:lvl w:ilvl="0">
      <w:start w:val="1"/>
      <w:numFmt w:val="upperLetter"/>
      <w:lvlText w:val="%1."/>
      <w:lvlJc w:val="left"/>
      <w:pPr>
        <w:tabs>
          <w:tab w:val="num" w:pos="360"/>
        </w:tabs>
        <w:ind w:left="360" w:hanging="360"/>
      </w:pPr>
    </w:lvl>
  </w:abstractNum>
  <w:abstractNum w:abstractNumId="11">
    <w:nsid w:val="2B330D64"/>
    <w:multiLevelType w:val="singleLevel"/>
    <w:tmpl w:val="9AA05E70"/>
    <w:lvl w:ilvl="0">
      <w:start w:val="1"/>
      <w:numFmt w:val="bullet"/>
      <w:lvlText w:val=""/>
      <w:lvlJc w:val="left"/>
      <w:pPr>
        <w:ind w:left="720" w:hanging="360"/>
      </w:pPr>
      <w:rPr>
        <w:rFonts w:ascii="Symbol" w:hAnsi="Symbol" w:hint="default"/>
        <w:sz w:val="16"/>
        <w:szCs w:val="16"/>
      </w:rPr>
    </w:lvl>
  </w:abstractNum>
  <w:abstractNum w:abstractNumId="12">
    <w:nsid w:val="30B1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AF32A5"/>
    <w:multiLevelType w:val="singleLevel"/>
    <w:tmpl w:val="3AB82AE0"/>
    <w:lvl w:ilvl="0">
      <w:start w:val="1"/>
      <w:numFmt w:val="decimal"/>
      <w:lvlText w:val="%1."/>
      <w:lvlJc w:val="left"/>
      <w:pPr>
        <w:tabs>
          <w:tab w:val="num" w:pos="720"/>
        </w:tabs>
        <w:ind w:left="720" w:hanging="360"/>
      </w:pPr>
      <w:rPr>
        <w:rFonts w:hint="default"/>
      </w:rPr>
    </w:lvl>
  </w:abstractNum>
  <w:abstractNum w:abstractNumId="14">
    <w:nsid w:val="334A60D8"/>
    <w:multiLevelType w:val="singleLevel"/>
    <w:tmpl w:val="0409000F"/>
    <w:lvl w:ilvl="0">
      <w:start w:val="1"/>
      <w:numFmt w:val="decimal"/>
      <w:lvlText w:val="%1."/>
      <w:lvlJc w:val="left"/>
      <w:pPr>
        <w:ind w:left="720" w:hanging="360"/>
      </w:pPr>
    </w:lvl>
  </w:abstractNum>
  <w:abstractNum w:abstractNumId="15">
    <w:nsid w:val="34A85FA1"/>
    <w:multiLevelType w:val="hybridMultilevel"/>
    <w:tmpl w:val="358809BC"/>
    <w:lvl w:ilvl="0" w:tplc="A6D843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79A4F50"/>
    <w:multiLevelType w:val="singleLevel"/>
    <w:tmpl w:val="04090015"/>
    <w:lvl w:ilvl="0">
      <w:start w:val="1"/>
      <w:numFmt w:val="upperLetter"/>
      <w:lvlText w:val="%1."/>
      <w:lvlJc w:val="left"/>
      <w:pPr>
        <w:tabs>
          <w:tab w:val="num" w:pos="360"/>
        </w:tabs>
        <w:ind w:left="360" w:hanging="360"/>
      </w:pPr>
    </w:lvl>
  </w:abstractNum>
  <w:abstractNum w:abstractNumId="17">
    <w:nsid w:val="39F52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F52E51"/>
    <w:multiLevelType w:val="singleLevel"/>
    <w:tmpl w:val="25BE5376"/>
    <w:lvl w:ilvl="0">
      <w:start w:val="1"/>
      <w:numFmt w:val="decimal"/>
      <w:lvlText w:val="%1."/>
      <w:lvlJc w:val="left"/>
      <w:pPr>
        <w:tabs>
          <w:tab w:val="num" w:pos="720"/>
        </w:tabs>
        <w:ind w:left="720" w:hanging="360"/>
      </w:pPr>
      <w:rPr>
        <w:rFonts w:hint="default"/>
      </w:rPr>
    </w:lvl>
  </w:abstractNum>
  <w:abstractNum w:abstractNumId="19">
    <w:nsid w:val="436416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594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BC7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5DC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581CF1"/>
    <w:multiLevelType w:val="singleLevel"/>
    <w:tmpl w:val="04090001"/>
    <w:lvl w:ilvl="0">
      <w:start w:val="1"/>
      <w:numFmt w:val="bullet"/>
      <w:lvlText w:val=""/>
      <w:lvlJc w:val="left"/>
      <w:pPr>
        <w:ind w:left="720" w:hanging="360"/>
      </w:pPr>
      <w:rPr>
        <w:rFonts w:ascii="Symbol" w:hAnsi="Symbol" w:hint="default"/>
      </w:rPr>
    </w:lvl>
  </w:abstractNum>
  <w:abstractNum w:abstractNumId="24">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5">
    <w:nsid w:val="4E9E49D5"/>
    <w:multiLevelType w:val="singleLevel"/>
    <w:tmpl w:val="0409000F"/>
    <w:lvl w:ilvl="0">
      <w:start w:val="1"/>
      <w:numFmt w:val="decimal"/>
      <w:lvlText w:val="%1."/>
      <w:lvlJc w:val="left"/>
      <w:pPr>
        <w:tabs>
          <w:tab w:val="num" w:pos="360"/>
        </w:tabs>
        <w:ind w:left="360" w:hanging="360"/>
      </w:pPr>
    </w:lvl>
  </w:abstractNum>
  <w:abstractNum w:abstractNumId="26">
    <w:nsid w:val="528917D3"/>
    <w:multiLevelType w:val="singleLevel"/>
    <w:tmpl w:val="71681CD4"/>
    <w:lvl w:ilvl="0">
      <w:start w:val="1"/>
      <w:numFmt w:val="decimal"/>
      <w:lvlText w:val="%1."/>
      <w:lvlJc w:val="left"/>
      <w:pPr>
        <w:tabs>
          <w:tab w:val="num" w:pos="720"/>
        </w:tabs>
        <w:ind w:left="720" w:hanging="360"/>
      </w:pPr>
      <w:rPr>
        <w:rFonts w:hint="default"/>
      </w:rPr>
    </w:lvl>
  </w:abstractNum>
  <w:abstractNum w:abstractNumId="27">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BD4909"/>
    <w:multiLevelType w:val="singleLevel"/>
    <w:tmpl w:val="4510F298"/>
    <w:lvl w:ilvl="0">
      <w:start w:val="1"/>
      <w:numFmt w:val="lowerLetter"/>
      <w:lvlText w:val="%1."/>
      <w:lvlJc w:val="left"/>
      <w:pPr>
        <w:tabs>
          <w:tab w:val="num" w:pos="1080"/>
        </w:tabs>
        <w:ind w:left="1080" w:hanging="360"/>
      </w:pPr>
      <w:rPr>
        <w:rFonts w:hint="default"/>
      </w:rPr>
    </w:lvl>
  </w:abstractNum>
  <w:abstractNum w:abstractNumId="29">
    <w:nsid w:val="561C49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67A5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DB4AF1"/>
    <w:multiLevelType w:val="hybridMultilevel"/>
    <w:tmpl w:val="9FCA8D42"/>
    <w:lvl w:ilvl="0" w:tplc="B810B104">
      <w:start w:val="1"/>
      <w:numFmt w:val="bullet"/>
      <w:lvlText w:val=""/>
      <w:lvlJc w:val="left"/>
      <w:pPr>
        <w:ind w:left="720" w:hanging="360"/>
      </w:pPr>
      <w:rPr>
        <w:rFonts w:ascii="Symbol" w:hAnsi="Symbol" w:hint="default"/>
      </w:rPr>
    </w:lvl>
    <w:lvl w:ilvl="1" w:tplc="52CA8940" w:tentative="1">
      <w:start w:val="1"/>
      <w:numFmt w:val="bullet"/>
      <w:lvlText w:val="o"/>
      <w:lvlJc w:val="left"/>
      <w:pPr>
        <w:ind w:left="1440" w:hanging="360"/>
      </w:pPr>
      <w:rPr>
        <w:rFonts w:ascii="Courier New" w:hAnsi="Courier New" w:cs="Courier New" w:hint="default"/>
      </w:rPr>
    </w:lvl>
    <w:lvl w:ilvl="2" w:tplc="FA367F14" w:tentative="1">
      <w:start w:val="1"/>
      <w:numFmt w:val="bullet"/>
      <w:lvlText w:val=""/>
      <w:lvlJc w:val="left"/>
      <w:pPr>
        <w:ind w:left="2160" w:hanging="360"/>
      </w:pPr>
      <w:rPr>
        <w:rFonts w:ascii="Wingdings" w:hAnsi="Wingdings" w:hint="default"/>
      </w:rPr>
    </w:lvl>
    <w:lvl w:ilvl="3" w:tplc="A2147F12" w:tentative="1">
      <w:start w:val="1"/>
      <w:numFmt w:val="bullet"/>
      <w:lvlText w:val=""/>
      <w:lvlJc w:val="left"/>
      <w:pPr>
        <w:ind w:left="2880" w:hanging="360"/>
      </w:pPr>
      <w:rPr>
        <w:rFonts w:ascii="Symbol" w:hAnsi="Symbol" w:hint="default"/>
      </w:rPr>
    </w:lvl>
    <w:lvl w:ilvl="4" w:tplc="4BA209FE" w:tentative="1">
      <w:start w:val="1"/>
      <w:numFmt w:val="bullet"/>
      <w:lvlText w:val="o"/>
      <w:lvlJc w:val="left"/>
      <w:pPr>
        <w:ind w:left="3600" w:hanging="360"/>
      </w:pPr>
      <w:rPr>
        <w:rFonts w:ascii="Courier New" w:hAnsi="Courier New" w:cs="Courier New" w:hint="default"/>
      </w:rPr>
    </w:lvl>
    <w:lvl w:ilvl="5" w:tplc="B02CF33C" w:tentative="1">
      <w:start w:val="1"/>
      <w:numFmt w:val="bullet"/>
      <w:lvlText w:val=""/>
      <w:lvlJc w:val="left"/>
      <w:pPr>
        <w:ind w:left="4320" w:hanging="360"/>
      </w:pPr>
      <w:rPr>
        <w:rFonts w:ascii="Wingdings" w:hAnsi="Wingdings" w:hint="default"/>
      </w:rPr>
    </w:lvl>
    <w:lvl w:ilvl="6" w:tplc="C6043870" w:tentative="1">
      <w:start w:val="1"/>
      <w:numFmt w:val="bullet"/>
      <w:lvlText w:val=""/>
      <w:lvlJc w:val="left"/>
      <w:pPr>
        <w:ind w:left="5040" w:hanging="360"/>
      </w:pPr>
      <w:rPr>
        <w:rFonts w:ascii="Symbol" w:hAnsi="Symbol" w:hint="default"/>
      </w:rPr>
    </w:lvl>
    <w:lvl w:ilvl="7" w:tplc="AF4EAE78" w:tentative="1">
      <w:start w:val="1"/>
      <w:numFmt w:val="bullet"/>
      <w:lvlText w:val="o"/>
      <w:lvlJc w:val="left"/>
      <w:pPr>
        <w:ind w:left="5760" w:hanging="360"/>
      </w:pPr>
      <w:rPr>
        <w:rFonts w:ascii="Courier New" w:hAnsi="Courier New" w:cs="Courier New" w:hint="default"/>
      </w:rPr>
    </w:lvl>
    <w:lvl w:ilvl="8" w:tplc="A29A8284" w:tentative="1">
      <w:start w:val="1"/>
      <w:numFmt w:val="bullet"/>
      <w:lvlText w:val=""/>
      <w:lvlJc w:val="left"/>
      <w:pPr>
        <w:ind w:left="6480" w:hanging="360"/>
      </w:pPr>
      <w:rPr>
        <w:rFonts w:ascii="Wingdings" w:hAnsi="Wingdings" w:hint="default"/>
      </w:rPr>
    </w:lvl>
  </w:abstractNum>
  <w:abstractNum w:abstractNumId="32">
    <w:nsid w:val="5B547DAB"/>
    <w:multiLevelType w:val="hybridMultilevel"/>
    <w:tmpl w:val="E88E1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C731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2E507A"/>
    <w:multiLevelType w:val="singleLevel"/>
    <w:tmpl w:val="04090001"/>
    <w:lvl w:ilvl="0">
      <w:start w:val="1"/>
      <w:numFmt w:val="bullet"/>
      <w:lvlText w:val=""/>
      <w:lvlJc w:val="left"/>
      <w:pPr>
        <w:ind w:left="720" w:hanging="360"/>
      </w:pPr>
      <w:rPr>
        <w:rFonts w:ascii="Symbol" w:hAnsi="Symbol" w:hint="default"/>
      </w:rPr>
    </w:lvl>
  </w:abstractNum>
  <w:abstractNum w:abstractNumId="35">
    <w:nsid w:val="68AA0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7">
    <w:nsid w:val="77233C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1"/>
  </w:num>
  <w:num w:numId="3">
    <w:abstractNumId w:val="6"/>
  </w:num>
  <w:num w:numId="4">
    <w:abstractNumId w:val="34"/>
  </w:num>
  <w:num w:numId="5">
    <w:abstractNumId w:val="23"/>
  </w:num>
  <w:num w:numId="6">
    <w:abstractNumId w:val="36"/>
  </w:num>
  <w:num w:numId="7">
    <w:abstractNumId w:val="27"/>
  </w:num>
  <w:num w:numId="8">
    <w:abstractNumId w:val="10"/>
  </w:num>
  <w:num w:numId="9">
    <w:abstractNumId w:val="22"/>
  </w:num>
  <w:num w:numId="10">
    <w:abstractNumId w:val="21"/>
  </w:num>
  <w:num w:numId="11">
    <w:abstractNumId w:val="33"/>
  </w:num>
  <w:num w:numId="12">
    <w:abstractNumId w:val="30"/>
  </w:num>
  <w:num w:numId="13">
    <w:abstractNumId w:val="3"/>
  </w:num>
  <w:num w:numId="14">
    <w:abstractNumId w:val="29"/>
  </w:num>
  <w:num w:numId="15">
    <w:abstractNumId w:val="35"/>
  </w:num>
  <w:num w:numId="16">
    <w:abstractNumId w:val="19"/>
  </w:num>
  <w:num w:numId="17">
    <w:abstractNumId w:val="20"/>
  </w:num>
  <w:num w:numId="18">
    <w:abstractNumId w:val="2"/>
  </w:num>
  <w:num w:numId="19">
    <w:abstractNumId w:val="11"/>
  </w:num>
  <w:num w:numId="20">
    <w:abstractNumId w:val="37"/>
  </w:num>
  <w:num w:numId="21">
    <w:abstractNumId w:val="9"/>
  </w:num>
  <w:num w:numId="22">
    <w:abstractNumId w:val="5"/>
  </w:num>
  <w:num w:numId="23">
    <w:abstractNumId w:val="16"/>
  </w:num>
  <w:num w:numId="24">
    <w:abstractNumId w:val="24"/>
  </w:num>
  <w:num w:numId="25">
    <w:abstractNumId w:val="18"/>
  </w:num>
  <w:num w:numId="26">
    <w:abstractNumId w:val="12"/>
  </w:num>
  <w:num w:numId="27">
    <w:abstractNumId w:val="17"/>
  </w:num>
  <w:num w:numId="28">
    <w:abstractNumId w:val="14"/>
  </w:num>
  <w:num w:numId="29">
    <w:abstractNumId w:val="28"/>
  </w:num>
  <w:num w:numId="30">
    <w:abstractNumId w:val="13"/>
  </w:num>
  <w:num w:numId="31">
    <w:abstractNumId w:val="4"/>
  </w:num>
  <w:num w:numId="32">
    <w:abstractNumId w:val="26"/>
  </w:num>
  <w:num w:numId="33">
    <w:abstractNumId w:val="15"/>
  </w:num>
  <w:num w:numId="34">
    <w:abstractNumId w:val="8"/>
  </w:num>
  <w:num w:numId="35">
    <w:abstractNumId w:val="7"/>
  </w:num>
  <w:num w:numId="36">
    <w:abstractNumId w:val="32"/>
  </w:num>
  <w:num w:numId="37">
    <w:abstractNumId w:val="25"/>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115"/>
    <w:rsid w:val="00012CB8"/>
    <w:rsid w:val="000534D8"/>
    <w:rsid w:val="00094115"/>
    <w:rsid w:val="000D0CBF"/>
    <w:rsid w:val="000F47A7"/>
    <w:rsid w:val="000F6A78"/>
    <w:rsid w:val="00155946"/>
    <w:rsid w:val="0038621D"/>
    <w:rsid w:val="00387C31"/>
    <w:rsid w:val="004554D1"/>
    <w:rsid w:val="004E136E"/>
    <w:rsid w:val="004F6276"/>
    <w:rsid w:val="00580111"/>
    <w:rsid w:val="005E52B7"/>
    <w:rsid w:val="006A3735"/>
    <w:rsid w:val="00744BFD"/>
    <w:rsid w:val="0078425F"/>
    <w:rsid w:val="0079352C"/>
    <w:rsid w:val="007F41D5"/>
    <w:rsid w:val="00A35B14"/>
    <w:rsid w:val="00A42DD2"/>
    <w:rsid w:val="00BB3CF3"/>
    <w:rsid w:val="00BD3178"/>
    <w:rsid w:val="00C6168D"/>
    <w:rsid w:val="00C64D73"/>
    <w:rsid w:val="00C950A7"/>
    <w:rsid w:val="00D1088E"/>
    <w:rsid w:val="00D32018"/>
    <w:rsid w:val="00E2764C"/>
    <w:rsid w:val="00F06D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D5"/>
    <w:pPr>
      <w:jc w:val="both"/>
    </w:pPr>
    <w:rPr>
      <w:sz w:val="22"/>
      <w:szCs w:val="24"/>
    </w:rPr>
  </w:style>
  <w:style w:type="paragraph" w:styleId="Heading1">
    <w:name w:val="heading 1"/>
    <w:basedOn w:val="Normal"/>
    <w:next w:val="Normal"/>
    <w:qFormat/>
    <w:rsid w:val="007F41D5"/>
    <w:pPr>
      <w:keepNext/>
      <w:numPr>
        <w:numId w:val="1"/>
      </w:numPr>
      <w:outlineLvl w:val="0"/>
    </w:pPr>
    <w:rPr>
      <w:rFonts w:cs="Arial"/>
      <w:b/>
      <w:bCs/>
      <w:kern w:val="32"/>
      <w:sz w:val="26"/>
      <w:szCs w:val="32"/>
    </w:rPr>
  </w:style>
  <w:style w:type="paragraph" w:styleId="Heading2">
    <w:name w:val="heading 2"/>
    <w:basedOn w:val="Normal"/>
    <w:next w:val="Normal"/>
    <w:qFormat/>
    <w:rsid w:val="007F41D5"/>
    <w:pPr>
      <w:keepNext/>
      <w:numPr>
        <w:ilvl w:val="1"/>
        <w:numId w:val="1"/>
      </w:numPr>
      <w:outlineLvl w:val="1"/>
    </w:pPr>
    <w:rPr>
      <w:rFonts w:cs="Arial"/>
      <w:b/>
      <w:bCs/>
      <w:iCs/>
      <w:sz w:val="24"/>
      <w:szCs w:val="28"/>
    </w:rPr>
  </w:style>
  <w:style w:type="paragraph" w:styleId="Heading3">
    <w:name w:val="heading 3"/>
    <w:basedOn w:val="Normal"/>
    <w:next w:val="Normal"/>
    <w:qFormat/>
    <w:rsid w:val="007F41D5"/>
    <w:pPr>
      <w:keepNext/>
      <w:numPr>
        <w:ilvl w:val="2"/>
        <w:numId w:val="1"/>
      </w:numPr>
      <w:outlineLvl w:val="2"/>
    </w:pPr>
    <w:rPr>
      <w:rFonts w:cs="Arial"/>
      <w:b/>
      <w:bCs/>
      <w:szCs w:val="26"/>
    </w:rPr>
  </w:style>
  <w:style w:type="paragraph" w:styleId="Heading4">
    <w:name w:val="heading 4"/>
    <w:aliases w:val="Map Title"/>
    <w:basedOn w:val="Normal"/>
    <w:next w:val="Normal"/>
    <w:qFormat/>
    <w:rsid w:val="007F41D5"/>
    <w:pPr>
      <w:keepNext/>
      <w:numPr>
        <w:ilvl w:val="3"/>
        <w:numId w:val="1"/>
      </w:numPr>
      <w:outlineLvl w:val="3"/>
    </w:pPr>
    <w:rPr>
      <w:bCs/>
      <w:szCs w:val="28"/>
    </w:rPr>
  </w:style>
  <w:style w:type="paragraph" w:styleId="Heading5">
    <w:name w:val="heading 5"/>
    <w:aliases w:val="Block Label"/>
    <w:basedOn w:val="Normal"/>
    <w:next w:val="Normal"/>
    <w:qFormat/>
    <w:rsid w:val="007F41D5"/>
    <w:pPr>
      <w:keepNext/>
      <w:numPr>
        <w:ilvl w:val="4"/>
        <w:numId w:val="1"/>
      </w:numPr>
      <w:spacing w:before="20"/>
      <w:outlineLvl w:val="4"/>
    </w:pPr>
  </w:style>
  <w:style w:type="paragraph" w:styleId="Heading6">
    <w:name w:val="heading 6"/>
    <w:basedOn w:val="Normal"/>
    <w:next w:val="Normal"/>
    <w:qFormat/>
    <w:rsid w:val="007F41D5"/>
    <w:pPr>
      <w:keepNext/>
      <w:numPr>
        <w:ilvl w:val="5"/>
        <w:numId w:val="1"/>
      </w:numPr>
      <w:outlineLvl w:val="5"/>
    </w:pPr>
    <w:rPr>
      <w:b/>
      <w:bCs/>
      <w:sz w:val="18"/>
    </w:rPr>
  </w:style>
  <w:style w:type="paragraph" w:styleId="Heading7">
    <w:name w:val="heading 7"/>
    <w:basedOn w:val="Normal"/>
    <w:next w:val="Normal"/>
    <w:qFormat/>
    <w:rsid w:val="007F41D5"/>
    <w:pPr>
      <w:keepNext/>
      <w:numPr>
        <w:ilvl w:val="6"/>
        <w:numId w:val="1"/>
      </w:numPr>
      <w:outlineLvl w:val="6"/>
    </w:pPr>
    <w:rPr>
      <w:sz w:val="28"/>
    </w:rPr>
  </w:style>
  <w:style w:type="paragraph" w:styleId="Heading8">
    <w:name w:val="heading 8"/>
    <w:basedOn w:val="Normal"/>
    <w:next w:val="Normal"/>
    <w:qFormat/>
    <w:rsid w:val="007F41D5"/>
    <w:pPr>
      <w:keepNext/>
      <w:numPr>
        <w:ilvl w:val="7"/>
        <w:numId w:val="1"/>
      </w:numPr>
      <w:jc w:val="center"/>
      <w:outlineLvl w:val="7"/>
    </w:pPr>
    <w:rPr>
      <w:b/>
      <w:bCs/>
    </w:rPr>
  </w:style>
  <w:style w:type="paragraph" w:styleId="Heading9">
    <w:name w:val="heading 9"/>
    <w:basedOn w:val="Normal"/>
    <w:next w:val="Normal"/>
    <w:qFormat/>
    <w:rsid w:val="007F41D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F41D5"/>
    <w:rPr>
      <w:bCs/>
      <w:iCs/>
      <w:color w:val="000000"/>
    </w:rPr>
  </w:style>
  <w:style w:type="paragraph" w:styleId="Header">
    <w:name w:val="header"/>
    <w:basedOn w:val="Normal"/>
    <w:semiHidden/>
    <w:rsid w:val="007F41D5"/>
    <w:pPr>
      <w:tabs>
        <w:tab w:val="center" w:pos="4320"/>
        <w:tab w:val="right" w:pos="8640"/>
      </w:tabs>
    </w:pPr>
  </w:style>
  <w:style w:type="paragraph" w:styleId="List">
    <w:name w:val="List"/>
    <w:basedOn w:val="Normal"/>
    <w:semiHidden/>
    <w:rsid w:val="007F41D5"/>
    <w:pPr>
      <w:ind w:left="360" w:hanging="360"/>
    </w:pPr>
  </w:style>
  <w:style w:type="paragraph" w:styleId="Title">
    <w:name w:val="Title"/>
    <w:basedOn w:val="Normal"/>
    <w:qFormat/>
    <w:rsid w:val="007F41D5"/>
    <w:pPr>
      <w:spacing w:before="240" w:after="60"/>
      <w:jc w:val="center"/>
    </w:pPr>
    <w:rPr>
      <w:rFonts w:cs="Arial"/>
      <w:b/>
      <w:bCs/>
      <w:kern w:val="28"/>
      <w:sz w:val="28"/>
      <w:szCs w:val="32"/>
    </w:rPr>
  </w:style>
  <w:style w:type="paragraph" w:styleId="BodyText2">
    <w:name w:val="Body Text 2"/>
    <w:basedOn w:val="Normal"/>
    <w:semiHidden/>
    <w:rsid w:val="007F41D5"/>
    <w:pPr>
      <w:jc w:val="left"/>
    </w:pPr>
    <w:rPr>
      <w:b/>
      <w:bCs/>
      <w:color w:val="0000FF"/>
    </w:rPr>
  </w:style>
  <w:style w:type="paragraph" w:styleId="Footer">
    <w:name w:val="footer"/>
    <w:basedOn w:val="Normal"/>
    <w:link w:val="FooterChar"/>
    <w:uiPriority w:val="99"/>
    <w:rsid w:val="007F41D5"/>
    <w:pPr>
      <w:tabs>
        <w:tab w:val="center" w:pos="4320"/>
        <w:tab w:val="right" w:pos="8640"/>
      </w:tabs>
    </w:pPr>
  </w:style>
  <w:style w:type="character" w:styleId="FootnoteReference">
    <w:name w:val="footnote reference"/>
    <w:basedOn w:val="DefaultParagraphFont"/>
    <w:semiHidden/>
    <w:rsid w:val="007F41D5"/>
    <w:rPr>
      <w:rFonts w:ascii="Times New Roman" w:hAnsi="Times New Roman"/>
      <w:sz w:val="18"/>
      <w:vertAlign w:val="superscript"/>
    </w:rPr>
  </w:style>
  <w:style w:type="paragraph" w:customStyle="1" w:styleId="Heading">
    <w:name w:val="Heading"/>
    <w:basedOn w:val="Heading1"/>
    <w:next w:val="Normal"/>
    <w:rsid w:val="007F41D5"/>
    <w:pPr>
      <w:numPr>
        <w:numId w:val="0"/>
      </w:numPr>
    </w:pPr>
  </w:style>
  <w:style w:type="paragraph" w:customStyle="1" w:styleId="TableText">
    <w:name w:val="Table Text"/>
    <w:basedOn w:val="Normal"/>
    <w:rsid w:val="007F41D5"/>
    <w:pPr>
      <w:autoSpaceDE w:val="0"/>
      <w:autoSpaceDN w:val="0"/>
      <w:jc w:val="left"/>
    </w:pPr>
    <w:rPr>
      <w:sz w:val="20"/>
    </w:rPr>
  </w:style>
  <w:style w:type="paragraph" w:customStyle="1" w:styleId="TableHeaderText">
    <w:name w:val="Table Header Text"/>
    <w:basedOn w:val="TableText"/>
    <w:rsid w:val="007F41D5"/>
    <w:pPr>
      <w:jc w:val="center"/>
    </w:pPr>
    <w:rPr>
      <w:b/>
      <w:bCs/>
    </w:rPr>
  </w:style>
  <w:style w:type="paragraph" w:styleId="BodyText3">
    <w:name w:val="Body Text 3"/>
    <w:basedOn w:val="Normal"/>
    <w:semiHidden/>
    <w:rsid w:val="007F41D5"/>
    <w:rPr>
      <w:b/>
      <w:color w:val="0000FF"/>
    </w:rPr>
  </w:style>
  <w:style w:type="character" w:styleId="Hyperlink">
    <w:name w:val="Hyperlink"/>
    <w:basedOn w:val="DefaultParagraphFont"/>
    <w:semiHidden/>
    <w:rsid w:val="004F6276"/>
    <w:rPr>
      <w:color w:val="0000FF"/>
      <w:u w:val="single"/>
    </w:rPr>
  </w:style>
  <w:style w:type="paragraph" w:customStyle="1" w:styleId="Custom">
    <w:name w:val="Custom"/>
    <w:basedOn w:val="Normal"/>
    <w:rsid w:val="007F41D5"/>
    <w:rPr>
      <w:rFonts w:ascii="Arial" w:hAnsi="Arial" w:cs="Arial"/>
      <w:sz w:val="24"/>
    </w:rPr>
  </w:style>
  <w:style w:type="paragraph" w:customStyle="1" w:styleId="Custom2">
    <w:name w:val="Custom 2"/>
    <w:basedOn w:val="Normal"/>
    <w:rsid w:val="007F41D5"/>
    <w:pPr>
      <w:jc w:val="left"/>
    </w:pPr>
    <w:rPr>
      <w:rFonts w:ascii="Arial" w:hAnsi="Arial" w:cs="Arial"/>
      <w:b/>
      <w:bCs/>
      <w:color w:val="0000FF"/>
      <w:sz w:val="20"/>
    </w:rPr>
  </w:style>
  <w:style w:type="paragraph" w:customStyle="1" w:styleId="Custom3">
    <w:name w:val="Custom 3"/>
    <w:basedOn w:val="Normal"/>
    <w:rsid w:val="007F41D5"/>
    <w:rPr>
      <w:rFonts w:ascii="Arial" w:hAnsi="Arial"/>
      <w:b/>
      <w:color w:val="0000FF"/>
      <w:sz w:val="36"/>
    </w:rPr>
  </w:style>
  <w:style w:type="character" w:styleId="FollowedHyperlink">
    <w:name w:val="FollowedHyperlink"/>
    <w:basedOn w:val="DefaultParagraphFont"/>
    <w:uiPriority w:val="99"/>
    <w:semiHidden/>
    <w:unhideWhenUsed/>
    <w:rsid w:val="0038621D"/>
    <w:rPr>
      <w:color w:val="800080"/>
      <w:u w:val="single"/>
    </w:rPr>
  </w:style>
  <w:style w:type="paragraph" w:styleId="BodyTextIndent">
    <w:name w:val="Body Text Indent"/>
    <w:basedOn w:val="Normal"/>
    <w:link w:val="BodyTextIndentChar"/>
    <w:uiPriority w:val="99"/>
    <w:semiHidden/>
    <w:unhideWhenUsed/>
    <w:rsid w:val="0038621D"/>
    <w:pPr>
      <w:spacing w:after="120"/>
      <w:ind w:left="360"/>
    </w:pPr>
  </w:style>
  <w:style w:type="character" w:customStyle="1" w:styleId="BodyTextIndentChar">
    <w:name w:val="Body Text Indent Char"/>
    <w:basedOn w:val="DefaultParagraphFont"/>
    <w:link w:val="BodyTextIndent"/>
    <w:uiPriority w:val="99"/>
    <w:semiHidden/>
    <w:rsid w:val="0038621D"/>
    <w:rPr>
      <w:sz w:val="22"/>
      <w:szCs w:val="24"/>
    </w:rPr>
  </w:style>
  <w:style w:type="character" w:customStyle="1" w:styleId="FooterChar">
    <w:name w:val="Footer Char"/>
    <w:basedOn w:val="DefaultParagraphFont"/>
    <w:link w:val="Footer"/>
    <w:uiPriority w:val="99"/>
    <w:rsid w:val="00BD317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100%20%20%20%20Quality,Spec.%20mgmt.,Labeling,Proc.,Sendout%20Results,Billing,%20PT%20testing,Addl%20Projects\MC%20103%20Specimen%20Rejection%20Criteria%20R.docx"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rensmn.org/Manuals/Lab/MicroBioViral/033032.asp" TargetMode="Externa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kidsnet.childrenshc.org\chcdfs\dept\Lab%20Procedures\Micro%20Procedure%20Manuals\MC%20100%20%20%20%20Quality,Spec.%20mgmt.,Labeling,Proc.,Sendout%20Results,Billing,%20PT%20testing,Addl%20Projects\MC%20102%20Labeling%20Errors,%20Specimen%20Mixups,%20Corrected%20Reports%20R.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20Procedures\Micro%20Procedure%20Manuals\MC%20200%20%20%20%20Safety\MC%20204%20Biohazardous%20Spills%20R.docx" TargetMode="External"/><Relationship Id="rId5" Type="http://schemas.openxmlformats.org/officeDocument/2006/relationships/footnotes" Target="footnotes.xml"/><Relationship Id="rId15" Type="http://schemas.openxmlformats.org/officeDocument/2006/relationships/hyperlink" Target="file:///G:\Lab%20Procedures\Microbiology\1NEW%20Micro%20Procedure%20Manual.%20(same%20as%20in%20Starnet)\MCVI%205%20Computer\MCVI%205.31%20Add%20on%20micro%20UM%20bill%20codes.%202015.xlsx" TargetMode="External"/><Relationship Id="rId10" Type="http://schemas.openxmlformats.org/officeDocument/2006/relationships/hyperlink" Target="file:///\\kidsnet.childrenshc.org\chcdfs\dept\Lab%20Procedures\Micro%20Procedure%20Manuals\MC%20200%20%20%20%20Safety\MC%20202%20Safety%20in%20the%20Microbiology%20Lab%20Policy%20R.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kidsnet.childrenshc.org\chcdfs\dept\Lab%20Procedures\Micro%20Procedure%20Manuals\MC%20200%20%20%20%20Safety\MC%20201%20%20%20Biohazard%20Containment%20R.doc" TargetMode="External"/><Relationship Id="rId14" Type="http://schemas.openxmlformats.org/officeDocument/2006/relationships/hyperlink" Target="file:///G:\Lab%20Procedures\Microbiology\1NEW%20Micro%20Procedure%20Manual.%20(same%20as%20in%20Starnet)\MCVI%205%20Computer\MCVI%205.20%20Micro%20Sendout%20Resulting.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2240</Words>
  <Characters>14149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16357</CharactersWithSpaces>
  <SharedDoc>false</SharedDoc>
  <HLinks>
    <vt:vector size="36" baseType="variant">
      <vt:variant>
        <vt:i4>5570646</vt:i4>
      </vt:variant>
      <vt:variant>
        <vt:i4>15</vt:i4>
      </vt:variant>
      <vt:variant>
        <vt:i4>0</vt:i4>
      </vt:variant>
      <vt:variant>
        <vt:i4>5</vt:i4>
      </vt:variant>
      <vt:variant>
        <vt:lpwstr>../../../Micro Procedure Manuals/MC 100    Quality,Spec. mgmt.,Labeling,Proc.,Sendout Results,Billing, PT testing,Addl Projects/MC 102 Labeling Errors, Specimen Mixups, Corrected Reports R.docx</vt:lpwstr>
      </vt:variant>
      <vt:variant>
        <vt:lpwstr/>
      </vt:variant>
      <vt:variant>
        <vt:i4>7012390</vt:i4>
      </vt:variant>
      <vt:variant>
        <vt:i4>12</vt:i4>
      </vt:variant>
      <vt:variant>
        <vt:i4>0</vt:i4>
      </vt:variant>
      <vt:variant>
        <vt:i4>5</vt:i4>
      </vt:variant>
      <vt:variant>
        <vt:lpwstr>../../../Micro Procedure Manuals/MC 200    Safety/MC 204 Biohazardous Spills R.docx</vt:lpwstr>
      </vt:variant>
      <vt:variant>
        <vt:lpwstr/>
      </vt:variant>
      <vt:variant>
        <vt:i4>1900616</vt:i4>
      </vt:variant>
      <vt:variant>
        <vt:i4>9</vt:i4>
      </vt:variant>
      <vt:variant>
        <vt:i4>0</vt:i4>
      </vt:variant>
      <vt:variant>
        <vt:i4>5</vt:i4>
      </vt:variant>
      <vt:variant>
        <vt:lpwstr>../../../Micro Procedure Manuals/MC 200    Safety/MC 202 Safety in the Microbiology Lab Policy R.docx</vt:lpwstr>
      </vt:variant>
      <vt:variant>
        <vt:lpwstr/>
      </vt:variant>
      <vt:variant>
        <vt:i4>6750269</vt:i4>
      </vt:variant>
      <vt:variant>
        <vt:i4>6</vt:i4>
      </vt:variant>
      <vt:variant>
        <vt:i4>0</vt:i4>
      </vt:variant>
      <vt:variant>
        <vt:i4>5</vt:i4>
      </vt:variant>
      <vt:variant>
        <vt:lpwstr>../../../Micro Procedure Manuals/MC 200    Safety/MC 201   Biohazard Containment R.doc</vt:lpwstr>
      </vt:variant>
      <vt:variant>
        <vt:lpwstr/>
      </vt:variant>
      <vt:variant>
        <vt:i4>1835087</vt:i4>
      </vt:variant>
      <vt:variant>
        <vt:i4>3</vt:i4>
      </vt:variant>
      <vt:variant>
        <vt:i4>0</vt:i4>
      </vt:variant>
      <vt:variant>
        <vt:i4>5</vt:i4>
      </vt:variant>
      <vt:variant>
        <vt:lpwstr>../../../Micro Procedure Manuals/MC 100    Quality,Spec. mgmt.,Labeling,Proc.,Sendout Results,Billing, PT testing,Addl Projects/MC 103 Specimen Rejection Criteria R.docx</vt:lpwstr>
      </vt:variant>
      <vt:variant>
        <vt:lpwstr/>
      </vt:variant>
      <vt:variant>
        <vt:i4>2555950</vt:i4>
      </vt:variant>
      <vt:variant>
        <vt:i4>0</vt:i4>
      </vt:variant>
      <vt:variant>
        <vt:i4>0</vt:i4>
      </vt:variant>
      <vt:variant>
        <vt:i4>5</vt:i4>
      </vt:variant>
      <vt:variant>
        <vt:lpwstr>http://www.childrensmn.org/Manuals/Lab/MicroBioViral/033032.asp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5</cp:revision>
  <cp:lastPrinted>2014-01-06T19:15:00Z</cp:lastPrinted>
  <dcterms:created xsi:type="dcterms:W3CDTF">2017-09-07T18:21:00Z</dcterms:created>
  <dcterms:modified xsi:type="dcterms:W3CDTF">2017-09-21T13:23:00Z</dcterms:modified>
</cp:coreProperties>
</file>