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7"/>
        <w:gridCol w:w="701"/>
        <w:gridCol w:w="22"/>
        <w:gridCol w:w="717"/>
        <w:gridCol w:w="2700"/>
        <w:gridCol w:w="1803"/>
        <w:gridCol w:w="1437"/>
        <w:gridCol w:w="1985"/>
      </w:tblGrid>
      <w:tr w:rsidR="00B41B7A">
        <w:trPr>
          <w:cantSplit/>
        </w:trPr>
        <w:tc>
          <w:tcPr>
            <w:tcW w:w="11162" w:type="dxa"/>
            <w:gridSpan w:val="8"/>
            <w:tcBorders>
              <w:top w:val="nil"/>
              <w:left w:val="nil"/>
              <w:bottom w:val="nil"/>
              <w:right w:val="nil"/>
            </w:tcBorders>
          </w:tcPr>
          <w:p w:rsidR="00B41B7A" w:rsidRDefault="00C42D70">
            <w:pPr>
              <w:pStyle w:val="Title"/>
              <w:jc w:val="left"/>
              <w:rPr>
                <w:rFonts w:ascii="Arial" w:hAnsi="Arial"/>
                <w:color w:val="0000FF"/>
              </w:rPr>
            </w:pPr>
            <w:r>
              <w:rPr>
                <w:rFonts w:ascii="Arial" w:hAnsi="Arial"/>
                <w:color w:val="0000FF"/>
              </w:rPr>
              <w:t xml:space="preserve">C1920 </w:t>
            </w:r>
            <w:proofErr w:type="spellStart"/>
            <w:r>
              <w:rPr>
                <w:rFonts w:ascii="Arial" w:hAnsi="Arial"/>
                <w:color w:val="0000FF"/>
              </w:rPr>
              <w:t>Rituximab</w:t>
            </w:r>
            <w:proofErr w:type="spellEnd"/>
            <w:r>
              <w:rPr>
                <w:rFonts w:ascii="Arial" w:hAnsi="Arial"/>
                <w:color w:val="0000FF"/>
              </w:rPr>
              <w:t xml:space="preserve"> Panel</w:t>
            </w:r>
          </w:p>
          <w:p w:rsidR="00B41B7A" w:rsidRDefault="00B41B7A">
            <w:pPr>
              <w:pStyle w:val="Custom"/>
            </w:pPr>
          </w:p>
        </w:tc>
      </w:tr>
      <w:tr w:rsidR="00B41B7A">
        <w:trPr>
          <w:cantSplit/>
          <w:trHeight w:val="620"/>
        </w:trPr>
        <w:tc>
          <w:tcPr>
            <w:tcW w:w="1797" w:type="dxa"/>
            <w:tcBorders>
              <w:top w:val="nil"/>
              <w:left w:val="nil"/>
              <w:bottom w:val="nil"/>
              <w:right w:val="nil"/>
            </w:tcBorders>
          </w:tcPr>
          <w:p w:rsidR="00BB0672" w:rsidRDefault="00BB0672">
            <w:pPr>
              <w:rPr>
                <w:rFonts w:ascii="Arial" w:hAnsi="Arial"/>
                <w:b/>
                <w:color w:val="0000FF"/>
                <w:sz w:val="20"/>
              </w:rPr>
            </w:pPr>
          </w:p>
          <w:p w:rsidR="00B41B7A" w:rsidRDefault="00B41B7A">
            <w:pPr>
              <w:rPr>
                <w:rFonts w:ascii="Arial" w:hAnsi="Arial"/>
                <w:b/>
                <w:color w:val="0000FF"/>
                <w:sz w:val="20"/>
              </w:rPr>
            </w:pPr>
            <w:r>
              <w:rPr>
                <w:rFonts w:ascii="Arial" w:hAnsi="Arial"/>
                <w:b/>
                <w:color w:val="0000FF"/>
                <w:sz w:val="20"/>
              </w:rPr>
              <w:t>Purpose</w:t>
            </w:r>
          </w:p>
        </w:tc>
        <w:tc>
          <w:tcPr>
            <w:tcW w:w="9365" w:type="dxa"/>
            <w:gridSpan w:val="7"/>
            <w:tcBorders>
              <w:top w:val="single" w:sz="4" w:space="0" w:color="auto"/>
              <w:left w:val="nil"/>
              <w:bottom w:val="single" w:sz="4" w:space="0" w:color="auto"/>
              <w:right w:val="nil"/>
            </w:tcBorders>
          </w:tcPr>
          <w:p w:rsidR="00E2691E" w:rsidRDefault="00E2691E" w:rsidP="00B41B7A">
            <w:pPr>
              <w:ind w:right="-720"/>
              <w:rPr>
                <w:rFonts w:ascii="Arial" w:hAnsi="Arial"/>
                <w:sz w:val="20"/>
              </w:rPr>
            </w:pPr>
          </w:p>
          <w:p w:rsidR="00F914CD" w:rsidRDefault="00F914CD" w:rsidP="00B41B7A">
            <w:pPr>
              <w:ind w:right="-720"/>
              <w:rPr>
                <w:rFonts w:ascii="Arial" w:hAnsi="Arial"/>
                <w:sz w:val="20"/>
              </w:rPr>
            </w:pPr>
            <w:r>
              <w:rPr>
                <w:rFonts w:ascii="Arial" w:hAnsi="Arial"/>
                <w:sz w:val="20"/>
              </w:rPr>
              <w:t xml:space="preserve">To measure the effect of B-cell depletion therapy with </w:t>
            </w:r>
            <w:proofErr w:type="spellStart"/>
            <w:r>
              <w:rPr>
                <w:rFonts w:ascii="Arial" w:hAnsi="Arial"/>
                <w:sz w:val="20"/>
              </w:rPr>
              <w:t>Riuximab</w:t>
            </w:r>
            <w:proofErr w:type="spellEnd"/>
            <w:r>
              <w:rPr>
                <w:rFonts w:ascii="Arial" w:hAnsi="Arial"/>
                <w:sz w:val="20"/>
              </w:rPr>
              <w:t xml:space="preserve"> on circulating B-cells in the patient.</w:t>
            </w:r>
          </w:p>
          <w:p w:rsidR="00E2691E" w:rsidRPr="00F914CD" w:rsidRDefault="00E2691E" w:rsidP="00B41B7A">
            <w:pPr>
              <w:ind w:right="-720"/>
              <w:rPr>
                <w:rFonts w:ascii="Arial" w:hAnsi="Arial" w:cs="Arial"/>
                <w:sz w:val="16"/>
                <w:szCs w:val="16"/>
              </w:rPr>
            </w:pPr>
            <w:r>
              <w:rPr>
                <w:rFonts w:ascii="Arial" w:hAnsi="Arial"/>
                <w:sz w:val="20"/>
              </w:rPr>
              <w:t xml:space="preserve">                                         </w:t>
            </w:r>
          </w:p>
        </w:tc>
      </w:tr>
      <w:tr w:rsidR="00B41B7A">
        <w:trPr>
          <w:cantSplit/>
          <w:trHeight w:val="330"/>
        </w:trPr>
        <w:tc>
          <w:tcPr>
            <w:tcW w:w="1797" w:type="dxa"/>
            <w:tcBorders>
              <w:top w:val="nil"/>
              <w:left w:val="nil"/>
              <w:bottom w:val="nil"/>
              <w:right w:val="nil"/>
            </w:tcBorders>
          </w:tcPr>
          <w:p w:rsidR="00B41B7A" w:rsidRDefault="00B41B7A">
            <w:pPr>
              <w:rPr>
                <w:rFonts w:ascii="Arial" w:hAnsi="Arial"/>
                <w:b/>
                <w:color w:val="0000FF"/>
                <w:sz w:val="20"/>
              </w:rPr>
            </w:pPr>
          </w:p>
          <w:p w:rsidR="00B41B7A" w:rsidRDefault="00B41B7A">
            <w:pPr>
              <w:rPr>
                <w:rFonts w:ascii="Arial" w:hAnsi="Arial"/>
                <w:b/>
                <w:color w:val="0000FF"/>
                <w:sz w:val="20"/>
              </w:rPr>
            </w:pPr>
            <w:r>
              <w:rPr>
                <w:rFonts w:ascii="Arial" w:hAnsi="Arial"/>
                <w:b/>
                <w:color w:val="0000FF"/>
                <w:sz w:val="20"/>
              </w:rPr>
              <w:t>Policy Statements</w:t>
            </w:r>
          </w:p>
        </w:tc>
        <w:tc>
          <w:tcPr>
            <w:tcW w:w="9365" w:type="dxa"/>
            <w:gridSpan w:val="7"/>
            <w:tcBorders>
              <w:top w:val="nil"/>
              <w:left w:val="nil"/>
              <w:bottom w:val="single" w:sz="4" w:space="0" w:color="auto"/>
              <w:right w:val="nil"/>
            </w:tcBorders>
          </w:tcPr>
          <w:p w:rsidR="00B41B7A" w:rsidRDefault="00B41B7A">
            <w:pPr>
              <w:autoSpaceDE w:val="0"/>
              <w:autoSpaceDN w:val="0"/>
              <w:adjustRightInd w:val="0"/>
              <w:jc w:val="left"/>
              <w:rPr>
                <w:rFonts w:ascii="Arial" w:hAnsi="Arial" w:cs="Arial"/>
                <w:sz w:val="20"/>
                <w:szCs w:val="20"/>
              </w:rPr>
            </w:pPr>
            <w:r>
              <w:rPr>
                <w:rFonts w:ascii="Arial" w:hAnsi="Arial"/>
                <w:sz w:val="20"/>
              </w:rPr>
              <w:sym w:font="Symbol" w:char="F0B7"/>
            </w:r>
            <w:r>
              <w:rPr>
                <w:rFonts w:ascii="Arial" w:hAnsi="Arial"/>
                <w:sz w:val="20"/>
              </w:rPr>
              <w:t xml:space="preserve"> </w:t>
            </w:r>
            <w:r>
              <w:rPr>
                <w:rFonts w:ascii="Arial" w:hAnsi="Arial" w:cs="Arial"/>
                <w:sz w:val="20"/>
                <w:szCs w:val="20"/>
              </w:rPr>
              <w:t>This procedure applies to all laboratory technologists performing Immunology testing, the section</w:t>
            </w:r>
          </w:p>
          <w:p w:rsidR="00B41B7A" w:rsidRDefault="00B41B7A">
            <w:pPr>
              <w:jc w:val="left"/>
              <w:rPr>
                <w:rFonts w:ascii="Arial" w:hAnsi="Arial"/>
                <w:sz w:val="20"/>
              </w:rPr>
            </w:pPr>
            <w:proofErr w:type="gramStart"/>
            <w:r>
              <w:rPr>
                <w:rFonts w:ascii="Arial" w:hAnsi="Arial" w:cs="Arial"/>
                <w:sz w:val="20"/>
                <w:szCs w:val="20"/>
              </w:rPr>
              <w:t>supervisor</w:t>
            </w:r>
            <w:proofErr w:type="gramEnd"/>
            <w:r>
              <w:rPr>
                <w:rFonts w:ascii="Arial" w:hAnsi="Arial" w:cs="Arial"/>
                <w:sz w:val="20"/>
                <w:szCs w:val="20"/>
              </w:rPr>
              <w:t>, and section pathologist.</w:t>
            </w:r>
          </w:p>
          <w:p w:rsidR="00B41B7A" w:rsidRDefault="00B41B7A">
            <w:pPr>
              <w:jc w:val="left"/>
              <w:rPr>
                <w:rFonts w:ascii="Arial" w:hAnsi="Arial"/>
                <w:sz w:val="20"/>
              </w:rPr>
            </w:pPr>
          </w:p>
        </w:tc>
      </w:tr>
      <w:tr w:rsidR="00B41B7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797" w:type="dxa"/>
            <w:tcBorders>
              <w:top w:val="nil"/>
              <w:left w:val="nil"/>
              <w:right w:val="nil"/>
            </w:tcBorders>
          </w:tcPr>
          <w:p w:rsidR="00B41B7A" w:rsidRDefault="00B41B7A">
            <w:pPr>
              <w:jc w:val="left"/>
              <w:rPr>
                <w:rFonts w:ascii="Arial" w:hAnsi="Arial"/>
                <w:b/>
                <w:color w:val="0000FF"/>
                <w:sz w:val="20"/>
              </w:rPr>
            </w:pPr>
          </w:p>
          <w:p w:rsidR="00B41B7A" w:rsidRDefault="00B41B7A">
            <w:pPr>
              <w:jc w:val="left"/>
              <w:rPr>
                <w:rFonts w:ascii="Arial" w:hAnsi="Arial"/>
                <w:b/>
                <w:color w:val="0000FF"/>
                <w:sz w:val="20"/>
              </w:rPr>
            </w:pPr>
            <w:r>
              <w:rPr>
                <w:rFonts w:ascii="Arial" w:hAnsi="Arial"/>
                <w:b/>
                <w:color w:val="0000FF"/>
                <w:sz w:val="20"/>
              </w:rPr>
              <w:t>Principle and Clinical Significance</w:t>
            </w:r>
          </w:p>
          <w:p w:rsidR="00B41B7A" w:rsidRDefault="00B41B7A">
            <w:pPr>
              <w:jc w:val="left"/>
              <w:rPr>
                <w:rFonts w:ascii="Arial" w:hAnsi="Arial"/>
                <w:b/>
                <w:color w:val="0000FF"/>
                <w:sz w:val="20"/>
              </w:rPr>
            </w:pPr>
          </w:p>
        </w:tc>
        <w:tc>
          <w:tcPr>
            <w:tcW w:w="9365" w:type="dxa"/>
            <w:gridSpan w:val="7"/>
            <w:tcBorders>
              <w:top w:val="nil"/>
              <w:left w:val="nil"/>
              <w:bottom w:val="nil"/>
              <w:right w:val="nil"/>
            </w:tcBorders>
          </w:tcPr>
          <w:p w:rsidR="00B41B7A" w:rsidRDefault="00B41B7A">
            <w:pPr>
              <w:tabs>
                <w:tab w:val="left" w:pos="3382"/>
              </w:tabs>
              <w:rPr>
                <w:rFonts w:ascii="Arial" w:hAnsi="Arial"/>
                <w:sz w:val="20"/>
              </w:rPr>
            </w:pPr>
          </w:p>
          <w:p w:rsidR="00F914CD" w:rsidRDefault="00F914CD" w:rsidP="00F914CD">
            <w:pPr>
              <w:ind w:right="-720"/>
              <w:rPr>
                <w:rFonts w:ascii="Arial" w:hAnsi="Arial"/>
                <w:sz w:val="20"/>
              </w:rPr>
            </w:pPr>
            <w:r>
              <w:rPr>
                <w:rFonts w:ascii="Arial" w:hAnsi="Arial"/>
                <w:sz w:val="20"/>
              </w:rPr>
              <w:t>B-cell depletion for treatment of human autoimmune diseases is often accomplished through</w:t>
            </w:r>
          </w:p>
          <w:p w:rsidR="00F914CD" w:rsidRDefault="00F914CD" w:rsidP="00F914CD">
            <w:pPr>
              <w:ind w:right="-720"/>
              <w:rPr>
                <w:rFonts w:ascii="Arial" w:hAnsi="Arial"/>
                <w:sz w:val="20"/>
              </w:rPr>
            </w:pPr>
            <w:r>
              <w:rPr>
                <w:rFonts w:ascii="Arial" w:hAnsi="Arial"/>
                <w:sz w:val="20"/>
              </w:rPr>
              <w:t>antibodies targeting the surface molecule CD20 (</w:t>
            </w:r>
            <w:proofErr w:type="spellStart"/>
            <w:r>
              <w:rPr>
                <w:rFonts w:ascii="Arial" w:hAnsi="Arial"/>
                <w:sz w:val="20"/>
              </w:rPr>
              <w:t>Rituximab</w:t>
            </w:r>
            <w:proofErr w:type="spellEnd"/>
            <w:r>
              <w:rPr>
                <w:rFonts w:ascii="Arial" w:hAnsi="Arial"/>
                <w:sz w:val="20"/>
              </w:rPr>
              <w:t>).Treatment with these antibodies depletes</w:t>
            </w:r>
          </w:p>
          <w:p w:rsidR="00F914CD" w:rsidRDefault="00F914CD" w:rsidP="00F914CD">
            <w:pPr>
              <w:ind w:right="-720"/>
              <w:rPr>
                <w:rFonts w:ascii="Arial" w:hAnsi="Arial"/>
                <w:sz w:val="20"/>
              </w:rPr>
            </w:pPr>
            <w:r>
              <w:rPr>
                <w:rFonts w:ascii="Arial" w:hAnsi="Arial"/>
                <w:sz w:val="20"/>
              </w:rPr>
              <w:t>B-cells by a combination of antibody – mediated cellular toxicity  (ADCC), complement – dependent</w:t>
            </w:r>
          </w:p>
          <w:p w:rsidR="00F914CD" w:rsidRDefault="00F914CD" w:rsidP="00F914CD">
            <w:pPr>
              <w:ind w:right="-720"/>
              <w:rPr>
                <w:rFonts w:ascii="Arial" w:hAnsi="Arial"/>
                <w:sz w:val="20"/>
              </w:rPr>
            </w:pPr>
            <w:proofErr w:type="spellStart"/>
            <w:r>
              <w:rPr>
                <w:rFonts w:ascii="Arial" w:hAnsi="Arial"/>
                <w:sz w:val="20"/>
              </w:rPr>
              <w:t>Cytotoxicity</w:t>
            </w:r>
            <w:proofErr w:type="spellEnd"/>
            <w:r>
              <w:rPr>
                <w:rFonts w:ascii="Arial" w:hAnsi="Arial"/>
                <w:sz w:val="20"/>
              </w:rPr>
              <w:t xml:space="preserve"> (CDC), and antibody - triggered apoptosis;</w:t>
            </w:r>
          </w:p>
          <w:p w:rsidR="00F914CD" w:rsidRDefault="00F914CD">
            <w:pPr>
              <w:tabs>
                <w:tab w:val="left" w:pos="3382"/>
              </w:tabs>
              <w:rPr>
                <w:rFonts w:ascii="Arial" w:hAnsi="Arial"/>
                <w:sz w:val="20"/>
              </w:rPr>
            </w:pPr>
          </w:p>
          <w:p w:rsidR="00F914CD" w:rsidRDefault="00F914CD">
            <w:pPr>
              <w:tabs>
                <w:tab w:val="left" w:pos="3382"/>
              </w:tabs>
              <w:rPr>
                <w:rFonts w:ascii="Arial" w:hAnsi="Arial"/>
                <w:sz w:val="20"/>
              </w:rPr>
            </w:pPr>
            <w:r>
              <w:rPr>
                <w:rFonts w:ascii="Arial" w:hAnsi="Arial"/>
                <w:sz w:val="20"/>
              </w:rPr>
              <w:t xml:space="preserve">                                    </w:t>
            </w:r>
            <w:r w:rsidR="00FE16C2" w:rsidRPr="00FE16C2">
              <w:rPr>
                <w:rFonts w:ascii="Arial" w:hAnsi="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15308.fig.003" style="width:178.65pt;height:151pt;visibility:visible;mso-wrap-style:square">
                  <v:imagedata r:id="rId7" o:title="215308"/>
                </v:shape>
              </w:pict>
            </w:r>
            <w:r>
              <w:rPr>
                <w:rFonts w:ascii="Arial" w:hAnsi="Arial"/>
                <w:sz w:val="20"/>
              </w:rPr>
              <w:t xml:space="preserve">      </w:t>
            </w:r>
          </w:p>
          <w:p w:rsidR="00F914CD" w:rsidRDefault="00F914CD">
            <w:pPr>
              <w:tabs>
                <w:tab w:val="left" w:pos="3382"/>
              </w:tabs>
              <w:rPr>
                <w:rFonts w:ascii="Arial" w:hAnsi="Arial"/>
                <w:sz w:val="20"/>
              </w:rPr>
            </w:pPr>
          </w:p>
          <w:p w:rsidR="00F914CD" w:rsidRPr="00F914CD" w:rsidRDefault="00F914CD" w:rsidP="00F914CD">
            <w:pPr>
              <w:tabs>
                <w:tab w:val="left" w:pos="6180"/>
              </w:tabs>
              <w:rPr>
                <w:rFonts w:ascii="Arial" w:hAnsi="Arial" w:cs="Arial"/>
                <w:sz w:val="12"/>
                <w:szCs w:val="12"/>
              </w:rPr>
            </w:pPr>
            <w:r w:rsidRPr="00F914CD">
              <w:rPr>
                <w:rFonts w:ascii="Arial" w:hAnsi="Arial" w:cs="Arial"/>
                <w:sz w:val="12"/>
                <w:szCs w:val="12"/>
              </w:rPr>
              <w:t>B-cell depletion with CD20 (</w:t>
            </w:r>
            <w:proofErr w:type="spellStart"/>
            <w:r w:rsidRPr="00F914CD">
              <w:rPr>
                <w:rFonts w:ascii="Arial" w:hAnsi="Arial" w:cs="Arial"/>
                <w:sz w:val="12"/>
                <w:szCs w:val="12"/>
              </w:rPr>
              <w:t>Rituximab</w:t>
            </w:r>
            <w:proofErr w:type="spellEnd"/>
            <w:r w:rsidRPr="00F914CD">
              <w:rPr>
                <w:rFonts w:ascii="Arial" w:hAnsi="Arial" w:cs="Arial"/>
                <w:sz w:val="12"/>
                <w:szCs w:val="12"/>
              </w:rPr>
              <w:t xml:space="preserve">). Anti-CD20 </w:t>
            </w:r>
            <w:proofErr w:type="spellStart"/>
            <w:r w:rsidRPr="00F914CD">
              <w:rPr>
                <w:rFonts w:ascii="Arial" w:hAnsi="Arial" w:cs="Arial"/>
                <w:sz w:val="12"/>
                <w:szCs w:val="12"/>
              </w:rPr>
              <w:t>mAb</w:t>
            </w:r>
            <w:proofErr w:type="spellEnd"/>
            <w:r w:rsidRPr="00F914CD">
              <w:rPr>
                <w:rFonts w:ascii="Arial" w:hAnsi="Arial" w:cs="Arial"/>
                <w:sz w:val="12"/>
                <w:szCs w:val="12"/>
              </w:rPr>
              <w:t xml:space="preserve"> can direct the killing of B cells by antibody-dependent </w:t>
            </w:r>
            <w:proofErr w:type="spellStart"/>
            <w:r w:rsidRPr="00F914CD">
              <w:rPr>
                <w:rFonts w:ascii="Arial" w:hAnsi="Arial" w:cs="Arial"/>
                <w:sz w:val="12"/>
                <w:szCs w:val="12"/>
              </w:rPr>
              <w:t>cytotoxicity</w:t>
            </w:r>
            <w:proofErr w:type="spellEnd"/>
            <w:r w:rsidRPr="00F914CD">
              <w:rPr>
                <w:rFonts w:ascii="Arial" w:hAnsi="Arial" w:cs="Arial"/>
                <w:sz w:val="12"/>
                <w:szCs w:val="12"/>
              </w:rPr>
              <w:t xml:space="preserve"> (ADCC), complement-dependent </w:t>
            </w:r>
            <w:proofErr w:type="spellStart"/>
            <w:r w:rsidRPr="00F914CD">
              <w:rPr>
                <w:rFonts w:ascii="Arial" w:hAnsi="Arial" w:cs="Arial"/>
                <w:sz w:val="12"/>
                <w:szCs w:val="12"/>
              </w:rPr>
              <w:t>cytotoxicity</w:t>
            </w:r>
            <w:proofErr w:type="spellEnd"/>
            <w:r w:rsidRPr="00F914CD">
              <w:rPr>
                <w:rFonts w:ascii="Arial" w:hAnsi="Arial" w:cs="Arial"/>
                <w:sz w:val="12"/>
                <w:szCs w:val="12"/>
              </w:rPr>
              <w:t xml:space="preserve"> (CDC), or apoptosis. ADCC is triggered by the interaction between the </w:t>
            </w:r>
            <w:proofErr w:type="spellStart"/>
            <w:r w:rsidRPr="00F914CD">
              <w:rPr>
                <w:rFonts w:ascii="Arial" w:hAnsi="Arial" w:cs="Arial"/>
                <w:sz w:val="12"/>
                <w:szCs w:val="12"/>
              </w:rPr>
              <w:t>Fc</w:t>
            </w:r>
            <w:proofErr w:type="spellEnd"/>
            <w:r w:rsidRPr="00F914CD">
              <w:rPr>
                <w:rFonts w:ascii="Arial" w:hAnsi="Arial" w:cs="Arial"/>
                <w:sz w:val="12"/>
                <w:szCs w:val="12"/>
              </w:rPr>
              <w:t xml:space="preserve"> region of the antibody and the </w:t>
            </w:r>
            <w:proofErr w:type="spellStart"/>
            <w:r w:rsidRPr="00F914CD">
              <w:rPr>
                <w:rFonts w:ascii="Arial" w:hAnsi="Arial" w:cs="Arial"/>
                <w:sz w:val="12"/>
                <w:szCs w:val="12"/>
              </w:rPr>
              <w:t>FcR</w:t>
            </w:r>
            <w:proofErr w:type="spellEnd"/>
            <w:r w:rsidRPr="00F914CD">
              <w:rPr>
                <w:rFonts w:ascii="Arial" w:hAnsi="Arial" w:cs="Arial"/>
                <w:sz w:val="12"/>
                <w:szCs w:val="12"/>
              </w:rPr>
              <w:t xml:space="preserve"> on </w:t>
            </w:r>
            <w:proofErr w:type="spellStart"/>
            <w:r w:rsidRPr="00F914CD">
              <w:rPr>
                <w:rFonts w:ascii="Arial" w:hAnsi="Arial" w:cs="Arial"/>
                <w:sz w:val="12"/>
                <w:szCs w:val="12"/>
              </w:rPr>
              <w:t>effector</w:t>
            </w:r>
            <w:proofErr w:type="spellEnd"/>
            <w:r w:rsidRPr="00F914CD">
              <w:rPr>
                <w:rFonts w:ascii="Arial" w:hAnsi="Arial" w:cs="Arial"/>
                <w:sz w:val="12"/>
                <w:szCs w:val="12"/>
              </w:rPr>
              <w:t xml:space="preserve"> cells of the immune system. In CDC the </w:t>
            </w:r>
            <w:proofErr w:type="spellStart"/>
            <w:r w:rsidRPr="00F914CD">
              <w:rPr>
                <w:rFonts w:ascii="Arial" w:hAnsi="Arial" w:cs="Arial"/>
                <w:sz w:val="12"/>
                <w:szCs w:val="12"/>
              </w:rPr>
              <w:t>Fc</w:t>
            </w:r>
            <w:proofErr w:type="spellEnd"/>
            <w:r w:rsidRPr="00F914CD">
              <w:rPr>
                <w:rFonts w:ascii="Arial" w:hAnsi="Arial" w:cs="Arial"/>
                <w:sz w:val="12"/>
                <w:szCs w:val="12"/>
              </w:rPr>
              <w:t xml:space="preserve"> region is bound by the complement component C1q, which triggers a </w:t>
            </w:r>
            <w:proofErr w:type="spellStart"/>
            <w:r w:rsidRPr="00F914CD">
              <w:rPr>
                <w:rFonts w:ascii="Arial" w:hAnsi="Arial" w:cs="Arial"/>
                <w:sz w:val="12"/>
                <w:szCs w:val="12"/>
              </w:rPr>
              <w:t>proteolytic</w:t>
            </w:r>
            <w:proofErr w:type="spellEnd"/>
            <w:r w:rsidRPr="00F914CD">
              <w:rPr>
                <w:rFonts w:ascii="Arial" w:hAnsi="Arial" w:cs="Arial"/>
                <w:sz w:val="12"/>
                <w:szCs w:val="12"/>
              </w:rPr>
              <w:t xml:space="preserve"> cascade. Apoptosis occurs when CD20 molecules are cross-linked by anti-CD20 </w:t>
            </w:r>
            <w:proofErr w:type="spellStart"/>
            <w:r w:rsidRPr="00F914CD">
              <w:rPr>
                <w:rFonts w:ascii="Arial" w:hAnsi="Arial" w:cs="Arial"/>
                <w:sz w:val="12"/>
                <w:szCs w:val="12"/>
              </w:rPr>
              <w:t>mAb</w:t>
            </w:r>
            <w:proofErr w:type="spellEnd"/>
            <w:r w:rsidRPr="00F914CD">
              <w:rPr>
                <w:rFonts w:ascii="Arial" w:hAnsi="Arial" w:cs="Arial"/>
                <w:sz w:val="12"/>
                <w:szCs w:val="12"/>
              </w:rPr>
              <w:t xml:space="preserve"> in lipid rafts and activate signaling pathways leading to cell death.</w:t>
            </w:r>
          </w:p>
          <w:p w:rsidR="00F914CD" w:rsidRDefault="00F914CD">
            <w:pPr>
              <w:tabs>
                <w:tab w:val="left" w:pos="3382"/>
              </w:tabs>
              <w:rPr>
                <w:rFonts w:ascii="Arial" w:hAnsi="Arial"/>
                <w:sz w:val="20"/>
              </w:rPr>
            </w:pPr>
          </w:p>
          <w:p w:rsidR="001E781B" w:rsidRDefault="001E781B" w:rsidP="001E781B">
            <w:pPr>
              <w:ind w:right="-720"/>
              <w:rPr>
                <w:rFonts w:ascii="Arial" w:hAnsi="Arial"/>
                <w:sz w:val="20"/>
              </w:rPr>
            </w:pPr>
            <w:proofErr w:type="spellStart"/>
            <w:r>
              <w:rPr>
                <w:rFonts w:ascii="Arial" w:hAnsi="Arial"/>
                <w:sz w:val="20"/>
              </w:rPr>
              <w:t>Rituximab</w:t>
            </w:r>
            <w:proofErr w:type="spellEnd"/>
            <w:r>
              <w:rPr>
                <w:rFonts w:ascii="Arial" w:hAnsi="Arial"/>
                <w:sz w:val="20"/>
              </w:rPr>
              <w:t xml:space="preserve"> is a </w:t>
            </w:r>
            <w:proofErr w:type="spellStart"/>
            <w:r>
              <w:rPr>
                <w:rFonts w:ascii="Arial" w:hAnsi="Arial"/>
                <w:sz w:val="20"/>
              </w:rPr>
              <w:t>chimeric</w:t>
            </w:r>
            <w:proofErr w:type="spellEnd"/>
            <w:r>
              <w:rPr>
                <w:rFonts w:ascii="Arial" w:hAnsi="Arial"/>
                <w:sz w:val="20"/>
              </w:rPr>
              <w:t xml:space="preserve"> monoclonal antibody against the protein CD20, which is primarily found on </w:t>
            </w:r>
          </w:p>
          <w:p w:rsidR="001E781B" w:rsidRDefault="001E781B" w:rsidP="001E781B">
            <w:pPr>
              <w:ind w:right="-720"/>
              <w:rPr>
                <w:rFonts w:ascii="Arial" w:hAnsi="Arial"/>
                <w:sz w:val="20"/>
              </w:rPr>
            </w:pPr>
            <w:proofErr w:type="gramStart"/>
            <w:r>
              <w:rPr>
                <w:rFonts w:ascii="Arial" w:hAnsi="Arial"/>
                <w:sz w:val="20"/>
              </w:rPr>
              <w:t>the</w:t>
            </w:r>
            <w:proofErr w:type="gramEnd"/>
            <w:r>
              <w:rPr>
                <w:rFonts w:ascii="Arial" w:hAnsi="Arial"/>
                <w:sz w:val="20"/>
              </w:rPr>
              <w:t xml:space="preserve"> surface of immune system B cells. When it binds to this protein it triggers cell death. </w:t>
            </w:r>
            <w:proofErr w:type="spellStart"/>
            <w:r>
              <w:rPr>
                <w:rFonts w:ascii="Arial" w:hAnsi="Arial"/>
                <w:sz w:val="20"/>
              </w:rPr>
              <w:t>Rituximab</w:t>
            </w:r>
            <w:proofErr w:type="spellEnd"/>
            <w:r>
              <w:rPr>
                <w:rFonts w:ascii="Arial" w:hAnsi="Arial"/>
                <w:sz w:val="20"/>
              </w:rPr>
              <w:t xml:space="preserve"> </w:t>
            </w:r>
          </w:p>
          <w:p w:rsidR="001E781B" w:rsidRDefault="001E781B" w:rsidP="001E781B">
            <w:pPr>
              <w:ind w:right="-720"/>
              <w:rPr>
                <w:rFonts w:ascii="Arial" w:hAnsi="Arial"/>
                <w:sz w:val="20"/>
              </w:rPr>
            </w:pPr>
            <w:r>
              <w:rPr>
                <w:rFonts w:ascii="Arial" w:hAnsi="Arial"/>
                <w:sz w:val="20"/>
              </w:rPr>
              <w:t xml:space="preserve">destroys both normal and malignant B cells that have CD20 on their surfaces and is therefore </w:t>
            </w:r>
          </w:p>
          <w:p w:rsidR="001E781B" w:rsidRDefault="001E781B" w:rsidP="001E781B">
            <w:pPr>
              <w:ind w:right="-720"/>
              <w:rPr>
                <w:rFonts w:ascii="Arial" w:hAnsi="Arial"/>
                <w:sz w:val="20"/>
              </w:rPr>
            </w:pPr>
            <w:r>
              <w:rPr>
                <w:rFonts w:ascii="Arial" w:hAnsi="Arial"/>
                <w:sz w:val="20"/>
              </w:rPr>
              <w:t xml:space="preserve">used to treat diseases that are characterized by having to many B cells, overactive B cells, </w:t>
            </w:r>
          </w:p>
          <w:p w:rsidR="001E781B" w:rsidRDefault="001E781B">
            <w:pPr>
              <w:tabs>
                <w:tab w:val="left" w:pos="3382"/>
              </w:tabs>
              <w:rPr>
                <w:rFonts w:ascii="Arial" w:hAnsi="Arial"/>
                <w:sz w:val="20"/>
              </w:rPr>
            </w:pPr>
            <w:proofErr w:type="gramStart"/>
            <w:r>
              <w:rPr>
                <w:rFonts w:ascii="Arial" w:hAnsi="Arial"/>
                <w:sz w:val="20"/>
              </w:rPr>
              <w:t>or</w:t>
            </w:r>
            <w:proofErr w:type="gramEnd"/>
            <w:r>
              <w:rPr>
                <w:rFonts w:ascii="Arial" w:hAnsi="Arial"/>
                <w:sz w:val="20"/>
              </w:rPr>
              <w:t xml:space="preserve"> dysfunctional B cells.</w:t>
            </w:r>
          </w:p>
          <w:p w:rsidR="001E781B" w:rsidRDefault="001E781B">
            <w:pPr>
              <w:tabs>
                <w:tab w:val="left" w:pos="3382"/>
              </w:tabs>
              <w:rPr>
                <w:rFonts w:ascii="Arial" w:hAnsi="Arial"/>
                <w:sz w:val="20"/>
              </w:rPr>
            </w:pPr>
          </w:p>
          <w:p w:rsidR="00E2691E" w:rsidRDefault="00E2691E">
            <w:pPr>
              <w:tabs>
                <w:tab w:val="left" w:pos="3382"/>
              </w:tabs>
              <w:rPr>
                <w:rFonts w:ascii="Arial" w:hAnsi="Arial"/>
                <w:sz w:val="20"/>
              </w:rPr>
            </w:pPr>
            <w:r>
              <w:rPr>
                <w:rFonts w:ascii="Arial" w:hAnsi="Arial"/>
                <w:sz w:val="20"/>
              </w:rPr>
              <w:t xml:space="preserve">B-cell depletion using </w:t>
            </w:r>
            <w:proofErr w:type="spellStart"/>
            <w:r>
              <w:rPr>
                <w:rFonts w:ascii="Arial" w:hAnsi="Arial"/>
                <w:sz w:val="20"/>
              </w:rPr>
              <w:t>Rituximab</w:t>
            </w:r>
            <w:proofErr w:type="spellEnd"/>
            <w:r>
              <w:rPr>
                <w:rFonts w:ascii="Arial" w:hAnsi="Arial"/>
                <w:sz w:val="20"/>
              </w:rPr>
              <w:t xml:space="preserve"> treatment results in nearly undetectable circulating B-cell levels</w:t>
            </w:r>
          </w:p>
          <w:p w:rsidR="00E2691E" w:rsidRDefault="0042235C">
            <w:pPr>
              <w:tabs>
                <w:tab w:val="left" w:pos="3382"/>
              </w:tabs>
              <w:rPr>
                <w:rFonts w:ascii="Arial" w:hAnsi="Arial"/>
                <w:sz w:val="20"/>
              </w:rPr>
            </w:pPr>
            <w:proofErr w:type="gramStart"/>
            <w:r>
              <w:rPr>
                <w:rFonts w:ascii="Arial" w:hAnsi="Arial"/>
                <w:sz w:val="20"/>
              </w:rPr>
              <w:t>o</w:t>
            </w:r>
            <w:r w:rsidR="00E2691E">
              <w:rPr>
                <w:rFonts w:ascii="Arial" w:hAnsi="Arial"/>
                <w:sz w:val="20"/>
              </w:rPr>
              <w:t>ne</w:t>
            </w:r>
            <w:proofErr w:type="gramEnd"/>
            <w:r w:rsidR="00E2691E">
              <w:rPr>
                <w:rFonts w:ascii="Arial" w:hAnsi="Arial"/>
                <w:sz w:val="20"/>
              </w:rPr>
              <w:t xml:space="preserve"> month after therapy and B-cell counts remain low for 6-12 months</w:t>
            </w:r>
            <w:r w:rsidR="00CD2215">
              <w:rPr>
                <w:rFonts w:ascii="Arial" w:hAnsi="Arial"/>
                <w:sz w:val="20"/>
              </w:rPr>
              <w:t>.</w:t>
            </w:r>
          </w:p>
          <w:p w:rsidR="004964E9" w:rsidRDefault="00CD2215">
            <w:pPr>
              <w:tabs>
                <w:tab w:val="left" w:pos="3382"/>
              </w:tabs>
              <w:rPr>
                <w:rFonts w:ascii="Arial" w:hAnsi="Arial"/>
                <w:sz w:val="20"/>
              </w:rPr>
            </w:pPr>
            <w:r>
              <w:rPr>
                <w:rFonts w:ascii="Arial" w:hAnsi="Arial"/>
                <w:sz w:val="20"/>
              </w:rPr>
              <w:t>As bone marrow stem cells</w:t>
            </w:r>
            <w:r w:rsidR="004964E9">
              <w:rPr>
                <w:rFonts w:ascii="Arial" w:hAnsi="Arial"/>
                <w:sz w:val="20"/>
              </w:rPr>
              <w:t xml:space="preserve"> and early B-cell precursors (pro-B cells) do not express CD20, the new </w:t>
            </w:r>
          </w:p>
          <w:p w:rsidR="00CD2215" w:rsidRDefault="004964E9">
            <w:pPr>
              <w:tabs>
                <w:tab w:val="left" w:pos="3382"/>
              </w:tabs>
              <w:rPr>
                <w:rFonts w:ascii="Arial" w:hAnsi="Arial"/>
                <w:sz w:val="20"/>
              </w:rPr>
            </w:pPr>
            <w:r>
              <w:rPr>
                <w:rFonts w:ascii="Arial" w:hAnsi="Arial"/>
                <w:sz w:val="20"/>
              </w:rPr>
              <w:t>B-cells repopulate the B-cell compartment once the drug has cleared the system, allowing the immune response to return to normal.</w:t>
            </w:r>
          </w:p>
          <w:p w:rsidR="004964E9" w:rsidRDefault="004964E9">
            <w:pPr>
              <w:tabs>
                <w:tab w:val="left" w:pos="3382"/>
              </w:tabs>
              <w:rPr>
                <w:rFonts w:ascii="Arial" w:hAnsi="Arial"/>
                <w:sz w:val="20"/>
              </w:rPr>
            </w:pPr>
          </w:p>
          <w:p w:rsidR="004964E9" w:rsidRDefault="004964E9">
            <w:pPr>
              <w:tabs>
                <w:tab w:val="left" w:pos="3382"/>
              </w:tabs>
              <w:rPr>
                <w:rFonts w:ascii="Arial" w:hAnsi="Arial"/>
                <w:sz w:val="20"/>
              </w:rPr>
            </w:pPr>
            <w:r>
              <w:rPr>
                <w:rFonts w:ascii="Arial" w:hAnsi="Arial"/>
                <w:sz w:val="20"/>
              </w:rPr>
              <w:t>The major side effect of B-cell depletion is the risk of severe infections, which needs to be taken into consideration when evaluating the risks and benefits of B-cell depletion.</w:t>
            </w:r>
          </w:p>
          <w:p w:rsidR="004964E9" w:rsidRDefault="004964E9">
            <w:pPr>
              <w:tabs>
                <w:tab w:val="left" w:pos="3382"/>
              </w:tabs>
              <w:rPr>
                <w:rFonts w:ascii="Arial" w:hAnsi="Arial"/>
                <w:sz w:val="20"/>
              </w:rPr>
            </w:pPr>
          </w:p>
          <w:p w:rsidR="004964E9" w:rsidRDefault="004964E9">
            <w:pPr>
              <w:tabs>
                <w:tab w:val="left" w:pos="3382"/>
              </w:tabs>
              <w:rPr>
                <w:rFonts w:ascii="Arial" w:hAnsi="Arial"/>
                <w:sz w:val="20"/>
              </w:rPr>
            </w:pPr>
            <w:r>
              <w:rPr>
                <w:rFonts w:ascii="Arial" w:hAnsi="Arial"/>
                <w:sz w:val="20"/>
              </w:rPr>
              <w:t>B-cell depletion offers a promising therapy for the treatment of a</w:t>
            </w:r>
            <w:r w:rsidR="00C84161">
              <w:rPr>
                <w:rFonts w:ascii="Arial" w:hAnsi="Arial"/>
                <w:sz w:val="20"/>
              </w:rPr>
              <w:t xml:space="preserve"> variety of autoimmune diseases</w:t>
            </w:r>
            <w:r>
              <w:rPr>
                <w:rFonts w:ascii="Arial" w:hAnsi="Arial"/>
                <w:sz w:val="20"/>
              </w:rPr>
              <w:t>. The treatment is usually well tolerated; however, adverse events inclu</w:t>
            </w:r>
            <w:r w:rsidR="00032BFF">
              <w:rPr>
                <w:rFonts w:ascii="Arial" w:hAnsi="Arial"/>
                <w:sz w:val="20"/>
              </w:rPr>
              <w:t>de infusion reactions, infection</w:t>
            </w:r>
            <w:r>
              <w:rPr>
                <w:rFonts w:ascii="Arial" w:hAnsi="Arial"/>
                <w:sz w:val="20"/>
              </w:rPr>
              <w:t xml:space="preserve">s and </w:t>
            </w:r>
            <w:proofErr w:type="spellStart"/>
            <w:r>
              <w:rPr>
                <w:rFonts w:ascii="Arial" w:hAnsi="Arial"/>
                <w:sz w:val="20"/>
              </w:rPr>
              <w:t>hypogammaglobulinemia</w:t>
            </w:r>
            <w:proofErr w:type="spellEnd"/>
            <w:r>
              <w:rPr>
                <w:rFonts w:ascii="Arial" w:hAnsi="Arial"/>
                <w:sz w:val="20"/>
              </w:rPr>
              <w:t>.</w:t>
            </w:r>
          </w:p>
          <w:p w:rsidR="005F6D83" w:rsidRDefault="00E2691E" w:rsidP="001E781B">
            <w:pPr>
              <w:tabs>
                <w:tab w:val="left" w:pos="3382"/>
              </w:tabs>
              <w:rPr>
                <w:rFonts w:ascii="Arial" w:hAnsi="Arial"/>
                <w:sz w:val="20"/>
              </w:rPr>
            </w:pPr>
            <w:r>
              <w:rPr>
                <w:rFonts w:ascii="Arial" w:hAnsi="Arial"/>
                <w:sz w:val="20"/>
              </w:rPr>
              <w:t xml:space="preserve"> </w:t>
            </w:r>
          </w:p>
          <w:p w:rsidR="00186DC1" w:rsidRDefault="00186DC1" w:rsidP="001E781B">
            <w:pPr>
              <w:tabs>
                <w:tab w:val="left" w:pos="3382"/>
              </w:tabs>
              <w:rPr>
                <w:rFonts w:ascii="Arial" w:hAnsi="Arial"/>
                <w:sz w:val="20"/>
              </w:rPr>
            </w:pPr>
          </w:p>
          <w:p w:rsidR="001E781B" w:rsidRDefault="001E781B" w:rsidP="001E781B">
            <w:pPr>
              <w:tabs>
                <w:tab w:val="left" w:pos="3382"/>
              </w:tabs>
              <w:rPr>
                <w:rFonts w:ascii="Arial" w:hAnsi="Arial"/>
                <w:sz w:val="20"/>
              </w:rPr>
            </w:pPr>
          </w:p>
          <w:p w:rsidR="001E781B" w:rsidRDefault="001E781B" w:rsidP="001E781B">
            <w:pPr>
              <w:tabs>
                <w:tab w:val="left" w:pos="3382"/>
              </w:tabs>
              <w:rPr>
                <w:rFonts w:ascii="Arial" w:hAnsi="Arial"/>
                <w:sz w:val="20"/>
              </w:rPr>
            </w:pPr>
          </w:p>
        </w:tc>
      </w:tr>
      <w:tr w:rsidR="00B41B7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797" w:type="dxa"/>
            <w:tcBorders>
              <w:top w:val="nil"/>
              <w:left w:val="nil"/>
              <w:right w:val="nil"/>
            </w:tcBorders>
          </w:tcPr>
          <w:p w:rsidR="00B41B7A" w:rsidRDefault="00B41B7A">
            <w:pPr>
              <w:jc w:val="left"/>
              <w:rPr>
                <w:rFonts w:ascii="Arial" w:hAnsi="Arial"/>
                <w:b/>
                <w:color w:val="0000FF"/>
                <w:sz w:val="20"/>
              </w:rPr>
            </w:pPr>
            <w:r>
              <w:rPr>
                <w:rFonts w:ascii="Arial" w:hAnsi="Arial"/>
                <w:b/>
                <w:color w:val="0000FF"/>
                <w:sz w:val="20"/>
              </w:rPr>
              <w:t>Test Code</w:t>
            </w:r>
          </w:p>
          <w:p w:rsidR="00B41B7A" w:rsidRDefault="00B41B7A">
            <w:pPr>
              <w:jc w:val="left"/>
              <w:rPr>
                <w:rFonts w:ascii="Arial" w:hAnsi="Arial"/>
                <w:b/>
                <w:color w:val="0000FF"/>
                <w:sz w:val="20"/>
              </w:rPr>
            </w:pPr>
          </w:p>
        </w:tc>
        <w:tc>
          <w:tcPr>
            <w:tcW w:w="9365" w:type="dxa"/>
            <w:gridSpan w:val="7"/>
            <w:tcBorders>
              <w:top w:val="nil"/>
              <w:left w:val="nil"/>
              <w:bottom w:val="nil"/>
              <w:right w:val="nil"/>
            </w:tcBorders>
          </w:tcPr>
          <w:p w:rsidR="005F6D83" w:rsidRDefault="005F6D83">
            <w:pPr>
              <w:tabs>
                <w:tab w:val="left" w:pos="3382"/>
              </w:tabs>
              <w:rPr>
                <w:rFonts w:ascii="Arial" w:hAnsi="Arial"/>
                <w:sz w:val="20"/>
              </w:rPr>
            </w:pPr>
            <w:r>
              <w:rPr>
                <w:rFonts w:ascii="Arial" w:hAnsi="Arial"/>
                <w:sz w:val="20"/>
              </w:rPr>
              <w:t>C1920</w:t>
            </w:r>
          </w:p>
          <w:p w:rsidR="005F6D83" w:rsidRDefault="005F6D83">
            <w:pPr>
              <w:tabs>
                <w:tab w:val="left" w:pos="3382"/>
              </w:tabs>
              <w:rPr>
                <w:rFonts w:ascii="Arial" w:hAnsi="Arial"/>
                <w:sz w:val="20"/>
              </w:rPr>
            </w:pPr>
          </w:p>
          <w:p w:rsidR="00B41B7A" w:rsidRDefault="00B41B7A">
            <w:pPr>
              <w:tabs>
                <w:tab w:val="left" w:pos="3382"/>
              </w:tabs>
              <w:rPr>
                <w:rFonts w:ascii="Arial" w:hAnsi="Arial"/>
                <w:sz w:val="20"/>
              </w:rPr>
            </w:pPr>
            <w:r>
              <w:rPr>
                <w:rFonts w:ascii="Arial" w:hAnsi="Arial"/>
                <w:sz w:val="20"/>
              </w:rPr>
              <w:tab/>
            </w:r>
          </w:p>
        </w:tc>
      </w:tr>
      <w:tr w:rsidR="00B41B7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797" w:type="dxa"/>
            <w:tcBorders>
              <w:top w:val="nil"/>
              <w:left w:val="nil"/>
              <w:right w:val="nil"/>
            </w:tcBorders>
          </w:tcPr>
          <w:p w:rsidR="00B41B7A" w:rsidRDefault="00B41B7A">
            <w:pPr>
              <w:pStyle w:val="Custom2"/>
              <w:rPr>
                <w:rFonts w:cs="Times New Roman"/>
                <w:bCs w:val="0"/>
              </w:rPr>
            </w:pPr>
            <w:r>
              <w:rPr>
                <w:rFonts w:cs="Times New Roman"/>
                <w:bCs w:val="0"/>
              </w:rPr>
              <w:lastRenderedPageBreak/>
              <w:t>Materials</w:t>
            </w:r>
          </w:p>
        </w:tc>
        <w:tc>
          <w:tcPr>
            <w:tcW w:w="9365" w:type="dxa"/>
            <w:gridSpan w:val="7"/>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70"/>
              <w:gridCol w:w="3319"/>
              <w:gridCol w:w="3045"/>
            </w:tblGrid>
            <w:tr w:rsidR="00B41B7A" w:rsidTr="00035438">
              <w:tc>
                <w:tcPr>
                  <w:tcW w:w="2770" w:type="dxa"/>
                </w:tcPr>
                <w:p w:rsidR="00B41B7A" w:rsidRDefault="00B41B7A">
                  <w:pPr>
                    <w:tabs>
                      <w:tab w:val="left" w:pos="3382"/>
                    </w:tabs>
                    <w:rPr>
                      <w:rFonts w:ascii="Arial" w:hAnsi="Arial"/>
                      <w:b/>
                      <w:bCs/>
                      <w:sz w:val="20"/>
                    </w:rPr>
                  </w:pPr>
                  <w:r>
                    <w:rPr>
                      <w:rFonts w:ascii="Arial" w:hAnsi="Arial"/>
                      <w:b/>
                      <w:bCs/>
                      <w:sz w:val="20"/>
                    </w:rPr>
                    <w:t>Reagents</w:t>
                  </w:r>
                </w:p>
              </w:tc>
              <w:tc>
                <w:tcPr>
                  <w:tcW w:w="3319" w:type="dxa"/>
                </w:tcPr>
                <w:p w:rsidR="00B41B7A" w:rsidRDefault="00B41B7A">
                  <w:pPr>
                    <w:tabs>
                      <w:tab w:val="left" w:pos="3382"/>
                    </w:tabs>
                    <w:rPr>
                      <w:rFonts w:ascii="Arial" w:hAnsi="Arial"/>
                      <w:b/>
                      <w:bCs/>
                      <w:sz w:val="20"/>
                    </w:rPr>
                  </w:pPr>
                  <w:r>
                    <w:rPr>
                      <w:rFonts w:ascii="Arial" w:hAnsi="Arial"/>
                      <w:b/>
                      <w:bCs/>
                      <w:sz w:val="20"/>
                    </w:rPr>
                    <w:t>Supplies</w:t>
                  </w:r>
                </w:p>
              </w:tc>
              <w:tc>
                <w:tcPr>
                  <w:tcW w:w="3045" w:type="dxa"/>
                </w:tcPr>
                <w:p w:rsidR="00B41B7A" w:rsidRDefault="00B41B7A">
                  <w:pPr>
                    <w:tabs>
                      <w:tab w:val="left" w:pos="3382"/>
                    </w:tabs>
                    <w:rPr>
                      <w:rFonts w:ascii="Arial" w:hAnsi="Arial"/>
                      <w:b/>
                      <w:bCs/>
                      <w:sz w:val="20"/>
                    </w:rPr>
                  </w:pPr>
                  <w:r>
                    <w:rPr>
                      <w:rFonts w:ascii="Arial" w:hAnsi="Arial"/>
                      <w:b/>
                      <w:bCs/>
                      <w:sz w:val="20"/>
                    </w:rPr>
                    <w:t>Equipment</w:t>
                  </w:r>
                </w:p>
              </w:tc>
            </w:tr>
            <w:tr w:rsidR="00B00ECB" w:rsidTr="00035438">
              <w:tc>
                <w:tcPr>
                  <w:tcW w:w="2770" w:type="dxa"/>
                </w:tcPr>
                <w:p w:rsidR="00A716CB" w:rsidRDefault="00A716CB" w:rsidP="00A716CB">
                  <w:pPr>
                    <w:pStyle w:val="Default"/>
                    <w:rPr>
                      <w:sz w:val="20"/>
                      <w:szCs w:val="20"/>
                    </w:rPr>
                  </w:pPr>
                  <w:r w:rsidRPr="00A716CB">
                    <w:rPr>
                      <w:sz w:val="20"/>
                      <w:szCs w:val="20"/>
                    </w:rPr>
                    <w:t xml:space="preserve">● Reagents Provided in the </w:t>
                  </w:r>
                  <w:proofErr w:type="spellStart"/>
                  <w:r w:rsidRPr="00A716CB">
                    <w:rPr>
                      <w:sz w:val="20"/>
                      <w:szCs w:val="20"/>
                    </w:rPr>
                    <w:t>MultiTest</w:t>
                  </w:r>
                  <w:proofErr w:type="spellEnd"/>
                  <w:r w:rsidRPr="00A716CB">
                    <w:rPr>
                      <w:sz w:val="20"/>
                      <w:szCs w:val="20"/>
                    </w:rPr>
                    <w:t xml:space="preserve"> IMK Kit: (Sufficient for 50 tests): </w:t>
                  </w:r>
                </w:p>
                <w:p w:rsidR="00A716CB" w:rsidRPr="00A716CB" w:rsidRDefault="00A716CB" w:rsidP="00A716CB">
                  <w:pPr>
                    <w:pStyle w:val="Default"/>
                    <w:rPr>
                      <w:sz w:val="20"/>
                      <w:szCs w:val="20"/>
                    </w:rPr>
                  </w:pPr>
                </w:p>
                <w:p w:rsidR="00A716CB" w:rsidRDefault="00A716CB" w:rsidP="00A716CB">
                  <w:pPr>
                    <w:pStyle w:val="Default"/>
                    <w:rPr>
                      <w:sz w:val="20"/>
                      <w:szCs w:val="20"/>
                    </w:rPr>
                  </w:pPr>
                  <w:r w:rsidRPr="00A716CB">
                    <w:rPr>
                      <w:sz w:val="20"/>
                      <w:szCs w:val="20"/>
                    </w:rPr>
                    <w:t>1.)</w:t>
                  </w:r>
                  <w:proofErr w:type="spellStart"/>
                  <w:r w:rsidRPr="00A716CB">
                    <w:rPr>
                      <w:sz w:val="20"/>
                      <w:szCs w:val="20"/>
                    </w:rPr>
                    <w:t>MultiTest</w:t>
                  </w:r>
                  <w:proofErr w:type="spellEnd"/>
                  <w:r w:rsidR="003F7445">
                    <w:rPr>
                      <w:sz w:val="20"/>
                      <w:szCs w:val="20"/>
                    </w:rPr>
                    <w:t xml:space="preserve"> CD3 FITC/ CD20 PE/ CD45 </w:t>
                  </w:r>
                  <w:proofErr w:type="spellStart"/>
                  <w:r w:rsidR="003F7445">
                    <w:rPr>
                      <w:sz w:val="20"/>
                      <w:szCs w:val="20"/>
                    </w:rPr>
                    <w:t>PerCP</w:t>
                  </w:r>
                  <w:proofErr w:type="spellEnd"/>
                  <w:r w:rsidR="003F7445">
                    <w:rPr>
                      <w:sz w:val="20"/>
                      <w:szCs w:val="20"/>
                    </w:rPr>
                    <w:t>/ CD19</w:t>
                  </w:r>
                  <w:r w:rsidRPr="00A716CB">
                    <w:rPr>
                      <w:sz w:val="20"/>
                      <w:szCs w:val="20"/>
                    </w:rPr>
                    <w:t>APC</w:t>
                  </w:r>
                </w:p>
                <w:p w:rsidR="00A716CB" w:rsidRPr="00A716CB" w:rsidRDefault="00A716CB" w:rsidP="00A716CB">
                  <w:pPr>
                    <w:pStyle w:val="Default"/>
                    <w:rPr>
                      <w:sz w:val="20"/>
                      <w:szCs w:val="20"/>
                    </w:rPr>
                  </w:pPr>
                </w:p>
                <w:p w:rsidR="00A716CB" w:rsidRDefault="003F25AD" w:rsidP="00A716CB">
                  <w:pPr>
                    <w:pStyle w:val="Default"/>
                    <w:rPr>
                      <w:sz w:val="20"/>
                      <w:szCs w:val="20"/>
                    </w:rPr>
                  </w:pPr>
                  <w:r>
                    <w:rPr>
                      <w:sz w:val="20"/>
                      <w:szCs w:val="20"/>
                    </w:rPr>
                    <w:t>2</w:t>
                  </w:r>
                  <w:r w:rsidR="00A716CB" w:rsidRPr="00A716CB">
                    <w:rPr>
                      <w:sz w:val="20"/>
                      <w:szCs w:val="20"/>
                    </w:rPr>
                    <w:t xml:space="preserve">.) </w:t>
                  </w:r>
                  <w:proofErr w:type="spellStart"/>
                  <w:r w:rsidR="00A716CB" w:rsidRPr="00A716CB">
                    <w:rPr>
                      <w:sz w:val="20"/>
                      <w:szCs w:val="20"/>
                    </w:rPr>
                    <w:t>TruCOUNT</w:t>
                  </w:r>
                  <w:proofErr w:type="spellEnd"/>
                  <w:r w:rsidR="00A716CB" w:rsidRPr="00A716CB">
                    <w:rPr>
                      <w:sz w:val="20"/>
                      <w:szCs w:val="20"/>
                    </w:rPr>
                    <w:t xml:space="preserve"> Tubes (25 tubes per sealed pouch) </w:t>
                  </w:r>
                </w:p>
                <w:p w:rsidR="00A716CB" w:rsidRPr="00A716CB" w:rsidRDefault="00A716CB" w:rsidP="00A716CB">
                  <w:pPr>
                    <w:pStyle w:val="Default"/>
                    <w:rPr>
                      <w:sz w:val="20"/>
                      <w:szCs w:val="20"/>
                    </w:rPr>
                  </w:pPr>
                </w:p>
                <w:p w:rsidR="00A716CB" w:rsidRDefault="003F25AD" w:rsidP="00A716CB">
                  <w:pPr>
                    <w:pStyle w:val="Default"/>
                    <w:rPr>
                      <w:sz w:val="20"/>
                      <w:szCs w:val="20"/>
                    </w:rPr>
                  </w:pPr>
                  <w:r>
                    <w:rPr>
                      <w:sz w:val="20"/>
                      <w:szCs w:val="20"/>
                    </w:rPr>
                    <w:t>3</w:t>
                  </w:r>
                  <w:r w:rsidR="00A716CB" w:rsidRPr="00A716CB">
                    <w:rPr>
                      <w:sz w:val="20"/>
                      <w:szCs w:val="20"/>
                    </w:rPr>
                    <w:t>.)</w:t>
                  </w:r>
                  <w:proofErr w:type="spellStart"/>
                  <w:r w:rsidR="00A716CB" w:rsidRPr="00A716CB">
                    <w:rPr>
                      <w:sz w:val="20"/>
                      <w:szCs w:val="20"/>
                    </w:rPr>
                    <w:t>MultiTest</w:t>
                  </w:r>
                  <w:proofErr w:type="spellEnd"/>
                  <w:r w:rsidR="00A716CB" w:rsidRPr="00A716CB">
                    <w:rPr>
                      <w:sz w:val="20"/>
                      <w:szCs w:val="20"/>
                    </w:rPr>
                    <w:t xml:space="preserve"> IMK Kit </w:t>
                  </w:r>
                  <w:proofErr w:type="spellStart"/>
                  <w:r w:rsidR="00A716CB" w:rsidRPr="00A716CB">
                    <w:rPr>
                      <w:sz w:val="20"/>
                      <w:szCs w:val="20"/>
                    </w:rPr>
                    <w:t>Lysing</w:t>
                  </w:r>
                  <w:proofErr w:type="spellEnd"/>
                  <w:r w:rsidR="00A716CB" w:rsidRPr="00A716CB">
                    <w:rPr>
                      <w:sz w:val="20"/>
                      <w:szCs w:val="20"/>
                    </w:rPr>
                    <w:t xml:space="preserve"> Solution, 10X concentration (</w:t>
                  </w:r>
                  <w:proofErr w:type="spellStart"/>
                  <w:r w:rsidR="00A716CB" w:rsidRPr="00A716CB">
                    <w:rPr>
                      <w:sz w:val="20"/>
                      <w:szCs w:val="20"/>
                    </w:rPr>
                    <w:t>FACSLyse</w:t>
                  </w:r>
                  <w:proofErr w:type="spellEnd"/>
                  <w:r w:rsidR="00A716CB" w:rsidRPr="00A716CB">
                    <w:rPr>
                      <w:sz w:val="20"/>
                      <w:szCs w:val="20"/>
                    </w:rPr>
                    <w:t xml:space="preserve">) </w:t>
                  </w:r>
                </w:p>
                <w:p w:rsidR="00A716CB" w:rsidRPr="00A716CB" w:rsidRDefault="00A716CB" w:rsidP="00A716CB">
                  <w:pPr>
                    <w:pStyle w:val="Default"/>
                    <w:rPr>
                      <w:sz w:val="20"/>
                      <w:szCs w:val="20"/>
                    </w:rPr>
                  </w:pPr>
                </w:p>
                <w:p w:rsidR="00B00ECB" w:rsidRDefault="003F25AD" w:rsidP="00A716CB">
                  <w:pPr>
                    <w:tabs>
                      <w:tab w:val="left" w:pos="3382"/>
                    </w:tabs>
                    <w:rPr>
                      <w:rFonts w:ascii="Arial" w:hAnsi="Arial"/>
                      <w:b/>
                      <w:bCs/>
                      <w:sz w:val="20"/>
                    </w:rPr>
                  </w:pPr>
                  <w:r>
                    <w:rPr>
                      <w:rFonts w:ascii="Arial" w:hAnsi="Arial" w:cs="Arial"/>
                      <w:sz w:val="20"/>
                      <w:szCs w:val="20"/>
                    </w:rPr>
                    <w:t>4</w:t>
                  </w:r>
                  <w:r w:rsidR="00A716CB" w:rsidRPr="00A716CB">
                    <w:rPr>
                      <w:rFonts w:ascii="Arial" w:hAnsi="Arial" w:cs="Arial"/>
                      <w:sz w:val="20"/>
                      <w:szCs w:val="20"/>
                    </w:rPr>
                    <w:t xml:space="preserve">.) Sheath Fluid (BD </w:t>
                  </w:r>
                  <w:proofErr w:type="spellStart"/>
                  <w:r w:rsidR="00A716CB" w:rsidRPr="00A716CB">
                    <w:rPr>
                      <w:rFonts w:ascii="Arial" w:hAnsi="Arial" w:cs="Arial"/>
                      <w:sz w:val="20"/>
                      <w:szCs w:val="20"/>
                    </w:rPr>
                    <w:t>FACSFlow</w:t>
                  </w:r>
                  <w:proofErr w:type="spellEnd"/>
                  <w:r w:rsidR="00A716CB" w:rsidRPr="00A716CB">
                    <w:rPr>
                      <w:rFonts w:ascii="Arial" w:hAnsi="Arial" w:cs="Arial"/>
                      <w:sz w:val="20"/>
                      <w:szCs w:val="20"/>
                    </w:rPr>
                    <w:t xml:space="preserve"> )</w:t>
                  </w:r>
                </w:p>
              </w:tc>
              <w:tc>
                <w:tcPr>
                  <w:tcW w:w="3319" w:type="dxa"/>
                </w:tcPr>
                <w:tbl>
                  <w:tblPr>
                    <w:tblW w:w="11160" w:type="dxa"/>
                    <w:tblBorders>
                      <w:top w:val="single" w:sz="6" w:space="0" w:color="auto"/>
                      <w:left w:val="single" w:sz="6" w:space="0" w:color="auto"/>
                      <w:bottom w:val="single" w:sz="6" w:space="0" w:color="auto"/>
                      <w:right w:val="single" w:sz="6" w:space="0" w:color="auto"/>
                    </w:tblBorders>
                    <w:tblLayout w:type="fixed"/>
                    <w:tblLook w:val="04A0"/>
                  </w:tblPr>
                  <w:tblGrid>
                    <w:gridCol w:w="11160"/>
                  </w:tblGrid>
                  <w:tr w:rsidR="00035438" w:rsidRPr="00320BE5" w:rsidTr="00035438">
                    <w:trPr>
                      <w:cantSplit/>
                    </w:trPr>
                    <w:tc>
                      <w:tcPr>
                        <w:tcW w:w="1797" w:type="dxa"/>
                        <w:tcBorders>
                          <w:top w:val="nil"/>
                          <w:left w:val="nil"/>
                          <w:bottom w:val="nil"/>
                          <w:right w:val="nil"/>
                        </w:tcBorders>
                        <w:hideMark/>
                      </w:tcPr>
                      <w:tbl>
                        <w:tblPr>
                          <w:tblW w:w="11160" w:type="dxa"/>
                          <w:tblBorders>
                            <w:top w:val="single" w:sz="6" w:space="0" w:color="auto"/>
                            <w:left w:val="single" w:sz="6" w:space="0" w:color="auto"/>
                            <w:bottom w:val="single" w:sz="6" w:space="0" w:color="auto"/>
                            <w:right w:val="single" w:sz="6" w:space="0" w:color="auto"/>
                          </w:tblBorders>
                          <w:tblLayout w:type="fixed"/>
                          <w:tblLook w:val="04A0"/>
                        </w:tblPr>
                        <w:tblGrid>
                          <w:gridCol w:w="11160"/>
                        </w:tblGrid>
                        <w:tr w:rsidR="00035438" w:rsidRPr="00320BE5">
                          <w:trPr>
                            <w:cantSplit/>
                          </w:trPr>
                          <w:tc>
                            <w:tcPr>
                              <w:tcW w:w="1797" w:type="dxa"/>
                              <w:tcBorders>
                                <w:top w:val="nil"/>
                                <w:left w:val="nil"/>
                                <w:bottom w:val="nil"/>
                                <w:right w:val="nil"/>
                              </w:tcBorders>
                              <w:hideMark/>
                            </w:tcPr>
                            <w:p w:rsidR="00035438" w:rsidRPr="006F158A" w:rsidRDefault="00035438">
                              <w:pPr>
                                <w:pStyle w:val="Default"/>
                                <w:rPr>
                                  <w:sz w:val="20"/>
                                  <w:szCs w:val="20"/>
                                </w:rPr>
                              </w:pPr>
                              <w:r w:rsidRPr="006F158A">
                                <w:rPr>
                                  <w:sz w:val="20"/>
                                  <w:szCs w:val="20"/>
                                </w:rPr>
                                <w:t xml:space="preserve">● Reagents and Materials </w:t>
                              </w:r>
                            </w:p>
                            <w:p w:rsidR="00035438" w:rsidRPr="006F158A" w:rsidRDefault="00035438">
                              <w:pPr>
                                <w:pStyle w:val="Default"/>
                                <w:rPr>
                                  <w:sz w:val="20"/>
                                  <w:szCs w:val="20"/>
                                </w:rPr>
                              </w:pPr>
                              <w:r w:rsidRPr="006F158A">
                                <w:rPr>
                                  <w:sz w:val="20"/>
                                  <w:szCs w:val="20"/>
                                </w:rPr>
                                <w:t xml:space="preserve">   Required but not Provided: </w:t>
                              </w:r>
                            </w:p>
                            <w:p w:rsidR="00320BE5" w:rsidRPr="006F158A" w:rsidRDefault="00320BE5">
                              <w:pPr>
                                <w:pStyle w:val="Default"/>
                                <w:rPr>
                                  <w:sz w:val="20"/>
                                  <w:szCs w:val="20"/>
                                </w:rPr>
                              </w:pPr>
                            </w:p>
                            <w:p w:rsidR="00035438" w:rsidRPr="006F158A" w:rsidRDefault="00035438">
                              <w:pPr>
                                <w:jc w:val="left"/>
                                <w:rPr>
                                  <w:rFonts w:ascii="Arial" w:hAnsi="Arial" w:cs="Arial"/>
                                  <w:bCs/>
                                  <w:iCs/>
                                  <w:color w:val="000000"/>
                                  <w:sz w:val="20"/>
                                  <w:szCs w:val="20"/>
                                </w:rPr>
                              </w:pPr>
                              <w:r w:rsidRPr="006F158A">
                                <w:rPr>
                                  <w:rFonts w:ascii="Arial" w:hAnsi="Arial" w:cs="Arial"/>
                                  <w:bCs/>
                                  <w:iCs/>
                                  <w:color w:val="000000"/>
                                  <w:sz w:val="20"/>
                                  <w:szCs w:val="20"/>
                                </w:rPr>
                                <w:t xml:space="preserve">1.) 7 Color beads </w:t>
                              </w:r>
                            </w:p>
                            <w:p w:rsidR="00320BE5" w:rsidRPr="006F158A" w:rsidRDefault="00320BE5">
                              <w:pPr>
                                <w:jc w:val="left"/>
                                <w:rPr>
                                  <w:rFonts w:ascii="Arial" w:hAnsi="Arial" w:cs="Arial"/>
                                  <w:bCs/>
                                  <w:iCs/>
                                  <w:color w:val="000000"/>
                                  <w:sz w:val="20"/>
                                  <w:szCs w:val="20"/>
                                </w:rPr>
                              </w:pPr>
                            </w:p>
                            <w:p w:rsidR="00320BE5" w:rsidRPr="006F158A" w:rsidRDefault="00320BE5">
                              <w:pPr>
                                <w:jc w:val="left"/>
                                <w:rPr>
                                  <w:rFonts w:ascii="Arial" w:hAnsi="Arial" w:cs="Arial"/>
                                  <w:sz w:val="20"/>
                                  <w:szCs w:val="20"/>
                                </w:rPr>
                              </w:pPr>
                              <w:r w:rsidRPr="006F158A">
                                <w:rPr>
                                  <w:rFonts w:ascii="Arial" w:hAnsi="Arial" w:cs="Arial"/>
                                  <w:sz w:val="20"/>
                                  <w:szCs w:val="20"/>
                                </w:rPr>
                                <w:t xml:space="preserve">2.)1X </w:t>
                              </w:r>
                              <w:proofErr w:type="spellStart"/>
                              <w:r w:rsidRPr="006F158A">
                                <w:rPr>
                                  <w:rFonts w:ascii="Arial" w:hAnsi="Arial" w:cs="Arial"/>
                                  <w:sz w:val="20"/>
                                  <w:szCs w:val="20"/>
                                </w:rPr>
                                <w:t>Lysing</w:t>
                              </w:r>
                              <w:proofErr w:type="spellEnd"/>
                              <w:r w:rsidRPr="006F158A">
                                <w:rPr>
                                  <w:rFonts w:ascii="Arial" w:hAnsi="Arial" w:cs="Arial"/>
                                  <w:sz w:val="20"/>
                                  <w:szCs w:val="20"/>
                                </w:rPr>
                                <w:t xml:space="preserve"> Solution diluted </w:t>
                              </w:r>
                            </w:p>
                            <w:p w:rsidR="00320BE5" w:rsidRPr="006F158A" w:rsidRDefault="00320BE5">
                              <w:pPr>
                                <w:jc w:val="left"/>
                                <w:rPr>
                                  <w:rFonts w:ascii="Arial" w:hAnsi="Arial" w:cs="Arial"/>
                                  <w:sz w:val="20"/>
                                  <w:szCs w:val="20"/>
                                </w:rPr>
                              </w:pPr>
                              <w:r w:rsidRPr="006F158A">
                                <w:rPr>
                                  <w:rFonts w:ascii="Arial" w:hAnsi="Arial" w:cs="Arial"/>
                                  <w:sz w:val="20"/>
                                  <w:szCs w:val="20"/>
                                </w:rPr>
                                <w:t xml:space="preserve">from 10x concentration </w:t>
                              </w:r>
                            </w:p>
                            <w:p w:rsidR="00320BE5" w:rsidRPr="006F158A" w:rsidRDefault="00320BE5">
                              <w:pPr>
                                <w:jc w:val="left"/>
                                <w:rPr>
                                  <w:rFonts w:ascii="Arial" w:hAnsi="Arial" w:cs="Arial"/>
                                  <w:bCs/>
                                  <w:iCs/>
                                  <w:color w:val="000000"/>
                                  <w:sz w:val="20"/>
                                  <w:szCs w:val="20"/>
                                </w:rPr>
                              </w:pPr>
                              <w:r w:rsidRPr="006F158A">
                                <w:rPr>
                                  <w:rFonts w:ascii="Arial" w:hAnsi="Arial" w:cs="Arial"/>
                                  <w:sz w:val="20"/>
                                  <w:szCs w:val="20"/>
                                </w:rPr>
                                <w:t>(See dilution instructions below)*</w:t>
                              </w:r>
                            </w:p>
                            <w:p w:rsidR="00320BE5" w:rsidRPr="006F158A" w:rsidRDefault="00320BE5">
                              <w:pPr>
                                <w:jc w:val="left"/>
                                <w:rPr>
                                  <w:rFonts w:ascii="Arial" w:hAnsi="Arial" w:cs="Arial"/>
                                  <w:bCs/>
                                  <w:iCs/>
                                  <w:color w:val="000000"/>
                                  <w:sz w:val="20"/>
                                  <w:szCs w:val="20"/>
                                </w:rPr>
                              </w:pPr>
                            </w:p>
                            <w:p w:rsidR="00320BE5" w:rsidRPr="006F158A" w:rsidRDefault="00320BE5">
                              <w:pPr>
                                <w:jc w:val="left"/>
                                <w:rPr>
                                  <w:rFonts w:ascii="Arial" w:hAnsi="Arial" w:cs="Arial"/>
                                  <w:sz w:val="20"/>
                                  <w:szCs w:val="20"/>
                                </w:rPr>
                              </w:pPr>
                              <w:r w:rsidRPr="006F158A">
                                <w:rPr>
                                  <w:rFonts w:ascii="Arial" w:hAnsi="Arial" w:cs="Arial"/>
                                  <w:sz w:val="20"/>
                                  <w:szCs w:val="20"/>
                                </w:rPr>
                                <w:t xml:space="preserve">3.) Reagent-grade </w:t>
                              </w:r>
                            </w:p>
                            <w:p w:rsidR="00320BE5" w:rsidRPr="006F158A" w:rsidRDefault="00320BE5">
                              <w:pPr>
                                <w:jc w:val="left"/>
                                <w:rPr>
                                  <w:rFonts w:ascii="Arial" w:hAnsi="Arial" w:cs="Arial"/>
                                  <w:sz w:val="20"/>
                                  <w:szCs w:val="20"/>
                                </w:rPr>
                              </w:pPr>
                              <w:r w:rsidRPr="006F158A">
                                <w:rPr>
                                  <w:rFonts w:ascii="Arial" w:hAnsi="Arial" w:cs="Arial"/>
                                  <w:sz w:val="20"/>
                                  <w:szCs w:val="20"/>
                                </w:rPr>
                                <w:t xml:space="preserve">(distilled or </w:t>
                              </w:r>
                              <w:proofErr w:type="spellStart"/>
                              <w:r w:rsidRPr="006F158A">
                                <w:rPr>
                                  <w:rFonts w:ascii="Arial" w:hAnsi="Arial" w:cs="Arial"/>
                                  <w:sz w:val="20"/>
                                  <w:szCs w:val="20"/>
                                </w:rPr>
                                <w:t>deionized</w:t>
                              </w:r>
                              <w:proofErr w:type="spellEnd"/>
                              <w:r w:rsidRPr="006F158A">
                                <w:rPr>
                                  <w:rFonts w:ascii="Arial" w:hAnsi="Arial" w:cs="Arial"/>
                                  <w:sz w:val="20"/>
                                  <w:szCs w:val="20"/>
                                </w:rPr>
                                <w:t>) water</w:t>
                              </w:r>
                            </w:p>
                            <w:p w:rsidR="00320BE5" w:rsidRPr="006F158A" w:rsidRDefault="00320BE5">
                              <w:pPr>
                                <w:jc w:val="left"/>
                                <w:rPr>
                                  <w:rFonts w:ascii="Arial" w:hAnsi="Arial" w:cs="Arial"/>
                                  <w:sz w:val="20"/>
                                  <w:szCs w:val="20"/>
                                </w:rPr>
                              </w:pPr>
                            </w:p>
                            <w:p w:rsidR="00A87A6B" w:rsidRPr="006F158A" w:rsidRDefault="00A87A6B">
                              <w:pPr>
                                <w:jc w:val="left"/>
                                <w:rPr>
                                  <w:rFonts w:ascii="Arial" w:hAnsi="Arial" w:cs="Arial"/>
                                  <w:sz w:val="20"/>
                                  <w:szCs w:val="20"/>
                                </w:rPr>
                              </w:pPr>
                              <w:r w:rsidRPr="006F158A">
                                <w:rPr>
                                  <w:rFonts w:ascii="Arial" w:hAnsi="Arial" w:cs="Arial"/>
                                  <w:sz w:val="20"/>
                                  <w:szCs w:val="20"/>
                                </w:rPr>
                                <w:t xml:space="preserve">4.) K2 EDTA </w:t>
                              </w:r>
                              <w:proofErr w:type="spellStart"/>
                              <w:r w:rsidRPr="006F158A">
                                <w:rPr>
                                  <w:rFonts w:ascii="Arial" w:hAnsi="Arial" w:cs="Arial"/>
                                  <w:sz w:val="20"/>
                                  <w:szCs w:val="20"/>
                                </w:rPr>
                                <w:t>Vacutainer</w:t>
                              </w:r>
                              <w:proofErr w:type="spellEnd"/>
                              <w:r w:rsidRPr="006F158A">
                                <w:rPr>
                                  <w:rFonts w:ascii="Arial" w:hAnsi="Arial" w:cs="Arial"/>
                                  <w:sz w:val="20"/>
                                  <w:szCs w:val="20"/>
                                </w:rPr>
                                <w:t xml:space="preserve"> </w:t>
                              </w:r>
                            </w:p>
                            <w:p w:rsidR="00A87A6B" w:rsidRPr="006F158A" w:rsidRDefault="00A87A6B">
                              <w:pPr>
                                <w:jc w:val="left"/>
                                <w:rPr>
                                  <w:rFonts w:ascii="Arial" w:hAnsi="Arial" w:cs="Arial"/>
                                  <w:sz w:val="20"/>
                                  <w:szCs w:val="20"/>
                                </w:rPr>
                              </w:pPr>
                              <w:r w:rsidRPr="006F158A">
                                <w:rPr>
                                  <w:rFonts w:ascii="Arial" w:hAnsi="Arial" w:cs="Arial"/>
                                  <w:sz w:val="20"/>
                                  <w:szCs w:val="20"/>
                                </w:rPr>
                                <w:t xml:space="preserve">(2 </w:t>
                              </w:r>
                              <w:proofErr w:type="spellStart"/>
                              <w:r w:rsidRPr="006F158A">
                                <w:rPr>
                                  <w:rFonts w:ascii="Arial" w:hAnsi="Arial" w:cs="Arial"/>
                                  <w:sz w:val="20"/>
                                  <w:szCs w:val="20"/>
                                </w:rPr>
                                <w:t>mL</w:t>
                              </w:r>
                              <w:proofErr w:type="spellEnd"/>
                              <w:r w:rsidRPr="006F158A">
                                <w:rPr>
                                  <w:rFonts w:ascii="Arial" w:hAnsi="Arial" w:cs="Arial"/>
                                  <w:sz w:val="20"/>
                                  <w:szCs w:val="20"/>
                                </w:rPr>
                                <w:t xml:space="preserve"> size) BD MAPS tubes </w:t>
                              </w:r>
                            </w:p>
                            <w:p w:rsidR="00320BE5" w:rsidRPr="006F158A" w:rsidRDefault="00A87A6B">
                              <w:pPr>
                                <w:jc w:val="left"/>
                                <w:rPr>
                                  <w:rFonts w:ascii="Arial" w:hAnsi="Arial" w:cs="Arial"/>
                                  <w:sz w:val="20"/>
                                  <w:szCs w:val="20"/>
                                </w:rPr>
                              </w:pPr>
                              <w:r w:rsidRPr="006F158A">
                                <w:rPr>
                                  <w:rFonts w:ascii="Arial" w:hAnsi="Arial" w:cs="Arial"/>
                                  <w:sz w:val="20"/>
                                  <w:szCs w:val="20"/>
                                </w:rPr>
                                <w:t xml:space="preserve">(500 </w:t>
                              </w:r>
                              <w:proofErr w:type="spellStart"/>
                              <w:r w:rsidRPr="006F158A">
                                <w:rPr>
                                  <w:rFonts w:ascii="Arial" w:hAnsi="Arial" w:cs="Arial"/>
                                  <w:sz w:val="20"/>
                                  <w:szCs w:val="20"/>
                                </w:rPr>
                                <w:t>μL</w:t>
                              </w:r>
                              <w:proofErr w:type="spellEnd"/>
                              <w:r w:rsidRPr="006F158A">
                                <w:rPr>
                                  <w:rFonts w:ascii="Arial" w:hAnsi="Arial" w:cs="Arial"/>
                                  <w:sz w:val="20"/>
                                  <w:szCs w:val="20"/>
                                </w:rPr>
                                <w:t xml:space="preserve"> size).</w:t>
                              </w:r>
                            </w:p>
                            <w:p w:rsidR="006F158A" w:rsidRPr="006F158A" w:rsidRDefault="006F158A">
                              <w:pPr>
                                <w:jc w:val="left"/>
                                <w:rPr>
                                  <w:rFonts w:ascii="Arial" w:hAnsi="Arial" w:cs="Arial"/>
                                  <w:sz w:val="20"/>
                                  <w:szCs w:val="20"/>
                                </w:rPr>
                              </w:pPr>
                            </w:p>
                            <w:p w:rsidR="006F158A" w:rsidRPr="006F158A" w:rsidRDefault="006F158A">
                              <w:pPr>
                                <w:jc w:val="left"/>
                                <w:rPr>
                                  <w:rFonts w:ascii="Arial" w:hAnsi="Arial" w:cs="Arial"/>
                                  <w:sz w:val="20"/>
                                  <w:szCs w:val="20"/>
                                </w:rPr>
                              </w:pPr>
                              <w:r w:rsidRPr="006F158A">
                                <w:rPr>
                                  <w:rFonts w:ascii="Arial" w:hAnsi="Arial" w:cs="Arial"/>
                                  <w:sz w:val="20"/>
                                  <w:szCs w:val="20"/>
                                </w:rPr>
                                <w:t>5.)</w:t>
                              </w:r>
                              <w:proofErr w:type="spellStart"/>
                              <w:r w:rsidRPr="006F158A">
                                <w:rPr>
                                  <w:rFonts w:ascii="Arial" w:hAnsi="Arial" w:cs="Arial"/>
                                  <w:sz w:val="20"/>
                                  <w:szCs w:val="20"/>
                                </w:rPr>
                                <w:t>TruCount</w:t>
                              </w:r>
                              <w:proofErr w:type="spellEnd"/>
                              <w:r w:rsidRPr="006F158A">
                                <w:rPr>
                                  <w:rFonts w:ascii="Arial" w:hAnsi="Arial" w:cs="Arial"/>
                                  <w:sz w:val="20"/>
                                  <w:szCs w:val="20"/>
                                </w:rPr>
                                <w:t xml:space="preserve"> tubes or disposable </w:t>
                              </w:r>
                            </w:p>
                            <w:p w:rsidR="006F158A" w:rsidRPr="006F158A" w:rsidRDefault="006F158A">
                              <w:pPr>
                                <w:jc w:val="left"/>
                                <w:rPr>
                                  <w:rFonts w:ascii="Arial" w:hAnsi="Arial" w:cs="Arial"/>
                                  <w:sz w:val="20"/>
                                  <w:szCs w:val="20"/>
                                </w:rPr>
                              </w:pPr>
                              <w:r w:rsidRPr="006F158A">
                                <w:rPr>
                                  <w:rFonts w:ascii="Arial" w:hAnsi="Arial" w:cs="Arial"/>
                                  <w:sz w:val="20"/>
                                  <w:szCs w:val="20"/>
                                </w:rPr>
                                <w:t xml:space="preserve">12x75 mm polystyrene Falcon </w:t>
                              </w:r>
                            </w:p>
                            <w:p w:rsidR="006F158A" w:rsidRPr="006F158A" w:rsidRDefault="006F158A">
                              <w:pPr>
                                <w:jc w:val="left"/>
                                <w:rPr>
                                  <w:rFonts w:ascii="Arial" w:hAnsi="Arial" w:cs="Arial"/>
                                  <w:bCs/>
                                  <w:iCs/>
                                  <w:color w:val="000000"/>
                                  <w:sz w:val="20"/>
                                  <w:szCs w:val="20"/>
                                </w:rPr>
                              </w:pPr>
                              <w:proofErr w:type="gramStart"/>
                              <w:r w:rsidRPr="006F158A">
                                <w:rPr>
                                  <w:rFonts w:ascii="Arial" w:hAnsi="Arial" w:cs="Arial"/>
                                  <w:sz w:val="20"/>
                                  <w:szCs w:val="20"/>
                                </w:rPr>
                                <w:t>tubes</w:t>
                              </w:r>
                              <w:proofErr w:type="gramEnd"/>
                              <w:r w:rsidRPr="006F158A">
                                <w:rPr>
                                  <w:rFonts w:ascii="Arial" w:hAnsi="Arial" w:cs="Arial"/>
                                  <w:sz w:val="20"/>
                                  <w:szCs w:val="20"/>
                                </w:rPr>
                                <w:t xml:space="preserve"> with caps.</w:t>
                              </w:r>
                            </w:p>
                            <w:p w:rsidR="00320BE5" w:rsidRPr="00320BE5" w:rsidRDefault="00320BE5">
                              <w:pPr>
                                <w:jc w:val="left"/>
                                <w:rPr>
                                  <w:rFonts w:ascii="Arial" w:hAnsi="Arial" w:cs="Arial"/>
                                  <w:sz w:val="20"/>
                                  <w:szCs w:val="20"/>
                                </w:rPr>
                              </w:pPr>
                            </w:p>
                          </w:tc>
                        </w:tr>
                      </w:tbl>
                      <w:p w:rsidR="00035438" w:rsidRPr="00320BE5" w:rsidRDefault="00035438">
                        <w:pPr>
                          <w:jc w:val="left"/>
                          <w:rPr>
                            <w:rFonts w:ascii="Arial" w:hAnsi="Arial" w:cs="Arial"/>
                            <w:sz w:val="20"/>
                            <w:szCs w:val="20"/>
                          </w:rPr>
                        </w:pPr>
                      </w:p>
                    </w:tc>
                  </w:tr>
                </w:tbl>
                <w:p w:rsidR="00B00ECB" w:rsidRPr="00320BE5" w:rsidRDefault="00B00ECB">
                  <w:pPr>
                    <w:tabs>
                      <w:tab w:val="left" w:pos="3382"/>
                    </w:tabs>
                    <w:rPr>
                      <w:rFonts w:ascii="Arial" w:hAnsi="Arial" w:cs="Arial"/>
                      <w:b/>
                      <w:bCs/>
                      <w:sz w:val="20"/>
                      <w:szCs w:val="20"/>
                    </w:rPr>
                  </w:pPr>
                </w:p>
              </w:tc>
              <w:tc>
                <w:tcPr>
                  <w:tcW w:w="3045" w:type="dxa"/>
                </w:tcPr>
                <w:p w:rsidR="00B00ECB" w:rsidRDefault="00B00ECB">
                  <w:pPr>
                    <w:tabs>
                      <w:tab w:val="left" w:pos="3382"/>
                    </w:tabs>
                    <w:rPr>
                      <w:rFonts w:ascii="Arial" w:hAnsi="Arial" w:cs="Arial"/>
                      <w:sz w:val="20"/>
                      <w:szCs w:val="20"/>
                    </w:rPr>
                  </w:pPr>
                  <w:r w:rsidRPr="00320BE5">
                    <w:rPr>
                      <w:rFonts w:ascii="Arial" w:hAnsi="Arial" w:cs="Arial"/>
                      <w:sz w:val="20"/>
                      <w:szCs w:val="20"/>
                    </w:rPr>
                    <w:t>● Vortex Mixer</w:t>
                  </w:r>
                </w:p>
                <w:p w:rsidR="00320BE5" w:rsidRDefault="00320BE5">
                  <w:pPr>
                    <w:tabs>
                      <w:tab w:val="left" w:pos="3382"/>
                    </w:tabs>
                    <w:rPr>
                      <w:rFonts w:ascii="Arial" w:hAnsi="Arial" w:cs="Arial"/>
                      <w:sz w:val="20"/>
                      <w:szCs w:val="20"/>
                    </w:rPr>
                  </w:pPr>
                </w:p>
                <w:p w:rsidR="00320BE5" w:rsidRDefault="00320BE5" w:rsidP="00320BE5">
                  <w:pPr>
                    <w:tabs>
                      <w:tab w:val="left" w:pos="3382"/>
                    </w:tabs>
                    <w:rPr>
                      <w:rFonts w:ascii="Arial" w:hAnsi="Arial" w:cs="Arial"/>
                      <w:sz w:val="20"/>
                      <w:szCs w:val="20"/>
                    </w:rPr>
                  </w:pPr>
                  <w:r w:rsidRPr="00B00ECB">
                    <w:rPr>
                      <w:rFonts w:ascii="Arial" w:hAnsi="Arial" w:cs="Arial"/>
                      <w:sz w:val="20"/>
                      <w:szCs w:val="20"/>
                    </w:rPr>
                    <w:t xml:space="preserve">● </w:t>
                  </w:r>
                  <w:proofErr w:type="spellStart"/>
                  <w:r w:rsidRPr="00B00ECB">
                    <w:rPr>
                      <w:rFonts w:ascii="Arial" w:hAnsi="Arial" w:cs="Arial"/>
                      <w:sz w:val="20"/>
                      <w:szCs w:val="20"/>
                    </w:rPr>
                    <w:t>Micropipettors</w:t>
                  </w:r>
                  <w:proofErr w:type="spellEnd"/>
                  <w:r w:rsidRPr="00B00ECB">
                    <w:rPr>
                      <w:rFonts w:ascii="Arial" w:hAnsi="Arial" w:cs="Arial"/>
                      <w:sz w:val="20"/>
                      <w:szCs w:val="20"/>
                    </w:rPr>
                    <w:t xml:space="preserve"> and tips including (</w:t>
                  </w:r>
                  <w:proofErr w:type="spellStart"/>
                  <w:r w:rsidRPr="00B00ECB">
                    <w:rPr>
                      <w:rFonts w:ascii="Arial" w:hAnsi="Arial" w:cs="Arial"/>
                      <w:sz w:val="20"/>
                      <w:szCs w:val="20"/>
                    </w:rPr>
                    <w:t>Eppendorf</w:t>
                  </w:r>
                  <w:proofErr w:type="spellEnd"/>
                  <w:r w:rsidRPr="00B00ECB">
                    <w:rPr>
                      <w:rFonts w:ascii="Arial" w:hAnsi="Arial" w:cs="Arial"/>
                      <w:sz w:val="20"/>
                      <w:szCs w:val="20"/>
                    </w:rPr>
                    <w:t xml:space="preserve"> Research plus pipettor-50μL volume delivery</w:t>
                  </w:r>
                </w:p>
                <w:p w:rsidR="00320BE5" w:rsidRDefault="00320BE5" w:rsidP="00320BE5">
                  <w:pPr>
                    <w:tabs>
                      <w:tab w:val="left" w:pos="3382"/>
                    </w:tabs>
                    <w:rPr>
                      <w:rFonts w:ascii="Arial" w:hAnsi="Arial" w:cs="Arial"/>
                      <w:sz w:val="20"/>
                      <w:szCs w:val="20"/>
                    </w:rPr>
                  </w:pPr>
                </w:p>
                <w:p w:rsidR="00320BE5" w:rsidRPr="00B00ECB" w:rsidRDefault="00320BE5" w:rsidP="00320BE5">
                  <w:pPr>
                    <w:pStyle w:val="Default"/>
                    <w:rPr>
                      <w:sz w:val="20"/>
                      <w:szCs w:val="20"/>
                    </w:rPr>
                  </w:pPr>
                  <w:r w:rsidRPr="00B00ECB">
                    <w:rPr>
                      <w:sz w:val="20"/>
                      <w:szCs w:val="20"/>
                    </w:rPr>
                    <w:t xml:space="preserve">● BD </w:t>
                  </w:r>
                  <w:proofErr w:type="spellStart"/>
                  <w:r w:rsidRPr="00B00ECB">
                    <w:rPr>
                      <w:sz w:val="20"/>
                      <w:szCs w:val="20"/>
                    </w:rPr>
                    <w:t>FACSCanto</w:t>
                  </w:r>
                  <w:proofErr w:type="spellEnd"/>
                  <w:r w:rsidRPr="00B00ECB">
                    <w:rPr>
                      <w:sz w:val="20"/>
                      <w:szCs w:val="20"/>
                    </w:rPr>
                    <w:t xml:space="preserve"> II Flow </w:t>
                  </w:r>
                  <w:proofErr w:type="spellStart"/>
                  <w:r w:rsidRPr="00B00ECB">
                    <w:rPr>
                      <w:sz w:val="20"/>
                      <w:szCs w:val="20"/>
                    </w:rPr>
                    <w:t>Cytometer</w:t>
                  </w:r>
                  <w:proofErr w:type="spellEnd"/>
                  <w:r w:rsidRPr="00B00ECB">
                    <w:rPr>
                      <w:sz w:val="20"/>
                      <w:szCs w:val="20"/>
                    </w:rPr>
                    <w:t xml:space="preserve"> equipped with 635 nm and 488 nm lasers </w:t>
                  </w:r>
                </w:p>
                <w:p w:rsidR="00320BE5" w:rsidRDefault="00320BE5" w:rsidP="00320BE5">
                  <w:pPr>
                    <w:tabs>
                      <w:tab w:val="left" w:pos="3382"/>
                    </w:tabs>
                    <w:rPr>
                      <w:rFonts w:ascii="Arial" w:hAnsi="Arial" w:cs="Arial"/>
                      <w:sz w:val="20"/>
                      <w:szCs w:val="20"/>
                    </w:rPr>
                  </w:pPr>
                  <w:r w:rsidRPr="00B00ECB">
                    <w:rPr>
                      <w:rFonts w:ascii="Arial" w:hAnsi="Arial" w:cs="Arial"/>
                      <w:sz w:val="20"/>
                      <w:szCs w:val="20"/>
                    </w:rPr>
                    <w:t>capable of detecting forward and side scatter light as well as four-color fluorescence with emission detectable in four ranges: 515-545 nm, 562-607 nm, &gt;650 nm, and 652-668 nm.</w:t>
                  </w:r>
                </w:p>
                <w:p w:rsidR="00320BE5" w:rsidRPr="00320BE5" w:rsidRDefault="00320BE5">
                  <w:pPr>
                    <w:tabs>
                      <w:tab w:val="left" w:pos="3382"/>
                    </w:tabs>
                    <w:rPr>
                      <w:rFonts w:ascii="Arial" w:hAnsi="Arial" w:cs="Arial"/>
                      <w:b/>
                      <w:bCs/>
                      <w:sz w:val="20"/>
                      <w:szCs w:val="20"/>
                    </w:rPr>
                  </w:pPr>
                </w:p>
              </w:tc>
            </w:tr>
          </w:tbl>
          <w:p w:rsidR="00143D09" w:rsidRDefault="00143D09" w:rsidP="00143D09">
            <w:pPr>
              <w:pStyle w:val="Default"/>
            </w:pPr>
          </w:p>
          <w:p w:rsidR="00143D09" w:rsidRDefault="00143D09" w:rsidP="00143D09">
            <w:pPr>
              <w:pStyle w:val="Default"/>
            </w:pPr>
          </w:p>
          <w:tbl>
            <w:tblPr>
              <w:tblW w:w="0" w:type="auto"/>
              <w:tblBorders>
                <w:top w:val="nil"/>
                <w:left w:val="nil"/>
                <w:bottom w:val="nil"/>
                <w:right w:val="nil"/>
              </w:tblBorders>
              <w:tblLayout w:type="fixed"/>
              <w:tblLook w:val="0000"/>
            </w:tblPr>
            <w:tblGrid>
              <w:gridCol w:w="8788"/>
            </w:tblGrid>
            <w:tr w:rsidR="00143D09" w:rsidTr="009215A7">
              <w:trPr>
                <w:trHeight w:val="93"/>
              </w:trPr>
              <w:tc>
                <w:tcPr>
                  <w:tcW w:w="8788" w:type="dxa"/>
                </w:tcPr>
                <w:p w:rsidR="00143D09" w:rsidRDefault="00143D09" w:rsidP="009215A7">
                  <w:pPr>
                    <w:pStyle w:val="Default"/>
                    <w:rPr>
                      <w:sz w:val="20"/>
                      <w:szCs w:val="20"/>
                    </w:rPr>
                  </w:pPr>
                  <w:r>
                    <w:t xml:space="preserve"> </w:t>
                  </w:r>
                  <w:r>
                    <w:rPr>
                      <w:i/>
                      <w:iCs/>
                      <w:sz w:val="20"/>
                      <w:szCs w:val="20"/>
                    </w:rPr>
                    <w:t xml:space="preserve">*Dilution instruction for </w:t>
                  </w:r>
                  <w:proofErr w:type="spellStart"/>
                  <w:r>
                    <w:rPr>
                      <w:i/>
                      <w:iCs/>
                      <w:sz w:val="20"/>
                      <w:szCs w:val="20"/>
                    </w:rPr>
                    <w:t>MultiTEST</w:t>
                  </w:r>
                  <w:proofErr w:type="spellEnd"/>
                  <w:r>
                    <w:rPr>
                      <w:i/>
                      <w:iCs/>
                      <w:sz w:val="20"/>
                      <w:szCs w:val="20"/>
                    </w:rPr>
                    <w:t xml:space="preserve"> IMK </w:t>
                  </w:r>
                  <w:proofErr w:type="spellStart"/>
                  <w:r>
                    <w:rPr>
                      <w:i/>
                      <w:iCs/>
                      <w:sz w:val="20"/>
                      <w:szCs w:val="20"/>
                    </w:rPr>
                    <w:t>Lysing</w:t>
                  </w:r>
                  <w:proofErr w:type="spellEnd"/>
                  <w:r>
                    <w:rPr>
                      <w:i/>
                      <w:iCs/>
                      <w:sz w:val="20"/>
                      <w:szCs w:val="20"/>
                    </w:rPr>
                    <w:t xml:space="preserve"> Solution: </w:t>
                  </w:r>
                  <w:r>
                    <w:rPr>
                      <w:sz w:val="20"/>
                      <w:szCs w:val="20"/>
                    </w:rPr>
                    <w:t xml:space="preserve">Dilute to 1X with room temperature (20° </w:t>
                  </w:r>
                </w:p>
              </w:tc>
            </w:tr>
          </w:tbl>
          <w:p w:rsidR="00143D09" w:rsidRDefault="00143D09">
            <w:pPr>
              <w:pStyle w:val="Default"/>
              <w:rPr>
                <w:sz w:val="20"/>
                <w:szCs w:val="20"/>
              </w:rPr>
            </w:pPr>
            <w:r>
              <w:rPr>
                <w:sz w:val="20"/>
                <w:szCs w:val="20"/>
              </w:rPr>
              <w:t xml:space="preserve">   </w:t>
            </w:r>
            <w:proofErr w:type="gramStart"/>
            <w:r>
              <w:rPr>
                <w:sz w:val="20"/>
                <w:szCs w:val="20"/>
              </w:rPr>
              <w:t>and</w:t>
            </w:r>
            <w:proofErr w:type="gramEnd"/>
            <w:r>
              <w:rPr>
                <w:sz w:val="20"/>
                <w:szCs w:val="20"/>
              </w:rPr>
              <w:t xml:space="preserve"> 25° C) </w:t>
            </w:r>
            <w:proofErr w:type="spellStart"/>
            <w:r>
              <w:rPr>
                <w:sz w:val="20"/>
                <w:szCs w:val="20"/>
              </w:rPr>
              <w:t>deionized</w:t>
            </w:r>
            <w:proofErr w:type="spellEnd"/>
            <w:r>
              <w:rPr>
                <w:sz w:val="20"/>
                <w:szCs w:val="20"/>
              </w:rPr>
              <w:t xml:space="preserve"> water (sterile water stocked by this hospital). The prepared solution is stable for</w:t>
            </w:r>
          </w:p>
          <w:p w:rsidR="00157277" w:rsidRPr="00143D09" w:rsidRDefault="00143D09">
            <w:pPr>
              <w:pStyle w:val="Default"/>
              <w:rPr>
                <w:sz w:val="20"/>
                <w:szCs w:val="20"/>
              </w:rPr>
            </w:pPr>
            <w:r>
              <w:rPr>
                <w:sz w:val="20"/>
                <w:szCs w:val="20"/>
              </w:rPr>
              <w:t xml:space="preserve">   1 month.</w:t>
            </w:r>
          </w:p>
          <w:p w:rsidR="00157277" w:rsidRDefault="00157277" w:rsidP="00157277">
            <w:pPr>
              <w:pStyle w:val="Default"/>
              <w:rPr>
                <w:sz w:val="20"/>
                <w:szCs w:val="20"/>
              </w:rPr>
            </w:pPr>
            <w:r>
              <w:rPr>
                <w:sz w:val="20"/>
                <w:szCs w:val="20"/>
              </w:rPr>
              <w:t xml:space="preserve">   The 10x concentrate contains a proprietary buffer buffered solution containing &lt;15% formaldehyde   </w:t>
            </w:r>
          </w:p>
          <w:p w:rsidR="00157277" w:rsidRDefault="00157277" w:rsidP="00157277">
            <w:pPr>
              <w:pStyle w:val="Default"/>
              <w:rPr>
                <w:sz w:val="20"/>
                <w:szCs w:val="20"/>
              </w:rPr>
            </w:pPr>
            <w:r>
              <w:rPr>
                <w:sz w:val="20"/>
                <w:szCs w:val="20"/>
              </w:rPr>
              <w:t xml:space="preserve">   </w:t>
            </w:r>
            <w:proofErr w:type="gramStart"/>
            <w:r>
              <w:rPr>
                <w:sz w:val="20"/>
                <w:szCs w:val="20"/>
              </w:rPr>
              <w:t>and</w:t>
            </w:r>
            <w:proofErr w:type="gramEnd"/>
            <w:r>
              <w:rPr>
                <w:sz w:val="20"/>
                <w:szCs w:val="20"/>
              </w:rPr>
              <w:t xml:space="preserve"> &lt;50% </w:t>
            </w:r>
            <w:proofErr w:type="spellStart"/>
            <w:r>
              <w:rPr>
                <w:sz w:val="20"/>
                <w:szCs w:val="20"/>
              </w:rPr>
              <w:t>diethylene</w:t>
            </w:r>
            <w:proofErr w:type="spellEnd"/>
            <w:r>
              <w:rPr>
                <w:sz w:val="20"/>
                <w:szCs w:val="20"/>
              </w:rPr>
              <w:t xml:space="preserve"> glycol.</w:t>
            </w:r>
          </w:p>
          <w:p w:rsidR="00143D09" w:rsidRPr="00143D09" w:rsidRDefault="00143D09">
            <w:pPr>
              <w:pStyle w:val="Default"/>
              <w:rPr>
                <w:sz w:val="20"/>
                <w:szCs w:val="20"/>
              </w:rPr>
            </w:pPr>
          </w:p>
          <w:p w:rsidR="00B41B7A" w:rsidRDefault="00B41B7A">
            <w:pPr>
              <w:tabs>
                <w:tab w:val="left" w:pos="3382"/>
              </w:tabs>
              <w:rPr>
                <w:rFonts w:ascii="Arial" w:hAnsi="Arial"/>
                <w:sz w:val="20"/>
              </w:rPr>
            </w:pPr>
          </w:p>
        </w:tc>
      </w:tr>
      <w:tr w:rsidR="00B41B7A">
        <w:tc>
          <w:tcPr>
            <w:tcW w:w="1797" w:type="dxa"/>
            <w:tcBorders>
              <w:top w:val="nil"/>
              <w:left w:val="nil"/>
              <w:bottom w:val="nil"/>
              <w:right w:val="nil"/>
            </w:tcBorders>
          </w:tcPr>
          <w:p w:rsidR="00B41B7A" w:rsidRDefault="00B41B7A">
            <w:pPr>
              <w:pStyle w:val="Custom2"/>
            </w:pPr>
          </w:p>
          <w:p w:rsidR="00B41B7A" w:rsidRDefault="00B41B7A">
            <w:pPr>
              <w:pStyle w:val="Custom2"/>
              <w:rPr>
                <w:rFonts w:cs="Times New Roman"/>
                <w:bCs w:val="0"/>
              </w:rPr>
            </w:pPr>
            <w:r>
              <w:rPr>
                <w:rFonts w:cs="Times New Roman"/>
                <w:bCs w:val="0"/>
              </w:rPr>
              <w:t>Sample</w:t>
            </w:r>
          </w:p>
        </w:tc>
        <w:tc>
          <w:tcPr>
            <w:tcW w:w="9365" w:type="dxa"/>
            <w:gridSpan w:val="7"/>
            <w:tcBorders>
              <w:top w:val="single" w:sz="4" w:space="0" w:color="auto"/>
              <w:left w:val="nil"/>
              <w:bottom w:val="single" w:sz="4" w:space="0" w:color="auto"/>
              <w:right w:val="nil"/>
            </w:tcBorders>
          </w:tcPr>
          <w:p w:rsidR="00894E59" w:rsidRDefault="00894E59" w:rsidP="00034C62">
            <w:pPr>
              <w:tabs>
                <w:tab w:val="left" w:pos="90"/>
              </w:tabs>
              <w:ind w:right="-720"/>
              <w:rPr>
                <w:rFonts w:ascii="Arial" w:hAnsi="Arial"/>
                <w:sz w:val="20"/>
              </w:rPr>
            </w:pPr>
            <w:r>
              <w:rPr>
                <w:rFonts w:ascii="Arial" w:hAnsi="Arial"/>
                <w:sz w:val="20"/>
              </w:rPr>
              <w:t xml:space="preserve"> </w:t>
            </w:r>
          </w:p>
          <w:p w:rsidR="00894E59" w:rsidRDefault="00894E59" w:rsidP="00894E59">
            <w:pPr>
              <w:pStyle w:val="Default"/>
              <w:jc w:val="both"/>
              <w:rPr>
                <w:sz w:val="20"/>
                <w:szCs w:val="20"/>
              </w:rPr>
            </w:pPr>
            <w:r>
              <w:rPr>
                <w:sz w:val="20"/>
                <w:szCs w:val="20"/>
              </w:rPr>
              <w:t xml:space="preserve">Collect 2 </w:t>
            </w:r>
            <w:proofErr w:type="spellStart"/>
            <w:r>
              <w:rPr>
                <w:sz w:val="20"/>
                <w:szCs w:val="20"/>
              </w:rPr>
              <w:t>mLs</w:t>
            </w:r>
            <w:proofErr w:type="spellEnd"/>
            <w:r>
              <w:rPr>
                <w:sz w:val="20"/>
                <w:szCs w:val="20"/>
              </w:rPr>
              <w:t xml:space="preserve"> of blood aseptically by </w:t>
            </w:r>
            <w:proofErr w:type="spellStart"/>
            <w:r>
              <w:rPr>
                <w:sz w:val="20"/>
                <w:szCs w:val="20"/>
              </w:rPr>
              <w:t>venipuncture</w:t>
            </w:r>
            <w:proofErr w:type="spellEnd"/>
            <w:r>
              <w:rPr>
                <w:sz w:val="20"/>
                <w:szCs w:val="20"/>
              </w:rPr>
              <w:t xml:space="preserve"> into a sterile K3 EDTA or K2 EDTA (lavender top) tube. </w:t>
            </w:r>
          </w:p>
          <w:p w:rsidR="00894E59" w:rsidRDefault="00894E59" w:rsidP="00894E59">
            <w:pPr>
              <w:pStyle w:val="Default"/>
              <w:jc w:val="both"/>
              <w:rPr>
                <w:sz w:val="20"/>
                <w:szCs w:val="20"/>
              </w:rPr>
            </w:pPr>
            <w:r>
              <w:rPr>
                <w:sz w:val="20"/>
                <w:szCs w:val="20"/>
              </w:rPr>
              <w:t xml:space="preserve">NOTE: IMK Kit reagents and </w:t>
            </w:r>
            <w:proofErr w:type="spellStart"/>
            <w:r>
              <w:rPr>
                <w:sz w:val="20"/>
                <w:szCs w:val="20"/>
              </w:rPr>
              <w:t>TruCOUNT</w:t>
            </w:r>
            <w:proofErr w:type="spellEnd"/>
            <w:r>
              <w:rPr>
                <w:sz w:val="20"/>
                <w:szCs w:val="20"/>
              </w:rPr>
              <w:t xml:space="preserve"> tubes have been validated with both liquid and dry formulations of EDTA. Follow collection tube manufacturer's guidelines for the minimum volume of blood to be collected to ensure proper specimen dilution, especially when determining absolute count with </w:t>
            </w:r>
            <w:proofErr w:type="spellStart"/>
            <w:r>
              <w:rPr>
                <w:sz w:val="20"/>
                <w:szCs w:val="20"/>
              </w:rPr>
              <w:t>TruCOUNT</w:t>
            </w:r>
            <w:proofErr w:type="spellEnd"/>
            <w:r>
              <w:rPr>
                <w:sz w:val="20"/>
                <w:szCs w:val="20"/>
              </w:rPr>
              <w:t xml:space="preserve"> beads. In cases where obtaining a full 2 </w:t>
            </w:r>
            <w:proofErr w:type="spellStart"/>
            <w:r>
              <w:rPr>
                <w:sz w:val="20"/>
                <w:szCs w:val="20"/>
              </w:rPr>
              <w:t>mL</w:t>
            </w:r>
            <w:proofErr w:type="spellEnd"/>
            <w:r>
              <w:rPr>
                <w:sz w:val="20"/>
                <w:szCs w:val="20"/>
              </w:rPr>
              <w:t>, is not possible, 500μL</w:t>
            </w:r>
            <w:r w:rsidR="00882EFA">
              <w:rPr>
                <w:sz w:val="20"/>
                <w:szCs w:val="20"/>
              </w:rPr>
              <w:t xml:space="preserve"> of blood in a BD MAPS tube</w:t>
            </w:r>
            <w:r>
              <w:rPr>
                <w:sz w:val="20"/>
                <w:szCs w:val="20"/>
              </w:rPr>
              <w:t xml:space="preserve"> is acceptable. </w:t>
            </w:r>
          </w:p>
          <w:p w:rsidR="00894E59" w:rsidRDefault="00894E59" w:rsidP="00894E59">
            <w:pPr>
              <w:pStyle w:val="Default"/>
              <w:jc w:val="both"/>
              <w:rPr>
                <w:sz w:val="20"/>
                <w:szCs w:val="20"/>
              </w:rPr>
            </w:pPr>
            <w:r>
              <w:rPr>
                <w:sz w:val="20"/>
                <w:szCs w:val="20"/>
              </w:rPr>
              <w:t xml:space="preserve">Store specimen at room temperature (20° to 25° C) and stain within 72 hours of draw and then analyze within 4 hours of staining. </w:t>
            </w:r>
          </w:p>
          <w:p w:rsidR="00894E59" w:rsidRDefault="00894E59" w:rsidP="00894E59">
            <w:pPr>
              <w:pStyle w:val="Default"/>
              <w:jc w:val="both"/>
              <w:rPr>
                <w:sz w:val="20"/>
                <w:szCs w:val="20"/>
              </w:rPr>
            </w:pPr>
            <w:r>
              <w:rPr>
                <w:sz w:val="20"/>
                <w:szCs w:val="20"/>
              </w:rPr>
              <w:t xml:space="preserve">Additional Notes: </w:t>
            </w:r>
          </w:p>
          <w:p w:rsidR="00894E59" w:rsidRDefault="00894E59" w:rsidP="00894E59">
            <w:pPr>
              <w:pStyle w:val="Default"/>
              <w:jc w:val="both"/>
              <w:rPr>
                <w:sz w:val="20"/>
                <w:szCs w:val="20"/>
              </w:rPr>
            </w:pPr>
            <w:r>
              <w:rPr>
                <w:sz w:val="20"/>
                <w:szCs w:val="20"/>
              </w:rPr>
              <w:t xml:space="preserve">1.) Do not use previously fixed and stored specimens. </w:t>
            </w:r>
          </w:p>
          <w:p w:rsidR="00894E59" w:rsidRDefault="00894E59" w:rsidP="00894E59">
            <w:pPr>
              <w:pStyle w:val="Default"/>
              <w:jc w:val="both"/>
              <w:rPr>
                <w:sz w:val="20"/>
                <w:szCs w:val="20"/>
              </w:rPr>
            </w:pPr>
            <w:r>
              <w:rPr>
                <w:sz w:val="20"/>
                <w:szCs w:val="20"/>
              </w:rPr>
              <w:t xml:space="preserve">2.) Whole blood samples refrigerated prior to staining may give aberrant results. </w:t>
            </w:r>
          </w:p>
          <w:p w:rsidR="00894E59" w:rsidRDefault="00894E59" w:rsidP="00894E59">
            <w:pPr>
              <w:pStyle w:val="Default"/>
              <w:jc w:val="both"/>
              <w:rPr>
                <w:sz w:val="20"/>
                <w:szCs w:val="20"/>
              </w:rPr>
            </w:pPr>
            <w:r>
              <w:rPr>
                <w:sz w:val="20"/>
                <w:szCs w:val="20"/>
              </w:rPr>
              <w:t xml:space="preserve">3.) Samples obtained from patients taking immunosuppressive drugs or certain antibiotics (e.g. </w:t>
            </w:r>
          </w:p>
          <w:p w:rsidR="00894E59" w:rsidRDefault="00894E59" w:rsidP="00894E59">
            <w:pPr>
              <w:pStyle w:val="Default"/>
              <w:jc w:val="both"/>
              <w:rPr>
                <w:sz w:val="20"/>
                <w:szCs w:val="20"/>
              </w:rPr>
            </w:pPr>
            <w:proofErr w:type="spellStart"/>
            <w:r>
              <w:rPr>
                <w:sz w:val="20"/>
                <w:szCs w:val="20"/>
              </w:rPr>
              <w:t>Keflex</w:t>
            </w:r>
            <w:proofErr w:type="spellEnd"/>
            <w:r>
              <w:rPr>
                <w:sz w:val="20"/>
                <w:szCs w:val="20"/>
              </w:rPr>
              <w:t xml:space="preserve">) could yield poor resolution. </w:t>
            </w:r>
          </w:p>
          <w:p w:rsidR="00894E59" w:rsidRDefault="00894E59" w:rsidP="00894E59">
            <w:pPr>
              <w:pStyle w:val="Default"/>
              <w:jc w:val="both"/>
              <w:rPr>
                <w:sz w:val="20"/>
                <w:szCs w:val="20"/>
              </w:rPr>
            </w:pPr>
            <w:r>
              <w:rPr>
                <w:sz w:val="20"/>
                <w:szCs w:val="20"/>
              </w:rPr>
              <w:t xml:space="preserve">4.) Blasts cells could interfere with test results. </w:t>
            </w:r>
          </w:p>
          <w:p w:rsidR="00894E59" w:rsidRDefault="00894E59" w:rsidP="00894E59">
            <w:pPr>
              <w:pStyle w:val="Default"/>
              <w:jc w:val="both"/>
              <w:rPr>
                <w:sz w:val="20"/>
                <w:szCs w:val="20"/>
              </w:rPr>
            </w:pPr>
            <w:r>
              <w:rPr>
                <w:sz w:val="20"/>
                <w:szCs w:val="20"/>
              </w:rPr>
              <w:t xml:space="preserve">5.) </w:t>
            </w:r>
            <w:proofErr w:type="spellStart"/>
            <w:r>
              <w:rPr>
                <w:sz w:val="20"/>
                <w:szCs w:val="20"/>
              </w:rPr>
              <w:t>Hemolyzed</w:t>
            </w:r>
            <w:proofErr w:type="spellEnd"/>
            <w:r>
              <w:rPr>
                <w:sz w:val="20"/>
                <w:szCs w:val="20"/>
              </w:rPr>
              <w:t xml:space="preserve"> samples should be rejected. </w:t>
            </w:r>
          </w:p>
          <w:p w:rsidR="00894E59" w:rsidRDefault="00894E59" w:rsidP="00894E59">
            <w:pPr>
              <w:pStyle w:val="Default"/>
              <w:jc w:val="both"/>
              <w:rPr>
                <w:sz w:val="20"/>
                <w:szCs w:val="20"/>
              </w:rPr>
            </w:pPr>
            <w:r>
              <w:rPr>
                <w:sz w:val="20"/>
                <w:szCs w:val="20"/>
              </w:rPr>
              <w:t xml:space="preserve">6.) Specimen WBC must be in the linearity range appropriate for this test system. </w:t>
            </w:r>
          </w:p>
          <w:p w:rsidR="00894E59" w:rsidRDefault="00894E59" w:rsidP="00894E59">
            <w:pPr>
              <w:pStyle w:val="Default"/>
              <w:jc w:val="both"/>
              <w:rPr>
                <w:sz w:val="20"/>
                <w:szCs w:val="20"/>
              </w:rPr>
            </w:pPr>
            <w:r>
              <w:rPr>
                <w:sz w:val="20"/>
                <w:szCs w:val="20"/>
              </w:rPr>
              <w:t>(WBC concentration should be between 0.2 x 10e3 to 29.7 x 10e3 WBC/</w:t>
            </w:r>
            <w:proofErr w:type="spellStart"/>
            <w:r>
              <w:rPr>
                <w:sz w:val="20"/>
                <w:szCs w:val="20"/>
              </w:rPr>
              <w:t>μL</w:t>
            </w:r>
            <w:proofErr w:type="spellEnd"/>
            <w:r>
              <w:rPr>
                <w:sz w:val="20"/>
                <w:szCs w:val="20"/>
              </w:rPr>
              <w:t xml:space="preserve"> and a </w:t>
            </w:r>
          </w:p>
          <w:p w:rsidR="00B41B7A" w:rsidRDefault="00894E59" w:rsidP="00894E59">
            <w:pPr>
              <w:tabs>
                <w:tab w:val="left" w:pos="90"/>
              </w:tabs>
              <w:ind w:right="-720"/>
              <w:rPr>
                <w:b/>
                <w:bCs/>
                <w:sz w:val="20"/>
                <w:szCs w:val="20"/>
              </w:rPr>
            </w:pPr>
            <w:proofErr w:type="gramStart"/>
            <w:r>
              <w:rPr>
                <w:b/>
                <w:bCs/>
                <w:sz w:val="20"/>
                <w:szCs w:val="20"/>
              </w:rPr>
              <w:t>lymphocyte</w:t>
            </w:r>
            <w:proofErr w:type="gramEnd"/>
            <w:r>
              <w:rPr>
                <w:b/>
                <w:bCs/>
                <w:sz w:val="20"/>
                <w:szCs w:val="20"/>
              </w:rPr>
              <w:t xml:space="preserve"> concentration of 0.1 x 10e3 to 9.0 10e3 lymphocytes/</w:t>
            </w:r>
            <w:proofErr w:type="spellStart"/>
            <w:r>
              <w:rPr>
                <w:b/>
                <w:bCs/>
                <w:sz w:val="20"/>
                <w:szCs w:val="20"/>
              </w:rPr>
              <w:t>μl</w:t>
            </w:r>
            <w:proofErr w:type="spellEnd"/>
            <w:r>
              <w:rPr>
                <w:b/>
                <w:bCs/>
                <w:sz w:val="20"/>
                <w:szCs w:val="20"/>
              </w:rPr>
              <w:t xml:space="preserve">.) </w:t>
            </w:r>
          </w:p>
          <w:p w:rsidR="00894E59" w:rsidRDefault="00894E59" w:rsidP="00894E59">
            <w:pPr>
              <w:tabs>
                <w:tab w:val="left" w:pos="90"/>
              </w:tabs>
              <w:ind w:right="-720"/>
              <w:rPr>
                <w:b/>
                <w:bCs/>
                <w:sz w:val="20"/>
                <w:szCs w:val="20"/>
              </w:rPr>
            </w:pPr>
          </w:p>
          <w:p w:rsidR="00894E59" w:rsidRDefault="00894E59" w:rsidP="00894E59">
            <w:pPr>
              <w:tabs>
                <w:tab w:val="left" w:pos="90"/>
              </w:tabs>
              <w:ind w:right="-720"/>
              <w:rPr>
                <w:rFonts w:ascii="Arial" w:hAnsi="Arial"/>
                <w:sz w:val="20"/>
              </w:rPr>
            </w:pPr>
          </w:p>
        </w:tc>
      </w:tr>
      <w:tr w:rsidR="00B41B7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797" w:type="dxa"/>
            <w:tcBorders>
              <w:top w:val="nil"/>
              <w:left w:val="nil"/>
              <w:bottom w:val="nil"/>
            </w:tcBorders>
          </w:tcPr>
          <w:p w:rsidR="00B41B7A" w:rsidRDefault="00B41B7A">
            <w:pPr>
              <w:rPr>
                <w:rFonts w:ascii="Arial" w:hAnsi="Arial"/>
                <w:b/>
                <w:color w:val="0000FF"/>
                <w:sz w:val="20"/>
              </w:rPr>
            </w:pPr>
          </w:p>
          <w:p w:rsidR="009215A7" w:rsidRDefault="004A3661">
            <w:pPr>
              <w:rPr>
                <w:rFonts w:ascii="Arial" w:hAnsi="Arial"/>
                <w:b/>
                <w:color w:val="0000FF"/>
                <w:sz w:val="20"/>
              </w:rPr>
            </w:pPr>
            <w:r>
              <w:rPr>
                <w:rFonts w:ascii="Arial" w:hAnsi="Arial"/>
                <w:b/>
                <w:color w:val="0000FF"/>
                <w:sz w:val="20"/>
              </w:rPr>
              <w:t>Special Safety Precautions</w:t>
            </w:r>
          </w:p>
          <w:p w:rsidR="009215A7" w:rsidRDefault="009215A7">
            <w:pPr>
              <w:rPr>
                <w:rFonts w:ascii="Arial" w:hAnsi="Arial"/>
                <w:b/>
                <w:color w:val="0000FF"/>
                <w:sz w:val="20"/>
              </w:rPr>
            </w:pPr>
          </w:p>
          <w:p w:rsidR="009215A7" w:rsidRDefault="009215A7">
            <w:pPr>
              <w:rPr>
                <w:rFonts w:ascii="Arial" w:hAnsi="Arial"/>
                <w:b/>
                <w:color w:val="0000FF"/>
                <w:sz w:val="20"/>
              </w:rPr>
            </w:pPr>
          </w:p>
          <w:p w:rsidR="009215A7" w:rsidRDefault="009215A7">
            <w:pPr>
              <w:rPr>
                <w:rFonts w:ascii="Arial" w:hAnsi="Arial"/>
                <w:b/>
                <w:color w:val="0000FF"/>
                <w:sz w:val="20"/>
              </w:rPr>
            </w:pPr>
          </w:p>
          <w:p w:rsidR="009215A7" w:rsidRDefault="009215A7">
            <w:pPr>
              <w:rPr>
                <w:rFonts w:ascii="Arial" w:hAnsi="Arial"/>
                <w:b/>
                <w:color w:val="0000FF"/>
                <w:sz w:val="20"/>
              </w:rPr>
            </w:pPr>
          </w:p>
          <w:p w:rsidR="004A3661" w:rsidRDefault="004A3661">
            <w:pPr>
              <w:rPr>
                <w:rFonts w:ascii="Arial" w:hAnsi="Arial"/>
                <w:b/>
                <w:color w:val="0000FF"/>
                <w:sz w:val="20"/>
              </w:rPr>
            </w:pPr>
          </w:p>
          <w:p w:rsidR="004A3661" w:rsidRDefault="004A3661">
            <w:pPr>
              <w:rPr>
                <w:rFonts w:ascii="Arial" w:hAnsi="Arial"/>
                <w:b/>
                <w:color w:val="0000FF"/>
                <w:sz w:val="20"/>
              </w:rPr>
            </w:pPr>
          </w:p>
          <w:p w:rsidR="004A3661" w:rsidRDefault="004A3661">
            <w:pPr>
              <w:rPr>
                <w:rFonts w:ascii="Arial" w:hAnsi="Arial"/>
                <w:b/>
                <w:color w:val="0000FF"/>
                <w:sz w:val="20"/>
              </w:rPr>
            </w:pPr>
          </w:p>
          <w:p w:rsidR="004A3661" w:rsidRDefault="004A3661">
            <w:pPr>
              <w:rPr>
                <w:rFonts w:ascii="Arial" w:hAnsi="Arial"/>
                <w:b/>
                <w:color w:val="0000FF"/>
                <w:sz w:val="20"/>
              </w:rPr>
            </w:pPr>
          </w:p>
          <w:p w:rsidR="004A3661" w:rsidRDefault="004A3661">
            <w:pPr>
              <w:rPr>
                <w:rFonts w:ascii="Arial" w:hAnsi="Arial"/>
                <w:b/>
                <w:color w:val="0000FF"/>
                <w:sz w:val="20"/>
              </w:rPr>
            </w:pPr>
          </w:p>
          <w:p w:rsidR="00DE4336" w:rsidRDefault="00DE4336">
            <w:pPr>
              <w:rPr>
                <w:rFonts w:ascii="Arial" w:hAnsi="Arial"/>
                <w:b/>
                <w:color w:val="0000FF"/>
                <w:sz w:val="20"/>
              </w:rPr>
            </w:pPr>
          </w:p>
          <w:p w:rsidR="00B41B7A" w:rsidRDefault="00B41B7A">
            <w:pPr>
              <w:rPr>
                <w:rFonts w:ascii="Arial" w:hAnsi="Arial"/>
                <w:b/>
                <w:color w:val="0000FF"/>
                <w:sz w:val="20"/>
              </w:rPr>
            </w:pPr>
            <w:r>
              <w:rPr>
                <w:rFonts w:ascii="Arial" w:hAnsi="Arial"/>
                <w:b/>
                <w:color w:val="0000FF"/>
                <w:sz w:val="20"/>
              </w:rPr>
              <w:t>Quality Control</w:t>
            </w:r>
          </w:p>
          <w:p w:rsidR="00B41B7A" w:rsidRDefault="00B41B7A">
            <w:pPr>
              <w:rPr>
                <w:rFonts w:ascii="Arial" w:hAnsi="Arial"/>
                <w:b/>
                <w:color w:val="0000FF"/>
                <w:sz w:val="20"/>
              </w:rPr>
            </w:pPr>
          </w:p>
        </w:tc>
        <w:tc>
          <w:tcPr>
            <w:tcW w:w="9365" w:type="dxa"/>
            <w:gridSpan w:val="7"/>
            <w:tcBorders>
              <w:top w:val="single" w:sz="6" w:space="0" w:color="auto"/>
              <w:bottom w:val="single" w:sz="4" w:space="0" w:color="auto"/>
              <w:right w:val="nil"/>
            </w:tcBorders>
          </w:tcPr>
          <w:p w:rsidR="00B41B7A" w:rsidRDefault="00B41B7A">
            <w:pPr>
              <w:jc w:val="left"/>
              <w:rPr>
                <w:rFonts w:ascii="Arial" w:hAnsi="Arial"/>
                <w:sz w:val="20"/>
              </w:rPr>
            </w:pPr>
          </w:p>
          <w:p w:rsidR="004A3661" w:rsidRDefault="004A3661" w:rsidP="004A3661">
            <w:pPr>
              <w:pStyle w:val="Default"/>
              <w:rPr>
                <w:sz w:val="22"/>
                <w:szCs w:val="22"/>
              </w:rPr>
            </w:pPr>
            <w:r w:rsidRPr="00B03A72">
              <w:rPr>
                <w:b/>
                <w:bCs/>
                <w:sz w:val="22"/>
                <w:szCs w:val="22"/>
                <w:highlight w:val="yellow"/>
              </w:rPr>
              <w:t>SAFETY PRECAUTIONS</w:t>
            </w:r>
            <w:r w:rsidRPr="00B03A72">
              <w:rPr>
                <w:sz w:val="22"/>
                <w:szCs w:val="22"/>
                <w:highlight w:val="yellow"/>
              </w:rPr>
              <w:t>: Formaldehyde is extremely toxic and destructive to tissue of mucous membranes, upper respiratory tract, eyes and skin. It is harmful if swallowed, inhaled or absorbed through the skin. This material is an irritant, a sensitizer, a highly toxic lachrymator and a possible mutagen Gloves and protective clothing must be worn to prevent contact with skin. See MSDS for further information regarding its irritant, corrosive and possible carcinogenic properties.</w:t>
            </w:r>
            <w:r>
              <w:rPr>
                <w:sz w:val="22"/>
                <w:szCs w:val="22"/>
              </w:rPr>
              <w:t xml:space="preserve"> </w:t>
            </w:r>
          </w:p>
          <w:p w:rsidR="004A3661" w:rsidRDefault="004A3661" w:rsidP="004A3661">
            <w:pPr>
              <w:pStyle w:val="NoSpacing"/>
            </w:pPr>
            <w:r w:rsidRPr="00B03A72">
              <w:rPr>
                <w:sz w:val="22"/>
                <w:szCs w:val="22"/>
              </w:rPr>
              <w:t>Formaldehyde Disposal: Tubes containing 1% or less of formaldehyde may be disposed of in red biohazard buckets. Stock and working dilutions of formaldehyde may be disposed of down the drain with copious amounts of water.</w:t>
            </w:r>
            <w:r>
              <w:rPr>
                <w:sz w:val="22"/>
                <w:szCs w:val="22"/>
              </w:rPr>
              <w:t xml:space="preserve"> </w:t>
            </w:r>
          </w:p>
          <w:p w:rsidR="004A3661" w:rsidRDefault="004A3661">
            <w:pPr>
              <w:jc w:val="left"/>
              <w:rPr>
                <w:rFonts w:ascii="Arial" w:hAnsi="Arial"/>
                <w:sz w:val="20"/>
              </w:rPr>
            </w:pPr>
          </w:p>
          <w:p w:rsidR="00DE4336" w:rsidRDefault="00DE4336" w:rsidP="00DE4336">
            <w:pPr>
              <w:pStyle w:val="Default"/>
              <w:rPr>
                <w:color w:val="auto"/>
              </w:rPr>
            </w:pPr>
          </w:p>
          <w:p w:rsidR="00DE4336" w:rsidRDefault="00DE4336" w:rsidP="00DE4336">
            <w:pPr>
              <w:pStyle w:val="Default"/>
              <w:rPr>
                <w:sz w:val="20"/>
                <w:szCs w:val="20"/>
              </w:rPr>
            </w:pPr>
            <w:r>
              <w:rPr>
                <w:b/>
                <w:bCs/>
                <w:sz w:val="20"/>
                <w:szCs w:val="20"/>
              </w:rPr>
              <w:t xml:space="preserve">1) </w:t>
            </w:r>
            <w:r>
              <w:rPr>
                <w:sz w:val="20"/>
                <w:szCs w:val="20"/>
              </w:rPr>
              <w:t xml:space="preserve">Follow guidelines outlined in </w:t>
            </w:r>
            <w:r>
              <w:rPr>
                <w:i/>
                <w:iCs/>
                <w:sz w:val="20"/>
                <w:szCs w:val="20"/>
              </w:rPr>
              <w:t xml:space="preserve">Flow </w:t>
            </w:r>
            <w:proofErr w:type="spellStart"/>
            <w:r>
              <w:rPr>
                <w:i/>
                <w:iCs/>
                <w:sz w:val="20"/>
                <w:szCs w:val="20"/>
              </w:rPr>
              <w:t>Cytometry</w:t>
            </w:r>
            <w:proofErr w:type="spellEnd"/>
            <w:r>
              <w:rPr>
                <w:i/>
                <w:iCs/>
                <w:sz w:val="20"/>
                <w:szCs w:val="20"/>
              </w:rPr>
              <w:t xml:space="preserve"> Quality Assurance </w:t>
            </w:r>
            <w:r>
              <w:rPr>
                <w:sz w:val="20"/>
                <w:szCs w:val="20"/>
              </w:rPr>
              <w:t xml:space="preserve">procedure. </w:t>
            </w:r>
          </w:p>
          <w:p w:rsidR="00DE4336" w:rsidRPr="00FC35DA" w:rsidRDefault="00FC35DA" w:rsidP="00DE4336">
            <w:pPr>
              <w:pStyle w:val="Default"/>
              <w:rPr>
                <w:color w:val="FF0000"/>
                <w:sz w:val="20"/>
                <w:szCs w:val="20"/>
              </w:rPr>
            </w:pPr>
            <w:r>
              <w:rPr>
                <w:sz w:val="20"/>
                <w:szCs w:val="20"/>
              </w:rPr>
              <w:t xml:space="preserve">    </w:t>
            </w:r>
            <w:hyperlink r:id="rId8" w:history="1">
              <w:r w:rsidR="00124F7D" w:rsidRPr="00124F7D">
                <w:rPr>
                  <w:rStyle w:val="Hyperlink"/>
                  <w:sz w:val="20"/>
                  <w:szCs w:val="20"/>
                </w:rPr>
                <w:t>FLO-1.3-quality-assurance-in-flow-cytometry.pdf</w:t>
              </w:r>
            </w:hyperlink>
          </w:p>
          <w:p w:rsidR="00FC35DA" w:rsidRDefault="00FC35DA" w:rsidP="00DE4336">
            <w:pPr>
              <w:pStyle w:val="Default"/>
              <w:rPr>
                <w:sz w:val="20"/>
                <w:szCs w:val="20"/>
              </w:rPr>
            </w:pPr>
          </w:p>
          <w:p w:rsidR="00DE4336" w:rsidRDefault="00DE4336" w:rsidP="00DE4336">
            <w:pPr>
              <w:pStyle w:val="Default"/>
              <w:rPr>
                <w:sz w:val="20"/>
                <w:szCs w:val="20"/>
              </w:rPr>
            </w:pPr>
            <w:r>
              <w:rPr>
                <w:b/>
                <w:bCs/>
                <w:sz w:val="20"/>
                <w:szCs w:val="20"/>
              </w:rPr>
              <w:t xml:space="preserve">2) </w:t>
            </w:r>
            <w:r>
              <w:rPr>
                <w:sz w:val="20"/>
                <w:szCs w:val="20"/>
              </w:rPr>
              <w:t xml:space="preserve">Quality Control will be accomplished as a whole test system for this procedure. Refer to pages 10-1 through 10-3 in the training manual for information on expert gating algorithm and built-in software QC checks. </w:t>
            </w:r>
          </w:p>
          <w:p w:rsidR="00DE4336" w:rsidRDefault="00DE4336" w:rsidP="00DE4336">
            <w:pPr>
              <w:pStyle w:val="Default"/>
              <w:rPr>
                <w:sz w:val="20"/>
                <w:szCs w:val="20"/>
              </w:rPr>
            </w:pPr>
          </w:p>
          <w:p w:rsidR="00DE4336" w:rsidRDefault="00DE4336" w:rsidP="00DE4336">
            <w:pPr>
              <w:pStyle w:val="Default"/>
              <w:rPr>
                <w:sz w:val="20"/>
                <w:szCs w:val="20"/>
              </w:rPr>
            </w:pPr>
            <w:r>
              <w:rPr>
                <w:b/>
                <w:bCs/>
                <w:sz w:val="20"/>
                <w:szCs w:val="20"/>
              </w:rPr>
              <w:t xml:space="preserve">3) </w:t>
            </w:r>
            <w:r>
              <w:rPr>
                <w:sz w:val="20"/>
                <w:szCs w:val="20"/>
              </w:rPr>
              <w:t xml:space="preserve">7 - Color Setup Beads </w:t>
            </w:r>
            <w:proofErr w:type="spellStart"/>
            <w:r>
              <w:rPr>
                <w:sz w:val="20"/>
                <w:szCs w:val="20"/>
              </w:rPr>
              <w:t>FACSComp</w:t>
            </w:r>
            <w:proofErr w:type="spellEnd"/>
            <w:r>
              <w:rPr>
                <w:sz w:val="20"/>
                <w:szCs w:val="20"/>
              </w:rPr>
              <w:t xml:space="preserve"> software will be utilized to optimize instrument compensation settings. Stored optimized compensation settings will be used from normal human blood for sample analysis and further adjusted for each individual specimen as necessary. </w:t>
            </w:r>
          </w:p>
          <w:p w:rsidR="00DE4336" w:rsidRDefault="00DE4336" w:rsidP="00DE4336">
            <w:pPr>
              <w:pStyle w:val="Default"/>
              <w:rPr>
                <w:sz w:val="20"/>
                <w:szCs w:val="20"/>
              </w:rPr>
            </w:pPr>
          </w:p>
          <w:p w:rsidR="00DE4336" w:rsidRDefault="00DE4336" w:rsidP="00DE4336">
            <w:pPr>
              <w:pStyle w:val="Default"/>
              <w:rPr>
                <w:sz w:val="20"/>
                <w:szCs w:val="20"/>
              </w:rPr>
            </w:pPr>
            <w:r>
              <w:rPr>
                <w:b/>
                <w:bCs/>
                <w:sz w:val="20"/>
                <w:szCs w:val="20"/>
              </w:rPr>
              <w:t xml:space="preserve">4) </w:t>
            </w:r>
            <w:r>
              <w:rPr>
                <w:sz w:val="20"/>
                <w:szCs w:val="20"/>
              </w:rPr>
              <w:t xml:space="preserve">CD </w:t>
            </w:r>
            <w:proofErr w:type="spellStart"/>
            <w:r>
              <w:rPr>
                <w:sz w:val="20"/>
                <w:szCs w:val="20"/>
              </w:rPr>
              <w:t>Chex</w:t>
            </w:r>
            <w:proofErr w:type="spellEnd"/>
            <w:r>
              <w:rPr>
                <w:sz w:val="20"/>
                <w:szCs w:val="20"/>
              </w:rPr>
              <w:t xml:space="preserve"> Plus whole blood controls will be used to check functionality of monoclonal antibodies. Low and Normal levels are monitored. </w:t>
            </w:r>
          </w:p>
          <w:p w:rsidR="00DE4336" w:rsidRDefault="00DE4336" w:rsidP="00DE4336">
            <w:pPr>
              <w:pStyle w:val="Default"/>
              <w:rPr>
                <w:sz w:val="20"/>
                <w:szCs w:val="20"/>
              </w:rPr>
            </w:pPr>
          </w:p>
          <w:p w:rsidR="00DE4336" w:rsidRDefault="00DE4336" w:rsidP="00DE4336">
            <w:pPr>
              <w:pStyle w:val="Default"/>
              <w:rPr>
                <w:sz w:val="20"/>
                <w:szCs w:val="20"/>
              </w:rPr>
            </w:pPr>
            <w:r>
              <w:rPr>
                <w:b/>
                <w:bCs/>
                <w:sz w:val="20"/>
                <w:szCs w:val="20"/>
              </w:rPr>
              <w:t xml:space="preserve">5) </w:t>
            </w:r>
            <w:r>
              <w:rPr>
                <w:sz w:val="20"/>
                <w:szCs w:val="20"/>
              </w:rPr>
              <w:t xml:space="preserve">BD FACS Canto software will be used to analyze samples and check tube to tube variability in conjunction with </w:t>
            </w:r>
            <w:proofErr w:type="spellStart"/>
            <w:r>
              <w:rPr>
                <w:sz w:val="20"/>
                <w:szCs w:val="20"/>
              </w:rPr>
              <w:t>TruCOUNT</w:t>
            </w:r>
            <w:proofErr w:type="spellEnd"/>
            <w:r>
              <w:rPr>
                <w:sz w:val="20"/>
                <w:szCs w:val="20"/>
              </w:rPr>
              <w:t xml:space="preserve"> tubes and </w:t>
            </w:r>
            <w:proofErr w:type="spellStart"/>
            <w:r>
              <w:rPr>
                <w:sz w:val="20"/>
                <w:szCs w:val="20"/>
              </w:rPr>
              <w:t>TruCOUNT</w:t>
            </w:r>
            <w:proofErr w:type="spellEnd"/>
            <w:r>
              <w:rPr>
                <w:sz w:val="20"/>
                <w:szCs w:val="20"/>
              </w:rPr>
              <w:t xml:space="preserve"> beads. </w:t>
            </w:r>
          </w:p>
          <w:p w:rsidR="009215A7" w:rsidRDefault="009215A7">
            <w:pPr>
              <w:jc w:val="left"/>
              <w:rPr>
                <w:rFonts w:ascii="Arial" w:hAnsi="Arial"/>
                <w:sz w:val="20"/>
              </w:rPr>
            </w:pPr>
          </w:p>
          <w:p w:rsidR="00B41B7A" w:rsidRDefault="00B41B7A" w:rsidP="00067B6C">
            <w:pPr>
              <w:ind w:right="-720"/>
              <w:rPr>
                <w:rFonts w:ascii="Arial" w:hAnsi="Arial"/>
                <w:sz w:val="20"/>
              </w:rPr>
            </w:pPr>
          </w:p>
        </w:tc>
      </w:tr>
      <w:tr w:rsidR="00B41B7A">
        <w:tc>
          <w:tcPr>
            <w:tcW w:w="1797" w:type="dxa"/>
            <w:tcBorders>
              <w:top w:val="nil"/>
              <w:left w:val="nil"/>
              <w:bottom w:val="nil"/>
              <w:right w:val="nil"/>
            </w:tcBorders>
          </w:tcPr>
          <w:p w:rsidR="00B41B7A" w:rsidRDefault="00B41B7A">
            <w:pPr>
              <w:rPr>
                <w:rFonts w:ascii="Arial" w:hAnsi="Arial"/>
                <w:b/>
                <w:color w:val="0000FF"/>
                <w:sz w:val="20"/>
              </w:rPr>
            </w:pPr>
          </w:p>
          <w:p w:rsidR="00B41B7A" w:rsidRDefault="00B41B7A">
            <w:pPr>
              <w:rPr>
                <w:rFonts w:ascii="Arial" w:hAnsi="Arial"/>
                <w:b/>
                <w:color w:val="0000FF"/>
                <w:sz w:val="20"/>
              </w:rPr>
            </w:pPr>
            <w:r>
              <w:rPr>
                <w:rFonts w:ascii="Arial" w:hAnsi="Arial"/>
                <w:b/>
                <w:color w:val="0000FF"/>
                <w:sz w:val="20"/>
              </w:rPr>
              <w:t>Procedure</w:t>
            </w:r>
          </w:p>
        </w:tc>
        <w:tc>
          <w:tcPr>
            <w:tcW w:w="9365" w:type="dxa"/>
            <w:gridSpan w:val="7"/>
            <w:tcBorders>
              <w:top w:val="single" w:sz="4" w:space="0" w:color="auto"/>
              <w:left w:val="nil"/>
              <w:bottom w:val="single" w:sz="4" w:space="0" w:color="auto"/>
              <w:right w:val="nil"/>
            </w:tcBorders>
          </w:tcPr>
          <w:p w:rsidR="00B41B7A" w:rsidRDefault="00B41B7A">
            <w:pPr>
              <w:rPr>
                <w:rFonts w:ascii="Arial" w:hAnsi="Arial"/>
                <w:sz w:val="20"/>
              </w:rPr>
            </w:pPr>
          </w:p>
          <w:p w:rsidR="00B41B7A" w:rsidRDefault="00B41B7A">
            <w:pPr>
              <w:rPr>
                <w:rFonts w:ascii="Arial" w:hAnsi="Arial"/>
                <w:sz w:val="20"/>
              </w:rPr>
            </w:pPr>
          </w:p>
        </w:tc>
      </w:tr>
      <w:tr w:rsidR="00B41B7A">
        <w:trPr>
          <w:cantSplit/>
        </w:trPr>
        <w:tc>
          <w:tcPr>
            <w:tcW w:w="1797" w:type="dxa"/>
            <w:tcBorders>
              <w:top w:val="nil"/>
              <w:left w:val="nil"/>
              <w:bottom w:val="nil"/>
              <w:right w:val="nil"/>
            </w:tcBorders>
          </w:tcPr>
          <w:p w:rsidR="00B41B7A" w:rsidRDefault="00B41B7A">
            <w:pPr>
              <w:rPr>
                <w:rFonts w:ascii="Arial" w:hAnsi="Arial"/>
              </w:rPr>
            </w:pPr>
          </w:p>
        </w:tc>
        <w:tc>
          <w:tcPr>
            <w:tcW w:w="723" w:type="dxa"/>
            <w:gridSpan w:val="2"/>
            <w:tcBorders>
              <w:top w:val="single" w:sz="4" w:space="0" w:color="auto"/>
              <w:left w:val="single" w:sz="4" w:space="0" w:color="auto"/>
              <w:bottom w:val="single" w:sz="4" w:space="0" w:color="auto"/>
            </w:tcBorders>
          </w:tcPr>
          <w:p w:rsidR="00B41B7A" w:rsidRDefault="00B41B7A">
            <w:pPr>
              <w:rPr>
                <w:rFonts w:ascii="Arial" w:hAnsi="Arial"/>
                <w:b/>
                <w:sz w:val="20"/>
              </w:rPr>
            </w:pPr>
            <w:r>
              <w:rPr>
                <w:rFonts w:ascii="Arial" w:hAnsi="Arial"/>
                <w:b/>
                <w:sz w:val="20"/>
              </w:rPr>
              <w:t>Step</w:t>
            </w:r>
          </w:p>
        </w:tc>
        <w:tc>
          <w:tcPr>
            <w:tcW w:w="6657" w:type="dxa"/>
            <w:gridSpan w:val="4"/>
            <w:tcBorders>
              <w:top w:val="single" w:sz="4" w:space="0" w:color="auto"/>
              <w:bottom w:val="single" w:sz="4" w:space="0" w:color="auto"/>
            </w:tcBorders>
          </w:tcPr>
          <w:p w:rsidR="00B41B7A" w:rsidRDefault="00B41B7A">
            <w:pPr>
              <w:pStyle w:val="TableHeaderText"/>
              <w:autoSpaceDE/>
              <w:autoSpaceDN/>
              <w:rPr>
                <w:rFonts w:ascii="Arial" w:hAnsi="Arial"/>
              </w:rPr>
            </w:pPr>
            <w:r>
              <w:rPr>
                <w:rFonts w:ascii="Arial" w:hAnsi="Arial"/>
              </w:rPr>
              <w:t>Action</w:t>
            </w:r>
          </w:p>
        </w:tc>
        <w:tc>
          <w:tcPr>
            <w:tcW w:w="1985" w:type="dxa"/>
            <w:tcBorders>
              <w:top w:val="single" w:sz="4" w:space="0" w:color="auto"/>
              <w:bottom w:val="single" w:sz="4" w:space="0" w:color="auto"/>
            </w:tcBorders>
          </w:tcPr>
          <w:p w:rsidR="00B41B7A" w:rsidRDefault="00B41B7A">
            <w:pPr>
              <w:rPr>
                <w:rFonts w:ascii="Arial" w:hAnsi="Arial"/>
                <w:b/>
                <w:sz w:val="20"/>
              </w:rPr>
            </w:pPr>
            <w:r>
              <w:rPr>
                <w:rFonts w:ascii="Arial" w:hAnsi="Arial"/>
                <w:b/>
                <w:sz w:val="20"/>
              </w:rPr>
              <w:t>Related Document</w:t>
            </w:r>
          </w:p>
        </w:tc>
      </w:tr>
      <w:tr w:rsidR="00196F85">
        <w:trPr>
          <w:cantSplit/>
        </w:trPr>
        <w:tc>
          <w:tcPr>
            <w:tcW w:w="1797" w:type="dxa"/>
            <w:tcBorders>
              <w:top w:val="nil"/>
              <w:left w:val="nil"/>
              <w:bottom w:val="nil"/>
              <w:right w:val="nil"/>
            </w:tcBorders>
          </w:tcPr>
          <w:p w:rsidR="00196F85" w:rsidRDefault="00196F85"/>
        </w:tc>
        <w:tc>
          <w:tcPr>
            <w:tcW w:w="723" w:type="dxa"/>
            <w:gridSpan w:val="2"/>
            <w:tcBorders>
              <w:left w:val="single" w:sz="4" w:space="0" w:color="auto"/>
            </w:tcBorders>
          </w:tcPr>
          <w:p w:rsidR="00196F85" w:rsidRDefault="00196F85">
            <w:pPr>
              <w:pStyle w:val="TableText"/>
              <w:autoSpaceDE/>
              <w:autoSpaceDN/>
              <w:jc w:val="center"/>
              <w:rPr>
                <w:rFonts w:ascii="Arial" w:hAnsi="Arial"/>
              </w:rPr>
            </w:pPr>
            <w:r>
              <w:rPr>
                <w:rFonts w:ascii="Arial" w:hAnsi="Arial"/>
              </w:rPr>
              <w:t>1</w:t>
            </w:r>
          </w:p>
        </w:tc>
        <w:tc>
          <w:tcPr>
            <w:tcW w:w="6657" w:type="dxa"/>
            <w:gridSpan w:val="4"/>
          </w:tcPr>
          <w:p w:rsidR="00196F85" w:rsidRPr="00206352" w:rsidRDefault="00196F85">
            <w:pPr>
              <w:pStyle w:val="Default"/>
              <w:rPr>
                <w:b/>
                <w:sz w:val="20"/>
                <w:szCs w:val="20"/>
              </w:rPr>
            </w:pPr>
            <w:r w:rsidRPr="00206352">
              <w:rPr>
                <w:b/>
                <w:sz w:val="20"/>
                <w:szCs w:val="20"/>
              </w:rPr>
              <w:t xml:space="preserve">Remove </w:t>
            </w:r>
            <w:proofErr w:type="spellStart"/>
            <w:r w:rsidRPr="00206352">
              <w:rPr>
                <w:b/>
                <w:sz w:val="20"/>
                <w:szCs w:val="20"/>
              </w:rPr>
              <w:t>TruCount</w:t>
            </w:r>
            <w:proofErr w:type="spellEnd"/>
            <w:r w:rsidRPr="00206352">
              <w:rPr>
                <w:b/>
                <w:sz w:val="20"/>
                <w:szCs w:val="20"/>
              </w:rPr>
              <w:t xml:space="preserve"> tubes for each patient and control. </w:t>
            </w:r>
          </w:p>
          <w:p w:rsidR="00196F85" w:rsidRDefault="00196F85">
            <w:pPr>
              <w:pStyle w:val="Default"/>
              <w:rPr>
                <w:sz w:val="20"/>
                <w:szCs w:val="20"/>
              </w:rPr>
            </w:pPr>
            <w:r>
              <w:rPr>
                <w:sz w:val="20"/>
                <w:szCs w:val="20"/>
              </w:rPr>
              <w:t xml:space="preserve">NOTES: a.) Examine the </w:t>
            </w:r>
            <w:proofErr w:type="spellStart"/>
            <w:r>
              <w:rPr>
                <w:sz w:val="20"/>
                <w:szCs w:val="20"/>
              </w:rPr>
              <w:t>dessicant</w:t>
            </w:r>
            <w:proofErr w:type="spellEnd"/>
            <w:r>
              <w:rPr>
                <w:sz w:val="20"/>
                <w:szCs w:val="20"/>
              </w:rPr>
              <w:t xml:space="preserve"> inside the foil pouch each time that tubes are removed. If the </w:t>
            </w:r>
            <w:proofErr w:type="spellStart"/>
            <w:r>
              <w:rPr>
                <w:sz w:val="20"/>
                <w:szCs w:val="20"/>
              </w:rPr>
              <w:t>dessicant</w:t>
            </w:r>
            <w:proofErr w:type="spellEnd"/>
            <w:r>
              <w:rPr>
                <w:sz w:val="20"/>
                <w:szCs w:val="20"/>
              </w:rPr>
              <w:t xml:space="preserve"> has turned blue to lavender, discard the remaining tubes. </w:t>
            </w:r>
          </w:p>
          <w:p w:rsidR="00196F85" w:rsidRDefault="00196F85">
            <w:pPr>
              <w:pStyle w:val="Default"/>
              <w:rPr>
                <w:sz w:val="20"/>
                <w:szCs w:val="20"/>
              </w:rPr>
            </w:pPr>
            <w:r>
              <w:rPr>
                <w:sz w:val="20"/>
                <w:szCs w:val="20"/>
              </w:rPr>
              <w:t xml:space="preserve">b.) Use tubes within 1 hour after removal from the foil pouch and do not use beyond the expiration date indicated on the package. Once the foil pouch is opened, the tubes are only good for 30 days. </w:t>
            </w:r>
          </w:p>
          <w:p w:rsidR="00196F85" w:rsidRDefault="00196F85">
            <w:pPr>
              <w:pStyle w:val="Default"/>
              <w:rPr>
                <w:sz w:val="20"/>
                <w:szCs w:val="20"/>
              </w:rPr>
            </w:pPr>
            <w:r>
              <w:rPr>
                <w:sz w:val="20"/>
                <w:szCs w:val="20"/>
              </w:rPr>
              <w:t xml:space="preserve">c.) Use care to protect the tubes from direct light. </w:t>
            </w:r>
          </w:p>
          <w:p w:rsidR="00196F85" w:rsidRDefault="00196F85">
            <w:pPr>
              <w:pStyle w:val="Default"/>
              <w:rPr>
                <w:sz w:val="20"/>
                <w:szCs w:val="20"/>
              </w:rPr>
            </w:pPr>
            <w:r>
              <w:rPr>
                <w:sz w:val="20"/>
                <w:szCs w:val="20"/>
              </w:rPr>
              <w:t xml:space="preserve">d.) Perform the procedure at room temperature (20° to 25° C). </w:t>
            </w:r>
          </w:p>
          <w:p w:rsidR="00196F85" w:rsidRDefault="00196F85">
            <w:pPr>
              <w:pStyle w:val="Default"/>
              <w:rPr>
                <w:sz w:val="20"/>
                <w:szCs w:val="20"/>
              </w:rPr>
            </w:pPr>
            <w:r>
              <w:rPr>
                <w:sz w:val="20"/>
                <w:szCs w:val="20"/>
              </w:rPr>
              <w:t xml:space="preserve">e.) Before use, verify that the </w:t>
            </w:r>
            <w:proofErr w:type="spellStart"/>
            <w:r>
              <w:rPr>
                <w:sz w:val="20"/>
                <w:szCs w:val="20"/>
              </w:rPr>
              <w:t>TruCOUNT</w:t>
            </w:r>
            <w:proofErr w:type="spellEnd"/>
            <w:r>
              <w:rPr>
                <w:sz w:val="20"/>
                <w:szCs w:val="20"/>
              </w:rPr>
              <w:t xml:space="preserve"> bead pellet is intact and within the metal retainer at the bottom of the tube. If this is not the case, discard the </w:t>
            </w:r>
            <w:proofErr w:type="spellStart"/>
            <w:r>
              <w:rPr>
                <w:sz w:val="20"/>
                <w:szCs w:val="20"/>
              </w:rPr>
              <w:t>TruCOUNT</w:t>
            </w:r>
            <w:proofErr w:type="spellEnd"/>
            <w:r>
              <w:rPr>
                <w:sz w:val="20"/>
                <w:szCs w:val="20"/>
              </w:rPr>
              <w:t xml:space="preserve"> tube and replace it with another. </w:t>
            </w:r>
          </w:p>
          <w:p w:rsidR="00196F85" w:rsidRDefault="00196F85">
            <w:pPr>
              <w:pStyle w:val="Default"/>
              <w:rPr>
                <w:sz w:val="20"/>
                <w:szCs w:val="20"/>
              </w:rPr>
            </w:pPr>
            <w:r>
              <w:rPr>
                <w:sz w:val="20"/>
                <w:szCs w:val="20"/>
              </w:rPr>
              <w:t xml:space="preserve">f.) Make sure the foil pouch is completely sealed and as much air as possible is expelled. </w:t>
            </w:r>
          </w:p>
          <w:p w:rsidR="00196F85" w:rsidRDefault="00196F85">
            <w:pPr>
              <w:pStyle w:val="Default"/>
              <w:rPr>
                <w:sz w:val="20"/>
                <w:szCs w:val="20"/>
              </w:rPr>
            </w:pPr>
            <w:r>
              <w:rPr>
                <w:sz w:val="20"/>
                <w:szCs w:val="20"/>
              </w:rPr>
              <w:t xml:space="preserve">g.) Bead counts vary by lot of </w:t>
            </w:r>
            <w:proofErr w:type="spellStart"/>
            <w:r>
              <w:rPr>
                <w:sz w:val="20"/>
                <w:szCs w:val="20"/>
              </w:rPr>
              <w:t>TruCOUNT</w:t>
            </w:r>
            <w:proofErr w:type="spellEnd"/>
            <w:r>
              <w:rPr>
                <w:sz w:val="20"/>
                <w:szCs w:val="20"/>
              </w:rPr>
              <w:t xml:space="preserve"> tubes. It is critical to use the bead count shown on the lot of </w:t>
            </w:r>
            <w:proofErr w:type="spellStart"/>
            <w:r>
              <w:rPr>
                <w:sz w:val="20"/>
                <w:szCs w:val="20"/>
              </w:rPr>
              <w:t>TruCOUNT</w:t>
            </w:r>
            <w:proofErr w:type="spellEnd"/>
            <w:r>
              <w:rPr>
                <w:sz w:val="20"/>
                <w:szCs w:val="20"/>
              </w:rPr>
              <w:t xml:space="preserve"> tubes you are currently using. The </w:t>
            </w:r>
            <w:proofErr w:type="spellStart"/>
            <w:r>
              <w:rPr>
                <w:sz w:val="20"/>
                <w:szCs w:val="20"/>
              </w:rPr>
              <w:t>TruCOUNT</w:t>
            </w:r>
            <w:proofErr w:type="spellEnd"/>
            <w:r>
              <w:rPr>
                <w:sz w:val="20"/>
                <w:szCs w:val="20"/>
              </w:rPr>
              <w:t xml:space="preserve"> lot ID and Bead/Pellet is stored in the </w:t>
            </w:r>
            <w:proofErr w:type="spellStart"/>
            <w:r>
              <w:rPr>
                <w:sz w:val="20"/>
                <w:szCs w:val="20"/>
              </w:rPr>
              <w:t>MultiSET</w:t>
            </w:r>
            <w:proofErr w:type="spellEnd"/>
            <w:r>
              <w:rPr>
                <w:sz w:val="20"/>
                <w:szCs w:val="20"/>
              </w:rPr>
              <w:t xml:space="preserve"> software and must be updated with each new lot of tubes. Do not mix multiple lots of tubes in the same assay. </w:t>
            </w:r>
          </w:p>
        </w:tc>
        <w:tc>
          <w:tcPr>
            <w:tcW w:w="1985" w:type="dxa"/>
          </w:tcPr>
          <w:p w:rsidR="00196F85" w:rsidRDefault="00196F85">
            <w:pPr>
              <w:jc w:val="left"/>
              <w:rPr>
                <w:rFonts w:ascii="Arial" w:hAnsi="Arial"/>
                <w:sz w:val="20"/>
              </w:rPr>
            </w:pPr>
          </w:p>
          <w:p w:rsidR="00196F85" w:rsidRDefault="00196F85">
            <w:pPr>
              <w:jc w:val="left"/>
              <w:rPr>
                <w:rFonts w:ascii="Arial" w:hAnsi="Arial"/>
                <w:sz w:val="20"/>
              </w:rPr>
            </w:pPr>
          </w:p>
        </w:tc>
      </w:tr>
      <w:tr w:rsidR="00EC4B4C">
        <w:trPr>
          <w:cantSplit/>
        </w:trPr>
        <w:tc>
          <w:tcPr>
            <w:tcW w:w="1797" w:type="dxa"/>
            <w:tcBorders>
              <w:top w:val="nil"/>
              <w:left w:val="nil"/>
              <w:bottom w:val="nil"/>
              <w:right w:val="nil"/>
            </w:tcBorders>
          </w:tcPr>
          <w:p w:rsidR="00EC4B4C" w:rsidRDefault="00EC4B4C"/>
        </w:tc>
        <w:tc>
          <w:tcPr>
            <w:tcW w:w="723" w:type="dxa"/>
            <w:gridSpan w:val="2"/>
            <w:tcBorders>
              <w:left w:val="single" w:sz="4" w:space="0" w:color="auto"/>
              <w:bottom w:val="single" w:sz="4" w:space="0" w:color="auto"/>
            </w:tcBorders>
          </w:tcPr>
          <w:p w:rsidR="00EC4B4C" w:rsidRDefault="00EC4B4C">
            <w:pPr>
              <w:jc w:val="center"/>
              <w:rPr>
                <w:rFonts w:ascii="Arial" w:hAnsi="Arial"/>
                <w:sz w:val="20"/>
              </w:rPr>
            </w:pPr>
            <w:r>
              <w:rPr>
                <w:rFonts w:ascii="Arial" w:hAnsi="Arial"/>
                <w:sz w:val="20"/>
              </w:rPr>
              <w:t>2</w:t>
            </w:r>
          </w:p>
        </w:tc>
        <w:tc>
          <w:tcPr>
            <w:tcW w:w="6657" w:type="dxa"/>
            <w:gridSpan w:val="4"/>
            <w:tcBorders>
              <w:bottom w:val="single" w:sz="4" w:space="0" w:color="auto"/>
            </w:tcBorders>
          </w:tcPr>
          <w:p w:rsidR="00EC4B4C" w:rsidRDefault="00EC4B4C">
            <w:pPr>
              <w:pStyle w:val="Default"/>
              <w:rPr>
                <w:sz w:val="20"/>
                <w:szCs w:val="20"/>
              </w:rPr>
            </w:pPr>
            <w:r>
              <w:rPr>
                <w:sz w:val="20"/>
                <w:szCs w:val="20"/>
              </w:rPr>
              <w:t xml:space="preserve">Label tubes for desired antibody panel: </w:t>
            </w:r>
          </w:p>
          <w:p w:rsidR="00EC4B4C" w:rsidRDefault="00EC4B4C">
            <w:pPr>
              <w:pStyle w:val="Default"/>
              <w:rPr>
                <w:sz w:val="20"/>
                <w:szCs w:val="20"/>
              </w:rPr>
            </w:pPr>
            <w:r>
              <w:rPr>
                <w:b/>
                <w:bCs/>
                <w:sz w:val="20"/>
                <w:szCs w:val="20"/>
              </w:rPr>
              <w:t xml:space="preserve">CD </w:t>
            </w:r>
            <w:proofErr w:type="spellStart"/>
            <w:r>
              <w:rPr>
                <w:b/>
                <w:bCs/>
                <w:sz w:val="20"/>
                <w:szCs w:val="20"/>
              </w:rPr>
              <w:t>Chex</w:t>
            </w:r>
            <w:proofErr w:type="spellEnd"/>
            <w:r>
              <w:rPr>
                <w:b/>
                <w:bCs/>
                <w:sz w:val="20"/>
                <w:szCs w:val="20"/>
              </w:rPr>
              <w:t xml:space="preserve"> Plus controls: </w:t>
            </w:r>
          </w:p>
          <w:p w:rsidR="00EC4B4C" w:rsidRDefault="00EC4B4C">
            <w:pPr>
              <w:pStyle w:val="Default"/>
              <w:rPr>
                <w:sz w:val="20"/>
                <w:szCs w:val="20"/>
              </w:rPr>
            </w:pPr>
            <w:r>
              <w:rPr>
                <w:sz w:val="20"/>
                <w:szCs w:val="20"/>
              </w:rPr>
              <w:t>Set up CD3/CD8/CD45/CD4 and CD3/CD16+56/CD45/CD19</w:t>
            </w:r>
            <w:r w:rsidR="0019403A">
              <w:rPr>
                <w:sz w:val="20"/>
                <w:szCs w:val="20"/>
              </w:rPr>
              <w:t>/CD20</w:t>
            </w:r>
            <w:r>
              <w:rPr>
                <w:sz w:val="20"/>
                <w:szCs w:val="20"/>
              </w:rPr>
              <w:t xml:space="preserve"> </w:t>
            </w:r>
          </w:p>
          <w:p w:rsidR="00EC4B4C" w:rsidRDefault="00EC4B4C">
            <w:pPr>
              <w:pStyle w:val="Default"/>
              <w:rPr>
                <w:sz w:val="20"/>
                <w:szCs w:val="20"/>
              </w:rPr>
            </w:pPr>
            <w:proofErr w:type="gramStart"/>
            <w:r>
              <w:rPr>
                <w:sz w:val="20"/>
                <w:szCs w:val="20"/>
              </w:rPr>
              <w:t>for</w:t>
            </w:r>
            <w:proofErr w:type="gramEnd"/>
            <w:r>
              <w:rPr>
                <w:sz w:val="20"/>
                <w:szCs w:val="20"/>
              </w:rPr>
              <w:t xml:space="preserve"> each CD </w:t>
            </w:r>
            <w:proofErr w:type="spellStart"/>
            <w:r>
              <w:rPr>
                <w:sz w:val="20"/>
                <w:szCs w:val="20"/>
              </w:rPr>
              <w:t>Chex</w:t>
            </w:r>
            <w:proofErr w:type="spellEnd"/>
            <w:r>
              <w:rPr>
                <w:sz w:val="20"/>
                <w:szCs w:val="20"/>
              </w:rPr>
              <w:t xml:space="preserve"> control (Low and Normal) so a complete CD </w:t>
            </w:r>
            <w:proofErr w:type="spellStart"/>
            <w:r>
              <w:rPr>
                <w:sz w:val="20"/>
                <w:szCs w:val="20"/>
              </w:rPr>
              <w:t>Chex</w:t>
            </w:r>
            <w:proofErr w:type="spellEnd"/>
            <w:r>
              <w:rPr>
                <w:sz w:val="20"/>
                <w:szCs w:val="20"/>
              </w:rPr>
              <w:t xml:space="preserve"> Plus ISP is run. </w:t>
            </w:r>
          </w:p>
          <w:p w:rsidR="00EC4B4C" w:rsidRDefault="00EC4B4C">
            <w:pPr>
              <w:pStyle w:val="Default"/>
              <w:rPr>
                <w:sz w:val="20"/>
                <w:szCs w:val="20"/>
              </w:rPr>
            </w:pPr>
            <w:r>
              <w:rPr>
                <w:b/>
                <w:bCs/>
                <w:sz w:val="20"/>
                <w:szCs w:val="20"/>
              </w:rPr>
              <w:t xml:space="preserve">Patient Samples: </w:t>
            </w:r>
          </w:p>
          <w:p w:rsidR="00EC4B4C" w:rsidRDefault="0019403A">
            <w:pPr>
              <w:pStyle w:val="Default"/>
              <w:rPr>
                <w:sz w:val="20"/>
                <w:szCs w:val="20"/>
              </w:rPr>
            </w:pPr>
            <w:r>
              <w:rPr>
                <w:sz w:val="20"/>
                <w:szCs w:val="20"/>
              </w:rPr>
              <w:t xml:space="preserve">Set up tubes for CD3/CD20/CD45/CD19 </w:t>
            </w:r>
            <w:r w:rsidR="00EC4B4C">
              <w:rPr>
                <w:sz w:val="20"/>
                <w:szCs w:val="20"/>
              </w:rPr>
              <w:t>for each patient sample</w:t>
            </w:r>
            <w:r>
              <w:rPr>
                <w:sz w:val="20"/>
                <w:szCs w:val="20"/>
              </w:rPr>
              <w:t>.</w:t>
            </w:r>
            <w:r w:rsidR="00EC4B4C">
              <w:rPr>
                <w:sz w:val="20"/>
                <w:szCs w:val="20"/>
              </w:rPr>
              <w:t xml:space="preserve"> </w:t>
            </w:r>
          </w:p>
        </w:tc>
        <w:tc>
          <w:tcPr>
            <w:tcW w:w="1985" w:type="dxa"/>
            <w:tcBorders>
              <w:bottom w:val="single" w:sz="4" w:space="0" w:color="auto"/>
            </w:tcBorders>
          </w:tcPr>
          <w:p w:rsidR="00EC4B4C" w:rsidRDefault="00EC4B4C">
            <w:pPr>
              <w:jc w:val="left"/>
              <w:rPr>
                <w:rFonts w:ascii="Arial" w:hAnsi="Arial"/>
                <w:sz w:val="20"/>
              </w:rPr>
            </w:pPr>
          </w:p>
          <w:p w:rsidR="00EC4B4C" w:rsidRDefault="00EC4B4C">
            <w:pPr>
              <w:jc w:val="left"/>
              <w:rPr>
                <w:rFonts w:ascii="Arial" w:hAnsi="Arial"/>
                <w:sz w:val="20"/>
              </w:rPr>
            </w:pPr>
          </w:p>
        </w:tc>
      </w:tr>
      <w:tr w:rsidR="007A4141">
        <w:trPr>
          <w:cantSplit/>
        </w:trPr>
        <w:tc>
          <w:tcPr>
            <w:tcW w:w="1797" w:type="dxa"/>
            <w:tcBorders>
              <w:top w:val="nil"/>
              <w:left w:val="nil"/>
              <w:bottom w:val="nil"/>
              <w:right w:val="nil"/>
            </w:tcBorders>
          </w:tcPr>
          <w:p w:rsidR="007A4141" w:rsidRDefault="007A4141"/>
        </w:tc>
        <w:tc>
          <w:tcPr>
            <w:tcW w:w="723" w:type="dxa"/>
            <w:gridSpan w:val="2"/>
            <w:tcBorders>
              <w:left w:val="single" w:sz="4" w:space="0" w:color="auto"/>
              <w:bottom w:val="single" w:sz="4" w:space="0" w:color="auto"/>
            </w:tcBorders>
          </w:tcPr>
          <w:p w:rsidR="007A4141" w:rsidRDefault="007A4141">
            <w:pPr>
              <w:jc w:val="center"/>
              <w:rPr>
                <w:rFonts w:ascii="Arial" w:hAnsi="Arial"/>
                <w:sz w:val="20"/>
              </w:rPr>
            </w:pPr>
            <w:r>
              <w:rPr>
                <w:rFonts w:ascii="Arial" w:hAnsi="Arial"/>
                <w:sz w:val="20"/>
              </w:rPr>
              <w:t>3</w:t>
            </w:r>
          </w:p>
        </w:tc>
        <w:tc>
          <w:tcPr>
            <w:tcW w:w="6657" w:type="dxa"/>
            <w:gridSpan w:val="4"/>
            <w:tcBorders>
              <w:bottom w:val="single" w:sz="4" w:space="0" w:color="auto"/>
            </w:tcBorders>
          </w:tcPr>
          <w:p w:rsidR="007A4141" w:rsidRDefault="007A4141">
            <w:pPr>
              <w:pStyle w:val="Default"/>
              <w:rPr>
                <w:sz w:val="20"/>
                <w:szCs w:val="20"/>
              </w:rPr>
            </w:pPr>
            <w:r>
              <w:rPr>
                <w:sz w:val="20"/>
                <w:szCs w:val="20"/>
              </w:rPr>
              <w:t xml:space="preserve">Pipette 20μL of the appropriate antibody into the </w:t>
            </w:r>
            <w:proofErr w:type="spellStart"/>
            <w:r>
              <w:rPr>
                <w:sz w:val="20"/>
                <w:szCs w:val="20"/>
              </w:rPr>
              <w:t>TruCOUNT</w:t>
            </w:r>
            <w:proofErr w:type="spellEnd"/>
            <w:r>
              <w:rPr>
                <w:sz w:val="20"/>
                <w:szCs w:val="20"/>
              </w:rPr>
              <w:t xml:space="preserve"> tube just above the stainless steel retainer. Do not touch the bead pellet when dispensing. </w:t>
            </w:r>
          </w:p>
          <w:p w:rsidR="007A4141" w:rsidRDefault="007A4141">
            <w:pPr>
              <w:pStyle w:val="Default"/>
              <w:rPr>
                <w:sz w:val="20"/>
                <w:szCs w:val="20"/>
              </w:rPr>
            </w:pPr>
            <w:r>
              <w:rPr>
                <w:sz w:val="20"/>
                <w:szCs w:val="20"/>
              </w:rPr>
              <w:t xml:space="preserve">Pipette 50μL of well-mixed, </w:t>
            </w:r>
            <w:proofErr w:type="spellStart"/>
            <w:r>
              <w:rPr>
                <w:sz w:val="20"/>
                <w:szCs w:val="20"/>
              </w:rPr>
              <w:t>anticoagulated</w:t>
            </w:r>
            <w:proofErr w:type="spellEnd"/>
            <w:r>
              <w:rPr>
                <w:sz w:val="20"/>
                <w:szCs w:val="20"/>
              </w:rPr>
              <w:t xml:space="preserve"> EDTA whole blood into the bottom of each tube. </w:t>
            </w:r>
          </w:p>
          <w:p w:rsidR="007A4141" w:rsidRDefault="007A4141">
            <w:pPr>
              <w:pStyle w:val="Default"/>
              <w:rPr>
                <w:sz w:val="20"/>
                <w:szCs w:val="20"/>
              </w:rPr>
            </w:pPr>
            <w:r>
              <w:rPr>
                <w:b/>
                <w:bCs/>
                <w:sz w:val="20"/>
                <w:szCs w:val="20"/>
              </w:rPr>
              <w:t>NOTE</w:t>
            </w:r>
            <w:r>
              <w:rPr>
                <w:sz w:val="20"/>
                <w:szCs w:val="20"/>
              </w:rPr>
              <w:t xml:space="preserve">: Avoid smearing blood down the sides of the tube. If whole blood remains on the side of the tube, it will not be stained with the reagents. When using </w:t>
            </w:r>
            <w:proofErr w:type="spellStart"/>
            <w:r>
              <w:rPr>
                <w:sz w:val="20"/>
                <w:szCs w:val="20"/>
              </w:rPr>
              <w:t>TruCOUNT</w:t>
            </w:r>
            <w:proofErr w:type="spellEnd"/>
            <w:r>
              <w:rPr>
                <w:sz w:val="20"/>
                <w:szCs w:val="20"/>
              </w:rPr>
              <w:t xml:space="preserve"> tubes, accuracy is critical. Pipette sample onto the side of the tube just above the retainer. </w:t>
            </w:r>
          </w:p>
        </w:tc>
        <w:tc>
          <w:tcPr>
            <w:tcW w:w="1985" w:type="dxa"/>
            <w:tcBorders>
              <w:bottom w:val="single" w:sz="4" w:space="0" w:color="auto"/>
            </w:tcBorders>
          </w:tcPr>
          <w:p w:rsidR="007A4141" w:rsidRDefault="007A4141">
            <w:pPr>
              <w:jc w:val="left"/>
              <w:rPr>
                <w:rFonts w:ascii="Arial" w:hAnsi="Arial"/>
                <w:sz w:val="20"/>
              </w:rPr>
            </w:pPr>
          </w:p>
        </w:tc>
      </w:tr>
      <w:tr w:rsidR="007E3152">
        <w:trPr>
          <w:cantSplit/>
        </w:trPr>
        <w:tc>
          <w:tcPr>
            <w:tcW w:w="1797" w:type="dxa"/>
            <w:tcBorders>
              <w:top w:val="nil"/>
              <w:left w:val="nil"/>
              <w:bottom w:val="nil"/>
              <w:right w:val="nil"/>
            </w:tcBorders>
          </w:tcPr>
          <w:p w:rsidR="007E3152" w:rsidRDefault="007E3152"/>
        </w:tc>
        <w:tc>
          <w:tcPr>
            <w:tcW w:w="723" w:type="dxa"/>
            <w:gridSpan w:val="2"/>
            <w:tcBorders>
              <w:left w:val="single" w:sz="4" w:space="0" w:color="auto"/>
              <w:bottom w:val="single" w:sz="4" w:space="0" w:color="auto"/>
            </w:tcBorders>
          </w:tcPr>
          <w:p w:rsidR="007E3152" w:rsidRDefault="007E3152">
            <w:pPr>
              <w:jc w:val="center"/>
              <w:rPr>
                <w:rFonts w:ascii="Arial" w:hAnsi="Arial"/>
                <w:sz w:val="20"/>
              </w:rPr>
            </w:pPr>
            <w:r>
              <w:rPr>
                <w:rFonts w:ascii="Arial" w:hAnsi="Arial"/>
                <w:sz w:val="20"/>
              </w:rPr>
              <w:t>4</w:t>
            </w:r>
          </w:p>
        </w:tc>
        <w:tc>
          <w:tcPr>
            <w:tcW w:w="6657" w:type="dxa"/>
            <w:gridSpan w:val="4"/>
            <w:tcBorders>
              <w:bottom w:val="single" w:sz="4" w:space="0" w:color="auto"/>
            </w:tcBorders>
          </w:tcPr>
          <w:p w:rsidR="007E3152" w:rsidRDefault="007E3152">
            <w:pPr>
              <w:pStyle w:val="Default"/>
              <w:rPr>
                <w:sz w:val="20"/>
                <w:szCs w:val="20"/>
              </w:rPr>
            </w:pPr>
            <w:r>
              <w:rPr>
                <w:sz w:val="20"/>
                <w:szCs w:val="20"/>
              </w:rPr>
              <w:t xml:space="preserve">Vortex gently to mix. </w:t>
            </w:r>
          </w:p>
        </w:tc>
        <w:tc>
          <w:tcPr>
            <w:tcW w:w="1985" w:type="dxa"/>
            <w:tcBorders>
              <w:bottom w:val="single" w:sz="4" w:space="0" w:color="auto"/>
            </w:tcBorders>
          </w:tcPr>
          <w:p w:rsidR="007E3152" w:rsidRDefault="007E3152">
            <w:pPr>
              <w:jc w:val="left"/>
              <w:rPr>
                <w:rFonts w:ascii="Arial" w:hAnsi="Arial"/>
                <w:sz w:val="20"/>
              </w:rPr>
            </w:pPr>
          </w:p>
        </w:tc>
      </w:tr>
      <w:tr w:rsidR="007E3152">
        <w:trPr>
          <w:cantSplit/>
        </w:trPr>
        <w:tc>
          <w:tcPr>
            <w:tcW w:w="1797" w:type="dxa"/>
            <w:tcBorders>
              <w:top w:val="nil"/>
              <w:left w:val="nil"/>
              <w:bottom w:val="nil"/>
              <w:right w:val="nil"/>
            </w:tcBorders>
          </w:tcPr>
          <w:p w:rsidR="007E3152" w:rsidRDefault="007E3152"/>
        </w:tc>
        <w:tc>
          <w:tcPr>
            <w:tcW w:w="723" w:type="dxa"/>
            <w:gridSpan w:val="2"/>
            <w:tcBorders>
              <w:left w:val="single" w:sz="4" w:space="0" w:color="auto"/>
              <w:bottom w:val="single" w:sz="4" w:space="0" w:color="auto"/>
            </w:tcBorders>
          </w:tcPr>
          <w:p w:rsidR="007E3152" w:rsidRDefault="007E3152">
            <w:pPr>
              <w:jc w:val="center"/>
              <w:rPr>
                <w:rFonts w:ascii="Arial" w:hAnsi="Arial"/>
                <w:sz w:val="20"/>
              </w:rPr>
            </w:pPr>
            <w:r>
              <w:rPr>
                <w:rFonts w:ascii="Arial" w:hAnsi="Arial"/>
                <w:sz w:val="20"/>
              </w:rPr>
              <w:t>5</w:t>
            </w:r>
          </w:p>
        </w:tc>
        <w:tc>
          <w:tcPr>
            <w:tcW w:w="6657" w:type="dxa"/>
            <w:gridSpan w:val="4"/>
            <w:tcBorders>
              <w:bottom w:val="single" w:sz="4" w:space="0" w:color="auto"/>
            </w:tcBorders>
          </w:tcPr>
          <w:p w:rsidR="007E3152" w:rsidRDefault="007E3152">
            <w:pPr>
              <w:pStyle w:val="Default"/>
              <w:rPr>
                <w:sz w:val="20"/>
                <w:szCs w:val="20"/>
              </w:rPr>
            </w:pPr>
            <w:r>
              <w:rPr>
                <w:sz w:val="20"/>
                <w:szCs w:val="20"/>
              </w:rPr>
              <w:t xml:space="preserve">Place the uncapped tubes into a carousel rack. </w:t>
            </w:r>
          </w:p>
        </w:tc>
        <w:tc>
          <w:tcPr>
            <w:tcW w:w="1985" w:type="dxa"/>
            <w:tcBorders>
              <w:bottom w:val="single" w:sz="4" w:space="0" w:color="auto"/>
            </w:tcBorders>
          </w:tcPr>
          <w:p w:rsidR="007E3152" w:rsidRDefault="007E3152">
            <w:pPr>
              <w:jc w:val="left"/>
              <w:rPr>
                <w:rFonts w:ascii="Arial" w:hAnsi="Arial"/>
                <w:sz w:val="20"/>
              </w:rPr>
            </w:pPr>
          </w:p>
        </w:tc>
      </w:tr>
      <w:tr w:rsidR="007E3152">
        <w:trPr>
          <w:cantSplit/>
        </w:trPr>
        <w:tc>
          <w:tcPr>
            <w:tcW w:w="1797" w:type="dxa"/>
            <w:tcBorders>
              <w:top w:val="nil"/>
              <w:left w:val="nil"/>
              <w:bottom w:val="nil"/>
              <w:right w:val="nil"/>
            </w:tcBorders>
          </w:tcPr>
          <w:p w:rsidR="007E3152" w:rsidRDefault="007E3152"/>
        </w:tc>
        <w:tc>
          <w:tcPr>
            <w:tcW w:w="723" w:type="dxa"/>
            <w:gridSpan w:val="2"/>
            <w:tcBorders>
              <w:left w:val="single" w:sz="4" w:space="0" w:color="auto"/>
              <w:bottom w:val="single" w:sz="4" w:space="0" w:color="auto"/>
            </w:tcBorders>
          </w:tcPr>
          <w:p w:rsidR="007E3152" w:rsidRDefault="007E3152">
            <w:pPr>
              <w:jc w:val="center"/>
              <w:rPr>
                <w:rFonts w:ascii="Arial" w:hAnsi="Arial"/>
                <w:sz w:val="20"/>
              </w:rPr>
            </w:pPr>
            <w:r>
              <w:rPr>
                <w:rFonts w:ascii="Arial" w:hAnsi="Arial"/>
                <w:sz w:val="20"/>
              </w:rPr>
              <w:t>6</w:t>
            </w:r>
          </w:p>
        </w:tc>
        <w:tc>
          <w:tcPr>
            <w:tcW w:w="6657" w:type="dxa"/>
            <w:gridSpan w:val="4"/>
            <w:tcBorders>
              <w:bottom w:val="single" w:sz="4" w:space="0" w:color="auto"/>
            </w:tcBorders>
          </w:tcPr>
          <w:p w:rsidR="007E3152" w:rsidRDefault="007E3152">
            <w:pPr>
              <w:pStyle w:val="Default"/>
              <w:rPr>
                <w:sz w:val="20"/>
                <w:szCs w:val="20"/>
              </w:rPr>
            </w:pPr>
            <w:r>
              <w:rPr>
                <w:sz w:val="20"/>
                <w:szCs w:val="20"/>
              </w:rPr>
              <w:t xml:space="preserve">Press the carousel access button to open the carousel door of the </w:t>
            </w:r>
            <w:proofErr w:type="spellStart"/>
            <w:r>
              <w:rPr>
                <w:sz w:val="20"/>
                <w:szCs w:val="20"/>
              </w:rPr>
              <w:t>Lyse</w:t>
            </w:r>
            <w:proofErr w:type="spellEnd"/>
            <w:r>
              <w:rPr>
                <w:sz w:val="20"/>
                <w:szCs w:val="20"/>
              </w:rPr>
              <w:t xml:space="preserve">/Wash Assistant, if it is not already open. If the instrument is in use, the door opens once the instrument pauses. </w:t>
            </w:r>
          </w:p>
          <w:p w:rsidR="007E3152" w:rsidRDefault="007E3152">
            <w:pPr>
              <w:pStyle w:val="Default"/>
              <w:rPr>
                <w:sz w:val="20"/>
                <w:szCs w:val="20"/>
              </w:rPr>
            </w:pPr>
            <w:r>
              <w:rPr>
                <w:sz w:val="20"/>
                <w:szCs w:val="20"/>
              </w:rPr>
              <w:t xml:space="preserve">Place the carousel on its spindle. </w:t>
            </w:r>
          </w:p>
        </w:tc>
        <w:tc>
          <w:tcPr>
            <w:tcW w:w="1985" w:type="dxa"/>
            <w:tcBorders>
              <w:bottom w:val="single" w:sz="4" w:space="0" w:color="auto"/>
            </w:tcBorders>
          </w:tcPr>
          <w:p w:rsidR="007E3152" w:rsidRDefault="007E3152">
            <w:pPr>
              <w:jc w:val="left"/>
              <w:rPr>
                <w:rFonts w:ascii="Arial" w:hAnsi="Arial"/>
                <w:sz w:val="20"/>
              </w:rPr>
            </w:pPr>
          </w:p>
        </w:tc>
      </w:tr>
      <w:tr w:rsidR="00D30338">
        <w:trPr>
          <w:cantSplit/>
        </w:trPr>
        <w:tc>
          <w:tcPr>
            <w:tcW w:w="1797" w:type="dxa"/>
            <w:tcBorders>
              <w:top w:val="nil"/>
              <w:left w:val="nil"/>
              <w:bottom w:val="nil"/>
              <w:right w:val="nil"/>
            </w:tcBorders>
          </w:tcPr>
          <w:p w:rsidR="00D30338" w:rsidRDefault="00D30338">
            <w:pPr>
              <w:pStyle w:val="Header"/>
              <w:tabs>
                <w:tab w:val="clear" w:pos="4320"/>
                <w:tab w:val="clear" w:pos="8640"/>
              </w:tabs>
            </w:pPr>
          </w:p>
        </w:tc>
        <w:tc>
          <w:tcPr>
            <w:tcW w:w="723" w:type="dxa"/>
            <w:gridSpan w:val="2"/>
            <w:tcBorders>
              <w:left w:val="single" w:sz="4" w:space="0" w:color="auto"/>
              <w:bottom w:val="single" w:sz="4" w:space="0" w:color="auto"/>
            </w:tcBorders>
          </w:tcPr>
          <w:p w:rsidR="00D30338" w:rsidRDefault="00D30338">
            <w:pPr>
              <w:jc w:val="center"/>
              <w:rPr>
                <w:rFonts w:ascii="Arial" w:hAnsi="Arial"/>
                <w:sz w:val="20"/>
              </w:rPr>
            </w:pPr>
            <w:r>
              <w:rPr>
                <w:rFonts w:ascii="Arial" w:hAnsi="Arial"/>
                <w:sz w:val="20"/>
              </w:rPr>
              <w:t>7</w:t>
            </w:r>
          </w:p>
        </w:tc>
        <w:tc>
          <w:tcPr>
            <w:tcW w:w="6657" w:type="dxa"/>
            <w:gridSpan w:val="4"/>
            <w:tcBorders>
              <w:bottom w:val="single" w:sz="4" w:space="0" w:color="auto"/>
            </w:tcBorders>
          </w:tcPr>
          <w:p w:rsidR="00D30338" w:rsidRDefault="00D30338">
            <w:pPr>
              <w:pStyle w:val="Default"/>
              <w:rPr>
                <w:sz w:val="20"/>
                <w:szCs w:val="20"/>
              </w:rPr>
            </w:pPr>
            <w:r>
              <w:rPr>
                <w:sz w:val="20"/>
                <w:szCs w:val="20"/>
              </w:rPr>
              <w:t xml:space="preserve">Select the preprogrammed protocol: multi test prep and close the carousel door to begin processing. As the LWA scans the carousel rack, the screen changes to reflect tube replacement. Rack positions containing a tube are indicated by circles with numbers beside them. After the LWA finishes scanning, the </w:t>
            </w:r>
            <w:proofErr w:type="spellStart"/>
            <w:r>
              <w:rPr>
                <w:sz w:val="20"/>
                <w:szCs w:val="20"/>
              </w:rPr>
              <w:t>touchscreen</w:t>
            </w:r>
            <w:proofErr w:type="spellEnd"/>
            <w:r>
              <w:rPr>
                <w:sz w:val="20"/>
                <w:szCs w:val="20"/>
              </w:rPr>
              <w:t xml:space="preserve"> continues to show rack progress. The countdown clock shows an estimate of the time remaining to finish the rack. The multi test prep program will perform </w:t>
            </w:r>
            <w:proofErr w:type="gramStart"/>
            <w:r>
              <w:rPr>
                <w:sz w:val="20"/>
                <w:szCs w:val="20"/>
              </w:rPr>
              <w:t>an incubation</w:t>
            </w:r>
            <w:proofErr w:type="gramEnd"/>
            <w:r>
              <w:rPr>
                <w:sz w:val="20"/>
                <w:szCs w:val="20"/>
              </w:rPr>
              <w:t xml:space="preserve"> for 15 minutes, followed by dispensing of 450 </w:t>
            </w:r>
            <w:proofErr w:type="spellStart"/>
            <w:r>
              <w:rPr>
                <w:sz w:val="20"/>
                <w:szCs w:val="20"/>
              </w:rPr>
              <w:t>чl</w:t>
            </w:r>
            <w:proofErr w:type="spellEnd"/>
            <w:r>
              <w:rPr>
                <w:sz w:val="20"/>
                <w:szCs w:val="20"/>
              </w:rPr>
              <w:t xml:space="preserve"> FACS </w:t>
            </w:r>
            <w:proofErr w:type="spellStart"/>
            <w:r>
              <w:rPr>
                <w:sz w:val="20"/>
                <w:szCs w:val="20"/>
              </w:rPr>
              <w:t>Lyse</w:t>
            </w:r>
            <w:proofErr w:type="spellEnd"/>
            <w:r>
              <w:rPr>
                <w:sz w:val="20"/>
                <w:szCs w:val="20"/>
              </w:rPr>
              <w:t xml:space="preserve">, performing a mixing of sample and an additional 10 minute incubation. </w:t>
            </w:r>
          </w:p>
        </w:tc>
        <w:tc>
          <w:tcPr>
            <w:tcW w:w="1985" w:type="dxa"/>
            <w:tcBorders>
              <w:bottom w:val="single" w:sz="4" w:space="0" w:color="auto"/>
            </w:tcBorders>
          </w:tcPr>
          <w:p w:rsidR="00D30338" w:rsidRDefault="00D30338">
            <w:pPr>
              <w:jc w:val="left"/>
              <w:rPr>
                <w:rFonts w:ascii="Arial" w:hAnsi="Arial"/>
                <w:sz w:val="20"/>
              </w:rPr>
            </w:pPr>
          </w:p>
        </w:tc>
      </w:tr>
      <w:tr w:rsidR="003F036B">
        <w:trPr>
          <w:cantSplit/>
        </w:trPr>
        <w:tc>
          <w:tcPr>
            <w:tcW w:w="1797" w:type="dxa"/>
            <w:tcBorders>
              <w:top w:val="nil"/>
              <w:left w:val="nil"/>
              <w:bottom w:val="nil"/>
              <w:right w:val="nil"/>
            </w:tcBorders>
          </w:tcPr>
          <w:p w:rsidR="003F036B" w:rsidRDefault="003F036B"/>
        </w:tc>
        <w:tc>
          <w:tcPr>
            <w:tcW w:w="723" w:type="dxa"/>
            <w:gridSpan w:val="2"/>
            <w:tcBorders>
              <w:left w:val="single" w:sz="4" w:space="0" w:color="auto"/>
              <w:bottom w:val="single" w:sz="4" w:space="0" w:color="auto"/>
            </w:tcBorders>
          </w:tcPr>
          <w:p w:rsidR="003F036B" w:rsidRDefault="003F036B">
            <w:pPr>
              <w:jc w:val="center"/>
              <w:rPr>
                <w:rFonts w:ascii="Arial" w:hAnsi="Arial"/>
                <w:sz w:val="20"/>
              </w:rPr>
            </w:pPr>
            <w:r>
              <w:rPr>
                <w:rFonts w:ascii="Arial" w:hAnsi="Arial"/>
                <w:sz w:val="20"/>
              </w:rPr>
              <w:t>8</w:t>
            </w:r>
          </w:p>
        </w:tc>
        <w:tc>
          <w:tcPr>
            <w:tcW w:w="6657" w:type="dxa"/>
            <w:gridSpan w:val="4"/>
            <w:tcBorders>
              <w:bottom w:val="single" w:sz="4" w:space="0" w:color="auto"/>
            </w:tcBorders>
          </w:tcPr>
          <w:p w:rsidR="003F036B" w:rsidRDefault="003F036B">
            <w:pPr>
              <w:pStyle w:val="Default"/>
              <w:rPr>
                <w:sz w:val="20"/>
                <w:szCs w:val="20"/>
              </w:rPr>
            </w:pPr>
            <w:r>
              <w:rPr>
                <w:sz w:val="20"/>
                <w:szCs w:val="20"/>
              </w:rPr>
              <w:t xml:space="preserve">Once all tubes in a rack have been fully processed, the green status indicator light goes out, the instrument beeps, and the </w:t>
            </w:r>
            <w:proofErr w:type="spellStart"/>
            <w:r>
              <w:rPr>
                <w:sz w:val="20"/>
                <w:szCs w:val="20"/>
              </w:rPr>
              <w:t>touchscreen</w:t>
            </w:r>
            <w:proofErr w:type="spellEnd"/>
            <w:r>
              <w:rPr>
                <w:sz w:val="20"/>
                <w:szCs w:val="20"/>
              </w:rPr>
              <w:t xml:space="preserve"> displays the message </w:t>
            </w:r>
            <w:r>
              <w:rPr>
                <w:i/>
                <w:iCs/>
                <w:sz w:val="20"/>
                <w:szCs w:val="20"/>
              </w:rPr>
              <w:t xml:space="preserve">REMOVE CAROUSEL RACK </w:t>
            </w:r>
            <w:r>
              <w:rPr>
                <w:sz w:val="20"/>
                <w:szCs w:val="20"/>
              </w:rPr>
              <w:t xml:space="preserve">and </w:t>
            </w:r>
            <w:r>
              <w:rPr>
                <w:i/>
                <w:iCs/>
                <w:sz w:val="20"/>
                <w:szCs w:val="20"/>
              </w:rPr>
              <w:t xml:space="preserve">RACK DONE. </w:t>
            </w:r>
          </w:p>
          <w:p w:rsidR="003F036B" w:rsidRDefault="003F036B">
            <w:pPr>
              <w:pStyle w:val="Default"/>
              <w:rPr>
                <w:sz w:val="20"/>
                <w:szCs w:val="20"/>
              </w:rPr>
            </w:pPr>
            <w:r>
              <w:rPr>
                <w:sz w:val="20"/>
                <w:szCs w:val="20"/>
              </w:rPr>
              <w:t xml:space="preserve">Press the carousel access button to open the carousel door. </w:t>
            </w:r>
          </w:p>
          <w:p w:rsidR="003F036B" w:rsidRDefault="003F036B">
            <w:pPr>
              <w:pStyle w:val="Default"/>
              <w:rPr>
                <w:sz w:val="20"/>
                <w:szCs w:val="20"/>
              </w:rPr>
            </w:pPr>
            <w:r>
              <w:rPr>
                <w:sz w:val="20"/>
                <w:szCs w:val="20"/>
              </w:rPr>
              <w:t xml:space="preserve">Remove the carousel rack from the LWA and close the carousel door. </w:t>
            </w:r>
          </w:p>
        </w:tc>
        <w:tc>
          <w:tcPr>
            <w:tcW w:w="1985" w:type="dxa"/>
            <w:tcBorders>
              <w:bottom w:val="single" w:sz="4" w:space="0" w:color="auto"/>
            </w:tcBorders>
          </w:tcPr>
          <w:p w:rsidR="003F036B" w:rsidRDefault="003F036B">
            <w:pPr>
              <w:jc w:val="left"/>
              <w:rPr>
                <w:rFonts w:ascii="Arial" w:hAnsi="Arial"/>
                <w:sz w:val="20"/>
              </w:rPr>
            </w:pPr>
          </w:p>
        </w:tc>
      </w:tr>
      <w:tr w:rsidR="0080463C">
        <w:trPr>
          <w:cantSplit/>
        </w:trPr>
        <w:tc>
          <w:tcPr>
            <w:tcW w:w="1797" w:type="dxa"/>
            <w:tcBorders>
              <w:top w:val="nil"/>
              <w:left w:val="nil"/>
              <w:bottom w:val="nil"/>
              <w:right w:val="nil"/>
            </w:tcBorders>
          </w:tcPr>
          <w:p w:rsidR="0080463C" w:rsidRDefault="0080463C"/>
        </w:tc>
        <w:tc>
          <w:tcPr>
            <w:tcW w:w="723" w:type="dxa"/>
            <w:gridSpan w:val="2"/>
            <w:tcBorders>
              <w:left w:val="single" w:sz="4" w:space="0" w:color="auto"/>
              <w:bottom w:val="single" w:sz="4" w:space="0" w:color="auto"/>
            </w:tcBorders>
          </w:tcPr>
          <w:p w:rsidR="0080463C" w:rsidRDefault="0080463C">
            <w:pPr>
              <w:jc w:val="center"/>
              <w:rPr>
                <w:rFonts w:ascii="Arial" w:hAnsi="Arial"/>
                <w:sz w:val="20"/>
              </w:rPr>
            </w:pPr>
            <w:r>
              <w:rPr>
                <w:rFonts w:ascii="Arial" w:hAnsi="Arial"/>
                <w:sz w:val="20"/>
              </w:rPr>
              <w:t>9</w:t>
            </w:r>
          </w:p>
        </w:tc>
        <w:tc>
          <w:tcPr>
            <w:tcW w:w="6657" w:type="dxa"/>
            <w:gridSpan w:val="4"/>
            <w:tcBorders>
              <w:bottom w:val="single" w:sz="4" w:space="0" w:color="auto"/>
            </w:tcBorders>
          </w:tcPr>
          <w:p w:rsidR="0080463C" w:rsidRDefault="0080463C">
            <w:pPr>
              <w:pStyle w:val="Default"/>
              <w:rPr>
                <w:sz w:val="22"/>
                <w:szCs w:val="22"/>
              </w:rPr>
            </w:pPr>
            <w:r>
              <w:rPr>
                <w:sz w:val="22"/>
                <w:szCs w:val="22"/>
              </w:rPr>
              <w:t xml:space="preserve">Analyze prepared samples on the FACS Canto II flow </w:t>
            </w:r>
            <w:proofErr w:type="spellStart"/>
            <w:r>
              <w:rPr>
                <w:sz w:val="22"/>
                <w:szCs w:val="22"/>
              </w:rPr>
              <w:t>cytometer</w:t>
            </w:r>
            <w:proofErr w:type="spellEnd"/>
            <w:r>
              <w:rPr>
                <w:sz w:val="22"/>
                <w:szCs w:val="22"/>
              </w:rPr>
              <w:t xml:space="preserve">. </w:t>
            </w:r>
          </w:p>
          <w:p w:rsidR="0080463C" w:rsidRDefault="0080463C">
            <w:pPr>
              <w:pStyle w:val="Default"/>
              <w:rPr>
                <w:sz w:val="22"/>
                <w:szCs w:val="22"/>
              </w:rPr>
            </w:pPr>
            <w:r>
              <w:rPr>
                <w:sz w:val="22"/>
                <w:szCs w:val="22"/>
              </w:rPr>
              <w:t xml:space="preserve">If samples are not to analyzed immediately after preparation, store them in the dark at 2-8°C and analyze within 4 hours. </w:t>
            </w:r>
          </w:p>
        </w:tc>
        <w:tc>
          <w:tcPr>
            <w:tcW w:w="1985" w:type="dxa"/>
            <w:tcBorders>
              <w:bottom w:val="single" w:sz="4" w:space="0" w:color="auto"/>
            </w:tcBorders>
          </w:tcPr>
          <w:p w:rsidR="0080463C" w:rsidRDefault="0080463C">
            <w:pPr>
              <w:jc w:val="left"/>
              <w:rPr>
                <w:rFonts w:ascii="Arial" w:hAnsi="Arial"/>
                <w:sz w:val="20"/>
              </w:rPr>
            </w:pPr>
          </w:p>
        </w:tc>
      </w:tr>
      <w:tr w:rsidR="0088668C" w:rsidTr="00C43854">
        <w:tc>
          <w:tcPr>
            <w:tcW w:w="1797" w:type="dxa"/>
            <w:tcBorders>
              <w:top w:val="nil"/>
              <w:left w:val="nil"/>
              <w:bottom w:val="nil"/>
              <w:right w:val="nil"/>
            </w:tcBorders>
          </w:tcPr>
          <w:p w:rsidR="0088668C" w:rsidRDefault="0088668C">
            <w:pPr>
              <w:pStyle w:val="Header"/>
              <w:tabs>
                <w:tab w:val="clear" w:pos="4320"/>
                <w:tab w:val="clear" w:pos="8640"/>
              </w:tabs>
            </w:pPr>
          </w:p>
        </w:tc>
        <w:tc>
          <w:tcPr>
            <w:tcW w:w="7380" w:type="dxa"/>
            <w:gridSpan w:val="6"/>
            <w:tcBorders>
              <w:left w:val="single" w:sz="4" w:space="0" w:color="auto"/>
              <w:bottom w:val="single" w:sz="4" w:space="0" w:color="auto"/>
            </w:tcBorders>
          </w:tcPr>
          <w:p w:rsidR="0088668C" w:rsidRDefault="0088668C">
            <w:pPr>
              <w:pStyle w:val="Default"/>
              <w:rPr>
                <w:sz w:val="20"/>
                <w:szCs w:val="20"/>
              </w:rPr>
            </w:pPr>
            <w:r>
              <w:rPr>
                <w:b/>
                <w:bCs/>
                <w:sz w:val="20"/>
                <w:szCs w:val="20"/>
              </w:rPr>
              <w:t xml:space="preserve">Flow </w:t>
            </w:r>
            <w:proofErr w:type="spellStart"/>
            <w:r>
              <w:rPr>
                <w:b/>
                <w:bCs/>
                <w:sz w:val="20"/>
                <w:szCs w:val="20"/>
              </w:rPr>
              <w:t>Cytometry</w:t>
            </w:r>
            <w:proofErr w:type="spellEnd"/>
            <w:r>
              <w:rPr>
                <w:b/>
                <w:bCs/>
                <w:sz w:val="20"/>
                <w:szCs w:val="20"/>
              </w:rPr>
              <w:t xml:space="preserve"> Instrument </w:t>
            </w:r>
          </w:p>
        </w:tc>
        <w:tc>
          <w:tcPr>
            <w:tcW w:w="1985" w:type="dxa"/>
            <w:tcBorders>
              <w:bottom w:val="single" w:sz="4" w:space="0" w:color="auto"/>
            </w:tcBorders>
          </w:tcPr>
          <w:p w:rsidR="0088668C" w:rsidRDefault="0088668C">
            <w:pPr>
              <w:jc w:val="left"/>
              <w:rPr>
                <w:rFonts w:ascii="Arial" w:hAnsi="Arial"/>
                <w:sz w:val="20"/>
              </w:rPr>
            </w:pPr>
          </w:p>
        </w:tc>
      </w:tr>
      <w:tr w:rsidR="0088668C" w:rsidTr="0088668C">
        <w:tc>
          <w:tcPr>
            <w:tcW w:w="1797" w:type="dxa"/>
            <w:tcBorders>
              <w:top w:val="nil"/>
              <w:left w:val="nil"/>
              <w:bottom w:val="nil"/>
              <w:right w:val="nil"/>
            </w:tcBorders>
          </w:tcPr>
          <w:p w:rsidR="0088668C" w:rsidRDefault="0088668C">
            <w:pPr>
              <w:pStyle w:val="Header"/>
              <w:tabs>
                <w:tab w:val="clear" w:pos="4320"/>
                <w:tab w:val="clear" w:pos="8640"/>
              </w:tabs>
            </w:pPr>
          </w:p>
        </w:tc>
        <w:tc>
          <w:tcPr>
            <w:tcW w:w="701" w:type="dxa"/>
            <w:tcBorders>
              <w:left w:val="single" w:sz="4" w:space="0" w:color="auto"/>
              <w:bottom w:val="single" w:sz="4" w:space="0" w:color="auto"/>
            </w:tcBorders>
          </w:tcPr>
          <w:p w:rsidR="0088668C" w:rsidRDefault="0088668C">
            <w:pPr>
              <w:pStyle w:val="Default"/>
              <w:rPr>
                <w:b/>
                <w:bCs/>
                <w:sz w:val="20"/>
                <w:szCs w:val="20"/>
              </w:rPr>
            </w:pPr>
            <w:r>
              <w:rPr>
                <w:b/>
                <w:bCs/>
                <w:sz w:val="20"/>
                <w:szCs w:val="20"/>
              </w:rPr>
              <w:t>Step</w:t>
            </w:r>
          </w:p>
        </w:tc>
        <w:tc>
          <w:tcPr>
            <w:tcW w:w="6679" w:type="dxa"/>
            <w:gridSpan w:val="5"/>
            <w:tcBorders>
              <w:left w:val="single" w:sz="4" w:space="0" w:color="auto"/>
              <w:bottom w:val="single" w:sz="4" w:space="0" w:color="auto"/>
            </w:tcBorders>
          </w:tcPr>
          <w:p w:rsidR="0088668C" w:rsidRDefault="0088668C" w:rsidP="0088668C">
            <w:pPr>
              <w:pStyle w:val="Default"/>
              <w:jc w:val="center"/>
              <w:rPr>
                <w:b/>
                <w:bCs/>
                <w:sz w:val="20"/>
                <w:szCs w:val="20"/>
              </w:rPr>
            </w:pPr>
            <w:r>
              <w:rPr>
                <w:b/>
                <w:bCs/>
                <w:sz w:val="20"/>
                <w:szCs w:val="20"/>
              </w:rPr>
              <w:t>Action</w:t>
            </w:r>
          </w:p>
        </w:tc>
        <w:tc>
          <w:tcPr>
            <w:tcW w:w="1985" w:type="dxa"/>
            <w:tcBorders>
              <w:bottom w:val="single" w:sz="4" w:space="0" w:color="auto"/>
            </w:tcBorders>
          </w:tcPr>
          <w:p w:rsidR="0088668C" w:rsidRPr="0088668C" w:rsidRDefault="0088668C" w:rsidP="00C43854">
            <w:pPr>
              <w:pStyle w:val="Default"/>
              <w:rPr>
                <w:b/>
                <w:sz w:val="20"/>
              </w:rPr>
            </w:pPr>
            <w:r w:rsidRPr="0088668C">
              <w:rPr>
                <w:b/>
                <w:sz w:val="20"/>
              </w:rPr>
              <w:t>Related Document</w:t>
            </w:r>
          </w:p>
        </w:tc>
      </w:tr>
      <w:tr w:rsidR="007F05AB" w:rsidTr="0088668C">
        <w:tc>
          <w:tcPr>
            <w:tcW w:w="1797" w:type="dxa"/>
            <w:tcBorders>
              <w:top w:val="nil"/>
              <w:left w:val="nil"/>
              <w:bottom w:val="nil"/>
              <w:right w:val="nil"/>
            </w:tcBorders>
          </w:tcPr>
          <w:p w:rsidR="007F05AB" w:rsidRDefault="007F05AB">
            <w:pPr>
              <w:pStyle w:val="Header"/>
              <w:tabs>
                <w:tab w:val="clear" w:pos="4320"/>
                <w:tab w:val="clear" w:pos="8640"/>
              </w:tabs>
            </w:pPr>
          </w:p>
        </w:tc>
        <w:tc>
          <w:tcPr>
            <w:tcW w:w="701" w:type="dxa"/>
            <w:tcBorders>
              <w:left w:val="single" w:sz="4" w:space="0" w:color="auto"/>
              <w:bottom w:val="single" w:sz="4" w:space="0" w:color="auto"/>
            </w:tcBorders>
          </w:tcPr>
          <w:p w:rsidR="007F05AB" w:rsidRPr="007F05AB" w:rsidRDefault="007F05AB" w:rsidP="007F05AB">
            <w:pPr>
              <w:pStyle w:val="Default"/>
              <w:jc w:val="center"/>
              <w:rPr>
                <w:bCs/>
                <w:sz w:val="20"/>
                <w:szCs w:val="20"/>
              </w:rPr>
            </w:pPr>
            <w:r>
              <w:rPr>
                <w:bCs/>
                <w:sz w:val="20"/>
                <w:szCs w:val="20"/>
              </w:rPr>
              <w:t>1</w:t>
            </w:r>
          </w:p>
        </w:tc>
        <w:tc>
          <w:tcPr>
            <w:tcW w:w="6679" w:type="dxa"/>
            <w:gridSpan w:val="5"/>
            <w:tcBorders>
              <w:left w:val="single" w:sz="4" w:space="0" w:color="auto"/>
              <w:bottom w:val="single" w:sz="4" w:space="0" w:color="auto"/>
            </w:tcBorders>
          </w:tcPr>
          <w:p w:rsidR="007F05AB" w:rsidRDefault="007F05AB">
            <w:pPr>
              <w:pStyle w:val="Default"/>
              <w:rPr>
                <w:sz w:val="20"/>
                <w:szCs w:val="20"/>
              </w:rPr>
            </w:pPr>
            <w:r>
              <w:rPr>
                <w:sz w:val="20"/>
                <w:szCs w:val="20"/>
              </w:rPr>
              <w:t xml:space="preserve">Launch computer, select administrator </w:t>
            </w:r>
          </w:p>
        </w:tc>
        <w:tc>
          <w:tcPr>
            <w:tcW w:w="1985" w:type="dxa"/>
            <w:tcBorders>
              <w:bottom w:val="single" w:sz="4" w:space="0" w:color="auto"/>
            </w:tcBorders>
          </w:tcPr>
          <w:p w:rsidR="007F05AB" w:rsidRDefault="007F05AB" w:rsidP="00C43854">
            <w:pPr>
              <w:pStyle w:val="Default"/>
              <w:rPr>
                <w:sz w:val="20"/>
              </w:rPr>
            </w:pPr>
          </w:p>
        </w:tc>
      </w:tr>
      <w:tr w:rsidR="007F05AB" w:rsidTr="0088668C">
        <w:tc>
          <w:tcPr>
            <w:tcW w:w="1797" w:type="dxa"/>
            <w:tcBorders>
              <w:top w:val="nil"/>
              <w:left w:val="nil"/>
              <w:bottom w:val="nil"/>
              <w:right w:val="nil"/>
            </w:tcBorders>
          </w:tcPr>
          <w:p w:rsidR="007F05AB" w:rsidRDefault="007F05AB">
            <w:pPr>
              <w:pStyle w:val="Header"/>
              <w:tabs>
                <w:tab w:val="clear" w:pos="4320"/>
                <w:tab w:val="clear" w:pos="8640"/>
              </w:tabs>
            </w:pPr>
          </w:p>
        </w:tc>
        <w:tc>
          <w:tcPr>
            <w:tcW w:w="701" w:type="dxa"/>
            <w:tcBorders>
              <w:left w:val="single" w:sz="4" w:space="0" w:color="auto"/>
              <w:bottom w:val="single" w:sz="4" w:space="0" w:color="auto"/>
            </w:tcBorders>
          </w:tcPr>
          <w:p w:rsidR="007F05AB" w:rsidRPr="007F05AB" w:rsidRDefault="007F05AB" w:rsidP="007F05AB">
            <w:pPr>
              <w:pStyle w:val="Default"/>
              <w:jc w:val="center"/>
              <w:rPr>
                <w:bCs/>
                <w:sz w:val="20"/>
                <w:szCs w:val="20"/>
              </w:rPr>
            </w:pPr>
            <w:r w:rsidRPr="007F05AB">
              <w:rPr>
                <w:bCs/>
                <w:sz w:val="20"/>
                <w:szCs w:val="20"/>
              </w:rPr>
              <w:t>2</w:t>
            </w:r>
          </w:p>
        </w:tc>
        <w:tc>
          <w:tcPr>
            <w:tcW w:w="6679" w:type="dxa"/>
            <w:gridSpan w:val="5"/>
            <w:tcBorders>
              <w:left w:val="single" w:sz="4" w:space="0" w:color="auto"/>
              <w:bottom w:val="single" w:sz="4" w:space="0" w:color="auto"/>
            </w:tcBorders>
          </w:tcPr>
          <w:p w:rsidR="007F05AB" w:rsidRDefault="007F05AB">
            <w:pPr>
              <w:pStyle w:val="Default"/>
              <w:rPr>
                <w:sz w:val="20"/>
                <w:szCs w:val="20"/>
              </w:rPr>
            </w:pPr>
            <w:r>
              <w:rPr>
                <w:sz w:val="20"/>
                <w:szCs w:val="20"/>
              </w:rPr>
              <w:t xml:space="preserve">Enter password (CE number, </w:t>
            </w:r>
            <w:proofErr w:type="spellStart"/>
            <w:r>
              <w:rPr>
                <w:sz w:val="20"/>
                <w:szCs w:val="20"/>
              </w:rPr>
              <w:t>Groupwise</w:t>
            </w:r>
            <w:proofErr w:type="spellEnd"/>
            <w:r>
              <w:rPr>
                <w:sz w:val="20"/>
                <w:szCs w:val="20"/>
              </w:rPr>
              <w:t xml:space="preserve"> Password) </w:t>
            </w:r>
          </w:p>
        </w:tc>
        <w:tc>
          <w:tcPr>
            <w:tcW w:w="1985" w:type="dxa"/>
            <w:tcBorders>
              <w:bottom w:val="single" w:sz="4" w:space="0" w:color="auto"/>
            </w:tcBorders>
          </w:tcPr>
          <w:p w:rsidR="007F05AB" w:rsidRDefault="007F05AB" w:rsidP="00C43854">
            <w:pPr>
              <w:pStyle w:val="Default"/>
              <w:rPr>
                <w:sz w:val="20"/>
              </w:rPr>
            </w:pPr>
          </w:p>
        </w:tc>
      </w:tr>
      <w:tr w:rsidR="007F05AB" w:rsidTr="0088668C">
        <w:tc>
          <w:tcPr>
            <w:tcW w:w="1797" w:type="dxa"/>
            <w:tcBorders>
              <w:top w:val="nil"/>
              <w:left w:val="nil"/>
              <w:bottom w:val="nil"/>
              <w:right w:val="nil"/>
            </w:tcBorders>
          </w:tcPr>
          <w:p w:rsidR="007F05AB" w:rsidRDefault="007F05AB">
            <w:pPr>
              <w:pStyle w:val="Header"/>
              <w:tabs>
                <w:tab w:val="clear" w:pos="4320"/>
                <w:tab w:val="clear" w:pos="8640"/>
              </w:tabs>
            </w:pPr>
          </w:p>
        </w:tc>
        <w:tc>
          <w:tcPr>
            <w:tcW w:w="701" w:type="dxa"/>
            <w:tcBorders>
              <w:left w:val="single" w:sz="4" w:space="0" w:color="auto"/>
              <w:bottom w:val="single" w:sz="4" w:space="0" w:color="auto"/>
            </w:tcBorders>
          </w:tcPr>
          <w:p w:rsidR="007F05AB" w:rsidRPr="007F05AB" w:rsidRDefault="007F05AB" w:rsidP="007F05AB">
            <w:pPr>
              <w:pStyle w:val="Default"/>
              <w:jc w:val="center"/>
              <w:rPr>
                <w:bCs/>
                <w:sz w:val="20"/>
                <w:szCs w:val="20"/>
              </w:rPr>
            </w:pPr>
            <w:r>
              <w:rPr>
                <w:bCs/>
                <w:sz w:val="20"/>
                <w:szCs w:val="20"/>
              </w:rPr>
              <w:t>3</w:t>
            </w:r>
          </w:p>
        </w:tc>
        <w:tc>
          <w:tcPr>
            <w:tcW w:w="6679" w:type="dxa"/>
            <w:gridSpan w:val="5"/>
            <w:tcBorders>
              <w:left w:val="single" w:sz="4" w:space="0" w:color="auto"/>
              <w:bottom w:val="single" w:sz="4" w:space="0" w:color="auto"/>
            </w:tcBorders>
          </w:tcPr>
          <w:p w:rsidR="007F05AB" w:rsidRDefault="007F05AB">
            <w:pPr>
              <w:pStyle w:val="Default"/>
              <w:rPr>
                <w:sz w:val="20"/>
                <w:szCs w:val="20"/>
              </w:rPr>
            </w:pPr>
            <w:r>
              <w:rPr>
                <w:sz w:val="20"/>
                <w:szCs w:val="20"/>
              </w:rPr>
              <w:t xml:space="preserve">Launch BD FACS CANTO software from menu </w:t>
            </w:r>
          </w:p>
        </w:tc>
        <w:tc>
          <w:tcPr>
            <w:tcW w:w="1985" w:type="dxa"/>
            <w:tcBorders>
              <w:bottom w:val="single" w:sz="4" w:space="0" w:color="auto"/>
            </w:tcBorders>
          </w:tcPr>
          <w:p w:rsidR="007F05AB" w:rsidRDefault="007F05AB" w:rsidP="00C43854">
            <w:pPr>
              <w:pStyle w:val="Default"/>
              <w:rPr>
                <w:sz w:val="20"/>
              </w:rPr>
            </w:pPr>
          </w:p>
        </w:tc>
      </w:tr>
      <w:tr w:rsidR="00973A9C" w:rsidTr="0088668C">
        <w:tc>
          <w:tcPr>
            <w:tcW w:w="1797" w:type="dxa"/>
            <w:tcBorders>
              <w:top w:val="nil"/>
              <w:left w:val="nil"/>
              <w:bottom w:val="nil"/>
              <w:right w:val="nil"/>
            </w:tcBorders>
          </w:tcPr>
          <w:p w:rsidR="00973A9C" w:rsidRDefault="00973A9C">
            <w:pPr>
              <w:pStyle w:val="Header"/>
              <w:tabs>
                <w:tab w:val="clear" w:pos="4320"/>
                <w:tab w:val="clear" w:pos="8640"/>
              </w:tabs>
            </w:pPr>
          </w:p>
        </w:tc>
        <w:tc>
          <w:tcPr>
            <w:tcW w:w="701" w:type="dxa"/>
            <w:tcBorders>
              <w:left w:val="single" w:sz="4" w:space="0" w:color="auto"/>
              <w:bottom w:val="single" w:sz="4" w:space="0" w:color="auto"/>
            </w:tcBorders>
          </w:tcPr>
          <w:p w:rsidR="00973A9C" w:rsidRDefault="00973A9C" w:rsidP="007F05AB">
            <w:pPr>
              <w:pStyle w:val="Default"/>
              <w:jc w:val="center"/>
              <w:rPr>
                <w:bCs/>
                <w:sz w:val="20"/>
                <w:szCs w:val="20"/>
              </w:rPr>
            </w:pPr>
            <w:r>
              <w:rPr>
                <w:bCs/>
                <w:sz w:val="20"/>
                <w:szCs w:val="20"/>
              </w:rPr>
              <w:t>4</w:t>
            </w:r>
          </w:p>
        </w:tc>
        <w:tc>
          <w:tcPr>
            <w:tcW w:w="6679" w:type="dxa"/>
            <w:gridSpan w:val="5"/>
            <w:tcBorders>
              <w:left w:val="single" w:sz="4" w:space="0" w:color="auto"/>
              <w:bottom w:val="single" w:sz="4" w:space="0" w:color="auto"/>
            </w:tcBorders>
          </w:tcPr>
          <w:p w:rsidR="00973A9C" w:rsidRDefault="00973A9C">
            <w:pPr>
              <w:pStyle w:val="Default"/>
              <w:rPr>
                <w:sz w:val="20"/>
                <w:szCs w:val="20"/>
              </w:rPr>
            </w:pPr>
            <w:r>
              <w:rPr>
                <w:sz w:val="20"/>
                <w:szCs w:val="20"/>
              </w:rPr>
              <w:t xml:space="preserve">When the SIGN IN view appears: enter CANTO and click to accept </w:t>
            </w:r>
          </w:p>
        </w:tc>
        <w:tc>
          <w:tcPr>
            <w:tcW w:w="1985" w:type="dxa"/>
            <w:tcBorders>
              <w:bottom w:val="single" w:sz="4" w:space="0" w:color="auto"/>
            </w:tcBorders>
          </w:tcPr>
          <w:p w:rsidR="00973A9C" w:rsidRDefault="00973A9C" w:rsidP="00C43854">
            <w:pPr>
              <w:pStyle w:val="Default"/>
              <w:rPr>
                <w:sz w:val="20"/>
              </w:rPr>
            </w:pPr>
          </w:p>
        </w:tc>
      </w:tr>
      <w:tr w:rsidR="00973A9C" w:rsidTr="0088668C">
        <w:tc>
          <w:tcPr>
            <w:tcW w:w="1797" w:type="dxa"/>
            <w:tcBorders>
              <w:top w:val="nil"/>
              <w:left w:val="nil"/>
              <w:bottom w:val="nil"/>
              <w:right w:val="nil"/>
            </w:tcBorders>
          </w:tcPr>
          <w:p w:rsidR="00973A9C" w:rsidRDefault="00973A9C">
            <w:pPr>
              <w:pStyle w:val="Header"/>
              <w:tabs>
                <w:tab w:val="clear" w:pos="4320"/>
                <w:tab w:val="clear" w:pos="8640"/>
              </w:tabs>
            </w:pPr>
          </w:p>
        </w:tc>
        <w:tc>
          <w:tcPr>
            <w:tcW w:w="701" w:type="dxa"/>
            <w:tcBorders>
              <w:left w:val="single" w:sz="4" w:space="0" w:color="auto"/>
              <w:bottom w:val="single" w:sz="4" w:space="0" w:color="auto"/>
            </w:tcBorders>
          </w:tcPr>
          <w:p w:rsidR="00973A9C" w:rsidRDefault="00973A9C" w:rsidP="007F05AB">
            <w:pPr>
              <w:pStyle w:val="Default"/>
              <w:jc w:val="center"/>
              <w:rPr>
                <w:bCs/>
                <w:sz w:val="20"/>
                <w:szCs w:val="20"/>
              </w:rPr>
            </w:pPr>
            <w:r>
              <w:rPr>
                <w:bCs/>
                <w:sz w:val="20"/>
                <w:szCs w:val="20"/>
              </w:rPr>
              <w:t>5</w:t>
            </w:r>
          </w:p>
        </w:tc>
        <w:tc>
          <w:tcPr>
            <w:tcW w:w="6679" w:type="dxa"/>
            <w:gridSpan w:val="5"/>
            <w:tcBorders>
              <w:left w:val="single" w:sz="4" w:space="0" w:color="auto"/>
              <w:bottom w:val="single" w:sz="4" w:space="0" w:color="auto"/>
            </w:tcBorders>
          </w:tcPr>
          <w:p w:rsidR="00973A9C" w:rsidRDefault="00973A9C">
            <w:pPr>
              <w:pStyle w:val="Default"/>
              <w:rPr>
                <w:sz w:val="20"/>
                <w:szCs w:val="20"/>
              </w:rPr>
            </w:pPr>
            <w:r>
              <w:rPr>
                <w:sz w:val="20"/>
                <w:szCs w:val="20"/>
              </w:rPr>
              <w:t xml:space="preserve">Run 7 Color bead setup program at this time if you have not </w:t>
            </w:r>
          </w:p>
          <w:p w:rsidR="00973A9C" w:rsidRDefault="00973A9C">
            <w:pPr>
              <w:pStyle w:val="Default"/>
              <w:rPr>
                <w:sz w:val="20"/>
                <w:szCs w:val="20"/>
              </w:rPr>
            </w:pPr>
            <w:proofErr w:type="gramStart"/>
            <w:r>
              <w:rPr>
                <w:sz w:val="20"/>
                <w:szCs w:val="20"/>
              </w:rPr>
              <w:t>already</w:t>
            </w:r>
            <w:proofErr w:type="gramEnd"/>
            <w:r>
              <w:rPr>
                <w:sz w:val="20"/>
                <w:szCs w:val="20"/>
              </w:rPr>
              <w:t xml:space="preserve"> done so. Use 7 Color beads to set up the instrument to acquire four-color </w:t>
            </w:r>
            <w:proofErr w:type="spellStart"/>
            <w:r>
              <w:rPr>
                <w:sz w:val="20"/>
                <w:szCs w:val="20"/>
              </w:rPr>
              <w:t>Lyse</w:t>
            </w:r>
            <w:proofErr w:type="spellEnd"/>
            <w:r>
              <w:rPr>
                <w:sz w:val="20"/>
                <w:szCs w:val="20"/>
              </w:rPr>
              <w:t xml:space="preserve">/No Wash samples. Verify program using current lot of 7 Color beads. </w:t>
            </w:r>
          </w:p>
          <w:p w:rsidR="00973A9C" w:rsidRDefault="00973A9C">
            <w:pPr>
              <w:pStyle w:val="Default"/>
              <w:rPr>
                <w:sz w:val="20"/>
                <w:szCs w:val="20"/>
              </w:rPr>
            </w:pPr>
            <w:r>
              <w:rPr>
                <w:sz w:val="20"/>
                <w:szCs w:val="20"/>
              </w:rPr>
              <w:t xml:space="preserve">Confirm </w:t>
            </w:r>
            <w:proofErr w:type="spellStart"/>
            <w:r>
              <w:rPr>
                <w:sz w:val="20"/>
                <w:szCs w:val="20"/>
              </w:rPr>
              <w:t>Cytometer</w:t>
            </w:r>
            <w:proofErr w:type="spellEnd"/>
            <w:r>
              <w:rPr>
                <w:sz w:val="20"/>
                <w:szCs w:val="20"/>
              </w:rPr>
              <w:t xml:space="preserve"> Setup passes specifications. Troubleshoot setup as needed, Confirm </w:t>
            </w:r>
            <w:proofErr w:type="spellStart"/>
            <w:r>
              <w:rPr>
                <w:sz w:val="20"/>
                <w:szCs w:val="20"/>
              </w:rPr>
              <w:t>Cytometer</w:t>
            </w:r>
            <w:proofErr w:type="spellEnd"/>
            <w:r>
              <w:rPr>
                <w:sz w:val="20"/>
                <w:szCs w:val="20"/>
              </w:rPr>
              <w:t xml:space="preserve"> Setup passes specifications. </w:t>
            </w:r>
          </w:p>
        </w:tc>
        <w:tc>
          <w:tcPr>
            <w:tcW w:w="1985" w:type="dxa"/>
            <w:tcBorders>
              <w:bottom w:val="single" w:sz="4" w:space="0" w:color="auto"/>
            </w:tcBorders>
          </w:tcPr>
          <w:p w:rsidR="00973A9C" w:rsidRDefault="00973A9C" w:rsidP="00C43854">
            <w:pPr>
              <w:pStyle w:val="Default"/>
              <w:rPr>
                <w:sz w:val="20"/>
              </w:rPr>
            </w:pPr>
          </w:p>
        </w:tc>
      </w:tr>
      <w:tr w:rsidR="00507CB5" w:rsidTr="0088668C">
        <w:tc>
          <w:tcPr>
            <w:tcW w:w="1797" w:type="dxa"/>
            <w:tcBorders>
              <w:top w:val="nil"/>
              <w:left w:val="nil"/>
              <w:bottom w:val="nil"/>
              <w:right w:val="nil"/>
            </w:tcBorders>
          </w:tcPr>
          <w:p w:rsidR="00507CB5" w:rsidRDefault="00507CB5">
            <w:pPr>
              <w:pStyle w:val="Header"/>
              <w:tabs>
                <w:tab w:val="clear" w:pos="4320"/>
                <w:tab w:val="clear" w:pos="8640"/>
              </w:tabs>
            </w:pPr>
          </w:p>
        </w:tc>
        <w:tc>
          <w:tcPr>
            <w:tcW w:w="701" w:type="dxa"/>
            <w:tcBorders>
              <w:left w:val="single" w:sz="4" w:space="0" w:color="auto"/>
              <w:bottom w:val="single" w:sz="4" w:space="0" w:color="auto"/>
            </w:tcBorders>
          </w:tcPr>
          <w:p w:rsidR="00507CB5" w:rsidRDefault="00507CB5" w:rsidP="007F05AB">
            <w:pPr>
              <w:pStyle w:val="Default"/>
              <w:jc w:val="center"/>
              <w:rPr>
                <w:bCs/>
                <w:sz w:val="20"/>
                <w:szCs w:val="20"/>
              </w:rPr>
            </w:pPr>
            <w:r>
              <w:rPr>
                <w:bCs/>
                <w:sz w:val="20"/>
                <w:szCs w:val="20"/>
              </w:rPr>
              <w:t>6</w:t>
            </w:r>
          </w:p>
        </w:tc>
        <w:tc>
          <w:tcPr>
            <w:tcW w:w="6679" w:type="dxa"/>
            <w:gridSpan w:val="5"/>
            <w:tcBorders>
              <w:left w:val="single" w:sz="4" w:space="0" w:color="auto"/>
              <w:bottom w:val="single" w:sz="4" w:space="0" w:color="auto"/>
            </w:tcBorders>
          </w:tcPr>
          <w:p w:rsidR="00507CB5" w:rsidRDefault="00507CB5">
            <w:pPr>
              <w:pStyle w:val="Default"/>
              <w:rPr>
                <w:sz w:val="20"/>
                <w:szCs w:val="20"/>
              </w:rPr>
            </w:pPr>
            <w:r>
              <w:rPr>
                <w:sz w:val="20"/>
                <w:szCs w:val="20"/>
              </w:rPr>
              <w:t xml:space="preserve">In the Sample, enter the information as required to identify control or patient samples. For the </w:t>
            </w:r>
            <w:r>
              <w:rPr>
                <w:i/>
                <w:iCs/>
                <w:sz w:val="20"/>
                <w:szCs w:val="20"/>
              </w:rPr>
              <w:t>controls</w:t>
            </w:r>
            <w:r>
              <w:rPr>
                <w:sz w:val="20"/>
                <w:szCs w:val="20"/>
              </w:rPr>
              <w:t xml:space="preserve">, enter </w:t>
            </w:r>
            <w:r>
              <w:rPr>
                <w:b/>
                <w:bCs/>
                <w:sz w:val="20"/>
                <w:szCs w:val="20"/>
              </w:rPr>
              <w:t xml:space="preserve">Control </w:t>
            </w:r>
            <w:r>
              <w:rPr>
                <w:sz w:val="20"/>
                <w:szCs w:val="20"/>
              </w:rPr>
              <w:t xml:space="preserve">under Name, for sample ID enter Lot number of control, for Case Number enter Low or Normal control. </w:t>
            </w:r>
          </w:p>
          <w:p w:rsidR="00507CB5" w:rsidRDefault="00507CB5">
            <w:pPr>
              <w:pStyle w:val="Default"/>
              <w:rPr>
                <w:sz w:val="20"/>
                <w:szCs w:val="20"/>
              </w:rPr>
            </w:pPr>
            <w:r>
              <w:rPr>
                <w:sz w:val="20"/>
                <w:szCs w:val="20"/>
              </w:rPr>
              <w:t xml:space="preserve">For </w:t>
            </w:r>
            <w:r>
              <w:rPr>
                <w:i/>
                <w:iCs/>
                <w:sz w:val="20"/>
                <w:szCs w:val="20"/>
              </w:rPr>
              <w:t>patient samples</w:t>
            </w:r>
            <w:r>
              <w:rPr>
                <w:sz w:val="20"/>
                <w:szCs w:val="20"/>
              </w:rPr>
              <w:t xml:space="preserve">, enter patient’s name and test under </w:t>
            </w:r>
          </w:p>
          <w:p w:rsidR="00507CB5" w:rsidRDefault="00507CB5">
            <w:pPr>
              <w:pStyle w:val="Default"/>
              <w:rPr>
                <w:sz w:val="20"/>
                <w:szCs w:val="20"/>
              </w:rPr>
            </w:pPr>
            <w:r>
              <w:rPr>
                <w:sz w:val="20"/>
                <w:szCs w:val="20"/>
              </w:rPr>
              <w:lastRenderedPageBreak/>
              <w:t>Name: patient’s l</w:t>
            </w:r>
            <w:r w:rsidR="00DC40B1">
              <w:rPr>
                <w:sz w:val="20"/>
                <w:szCs w:val="20"/>
              </w:rPr>
              <w:t xml:space="preserve">ast </w:t>
            </w:r>
            <w:proofErr w:type="spellStart"/>
            <w:r w:rsidR="00DC40B1">
              <w:rPr>
                <w:sz w:val="20"/>
                <w:szCs w:val="20"/>
              </w:rPr>
              <w:t>name_first</w:t>
            </w:r>
            <w:proofErr w:type="spellEnd"/>
            <w:r w:rsidR="00DC40B1">
              <w:rPr>
                <w:sz w:val="20"/>
                <w:szCs w:val="20"/>
              </w:rPr>
              <w:t xml:space="preserve"> name_(C1920</w:t>
            </w:r>
            <w:r>
              <w:rPr>
                <w:sz w:val="20"/>
                <w:szCs w:val="20"/>
              </w:rPr>
              <w:t xml:space="preserve">),for sample ID enter </w:t>
            </w:r>
          </w:p>
          <w:p w:rsidR="00507CB5" w:rsidRDefault="00507CB5">
            <w:pPr>
              <w:pStyle w:val="Default"/>
              <w:rPr>
                <w:sz w:val="20"/>
                <w:szCs w:val="20"/>
              </w:rPr>
            </w:pPr>
            <w:r>
              <w:rPr>
                <w:sz w:val="20"/>
                <w:szCs w:val="20"/>
              </w:rPr>
              <w:t xml:space="preserve">patient’s accession </w:t>
            </w:r>
            <w:proofErr w:type="spellStart"/>
            <w:r>
              <w:rPr>
                <w:sz w:val="20"/>
                <w:szCs w:val="20"/>
              </w:rPr>
              <w:t>number_patient’s</w:t>
            </w:r>
            <w:proofErr w:type="spellEnd"/>
            <w:r>
              <w:rPr>
                <w:sz w:val="20"/>
                <w:szCs w:val="20"/>
              </w:rPr>
              <w:t xml:space="preserve"> hospital number _date of birth, </w:t>
            </w:r>
          </w:p>
          <w:p w:rsidR="00507CB5" w:rsidRDefault="00507CB5">
            <w:pPr>
              <w:pStyle w:val="Default"/>
              <w:rPr>
                <w:sz w:val="20"/>
                <w:szCs w:val="20"/>
              </w:rPr>
            </w:pPr>
            <w:proofErr w:type="gramStart"/>
            <w:r>
              <w:rPr>
                <w:sz w:val="20"/>
                <w:szCs w:val="20"/>
              </w:rPr>
              <w:t>and</w:t>
            </w:r>
            <w:proofErr w:type="gramEnd"/>
            <w:r>
              <w:rPr>
                <w:sz w:val="20"/>
                <w:szCs w:val="20"/>
              </w:rPr>
              <w:t xml:space="preserve"> then for Case Number enter patient’s accession number again. </w:t>
            </w:r>
          </w:p>
        </w:tc>
        <w:tc>
          <w:tcPr>
            <w:tcW w:w="1985" w:type="dxa"/>
            <w:tcBorders>
              <w:bottom w:val="single" w:sz="4" w:space="0" w:color="auto"/>
            </w:tcBorders>
          </w:tcPr>
          <w:p w:rsidR="00507CB5" w:rsidRDefault="00507CB5" w:rsidP="00C43854">
            <w:pPr>
              <w:pStyle w:val="Default"/>
              <w:rPr>
                <w:sz w:val="20"/>
              </w:rPr>
            </w:pPr>
          </w:p>
        </w:tc>
      </w:tr>
      <w:tr w:rsidR="00846B47" w:rsidTr="0088668C">
        <w:tc>
          <w:tcPr>
            <w:tcW w:w="1797" w:type="dxa"/>
            <w:tcBorders>
              <w:top w:val="nil"/>
              <w:left w:val="nil"/>
              <w:bottom w:val="nil"/>
              <w:right w:val="nil"/>
            </w:tcBorders>
          </w:tcPr>
          <w:p w:rsidR="00846B47" w:rsidRDefault="00846B47">
            <w:pPr>
              <w:pStyle w:val="Header"/>
              <w:tabs>
                <w:tab w:val="clear" w:pos="4320"/>
                <w:tab w:val="clear" w:pos="8640"/>
              </w:tabs>
            </w:pPr>
          </w:p>
        </w:tc>
        <w:tc>
          <w:tcPr>
            <w:tcW w:w="701" w:type="dxa"/>
            <w:tcBorders>
              <w:left w:val="single" w:sz="4" w:space="0" w:color="auto"/>
              <w:bottom w:val="single" w:sz="4" w:space="0" w:color="auto"/>
            </w:tcBorders>
          </w:tcPr>
          <w:p w:rsidR="00846B47" w:rsidRDefault="00846B47" w:rsidP="007F05AB">
            <w:pPr>
              <w:pStyle w:val="Default"/>
              <w:jc w:val="center"/>
              <w:rPr>
                <w:bCs/>
                <w:sz w:val="20"/>
                <w:szCs w:val="20"/>
              </w:rPr>
            </w:pPr>
            <w:r>
              <w:rPr>
                <w:bCs/>
                <w:sz w:val="20"/>
                <w:szCs w:val="20"/>
              </w:rPr>
              <w:t>7</w:t>
            </w:r>
          </w:p>
        </w:tc>
        <w:tc>
          <w:tcPr>
            <w:tcW w:w="6679" w:type="dxa"/>
            <w:gridSpan w:val="5"/>
            <w:tcBorders>
              <w:left w:val="single" w:sz="4" w:space="0" w:color="auto"/>
              <w:bottom w:val="single" w:sz="4" w:space="0" w:color="auto"/>
            </w:tcBorders>
          </w:tcPr>
          <w:p w:rsidR="00846B47" w:rsidRDefault="00846B47">
            <w:pPr>
              <w:pStyle w:val="Default"/>
              <w:rPr>
                <w:sz w:val="20"/>
                <w:szCs w:val="20"/>
              </w:rPr>
            </w:pPr>
            <w:r>
              <w:rPr>
                <w:sz w:val="20"/>
                <w:szCs w:val="20"/>
              </w:rPr>
              <w:t xml:space="preserve">Choose the appropriate test panel (Panel ► down to 4 color </w:t>
            </w:r>
          </w:p>
          <w:p w:rsidR="00846B47" w:rsidRDefault="00846B47">
            <w:pPr>
              <w:pStyle w:val="Default"/>
              <w:rPr>
                <w:sz w:val="20"/>
                <w:szCs w:val="20"/>
              </w:rPr>
            </w:pPr>
            <w:r>
              <w:rPr>
                <w:sz w:val="20"/>
                <w:szCs w:val="20"/>
              </w:rPr>
              <w:t>TBNK +</w:t>
            </w:r>
            <w:proofErr w:type="spellStart"/>
            <w:proofErr w:type="gramStart"/>
            <w:r>
              <w:rPr>
                <w:sz w:val="20"/>
                <w:szCs w:val="20"/>
              </w:rPr>
              <w:t>TruC</w:t>
            </w:r>
            <w:proofErr w:type="spellEnd"/>
            <w:r>
              <w:rPr>
                <w:sz w:val="20"/>
                <w:szCs w:val="20"/>
              </w:rPr>
              <w:t xml:space="preserve"> )</w:t>
            </w:r>
            <w:proofErr w:type="gramEnd"/>
            <w:r>
              <w:rPr>
                <w:sz w:val="20"/>
                <w:szCs w:val="20"/>
              </w:rPr>
              <w:t xml:space="preserve"> to run for each sample in the Panel Name column. </w:t>
            </w:r>
          </w:p>
        </w:tc>
        <w:tc>
          <w:tcPr>
            <w:tcW w:w="1985" w:type="dxa"/>
            <w:tcBorders>
              <w:bottom w:val="single" w:sz="4" w:space="0" w:color="auto"/>
            </w:tcBorders>
          </w:tcPr>
          <w:p w:rsidR="00846B47" w:rsidRDefault="00846B47" w:rsidP="00C43854">
            <w:pPr>
              <w:pStyle w:val="Default"/>
              <w:rPr>
                <w:sz w:val="20"/>
              </w:rPr>
            </w:pPr>
          </w:p>
        </w:tc>
      </w:tr>
      <w:tr w:rsidR="00846B47" w:rsidTr="0088668C">
        <w:tc>
          <w:tcPr>
            <w:tcW w:w="1797" w:type="dxa"/>
            <w:tcBorders>
              <w:top w:val="nil"/>
              <w:left w:val="nil"/>
              <w:bottom w:val="nil"/>
              <w:right w:val="nil"/>
            </w:tcBorders>
          </w:tcPr>
          <w:p w:rsidR="00846B47" w:rsidRDefault="00846B47">
            <w:pPr>
              <w:pStyle w:val="Header"/>
              <w:tabs>
                <w:tab w:val="clear" w:pos="4320"/>
                <w:tab w:val="clear" w:pos="8640"/>
              </w:tabs>
            </w:pPr>
          </w:p>
        </w:tc>
        <w:tc>
          <w:tcPr>
            <w:tcW w:w="701" w:type="dxa"/>
            <w:tcBorders>
              <w:left w:val="single" w:sz="4" w:space="0" w:color="auto"/>
              <w:bottom w:val="single" w:sz="4" w:space="0" w:color="auto"/>
            </w:tcBorders>
          </w:tcPr>
          <w:p w:rsidR="00846B47" w:rsidRDefault="00846B47" w:rsidP="007F05AB">
            <w:pPr>
              <w:pStyle w:val="Default"/>
              <w:jc w:val="center"/>
              <w:rPr>
                <w:bCs/>
                <w:sz w:val="20"/>
                <w:szCs w:val="20"/>
              </w:rPr>
            </w:pPr>
            <w:r>
              <w:rPr>
                <w:bCs/>
                <w:sz w:val="20"/>
                <w:szCs w:val="20"/>
              </w:rPr>
              <w:t>8</w:t>
            </w:r>
          </w:p>
        </w:tc>
        <w:tc>
          <w:tcPr>
            <w:tcW w:w="6679" w:type="dxa"/>
            <w:gridSpan w:val="5"/>
            <w:tcBorders>
              <w:left w:val="single" w:sz="4" w:space="0" w:color="auto"/>
              <w:bottom w:val="single" w:sz="4" w:space="0" w:color="auto"/>
            </w:tcBorders>
          </w:tcPr>
          <w:p w:rsidR="00846B47" w:rsidRDefault="00846B47">
            <w:pPr>
              <w:pStyle w:val="Default"/>
              <w:rPr>
                <w:sz w:val="20"/>
                <w:szCs w:val="20"/>
              </w:rPr>
            </w:pPr>
            <w:r>
              <w:rPr>
                <w:sz w:val="20"/>
                <w:szCs w:val="20"/>
              </w:rPr>
              <w:t xml:space="preserve">Run Tests by selecting the “two tubes” icon and pressing the ► key in the main bar. </w:t>
            </w:r>
          </w:p>
        </w:tc>
        <w:tc>
          <w:tcPr>
            <w:tcW w:w="1985" w:type="dxa"/>
            <w:tcBorders>
              <w:bottom w:val="single" w:sz="4" w:space="0" w:color="auto"/>
            </w:tcBorders>
          </w:tcPr>
          <w:p w:rsidR="00846B47" w:rsidRDefault="00846B47" w:rsidP="00C43854">
            <w:pPr>
              <w:pStyle w:val="Default"/>
              <w:rPr>
                <w:sz w:val="20"/>
              </w:rPr>
            </w:pPr>
          </w:p>
        </w:tc>
      </w:tr>
      <w:tr w:rsidR="00956568" w:rsidTr="0088668C">
        <w:tc>
          <w:tcPr>
            <w:tcW w:w="1797" w:type="dxa"/>
            <w:tcBorders>
              <w:top w:val="nil"/>
              <w:left w:val="nil"/>
              <w:bottom w:val="nil"/>
              <w:right w:val="nil"/>
            </w:tcBorders>
          </w:tcPr>
          <w:p w:rsidR="00956568" w:rsidRDefault="00956568">
            <w:pPr>
              <w:pStyle w:val="Header"/>
              <w:tabs>
                <w:tab w:val="clear" w:pos="4320"/>
                <w:tab w:val="clear" w:pos="8640"/>
              </w:tabs>
            </w:pPr>
          </w:p>
        </w:tc>
        <w:tc>
          <w:tcPr>
            <w:tcW w:w="701" w:type="dxa"/>
            <w:tcBorders>
              <w:left w:val="single" w:sz="4" w:space="0" w:color="auto"/>
              <w:bottom w:val="single" w:sz="4" w:space="0" w:color="auto"/>
            </w:tcBorders>
          </w:tcPr>
          <w:p w:rsidR="00956568" w:rsidRDefault="00956568" w:rsidP="007F05AB">
            <w:pPr>
              <w:pStyle w:val="Default"/>
              <w:jc w:val="center"/>
              <w:rPr>
                <w:bCs/>
                <w:sz w:val="20"/>
                <w:szCs w:val="20"/>
              </w:rPr>
            </w:pPr>
            <w:r>
              <w:rPr>
                <w:bCs/>
                <w:sz w:val="20"/>
                <w:szCs w:val="20"/>
              </w:rPr>
              <w:t>9</w:t>
            </w:r>
          </w:p>
        </w:tc>
        <w:tc>
          <w:tcPr>
            <w:tcW w:w="6679" w:type="dxa"/>
            <w:gridSpan w:val="5"/>
            <w:tcBorders>
              <w:left w:val="single" w:sz="4" w:space="0" w:color="auto"/>
              <w:bottom w:val="single" w:sz="4" w:space="0" w:color="auto"/>
            </w:tcBorders>
          </w:tcPr>
          <w:p w:rsidR="00956568" w:rsidRDefault="00956568">
            <w:pPr>
              <w:pStyle w:val="Default"/>
              <w:rPr>
                <w:sz w:val="20"/>
                <w:szCs w:val="20"/>
              </w:rPr>
            </w:pPr>
            <w:r>
              <w:rPr>
                <w:sz w:val="20"/>
                <w:szCs w:val="20"/>
              </w:rPr>
              <w:t xml:space="preserve">Select Stop Icon to view results. </w:t>
            </w:r>
          </w:p>
        </w:tc>
        <w:tc>
          <w:tcPr>
            <w:tcW w:w="1985" w:type="dxa"/>
            <w:tcBorders>
              <w:bottom w:val="single" w:sz="4" w:space="0" w:color="auto"/>
            </w:tcBorders>
          </w:tcPr>
          <w:p w:rsidR="00956568" w:rsidRDefault="00956568" w:rsidP="00C43854">
            <w:pPr>
              <w:pStyle w:val="Default"/>
              <w:rPr>
                <w:sz w:val="20"/>
              </w:rPr>
            </w:pPr>
          </w:p>
        </w:tc>
      </w:tr>
      <w:tr w:rsidR="007D043E" w:rsidTr="0088668C">
        <w:tc>
          <w:tcPr>
            <w:tcW w:w="1797" w:type="dxa"/>
            <w:tcBorders>
              <w:top w:val="nil"/>
              <w:left w:val="nil"/>
              <w:bottom w:val="nil"/>
              <w:right w:val="nil"/>
            </w:tcBorders>
          </w:tcPr>
          <w:p w:rsidR="007D043E" w:rsidRDefault="007D043E">
            <w:pPr>
              <w:pStyle w:val="Header"/>
              <w:tabs>
                <w:tab w:val="clear" w:pos="4320"/>
                <w:tab w:val="clear" w:pos="8640"/>
              </w:tabs>
            </w:pPr>
          </w:p>
        </w:tc>
        <w:tc>
          <w:tcPr>
            <w:tcW w:w="701" w:type="dxa"/>
            <w:tcBorders>
              <w:left w:val="single" w:sz="4" w:space="0" w:color="auto"/>
              <w:bottom w:val="single" w:sz="4" w:space="0" w:color="auto"/>
            </w:tcBorders>
          </w:tcPr>
          <w:p w:rsidR="007D043E" w:rsidRDefault="007D043E" w:rsidP="007F05AB">
            <w:pPr>
              <w:pStyle w:val="Default"/>
              <w:jc w:val="center"/>
              <w:rPr>
                <w:bCs/>
                <w:sz w:val="20"/>
                <w:szCs w:val="20"/>
              </w:rPr>
            </w:pPr>
            <w:r>
              <w:rPr>
                <w:bCs/>
                <w:sz w:val="20"/>
                <w:szCs w:val="20"/>
              </w:rPr>
              <w:t>10</w:t>
            </w:r>
          </w:p>
        </w:tc>
        <w:tc>
          <w:tcPr>
            <w:tcW w:w="6679" w:type="dxa"/>
            <w:gridSpan w:val="5"/>
            <w:tcBorders>
              <w:left w:val="single" w:sz="4" w:space="0" w:color="auto"/>
              <w:bottom w:val="single" w:sz="4" w:space="0" w:color="auto"/>
            </w:tcBorders>
          </w:tcPr>
          <w:p w:rsidR="007D043E" w:rsidRDefault="007D043E">
            <w:pPr>
              <w:pStyle w:val="Default"/>
              <w:rPr>
                <w:sz w:val="20"/>
                <w:szCs w:val="20"/>
              </w:rPr>
            </w:pPr>
            <w:r>
              <w:rPr>
                <w:sz w:val="20"/>
                <w:szCs w:val="20"/>
              </w:rPr>
              <w:t xml:space="preserve">Gently vortex the specimen to be acquired and install on the SIP. </w:t>
            </w:r>
          </w:p>
          <w:p w:rsidR="007D043E" w:rsidRDefault="007D043E">
            <w:pPr>
              <w:pStyle w:val="Default"/>
              <w:rPr>
                <w:sz w:val="20"/>
                <w:szCs w:val="20"/>
              </w:rPr>
            </w:pPr>
            <w:r>
              <w:rPr>
                <w:sz w:val="20"/>
                <w:szCs w:val="20"/>
              </w:rPr>
              <w:t xml:space="preserve">In this pre-acquisition phase, you can preview the data before </w:t>
            </w:r>
          </w:p>
          <w:p w:rsidR="007D043E" w:rsidRDefault="007D043E">
            <w:pPr>
              <w:pStyle w:val="Default"/>
              <w:rPr>
                <w:sz w:val="20"/>
                <w:szCs w:val="20"/>
              </w:rPr>
            </w:pPr>
            <w:proofErr w:type="gramStart"/>
            <w:r>
              <w:rPr>
                <w:sz w:val="20"/>
                <w:szCs w:val="20"/>
              </w:rPr>
              <w:t>beginning</w:t>
            </w:r>
            <w:proofErr w:type="gramEnd"/>
            <w:r>
              <w:rPr>
                <w:sz w:val="20"/>
                <w:szCs w:val="20"/>
              </w:rPr>
              <w:t xml:space="preserve"> acquisition. Name worksheet file based on day of </w:t>
            </w:r>
          </w:p>
          <w:p w:rsidR="007D043E" w:rsidRDefault="007D043E">
            <w:pPr>
              <w:pStyle w:val="Default"/>
              <w:rPr>
                <w:sz w:val="20"/>
                <w:szCs w:val="20"/>
              </w:rPr>
            </w:pPr>
            <w:proofErr w:type="gramStart"/>
            <w:r>
              <w:rPr>
                <w:sz w:val="20"/>
                <w:szCs w:val="20"/>
              </w:rPr>
              <w:t>month</w:t>
            </w:r>
            <w:proofErr w:type="gramEnd"/>
            <w:r>
              <w:rPr>
                <w:sz w:val="20"/>
                <w:szCs w:val="20"/>
              </w:rPr>
              <w:t xml:space="preserve"> and year and append with number of run. </w:t>
            </w:r>
          </w:p>
          <w:p w:rsidR="007D043E" w:rsidRDefault="007D043E">
            <w:pPr>
              <w:pStyle w:val="Default"/>
              <w:rPr>
                <w:sz w:val="20"/>
                <w:szCs w:val="20"/>
              </w:rPr>
            </w:pPr>
            <w:r>
              <w:rPr>
                <w:sz w:val="20"/>
                <w:szCs w:val="20"/>
              </w:rPr>
              <w:t xml:space="preserve">(i.e.worksheet.02.23.2011.2) </w:t>
            </w:r>
          </w:p>
        </w:tc>
        <w:tc>
          <w:tcPr>
            <w:tcW w:w="1985" w:type="dxa"/>
            <w:tcBorders>
              <w:bottom w:val="single" w:sz="4" w:space="0" w:color="auto"/>
            </w:tcBorders>
          </w:tcPr>
          <w:p w:rsidR="007D043E" w:rsidRDefault="007D043E" w:rsidP="00C43854">
            <w:pPr>
              <w:pStyle w:val="Default"/>
              <w:rPr>
                <w:sz w:val="20"/>
              </w:rPr>
            </w:pPr>
          </w:p>
        </w:tc>
      </w:tr>
      <w:tr w:rsidR="007D043E" w:rsidTr="0088668C">
        <w:tc>
          <w:tcPr>
            <w:tcW w:w="1797" w:type="dxa"/>
            <w:tcBorders>
              <w:top w:val="nil"/>
              <w:left w:val="nil"/>
              <w:bottom w:val="nil"/>
              <w:right w:val="nil"/>
            </w:tcBorders>
          </w:tcPr>
          <w:p w:rsidR="007D043E" w:rsidRDefault="007D043E">
            <w:pPr>
              <w:pStyle w:val="Header"/>
              <w:tabs>
                <w:tab w:val="clear" w:pos="4320"/>
                <w:tab w:val="clear" w:pos="8640"/>
              </w:tabs>
            </w:pPr>
          </w:p>
        </w:tc>
        <w:tc>
          <w:tcPr>
            <w:tcW w:w="701" w:type="dxa"/>
            <w:tcBorders>
              <w:left w:val="single" w:sz="4" w:space="0" w:color="auto"/>
              <w:bottom w:val="single" w:sz="4" w:space="0" w:color="auto"/>
            </w:tcBorders>
          </w:tcPr>
          <w:p w:rsidR="007D043E" w:rsidRDefault="007D043E" w:rsidP="007F05AB">
            <w:pPr>
              <w:pStyle w:val="Default"/>
              <w:jc w:val="center"/>
              <w:rPr>
                <w:bCs/>
                <w:sz w:val="20"/>
                <w:szCs w:val="20"/>
              </w:rPr>
            </w:pPr>
            <w:r>
              <w:rPr>
                <w:bCs/>
                <w:sz w:val="20"/>
                <w:szCs w:val="20"/>
              </w:rPr>
              <w:t>11</w:t>
            </w:r>
          </w:p>
        </w:tc>
        <w:tc>
          <w:tcPr>
            <w:tcW w:w="6679" w:type="dxa"/>
            <w:gridSpan w:val="5"/>
            <w:tcBorders>
              <w:left w:val="single" w:sz="4" w:space="0" w:color="auto"/>
              <w:bottom w:val="single" w:sz="4" w:space="0" w:color="auto"/>
            </w:tcBorders>
          </w:tcPr>
          <w:p w:rsidR="007D043E" w:rsidRDefault="007D043E">
            <w:pPr>
              <w:pStyle w:val="Default"/>
              <w:rPr>
                <w:sz w:val="20"/>
                <w:szCs w:val="20"/>
              </w:rPr>
            </w:pPr>
            <w:proofErr w:type="gramStart"/>
            <w:r>
              <w:rPr>
                <w:sz w:val="20"/>
                <w:szCs w:val="20"/>
              </w:rPr>
              <w:t>Click ACQUIRE</w:t>
            </w:r>
            <w:proofErr w:type="gramEnd"/>
            <w:r>
              <w:rPr>
                <w:sz w:val="20"/>
                <w:szCs w:val="20"/>
              </w:rPr>
              <w:t xml:space="preserve"> and the acquisition phase will begin. Analysis is </w:t>
            </w:r>
          </w:p>
          <w:p w:rsidR="007D043E" w:rsidRDefault="007D043E">
            <w:pPr>
              <w:pStyle w:val="Default"/>
              <w:rPr>
                <w:sz w:val="20"/>
                <w:szCs w:val="20"/>
              </w:rPr>
            </w:pPr>
            <w:r>
              <w:rPr>
                <w:sz w:val="20"/>
                <w:szCs w:val="20"/>
              </w:rPr>
              <w:t xml:space="preserve">very rapid, results are calculated and the Laboratory Report view </w:t>
            </w:r>
          </w:p>
          <w:p w:rsidR="007D043E" w:rsidRDefault="007D043E">
            <w:pPr>
              <w:pStyle w:val="Default"/>
              <w:rPr>
                <w:sz w:val="20"/>
                <w:szCs w:val="20"/>
              </w:rPr>
            </w:pPr>
            <w:proofErr w:type="gramStart"/>
            <w:r>
              <w:rPr>
                <w:sz w:val="20"/>
                <w:szCs w:val="20"/>
              </w:rPr>
              <w:t>appears</w:t>
            </w:r>
            <w:proofErr w:type="gramEnd"/>
            <w:r>
              <w:rPr>
                <w:sz w:val="20"/>
                <w:szCs w:val="20"/>
              </w:rPr>
              <w:t xml:space="preserve">. </w:t>
            </w:r>
          </w:p>
        </w:tc>
        <w:tc>
          <w:tcPr>
            <w:tcW w:w="1985" w:type="dxa"/>
            <w:tcBorders>
              <w:bottom w:val="single" w:sz="4" w:space="0" w:color="auto"/>
            </w:tcBorders>
          </w:tcPr>
          <w:p w:rsidR="007D043E" w:rsidRDefault="007D043E" w:rsidP="00C43854">
            <w:pPr>
              <w:pStyle w:val="Default"/>
              <w:rPr>
                <w:sz w:val="20"/>
              </w:rPr>
            </w:pPr>
          </w:p>
        </w:tc>
      </w:tr>
      <w:tr w:rsidR="007D043E" w:rsidTr="0088668C">
        <w:tc>
          <w:tcPr>
            <w:tcW w:w="1797" w:type="dxa"/>
            <w:tcBorders>
              <w:top w:val="nil"/>
              <w:left w:val="nil"/>
              <w:bottom w:val="nil"/>
              <w:right w:val="nil"/>
            </w:tcBorders>
          </w:tcPr>
          <w:p w:rsidR="007D043E" w:rsidRDefault="007D043E">
            <w:pPr>
              <w:pStyle w:val="Header"/>
              <w:tabs>
                <w:tab w:val="clear" w:pos="4320"/>
                <w:tab w:val="clear" w:pos="8640"/>
              </w:tabs>
            </w:pPr>
          </w:p>
        </w:tc>
        <w:tc>
          <w:tcPr>
            <w:tcW w:w="701" w:type="dxa"/>
            <w:tcBorders>
              <w:left w:val="single" w:sz="4" w:space="0" w:color="auto"/>
              <w:bottom w:val="single" w:sz="4" w:space="0" w:color="auto"/>
            </w:tcBorders>
          </w:tcPr>
          <w:p w:rsidR="007D043E" w:rsidRDefault="007D043E" w:rsidP="007F05AB">
            <w:pPr>
              <w:pStyle w:val="Default"/>
              <w:jc w:val="center"/>
              <w:rPr>
                <w:bCs/>
                <w:sz w:val="20"/>
                <w:szCs w:val="20"/>
              </w:rPr>
            </w:pPr>
            <w:r>
              <w:rPr>
                <w:bCs/>
                <w:sz w:val="20"/>
                <w:szCs w:val="20"/>
              </w:rPr>
              <w:t>12</w:t>
            </w:r>
          </w:p>
        </w:tc>
        <w:tc>
          <w:tcPr>
            <w:tcW w:w="6679" w:type="dxa"/>
            <w:gridSpan w:val="5"/>
            <w:tcBorders>
              <w:left w:val="single" w:sz="4" w:space="0" w:color="auto"/>
              <w:bottom w:val="single" w:sz="4" w:space="0" w:color="auto"/>
            </w:tcBorders>
          </w:tcPr>
          <w:p w:rsidR="007D043E" w:rsidRDefault="007D043E">
            <w:pPr>
              <w:pStyle w:val="Default"/>
              <w:rPr>
                <w:sz w:val="20"/>
                <w:szCs w:val="20"/>
              </w:rPr>
            </w:pPr>
            <w:r>
              <w:rPr>
                <w:sz w:val="20"/>
                <w:szCs w:val="20"/>
              </w:rPr>
              <w:t xml:space="preserve">Visually inspect the positions of the attractors on the dot plots. </w:t>
            </w:r>
          </w:p>
          <w:p w:rsidR="007D043E" w:rsidRDefault="007D043E">
            <w:pPr>
              <w:pStyle w:val="Default"/>
              <w:rPr>
                <w:sz w:val="20"/>
                <w:szCs w:val="20"/>
              </w:rPr>
            </w:pPr>
            <w:r>
              <w:rPr>
                <w:sz w:val="20"/>
                <w:szCs w:val="20"/>
              </w:rPr>
              <w:t xml:space="preserve">See procedure notes for criteria to assess attractor gates. </w:t>
            </w:r>
          </w:p>
          <w:p w:rsidR="007D043E" w:rsidRDefault="007D043E">
            <w:pPr>
              <w:pStyle w:val="Default"/>
              <w:rPr>
                <w:sz w:val="20"/>
                <w:szCs w:val="20"/>
              </w:rPr>
            </w:pPr>
            <w:r>
              <w:rPr>
                <w:sz w:val="20"/>
                <w:szCs w:val="20"/>
              </w:rPr>
              <w:t xml:space="preserve">If desired, you can adjust the gate or attractors for the tube just </w:t>
            </w:r>
          </w:p>
          <w:p w:rsidR="007D043E" w:rsidRDefault="007D043E">
            <w:pPr>
              <w:pStyle w:val="Default"/>
              <w:rPr>
                <w:sz w:val="20"/>
                <w:szCs w:val="20"/>
              </w:rPr>
            </w:pPr>
            <w:proofErr w:type="gramStart"/>
            <w:r>
              <w:rPr>
                <w:sz w:val="20"/>
                <w:szCs w:val="20"/>
              </w:rPr>
              <w:t>analyzed</w:t>
            </w:r>
            <w:proofErr w:type="gramEnd"/>
            <w:r>
              <w:rPr>
                <w:sz w:val="20"/>
                <w:szCs w:val="20"/>
              </w:rPr>
              <w:t xml:space="preserve">. Any changes made to the gate, attractors or </w:t>
            </w:r>
          </w:p>
          <w:p w:rsidR="007D043E" w:rsidRDefault="007D043E">
            <w:pPr>
              <w:pStyle w:val="Default"/>
              <w:rPr>
                <w:sz w:val="20"/>
                <w:szCs w:val="20"/>
              </w:rPr>
            </w:pPr>
            <w:proofErr w:type="gramStart"/>
            <w:r>
              <w:rPr>
                <w:sz w:val="20"/>
                <w:szCs w:val="20"/>
              </w:rPr>
              <w:t>displays</w:t>
            </w:r>
            <w:proofErr w:type="gramEnd"/>
            <w:r>
              <w:rPr>
                <w:sz w:val="20"/>
                <w:szCs w:val="20"/>
              </w:rPr>
              <w:t xml:space="preserve"> are applied to the current tube only. </w:t>
            </w:r>
          </w:p>
          <w:p w:rsidR="007D043E" w:rsidRDefault="007D043E">
            <w:pPr>
              <w:pStyle w:val="Default"/>
              <w:rPr>
                <w:sz w:val="20"/>
                <w:szCs w:val="20"/>
              </w:rPr>
            </w:pPr>
            <w:r>
              <w:rPr>
                <w:sz w:val="20"/>
                <w:szCs w:val="20"/>
              </w:rPr>
              <w:t xml:space="preserve">a.) Double-click the CD45 </w:t>
            </w:r>
            <w:proofErr w:type="spellStart"/>
            <w:r>
              <w:rPr>
                <w:sz w:val="20"/>
                <w:szCs w:val="20"/>
              </w:rPr>
              <w:t>vs</w:t>
            </w:r>
            <w:proofErr w:type="spellEnd"/>
            <w:r>
              <w:rPr>
                <w:sz w:val="20"/>
                <w:szCs w:val="20"/>
              </w:rPr>
              <w:t xml:space="preserve"> SSC plot to increase (zoom) the plot size. Adjust the gate around the lymphocytes as necessary and click the CLOSE box in the4 upper left corner of the plot to un-zoom the plot. </w:t>
            </w:r>
          </w:p>
          <w:p w:rsidR="007D043E" w:rsidRDefault="007D043E">
            <w:pPr>
              <w:pStyle w:val="Default"/>
              <w:rPr>
                <w:sz w:val="20"/>
                <w:szCs w:val="20"/>
              </w:rPr>
            </w:pPr>
            <w:r>
              <w:rPr>
                <w:sz w:val="20"/>
                <w:szCs w:val="20"/>
              </w:rPr>
              <w:t xml:space="preserve">b.) Adjust the attractor’s gate to move, resize, or reorient </w:t>
            </w:r>
          </w:p>
          <w:p w:rsidR="007D043E" w:rsidRDefault="007D043E">
            <w:pPr>
              <w:pStyle w:val="Default"/>
              <w:rPr>
                <w:sz w:val="20"/>
                <w:szCs w:val="20"/>
              </w:rPr>
            </w:pPr>
            <w:proofErr w:type="gramStart"/>
            <w:r>
              <w:rPr>
                <w:sz w:val="20"/>
                <w:szCs w:val="20"/>
              </w:rPr>
              <w:t>the</w:t>
            </w:r>
            <w:proofErr w:type="gramEnd"/>
            <w:r>
              <w:rPr>
                <w:sz w:val="20"/>
                <w:szCs w:val="20"/>
              </w:rPr>
              <w:t xml:space="preserve"> attractors. </w:t>
            </w:r>
          </w:p>
        </w:tc>
        <w:tc>
          <w:tcPr>
            <w:tcW w:w="1985" w:type="dxa"/>
            <w:tcBorders>
              <w:bottom w:val="single" w:sz="4" w:space="0" w:color="auto"/>
            </w:tcBorders>
          </w:tcPr>
          <w:p w:rsidR="007D043E" w:rsidRDefault="007D043E" w:rsidP="00C43854">
            <w:pPr>
              <w:pStyle w:val="Default"/>
              <w:rPr>
                <w:sz w:val="20"/>
              </w:rPr>
            </w:pPr>
          </w:p>
        </w:tc>
      </w:tr>
      <w:tr w:rsidR="007D043E">
        <w:trPr>
          <w:cantSplit/>
          <w:trHeight w:val="541"/>
        </w:trPr>
        <w:tc>
          <w:tcPr>
            <w:tcW w:w="1797" w:type="dxa"/>
            <w:tcBorders>
              <w:top w:val="nil"/>
              <w:left w:val="nil"/>
              <w:bottom w:val="nil"/>
              <w:right w:val="nil"/>
            </w:tcBorders>
          </w:tcPr>
          <w:p w:rsidR="007D043E" w:rsidRDefault="007D043E">
            <w:pPr>
              <w:rPr>
                <w:rFonts w:ascii="Arial" w:hAnsi="Arial"/>
                <w:b/>
                <w:color w:val="0000FF"/>
                <w:sz w:val="20"/>
              </w:rPr>
            </w:pPr>
            <w:r>
              <w:rPr>
                <w:rFonts w:ascii="Arial" w:hAnsi="Arial"/>
                <w:b/>
                <w:color w:val="0000FF"/>
                <w:sz w:val="20"/>
              </w:rPr>
              <w:br w:type="page"/>
            </w:r>
          </w:p>
          <w:p w:rsidR="008548DD" w:rsidRDefault="006A4428">
            <w:pPr>
              <w:rPr>
                <w:rFonts w:ascii="Arial" w:hAnsi="Arial"/>
                <w:b/>
                <w:color w:val="0000FF"/>
                <w:sz w:val="20"/>
              </w:rPr>
            </w:pPr>
            <w:r>
              <w:rPr>
                <w:rFonts w:ascii="Arial" w:hAnsi="Arial"/>
                <w:b/>
                <w:color w:val="0000FF"/>
                <w:sz w:val="20"/>
              </w:rPr>
              <w:t>Interpretation</w:t>
            </w:r>
          </w:p>
          <w:p w:rsidR="008548DD" w:rsidRDefault="008548DD">
            <w:pPr>
              <w:rPr>
                <w:rFonts w:ascii="Arial" w:hAnsi="Arial"/>
                <w:b/>
                <w:color w:val="0000FF"/>
                <w:sz w:val="20"/>
              </w:rPr>
            </w:pPr>
          </w:p>
          <w:p w:rsidR="008548DD" w:rsidRDefault="008548DD">
            <w:pPr>
              <w:rPr>
                <w:rFonts w:ascii="Arial" w:hAnsi="Arial"/>
                <w:b/>
                <w:color w:val="0000FF"/>
                <w:sz w:val="20"/>
              </w:rPr>
            </w:pPr>
          </w:p>
          <w:p w:rsidR="007D043E" w:rsidRDefault="002F3178">
            <w:pPr>
              <w:rPr>
                <w:rFonts w:ascii="Arial" w:hAnsi="Arial"/>
                <w:b/>
                <w:color w:val="0000FF"/>
                <w:sz w:val="20"/>
              </w:rPr>
            </w:pPr>
            <w:r>
              <w:rPr>
                <w:rFonts w:ascii="Arial" w:hAnsi="Arial"/>
                <w:b/>
                <w:color w:val="0000FF"/>
                <w:sz w:val="20"/>
              </w:rPr>
              <w:t>Procedure Notes</w:t>
            </w:r>
          </w:p>
        </w:tc>
        <w:tc>
          <w:tcPr>
            <w:tcW w:w="9365" w:type="dxa"/>
            <w:gridSpan w:val="7"/>
            <w:tcBorders>
              <w:top w:val="single" w:sz="4" w:space="0" w:color="auto"/>
              <w:left w:val="nil"/>
              <w:bottom w:val="single" w:sz="4" w:space="0" w:color="auto"/>
              <w:right w:val="nil"/>
            </w:tcBorders>
          </w:tcPr>
          <w:p w:rsidR="003B3611" w:rsidRDefault="003B3611">
            <w:pPr>
              <w:jc w:val="left"/>
              <w:rPr>
                <w:rFonts w:ascii="Arial" w:hAnsi="Arial"/>
                <w:color w:val="FF0000"/>
                <w:sz w:val="20"/>
              </w:rPr>
            </w:pPr>
          </w:p>
          <w:p w:rsidR="008548DD" w:rsidRPr="008D5266" w:rsidRDefault="00C86F47">
            <w:pPr>
              <w:jc w:val="left"/>
              <w:rPr>
                <w:rFonts w:ascii="Arial" w:hAnsi="Arial"/>
                <w:color w:val="FF0000"/>
                <w:sz w:val="20"/>
              </w:rPr>
            </w:pPr>
            <w:hyperlink r:id="rId9" w:history="1">
              <w:r w:rsidRPr="00C86F47">
                <w:rPr>
                  <w:rStyle w:val="Hyperlink"/>
                  <w:rFonts w:ascii="Arial" w:hAnsi="Arial"/>
                  <w:sz w:val="20"/>
                </w:rPr>
                <w:t>Document-G-Pediatric-Peripheral-Blood-Normal-Ranges-T-and-B-cells.pdf</w:t>
              </w:r>
            </w:hyperlink>
          </w:p>
          <w:p w:rsidR="008548DD" w:rsidRDefault="008548DD">
            <w:pPr>
              <w:jc w:val="left"/>
              <w:rPr>
                <w:rFonts w:ascii="Arial" w:hAnsi="Arial"/>
                <w:sz w:val="20"/>
              </w:rPr>
            </w:pPr>
          </w:p>
          <w:p w:rsidR="003B3611" w:rsidRDefault="003B3611">
            <w:pPr>
              <w:jc w:val="left"/>
              <w:rPr>
                <w:rFonts w:ascii="Arial" w:hAnsi="Arial"/>
                <w:sz w:val="20"/>
              </w:rPr>
            </w:pPr>
          </w:p>
          <w:p w:rsidR="007D043E" w:rsidRDefault="002F3178">
            <w:pPr>
              <w:jc w:val="left"/>
              <w:rPr>
                <w:rFonts w:ascii="Arial" w:hAnsi="Arial"/>
                <w:sz w:val="20"/>
              </w:rPr>
            </w:pPr>
            <w:r>
              <w:rPr>
                <w:rFonts w:ascii="Arial" w:hAnsi="Arial"/>
                <w:sz w:val="20"/>
              </w:rPr>
              <w:t>1. Disease relapse occurs in about 50% of patients either at the time that B-cell numbers increase to pretreatment levels or within 3 months, while in other cases clinical relapse can be delayed for years.</w:t>
            </w:r>
          </w:p>
          <w:p w:rsidR="00F01EC1" w:rsidRDefault="00F01EC1">
            <w:pPr>
              <w:jc w:val="left"/>
              <w:rPr>
                <w:rFonts w:ascii="Arial" w:hAnsi="Arial"/>
                <w:sz w:val="20"/>
              </w:rPr>
            </w:pPr>
          </w:p>
          <w:p w:rsidR="008320D0" w:rsidRDefault="008320D0">
            <w:pPr>
              <w:jc w:val="left"/>
              <w:rPr>
                <w:rFonts w:ascii="Arial" w:hAnsi="Arial"/>
                <w:sz w:val="20"/>
              </w:rPr>
            </w:pPr>
            <w:r>
              <w:rPr>
                <w:rFonts w:ascii="Arial" w:hAnsi="Arial"/>
                <w:sz w:val="20"/>
              </w:rPr>
              <w:t xml:space="preserve">2. Additional </w:t>
            </w:r>
            <w:proofErr w:type="spellStart"/>
            <w:r>
              <w:rPr>
                <w:rFonts w:ascii="Arial" w:hAnsi="Arial"/>
                <w:sz w:val="20"/>
              </w:rPr>
              <w:t>Rituximab</w:t>
            </w:r>
            <w:proofErr w:type="spellEnd"/>
            <w:r>
              <w:rPr>
                <w:rFonts w:ascii="Arial" w:hAnsi="Arial"/>
                <w:sz w:val="20"/>
              </w:rPr>
              <w:t xml:space="preserve"> courses can induce subsequent remission. Multiple </w:t>
            </w:r>
            <w:proofErr w:type="spellStart"/>
            <w:r>
              <w:rPr>
                <w:rFonts w:ascii="Arial" w:hAnsi="Arial"/>
                <w:sz w:val="20"/>
              </w:rPr>
              <w:t>Rituximab</w:t>
            </w:r>
            <w:proofErr w:type="spellEnd"/>
            <w:r>
              <w:rPr>
                <w:rFonts w:ascii="Arial" w:hAnsi="Arial"/>
                <w:sz w:val="20"/>
              </w:rPr>
              <w:t xml:space="preserve"> courses are often associated with progressive decrease i</w:t>
            </w:r>
            <w:r w:rsidR="00F01EC1">
              <w:rPr>
                <w:rFonts w:ascii="Arial" w:hAnsi="Arial"/>
                <w:sz w:val="20"/>
              </w:rPr>
              <w:t xml:space="preserve">n circulating </w:t>
            </w:r>
            <w:proofErr w:type="spellStart"/>
            <w:r w:rsidR="00F01EC1">
              <w:rPr>
                <w:rFonts w:ascii="Arial" w:hAnsi="Arial"/>
                <w:sz w:val="20"/>
              </w:rPr>
              <w:t>IgM</w:t>
            </w:r>
            <w:proofErr w:type="spellEnd"/>
            <w:r w:rsidR="00F01EC1">
              <w:rPr>
                <w:rFonts w:ascii="Arial" w:hAnsi="Arial"/>
                <w:sz w:val="20"/>
              </w:rPr>
              <w:t xml:space="preserve"> and </w:t>
            </w:r>
            <w:proofErr w:type="spellStart"/>
            <w:r w:rsidR="00F01EC1">
              <w:rPr>
                <w:rFonts w:ascii="Arial" w:hAnsi="Arial"/>
                <w:sz w:val="20"/>
              </w:rPr>
              <w:t>IgG</w:t>
            </w:r>
            <w:proofErr w:type="spellEnd"/>
            <w:r w:rsidR="00F01EC1">
              <w:rPr>
                <w:rFonts w:ascii="Arial" w:hAnsi="Arial"/>
                <w:sz w:val="20"/>
              </w:rPr>
              <w:t xml:space="preserve"> levels</w:t>
            </w:r>
            <w:r>
              <w:rPr>
                <w:rFonts w:ascii="Arial" w:hAnsi="Arial"/>
                <w:sz w:val="20"/>
              </w:rPr>
              <w:t xml:space="preserve">. </w:t>
            </w:r>
          </w:p>
          <w:p w:rsidR="00C43854" w:rsidRDefault="00C43854">
            <w:pPr>
              <w:jc w:val="left"/>
              <w:rPr>
                <w:rFonts w:ascii="Arial" w:hAnsi="Arial"/>
                <w:sz w:val="20"/>
              </w:rPr>
            </w:pPr>
          </w:p>
          <w:p w:rsidR="00C43854" w:rsidRDefault="00C43854">
            <w:pPr>
              <w:jc w:val="left"/>
              <w:rPr>
                <w:rFonts w:ascii="Arial" w:hAnsi="Arial"/>
                <w:sz w:val="20"/>
              </w:rPr>
            </w:pPr>
            <w:r>
              <w:rPr>
                <w:rFonts w:ascii="Arial" w:hAnsi="Arial"/>
                <w:sz w:val="20"/>
              </w:rPr>
              <w:t xml:space="preserve">3. Not all CD20+ B-cells are equally affected by </w:t>
            </w:r>
            <w:proofErr w:type="spellStart"/>
            <w:r>
              <w:rPr>
                <w:rFonts w:ascii="Arial" w:hAnsi="Arial"/>
                <w:sz w:val="20"/>
              </w:rPr>
              <w:t>Rituximab</w:t>
            </w:r>
            <w:proofErr w:type="spellEnd"/>
            <w:r>
              <w:rPr>
                <w:rFonts w:ascii="Arial" w:hAnsi="Arial"/>
                <w:sz w:val="20"/>
              </w:rPr>
              <w:t xml:space="preserve"> treatment. B-cells located in the peritoneal cavity </w:t>
            </w:r>
            <w:r w:rsidR="00380434">
              <w:rPr>
                <w:rFonts w:ascii="Arial" w:hAnsi="Arial"/>
                <w:sz w:val="20"/>
              </w:rPr>
              <w:t>are surprisingly resistant to depletion. While these B-cells express normal CD20 densities and are bound by CD20 monoclonal antibody, only about 50% of these cells are depleted. Thes</w:t>
            </w:r>
            <w:r w:rsidR="009C286B">
              <w:rPr>
                <w:rFonts w:ascii="Arial" w:hAnsi="Arial"/>
                <w:sz w:val="20"/>
              </w:rPr>
              <w:t>e</w:t>
            </w:r>
            <w:r w:rsidR="00380434">
              <w:rPr>
                <w:rFonts w:ascii="Arial" w:hAnsi="Arial"/>
                <w:sz w:val="20"/>
              </w:rPr>
              <w:t xml:space="preserve"> location dependent sensitivities to CD20 monoclonal antibody mediated depletion could have significant consequences for therapy and may be the reason of the heterogeneity of results in human clinical trials.  </w:t>
            </w:r>
          </w:p>
          <w:p w:rsidR="008548DD" w:rsidRDefault="008548DD">
            <w:pPr>
              <w:jc w:val="left"/>
              <w:rPr>
                <w:rFonts w:ascii="Arial" w:hAnsi="Arial"/>
                <w:sz w:val="20"/>
              </w:rPr>
            </w:pPr>
          </w:p>
          <w:p w:rsidR="008548DD" w:rsidRDefault="008548DD">
            <w:pPr>
              <w:jc w:val="left"/>
              <w:rPr>
                <w:rFonts w:ascii="Arial" w:hAnsi="Arial"/>
                <w:sz w:val="20"/>
              </w:rPr>
            </w:pPr>
            <w:r>
              <w:rPr>
                <w:rFonts w:ascii="Arial" w:hAnsi="Arial"/>
                <w:sz w:val="20"/>
              </w:rPr>
              <w:t>4. If it is necessary to calculate the absolute counts manually, the following equations are used:</w:t>
            </w:r>
          </w:p>
          <w:p w:rsidR="008548DD" w:rsidRDefault="008548DD">
            <w:pPr>
              <w:jc w:val="left"/>
              <w:rPr>
                <w:rFonts w:ascii="Arial" w:hAnsi="Arial"/>
                <w:sz w:val="20"/>
              </w:rPr>
            </w:pPr>
            <w:r>
              <w:rPr>
                <w:rFonts w:ascii="Arial" w:hAnsi="Arial"/>
                <w:sz w:val="20"/>
              </w:rPr>
              <w:t xml:space="preserve">              </w:t>
            </w:r>
          </w:p>
          <w:p w:rsidR="008548DD" w:rsidRDefault="008548DD">
            <w:pPr>
              <w:jc w:val="left"/>
              <w:rPr>
                <w:rFonts w:ascii="Arial" w:hAnsi="Arial"/>
                <w:sz w:val="20"/>
              </w:rPr>
            </w:pPr>
            <w:r>
              <w:rPr>
                <w:rFonts w:ascii="Arial" w:hAnsi="Arial"/>
                <w:sz w:val="20"/>
              </w:rPr>
              <w:t xml:space="preserve">                         </w:t>
            </w:r>
          </w:p>
          <w:p w:rsidR="008548DD" w:rsidRPr="008548DD" w:rsidRDefault="008548DD" w:rsidP="008548DD">
            <w:pPr>
              <w:pStyle w:val="Default"/>
              <w:rPr>
                <w:sz w:val="20"/>
                <w:szCs w:val="20"/>
              </w:rPr>
            </w:pPr>
            <w:r>
              <w:t xml:space="preserve">               </w:t>
            </w:r>
            <w:r w:rsidRPr="008548DD">
              <w:rPr>
                <w:sz w:val="20"/>
                <w:szCs w:val="20"/>
              </w:rPr>
              <w:t xml:space="preserve">Absolute Lymphocytes = WBC x %Lymphocyte </w:t>
            </w:r>
          </w:p>
          <w:p w:rsidR="008548DD" w:rsidRDefault="008548DD" w:rsidP="008548DD">
            <w:pPr>
              <w:pStyle w:val="Default"/>
              <w:rPr>
                <w:sz w:val="20"/>
                <w:szCs w:val="20"/>
              </w:rPr>
            </w:pPr>
            <w:r>
              <w:rPr>
                <w:sz w:val="20"/>
                <w:szCs w:val="20"/>
              </w:rPr>
              <w:t xml:space="preserve">                        e.g.       WBC - 5.0 K/</w:t>
            </w:r>
            <w:proofErr w:type="spellStart"/>
            <w:r>
              <w:rPr>
                <w:sz w:val="20"/>
                <w:szCs w:val="20"/>
              </w:rPr>
              <w:t>μL</w:t>
            </w:r>
            <w:proofErr w:type="spellEnd"/>
            <w:r>
              <w:rPr>
                <w:sz w:val="20"/>
                <w:szCs w:val="20"/>
              </w:rPr>
              <w:t xml:space="preserve">, %L = 35 </w:t>
            </w:r>
          </w:p>
          <w:p w:rsidR="008548DD" w:rsidRDefault="008548DD" w:rsidP="008548DD">
            <w:pPr>
              <w:pStyle w:val="Default"/>
              <w:rPr>
                <w:sz w:val="20"/>
                <w:szCs w:val="20"/>
              </w:rPr>
            </w:pPr>
            <w:r>
              <w:rPr>
                <w:sz w:val="20"/>
                <w:szCs w:val="20"/>
              </w:rPr>
              <w:t xml:space="preserve">                                     5000 X 0.35 = 1750 (Absolute Lymph count) </w:t>
            </w:r>
          </w:p>
          <w:p w:rsidR="008548DD" w:rsidRDefault="008548DD" w:rsidP="008548DD">
            <w:pPr>
              <w:pStyle w:val="Default"/>
              <w:rPr>
                <w:sz w:val="20"/>
                <w:szCs w:val="20"/>
              </w:rPr>
            </w:pPr>
          </w:p>
          <w:p w:rsidR="008548DD" w:rsidRDefault="008548DD" w:rsidP="008548DD">
            <w:pPr>
              <w:pStyle w:val="Default"/>
              <w:rPr>
                <w:sz w:val="20"/>
                <w:szCs w:val="20"/>
              </w:rPr>
            </w:pPr>
            <w:r>
              <w:rPr>
                <w:sz w:val="20"/>
                <w:szCs w:val="20"/>
              </w:rPr>
              <w:t xml:space="preserve">                 Absolute CD subset = Absolute </w:t>
            </w:r>
            <w:proofErr w:type="spellStart"/>
            <w:r>
              <w:rPr>
                <w:sz w:val="20"/>
                <w:szCs w:val="20"/>
              </w:rPr>
              <w:t>Lymphs</w:t>
            </w:r>
            <w:proofErr w:type="spellEnd"/>
            <w:r>
              <w:rPr>
                <w:sz w:val="20"/>
                <w:szCs w:val="20"/>
              </w:rPr>
              <w:t xml:space="preserve"> x % CD subset </w:t>
            </w:r>
          </w:p>
          <w:p w:rsidR="008548DD" w:rsidRDefault="008548DD" w:rsidP="008548DD">
            <w:pPr>
              <w:pStyle w:val="Default"/>
              <w:rPr>
                <w:sz w:val="20"/>
                <w:szCs w:val="20"/>
              </w:rPr>
            </w:pPr>
            <w:r>
              <w:rPr>
                <w:sz w:val="20"/>
                <w:szCs w:val="20"/>
              </w:rPr>
              <w:t xml:space="preserve">                       e.g.        CD3 = 70% </w:t>
            </w:r>
          </w:p>
          <w:p w:rsidR="008548DD" w:rsidRDefault="008548DD" w:rsidP="008548DD">
            <w:pPr>
              <w:pStyle w:val="Default"/>
              <w:rPr>
                <w:sz w:val="20"/>
                <w:szCs w:val="20"/>
              </w:rPr>
            </w:pPr>
            <w:r>
              <w:rPr>
                <w:sz w:val="20"/>
                <w:szCs w:val="20"/>
              </w:rPr>
              <w:t xml:space="preserve">                                     1750 x 0.70 = 1225 (Absolute CD3 count) </w:t>
            </w:r>
          </w:p>
          <w:p w:rsidR="008548DD" w:rsidRDefault="008548DD" w:rsidP="008548DD">
            <w:pPr>
              <w:pStyle w:val="Default"/>
              <w:rPr>
                <w:sz w:val="20"/>
                <w:szCs w:val="20"/>
              </w:rPr>
            </w:pPr>
          </w:p>
          <w:p w:rsidR="008548DD" w:rsidRDefault="008548DD">
            <w:pPr>
              <w:jc w:val="left"/>
              <w:rPr>
                <w:rFonts w:ascii="Arial" w:hAnsi="Arial"/>
                <w:sz w:val="20"/>
              </w:rPr>
            </w:pPr>
          </w:p>
          <w:p w:rsidR="007D043E" w:rsidRDefault="007D043E">
            <w:pPr>
              <w:pStyle w:val="TableText"/>
              <w:autoSpaceDE/>
              <w:autoSpaceDN/>
              <w:rPr>
                <w:rFonts w:ascii="Arial" w:hAnsi="Arial"/>
              </w:rPr>
            </w:pPr>
          </w:p>
        </w:tc>
      </w:tr>
      <w:tr w:rsidR="00F533FF">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797" w:type="dxa"/>
            <w:tcBorders>
              <w:top w:val="nil"/>
              <w:left w:val="nil"/>
              <w:bottom w:val="nil"/>
            </w:tcBorders>
          </w:tcPr>
          <w:p w:rsidR="00F533FF" w:rsidRDefault="00F533FF">
            <w:pPr>
              <w:rPr>
                <w:rFonts w:ascii="Arial" w:hAnsi="Arial"/>
                <w:b/>
                <w:color w:val="0000FF"/>
                <w:sz w:val="20"/>
              </w:rPr>
            </w:pPr>
          </w:p>
          <w:p w:rsidR="00687CFC" w:rsidRDefault="00687CFC">
            <w:pPr>
              <w:rPr>
                <w:rFonts w:ascii="Arial" w:hAnsi="Arial"/>
                <w:b/>
                <w:color w:val="0000FF"/>
                <w:sz w:val="20"/>
              </w:rPr>
            </w:pPr>
          </w:p>
          <w:p w:rsidR="004A5496" w:rsidRDefault="00687CFC">
            <w:pPr>
              <w:rPr>
                <w:rFonts w:ascii="Arial" w:hAnsi="Arial"/>
                <w:b/>
                <w:color w:val="0000FF"/>
                <w:sz w:val="20"/>
              </w:rPr>
            </w:pPr>
            <w:r>
              <w:rPr>
                <w:rFonts w:ascii="Arial" w:hAnsi="Arial"/>
                <w:b/>
                <w:color w:val="0000FF"/>
                <w:sz w:val="20"/>
              </w:rPr>
              <w:t>Alternate Method</w:t>
            </w:r>
          </w:p>
          <w:p w:rsidR="004A5496" w:rsidRDefault="004A5496">
            <w:pPr>
              <w:rPr>
                <w:rFonts w:ascii="Arial" w:hAnsi="Arial"/>
                <w:b/>
                <w:color w:val="0000FF"/>
                <w:sz w:val="20"/>
              </w:rPr>
            </w:pPr>
          </w:p>
          <w:p w:rsidR="00687CFC" w:rsidRDefault="00687CFC">
            <w:pPr>
              <w:rPr>
                <w:rFonts w:ascii="Arial" w:hAnsi="Arial"/>
                <w:b/>
                <w:color w:val="0000FF"/>
                <w:sz w:val="20"/>
              </w:rPr>
            </w:pPr>
          </w:p>
          <w:p w:rsidR="00687CFC" w:rsidRDefault="00687CFC">
            <w:pPr>
              <w:rPr>
                <w:rFonts w:ascii="Arial" w:hAnsi="Arial"/>
                <w:b/>
                <w:color w:val="0000FF"/>
                <w:sz w:val="20"/>
              </w:rPr>
            </w:pPr>
          </w:p>
          <w:p w:rsidR="00687CFC" w:rsidRDefault="00687CFC">
            <w:pPr>
              <w:rPr>
                <w:rFonts w:ascii="Arial" w:hAnsi="Arial"/>
                <w:b/>
                <w:color w:val="0000FF"/>
                <w:sz w:val="20"/>
              </w:rPr>
            </w:pPr>
          </w:p>
          <w:p w:rsidR="00A4339E" w:rsidRDefault="00A4339E">
            <w:pPr>
              <w:rPr>
                <w:rFonts w:ascii="Arial" w:hAnsi="Arial"/>
                <w:b/>
                <w:color w:val="0000FF"/>
                <w:sz w:val="20"/>
              </w:rPr>
            </w:pPr>
          </w:p>
          <w:p w:rsidR="00A4339E" w:rsidRDefault="00A4339E">
            <w:pPr>
              <w:rPr>
                <w:rFonts w:ascii="Arial" w:hAnsi="Arial"/>
                <w:b/>
                <w:color w:val="0000FF"/>
                <w:sz w:val="20"/>
              </w:rPr>
            </w:pPr>
          </w:p>
          <w:p w:rsidR="00A4339E" w:rsidRDefault="00A4339E">
            <w:pPr>
              <w:rPr>
                <w:rFonts w:ascii="Arial" w:hAnsi="Arial"/>
                <w:b/>
                <w:color w:val="0000FF"/>
                <w:sz w:val="20"/>
              </w:rPr>
            </w:pPr>
          </w:p>
          <w:p w:rsidR="00A4339E" w:rsidRDefault="00A4339E">
            <w:pPr>
              <w:rPr>
                <w:rFonts w:ascii="Arial" w:hAnsi="Arial"/>
                <w:b/>
                <w:color w:val="0000FF"/>
                <w:sz w:val="20"/>
              </w:rPr>
            </w:pPr>
          </w:p>
          <w:p w:rsidR="00A4339E" w:rsidRDefault="00A4339E">
            <w:pPr>
              <w:rPr>
                <w:rFonts w:ascii="Arial" w:hAnsi="Arial"/>
                <w:b/>
                <w:color w:val="0000FF"/>
                <w:sz w:val="20"/>
              </w:rPr>
            </w:pPr>
          </w:p>
          <w:p w:rsidR="004A5496" w:rsidRDefault="004A5496">
            <w:pPr>
              <w:rPr>
                <w:rFonts w:ascii="Arial" w:hAnsi="Arial"/>
                <w:b/>
                <w:color w:val="0000FF"/>
                <w:sz w:val="20"/>
              </w:rPr>
            </w:pPr>
            <w:r>
              <w:rPr>
                <w:rFonts w:ascii="Arial" w:hAnsi="Arial"/>
                <w:b/>
                <w:color w:val="0000FF"/>
                <w:sz w:val="20"/>
              </w:rPr>
              <w:t>Result Reporting</w:t>
            </w:r>
          </w:p>
          <w:p w:rsidR="004A5496" w:rsidRDefault="004A5496">
            <w:pPr>
              <w:rPr>
                <w:rFonts w:ascii="Arial" w:hAnsi="Arial"/>
                <w:b/>
                <w:color w:val="0000FF"/>
                <w:sz w:val="20"/>
              </w:rPr>
            </w:pPr>
            <w:r>
              <w:rPr>
                <w:rFonts w:ascii="Arial" w:hAnsi="Arial"/>
                <w:b/>
                <w:color w:val="0000FF"/>
                <w:sz w:val="20"/>
              </w:rPr>
              <w:t>(Computer)</w:t>
            </w:r>
          </w:p>
          <w:p w:rsidR="004A5496" w:rsidRDefault="004A5496">
            <w:pPr>
              <w:rPr>
                <w:rFonts w:ascii="Arial" w:hAnsi="Arial"/>
                <w:b/>
                <w:color w:val="0000FF"/>
                <w:sz w:val="20"/>
              </w:rPr>
            </w:pPr>
          </w:p>
          <w:p w:rsidR="00BA4A3E" w:rsidRDefault="00BA4A3E">
            <w:pPr>
              <w:rPr>
                <w:rFonts w:ascii="Arial" w:hAnsi="Arial"/>
                <w:b/>
                <w:color w:val="0000FF"/>
                <w:sz w:val="20"/>
              </w:rPr>
            </w:pPr>
          </w:p>
          <w:p w:rsidR="00F533FF" w:rsidRDefault="00F533FF">
            <w:pPr>
              <w:rPr>
                <w:rFonts w:ascii="Arial" w:hAnsi="Arial"/>
                <w:b/>
                <w:color w:val="0000FF"/>
                <w:sz w:val="20"/>
              </w:rPr>
            </w:pPr>
            <w:r>
              <w:rPr>
                <w:rFonts w:ascii="Arial" w:hAnsi="Arial"/>
                <w:b/>
                <w:color w:val="0000FF"/>
                <w:sz w:val="20"/>
              </w:rPr>
              <w:t>References</w:t>
            </w:r>
          </w:p>
          <w:p w:rsidR="00F533FF" w:rsidRDefault="00F533FF">
            <w:pPr>
              <w:rPr>
                <w:rFonts w:ascii="Arial" w:hAnsi="Arial"/>
                <w:b/>
                <w:color w:val="0000FF"/>
                <w:sz w:val="20"/>
              </w:rPr>
            </w:pPr>
          </w:p>
        </w:tc>
        <w:tc>
          <w:tcPr>
            <w:tcW w:w="9365" w:type="dxa"/>
            <w:gridSpan w:val="7"/>
            <w:tcBorders>
              <w:top w:val="single" w:sz="4" w:space="0" w:color="auto"/>
              <w:bottom w:val="single" w:sz="4" w:space="0" w:color="auto"/>
              <w:right w:val="nil"/>
            </w:tcBorders>
          </w:tcPr>
          <w:p w:rsidR="008464B7" w:rsidRDefault="008464B7">
            <w:pPr>
              <w:pStyle w:val="Default"/>
              <w:rPr>
                <w:sz w:val="20"/>
                <w:szCs w:val="20"/>
              </w:rPr>
            </w:pPr>
          </w:p>
          <w:p w:rsidR="004A5496" w:rsidRDefault="004A5496">
            <w:pPr>
              <w:pStyle w:val="Default"/>
              <w:rPr>
                <w:sz w:val="20"/>
                <w:szCs w:val="20"/>
              </w:rPr>
            </w:pPr>
          </w:p>
          <w:p w:rsidR="00687CFC" w:rsidRDefault="00687CFC">
            <w:pPr>
              <w:pStyle w:val="Default"/>
              <w:rPr>
                <w:sz w:val="20"/>
                <w:szCs w:val="20"/>
              </w:rPr>
            </w:pPr>
            <w:r>
              <w:rPr>
                <w:sz w:val="20"/>
                <w:szCs w:val="20"/>
              </w:rPr>
              <w:t>An alternative to using the multi test prep mod on the LWA:</w:t>
            </w:r>
          </w:p>
          <w:p w:rsidR="00A4339E" w:rsidRDefault="00A4339E">
            <w:pPr>
              <w:pStyle w:val="Default"/>
              <w:rPr>
                <w:sz w:val="20"/>
                <w:szCs w:val="20"/>
              </w:rPr>
            </w:pPr>
          </w:p>
          <w:p w:rsidR="00BA4A3E" w:rsidRDefault="00BA4A3E" w:rsidP="00BA4A3E">
            <w:pPr>
              <w:pStyle w:val="Default"/>
              <w:rPr>
                <w:sz w:val="22"/>
                <w:szCs w:val="22"/>
              </w:rPr>
            </w:pPr>
            <w:r>
              <w:rPr>
                <w:sz w:val="22"/>
                <w:szCs w:val="22"/>
              </w:rPr>
              <w:t xml:space="preserve">Manually add 450ul 1X FACS </w:t>
            </w:r>
            <w:proofErr w:type="spellStart"/>
            <w:r>
              <w:rPr>
                <w:sz w:val="22"/>
                <w:szCs w:val="22"/>
              </w:rPr>
              <w:t>Lyse</w:t>
            </w:r>
            <w:proofErr w:type="spellEnd"/>
            <w:r>
              <w:rPr>
                <w:sz w:val="22"/>
                <w:szCs w:val="22"/>
              </w:rPr>
              <w:t xml:space="preserve"> using the </w:t>
            </w:r>
            <w:proofErr w:type="spellStart"/>
            <w:r>
              <w:rPr>
                <w:sz w:val="22"/>
                <w:szCs w:val="22"/>
              </w:rPr>
              <w:t>Eppendorf</w:t>
            </w:r>
            <w:proofErr w:type="spellEnd"/>
            <w:r>
              <w:rPr>
                <w:sz w:val="22"/>
                <w:szCs w:val="22"/>
              </w:rPr>
              <w:t xml:space="preserve"> Research plus adjustable </w:t>
            </w:r>
          </w:p>
          <w:p w:rsidR="00BA4A3E" w:rsidRDefault="00BA4A3E" w:rsidP="00BA4A3E">
            <w:pPr>
              <w:pStyle w:val="Default"/>
              <w:rPr>
                <w:sz w:val="22"/>
                <w:szCs w:val="22"/>
              </w:rPr>
            </w:pPr>
            <w:proofErr w:type="gramStart"/>
            <w:r>
              <w:rPr>
                <w:sz w:val="22"/>
                <w:szCs w:val="22"/>
              </w:rPr>
              <w:t>pipette</w:t>
            </w:r>
            <w:proofErr w:type="gramEnd"/>
            <w:r>
              <w:rPr>
                <w:sz w:val="22"/>
                <w:szCs w:val="22"/>
              </w:rPr>
              <w:t xml:space="preserve">. </w:t>
            </w:r>
          </w:p>
          <w:p w:rsidR="00BA4A3E" w:rsidRDefault="00BA4A3E" w:rsidP="00BA4A3E">
            <w:pPr>
              <w:pStyle w:val="Default"/>
              <w:rPr>
                <w:sz w:val="22"/>
                <w:szCs w:val="22"/>
              </w:rPr>
            </w:pPr>
            <w:r>
              <w:rPr>
                <w:sz w:val="22"/>
                <w:szCs w:val="22"/>
              </w:rPr>
              <w:t xml:space="preserve">Vortex gently. </w:t>
            </w:r>
          </w:p>
          <w:p w:rsidR="00BA4A3E" w:rsidRDefault="00BA4A3E" w:rsidP="00BA4A3E">
            <w:pPr>
              <w:pStyle w:val="Default"/>
              <w:rPr>
                <w:sz w:val="22"/>
                <w:szCs w:val="22"/>
              </w:rPr>
            </w:pPr>
            <w:r>
              <w:rPr>
                <w:sz w:val="22"/>
                <w:szCs w:val="22"/>
              </w:rPr>
              <w:t xml:space="preserve">Incubate in dark at room temperature for 15 minutes. </w:t>
            </w:r>
          </w:p>
          <w:p w:rsidR="00BA4A3E" w:rsidRDefault="00BA4A3E" w:rsidP="00BA4A3E">
            <w:pPr>
              <w:pStyle w:val="Default"/>
              <w:rPr>
                <w:sz w:val="22"/>
                <w:szCs w:val="22"/>
              </w:rPr>
            </w:pPr>
            <w:r>
              <w:rPr>
                <w:sz w:val="22"/>
                <w:szCs w:val="22"/>
              </w:rPr>
              <w:t xml:space="preserve">The tubes are now ready to be analyzed on the FACS Canto II flow </w:t>
            </w:r>
            <w:proofErr w:type="spellStart"/>
            <w:r>
              <w:rPr>
                <w:sz w:val="22"/>
                <w:szCs w:val="22"/>
              </w:rPr>
              <w:t>cytometer</w:t>
            </w:r>
            <w:proofErr w:type="spellEnd"/>
            <w:r>
              <w:rPr>
                <w:sz w:val="22"/>
                <w:szCs w:val="22"/>
              </w:rPr>
              <w:t xml:space="preserve"> as </w:t>
            </w:r>
          </w:p>
          <w:p w:rsidR="00A4339E" w:rsidRDefault="00BA4A3E" w:rsidP="00BA4A3E">
            <w:pPr>
              <w:pStyle w:val="Default"/>
              <w:rPr>
                <w:sz w:val="20"/>
                <w:szCs w:val="20"/>
              </w:rPr>
            </w:pPr>
            <w:proofErr w:type="gramStart"/>
            <w:r>
              <w:rPr>
                <w:sz w:val="22"/>
                <w:szCs w:val="22"/>
              </w:rPr>
              <w:t>usual</w:t>
            </w:r>
            <w:proofErr w:type="gramEnd"/>
            <w:r>
              <w:rPr>
                <w:sz w:val="22"/>
                <w:szCs w:val="22"/>
              </w:rPr>
              <w:t xml:space="preserve">. </w:t>
            </w:r>
          </w:p>
          <w:p w:rsidR="004A5496" w:rsidRDefault="004A5496">
            <w:pPr>
              <w:pStyle w:val="Default"/>
              <w:rPr>
                <w:sz w:val="20"/>
                <w:szCs w:val="20"/>
              </w:rPr>
            </w:pPr>
          </w:p>
          <w:p w:rsidR="00687CFC" w:rsidRDefault="00687CFC">
            <w:pPr>
              <w:pStyle w:val="Default"/>
              <w:rPr>
                <w:sz w:val="20"/>
                <w:szCs w:val="20"/>
              </w:rPr>
            </w:pPr>
          </w:p>
          <w:p w:rsidR="00BA4A3E" w:rsidRDefault="00BA4A3E">
            <w:pPr>
              <w:pStyle w:val="Default"/>
              <w:rPr>
                <w:sz w:val="20"/>
                <w:szCs w:val="20"/>
              </w:rPr>
            </w:pPr>
          </w:p>
          <w:p w:rsidR="004A5496" w:rsidRDefault="004A5496">
            <w:pPr>
              <w:pStyle w:val="Default"/>
              <w:rPr>
                <w:sz w:val="20"/>
                <w:szCs w:val="20"/>
              </w:rPr>
            </w:pPr>
            <w:r>
              <w:rPr>
                <w:sz w:val="20"/>
                <w:szCs w:val="20"/>
              </w:rPr>
              <w:t xml:space="preserve">Enter results </w:t>
            </w:r>
            <w:proofErr w:type="gramStart"/>
            <w:r>
              <w:rPr>
                <w:sz w:val="20"/>
                <w:szCs w:val="20"/>
              </w:rPr>
              <w:t>( percent</w:t>
            </w:r>
            <w:proofErr w:type="gramEnd"/>
            <w:r>
              <w:rPr>
                <w:sz w:val="20"/>
                <w:szCs w:val="20"/>
              </w:rPr>
              <w:t xml:space="preserve"> and absolute ) for CD3, CD19, CD20 in Sunquest.</w:t>
            </w:r>
          </w:p>
          <w:p w:rsidR="004A5496" w:rsidRDefault="004A5496">
            <w:pPr>
              <w:pStyle w:val="Default"/>
              <w:rPr>
                <w:sz w:val="20"/>
                <w:szCs w:val="20"/>
              </w:rPr>
            </w:pPr>
          </w:p>
          <w:p w:rsidR="004A5496" w:rsidRDefault="004A5496">
            <w:pPr>
              <w:pStyle w:val="Default"/>
              <w:rPr>
                <w:sz w:val="20"/>
                <w:szCs w:val="20"/>
              </w:rPr>
            </w:pPr>
          </w:p>
          <w:p w:rsidR="004A5496" w:rsidRDefault="004A5496">
            <w:pPr>
              <w:pStyle w:val="Default"/>
              <w:rPr>
                <w:sz w:val="20"/>
                <w:szCs w:val="20"/>
              </w:rPr>
            </w:pPr>
          </w:p>
          <w:p w:rsidR="00BA4A3E" w:rsidRDefault="00BA4A3E">
            <w:pPr>
              <w:pStyle w:val="Default"/>
              <w:rPr>
                <w:sz w:val="20"/>
                <w:szCs w:val="20"/>
              </w:rPr>
            </w:pPr>
          </w:p>
          <w:p w:rsidR="00F533FF" w:rsidRDefault="00F533FF">
            <w:pPr>
              <w:pStyle w:val="Default"/>
              <w:rPr>
                <w:sz w:val="20"/>
                <w:szCs w:val="20"/>
              </w:rPr>
            </w:pPr>
            <w:r>
              <w:rPr>
                <w:sz w:val="20"/>
                <w:szCs w:val="20"/>
              </w:rPr>
              <w:t xml:space="preserve">BD Bioscience </w:t>
            </w:r>
            <w:proofErr w:type="spellStart"/>
            <w:r>
              <w:rPr>
                <w:sz w:val="20"/>
                <w:szCs w:val="20"/>
              </w:rPr>
              <w:t>FACSCanto</w:t>
            </w:r>
            <w:proofErr w:type="spellEnd"/>
            <w:r>
              <w:rPr>
                <w:sz w:val="20"/>
                <w:szCs w:val="20"/>
              </w:rPr>
              <w:t xml:space="preserve"> Training Manual. 23-9575-00 Rev. A. 2007, Becton, Dickinson and Company, San José, CA </w:t>
            </w:r>
          </w:p>
          <w:p w:rsidR="00F533FF" w:rsidRDefault="00F533FF">
            <w:pPr>
              <w:pStyle w:val="Default"/>
              <w:rPr>
                <w:sz w:val="20"/>
                <w:szCs w:val="20"/>
              </w:rPr>
            </w:pPr>
            <w:r>
              <w:rPr>
                <w:sz w:val="20"/>
                <w:szCs w:val="20"/>
              </w:rPr>
              <w:t xml:space="preserve">BD </w:t>
            </w:r>
            <w:proofErr w:type="spellStart"/>
            <w:r>
              <w:rPr>
                <w:sz w:val="20"/>
                <w:szCs w:val="20"/>
              </w:rPr>
              <w:t>FACSLyse</w:t>
            </w:r>
            <w:proofErr w:type="spellEnd"/>
            <w:r>
              <w:rPr>
                <w:sz w:val="20"/>
                <w:szCs w:val="20"/>
              </w:rPr>
              <w:t xml:space="preserve"> Wash Assistant User’s Guide,Rev.23-11113-00 Rev. A ,Becton Dickenson, San José, San José, CA </w:t>
            </w:r>
          </w:p>
          <w:p w:rsidR="008464B7" w:rsidRPr="008464B7" w:rsidRDefault="008464B7" w:rsidP="008464B7">
            <w:pPr>
              <w:pStyle w:val="Default"/>
              <w:rPr>
                <w:sz w:val="20"/>
                <w:szCs w:val="20"/>
              </w:rPr>
            </w:pPr>
            <w:proofErr w:type="spellStart"/>
            <w:r w:rsidRPr="008464B7">
              <w:rPr>
                <w:sz w:val="20"/>
                <w:szCs w:val="20"/>
              </w:rPr>
              <w:t>MultiTEST</w:t>
            </w:r>
            <w:proofErr w:type="spellEnd"/>
            <w:r w:rsidRPr="008464B7">
              <w:rPr>
                <w:sz w:val="20"/>
                <w:szCs w:val="20"/>
              </w:rPr>
              <w:t xml:space="preserve"> IMK Kit product Insert 23-3602-01. Becton Dickenson, San José, CA </w:t>
            </w:r>
          </w:p>
          <w:p w:rsidR="008464B7" w:rsidRPr="008464B7" w:rsidRDefault="008464B7" w:rsidP="008464B7">
            <w:pPr>
              <w:pStyle w:val="Default"/>
              <w:rPr>
                <w:sz w:val="20"/>
                <w:szCs w:val="20"/>
              </w:rPr>
            </w:pPr>
            <w:r w:rsidRPr="008464B7">
              <w:rPr>
                <w:sz w:val="20"/>
                <w:szCs w:val="20"/>
              </w:rPr>
              <w:t xml:space="preserve">BD </w:t>
            </w:r>
            <w:proofErr w:type="spellStart"/>
            <w:r w:rsidRPr="008464B7">
              <w:rPr>
                <w:sz w:val="20"/>
                <w:szCs w:val="20"/>
              </w:rPr>
              <w:t>Multitest</w:t>
            </w:r>
            <w:proofErr w:type="spellEnd"/>
            <w:r w:rsidRPr="008464B7">
              <w:rPr>
                <w:sz w:val="20"/>
                <w:szCs w:val="20"/>
              </w:rPr>
              <w:t xml:space="preserve"> IMK Kit product Insert 23-3602-04. Becton Dickenson, San José, CA </w:t>
            </w:r>
          </w:p>
          <w:p w:rsidR="008464B7" w:rsidRDefault="008464B7" w:rsidP="008464B7">
            <w:pPr>
              <w:pStyle w:val="NoSpacing"/>
              <w:rPr>
                <w:rFonts w:ascii="Arial" w:hAnsi="Arial" w:cs="Arial"/>
                <w:sz w:val="20"/>
                <w:szCs w:val="20"/>
              </w:rPr>
            </w:pPr>
            <w:r w:rsidRPr="008464B7">
              <w:rPr>
                <w:rFonts w:ascii="Arial" w:hAnsi="Arial" w:cs="Arial"/>
                <w:sz w:val="20"/>
                <w:szCs w:val="20"/>
              </w:rPr>
              <w:t xml:space="preserve">BD </w:t>
            </w:r>
            <w:proofErr w:type="spellStart"/>
            <w:r w:rsidRPr="008464B7">
              <w:rPr>
                <w:rFonts w:ascii="Arial" w:hAnsi="Arial" w:cs="Arial"/>
                <w:sz w:val="20"/>
                <w:szCs w:val="20"/>
              </w:rPr>
              <w:t>TruCOUNT</w:t>
            </w:r>
            <w:proofErr w:type="spellEnd"/>
            <w:r w:rsidRPr="008464B7">
              <w:rPr>
                <w:rFonts w:ascii="Arial" w:hAnsi="Arial" w:cs="Arial"/>
                <w:sz w:val="20"/>
                <w:szCs w:val="20"/>
              </w:rPr>
              <w:t xml:space="preserve"> Tubes produce Insert 23-3483-05, Becton Dickenson, San José, CA </w:t>
            </w:r>
          </w:p>
          <w:p w:rsidR="009D5918" w:rsidRDefault="009D5918" w:rsidP="008464B7">
            <w:pPr>
              <w:pStyle w:val="NoSpacing"/>
              <w:rPr>
                <w:rFonts w:ascii="Arial" w:hAnsi="Arial" w:cs="Arial"/>
                <w:sz w:val="20"/>
                <w:szCs w:val="20"/>
              </w:rPr>
            </w:pPr>
          </w:p>
          <w:p w:rsidR="009D5918" w:rsidRDefault="009D5918" w:rsidP="008464B7">
            <w:pPr>
              <w:pStyle w:val="NoSpacing"/>
              <w:rPr>
                <w:rFonts w:ascii="Arial" w:hAnsi="Arial" w:cs="Arial"/>
                <w:sz w:val="20"/>
                <w:szCs w:val="20"/>
              </w:rPr>
            </w:pPr>
          </w:p>
          <w:p w:rsidR="00DD37B0" w:rsidRDefault="00DD37B0" w:rsidP="008464B7">
            <w:pPr>
              <w:pStyle w:val="NoSpacing"/>
              <w:rPr>
                <w:rFonts w:ascii="Arial" w:hAnsi="Arial" w:cs="Arial"/>
                <w:sz w:val="20"/>
                <w:szCs w:val="20"/>
              </w:rPr>
            </w:pPr>
            <w:r>
              <w:rPr>
                <w:rFonts w:ascii="Arial" w:hAnsi="Arial" w:cs="Arial"/>
                <w:sz w:val="20"/>
                <w:szCs w:val="20"/>
              </w:rPr>
              <w:t xml:space="preserve">Review article B Cells in Autoimmune Diseases </w:t>
            </w:r>
            <w:proofErr w:type="spellStart"/>
            <w:r>
              <w:rPr>
                <w:rFonts w:ascii="Arial" w:hAnsi="Arial" w:cs="Arial"/>
                <w:sz w:val="20"/>
                <w:szCs w:val="20"/>
              </w:rPr>
              <w:t>Christiane</w:t>
            </w:r>
            <w:proofErr w:type="spellEnd"/>
            <w:r>
              <w:rPr>
                <w:rFonts w:ascii="Arial" w:hAnsi="Arial" w:cs="Arial"/>
                <w:sz w:val="20"/>
                <w:szCs w:val="20"/>
              </w:rPr>
              <w:t xml:space="preserve"> S. </w:t>
            </w:r>
            <w:proofErr w:type="spellStart"/>
            <w:r>
              <w:rPr>
                <w:rFonts w:ascii="Arial" w:hAnsi="Arial" w:cs="Arial"/>
                <w:sz w:val="20"/>
                <w:szCs w:val="20"/>
              </w:rPr>
              <w:t>Hampe</w:t>
            </w:r>
            <w:proofErr w:type="spellEnd"/>
          </w:p>
          <w:p w:rsidR="00DD37B0" w:rsidRDefault="00DD37B0" w:rsidP="008464B7">
            <w:pPr>
              <w:pStyle w:val="NoSpacing"/>
              <w:rPr>
                <w:rFonts w:ascii="Arial" w:hAnsi="Arial" w:cs="Arial"/>
                <w:sz w:val="20"/>
                <w:szCs w:val="20"/>
              </w:rPr>
            </w:pPr>
            <w:r>
              <w:rPr>
                <w:rFonts w:ascii="Arial" w:hAnsi="Arial" w:cs="Arial"/>
                <w:sz w:val="20"/>
                <w:szCs w:val="20"/>
              </w:rPr>
              <w:t>Department of Medicine, University of Washington, SLU-276, 850 Republican, Seattle WA 98109, USA</w:t>
            </w:r>
          </w:p>
          <w:p w:rsidR="00DD37B0" w:rsidRDefault="00DD37B0" w:rsidP="008464B7">
            <w:pPr>
              <w:pStyle w:val="NoSpacing"/>
              <w:rPr>
                <w:rFonts w:ascii="Arial" w:hAnsi="Arial" w:cs="Arial"/>
                <w:sz w:val="20"/>
                <w:szCs w:val="20"/>
              </w:rPr>
            </w:pPr>
            <w:r>
              <w:rPr>
                <w:rFonts w:ascii="Arial" w:hAnsi="Arial" w:cs="Arial"/>
                <w:sz w:val="20"/>
                <w:szCs w:val="20"/>
              </w:rPr>
              <w:t>Academic Editors; B.- L. Chiang and R. Klein</w:t>
            </w:r>
          </w:p>
          <w:p w:rsidR="009D5918" w:rsidRPr="008464B7" w:rsidRDefault="009D5918" w:rsidP="008464B7">
            <w:pPr>
              <w:pStyle w:val="NoSpacing"/>
              <w:rPr>
                <w:rFonts w:ascii="Arial" w:hAnsi="Arial" w:cs="Arial"/>
              </w:rPr>
            </w:pPr>
            <w:r>
              <w:rPr>
                <w:rFonts w:ascii="Arial" w:hAnsi="Arial" w:cs="Arial"/>
                <w:sz w:val="20"/>
                <w:szCs w:val="20"/>
              </w:rPr>
              <w:t>Copyright 2012.</w:t>
            </w:r>
          </w:p>
          <w:p w:rsidR="00722458" w:rsidRDefault="00722458">
            <w:pPr>
              <w:pStyle w:val="Default"/>
              <w:rPr>
                <w:sz w:val="20"/>
                <w:szCs w:val="20"/>
              </w:rPr>
            </w:pPr>
          </w:p>
          <w:p w:rsidR="00F533FF" w:rsidRDefault="00F533FF">
            <w:pPr>
              <w:pStyle w:val="Default"/>
              <w:rPr>
                <w:sz w:val="20"/>
                <w:szCs w:val="20"/>
              </w:rPr>
            </w:pPr>
          </w:p>
        </w:tc>
      </w:tr>
      <w:tr w:rsidR="00F533FF">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797" w:type="dxa"/>
            <w:tcBorders>
              <w:left w:val="nil"/>
              <w:right w:val="nil"/>
            </w:tcBorders>
          </w:tcPr>
          <w:p w:rsidR="00F533FF" w:rsidRDefault="00F533FF">
            <w:pPr>
              <w:rPr>
                <w:rFonts w:ascii="Arial" w:hAnsi="Arial"/>
                <w:b/>
                <w:color w:val="0000FF"/>
                <w:sz w:val="20"/>
              </w:rPr>
            </w:pPr>
            <w:r>
              <w:rPr>
                <w:rFonts w:ascii="Arial" w:hAnsi="Arial"/>
                <w:b/>
                <w:color w:val="0000FF"/>
                <w:sz w:val="20"/>
              </w:rPr>
              <w:t>Historical Record</w:t>
            </w:r>
          </w:p>
        </w:tc>
        <w:tc>
          <w:tcPr>
            <w:tcW w:w="1440" w:type="dxa"/>
            <w:gridSpan w:val="3"/>
            <w:tcBorders>
              <w:top w:val="single" w:sz="4" w:space="0" w:color="auto"/>
              <w:left w:val="nil"/>
              <w:bottom w:val="single" w:sz="4" w:space="0" w:color="auto"/>
              <w:right w:val="nil"/>
            </w:tcBorders>
          </w:tcPr>
          <w:p w:rsidR="00F533FF" w:rsidRDefault="00F533FF">
            <w:pPr>
              <w:jc w:val="left"/>
              <w:rPr>
                <w:rFonts w:ascii="Arial" w:hAnsi="Arial"/>
                <w:b/>
                <w:sz w:val="20"/>
              </w:rPr>
            </w:pPr>
          </w:p>
        </w:tc>
        <w:tc>
          <w:tcPr>
            <w:tcW w:w="2700" w:type="dxa"/>
            <w:tcBorders>
              <w:top w:val="single" w:sz="4" w:space="0" w:color="auto"/>
              <w:left w:val="nil"/>
              <w:bottom w:val="single" w:sz="4" w:space="0" w:color="auto"/>
              <w:right w:val="nil"/>
            </w:tcBorders>
          </w:tcPr>
          <w:p w:rsidR="00F533FF" w:rsidRDefault="00F533FF">
            <w:pPr>
              <w:jc w:val="left"/>
              <w:rPr>
                <w:rFonts w:ascii="Arial" w:hAnsi="Arial"/>
                <w:b/>
                <w:sz w:val="20"/>
              </w:rPr>
            </w:pPr>
          </w:p>
        </w:tc>
        <w:tc>
          <w:tcPr>
            <w:tcW w:w="1803" w:type="dxa"/>
            <w:tcBorders>
              <w:top w:val="single" w:sz="4" w:space="0" w:color="auto"/>
              <w:left w:val="nil"/>
              <w:bottom w:val="single" w:sz="4" w:space="0" w:color="auto"/>
              <w:right w:val="nil"/>
            </w:tcBorders>
          </w:tcPr>
          <w:p w:rsidR="00F533FF" w:rsidRDefault="00F533FF">
            <w:pPr>
              <w:jc w:val="left"/>
              <w:rPr>
                <w:rFonts w:ascii="Arial" w:hAnsi="Arial"/>
                <w:b/>
                <w:sz w:val="20"/>
              </w:rPr>
            </w:pPr>
          </w:p>
        </w:tc>
        <w:tc>
          <w:tcPr>
            <w:tcW w:w="3422" w:type="dxa"/>
            <w:gridSpan w:val="2"/>
            <w:tcBorders>
              <w:top w:val="single" w:sz="4" w:space="0" w:color="auto"/>
              <w:left w:val="nil"/>
              <w:bottom w:val="single" w:sz="4" w:space="0" w:color="auto"/>
              <w:right w:val="nil"/>
            </w:tcBorders>
          </w:tcPr>
          <w:p w:rsidR="00F533FF" w:rsidRDefault="00F533FF">
            <w:pPr>
              <w:jc w:val="left"/>
              <w:rPr>
                <w:rFonts w:ascii="Arial" w:hAnsi="Arial"/>
                <w:b/>
                <w:sz w:val="20"/>
              </w:rPr>
            </w:pPr>
          </w:p>
        </w:tc>
      </w:tr>
      <w:tr w:rsidR="00F533FF">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797" w:type="dxa"/>
            <w:vMerge w:val="restart"/>
            <w:tcBorders>
              <w:left w:val="nil"/>
              <w:right w:val="single" w:sz="4" w:space="0" w:color="auto"/>
            </w:tcBorders>
          </w:tcPr>
          <w:p w:rsidR="00F533FF" w:rsidRDefault="00F533FF">
            <w:pPr>
              <w:rPr>
                <w:rFonts w:ascii="Arial" w:hAnsi="Arial"/>
                <w:b/>
                <w:color w:val="0000FF"/>
                <w:sz w:val="20"/>
              </w:rPr>
            </w:pPr>
          </w:p>
        </w:tc>
        <w:tc>
          <w:tcPr>
            <w:tcW w:w="1440" w:type="dxa"/>
            <w:gridSpan w:val="3"/>
            <w:tcBorders>
              <w:top w:val="single" w:sz="4" w:space="0" w:color="auto"/>
              <w:left w:val="single" w:sz="4" w:space="0" w:color="auto"/>
              <w:bottom w:val="single" w:sz="4" w:space="0" w:color="auto"/>
              <w:right w:val="single" w:sz="4" w:space="0" w:color="auto"/>
            </w:tcBorders>
          </w:tcPr>
          <w:p w:rsidR="00F533FF" w:rsidRDefault="00F533FF">
            <w:pPr>
              <w:rPr>
                <w:rFonts w:ascii="Arial" w:hAnsi="Arial"/>
                <w:b/>
                <w:sz w:val="20"/>
              </w:rPr>
            </w:pPr>
            <w:r>
              <w:rPr>
                <w:rFonts w:ascii="Arial" w:hAnsi="Arial"/>
                <w:b/>
                <w:sz w:val="20"/>
              </w:rPr>
              <w:t>Version</w:t>
            </w:r>
          </w:p>
        </w:tc>
        <w:tc>
          <w:tcPr>
            <w:tcW w:w="2700" w:type="dxa"/>
            <w:tcBorders>
              <w:top w:val="single" w:sz="4" w:space="0" w:color="auto"/>
              <w:left w:val="single" w:sz="4" w:space="0" w:color="auto"/>
              <w:bottom w:val="single" w:sz="4" w:space="0" w:color="auto"/>
              <w:right w:val="single" w:sz="4" w:space="0" w:color="auto"/>
            </w:tcBorders>
          </w:tcPr>
          <w:p w:rsidR="00F533FF" w:rsidRDefault="00F533FF">
            <w:pPr>
              <w:rPr>
                <w:rFonts w:ascii="Arial" w:hAnsi="Arial"/>
                <w:b/>
                <w:sz w:val="20"/>
              </w:rPr>
            </w:pPr>
            <w:r>
              <w:rPr>
                <w:rFonts w:ascii="Arial" w:hAnsi="Arial"/>
                <w:b/>
                <w:sz w:val="20"/>
              </w:rPr>
              <w:t>Written/Revised by:</w:t>
            </w:r>
          </w:p>
        </w:tc>
        <w:tc>
          <w:tcPr>
            <w:tcW w:w="1803" w:type="dxa"/>
            <w:tcBorders>
              <w:top w:val="single" w:sz="4" w:space="0" w:color="auto"/>
              <w:left w:val="single" w:sz="4" w:space="0" w:color="auto"/>
              <w:bottom w:val="single" w:sz="4" w:space="0" w:color="auto"/>
              <w:right w:val="single" w:sz="4" w:space="0" w:color="auto"/>
            </w:tcBorders>
          </w:tcPr>
          <w:p w:rsidR="00F533FF" w:rsidRDefault="00F533FF">
            <w:pPr>
              <w:rPr>
                <w:rFonts w:ascii="Arial" w:hAnsi="Arial"/>
                <w:b/>
                <w:sz w:val="20"/>
              </w:rPr>
            </w:pPr>
            <w:r>
              <w:rPr>
                <w:rFonts w:ascii="Arial" w:hAnsi="Arial"/>
                <w:b/>
                <w:sz w:val="20"/>
              </w:rPr>
              <w:t>Effective Date:</w:t>
            </w:r>
          </w:p>
        </w:tc>
        <w:tc>
          <w:tcPr>
            <w:tcW w:w="3422" w:type="dxa"/>
            <w:gridSpan w:val="2"/>
            <w:tcBorders>
              <w:top w:val="single" w:sz="4" w:space="0" w:color="auto"/>
              <w:left w:val="single" w:sz="4" w:space="0" w:color="auto"/>
              <w:bottom w:val="single" w:sz="4" w:space="0" w:color="auto"/>
              <w:right w:val="single" w:sz="4" w:space="0" w:color="auto"/>
            </w:tcBorders>
          </w:tcPr>
          <w:p w:rsidR="00F533FF" w:rsidRDefault="00F533FF">
            <w:pPr>
              <w:rPr>
                <w:rFonts w:ascii="Arial" w:hAnsi="Arial"/>
                <w:b/>
                <w:sz w:val="20"/>
              </w:rPr>
            </w:pPr>
            <w:r>
              <w:rPr>
                <w:rFonts w:ascii="Arial" w:hAnsi="Arial"/>
                <w:b/>
                <w:sz w:val="20"/>
              </w:rPr>
              <w:t>Summary of Revisions</w:t>
            </w:r>
          </w:p>
        </w:tc>
      </w:tr>
      <w:tr w:rsidR="00F533FF" w:rsidTr="0088668C">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797" w:type="dxa"/>
            <w:vMerge/>
            <w:tcBorders>
              <w:left w:val="nil"/>
              <w:bottom w:val="single" w:sz="4" w:space="0" w:color="auto"/>
              <w:right w:val="single" w:sz="4" w:space="0" w:color="auto"/>
            </w:tcBorders>
          </w:tcPr>
          <w:p w:rsidR="00F533FF" w:rsidRDefault="00F533FF">
            <w:pPr>
              <w:rPr>
                <w:rFonts w:ascii="Arial" w:hAnsi="Arial"/>
                <w:b/>
                <w:color w:val="0000FF"/>
                <w:sz w:val="20"/>
              </w:rPr>
            </w:pPr>
          </w:p>
        </w:tc>
        <w:tc>
          <w:tcPr>
            <w:tcW w:w="1440" w:type="dxa"/>
            <w:gridSpan w:val="3"/>
            <w:tcBorders>
              <w:top w:val="single" w:sz="4" w:space="0" w:color="auto"/>
              <w:left w:val="single" w:sz="4" w:space="0" w:color="auto"/>
              <w:bottom w:val="single" w:sz="4" w:space="0" w:color="auto"/>
              <w:right w:val="single" w:sz="4" w:space="0" w:color="auto"/>
            </w:tcBorders>
          </w:tcPr>
          <w:p w:rsidR="00F533FF" w:rsidRDefault="00F533FF">
            <w:pPr>
              <w:jc w:val="center"/>
              <w:rPr>
                <w:rFonts w:ascii="Arial" w:hAnsi="Arial"/>
                <w:sz w:val="20"/>
              </w:rPr>
            </w:pPr>
            <w:r>
              <w:rPr>
                <w:rFonts w:ascii="Arial" w:hAnsi="Arial"/>
                <w:sz w:val="20"/>
              </w:rPr>
              <w:t>1</w:t>
            </w:r>
          </w:p>
        </w:tc>
        <w:tc>
          <w:tcPr>
            <w:tcW w:w="2700" w:type="dxa"/>
            <w:tcBorders>
              <w:top w:val="single" w:sz="4" w:space="0" w:color="auto"/>
              <w:left w:val="single" w:sz="4" w:space="0" w:color="auto"/>
              <w:bottom w:val="single" w:sz="4" w:space="0" w:color="auto"/>
              <w:right w:val="single" w:sz="4" w:space="0" w:color="auto"/>
            </w:tcBorders>
          </w:tcPr>
          <w:p w:rsidR="00F533FF" w:rsidRDefault="00F533FF">
            <w:pPr>
              <w:rPr>
                <w:rFonts w:ascii="Arial" w:hAnsi="Arial"/>
                <w:sz w:val="20"/>
              </w:rPr>
            </w:pPr>
            <w:r>
              <w:rPr>
                <w:rFonts w:ascii="Arial" w:hAnsi="Arial"/>
                <w:sz w:val="20"/>
              </w:rPr>
              <w:t>Al Quigley</w:t>
            </w:r>
          </w:p>
        </w:tc>
        <w:tc>
          <w:tcPr>
            <w:tcW w:w="1803" w:type="dxa"/>
            <w:tcBorders>
              <w:top w:val="single" w:sz="4" w:space="0" w:color="auto"/>
              <w:left w:val="single" w:sz="4" w:space="0" w:color="auto"/>
              <w:bottom w:val="single" w:sz="4" w:space="0" w:color="auto"/>
              <w:right w:val="single" w:sz="4" w:space="0" w:color="auto"/>
            </w:tcBorders>
          </w:tcPr>
          <w:p w:rsidR="00F533FF" w:rsidRDefault="00F533FF">
            <w:pPr>
              <w:rPr>
                <w:rFonts w:ascii="Arial" w:hAnsi="Arial"/>
                <w:sz w:val="20"/>
              </w:rPr>
            </w:pPr>
            <w:r>
              <w:rPr>
                <w:rFonts w:ascii="Arial" w:hAnsi="Arial"/>
                <w:sz w:val="20"/>
              </w:rPr>
              <w:t>09/15/17</w:t>
            </w:r>
          </w:p>
        </w:tc>
        <w:tc>
          <w:tcPr>
            <w:tcW w:w="3422" w:type="dxa"/>
            <w:gridSpan w:val="2"/>
            <w:tcBorders>
              <w:top w:val="single" w:sz="4" w:space="0" w:color="auto"/>
              <w:left w:val="single" w:sz="4" w:space="0" w:color="auto"/>
              <w:bottom w:val="single" w:sz="4" w:space="0" w:color="auto"/>
              <w:right w:val="single" w:sz="4" w:space="0" w:color="auto"/>
            </w:tcBorders>
          </w:tcPr>
          <w:p w:rsidR="00F533FF" w:rsidRDefault="00F533FF">
            <w:pPr>
              <w:rPr>
                <w:rFonts w:ascii="Arial" w:hAnsi="Arial"/>
                <w:sz w:val="20"/>
              </w:rPr>
            </w:pPr>
            <w:r>
              <w:rPr>
                <w:rFonts w:ascii="Arial" w:hAnsi="Arial"/>
                <w:sz w:val="20"/>
              </w:rPr>
              <w:t>Initial Version</w:t>
            </w:r>
          </w:p>
        </w:tc>
      </w:tr>
    </w:tbl>
    <w:p w:rsidR="00B41B7A" w:rsidRDefault="00B41B7A">
      <w:pPr>
        <w:pStyle w:val="Header"/>
        <w:tabs>
          <w:tab w:val="clear" w:pos="4320"/>
          <w:tab w:val="clear" w:pos="8640"/>
        </w:tabs>
        <w:rPr>
          <w:rFonts w:ascii="Arial" w:hAnsi="Arial"/>
        </w:rPr>
      </w:pPr>
    </w:p>
    <w:sectPr w:rsidR="00B41B7A" w:rsidSect="00320F8B">
      <w:headerReference w:type="default" r:id="rId10"/>
      <w:footerReference w:type="default" r:id="rId11"/>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E62" w:rsidRDefault="00AE5E62">
      <w:r>
        <w:separator/>
      </w:r>
    </w:p>
  </w:endnote>
  <w:endnote w:type="continuationSeparator" w:id="0">
    <w:p w:rsidR="00AE5E62" w:rsidRDefault="00AE5E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E62" w:rsidRDefault="00AE5E62">
    <w:pPr>
      <w:ind w:left="-1260" w:right="-1260"/>
      <w:rPr>
        <w:rFonts w:ascii="Arial" w:hAnsi="Arial"/>
        <w:sz w:val="16"/>
      </w:rPr>
    </w:pPr>
    <w:r>
      <w:rPr>
        <w:rFonts w:ascii="Arial" w:hAnsi="Arial"/>
        <w:sz w:val="16"/>
      </w:rPr>
      <w:t>Laboratory, Children’s Hospitals and Clinics of Minnesota, Minneapolis/St. Paul MN</w:t>
    </w:r>
    <w:r>
      <w:rPr>
        <w:rFonts w:ascii="Arial" w:hAnsi="Arial"/>
        <w:sz w:val="16"/>
      </w:rPr>
      <w:tab/>
    </w:r>
  </w:p>
  <w:p w:rsidR="00AE5E62" w:rsidRDefault="00AE5E62">
    <w:pPr>
      <w:ind w:left="-1260" w:right="-1260"/>
      <w:rPr>
        <w:rFonts w:ascii="Arial" w:hAnsi="Arial"/>
        <w:sz w:val="16"/>
      </w:rPr>
    </w:pPr>
  </w:p>
  <w:p w:rsidR="00AE5E62" w:rsidRDefault="00AE5E62">
    <w:pPr>
      <w:ind w:left="-1260" w:right="-1260"/>
      <w:rPr>
        <w:rFonts w:ascii="Arial" w:hAnsi="Arial"/>
        <w:sz w:val="16"/>
      </w:rPr>
    </w:pPr>
    <w:r>
      <w:rPr>
        <w:rFonts w:ascii="Arial" w:hAnsi="Arial"/>
        <w:sz w:val="16"/>
      </w:rPr>
      <w:t xml:space="preserve">Page </w:t>
    </w:r>
    <w:r w:rsidR="00FE16C2">
      <w:rPr>
        <w:rFonts w:ascii="Arial" w:hAnsi="Arial"/>
        <w:sz w:val="16"/>
      </w:rPr>
      <w:fldChar w:fldCharType="begin"/>
    </w:r>
    <w:r>
      <w:rPr>
        <w:rFonts w:ascii="Arial" w:hAnsi="Arial"/>
        <w:sz w:val="16"/>
      </w:rPr>
      <w:instrText xml:space="preserve"> PAGE </w:instrText>
    </w:r>
    <w:r w:rsidR="00FE16C2">
      <w:rPr>
        <w:rFonts w:ascii="Arial" w:hAnsi="Arial"/>
        <w:sz w:val="16"/>
      </w:rPr>
      <w:fldChar w:fldCharType="separate"/>
    </w:r>
    <w:r w:rsidR="00C86F47">
      <w:rPr>
        <w:rFonts w:ascii="Arial" w:hAnsi="Arial"/>
        <w:noProof/>
        <w:sz w:val="16"/>
      </w:rPr>
      <w:t>5</w:t>
    </w:r>
    <w:r w:rsidR="00FE16C2">
      <w:rPr>
        <w:rFonts w:ascii="Arial" w:hAnsi="Arial"/>
        <w:sz w:val="16"/>
      </w:rPr>
      <w:fldChar w:fldCharType="end"/>
    </w:r>
    <w:r>
      <w:rPr>
        <w:rFonts w:ascii="Arial" w:hAnsi="Arial"/>
        <w:sz w:val="16"/>
      </w:rPr>
      <w:t xml:space="preserve"> of </w:t>
    </w:r>
    <w:r w:rsidR="00FE16C2">
      <w:rPr>
        <w:rFonts w:ascii="Arial" w:hAnsi="Arial"/>
        <w:sz w:val="16"/>
      </w:rPr>
      <w:fldChar w:fldCharType="begin"/>
    </w:r>
    <w:r>
      <w:rPr>
        <w:rFonts w:ascii="Arial" w:hAnsi="Arial"/>
        <w:sz w:val="16"/>
      </w:rPr>
      <w:instrText xml:space="preserve"> NUMPAGES </w:instrText>
    </w:r>
    <w:r w:rsidR="00FE16C2">
      <w:rPr>
        <w:rFonts w:ascii="Arial" w:hAnsi="Arial"/>
        <w:sz w:val="16"/>
      </w:rPr>
      <w:fldChar w:fldCharType="separate"/>
    </w:r>
    <w:r w:rsidR="00C86F47">
      <w:rPr>
        <w:rFonts w:ascii="Arial" w:hAnsi="Arial"/>
        <w:noProof/>
        <w:sz w:val="16"/>
      </w:rPr>
      <w:t>6</w:t>
    </w:r>
    <w:r w:rsidR="00FE16C2">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E62" w:rsidRDefault="00AE5E62">
      <w:r>
        <w:separator/>
      </w:r>
    </w:p>
  </w:footnote>
  <w:footnote w:type="continuationSeparator" w:id="0">
    <w:p w:rsidR="00AE5E62" w:rsidRDefault="00AE5E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E62" w:rsidRDefault="00FE16C2">
    <w:pPr>
      <w:ind w:left="-1260" w:right="-1260"/>
      <w:rPr>
        <w:rFonts w:ascii="Arial" w:hAnsi="Arial"/>
        <w:sz w:val="18"/>
      </w:rPr>
    </w:pPr>
    <w:r>
      <w:rPr>
        <w:rFonts w:ascii="Arial" w:hAnsi="Arial"/>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52" type="#_x0000_t75" alt="Childrens_MN_2015_logo_2c_RGB_800x257" style="position:absolute;left:0;text-align:left;margin-left:358.85pt;margin-top:-1.15pt;width:101.6pt;height:33pt;z-index:251659264;visibility:visible;mso-wrap-style:square;mso-wrap-distance-left:9pt;mso-wrap-distance-top:0;mso-wrap-distance-right:9pt;mso-wrap-distance-bottom:0;mso-position-horizontal-relative:text;mso-position-vertical-relative:text">
          <v:imagedata r:id="rId1" o:title="Childrens_MN_2015_logo_2c_RGB_800x257"/>
          <w10:wrap type="square"/>
        </v:shape>
      </w:pict>
    </w:r>
    <w:r w:rsidR="00AE5E62">
      <w:rPr>
        <w:rFonts w:ascii="Arial" w:hAnsi="Arial"/>
        <w:sz w:val="18"/>
      </w:rPr>
      <w:t xml:space="preserve">FLO 1.71 C1920 </w:t>
    </w:r>
    <w:proofErr w:type="spellStart"/>
    <w:r w:rsidR="00AE5E62">
      <w:rPr>
        <w:rFonts w:ascii="Arial" w:hAnsi="Arial"/>
        <w:sz w:val="18"/>
      </w:rPr>
      <w:t>Rituximab</w:t>
    </w:r>
    <w:proofErr w:type="spellEnd"/>
    <w:r w:rsidR="00AE5E62">
      <w:rPr>
        <w:rFonts w:ascii="Arial" w:hAnsi="Arial"/>
        <w:sz w:val="18"/>
      </w:rPr>
      <w:t xml:space="preserve"> Panel                                                                                                                                       </w:t>
    </w:r>
  </w:p>
  <w:p w:rsidR="00AE5E62" w:rsidRDefault="00AE5E62">
    <w:pPr>
      <w:ind w:left="-1260" w:right="-1260"/>
      <w:rPr>
        <w:sz w:val="18"/>
      </w:rPr>
    </w:pPr>
    <w:r>
      <w:rPr>
        <w:rFonts w:ascii="Arial" w:hAnsi="Arial"/>
        <w:sz w:val="18"/>
      </w:rPr>
      <w:t xml:space="preserve">Document: # F24 Version 1  </w:t>
    </w:r>
    <w:r>
      <w:rPr>
        <w:rFonts w:ascii="Arial" w:hAnsi="Arial"/>
        <w:sz w:val="18"/>
      </w:rPr>
      <w:tab/>
    </w:r>
    <w:r>
      <w:rPr>
        <w:sz w:val="18"/>
      </w:rPr>
      <w:t xml:space="preserve"> </w:t>
    </w:r>
  </w:p>
  <w:p w:rsidR="00AE5E62" w:rsidRDefault="00AE5E62">
    <w:pPr>
      <w:ind w:left="-1260" w:right="-1260"/>
      <w:rPr>
        <w:b/>
        <w:sz w:val="18"/>
      </w:rPr>
    </w:pPr>
    <w:r>
      <w:rPr>
        <w:rFonts w:ascii="Arial" w:hAnsi="Arial"/>
        <w:sz w:val="18"/>
      </w:rPr>
      <w:t>Effective Date: 09/15/17</w:t>
    </w:r>
  </w:p>
  <w:p w:rsidR="00AE5E62" w:rsidRDefault="00AE5E62">
    <w:pPr>
      <w:pStyle w:val="Header"/>
      <w:tabs>
        <w:tab w:val="clear" w:pos="8640"/>
        <w:tab w:val="right" w:pos="9900"/>
      </w:tabs>
      <w:ind w:left="-1260"/>
      <w:jc w:val="center"/>
      <w:rPr>
        <w:b/>
        <w:sz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1A555A2"/>
    <w:multiLevelType w:val="singleLevel"/>
    <w:tmpl w:val="E7B6B814"/>
    <w:lvl w:ilvl="0">
      <w:start w:val="1"/>
      <w:numFmt w:val="decimal"/>
      <w:lvlText w:val="%1."/>
      <w:lvlJc w:val="left"/>
      <w:pPr>
        <w:tabs>
          <w:tab w:val="num" w:pos="1080"/>
        </w:tabs>
        <w:ind w:left="1080" w:hanging="360"/>
      </w:pPr>
      <w:rPr>
        <w:rFonts w:hint="default"/>
      </w:rPr>
    </w:lvl>
  </w:abstractNum>
  <w:abstractNum w:abstractNumId="2">
    <w:nsid w:val="02E404A5"/>
    <w:multiLevelType w:val="hybridMultilevel"/>
    <w:tmpl w:val="D958C4A2"/>
    <w:lvl w:ilvl="0" w:tplc="BBC29264">
      <w:start w:val="1"/>
      <w:numFmt w:val="bullet"/>
      <w:lvlText w:val=""/>
      <w:lvlJc w:val="left"/>
      <w:pPr>
        <w:tabs>
          <w:tab w:val="num" w:pos="720"/>
        </w:tabs>
        <w:ind w:left="720" w:hanging="360"/>
      </w:pPr>
      <w:rPr>
        <w:rFonts w:ascii="Symbol" w:hAnsi="Symbol" w:hint="default"/>
      </w:rPr>
    </w:lvl>
    <w:lvl w:ilvl="1" w:tplc="710C3C50" w:tentative="1">
      <w:start w:val="1"/>
      <w:numFmt w:val="bullet"/>
      <w:lvlText w:val="o"/>
      <w:lvlJc w:val="left"/>
      <w:pPr>
        <w:tabs>
          <w:tab w:val="num" w:pos="1440"/>
        </w:tabs>
        <w:ind w:left="1440" w:hanging="360"/>
      </w:pPr>
      <w:rPr>
        <w:rFonts w:ascii="Courier New" w:hAnsi="Courier New" w:hint="default"/>
      </w:rPr>
    </w:lvl>
    <w:lvl w:ilvl="2" w:tplc="144AE354" w:tentative="1">
      <w:start w:val="1"/>
      <w:numFmt w:val="bullet"/>
      <w:lvlText w:val=""/>
      <w:lvlJc w:val="left"/>
      <w:pPr>
        <w:tabs>
          <w:tab w:val="num" w:pos="2160"/>
        </w:tabs>
        <w:ind w:left="2160" w:hanging="360"/>
      </w:pPr>
      <w:rPr>
        <w:rFonts w:ascii="Wingdings" w:hAnsi="Wingdings" w:hint="default"/>
      </w:rPr>
    </w:lvl>
    <w:lvl w:ilvl="3" w:tplc="C3A8A2FE" w:tentative="1">
      <w:start w:val="1"/>
      <w:numFmt w:val="bullet"/>
      <w:lvlText w:val=""/>
      <w:lvlJc w:val="left"/>
      <w:pPr>
        <w:tabs>
          <w:tab w:val="num" w:pos="2880"/>
        </w:tabs>
        <w:ind w:left="2880" w:hanging="360"/>
      </w:pPr>
      <w:rPr>
        <w:rFonts w:ascii="Symbol" w:hAnsi="Symbol" w:hint="default"/>
      </w:rPr>
    </w:lvl>
    <w:lvl w:ilvl="4" w:tplc="538C76D8" w:tentative="1">
      <w:start w:val="1"/>
      <w:numFmt w:val="bullet"/>
      <w:lvlText w:val="o"/>
      <w:lvlJc w:val="left"/>
      <w:pPr>
        <w:tabs>
          <w:tab w:val="num" w:pos="3600"/>
        </w:tabs>
        <w:ind w:left="3600" w:hanging="360"/>
      </w:pPr>
      <w:rPr>
        <w:rFonts w:ascii="Courier New" w:hAnsi="Courier New" w:hint="default"/>
      </w:rPr>
    </w:lvl>
    <w:lvl w:ilvl="5" w:tplc="9AC02F04" w:tentative="1">
      <w:start w:val="1"/>
      <w:numFmt w:val="bullet"/>
      <w:lvlText w:val=""/>
      <w:lvlJc w:val="left"/>
      <w:pPr>
        <w:tabs>
          <w:tab w:val="num" w:pos="4320"/>
        </w:tabs>
        <w:ind w:left="4320" w:hanging="360"/>
      </w:pPr>
      <w:rPr>
        <w:rFonts w:ascii="Wingdings" w:hAnsi="Wingdings" w:hint="default"/>
      </w:rPr>
    </w:lvl>
    <w:lvl w:ilvl="6" w:tplc="2D9414F4" w:tentative="1">
      <w:start w:val="1"/>
      <w:numFmt w:val="bullet"/>
      <w:lvlText w:val=""/>
      <w:lvlJc w:val="left"/>
      <w:pPr>
        <w:tabs>
          <w:tab w:val="num" w:pos="5040"/>
        </w:tabs>
        <w:ind w:left="5040" w:hanging="360"/>
      </w:pPr>
      <w:rPr>
        <w:rFonts w:ascii="Symbol" w:hAnsi="Symbol" w:hint="default"/>
      </w:rPr>
    </w:lvl>
    <w:lvl w:ilvl="7" w:tplc="1FB4C296" w:tentative="1">
      <w:start w:val="1"/>
      <w:numFmt w:val="bullet"/>
      <w:lvlText w:val="o"/>
      <w:lvlJc w:val="left"/>
      <w:pPr>
        <w:tabs>
          <w:tab w:val="num" w:pos="5760"/>
        </w:tabs>
        <w:ind w:left="5760" w:hanging="360"/>
      </w:pPr>
      <w:rPr>
        <w:rFonts w:ascii="Courier New" w:hAnsi="Courier New" w:hint="default"/>
      </w:rPr>
    </w:lvl>
    <w:lvl w:ilvl="8" w:tplc="7E4232AE" w:tentative="1">
      <w:start w:val="1"/>
      <w:numFmt w:val="bullet"/>
      <w:lvlText w:val=""/>
      <w:lvlJc w:val="left"/>
      <w:pPr>
        <w:tabs>
          <w:tab w:val="num" w:pos="6480"/>
        </w:tabs>
        <w:ind w:left="6480" w:hanging="360"/>
      </w:pPr>
      <w:rPr>
        <w:rFonts w:ascii="Wingdings" w:hAnsi="Wingdings" w:hint="default"/>
      </w:rPr>
    </w:lvl>
  </w:abstractNum>
  <w:abstractNum w:abstractNumId="3">
    <w:nsid w:val="036B562B"/>
    <w:multiLevelType w:val="hybridMultilevel"/>
    <w:tmpl w:val="DEDC5B8E"/>
    <w:lvl w:ilvl="0" w:tplc="0FE05BF0">
      <w:start w:val="1"/>
      <w:numFmt w:val="bullet"/>
      <w:lvlText w:val=""/>
      <w:lvlJc w:val="left"/>
      <w:pPr>
        <w:tabs>
          <w:tab w:val="num" w:pos="720"/>
        </w:tabs>
        <w:ind w:left="720" w:hanging="360"/>
      </w:pPr>
      <w:rPr>
        <w:rFonts w:ascii="Symbol" w:hAnsi="Symbol" w:hint="default"/>
      </w:rPr>
    </w:lvl>
    <w:lvl w:ilvl="1" w:tplc="63867E8E" w:tentative="1">
      <w:start w:val="1"/>
      <w:numFmt w:val="bullet"/>
      <w:lvlText w:val="o"/>
      <w:lvlJc w:val="left"/>
      <w:pPr>
        <w:tabs>
          <w:tab w:val="num" w:pos="1440"/>
        </w:tabs>
        <w:ind w:left="1440" w:hanging="360"/>
      </w:pPr>
      <w:rPr>
        <w:rFonts w:ascii="Courier New" w:hAnsi="Courier New" w:hint="default"/>
      </w:rPr>
    </w:lvl>
    <w:lvl w:ilvl="2" w:tplc="B0CAAFD4" w:tentative="1">
      <w:start w:val="1"/>
      <w:numFmt w:val="bullet"/>
      <w:lvlText w:val=""/>
      <w:lvlJc w:val="left"/>
      <w:pPr>
        <w:tabs>
          <w:tab w:val="num" w:pos="2160"/>
        </w:tabs>
        <w:ind w:left="2160" w:hanging="360"/>
      </w:pPr>
      <w:rPr>
        <w:rFonts w:ascii="Wingdings" w:hAnsi="Wingdings" w:hint="default"/>
      </w:rPr>
    </w:lvl>
    <w:lvl w:ilvl="3" w:tplc="FB7E9EBC" w:tentative="1">
      <w:start w:val="1"/>
      <w:numFmt w:val="bullet"/>
      <w:lvlText w:val=""/>
      <w:lvlJc w:val="left"/>
      <w:pPr>
        <w:tabs>
          <w:tab w:val="num" w:pos="2880"/>
        </w:tabs>
        <w:ind w:left="2880" w:hanging="360"/>
      </w:pPr>
      <w:rPr>
        <w:rFonts w:ascii="Symbol" w:hAnsi="Symbol" w:hint="default"/>
      </w:rPr>
    </w:lvl>
    <w:lvl w:ilvl="4" w:tplc="2E3292E8" w:tentative="1">
      <w:start w:val="1"/>
      <w:numFmt w:val="bullet"/>
      <w:lvlText w:val="o"/>
      <w:lvlJc w:val="left"/>
      <w:pPr>
        <w:tabs>
          <w:tab w:val="num" w:pos="3600"/>
        </w:tabs>
        <w:ind w:left="3600" w:hanging="360"/>
      </w:pPr>
      <w:rPr>
        <w:rFonts w:ascii="Courier New" w:hAnsi="Courier New" w:hint="default"/>
      </w:rPr>
    </w:lvl>
    <w:lvl w:ilvl="5" w:tplc="62B64EDA" w:tentative="1">
      <w:start w:val="1"/>
      <w:numFmt w:val="bullet"/>
      <w:lvlText w:val=""/>
      <w:lvlJc w:val="left"/>
      <w:pPr>
        <w:tabs>
          <w:tab w:val="num" w:pos="4320"/>
        </w:tabs>
        <w:ind w:left="4320" w:hanging="360"/>
      </w:pPr>
      <w:rPr>
        <w:rFonts w:ascii="Wingdings" w:hAnsi="Wingdings" w:hint="default"/>
      </w:rPr>
    </w:lvl>
    <w:lvl w:ilvl="6" w:tplc="6ACCB0F2" w:tentative="1">
      <w:start w:val="1"/>
      <w:numFmt w:val="bullet"/>
      <w:lvlText w:val=""/>
      <w:lvlJc w:val="left"/>
      <w:pPr>
        <w:tabs>
          <w:tab w:val="num" w:pos="5040"/>
        </w:tabs>
        <w:ind w:left="5040" w:hanging="360"/>
      </w:pPr>
      <w:rPr>
        <w:rFonts w:ascii="Symbol" w:hAnsi="Symbol" w:hint="default"/>
      </w:rPr>
    </w:lvl>
    <w:lvl w:ilvl="7" w:tplc="CD06DC06" w:tentative="1">
      <w:start w:val="1"/>
      <w:numFmt w:val="bullet"/>
      <w:lvlText w:val="o"/>
      <w:lvlJc w:val="left"/>
      <w:pPr>
        <w:tabs>
          <w:tab w:val="num" w:pos="5760"/>
        </w:tabs>
        <w:ind w:left="5760" w:hanging="360"/>
      </w:pPr>
      <w:rPr>
        <w:rFonts w:ascii="Courier New" w:hAnsi="Courier New" w:hint="default"/>
      </w:rPr>
    </w:lvl>
    <w:lvl w:ilvl="8" w:tplc="53AC7C22" w:tentative="1">
      <w:start w:val="1"/>
      <w:numFmt w:val="bullet"/>
      <w:lvlText w:val=""/>
      <w:lvlJc w:val="left"/>
      <w:pPr>
        <w:tabs>
          <w:tab w:val="num" w:pos="6480"/>
        </w:tabs>
        <w:ind w:left="6480" w:hanging="360"/>
      </w:pPr>
      <w:rPr>
        <w:rFonts w:ascii="Wingdings" w:hAnsi="Wingdings" w:hint="default"/>
      </w:rPr>
    </w:lvl>
  </w:abstractNum>
  <w:abstractNum w:abstractNumId="4">
    <w:nsid w:val="04456ECD"/>
    <w:multiLevelType w:val="hybridMultilevel"/>
    <w:tmpl w:val="E6DE8C48"/>
    <w:lvl w:ilvl="0" w:tplc="A28207FA">
      <w:start w:val="1"/>
      <w:numFmt w:val="bullet"/>
      <w:lvlText w:val=""/>
      <w:lvlJc w:val="left"/>
      <w:pPr>
        <w:tabs>
          <w:tab w:val="num" w:pos="360"/>
        </w:tabs>
        <w:ind w:left="360" w:hanging="360"/>
      </w:pPr>
      <w:rPr>
        <w:rFonts w:ascii="Symbol" w:hAnsi="Symbol" w:hint="default"/>
      </w:rPr>
    </w:lvl>
    <w:lvl w:ilvl="1" w:tplc="5584274E" w:tentative="1">
      <w:start w:val="1"/>
      <w:numFmt w:val="bullet"/>
      <w:lvlText w:val="o"/>
      <w:lvlJc w:val="left"/>
      <w:pPr>
        <w:tabs>
          <w:tab w:val="num" w:pos="1440"/>
        </w:tabs>
        <w:ind w:left="1440" w:hanging="360"/>
      </w:pPr>
      <w:rPr>
        <w:rFonts w:ascii="Courier New" w:hAnsi="Courier New" w:hint="default"/>
      </w:rPr>
    </w:lvl>
    <w:lvl w:ilvl="2" w:tplc="4E3602EC" w:tentative="1">
      <w:start w:val="1"/>
      <w:numFmt w:val="bullet"/>
      <w:lvlText w:val=""/>
      <w:lvlJc w:val="left"/>
      <w:pPr>
        <w:tabs>
          <w:tab w:val="num" w:pos="2160"/>
        </w:tabs>
        <w:ind w:left="2160" w:hanging="360"/>
      </w:pPr>
      <w:rPr>
        <w:rFonts w:ascii="Wingdings" w:hAnsi="Wingdings" w:hint="default"/>
      </w:rPr>
    </w:lvl>
    <w:lvl w:ilvl="3" w:tplc="7A3856BA" w:tentative="1">
      <w:start w:val="1"/>
      <w:numFmt w:val="bullet"/>
      <w:lvlText w:val=""/>
      <w:lvlJc w:val="left"/>
      <w:pPr>
        <w:tabs>
          <w:tab w:val="num" w:pos="2880"/>
        </w:tabs>
        <w:ind w:left="2880" w:hanging="360"/>
      </w:pPr>
      <w:rPr>
        <w:rFonts w:ascii="Symbol" w:hAnsi="Symbol" w:hint="default"/>
      </w:rPr>
    </w:lvl>
    <w:lvl w:ilvl="4" w:tplc="B112B1A0" w:tentative="1">
      <w:start w:val="1"/>
      <w:numFmt w:val="bullet"/>
      <w:lvlText w:val="o"/>
      <w:lvlJc w:val="left"/>
      <w:pPr>
        <w:tabs>
          <w:tab w:val="num" w:pos="3600"/>
        </w:tabs>
        <w:ind w:left="3600" w:hanging="360"/>
      </w:pPr>
      <w:rPr>
        <w:rFonts w:ascii="Courier New" w:hAnsi="Courier New" w:hint="default"/>
      </w:rPr>
    </w:lvl>
    <w:lvl w:ilvl="5" w:tplc="F41C5A5A" w:tentative="1">
      <w:start w:val="1"/>
      <w:numFmt w:val="bullet"/>
      <w:lvlText w:val=""/>
      <w:lvlJc w:val="left"/>
      <w:pPr>
        <w:tabs>
          <w:tab w:val="num" w:pos="4320"/>
        </w:tabs>
        <w:ind w:left="4320" w:hanging="360"/>
      </w:pPr>
      <w:rPr>
        <w:rFonts w:ascii="Wingdings" w:hAnsi="Wingdings" w:hint="default"/>
      </w:rPr>
    </w:lvl>
    <w:lvl w:ilvl="6" w:tplc="BBEAA3E0" w:tentative="1">
      <w:start w:val="1"/>
      <w:numFmt w:val="bullet"/>
      <w:lvlText w:val=""/>
      <w:lvlJc w:val="left"/>
      <w:pPr>
        <w:tabs>
          <w:tab w:val="num" w:pos="5040"/>
        </w:tabs>
        <w:ind w:left="5040" w:hanging="360"/>
      </w:pPr>
      <w:rPr>
        <w:rFonts w:ascii="Symbol" w:hAnsi="Symbol" w:hint="default"/>
      </w:rPr>
    </w:lvl>
    <w:lvl w:ilvl="7" w:tplc="508C7364" w:tentative="1">
      <w:start w:val="1"/>
      <w:numFmt w:val="bullet"/>
      <w:lvlText w:val="o"/>
      <w:lvlJc w:val="left"/>
      <w:pPr>
        <w:tabs>
          <w:tab w:val="num" w:pos="5760"/>
        </w:tabs>
        <w:ind w:left="5760" w:hanging="360"/>
      </w:pPr>
      <w:rPr>
        <w:rFonts w:ascii="Courier New" w:hAnsi="Courier New" w:hint="default"/>
      </w:rPr>
    </w:lvl>
    <w:lvl w:ilvl="8" w:tplc="5176AE9E" w:tentative="1">
      <w:start w:val="1"/>
      <w:numFmt w:val="bullet"/>
      <w:lvlText w:val=""/>
      <w:lvlJc w:val="left"/>
      <w:pPr>
        <w:tabs>
          <w:tab w:val="num" w:pos="6480"/>
        </w:tabs>
        <w:ind w:left="6480" w:hanging="360"/>
      </w:pPr>
      <w:rPr>
        <w:rFonts w:ascii="Wingdings" w:hAnsi="Wingdings" w:hint="default"/>
      </w:rPr>
    </w:lvl>
  </w:abstractNum>
  <w:abstractNum w:abstractNumId="5">
    <w:nsid w:val="063D12C8"/>
    <w:multiLevelType w:val="multilevel"/>
    <w:tmpl w:val="8552404E"/>
    <w:lvl w:ilvl="0">
      <w:start w:val="1"/>
      <w:numFmt w:val="decimal"/>
      <w:lvlText w:val="%1.0"/>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077B26B1"/>
    <w:multiLevelType w:val="hybridMultilevel"/>
    <w:tmpl w:val="FF064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E2F56A7"/>
    <w:multiLevelType w:val="hybridMultilevel"/>
    <w:tmpl w:val="002877B2"/>
    <w:lvl w:ilvl="0" w:tplc="6B122748">
      <w:start w:val="1"/>
      <w:numFmt w:val="bullet"/>
      <w:lvlText w:val=""/>
      <w:lvlJc w:val="left"/>
      <w:pPr>
        <w:tabs>
          <w:tab w:val="num" w:pos="720"/>
        </w:tabs>
        <w:ind w:left="720" w:hanging="360"/>
      </w:pPr>
      <w:rPr>
        <w:rFonts w:ascii="Symbol" w:hAnsi="Symbol" w:hint="default"/>
      </w:rPr>
    </w:lvl>
    <w:lvl w:ilvl="1" w:tplc="66346760">
      <w:start w:val="1"/>
      <w:numFmt w:val="bullet"/>
      <w:lvlText w:val="o"/>
      <w:lvlJc w:val="left"/>
      <w:pPr>
        <w:tabs>
          <w:tab w:val="num" w:pos="1440"/>
        </w:tabs>
        <w:ind w:left="1440" w:hanging="360"/>
      </w:pPr>
      <w:rPr>
        <w:rFonts w:ascii="Courier New" w:hAnsi="Courier New" w:hint="default"/>
      </w:rPr>
    </w:lvl>
    <w:lvl w:ilvl="2" w:tplc="59824026" w:tentative="1">
      <w:start w:val="1"/>
      <w:numFmt w:val="bullet"/>
      <w:lvlText w:val=""/>
      <w:lvlJc w:val="left"/>
      <w:pPr>
        <w:tabs>
          <w:tab w:val="num" w:pos="2160"/>
        </w:tabs>
        <w:ind w:left="2160" w:hanging="360"/>
      </w:pPr>
      <w:rPr>
        <w:rFonts w:ascii="Wingdings" w:hAnsi="Wingdings" w:hint="default"/>
      </w:rPr>
    </w:lvl>
    <w:lvl w:ilvl="3" w:tplc="73E21986" w:tentative="1">
      <w:start w:val="1"/>
      <w:numFmt w:val="bullet"/>
      <w:lvlText w:val=""/>
      <w:lvlJc w:val="left"/>
      <w:pPr>
        <w:tabs>
          <w:tab w:val="num" w:pos="2880"/>
        </w:tabs>
        <w:ind w:left="2880" w:hanging="360"/>
      </w:pPr>
      <w:rPr>
        <w:rFonts w:ascii="Symbol" w:hAnsi="Symbol" w:hint="default"/>
      </w:rPr>
    </w:lvl>
    <w:lvl w:ilvl="4" w:tplc="888CF390" w:tentative="1">
      <w:start w:val="1"/>
      <w:numFmt w:val="bullet"/>
      <w:lvlText w:val="o"/>
      <w:lvlJc w:val="left"/>
      <w:pPr>
        <w:tabs>
          <w:tab w:val="num" w:pos="3600"/>
        </w:tabs>
        <w:ind w:left="3600" w:hanging="360"/>
      </w:pPr>
      <w:rPr>
        <w:rFonts w:ascii="Courier New" w:hAnsi="Courier New" w:hint="default"/>
      </w:rPr>
    </w:lvl>
    <w:lvl w:ilvl="5" w:tplc="944C9B26" w:tentative="1">
      <w:start w:val="1"/>
      <w:numFmt w:val="bullet"/>
      <w:lvlText w:val=""/>
      <w:lvlJc w:val="left"/>
      <w:pPr>
        <w:tabs>
          <w:tab w:val="num" w:pos="4320"/>
        </w:tabs>
        <w:ind w:left="4320" w:hanging="360"/>
      </w:pPr>
      <w:rPr>
        <w:rFonts w:ascii="Wingdings" w:hAnsi="Wingdings" w:hint="default"/>
      </w:rPr>
    </w:lvl>
    <w:lvl w:ilvl="6" w:tplc="70F6164C" w:tentative="1">
      <w:start w:val="1"/>
      <w:numFmt w:val="bullet"/>
      <w:lvlText w:val=""/>
      <w:lvlJc w:val="left"/>
      <w:pPr>
        <w:tabs>
          <w:tab w:val="num" w:pos="5040"/>
        </w:tabs>
        <w:ind w:left="5040" w:hanging="360"/>
      </w:pPr>
      <w:rPr>
        <w:rFonts w:ascii="Symbol" w:hAnsi="Symbol" w:hint="default"/>
      </w:rPr>
    </w:lvl>
    <w:lvl w:ilvl="7" w:tplc="BE52F856" w:tentative="1">
      <w:start w:val="1"/>
      <w:numFmt w:val="bullet"/>
      <w:lvlText w:val="o"/>
      <w:lvlJc w:val="left"/>
      <w:pPr>
        <w:tabs>
          <w:tab w:val="num" w:pos="5760"/>
        </w:tabs>
        <w:ind w:left="5760" w:hanging="360"/>
      </w:pPr>
      <w:rPr>
        <w:rFonts w:ascii="Courier New" w:hAnsi="Courier New" w:hint="default"/>
      </w:rPr>
    </w:lvl>
    <w:lvl w:ilvl="8" w:tplc="A7D2C05A" w:tentative="1">
      <w:start w:val="1"/>
      <w:numFmt w:val="bullet"/>
      <w:lvlText w:val=""/>
      <w:lvlJc w:val="left"/>
      <w:pPr>
        <w:tabs>
          <w:tab w:val="num" w:pos="6480"/>
        </w:tabs>
        <w:ind w:left="6480" w:hanging="360"/>
      </w:pPr>
      <w:rPr>
        <w:rFonts w:ascii="Wingdings" w:hAnsi="Wingdings" w:hint="default"/>
      </w:rPr>
    </w:lvl>
  </w:abstractNum>
  <w:abstractNum w:abstractNumId="8">
    <w:nsid w:val="10C16281"/>
    <w:multiLevelType w:val="hybridMultilevel"/>
    <w:tmpl w:val="93269694"/>
    <w:lvl w:ilvl="0" w:tplc="DA1028F2">
      <w:start w:val="1"/>
      <w:numFmt w:val="bullet"/>
      <w:lvlText w:val=""/>
      <w:lvlJc w:val="left"/>
      <w:pPr>
        <w:tabs>
          <w:tab w:val="num" w:pos="720"/>
        </w:tabs>
        <w:ind w:left="720" w:hanging="360"/>
      </w:pPr>
      <w:rPr>
        <w:rFonts w:ascii="Symbol" w:hAnsi="Symbol" w:hint="default"/>
      </w:rPr>
    </w:lvl>
    <w:lvl w:ilvl="1" w:tplc="267E0240" w:tentative="1">
      <w:start w:val="1"/>
      <w:numFmt w:val="bullet"/>
      <w:lvlText w:val="o"/>
      <w:lvlJc w:val="left"/>
      <w:pPr>
        <w:tabs>
          <w:tab w:val="num" w:pos="1440"/>
        </w:tabs>
        <w:ind w:left="1440" w:hanging="360"/>
      </w:pPr>
      <w:rPr>
        <w:rFonts w:ascii="Courier New" w:hAnsi="Courier New" w:hint="default"/>
      </w:rPr>
    </w:lvl>
    <w:lvl w:ilvl="2" w:tplc="9E8CDC14" w:tentative="1">
      <w:start w:val="1"/>
      <w:numFmt w:val="bullet"/>
      <w:lvlText w:val=""/>
      <w:lvlJc w:val="left"/>
      <w:pPr>
        <w:tabs>
          <w:tab w:val="num" w:pos="2160"/>
        </w:tabs>
        <w:ind w:left="2160" w:hanging="360"/>
      </w:pPr>
      <w:rPr>
        <w:rFonts w:ascii="Wingdings" w:hAnsi="Wingdings" w:hint="default"/>
      </w:rPr>
    </w:lvl>
    <w:lvl w:ilvl="3" w:tplc="873C80E8" w:tentative="1">
      <w:start w:val="1"/>
      <w:numFmt w:val="bullet"/>
      <w:lvlText w:val=""/>
      <w:lvlJc w:val="left"/>
      <w:pPr>
        <w:tabs>
          <w:tab w:val="num" w:pos="2880"/>
        </w:tabs>
        <w:ind w:left="2880" w:hanging="360"/>
      </w:pPr>
      <w:rPr>
        <w:rFonts w:ascii="Symbol" w:hAnsi="Symbol" w:hint="default"/>
      </w:rPr>
    </w:lvl>
    <w:lvl w:ilvl="4" w:tplc="DA4633E0" w:tentative="1">
      <w:start w:val="1"/>
      <w:numFmt w:val="bullet"/>
      <w:lvlText w:val="o"/>
      <w:lvlJc w:val="left"/>
      <w:pPr>
        <w:tabs>
          <w:tab w:val="num" w:pos="3600"/>
        </w:tabs>
        <w:ind w:left="3600" w:hanging="360"/>
      </w:pPr>
      <w:rPr>
        <w:rFonts w:ascii="Courier New" w:hAnsi="Courier New" w:hint="default"/>
      </w:rPr>
    </w:lvl>
    <w:lvl w:ilvl="5" w:tplc="A38C9B3C" w:tentative="1">
      <w:start w:val="1"/>
      <w:numFmt w:val="bullet"/>
      <w:lvlText w:val=""/>
      <w:lvlJc w:val="left"/>
      <w:pPr>
        <w:tabs>
          <w:tab w:val="num" w:pos="4320"/>
        </w:tabs>
        <w:ind w:left="4320" w:hanging="360"/>
      </w:pPr>
      <w:rPr>
        <w:rFonts w:ascii="Wingdings" w:hAnsi="Wingdings" w:hint="default"/>
      </w:rPr>
    </w:lvl>
    <w:lvl w:ilvl="6" w:tplc="C3D41104" w:tentative="1">
      <w:start w:val="1"/>
      <w:numFmt w:val="bullet"/>
      <w:lvlText w:val=""/>
      <w:lvlJc w:val="left"/>
      <w:pPr>
        <w:tabs>
          <w:tab w:val="num" w:pos="5040"/>
        </w:tabs>
        <w:ind w:left="5040" w:hanging="360"/>
      </w:pPr>
      <w:rPr>
        <w:rFonts w:ascii="Symbol" w:hAnsi="Symbol" w:hint="default"/>
      </w:rPr>
    </w:lvl>
    <w:lvl w:ilvl="7" w:tplc="457E7DEE" w:tentative="1">
      <w:start w:val="1"/>
      <w:numFmt w:val="bullet"/>
      <w:lvlText w:val="o"/>
      <w:lvlJc w:val="left"/>
      <w:pPr>
        <w:tabs>
          <w:tab w:val="num" w:pos="5760"/>
        </w:tabs>
        <w:ind w:left="5760" w:hanging="360"/>
      </w:pPr>
      <w:rPr>
        <w:rFonts w:ascii="Courier New" w:hAnsi="Courier New" w:hint="default"/>
      </w:rPr>
    </w:lvl>
    <w:lvl w:ilvl="8" w:tplc="9AAADB92" w:tentative="1">
      <w:start w:val="1"/>
      <w:numFmt w:val="bullet"/>
      <w:lvlText w:val=""/>
      <w:lvlJc w:val="left"/>
      <w:pPr>
        <w:tabs>
          <w:tab w:val="num" w:pos="6480"/>
        </w:tabs>
        <w:ind w:left="6480" w:hanging="360"/>
      </w:pPr>
      <w:rPr>
        <w:rFonts w:ascii="Wingdings" w:hAnsi="Wingdings" w:hint="default"/>
      </w:rPr>
    </w:lvl>
  </w:abstractNum>
  <w:abstractNum w:abstractNumId="9">
    <w:nsid w:val="115E63C1"/>
    <w:multiLevelType w:val="hybridMultilevel"/>
    <w:tmpl w:val="AEEE9218"/>
    <w:lvl w:ilvl="0" w:tplc="D85838BC">
      <w:start w:val="1"/>
      <w:numFmt w:val="bullet"/>
      <w:lvlText w:val="o"/>
      <w:lvlJc w:val="left"/>
      <w:pPr>
        <w:tabs>
          <w:tab w:val="num" w:pos="360"/>
        </w:tabs>
        <w:ind w:left="360" w:hanging="360"/>
      </w:pPr>
      <w:rPr>
        <w:rFonts w:ascii="Courier New" w:hAnsi="Courier New" w:hint="default"/>
      </w:rPr>
    </w:lvl>
    <w:lvl w:ilvl="1" w:tplc="0E60D90A" w:tentative="1">
      <w:start w:val="1"/>
      <w:numFmt w:val="bullet"/>
      <w:lvlText w:val="o"/>
      <w:lvlJc w:val="left"/>
      <w:pPr>
        <w:tabs>
          <w:tab w:val="num" w:pos="1440"/>
        </w:tabs>
        <w:ind w:left="1440" w:hanging="360"/>
      </w:pPr>
      <w:rPr>
        <w:rFonts w:ascii="Courier New" w:hAnsi="Courier New" w:hint="default"/>
      </w:rPr>
    </w:lvl>
    <w:lvl w:ilvl="2" w:tplc="F96C4C92" w:tentative="1">
      <w:start w:val="1"/>
      <w:numFmt w:val="bullet"/>
      <w:lvlText w:val=""/>
      <w:lvlJc w:val="left"/>
      <w:pPr>
        <w:tabs>
          <w:tab w:val="num" w:pos="2160"/>
        </w:tabs>
        <w:ind w:left="2160" w:hanging="360"/>
      </w:pPr>
      <w:rPr>
        <w:rFonts w:ascii="Wingdings" w:hAnsi="Wingdings" w:hint="default"/>
      </w:rPr>
    </w:lvl>
    <w:lvl w:ilvl="3" w:tplc="D130AF56" w:tentative="1">
      <w:start w:val="1"/>
      <w:numFmt w:val="bullet"/>
      <w:lvlText w:val=""/>
      <w:lvlJc w:val="left"/>
      <w:pPr>
        <w:tabs>
          <w:tab w:val="num" w:pos="2880"/>
        </w:tabs>
        <w:ind w:left="2880" w:hanging="360"/>
      </w:pPr>
      <w:rPr>
        <w:rFonts w:ascii="Symbol" w:hAnsi="Symbol" w:hint="default"/>
      </w:rPr>
    </w:lvl>
    <w:lvl w:ilvl="4" w:tplc="2A5465C6" w:tentative="1">
      <w:start w:val="1"/>
      <w:numFmt w:val="bullet"/>
      <w:lvlText w:val="o"/>
      <w:lvlJc w:val="left"/>
      <w:pPr>
        <w:tabs>
          <w:tab w:val="num" w:pos="3600"/>
        </w:tabs>
        <w:ind w:left="3600" w:hanging="360"/>
      </w:pPr>
      <w:rPr>
        <w:rFonts w:ascii="Courier New" w:hAnsi="Courier New" w:hint="default"/>
      </w:rPr>
    </w:lvl>
    <w:lvl w:ilvl="5" w:tplc="F30CD93A" w:tentative="1">
      <w:start w:val="1"/>
      <w:numFmt w:val="bullet"/>
      <w:lvlText w:val=""/>
      <w:lvlJc w:val="left"/>
      <w:pPr>
        <w:tabs>
          <w:tab w:val="num" w:pos="4320"/>
        </w:tabs>
        <w:ind w:left="4320" w:hanging="360"/>
      </w:pPr>
      <w:rPr>
        <w:rFonts w:ascii="Wingdings" w:hAnsi="Wingdings" w:hint="default"/>
      </w:rPr>
    </w:lvl>
    <w:lvl w:ilvl="6" w:tplc="3A7860EA" w:tentative="1">
      <w:start w:val="1"/>
      <w:numFmt w:val="bullet"/>
      <w:lvlText w:val=""/>
      <w:lvlJc w:val="left"/>
      <w:pPr>
        <w:tabs>
          <w:tab w:val="num" w:pos="5040"/>
        </w:tabs>
        <w:ind w:left="5040" w:hanging="360"/>
      </w:pPr>
      <w:rPr>
        <w:rFonts w:ascii="Symbol" w:hAnsi="Symbol" w:hint="default"/>
      </w:rPr>
    </w:lvl>
    <w:lvl w:ilvl="7" w:tplc="7504817C" w:tentative="1">
      <w:start w:val="1"/>
      <w:numFmt w:val="bullet"/>
      <w:lvlText w:val="o"/>
      <w:lvlJc w:val="left"/>
      <w:pPr>
        <w:tabs>
          <w:tab w:val="num" w:pos="5760"/>
        </w:tabs>
        <w:ind w:left="5760" w:hanging="360"/>
      </w:pPr>
      <w:rPr>
        <w:rFonts w:ascii="Courier New" w:hAnsi="Courier New" w:hint="default"/>
      </w:rPr>
    </w:lvl>
    <w:lvl w:ilvl="8" w:tplc="CF687766" w:tentative="1">
      <w:start w:val="1"/>
      <w:numFmt w:val="bullet"/>
      <w:lvlText w:val=""/>
      <w:lvlJc w:val="left"/>
      <w:pPr>
        <w:tabs>
          <w:tab w:val="num" w:pos="6480"/>
        </w:tabs>
        <w:ind w:left="6480" w:hanging="360"/>
      </w:pPr>
      <w:rPr>
        <w:rFonts w:ascii="Wingdings" w:hAnsi="Wingdings" w:hint="default"/>
      </w:rPr>
    </w:lvl>
  </w:abstractNum>
  <w:abstractNum w:abstractNumId="10">
    <w:nsid w:val="11B44A37"/>
    <w:multiLevelType w:val="hybridMultilevel"/>
    <w:tmpl w:val="AEEE9218"/>
    <w:lvl w:ilvl="0" w:tplc="1476336E">
      <w:start w:val="1"/>
      <w:numFmt w:val="bullet"/>
      <w:lvlText w:val="o"/>
      <w:lvlJc w:val="left"/>
      <w:pPr>
        <w:tabs>
          <w:tab w:val="num" w:pos="360"/>
        </w:tabs>
        <w:ind w:left="360" w:hanging="360"/>
      </w:pPr>
      <w:rPr>
        <w:rFonts w:ascii="Courier New" w:hAnsi="Courier New" w:hint="default"/>
      </w:rPr>
    </w:lvl>
    <w:lvl w:ilvl="1" w:tplc="5792F0F2">
      <w:start w:val="1"/>
      <w:numFmt w:val="bullet"/>
      <w:lvlText w:val="o"/>
      <w:lvlJc w:val="left"/>
      <w:pPr>
        <w:tabs>
          <w:tab w:val="num" w:pos="1440"/>
        </w:tabs>
        <w:ind w:left="1440" w:hanging="360"/>
      </w:pPr>
      <w:rPr>
        <w:rFonts w:ascii="Courier New" w:hAnsi="Courier New" w:hint="default"/>
      </w:rPr>
    </w:lvl>
    <w:lvl w:ilvl="2" w:tplc="351E3F70" w:tentative="1">
      <w:start w:val="1"/>
      <w:numFmt w:val="bullet"/>
      <w:lvlText w:val=""/>
      <w:lvlJc w:val="left"/>
      <w:pPr>
        <w:tabs>
          <w:tab w:val="num" w:pos="2160"/>
        </w:tabs>
        <w:ind w:left="2160" w:hanging="360"/>
      </w:pPr>
      <w:rPr>
        <w:rFonts w:ascii="Wingdings" w:hAnsi="Wingdings" w:hint="default"/>
      </w:rPr>
    </w:lvl>
    <w:lvl w:ilvl="3" w:tplc="2DACA61E" w:tentative="1">
      <w:start w:val="1"/>
      <w:numFmt w:val="bullet"/>
      <w:lvlText w:val=""/>
      <w:lvlJc w:val="left"/>
      <w:pPr>
        <w:tabs>
          <w:tab w:val="num" w:pos="2880"/>
        </w:tabs>
        <w:ind w:left="2880" w:hanging="360"/>
      </w:pPr>
      <w:rPr>
        <w:rFonts w:ascii="Symbol" w:hAnsi="Symbol" w:hint="default"/>
      </w:rPr>
    </w:lvl>
    <w:lvl w:ilvl="4" w:tplc="6950A4FE" w:tentative="1">
      <w:start w:val="1"/>
      <w:numFmt w:val="bullet"/>
      <w:lvlText w:val="o"/>
      <w:lvlJc w:val="left"/>
      <w:pPr>
        <w:tabs>
          <w:tab w:val="num" w:pos="3600"/>
        </w:tabs>
        <w:ind w:left="3600" w:hanging="360"/>
      </w:pPr>
      <w:rPr>
        <w:rFonts w:ascii="Courier New" w:hAnsi="Courier New" w:hint="default"/>
      </w:rPr>
    </w:lvl>
    <w:lvl w:ilvl="5" w:tplc="30AC7E80" w:tentative="1">
      <w:start w:val="1"/>
      <w:numFmt w:val="bullet"/>
      <w:lvlText w:val=""/>
      <w:lvlJc w:val="left"/>
      <w:pPr>
        <w:tabs>
          <w:tab w:val="num" w:pos="4320"/>
        </w:tabs>
        <w:ind w:left="4320" w:hanging="360"/>
      </w:pPr>
      <w:rPr>
        <w:rFonts w:ascii="Wingdings" w:hAnsi="Wingdings" w:hint="default"/>
      </w:rPr>
    </w:lvl>
    <w:lvl w:ilvl="6" w:tplc="9CF2791E" w:tentative="1">
      <w:start w:val="1"/>
      <w:numFmt w:val="bullet"/>
      <w:lvlText w:val=""/>
      <w:lvlJc w:val="left"/>
      <w:pPr>
        <w:tabs>
          <w:tab w:val="num" w:pos="5040"/>
        </w:tabs>
        <w:ind w:left="5040" w:hanging="360"/>
      </w:pPr>
      <w:rPr>
        <w:rFonts w:ascii="Symbol" w:hAnsi="Symbol" w:hint="default"/>
      </w:rPr>
    </w:lvl>
    <w:lvl w:ilvl="7" w:tplc="19505740" w:tentative="1">
      <w:start w:val="1"/>
      <w:numFmt w:val="bullet"/>
      <w:lvlText w:val="o"/>
      <w:lvlJc w:val="left"/>
      <w:pPr>
        <w:tabs>
          <w:tab w:val="num" w:pos="5760"/>
        </w:tabs>
        <w:ind w:left="5760" w:hanging="360"/>
      </w:pPr>
      <w:rPr>
        <w:rFonts w:ascii="Courier New" w:hAnsi="Courier New" w:hint="default"/>
      </w:rPr>
    </w:lvl>
    <w:lvl w:ilvl="8" w:tplc="885A7A62" w:tentative="1">
      <w:start w:val="1"/>
      <w:numFmt w:val="bullet"/>
      <w:lvlText w:val=""/>
      <w:lvlJc w:val="left"/>
      <w:pPr>
        <w:tabs>
          <w:tab w:val="num" w:pos="6480"/>
        </w:tabs>
        <w:ind w:left="6480" w:hanging="360"/>
      </w:pPr>
      <w:rPr>
        <w:rFonts w:ascii="Wingdings" w:hAnsi="Wingdings" w:hint="default"/>
      </w:rPr>
    </w:lvl>
  </w:abstractNum>
  <w:abstractNum w:abstractNumId="11">
    <w:nsid w:val="175975BC"/>
    <w:multiLevelType w:val="singleLevel"/>
    <w:tmpl w:val="E1DA1358"/>
    <w:lvl w:ilvl="0">
      <w:start w:val="1"/>
      <w:numFmt w:val="decimal"/>
      <w:lvlText w:val="%1."/>
      <w:lvlJc w:val="left"/>
      <w:pPr>
        <w:tabs>
          <w:tab w:val="num" w:pos="1080"/>
        </w:tabs>
        <w:ind w:left="1080" w:hanging="360"/>
      </w:pPr>
      <w:rPr>
        <w:rFonts w:hint="default"/>
      </w:rPr>
    </w:lvl>
  </w:abstractNum>
  <w:abstractNum w:abstractNumId="12">
    <w:nsid w:val="184B235C"/>
    <w:multiLevelType w:val="hybridMultilevel"/>
    <w:tmpl w:val="577A67F8"/>
    <w:lvl w:ilvl="0" w:tplc="4704EFA4">
      <w:start w:val="1"/>
      <w:numFmt w:val="bullet"/>
      <w:lvlText w:val=""/>
      <w:lvlJc w:val="left"/>
      <w:pPr>
        <w:tabs>
          <w:tab w:val="num" w:pos="720"/>
        </w:tabs>
        <w:ind w:left="720" w:hanging="360"/>
      </w:pPr>
      <w:rPr>
        <w:rFonts w:ascii="Symbol" w:hAnsi="Symbol" w:hint="default"/>
      </w:rPr>
    </w:lvl>
    <w:lvl w:ilvl="1" w:tplc="2CE6E74C" w:tentative="1">
      <w:start w:val="1"/>
      <w:numFmt w:val="bullet"/>
      <w:lvlText w:val="o"/>
      <w:lvlJc w:val="left"/>
      <w:pPr>
        <w:tabs>
          <w:tab w:val="num" w:pos="1440"/>
        </w:tabs>
        <w:ind w:left="1440" w:hanging="360"/>
      </w:pPr>
      <w:rPr>
        <w:rFonts w:ascii="Courier New" w:hAnsi="Courier New" w:hint="default"/>
      </w:rPr>
    </w:lvl>
    <w:lvl w:ilvl="2" w:tplc="E2E298F0" w:tentative="1">
      <w:start w:val="1"/>
      <w:numFmt w:val="bullet"/>
      <w:lvlText w:val=""/>
      <w:lvlJc w:val="left"/>
      <w:pPr>
        <w:tabs>
          <w:tab w:val="num" w:pos="2160"/>
        </w:tabs>
        <w:ind w:left="2160" w:hanging="360"/>
      </w:pPr>
      <w:rPr>
        <w:rFonts w:ascii="Wingdings" w:hAnsi="Wingdings" w:hint="default"/>
      </w:rPr>
    </w:lvl>
    <w:lvl w:ilvl="3" w:tplc="9A345C74" w:tentative="1">
      <w:start w:val="1"/>
      <w:numFmt w:val="bullet"/>
      <w:lvlText w:val=""/>
      <w:lvlJc w:val="left"/>
      <w:pPr>
        <w:tabs>
          <w:tab w:val="num" w:pos="2880"/>
        </w:tabs>
        <w:ind w:left="2880" w:hanging="360"/>
      </w:pPr>
      <w:rPr>
        <w:rFonts w:ascii="Symbol" w:hAnsi="Symbol" w:hint="default"/>
      </w:rPr>
    </w:lvl>
    <w:lvl w:ilvl="4" w:tplc="56A461B2" w:tentative="1">
      <w:start w:val="1"/>
      <w:numFmt w:val="bullet"/>
      <w:lvlText w:val="o"/>
      <w:lvlJc w:val="left"/>
      <w:pPr>
        <w:tabs>
          <w:tab w:val="num" w:pos="3600"/>
        </w:tabs>
        <w:ind w:left="3600" w:hanging="360"/>
      </w:pPr>
      <w:rPr>
        <w:rFonts w:ascii="Courier New" w:hAnsi="Courier New" w:hint="default"/>
      </w:rPr>
    </w:lvl>
    <w:lvl w:ilvl="5" w:tplc="80D4BF1C" w:tentative="1">
      <w:start w:val="1"/>
      <w:numFmt w:val="bullet"/>
      <w:lvlText w:val=""/>
      <w:lvlJc w:val="left"/>
      <w:pPr>
        <w:tabs>
          <w:tab w:val="num" w:pos="4320"/>
        </w:tabs>
        <w:ind w:left="4320" w:hanging="360"/>
      </w:pPr>
      <w:rPr>
        <w:rFonts w:ascii="Wingdings" w:hAnsi="Wingdings" w:hint="default"/>
      </w:rPr>
    </w:lvl>
    <w:lvl w:ilvl="6" w:tplc="09FC8A96" w:tentative="1">
      <w:start w:val="1"/>
      <w:numFmt w:val="bullet"/>
      <w:lvlText w:val=""/>
      <w:lvlJc w:val="left"/>
      <w:pPr>
        <w:tabs>
          <w:tab w:val="num" w:pos="5040"/>
        </w:tabs>
        <w:ind w:left="5040" w:hanging="360"/>
      </w:pPr>
      <w:rPr>
        <w:rFonts w:ascii="Symbol" w:hAnsi="Symbol" w:hint="default"/>
      </w:rPr>
    </w:lvl>
    <w:lvl w:ilvl="7" w:tplc="FFDC5ABA" w:tentative="1">
      <w:start w:val="1"/>
      <w:numFmt w:val="bullet"/>
      <w:lvlText w:val="o"/>
      <w:lvlJc w:val="left"/>
      <w:pPr>
        <w:tabs>
          <w:tab w:val="num" w:pos="5760"/>
        </w:tabs>
        <w:ind w:left="5760" w:hanging="360"/>
      </w:pPr>
      <w:rPr>
        <w:rFonts w:ascii="Courier New" w:hAnsi="Courier New" w:hint="default"/>
      </w:rPr>
    </w:lvl>
    <w:lvl w:ilvl="8" w:tplc="1BECABB0" w:tentative="1">
      <w:start w:val="1"/>
      <w:numFmt w:val="bullet"/>
      <w:lvlText w:val=""/>
      <w:lvlJc w:val="left"/>
      <w:pPr>
        <w:tabs>
          <w:tab w:val="num" w:pos="6480"/>
        </w:tabs>
        <w:ind w:left="6480" w:hanging="360"/>
      </w:pPr>
      <w:rPr>
        <w:rFonts w:ascii="Wingdings" w:hAnsi="Wingdings" w:hint="default"/>
      </w:rPr>
    </w:lvl>
  </w:abstractNum>
  <w:abstractNum w:abstractNumId="13">
    <w:nsid w:val="19231352"/>
    <w:multiLevelType w:val="singleLevel"/>
    <w:tmpl w:val="EB56D79A"/>
    <w:lvl w:ilvl="0">
      <w:start w:val="1"/>
      <w:numFmt w:val="upperLetter"/>
      <w:lvlText w:val="%1."/>
      <w:lvlJc w:val="left"/>
      <w:pPr>
        <w:tabs>
          <w:tab w:val="num" w:pos="720"/>
        </w:tabs>
        <w:ind w:left="720" w:hanging="360"/>
      </w:pPr>
      <w:rPr>
        <w:rFonts w:hint="default"/>
      </w:rPr>
    </w:lvl>
  </w:abstractNum>
  <w:abstractNum w:abstractNumId="14">
    <w:nsid w:val="24212CD8"/>
    <w:multiLevelType w:val="multilevel"/>
    <w:tmpl w:val="4AC61A70"/>
    <w:lvl w:ilvl="0">
      <w:numFmt w:val="decimal"/>
      <w:lvlText w:val="(%1"/>
      <w:lvlJc w:val="left"/>
      <w:pPr>
        <w:tabs>
          <w:tab w:val="num" w:pos="495"/>
        </w:tabs>
        <w:ind w:left="495" w:hanging="495"/>
      </w:pPr>
      <w:rPr>
        <w:rFonts w:hint="default"/>
      </w:rPr>
    </w:lvl>
    <w:lvl w:ilvl="1">
      <w:start w:val="1"/>
      <w:numFmt w:val="decimalZero"/>
      <w:lvlText w:val="(%1.%2"/>
      <w:lvlJc w:val="left"/>
      <w:pPr>
        <w:tabs>
          <w:tab w:val="num" w:pos="555"/>
        </w:tabs>
        <w:ind w:left="555" w:hanging="495"/>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5">
    <w:nsid w:val="2B69039B"/>
    <w:multiLevelType w:val="singleLevel"/>
    <w:tmpl w:val="0440747E"/>
    <w:lvl w:ilvl="0">
      <w:start w:val="1"/>
      <w:numFmt w:val="upperLetter"/>
      <w:lvlText w:val="%1."/>
      <w:lvlJc w:val="left"/>
      <w:pPr>
        <w:tabs>
          <w:tab w:val="num" w:pos="810"/>
        </w:tabs>
        <w:ind w:left="810" w:hanging="360"/>
      </w:pPr>
      <w:rPr>
        <w:rFonts w:hint="default"/>
      </w:rPr>
    </w:lvl>
  </w:abstractNum>
  <w:abstractNum w:abstractNumId="16">
    <w:nsid w:val="35391428"/>
    <w:multiLevelType w:val="singleLevel"/>
    <w:tmpl w:val="0E7C0EDE"/>
    <w:lvl w:ilvl="0">
      <w:start w:val="1"/>
      <w:numFmt w:val="decimal"/>
      <w:lvlText w:val="%1."/>
      <w:lvlJc w:val="left"/>
      <w:pPr>
        <w:tabs>
          <w:tab w:val="num" w:pos="450"/>
        </w:tabs>
        <w:ind w:left="450" w:hanging="360"/>
      </w:pPr>
      <w:rPr>
        <w:rFonts w:hint="default"/>
      </w:rPr>
    </w:lvl>
  </w:abstractNum>
  <w:abstractNum w:abstractNumId="17">
    <w:nsid w:val="37711F23"/>
    <w:multiLevelType w:val="multilevel"/>
    <w:tmpl w:val="C23C0B38"/>
    <w:lvl w:ilvl="0">
      <w:start w:val="1"/>
      <w:numFmt w:val="decimal"/>
      <w:lvlText w:val="%1."/>
      <w:lvlJc w:val="left"/>
      <w:pPr>
        <w:tabs>
          <w:tab w:val="num" w:pos="360"/>
        </w:tabs>
        <w:ind w:left="360" w:hanging="360"/>
      </w:pPr>
    </w:lvl>
    <w:lvl w:ilv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39C15498"/>
    <w:multiLevelType w:val="hybridMultilevel"/>
    <w:tmpl w:val="21A63F68"/>
    <w:lvl w:ilvl="0" w:tplc="A318589A">
      <w:start w:val="1"/>
      <w:numFmt w:val="bullet"/>
      <w:lvlText w:val=""/>
      <w:lvlJc w:val="left"/>
      <w:pPr>
        <w:tabs>
          <w:tab w:val="num" w:pos="720"/>
        </w:tabs>
        <w:ind w:left="720" w:hanging="360"/>
      </w:pPr>
      <w:rPr>
        <w:rFonts w:ascii="Symbol" w:hAnsi="Symbol" w:hint="default"/>
      </w:rPr>
    </w:lvl>
    <w:lvl w:ilvl="1" w:tplc="960A6996" w:tentative="1">
      <w:start w:val="1"/>
      <w:numFmt w:val="bullet"/>
      <w:lvlText w:val="o"/>
      <w:lvlJc w:val="left"/>
      <w:pPr>
        <w:tabs>
          <w:tab w:val="num" w:pos="1440"/>
        </w:tabs>
        <w:ind w:left="1440" w:hanging="360"/>
      </w:pPr>
      <w:rPr>
        <w:rFonts w:ascii="Courier New" w:hAnsi="Courier New" w:hint="default"/>
      </w:rPr>
    </w:lvl>
    <w:lvl w:ilvl="2" w:tplc="207239A2" w:tentative="1">
      <w:start w:val="1"/>
      <w:numFmt w:val="bullet"/>
      <w:lvlText w:val=""/>
      <w:lvlJc w:val="left"/>
      <w:pPr>
        <w:tabs>
          <w:tab w:val="num" w:pos="2160"/>
        </w:tabs>
        <w:ind w:left="2160" w:hanging="360"/>
      </w:pPr>
      <w:rPr>
        <w:rFonts w:ascii="Wingdings" w:hAnsi="Wingdings" w:hint="default"/>
      </w:rPr>
    </w:lvl>
    <w:lvl w:ilvl="3" w:tplc="5F8E25E2" w:tentative="1">
      <w:start w:val="1"/>
      <w:numFmt w:val="bullet"/>
      <w:lvlText w:val=""/>
      <w:lvlJc w:val="left"/>
      <w:pPr>
        <w:tabs>
          <w:tab w:val="num" w:pos="2880"/>
        </w:tabs>
        <w:ind w:left="2880" w:hanging="360"/>
      </w:pPr>
      <w:rPr>
        <w:rFonts w:ascii="Symbol" w:hAnsi="Symbol" w:hint="default"/>
      </w:rPr>
    </w:lvl>
    <w:lvl w:ilvl="4" w:tplc="A33A85A2" w:tentative="1">
      <w:start w:val="1"/>
      <w:numFmt w:val="bullet"/>
      <w:lvlText w:val="o"/>
      <w:lvlJc w:val="left"/>
      <w:pPr>
        <w:tabs>
          <w:tab w:val="num" w:pos="3600"/>
        </w:tabs>
        <w:ind w:left="3600" w:hanging="360"/>
      </w:pPr>
      <w:rPr>
        <w:rFonts w:ascii="Courier New" w:hAnsi="Courier New" w:hint="default"/>
      </w:rPr>
    </w:lvl>
    <w:lvl w:ilvl="5" w:tplc="30906D52" w:tentative="1">
      <w:start w:val="1"/>
      <w:numFmt w:val="bullet"/>
      <w:lvlText w:val=""/>
      <w:lvlJc w:val="left"/>
      <w:pPr>
        <w:tabs>
          <w:tab w:val="num" w:pos="4320"/>
        </w:tabs>
        <w:ind w:left="4320" w:hanging="360"/>
      </w:pPr>
      <w:rPr>
        <w:rFonts w:ascii="Wingdings" w:hAnsi="Wingdings" w:hint="default"/>
      </w:rPr>
    </w:lvl>
    <w:lvl w:ilvl="6" w:tplc="4EF477BC" w:tentative="1">
      <w:start w:val="1"/>
      <w:numFmt w:val="bullet"/>
      <w:lvlText w:val=""/>
      <w:lvlJc w:val="left"/>
      <w:pPr>
        <w:tabs>
          <w:tab w:val="num" w:pos="5040"/>
        </w:tabs>
        <w:ind w:left="5040" w:hanging="360"/>
      </w:pPr>
      <w:rPr>
        <w:rFonts w:ascii="Symbol" w:hAnsi="Symbol" w:hint="default"/>
      </w:rPr>
    </w:lvl>
    <w:lvl w:ilvl="7" w:tplc="F7CA8608" w:tentative="1">
      <w:start w:val="1"/>
      <w:numFmt w:val="bullet"/>
      <w:lvlText w:val="o"/>
      <w:lvlJc w:val="left"/>
      <w:pPr>
        <w:tabs>
          <w:tab w:val="num" w:pos="5760"/>
        </w:tabs>
        <w:ind w:left="5760" w:hanging="360"/>
      </w:pPr>
      <w:rPr>
        <w:rFonts w:ascii="Courier New" w:hAnsi="Courier New" w:hint="default"/>
      </w:rPr>
    </w:lvl>
    <w:lvl w:ilvl="8" w:tplc="7B503A2A" w:tentative="1">
      <w:start w:val="1"/>
      <w:numFmt w:val="bullet"/>
      <w:lvlText w:val=""/>
      <w:lvlJc w:val="left"/>
      <w:pPr>
        <w:tabs>
          <w:tab w:val="num" w:pos="6480"/>
        </w:tabs>
        <w:ind w:left="6480" w:hanging="360"/>
      </w:pPr>
      <w:rPr>
        <w:rFonts w:ascii="Wingdings" w:hAnsi="Wingdings" w:hint="default"/>
      </w:rPr>
    </w:lvl>
  </w:abstractNum>
  <w:abstractNum w:abstractNumId="19">
    <w:nsid w:val="3A120A60"/>
    <w:multiLevelType w:val="singleLevel"/>
    <w:tmpl w:val="8970075C"/>
    <w:lvl w:ilvl="0">
      <w:start w:val="1"/>
      <w:numFmt w:val="upperLetter"/>
      <w:lvlText w:val="%1."/>
      <w:lvlJc w:val="left"/>
      <w:pPr>
        <w:tabs>
          <w:tab w:val="num" w:pos="810"/>
        </w:tabs>
        <w:ind w:left="810" w:hanging="360"/>
      </w:pPr>
      <w:rPr>
        <w:rFonts w:hint="default"/>
      </w:rPr>
    </w:lvl>
  </w:abstractNum>
  <w:abstractNum w:abstractNumId="20">
    <w:nsid w:val="3AAA4410"/>
    <w:multiLevelType w:val="hybridMultilevel"/>
    <w:tmpl w:val="ACF83236"/>
    <w:lvl w:ilvl="0" w:tplc="FD323432">
      <w:start w:val="1"/>
      <w:numFmt w:val="bullet"/>
      <w:lvlText w:val=""/>
      <w:lvlJc w:val="left"/>
      <w:pPr>
        <w:tabs>
          <w:tab w:val="num" w:pos="720"/>
        </w:tabs>
        <w:ind w:left="720" w:hanging="360"/>
      </w:pPr>
      <w:rPr>
        <w:rFonts w:ascii="Symbol" w:hAnsi="Symbol" w:hint="default"/>
      </w:rPr>
    </w:lvl>
    <w:lvl w:ilvl="1" w:tplc="B29CAB88" w:tentative="1">
      <w:start w:val="1"/>
      <w:numFmt w:val="bullet"/>
      <w:lvlText w:val="o"/>
      <w:lvlJc w:val="left"/>
      <w:pPr>
        <w:tabs>
          <w:tab w:val="num" w:pos="1440"/>
        </w:tabs>
        <w:ind w:left="1440" w:hanging="360"/>
      </w:pPr>
      <w:rPr>
        <w:rFonts w:ascii="Courier New" w:hAnsi="Courier New" w:hint="default"/>
      </w:rPr>
    </w:lvl>
    <w:lvl w:ilvl="2" w:tplc="0F1E4FC6" w:tentative="1">
      <w:start w:val="1"/>
      <w:numFmt w:val="bullet"/>
      <w:lvlText w:val=""/>
      <w:lvlJc w:val="left"/>
      <w:pPr>
        <w:tabs>
          <w:tab w:val="num" w:pos="2160"/>
        </w:tabs>
        <w:ind w:left="2160" w:hanging="360"/>
      </w:pPr>
      <w:rPr>
        <w:rFonts w:ascii="Wingdings" w:hAnsi="Wingdings" w:hint="default"/>
      </w:rPr>
    </w:lvl>
    <w:lvl w:ilvl="3" w:tplc="F35252DC" w:tentative="1">
      <w:start w:val="1"/>
      <w:numFmt w:val="bullet"/>
      <w:lvlText w:val=""/>
      <w:lvlJc w:val="left"/>
      <w:pPr>
        <w:tabs>
          <w:tab w:val="num" w:pos="2880"/>
        </w:tabs>
        <w:ind w:left="2880" w:hanging="360"/>
      </w:pPr>
      <w:rPr>
        <w:rFonts w:ascii="Symbol" w:hAnsi="Symbol" w:hint="default"/>
      </w:rPr>
    </w:lvl>
    <w:lvl w:ilvl="4" w:tplc="3F1CA7E2" w:tentative="1">
      <w:start w:val="1"/>
      <w:numFmt w:val="bullet"/>
      <w:lvlText w:val="o"/>
      <w:lvlJc w:val="left"/>
      <w:pPr>
        <w:tabs>
          <w:tab w:val="num" w:pos="3600"/>
        </w:tabs>
        <w:ind w:left="3600" w:hanging="360"/>
      </w:pPr>
      <w:rPr>
        <w:rFonts w:ascii="Courier New" w:hAnsi="Courier New" w:hint="default"/>
      </w:rPr>
    </w:lvl>
    <w:lvl w:ilvl="5" w:tplc="F4C23FC8" w:tentative="1">
      <w:start w:val="1"/>
      <w:numFmt w:val="bullet"/>
      <w:lvlText w:val=""/>
      <w:lvlJc w:val="left"/>
      <w:pPr>
        <w:tabs>
          <w:tab w:val="num" w:pos="4320"/>
        </w:tabs>
        <w:ind w:left="4320" w:hanging="360"/>
      </w:pPr>
      <w:rPr>
        <w:rFonts w:ascii="Wingdings" w:hAnsi="Wingdings" w:hint="default"/>
      </w:rPr>
    </w:lvl>
    <w:lvl w:ilvl="6" w:tplc="4E9C27C0" w:tentative="1">
      <w:start w:val="1"/>
      <w:numFmt w:val="bullet"/>
      <w:lvlText w:val=""/>
      <w:lvlJc w:val="left"/>
      <w:pPr>
        <w:tabs>
          <w:tab w:val="num" w:pos="5040"/>
        </w:tabs>
        <w:ind w:left="5040" w:hanging="360"/>
      </w:pPr>
      <w:rPr>
        <w:rFonts w:ascii="Symbol" w:hAnsi="Symbol" w:hint="default"/>
      </w:rPr>
    </w:lvl>
    <w:lvl w:ilvl="7" w:tplc="743A2E5A" w:tentative="1">
      <w:start w:val="1"/>
      <w:numFmt w:val="bullet"/>
      <w:lvlText w:val="o"/>
      <w:lvlJc w:val="left"/>
      <w:pPr>
        <w:tabs>
          <w:tab w:val="num" w:pos="5760"/>
        </w:tabs>
        <w:ind w:left="5760" w:hanging="360"/>
      </w:pPr>
      <w:rPr>
        <w:rFonts w:ascii="Courier New" w:hAnsi="Courier New" w:hint="default"/>
      </w:rPr>
    </w:lvl>
    <w:lvl w:ilvl="8" w:tplc="A73AD93E" w:tentative="1">
      <w:start w:val="1"/>
      <w:numFmt w:val="bullet"/>
      <w:lvlText w:val=""/>
      <w:lvlJc w:val="left"/>
      <w:pPr>
        <w:tabs>
          <w:tab w:val="num" w:pos="6480"/>
        </w:tabs>
        <w:ind w:left="6480" w:hanging="360"/>
      </w:pPr>
      <w:rPr>
        <w:rFonts w:ascii="Wingdings" w:hAnsi="Wingdings" w:hint="default"/>
      </w:rPr>
    </w:lvl>
  </w:abstractNum>
  <w:abstractNum w:abstractNumId="21">
    <w:nsid w:val="3B0D2D08"/>
    <w:multiLevelType w:val="hybridMultilevel"/>
    <w:tmpl w:val="85BCF946"/>
    <w:lvl w:ilvl="0" w:tplc="2D045F84">
      <w:start w:val="1"/>
      <w:numFmt w:val="bullet"/>
      <w:lvlText w:val="o"/>
      <w:lvlJc w:val="left"/>
      <w:pPr>
        <w:tabs>
          <w:tab w:val="num" w:pos="720"/>
        </w:tabs>
        <w:ind w:left="720" w:hanging="360"/>
      </w:pPr>
      <w:rPr>
        <w:rFonts w:ascii="Courier New" w:hAnsi="Courier New" w:hint="default"/>
      </w:rPr>
    </w:lvl>
    <w:lvl w:ilvl="1" w:tplc="B0BA5EEA">
      <w:start w:val="1"/>
      <w:numFmt w:val="bullet"/>
      <w:lvlText w:val=""/>
      <w:lvlJc w:val="left"/>
      <w:pPr>
        <w:tabs>
          <w:tab w:val="num" w:pos="1440"/>
        </w:tabs>
        <w:ind w:left="1440" w:hanging="360"/>
      </w:pPr>
      <w:rPr>
        <w:rFonts w:ascii="Symbol" w:hAnsi="Symbol" w:hint="default"/>
      </w:rPr>
    </w:lvl>
    <w:lvl w:ilvl="2" w:tplc="C9B0F9D4" w:tentative="1">
      <w:start w:val="1"/>
      <w:numFmt w:val="bullet"/>
      <w:lvlText w:val=""/>
      <w:lvlJc w:val="left"/>
      <w:pPr>
        <w:tabs>
          <w:tab w:val="num" w:pos="2160"/>
        </w:tabs>
        <w:ind w:left="2160" w:hanging="360"/>
      </w:pPr>
      <w:rPr>
        <w:rFonts w:ascii="Wingdings" w:hAnsi="Wingdings" w:hint="default"/>
      </w:rPr>
    </w:lvl>
    <w:lvl w:ilvl="3" w:tplc="FB0A56C6" w:tentative="1">
      <w:start w:val="1"/>
      <w:numFmt w:val="bullet"/>
      <w:lvlText w:val=""/>
      <w:lvlJc w:val="left"/>
      <w:pPr>
        <w:tabs>
          <w:tab w:val="num" w:pos="2880"/>
        </w:tabs>
        <w:ind w:left="2880" w:hanging="360"/>
      </w:pPr>
      <w:rPr>
        <w:rFonts w:ascii="Symbol" w:hAnsi="Symbol" w:hint="default"/>
      </w:rPr>
    </w:lvl>
    <w:lvl w:ilvl="4" w:tplc="48425D46" w:tentative="1">
      <w:start w:val="1"/>
      <w:numFmt w:val="bullet"/>
      <w:lvlText w:val="o"/>
      <w:lvlJc w:val="left"/>
      <w:pPr>
        <w:tabs>
          <w:tab w:val="num" w:pos="3600"/>
        </w:tabs>
        <w:ind w:left="3600" w:hanging="360"/>
      </w:pPr>
      <w:rPr>
        <w:rFonts w:ascii="Courier New" w:hAnsi="Courier New" w:hint="default"/>
      </w:rPr>
    </w:lvl>
    <w:lvl w:ilvl="5" w:tplc="E42E4C22" w:tentative="1">
      <w:start w:val="1"/>
      <w:numFmt w:val="bullet"/>
      <w:lvlText w:val=""/>
      <w:lvlJc w:val="left"/>
      <w:pPr>
        <w:tabs>
          <w:tab w:val="num" w:pos="4320"/>
        </w:tabs>
        <w:ind w:left="4320" w:hanging="360"/>
      </w:pPr>
      <w:rPr>
        <w:rFonts w:ascii="Wingdings" w:hAnsi="Wingdings" w:hint="default"/>
      </w:rPr>
    </w:lvl>
    <w:lvl w:ilvl="6" w:tplc="35EAC3A8" w:tentative="1">
      <w:start w:val="1"/>
      <w:numFmt w:val="bullet"/>
      <w:lvlText w:val=""/>
      <w:lvlJc w:val="left"/>
      <w:pPr>
        <w:tabs>
          <w:tab w:val="num" w:pos="5040"/>
        </w:tabs>
        <w:ind w:left="5040" w:hanging="360"/>
      </w:pPr>
      <w:rPr>
        <w:rFonts w:ascii="Symbol" w:hAnsi="Symbol" w:hint="default"/>
      </w:rPr>
    </w:lvl>
    <w:lvl w:ilvl="7" w:tplc="7DFCBCCC" w:tentative="1">
      <w:start w:val="1"/>
      <w:numFmt w:val="bullet"/>
      <w:lvlText w:val="o"/>
      <w:lvlJc w:val="left"/>
      <w:pPr>
        <w:tabs>
          <w:tab w:val="num" w:pos="5760"/>
        </w:tabs>
        <w:ind w:left="5760" w:hanging="360"/>
      </w:pPr>
      <w:rPr>
        <w:rFonts w:ascii="Courier New" w:hAnsi="Courier New" w:hint="default"/>
      </w:rPr>
    </w:lvl>
    <w:lvl w:ilvl="8" w:tplc="65F4BBF0" w:tentative="1">
      <w:start w:val="1"/>
      <w:numFmt w:val="bullet"/>
      <w:lvlText w:val=""/>
      <w:lvlJc w:val="left"/>
      <w:pPr>
        <w:tabs>
          <w:tab w:val="num" w:pos="6480"/>
        </w:tabs>
        <w:ind w:left="6480" w:hanging="360"/>
      </w:pPr>
      <w:rPr>
        <w:rFonts w:ascii="Wingdings" w:hAnsi="Wingdings" w:hint="default"/>
      </w:rPr>
    </w:lvl>
  </w:abstractNum>
  <w:abstractNum w:abstractNumId="22">
    <w:nsid w:val="3F7B2241"/>
    <w:multiLevelType w:val="hybridMultilevel"/>
    <w:tmpl w:val="B7527AA2"/>
    <w:lvl w:ilvl="0" w:tplc="F948E64A">
      <w:start w:val="1"/>
      <w:numFmt w:val="bullet"/>
      <w:lvlText w:val=""/>
      <w:lvlJc w:val="left"/>
      <w:pPr>
        <w:tabs>
          <w:tab w:val="num" w:pos="360"/>
        </w:tabs>
        <w:ind w:left="360" w:hanging="360"/>
      </w:pPr>
      <w:rPr>
        <w:rFonts w:ascii="Symbol" w:hAnsi="Symbol" w:hint="default"/>
      </w:rPr>
    </w:lvl>
    <w:lvl w:ilvl="1" w:tplc="5FC438FA">
      <w:start w:val="4"/>
      <w:numFmt w:val="bullet"/>
      <w:lvlText w:val=""/>
      <w:lvlJc w:val="left"/>
      <w:pPr>
        <w:tabs>
          <w:tab w:val="num" w:pos="1512"/>
        </w:tabs>
        <w:ind w:left="1440" w:hanging="360"/>
      </w:pPr>
      <w:rPr>
        <w:rFonts w:ascii="Symbol" w:hAnsi="Symbol" w:hint="default"/>
      </w:rPr>
    </w:lvl>
    <w:lvl w:ilvl="2" w:tplc="47085B62" w:tentative="1">
      <w:start w:val="1"/>
      <w:numFmt w:val="bullet"/>
      <w:lvlText w:val=""/>
      <w:lvlJc w:val="left"/>
      <w:pPr>
        <w:tabs>
          <w:tab w:val="num" w:pos="2160"/>
        </w:tabs>
        <w:ind w:left="2160" w:hanging="360"/>
      </w:pPr>
      <w:rPr>
        <w:rFonts w:ascii="Wingdings" w:hAnsi="Wingdings" w:hint="default"/>
      </w:rPr>
    </w:lvl>
    <w:lvl w:ilvl="3" w:tplc="1980C7BE" w:tentative="1">
      <w:start w:val="1"/>
      <w:numFmt w:val="bullet"/>
      <w:lvlText w:val=""/>
      <w:lvlJc w:val="left"/>
      <w:pPr>
        <w:tabs>
          <w:tab w:val="num" w:pos="2880"/>
        </w:tabs>
        <w:ind w:left="2880" w:hanging="360"/>
      </w:pPr>
      <w:rPr>
        <w:rFonts w:ascii="Symbol" w:hAnsi="Symbol" w:hint="default"/>
      </w:rPr>
    </w:lvl>
    <w:lvl w:ilvl="4" w:tplc="5D3E94A6" w:tentative="1">
      <w:start w:val="1"/>
      <w:numFmt w:val="bullet"/>
      <w:lvlText w:val="o"/>
      <w:lvlJc w:val="left"/>
      <w:pPr>
        <w:tabs>
          <w:tab w:val="num" w:pos="3600"/>
        </w:tabs>
        <w:ind w:left="3600" w:hanging="360"/>
      </w:pPr>
      <w:rPr>
        <w:rFonts w:ascii="Courier New" w:hAnsi="Courier New" w:hint="default"/>
      </w:rPr>
    </w:lvl>
    <w:lvl w:ilvl="5" w:tplc="1B6E8DE0" w:tentative="1">
      <w:start w:val="1"/>
      <w:numFmt w:val="bullet"/>
      <w:lvlText w:val=""/>
      <w:lvlJc w:val="left"/>
      <w:pPr>
        <w:tabs>
          <w:tab w:val="num" w:pos="4320"/>
        </w:tabs>
        <w:ind w:left="4320" w:hanging="360"/>
      </w:pPr>
      <w:rPr>
        <w:rFonts w:ascii="Wingdings" w:hAnsi="Wingdings" w:hint="default"/>
      </w:rPr>
    </w:lvl>
    <w:lvl w:ilvl="6" w:tplc="5FA4B374" w:tentative="1">
      <w:start w:val="1"/>
      <w:numFmt w:val="bullet"/>
      <w:lvlText w:val=""/>
      <w:lvlJc w:val="left"/>
      <w:pPr>
        <w:tabs>
          <w:tab w:val="num" w:pos="5040"/>
        </w:tabs>
        <w:ind w:left="5040" w:hanging="360"/>
      </w:pPr>
      <w:rPr>
        <w:rFonts w:ascii="Symbol" w:hAnsi="Symbol" w:hint="default"/>
      </w:rPr>
    </w:lvl>
    <w:lvl w:ilvl="7" w:tplc="F1DAE422" w:tentative="1">
      <w:start w:val="1"/>
      <w:numFmt w:val="bullet"/>
      <w:lvlText w:val="o"/>
      <w:lvlJc w:val="left"/>
      <w:pPr>
        <w:tabs>
          <w:tab w:val="num" w:pos="5760"/>
        </w:tabs>
        <w:ind w:left="5760" w:hanging="360"/>
      </w:pPr>
      <w:rPr>
        <w:rFonts w:ascii="Courier New" w:hAnsi="Courier New" w:hint="default"/>
      </w:rPr>
    </w:lvl>
    <w:lvl w:ilvl="8" w:tplc="7BA298DA" w:tentative="1">
      <w:start w:val="1"/>
      <w:numFmt w:val="bullet"/>
      <w:lvlText w:val=""/>
      <w:lvlJc w:val="left"/>
      <w:pPr>
        <w:tabs>
          <w:tab w:val="num" w:pos="6480"/>
        </w:tabs>
        <w:ind w:left="6480" w:hanging="360"/>
      </w:pPr>
      <w:rPr>
        <w:rFonts w:ascii="Wingdings" w:hAnsi="Wingdings" w:hint="default"/>
      </w:rPr>
    </w:lvl>
  </w:abstractNum>
  <w:abstractNum w:abstractNumId="23">
    <w:nsid w:val="44FC4563"/>
    <w:multiLevelType w:val="hybridMultilevel"/>
    <w:tmpl w:val="41608024"/>
    <w:lvl w:ilvl="0" w:tplc="9448F2A2">
      <w:start w:val="1"/>
      <w:numFmt w:val="bullet"/>
      <w:lvlText w:val=""/>
      <w:lvlJc w:val="left"/>
      <w:pPr>
        <w:tabs>
          <w:tab w:val="num" w:pos="720"/>
        </w:tabs>
        <w:ind w:left="720" w:hanging="360"/>
      </w:pPr>
      <w:rPr>
        <w:rFonts w:ascii="Symbol" w:hAnsi="Symbol" w:hint="default"/>
      </w:rPr>
    </w:lvl>
    <w:lvl w:ilvl="1" w:tplc="F746D6B6" w:tentative="1">
      <w:start w:val="1"/>
      <w:numFmt w:val="bullet"/>
      <w:lvlText w:val="o"/>
      <w:lvlJc w:val="left"/>
      <w:pPr>
        <w:tabs>
          <w:tab w:val="num" w:pos="1440"/>
        </w:tabs>
        <w:ind w:left="1440" w:hanging="360"/>
      </w:pPr>
      <w:rPr>
        <w:rFonts w:ascii="Courier New" w:hAnsi="Courier New" w:hint="default"/>
      </w:rPr>
    </w:lvl>
    <w:lvl w:ilvl="2" w:tplc="8D543356" w:tentative="1">
      <w:start w:val="1"/>
      <w:numFmt w:val="bullet"/>
      <w:lvlText w:val=""/>
      <w:lvlJc w:val="left"/>
      <w:pPr>
        <w:tabs>
          <w:tab w:val="num" w:pos="2160"/>
        </w:tabs>
        <w:ind w:left="2160" w:hanging="360"/>
      </w:pPr>
      <w:rPr>
        <w:rFonts w:ascii="Wingdings" w:hAnsi="Wingdings" w:hint="default"/>
      </w:rPr>
    </w:lvl>
    <w:lvl w:ilvl="3" w:tplc="E8F231A2" w:tentative="1">
      <w:start w:val="1"/>
      <w:numFmt w:val="bullet"/>
      <w:lvlText w:val=""/>
      <w:lvlJc w:val="left"/>
      <w:pPr>
        <w:tabs>
          <w:tab w:val="num" w:pos="2880"/>
        </w:tabs>
        <w:ind w:left="2880" w:hanging="360"/>
      </w:pPr>
      <w:rPr>
        <w:rFonts w:ascii="Symbol" w:hAnsi="Symbol" w:hint="default"/>
      </w:rPr>
    </w:lvl>
    <w:lvl w:ilvl="4" w:tplc="9AB0E812" w:tentative="1">
      <w:start w:val="1"/>
      <w:numFmt w:val="bullet"/>
      <w:lvlText w:val="o"/>
      <w:lvlJc w:val="left"/>
      <w:pPr>
        <w:tabs>
          <w:tab w:val="num" w:pos="3600"/>
        </w:tabs>
        <w:ind w:left="3600" w:hanging="360"/>
      </w:pPr>
      <w:rPr>
        <w:rFonts w:ascii="Courier New" w:hAnsi="Courier New" w:hint="default"/>
      </w:rPr>
    </w:lvl>
    <w:lvl w:ilvl="5" w:tplc="91D410FE" w:tentative="1">
      <w:start w:val="1"/>
      <w:numFmt w:val="bullet"/>
      <w:lvlText w:val=""/>
      <w:lvlJc w:val="left"/>
      <w:pPr>
        <w:tabs>
          <w:tab w:val="num" w:pos="4320"/>
        </w:tabs>
        <w:ind w:left="4320" w:hanging="360"/>
      </w:pPr>
      <w:rPr>
        <w:rFonts w:ascii="Wingdings" w:hAnsi="Wingdings" w:hint="default"/>
      </w:rPr>
    </w:lvl>
    <w:lvl w:ilvl="6" w:tplc="59489634" w:tentative="1">
      <w:start w:val="1"/>
      <w:numFmt w:val="bullet"/>
      <w:lvlText w:val=""/>
      <w:lvlJc w:val="left"/>
      <w:pPr>
        <w:tabs>
          <w:tab w:val="num" w:pos="5040"/>
        </w:tabs>
        <w:ind w:left="5040" w:hanging="360"/>
      </w:pPr>
      <w:rPr>
        <w:rFonts w:ascii="Symbol" w:hAnsi="Symbol" w:hint="default"/>
      </w:rPr>
    </w:lvl>
    <w:lvl w:ilvl="7" w:tplc="C06C80C4" w:tentative="1">
      <w:start w:val="1"/>
      <w:numFmt w:val="bullet"/>
      <w:lvlText w:val="o"/>
      <w:lvlJc w:val="left"/>
      <w:pPr>
        <w:tabs>
          <w:tab w:val="num" w:pos="5760"/>
        </w:tabs>
        <w:ind w:left="5760" w:hanging="360"/>
      </w:pPr>
      <w:rPr>
        <w:rFonts w:ascii="Courier New" w:hAnsi="Courier New" w:hint="default"/>
      </w:rPr>
    </w:lvl>
    <w:lvl w:ilvl="8" w:tplc="72EA0BEE" w:tentative="1">
      <w:start w:val="1"/>
      <w:numFmt w:val="bullet"/>
      <w:lvlText w:val=""/>
      <w:lvlJc w:val="left"/>
      <w:pPr>
        <w:tabs>
          <w:tab w:val="num" w:pos="6480"/>
        </w:tabs>
        <w:ind w:left="6480" w:hanging="360"/>
      </w:pPr>
      <w:rPr>
        <w:rFonts w:ascii="Wingdings" w:hAnsi="Wingdings" w:hint="default"/>
      </w:rPr>
    </w:lvl>
  </w:abstractNum>
  <w:abstractNum w:abstractNumId="24">
    <w:nsid w:val="4AC36E0C"/>
    <w:multiLevelType w:val="hybridMultilevel"/>
    <w:tmpl w:val="12886CC4"/>
    <w:lvl w:ilvl="0" w:tplc="6F86D55A">
      <w:start w:val="1"/>
      <w:numFmt w:val="bullet"/>
      <w:lvlText w:val=""/>
      <w:lvlJc w:val="left"/>
      <w:pPr>
        <w:tabs>
          <w:tab w:val="num" w:pos="720"/>
        </w:tabs>
        <w:ind w:left="720" w:hanging="360"/>
      </w:pPr>
      <w:rPr>
        <w:rFonts w:ascii="Symbol" w:hAnsi="Symbol" w:hint="default"/>
      </w:rPr>
    </w:lvl>
    <w:lvl w:ilvl="1" w:tplc="732CE884" w:tentative="1">
      <w:start w:val="1"/>
      <w:numFmt w:val="bullet"/>
      <w:lvlText w:val="o"/>
      <w:lvlJc w:val="left"/>
      <w:pPr>
        <w:tabs>
          <w:tab w:val="num" w:pos="1440"/>
        </w:tabs>
        <w:ind w:left="1440" w:hanging="360"/>
      </w:pPr>
      <w:rPr>
        <w:rFonts w:ascii="Courier New" w:hAnsi="Courier New" w:hint="default"/>
      </w:rPr>
    </w:lvl>
    <w:lvl w:ilvl="2" w:tplc="BBD20B72" w:tentative="1">
      <w:start w:val="1"/>
      <w:numFmt w:val="bullet"/>
      <w:lvlText w:val=""/>
      <w:lvlJc w:val="left"/>
      <w:pPr>
        <w:tabs>
          <w:tab w:val="num" w:pos="2160"/>
        </w:tabs>
        <w:ind w:left="2160" w:hanging="360"/>
      </w:pPr>
      <w:rPr>
        <w:rFonts w:ascii="Wingdings" w:hAnsi="Wingdings" w:hint="default"/>
      </w:rPr>
    </w:lvl>
    <w:lvl w:ilvl="3" w:tplc="9600F2E8" w:tentative="1">
      <w:start w:val="1"/>
      <w:numFmt w:val="bullet"/>
      <w:lvlText w:val=""/>
      <w:lvlJc w:val="left"/>
      <w:pPr>
        <w:tabs>
          <w:tab w:val="num" w:pos="2880"/>
        </w:tabs>
        <w:ind w:left="2880" w:hanging="360"/>
      </w:pPr>
      <w:rPr>
        <w:rFonts w:ascii="Symbol" w:hAnsi="Symbol" w:hint="default"/>
      </w:rPr>
    </w:lvl>
    <w:lvl w:ilvl="4" w:tplc="44E8F494" w:tentative="1">
      <w:start w:val="1"/>
      <w:numFmt w:val="bullet"/>
      <w:lvlText w:val="o"/>
      <w:lvlJc w:val="left"/>
      <w:pPr>
        <w:tabs>
          <w:tab w:val="num" w:pos="3600"/>
        </w:tabs>
        <w:ind w:left="3600" w:hanging="360"/>
      </w:pPr>
      <w:rPr>
        <w:rFonts w:ascii="Courier New" w:hAnsi="Courier New" w:hint="default"/>
      </w:rPr>
    </w:lvl>
    <w:lvl w:ilvl="5" w:tplc="8D160B80" w:tentative="1">
      <w:start w:val="1"/>
      <w:numFmt w:val="bullet"/>
      <w:lvlText w:val=""/>
      <w:lvlJc w:val="left"/>
      <w:pPr>
        <w:tabs>
          <w:tab w:val="num" w:pos="4320"/>
        </w:tabs>
        <w:ind w:left="4320" w:hanging="360"/>
      </w:pPr>
      <w:rPr>
        <w:rFonts w:ascii="Wingdings" w:hAnsi="Wingdings" w:hint="default"/>
      </w:rPr>
    </w:lvl>
    <w:lvl w:ilvl="6" w:tplc="775A4BC0" w:tentative="1">
      <w:start w:val="1"/>
      <w:numFmt w:val="bullet"/>
      <w:lvlText w:val=""/>
      <w:lvlJc w:val="left"/>
      <w:pPr>
        <w:tabs>
          <w:tab w:val="num" w:pos="5040"/>
        </w:tabs>
        <w:ind w:left="5040" w:hanging="360"/>
      </w:pPr>
      <w:rPr>
        <w:rFonts w:ascii="Symbol" w:hAnsi="Symbol" w:hint="default"/>
      </w:rPr>
    </w:lvl>
    <w:lvl w:ilvl="7" w:tplc="78D884AE" w:tentative="1">
      <w:start w:val="1"/>
      <w:numFmt w:val="bullet"/>
      <w:lvlText w:val="o"/>
      <w:lvlJc w:val="left"/>
      <w:pPr>
        <w:tabs>
          <w:tab w:val="num" w:pos="5760"/>
        </w:tabs>
        <w:ind w:left="5760" w:hanging="360"/>
      </w:pPr>
      <w:rPr>
        <w:rFonts w:ascii="Courier New" w:hAnsi="Courier New" w:hint="default"/>
      </w:rPr>
    </w:lvl>
    <w:lvl w:ilvl="8" w:tplc="9BE40CC2" w:tentative="1">
      <w:start w:val="1"/>
      <w:numFmt w:val="bullet"/>
      <w:lvlText w:val=""/>
      <w:lvlJc w:val="left"/>
      <w:pPr>
        <w:tabs>
          <w:tab w:val="num" w:pos="6480"/>
        </w:tabs>
        <w:ind w:left="6480" w:hanging="360"/>
      </w:pPr>
      <w:rPr>
        <w:rFonts w:ascii="Wingdings" w:hAnsi="Wingdings" w:hint="default"/>
      </w:rPr>
    </w:lvl>
  </w:abstractNum>
  <w:abstractNum w:abstractNumId="25">
    <w:nsid w:val="52A849B4"/>
    <w:multiLevelType w:val="hybridMultilevel"/>
    <w:tmpl w:val="7A128C46"/>
    <w:lvl w:ilvl="0" w:tplc="0D42029E">
      <w:start w:val="1"/>
      <w:numFmt w:val="bullet"/>
      <w:lvlText w:val=""/>
      <w:lvlJc w:val="left"/>
      <w:pPr>
        <w:tabs>
          <w:tab w:val="num" w:pos="720"/>
        </w:tabs>
        <w:ind w:left="720" w:hanging="360"/>
      </w:pPr>
      <w:rPr>
        <w:rFonts w:ascii="Symbol" w:hAnsi="Symbol" w:hint="default"/>
      </w:rPr>
    </w:lvl>
    <w:lvl w:ilvl="1" w:tplc="AAE45CDA" w:tentative="1">
      <w:start w:val="1"/>
      <w:numFmt w:val="bullet"/>
      <w:lvlText w:val="o"/>
      <w:lvlJc w:val="left"/>
      <w:pPr>
        <w:tabs>
          <w:tab w:val="num" w:pos="1440"/>
        </w:tabs>
        <w:ind w:left="1440" w:hanging="360"/>
      </w:pPr>
      <w:rPr>
        <w:rFonts w:ascii="Courier New" w:hAnsi="Courier New" w:hint="default"/>
      </w:rPr>
    </w:lvl>
    <w:lvl w:ilvl="2" w:tplc="A9A6C26E" w:tentative="1">
      <w:start w:val="1"/>
      <w:numFmt w:val="bullet"/>
      <w:lvlText w:val=""/>
      <w:lvlJc w:val="left"/>
      <w:pPr>
        <w:tabs>
          <w:tab w:val="num" w:pos="2160"/>
        </w:tabs>
        <w:ind w:left="2160" w:hanging="360"/>
      </w:pPr>
      <w:rPr>
        <w:rFonts w:ascii="Wingdings" w:hAnsi="Wingdings" w:hint="default"/>
      </w:rPr>
    </w:lvl>
    <w:lvl w:ilvl="3" w:tplc="7110F87A" w:tentative="1">
      <w:start w:val="1"/>
      <w:numFmt w:val="bullet"/>
      <w:lvlText w:val=""/>
      <w:lvlJc w:val="left"/>
      <w:pPr>
        <w:tabs>
          <w:tab w:val="num" w:pos="2880"/>
        </w:tabs>
        <w:ind w:left="2880" w:hanging="360"/>
      </w:pPr>
      <w:rPr>
        <w:rFonts w:ascii="Symbol" w:hAnsi="Symbol" w:hint="default"/>
      </w:rPr>
    </w:lvl>
    <w:lvl w:ilvl="4" w:tplc="063A2D10" w:tentative="1">
      <w:start w:val="1"/>
      <w:numFmt w:val="bullet"/>
      <w:lvlText w:val="o"/>
      <w:lvlJc w:val="left"/>
      <w:pPr>
        <w:tabs>
          <w:tab w:val="num" w:pos="3600"/>
        </w:tabs>
        <w:ind w:left="3600" w:hanging="360"/>
      </w:pPr>
      <w:rPr>
        <w:rFonts w:ascii="Courier New" w:hAnsi="Courier New" w:hint="default"/>
      </w:rPr>
    </w:lvl>
    <w:lvl w:ilvl="5" w:tplc="2D06AF58" w:tentative="1">
      <w:start w:val="1"/>
      <w:numFmt w:val="bullet"/>
      <w:lvlText w:val=""/>
      <w:lvlJc w:val="left"/>
      <w:pPr>
        <w:tabs>
          <w:tab w:val="num" w:pos="4320"/>
        </w:tabs>
        <w:ind w:left="4320" w:hanging="360"/>
      </w:pPr>
      <w:rPr>
        <w:rFonts w:ascii="Wingdings" w:hAnsi="Wingdings" w:hint="default"/>
      </w:rPr>
    </w:lvl>
    <w:lvl w:ilvl="6" w:tplc="6640FCB0" w:tentative="1">
      <w:start w:val="1"/>
      <w:numFmt w:val="bullet"/>
      <w:lvlText w:val=""/>
      <w:lvlJc w:val="left"/>
      <w:pPr>
        <w:tabs>
          <w:tab w:val="num" w:pos="5040"/>
        </w:tabs>
        <w:ind w:left="5040" w:hanging="360"/>
      </w:pPr>
      <w:rPr>
        <w:rFonts w:ascii="Symbol" w:hAnsi="Symbol" w:hint="default"/>
      </w:rPr>
    </w:lvl>
    <w:lvl w:ilvl="7" w:tplc="74C4E3DC" w:tentative="1">
      <w:start w:val="1"/>
      <w:numFmt w:val="bullet"/>
      <w:lvlText w:val="o"/>
      <w:lvlJc w:val="left"/>
      <w:pPr>
        <w:tabs>
          <w:tab w:val="num" w:pos="5760"/>
        </w:tabs>
        <w:ind w:left="5760" w:hanging="360"/>
      </w:pPr>
      <w:rPr>
        <w:rFonts w:ascii="Courier New" w:hAnsi="Courier New" w:hint="default"/>
      </w:rPr>
    </w:lvl>
    <w:lvl w:ilvl="8" w:tplc="32488572" w:tentative="1">
      <w:start w:val="1"/>
      <w:numFmt w:val="bullet"/>
      <w:lvlText w:val=""/>
      <w:lvlJc w:val="left"/>
      <w:pPr>
        <w:tabs>
          <w:tab w:val="num" w:pos="6480"/>
        </w:tabs>
        <w:ind w:left="6480" w:hanging="360"/>
      </w:pPr>
      <w:rPr>
        <w:rFonts w:ascii="Wingdings" w:hAnsi="Wingdings" w:hint="default"/>
      </w:rPr>
    </w:lvl>
  </w:abstractNum>
  <w:abstractNum w:abstractNumId="26">
    <w:nsid w:val="53744303"/>
    <w:multiLevelType w:val="hybridMultilevel"/>
    <w:tmpl w:val="2E46AD74"/>
    <w:lvl w:ilvl="0" w:tplc="F1EC892C">
      <w:start w:val="1"/>
      <w:numFmt w:val="bullet"/>
      <w:lvlText w:val="o"/>
      <w:lvlJc w:val="left"/>
      <w:pPr>
        <w:tabs>
          <w:tab w:val="num" w:pos="720"/>
        </w:tabs>
        <w:ind w:left="720" w:hanging="360"/>
      </w:pPr>
      <w:rPr>
        <w:rFonts w:ascii="Courier New" w:hAnsi="Courier New" w:hint="default"/>
      </w:rPr>
    </w:lvl>
    <w:lvl w:ilvl="1" w:tplc="E2989670" w:tentative="1">
      <w:start w:val="1"/>
      <w:numFmt w:val="bullet"/>
      <w:lvlText w:val="o"/>
      <w:lvlJc w:val="left"/>
      <w:pPr>
        <w:tabs>
          <w:tab w:val="num" w:pos="1440"/>
        </w:tabs>
        <w:ind w:left="1440" w:hanging="360"/>
      </w:pPr>
      <w:rPr>
        <w:rFonts w:ascii="Courier New" w:hAnsi="Courier New" w:hint="default"/>
      </w:rPr>
    </w:lvl>
    <w:lvl w:ilvl="2" w:tplc="E06E77E0" w:tentative="1">
      <w:start w:val="1"/>
      <w:numFmt w:val="bullet"/>
      <w:lvlText w:val=""/>
      <w:lvlJc w:val="left"/>
      <w:pPr>
        <w:tabs>
          <w:tab w:val="num" w:pos="2160"/>
        </w:tabs>
        <w:ind w:left="2160" w:hanging="360"/>
      </w:pPr>
      <w:rPr>
        <w:rFonts w:ascii="Wingdings" w:hAnsi="Wingdings" w:hint="default"/>
      </w:rPr>
    </w:lvl>
    <w:lvl w:ilvl="3" w:tplc="272AE54A" w:tentative="1">
      <w:start w:val="1"/>
      <w:numFmt w:val="bullet"/>
      <w:lvlText w:val=""/>
      <w:lvlJc w:val="left"/>
      <w:pPr>
        <w:tabs>
          <w:tab w:val="num" w:pos="2880"/>
        </w:tabs>
        <w:ind w:left="2880" w:hanging="360"/>
      </w:pPr>
      <w:rPr>
        <w:rFonts w:ascii="Symbol" w:hAnsi="Symbol" w:hint="default"/>
      </w:rPr>
    </w:lvl>
    <w:lvl w:ilvl="4" w:tplc="CF28BAC8" w:tentative="1">
      <w:start w:val="1"/>
      <w:numFmt w:val="bullet"/>
      <w:lvlText w:val="o"/>
      <w:lvlJc w:val="left"/>
      <w:pPr>
        <w:tabs>
          <w:tab w:val="num" w:pos="3600"/>
        </w:tabs>
        <w:ind w:left="3600" w:hanging="360"/>
      </w:pPr>
      <w:rPr>
        <w:rFonts w:ascii="Courier New" w:hAnsi="Courier New" w:hint="default"/>
      </w:rPr>
    </w:lvl>
    <w:lvl w:ilvl="5" w:tplc="2C4249F8" w:tentative="1">
      <w:start w:val="1"/>
      <w:numFmt w:val="bullet"/>
      <w:lvlText w:val=""/>
      <w:lvlJc w:val="left"/>
      <w:pPr>
        <w:tabs>
          <w:tab w:val="num" w:pos="4320"/>
        </w:tabs>
        <w:ind w:left="4320" w:hanging="360"/>
      </w:pPr>
      <w:rPr>
        <w:rFonts w:ascii="Wingdings" w:hAnsi="Wingdings" w:hint="default"/>
      </w:rPr>
    </w:lvl>
    <w:lvl w:ilvl="6" w:tplc="1524607E" w:tentative="1">
      <w:start w:val="1"/>
      <w:numFmt w:val="bullet"/>
      <w:lvlText w:val=""/>
      <w:lvlJc w:val="left"/>
      <w:pPr>
        <w:tabs>
          <w:tab w:val="num" w:pos="5040"/>
        </w:tabs>
        <w:ind w:left="5040" w:hanging="360"/>
      </w:pPr>
      <w:rPr>
        <w:rFonts w:ascii="Symbol" w:hAnsi="Symbol" w:hint="default"/>
      </w:rPr>
    </w:lvl>
    <w:lvl w:ilvl="7" w:tplc="43A47F34" w:tentative="1">
      <w:start w:val="1"/>
      <w:numFmt w:val="bullet"/>
      <w:lvlText w:val="o"/>
      <w:lvlJc w:val="left"/>
      <w:pPr>
        <w:tabs>
          <w:tab w:val="num" w:pos="5760"/>
        </w:tabs>
        <w:ind w:left="5760" w:hanging="360"/>
      </w:pPr>
      <w:rPr>
        <w:rFonts w:ascii="Courier New" w:hAnsi="Courier New" w:hint="default"/>
      </w:rPr>
    </w:lvl>
    <w:lvl w:ilvl="8" w:tplc="7CE4D052" w:tentative="1">
      <w:start w:val="1"/>
      <w:numFmt w:val="bullet"/>
      <w:lvlText w:val=""/>
      <w:lvlJc w:val="left"/>
      <w:pPr>
        <w:tabs>
          <w:tab w:val="num" w:pos="6480"/>
        </w:tabs>
        <w:ind w:left="6480" w:hanging="360"/>
      </w:pPr>
      <w:rPr>
        <w:rFonts w:ascii="Wingdings" w:hAnsi="Wingdings" w:hint="default"/>
      </w:rPr>
    </w:lvl>
  </w:abstractNum>
  <w:abstractNum w:abstractNumId="27">
    <w:nsid w:val="55380745"/>
    <w:multiLevelType w:val="hybridMultilevel"/>
    <w:tmpl w:val="002877B2"/>
    <w:lvl w:ilvl="0" w:tplc="29E82F08">
      <w:start w:val="1"/>
      <w:numFmt w:val="bullet"/>
      <w:lvlText w:val=""/>
      <w:lvlJc w:val="left"/>
      <w:pPr>
        <w:tabs>
          <w:tab w:val="num" w:pos="720"/>
        </w:tabs>
        <w:ind w:left="720" w:hanging="360"/>
      </w:pPr>
      <w:rPr>
        <w:rFonts w:ascii="Symbol" w:hAnsi="Symbol" w:hint="default"/>
      </w:rPr>
    </w:lvl>
    <w:lvl w:ilvl="1" w:tplc="A6B64742">
      <w:start w:val="1"/>
      <w:numFmt w:val="bullet"/>
      <w:lvlText w:val="o"/>
      <w:lvlJc w:val="left"/>
      <w:pPr>
        <w:tabs>
          <w:tab w:val="num" w:pos="1440"/>
        </w:tabs>
        <w:ind w:left="1440" w:hanging="360"/>
      </w:pPr>
      <w:rPr>
        <w:rFonts w:ascii="Courier New" w:hAnsi="Courier New" w:hint="default"/>
      </w:rPr>
    </w:lvl>
    <w:lvl w:ilvl="2" w:tplc="15C4469C" w:tentative="1">
      <w:start w:val="1"/>
      <w:numFmt w:val="bullet"/>
      <w:lvlText w:val=""/>
      <w:lvlJc w:val="left"/>
      <w:pPr>
        <w:tabs>
          <w:tab w:val="num" w:pos="2160"/>
        </w:tabs>
        <w:ind w:left="2160" w:hanging="360"/>
      </w:pPr>
      <w:rPr>
        <w:rFonts w:ascii="Wingdings" w:hAnsi="Wingdings" w:hint="default"/>
      </w:rPr>
    </w:lvl>
    <w:lvl w:ilvl="3" w:tplc="3BDE4770" w:tentative="1">
      <w:start w:val="1"/>
      <w:numFmt w:val="bullet"/>
      <w:lvlText w:val=""/>
      <w:lvlJc w:val="left"/>
      <w:pPr>
        <w:tabs>
          <w:tab w:val="num" w:pos="2880"/>
        </w:tabs>
        <w:ind w:left="2880" w:hanging="360"/>
      </w:pPr>
      <w:rPr>
        <w:rFonts w:ascii="Symbol" w:hAnsi="Symbol" w:hint="default"/>
      </w:rPr>
    </w:lvl>
    <w:lvl w:ilvl="4" w:tplc="E95632BE" w:tentative="1">
      <w:start w:val="1"/>
      <w:numFmt w:val="bullet"/>
      <w:lvlText w:val="o"/>
      <w:lvlJc w:val="left"/>
      <w:pPr>
        <w:tabs>
          <w:tab w:val="num" w:pos="3600"/>
        </w:tabs>
        <w:ind w:left="3600" w:hanging="360"/>
      </w:pPr>
      <w:rPr>
        <w:rFonts w:ascii="Courier New" w:hAnsi="Courier New" w:hint="default"/>
      </w:rPr>
    </w:lvl>
    <w:lvl w:ilvl="5" w:tplc="16865294" w:tentative="1">
      <w:start w:val="1"/>
      <w:numFmt w:val="bullet"/>
      <w:lvlText w:val=""/>
      <w:lvlJc w:val="left"/>
      <w:pPr>
        <w:tabs>
          <w:tab w:val="num" w:pos="4320"/>
        </w:tabs>
        <w:ind w:left="4320" w:hanging="360"/>
      </w:pPr>
      <w:rPr>
        <w:rFonts w:ascii="Wingdings" w:hAnsi="Wingdings" w:hint="default"/>
      </w:rPr>
    </w:lvl>
    <w:lvl w:ilvl="6" w:tplc="6AE06D52" w:tentative="1">
      <w:start w:val="1"/>
      <w:numFmt w:val="bullet"/>
      <w:lvlText w:val=""/>
      <w:lvlJc w:val="left"/>
      <w:pPr>
        <w:tabs>
          <w:tab w:val="num" w:pos="5040"/>
        </w:tabs>
        <w:ind w:left="5040" w:hanging="360"/>
      </w:pPr>
      <w:rPr>
        <w:rFonts w:ascii="Symbol" w:hAnsi="Symbol" w:hint="default"/>
      </w:rPr>
    </w:lvl>
    <w:lvl w:ilvl="7" w:tplc="797ABC30" w:tentative="1">
      <w:start w:val="1"/>
      <w:numFmt w:val="bullet"/>
      <w:lvlText w:val="o"/>
      <w:lvlJc w:val="left"/>
      <w:pPr>
        <w:tabs>
          <w:tab w:val="num" w:pos="5760"/>
        </w:tabs>
        <w:ind w:left="5760" w:hanging="360"/>
      </w:pPr>
      <w:rPr>
        <w:rFonts w:ascii="Courier New" w:hAnsi="Courier New" w:hint="default"/>
      </w:rPr>
    </w:lvl>
    <w:lvl w:ilvl="8" w:tplc="FFEED7DE" w:tentative="1">
      <w:start w:val="1"/>
      <w:numFmt w:val="bullet"/>
      <w:lvlText w:val=""/>
      <w:lvlJc w:val="left"/>
      <w:pPr>
        <w:tabs>
          <w:tab w:val="num" w:pos="6480"/>
        </w:tabs>
        <w:ind w:left="6480" w:hanging="360"/>
      </w:pPr>
      <w:rPr>
        <w:rFonts w:ascii="Wingdings" w:hAnsi="Wingdings" w:hint="default"/>
      </w:rPr>
    </w:lvl>
  </w:abstractNum>
  <w:abstractNum w:abstractNumId="28">
    <w:nsid w:val="595843BA"/>
    <w:multiLevelType w:val="singleLevel"/>
    <w:tmpl w:val="0409000F"/>
    <w:lvl w:ilvl="0">
      <w:start w:val="1"/>
      <w:numFmt w:val="decimal"/>
      <w:lvlText w:val="%1."/>
      <w:lvlJc w:val="left"/>
      <w:pPr>
        <w:tabs>
          <w:tab w:val="num" w:pos="720"/>
        </w:tabs>
        <w:ind w:left="720" w:hanging="360"/>
      </w:pPr>
    </w:lvl>
  </w:abstractNum>
  <w:abstractNum w:abstractNumId="29">
    <w:nsid w:val="5C7D6807"/>
    <w:multiLevelType w:val="hybridMultilevel"/>
    <w:tmpl w:val="21D68566"/>
    <w:lvl w:ilvl="0" w:tplc="67EA0EB2">
      <w:start w:val="4"/>
      <w:numFmt w:val="bullet"/>
      <w:lvlText w:val=""/>
      <w:lvlJc w:val="left"/>
      <w:pPr>
        <w:tabs>
          <w:tab w:val="num" w:pos="432"/>
        </w:tabs>
        <w:ind w:left="360" w:hanging="360"/>
      </w:pPr>
      <w:rPr>
        <w:rFonts w:ascii="Symbol" w:hAnsi="Symbol" w:hint="default"/>
      </w:rPr>
    </w:lvl>
    <w:lvl w:ilvl="1" w:tplc="33362D24" w:tentative="1">
      <w:start w:val="1"/>
      <w:numFmt w:val="bullet"/>
      <w:lvlText w:val="o"/>
      <w:lvlJc w:val="left"/>
      <w:pPr>
        <w:tabs>
          <w:tab w:val="num" w:pos="1440"/>
        </w:tabs>
        <w:ind w:left="1440" w:hanging="360"/>
      </w:pPr>
      <w:rPr>
        <w:rFonts w:ascii="Courier New" w:hAnsi="Courier New" w:cs="Courier New" w:hint="default"/>
      </w:rPr>
    </w:lvl>
    <w:lvl w:ilvl="2" w:tplc="03BCB886" w:tentative="1">
      <w:start w:val="1"/>
      <w:numFmt w:val="bullet"/>
      <w:lvlText w:val=""/>
      <w:lvlJc w:val="left"/>
      <w:pPr>
        <w:tabs>
          <w:tab w:val="num" w:pos="2160"/>
        </w:tabs>
        <w:ind w:left="2160" w:hanging="360"/>
      </w:pPr>
      <w:rPr>
        <w:rFonts w:ascii="Wingdings" w:hAnsi="Wingdings" w:hint="default"/>
      </w:rPr>
    </w:lvl>
    <w:lvl w:ilvl="3" w:tplc="819C9EEC" w:tentative="1">
      <w:start w:val="1"/>
      <w:numFmt w:val="bullet"/>
      <w:lvlText w:val=""/>
      <w:lvlJc w:val="left"/>
      <w:pPr>
        <w:tabs>
          <w:tab w:val="num" w:pos="2880"/>
        </w:tabs>
        <w:ind w:left="2880" w:hanging="360"/>
      </w:pPr>
      <w:rPr>
        <w:rFonts w:ascii="Symbol" w:hAnsi="Symbol" w:hint="default"/>
      </w:rPr>
    </w:lvl>
    <w:lvl w:ilvl="4" w:tplc="3B1C21DE" w:tentative="1">
      <w:start w:val="1"/>
      <w:numFmt w:val="bullet"/>
      <w:lvlText w:val="o"/>
      <w:lvlJc w:val="left"/>
      <w:pPr>
        <w:tabs>
          <w:tab w:val="num" w:pos="3600"/>
        </w:tabs>
        <w:ind w:left="3600" w:hanging="360"/>
      </w:pPr>
      <w:rPr>
        <w:rFonts w:ascii="Courier New" w:hAnsi="Courier New" w:cs="Courier New" w:hint="default"/>
      </w:rPr>
    </w:lvl>
    <w:lvl w:ilvl="5" w:tplc="940C33A0" w:tentative="1">
      <w:start w:val="1"/>
      <w:numFmt w:val="bullet"/>
      <w:lvlText w:val=""/>
      <w:lvlJc w:val="left"/>
      <w:pPr>
        <w:tabs>
          <w:tab w:val="num" w:pos="4320"/>
        </w:tabs>
        <w:ind w:left="4320" w:hanging="360"/>
      </w:pPr>
      <w:rPr>
        <w:rFonts w:ascii="Wingdings" w:hAnsi="Wingdings" w:hint="default"/>
      </w:rPr>
    </w:lvl>
    <w:lvl w:ilvl="6" w:tplc="DBD2AD2A" w:tentative="1">
      <w:start w:val="1"/>
      <w:numFmt w:val="bullet"/>
      <w:lvlText w:val=""/>
      <w:lvlJc w:val="left"/>
      <w:pPr>
        <w:tabs>
          <w:tab w:val="num" w:pos="5040"/>
        </w:tabs>
        <w:ind w:left="5040" w:hanging="360"/>
      </w:pPr>
      <w:rPr>
        <w:rFonts w:ascii="Symbol" w:hAnsi="Symbol" w:hint="default"/>
      </w:rPr>
    </w:lvl>
    <w:lvl w:ilvl="7" w:tplc="B372C8F6" w:tentative="1">
      <w:start w:val="1"/>
      <w:numFmt w:val="bullet"/>
      <w:lvlText w:val="o"/>
      <w:lvlJc w:val="left"/>
      <w:pPr>
        <w:tabs>
          <w:tab w:val="num" w:pos="5760"/>
        </w:tabs>
        <w:ind w:left="5760" w:hanging="360"/>
      </w:pPr>
      <w:rPr>
        <w:rFonts w:ascii="Courier New" w:hAnsi="Courier New" w:cs="Courier New" w:hint="default"/>
      </w:rPr>
    </w:lvl>
    <w:lvl w:ilvl="8" w:tplc="3BDE25EE" w:tentative="1">
      <w:start w:val="1"/>
      <w:numFmt w:val="bullet"/>
      <w:lvlText w:val=""/>
      <w:lvlJc w:val="left"/>
      <w:pPr>
        <w:tabs>
          <w:tab w:val="num" w:pos="6480"/>
        </w:tabs>
        <w:ind w:left="6480" w:hanging="360"/>
      </w:pPr>
      <w:rPr>
        <w:rFonts w:ascii="Wingdings" w:hAnsi="Wingdings" w:hint="default"/>
      </w:rPr>
    </w:lvl>
  </w:abstractNum>
  <w:abstractNum w:abstractNumId="30">
    <w:nsid w:val="5E454757"/>
    <w:multiLevelType w:val="hybridMultilevel"/>
    <w:tmpl w:val="4954850E"/>
    <w:lvl w:ilvl="0" w:tplc="9684D1B2">
      <w:start w:val="1"/>
      <w:numFmt w:val="bullet"/>
      <w:lvlText w:val=""/>
      <w:lvlJc w:val="left"/>
      <w:pPr>
        <w:tabs>
          <w:tab w:val="num" w:pos="720"/>
        </w:tabs>
        <w:ind w:left="720" w:hanging="360"/>
      </w:pPr>
      <w:rPr>
        <w:rFonts w:ascii="Symbol" w:hAnsi="Symbol" w:hint="default"/>
      </w:rPr>
    </w:lvl>
    <w:lvl w:ilvl="1" w:tplc="38F6B900" w:tentative="1">
      <w:start w:val="1"/>
      <w:numFmt w:val="bullet"/>
      <w:lvlText w:val="o"/>
      <w:lvlJc w:val="left"/>
      <w:pPr>
        <w:tabs>
          <w:tab w:val="num" w:pos="1440"/>
        </w:tabs>
        <w:ind w:left="1440" w:hanging="360"/>
      </w:pPr>
      <w:rPr>
        <w:rFonts w:ascii="Courier New" w:hAnsi="Courier New" w:hint="default"/>
      </w:rPr>
    </w:lvl>
    <w:lvl w:ilvl="2" w:tplc="E536C89E" w:tentative="1">
      <w:start w:val="1"/>
      <w:numFmt w:val="bullet"/>
      <w:lvlText w:val=""/>
      <w:lvlJc w:val="left"/>
      <w:pPr>
        <w:tabs>
          <w:tab w:val="num" w:pos="2160"/>
        </w:tabs>
        <w:ind w:left="2160" w:hanging="360"/>
      </w:pPr>
      <w:rPr>
        <w:rFonts w:ascii="Wingdings" w:hAnsi="Wingdings" w:hint="default"/>
      </w:rPr>
    </w:lvl>
    <w:lvl w:ilvl="3" w:tplc="09985298" w:tentative="1">
      <w:start w:val="1"/>
      <w:numFmt w:val="bullet"/>
      <w:lvlText w:val=""/>
      <w:lvlJc w:val="left"/>
      <w:pPr>
        <w:tabs>
          <w:tab w:val="num" w:pos="2880"/>
        </w:tabs>
        <w:ind w:left="2880" w:hanging="360"/>
      </w:pPr>
      <w:rPr>
        <w:rFonts w:ascii="Symbol" w:hAnsi="Symbol" w:hint="default"/>
      </w:rPr>
    </w:lvl>
    <w:lvl w:ilvl="4" w:tplc="220698BC" w:tentative="1">
      <w:start w:val="1"/>
      <w:numFmt w:val="bullet"/>
      <w:lvlText w:val="o"/>
      <w:lvlJc w:val="left"/>
      <w:pPr>
        <w:tabs>
          <w:tab w:val="num" w:pos="3600"/>
        </w:tabs>
        <w:ind w:left="3600" w:hanging="360"/>
      </w:pPr>
      <w:rPr>
        <w:rFonts w:ascii="Courier New" w:hAnsi="Courier New" w:hint="default"/>
      </w:rPr>
    </w:lvl>
    <w:lvl w:ilvl="5" w:tplc="FCC0055C" w:tentative="1">
      <w:start w:val="1"/>
      <w:numFmt w:val="bullet"/>
      <w:lvlText w:val=""/>
      <w:lvlJc w:val="left"/>
      <w:pPr>
        <w:tabs>
          <w:tab w:val="num" w:pos="4320"/>
        </w:tabs>
        <w:ind w:left="4320" w:hanging="360"/>
      </w:pPr>
      <w:rPr>
        <w:rFonts w:ascii="Wingdings" w:hAnsi="Wingdings" w:hint="default"/>
      </w:rPr>
    </w:lvl>
    <w:lvl w:ilvl="6" w:tplc="E280027E" w:tentative="1">
      <w:start w:val="1"/>
      <w:numFmt w:val="bullet"/>
      <w:lvlText w:val=""/>
      <w:lvlJc w:val="left"/>
      <w:pPr>
        <w:tabs>
          <w:tab w:val="num" w:pos="5040"/>
        </w:tabs>
        <w:ind w:left="5040" w:hanging="360"/>
      </w:pPr>
      <w:rPr>
        <w:rFonts w:ascii="Symbol" w:hAnsi="Symbol" w:hint="default"/>
      </w:rPr>
    </w:lvl>
    <w:lvl w:ilvl="7" w:tplc="0242F968" w:tentative="1">
      <w:start w:val="1"/>
      <w:numFmt w:val="bullet"/>
      <w:lvlText w:val="o"/>
      <w:lvlJc w:val="left"/>
      <w:pPr>
        <w:tabs>
          <w:tab w:val="num" w:pos="5760"/>
        </w:tabs>
        <w:ind w:left="5760" w:hanging="360"/>
      </w:pPr>
      <w:rPr>
        <w:rFonts w:ascii="Courier New" w:hAnsi="Courier New" w:hint="default"/>
      </w:rPr>
    </w:lvl>
    <w:lvl w:ilvl="8" w:tplc="AEE61D5E" w:tentative="1">
      <w:start w:val="1"/>
      <w:numFmt w:val="bullet"/>
      <w:lvlText w:val=""/>
      <w:lvlJc w:val="left"/>
      <w:pPr>
        <w:tabs>
          <w:tab w:val="num" w:pos="6480"/>
        </w:tabs>
        <w:ind w:left="6480" w:hanging="360"/>
      </w:pPr>
      <w:rPr>
        <w:rFonts w:ascii="Wingdings" w:hAnsi="Wingdings" w:hint="default"/>
      </w:rPr>
    </w:lvl>
  </w:abstractNum>
  <w:abstractNum w:abstractNumId="31">
    <w:nsid w:val="65E25274"/>
    <w:multiLevelType w:val="singleLevel"/>
    <w:tmpl w:val="CD40A4B4"/>
    <w:lvl w:ilvl="0">
      <w:start w:val="1"/>
      <w:numFmt w:val="decimal"/>
      <w:lvlText w:val="%1."/>
      <w:lvlJc w:val="left"/>
      <w:pPr>
        <w:tabs>
          <w:tab w:val="num" w:pos="450"/>
        </w:tabs>
        <w:ind w:left="450" w:hanging="360"/>
      </w:pPr>
      <w:rPr>
        <w:rFonts w:hint="default"/>
      </w:rPr>
    </w:lvl>
  </w:abstractNum>
  <w:abstractNum w:abstractNumId="32">
    <w:nsid w:val="672C56E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nsid w:val="68537F8E"/>
    <w:multiLevelType w:val="hybridMultilevel"/>
    <w:tmpl w:val="898C51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FC93D4C"/>
    <w:multiLevelType w:val="hybridMultilevel"/>
    <w:tmpl w:val="A6EEA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0665651"/>
    <w:multiLevelType w:val="singleLevel"/>
    <w:tmpl w:val="0409000F"/>
    <w:lvl w:ilvl="0">
      <w:start w:val="1"/>
      <w:numFmt w:val="decimal"/>
      <w:lvlText w:val="%1."/>
      <w:lvlJc w:val="left"/>
      <w:pPr>
        <w:tabs>
          <w:tab w:val="num" w:pos="360"/>
        </w:tabs>
        <w:ind w:left="360" w:hanging="360"/>
      </w:pPr>
      <w:rPr>
        <w:rFonts w:hint="default"/>
      </w:rPr>
    </w:lvl>
  </w:abstractNum>
  <w:abstractNum w:abstractNumId="36">
    <w:nsid w:val="723A6664"/>
    <w:multiLevelType w:val="hybridMultilevel"/>
    <w:tmpl w:val="AEEE9218"/>
    <w:lvl w:ilvl="0" w:tplc="CAB2BA04">
      <w:start w:val="1"/>
      <w:numFmt w:val="bullet"/>
      <w:lvlText w:val=""/>
      <w:lvlJc w:val="left"/>
      <w:pPr>
        <w:tabs>
          <w:tab w:val="num" w:pos="360"/>
        </w:tabs>
        <w:ind w:left="360" w:hanging="360"/>
      </w:pPr>
      <w:rPr>
        <w:rFonts w:ascii="Symbol" w:hAnsi="Symbol" w:hint="default"/>
      </w:rPr>
    </w:lvl>
    <w:lvl w:ilvl="1" w:tplc="B330EE2A">
      <w:start w:val="1"/>
      <w:numFmt w:val="bullet"/>
      <w:lvlText w:val="o"/>
      <w:lvlJc w:val="left"/>
      <w:pPr>
        <w:tabs>
          <w:tab w:val="num" w:pos="1440"/>
        </w:tabs>
        <w:ind w:left="1440" w:hanging="360"/>
      </w:pPr>
      <w:rPr>
        <w:rFonts w:ascii="Courier New" w:hAnsi="Courier New" w:hint="default"/>
      </w:rPr>
    </w:lvl>
    <w:lvl w:ilvl="2" w:tplc="6F8CF140" w:tentative="1">
      <w:start w:val="1"/>
      <w:numFmt w:val="bullet"/>
      <w:lvlText w:val=""/>
      <w:lvlJc w:val="left"/>
      <w:pPr>
        <w:tabs>
          <w:tab w:val="num" w:pos="2160"/>
        </w:tabs>
        <w:ind w:left="2160" w:hanging="360"/>
      </w:pPr>
      <w:rPr>
        <w:rFonts w:ascii="Wingdings" w:hAnsi="Wingdings" w:hint="default"/>
      </w:rPr>
    </w:lvl>
    <w:lvl w:ilvl="3" w:tplc="A2AAD974" w:tentative="1">
      <w:start w:val="1"/>
      <w:numFmt w:val="bullet"/>
      <w:lvlText w:val=""/>
      <w:lvlJc w:val="left"/>
      <w:pPr>
        <w:tabs>
          <w:tab w:val="num" w:pos="2880"/>
        </w:tabs>
        <w:ind w:left="2880" w:hanging="360"/>
      </w:pPr>
      <w:rPr>
        <w:rFonts w:ascii="Symbol" w:hAnsi="Symbol" w:hint="default"/>
      </w:rPr>
    </w:lvl>
    <w:lvl w:ilvl="4" w:tplc="EAAED94A" w:tentative="1">
      <w:start w:val="1"/>
      <w:numFmt w:val="bullet"/>
      <w:lvlText w:val="o"/>
      <w:lvlJc w:val="left"/>
      <w:pPr>
        <w:tabs>
          <w:tab w:val="num" w:pos="3600"/>
        </w:tabs>
        <w:ind w:left="3600" w:hanging="360"/>
      </w:pPr>
      <w:rPr>
        <w:rFonts w:ascii="Courier New" w:hAnsi="Courier New" w:hint="default"/>
      </w:rPr>
    </w:lvl>
    <w:lvl w:ilvl="5" w:tplc="6BEC945A" w:tentative="1">
      <w:start w:val="1"/>
      <w:numFmt w:val="bullet"/>
      <w:lvlText w:val=""/>
      <w:lvlJc w:val="left"/>
      <w:pPr>
        <w:tabs>
          <w:tab w:val="num" w:pos="4320"/>
        </w:tabs>
        <w:ind w:left="4320" w:hanging="360"/>
      </w:pPr>
      <w:rPr>
        <w:rFonts w:ascii="Wingdings" w:hAnsi="Wingdings" w:hint="default"/>
      </w:rPr>
    </w:lvl>
    <w:lvl w:ilvl="6" w:tplc="ECE48B1E" w:tentative="1">
      <w:start w:val="1"/>
      <w:numFmt w:val="bullet"/>
      <w:lvlText w:val=""/>
      <w:lvlJc w:val="left"/>
      <w:pPr>
        <w:tabs>
          <w:tab w:val="num" w:pos="5040"/>
        </w:tabs>
        <w:ind w:left="5040" w:hanging="360"/>
      </w:pPr>
      <w:rPr>
        <w:rFonts w:ascii="Symbol" w:hAnsi="Symbol" w:hint="default"/>
      </w:rPr>
    </w:lvl>
    <w:lvl w:ilvl="7" w:tplc="6318083E" w:tentative="1">
      <w:start w:val="1"/>
      <w:numFmt w:val="bullet"/>
      <w:lvlText w:val="o"/>
      <w:lvlJc w:val="left"/>
      <w:pPr>
        <w:tabs>
          <w:tab w:val="num" w:pos="5760"/>
        </w:tabs>
        <w:ind w:left="5760" w:hanging="360"/>
      </w:pPr>
      <w:rPr>
        <w:rFonts w:ascii="Courier New" w:hAnsi="Courier New" w:hint="default"/>
      </w:rPr>
    </w:lvl>
    <w:lvl w:ilvl="8" w:tplc="6DE8DCC8" w:tentative="1">
      <w:start w:val="1"/>
      <w:numFmt w:val="bullet"/>
      <w:lvlText w:val=""/>
      <w:lvlJc w:val="left"/>
      <w:pPr>
        <w:tabs>
          <w:tab w:val="num" w:pos="6480"/>
        </w:tabs>
        <w:ind w:left="6480" w:hanging="360"/>
      </w:pPr>
      <w:rPr>
        <w:rFonts w:ascii="Wingdings" w:hAnsi="Wingdings" w:hint="default"/>
      </w:rPr>
    </w:lvl>
  </w:abstractNum>
  <w:abstractNum w:abstractNumId="37">
    <w:nsid w:val="77457691"/>
    <w:multiLevelType w:val="hybridMultilevel"/>
    <w:tmpl w:val="F41C787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792A2123"/>
    <w:multiLevelType w:val="singleLevel"/>
    <w:tmpl w:val="0409000F"/>
    <w:lvl w:ilvl="0">
      <w:start w:val="1"/>
      <w:numFmt w:val="decimal"/>
      <w:lvlText w:val="%1."/>
      <w:lvlJc w:val="left"/>
      <w:pPr>
        <w:tabs>
          <w:tab w:val="num" w:pos="360"/>
        </w:tabs>
        <w:ind w:left="360" w:hanging="360"/>
      </w:pPr>
      <w:rPr>
        <w:rFonts w:hint="default"/>
      </w:rPr>
    </w:lvl>
  </w:abstractNum>
  <w:abstractNum w:abstractNumId="39">
    <w:nsid w:val="7A7959DE"/>
    <w:multiLevelType w:val="singleLevel"/>
    <w:tmpl w:val="AF445EDA"/>
    <w:lvl w:ilvl="0">
      <w:start w:val="1"/>
      <w:numFmt w:val="upperLetter"/>
      <w:lvlText w:val="%1."/>
      <w:lvlJc w:val="left"/>
      <w:pPr>
        <w:tabs>
          <w:tab w:val="num" w:pos="720"/>
        </w:tabs>
        <w:ind w:left="720" w:hanging="360"/>
      </w:pPr>
      <w:rPr>
        <w:rFonts w:hint="default"/>
      </w:rPr>
    </w:lvl>
  </w:abstractNum>
  <w:abstractNum w:abstractNumId="40">
    <w:nsid w:val="7B165781"/>
    <w:multiLevelType w:val="hybridMultilevel"/>
    <w:tmpl w:val="7052974A"/>
    <w:lvl w:ilvl="0" w:tplc="04090015">
      <w:start w:val="1"/>
      <w:numFmt w:val="upperLetter"/>
      <w:lvlText w:val="%1."/>
      <w:lvlJc w:val="left"/>
      <w:pPr>
        <w:tabs>
          <w:tab w:val="num" w:pos="450"/>
        </w:tabs>
        <w:ind w:left="450" w:hanging="360"/>
      </w:p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1">
    <w:nsid w:val="7BA06A32"/>
    <w:multiLevelType w:val="hybridMultilevel"/>
    <w:tmpl w:val="4AB0C3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BCE6620"/>
    <w:multiLevelType w:val="hybridMultilevel"/>
    <w:tmpl w:val="BE5C7D44"/>
    <w:lvl w:ilvl="0" w:tplc="A65A760E">
      <w:start w:val="1"/>
      <w:numFmt w:val="decimal"/>
      <w:lvlText w:val="%1."/>
      <w:lvlJc w:val="left"/>
      <w:pPr>
        <w:tabs>
          <w:tab w:val="num" w:pos="360"/>
        </w:tabs>
        <w:ind w:left="360" w:hanging="360"/>
      </w:pPr>
      <w:rPr>
        <w:rFonts w:cs="Times New Roman" w:hint="default"/>
        <w:b w:val="0"/>
        <w:sz w:val="22"/>
      </w:rPr>
    </w:lvl>
    <w:lvl w:ilvl="1" w:tplc="6BE22BE0">
      <w:start w:val="1"/>
      <w:numFmt w:val="lowerLetter"/>
      <w:lvlText w:val="%2)"/>
      <w:lvlJc w:val="left"/>
      <w:pPr>
        <w:tabs>
          <w:tab w:val="num" w:pos="1080"/>
        </w:tabs>
        <w:ind w:left="1080" w:hanging="360"/>
      </w:pPr>
      <w:rPr>
        <w:rFonts w:hint="default"/>
      </w:rPr>
    </w:lvl>
    <w:lvl w:ilvl="2" w:tplc="A7B8E8F0">
      <w:start w:val="1"/>
      <w:numFmt w:val="lowerRoman"/>
      <w:lvlText w:val="%3."/>
      <w:lvlJc w:val="right"/>
      <w:pPr>
        <w:tabs>
          <w:tab w:val="num" w:pos="1800"/>
        </w:tabs>
        <w:ind w:left="1800" w:hanging="180"/>
      </w:pPr>
    </w:lvl>
    <w:lvl w:ilvl="3" w:tplc="EDA8F8CE">
      <w:start w:val="1"/>
      <w:numFmt w:val="bullet"/>
      <w:lvlText w:val=""/>
      <w:lvlJc w:val="left"/>
      <w:pPr>
        <w:tabs>
          <w:tab w:val="num" w:pos="2520"/>
        </w:tabs>
        <w:ind w:left="2520" w:hanging="360"/>
      </w:pPr>
      <w:rPr>
        <w:rFonts w:ascii="Symbol" w:hAnsi="Symbol" w:hint="default"/>
      </w:rPr>
    </w:lvl>
    <w:lvl w:ilvl="4" w:tplc="A1D8887A" w:tentative="1">
      <w:start w:val="1"/>
      <w:numFmt w:val="lowerLetter"/>
      <w:lvlText w:val="%5."/>
      <w:lvlJc w:val="left"/>
      <w:pPr>
        <w:tabs>
          <w:tab w:val="num" w:pos="3240"/>
        </w:tabs>
        <w:ind w:left="3240" w:hanging="360"/>
      </w:pPr>
    </w:lvl>
    <w:lvl w:ilvl="5" w:tplc="17DA7DAA" w:tentative="1">
      <w:start w:val="1"/>
      <w:numFmt w:val="lowerRoman"/>
      <w:lvlText w:val="%6."/>
      <w:lvlJc w:val="right"/>
      <w:pPr>
        <w:tabs>
          <w:tab w:val="num" w:pos="3960"/>
        </w:tabs>
        <w:ind w:left="3960" w:hanging="180"/>
      </w:pPr>
    </w:lvl>
    <w:lvl w:ilvl="6" w:tplc="83E088DE" w:tentative="1">
      <w:start w:val="1"/>
      <w:numFmt w:val="decimal"/>
      <w:lvlText w:val="%7."/>
      <w:lvlJc w:val="left"/>
      <w:pPr>
        <w:tabs>
          <w:tab w:val="num" w:pos="4680"/>
        </w:tabs>
        <w:ind w:left="4680" w:hanging="360"/>
      </w:pPr>
    </w:lvl>
    <w:lvl w:ilvl="7" w:tplc="4A5870DE" w:tentative="1">
      <w:start w:val="1"/>
      <w:numFmt w:val="lowerLetter"/>
      <w:lvlText w:val="%8."/>
      <w:lvlJc w:val="left"/>
      <w:pPr>
        <w:tabs>
          <w:tab w:val="num" w:pos="5400"/>
        </w:tabs>
        <w:ind w:left="5400" w:hanging="360"/>
      </w:pPr>
    </w:lvl>
    <w:lvl w:ilvl="8" w:tplc="80D60396" w:tentative="1">
      <w:start w:val="1"/>
      <w:numFmt w:val="lowerRoman"/>
      <w:lvlText w:val="%9."/>
      <w:lvlJc w:val="right"/>
      <w:pPr>
        <w:tabs>
          <w:tab w:val="num" w:pos="6120"/>
        </w:tabs>
        <w:ind w:left="6120" w:hanging="180"/>
      </w:pPr>
    </w:lvl>
  </w:abstractNum>
  <w:num w:numId="1">
    <w:abstractNumId w:val="29"/>
  </w:num>
  <w:num w:numId="2">
    <w:abstractNumId w:val="22"/>
  </w:num>
  <w:num w:numId="3">
    <w:abstractNumId w:val="36"/>
  </w:num>
  <w:num w:numId="4">
    <w:abstractNumId w:val="4"/>
  </w:num>
  <w:num w:numId="5">
    <w:abstractNumId w:val="0"/>
  </w:num>
  <w:num w:numId="6">
    <w:abstractNumId w:val="25"/>
  </w:num>
  <w:num w:numId="7">
    <w:abstractNumId w:val="12"/>
  </w:num>
  <w:num w:numId="8">
    <w:abstractNumId w:val="20"/>
  </w:num>
  <w:num w:numId="9">
    <w:abstractNumId w:val="27"/>
  </w:num>
  <w:num w:numId="10">
    <w:abstractNumId w:val="17"/>
  </w:num>
  <w:num w:numId="11">
    <w:abstractNumId w:val="3"/>
  </w:num>
  <w:num w:numId="12">
    <w:abstractNumId w:val="18"/>
  </w:num>
  <w:num w:numId="13">
    <w:abstractNumId w:val="24"/>
  </w:num>
  <w:num w:numId="14">
    <w:abstractNumId w:val="8"/>
  </w:num>
  <w:num w:numId="15">
    <w:abstractNumId w:val="7"/>
  </w:num>
  <w:num w:numId="16">
    <w:abstractNumId w:val="9"/>
  </w:num>
  <w:num w:numId="17">
    <w:abstractNumId w:val="21"/>
  </w:num>
  <w:num w:numId="18">
    <w:abstractNumId w:val="30"/>
  </w:num>
  <w:num w:numId="19">
    <w:abstractNumId w:val="2"/>
  </w:num>
  <w:num w:numId="20">
    <w:abstractNumId w:val="10"/>
  </w:num>
  <w:num w:numId="21">
    <w:abstractNumId w:val="26"/>
  </w:num>
  <w:num w:numId="22">
    <w:abstractNumId w:val="32"/>
  </w:num>
  <w:num w:numId="23">
    <w:abstractNumId w:val="42"/>
  </w:num>
  <w:num w:numId="24">
    <w:abstractNumId w:val="23"/>
  </w:num>
  <w:num w:numId="25">
    <w:abstractNumId w:val="34"/>
  </w:num>
  <w:num w:numId="26">
    <w:abstractNumId w:val="6"/>
  </w:num>
  <w:num w:numId="27">
    <w:abstractNumId w:val="31"/>
  </w:num>
  <w:num w:numId="28">
    <w:abstractNumId w:val="19"/>
  </w:num>
  <w:num w:numId="29">
    <w:abstractNumId w:val="5"/>
  </w:num>
  <w:num w:numId="30">
    <w:abstractNumId w:val="14"/>
  </w:num>
  <w:num w:numId="31">
    <w:abstractNumId w:val="40"/>
  </w:num>
  <w:num w:numId="32">
    <w:abstractNumId w:val="16"/>
  </w:num>
  <w:num w:numId="33">
    <w:abstractNumId w:val="15"/>
  </w:num>
  <w:num w:numId="34">
    <w:abstractNumId w:val="35"/>
  </w:num>
  <w:num w:numId="35">
    <w:abstractNumId w:val="13"/>
  </w:num>
  <w:num w:numId="36">
    <w:abstractNumId w:val="28"/>
  </w:num>
  <w:num w:numId="37">
    <w:abstractNumId w:val="39"/>
  </w:num>
  <w:num w:numId="38">
    <w:abstractNumId w:val="11"/>
  </w:num>
  <w:num w:numId="39">
    <w:abstractNumId w:val="1"/>
  </w:num>
  <w:num w:numId="40">
    <w:abstractNumId w:val="38"/>
  </w:num>
  <w:num w:numId="41">
    <w:abstractNumId w:val="41"/>
  </w:num>
  <w:num w:numId="42">
    <w:abstractNumId w:val="37"/>
  </w:num>
  <w:num w:numId="43">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proofState w:spelling="clean" w:grammar="clean"/>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2D70"/>
    <w:rsid w:val="00032BFF"/>
    <w:rsid w:val="00034C62"/>
    <w:rsid w:val="00035438"/>
    <w:rsid w:val="0005778B"/>
    <w:rsid w:val="00067B6C"/>
    <w:rsid w:val="000A19BF"/>
    <w:rsid w:val="000E4515"/>
    <w:rsid w:val="00124F7D"/>
    <w:rsid w:val="00143D09"/>
    <w:rsid w:val="00157277"/>
    <w:rsid w:val="00186DC1"/>
    <w:rsid w:val="0019403A"/>
    <w:rsid w:val="00196F85"/>
    <w:rsid w:val="001C6695"/>
    <w:rsid w:val="001E234D"/>
    <w:rsid w:val="001E781B"/>
    <w:rsid w:val="00206352"/>
    <w:rsid w:val="00274AA6"/>
    <w:rsid w:val="00277CC3"/>
    <w:rsid w:val="00281949"/>
    <w:rsid w:val="002E26D3"/>
    <w:rsid w:val="002F3178"/>
    <w:rsid w:val="002F74FC"/>
    <w:rsid w:val="00320BE5"/>
    <w:rsid w:val="00320F8B"/>
    <w:rsid w:val="0035125B"/>
    <w:rsid w:val="00351676"/>
    <w:rsid w:val="00380434"/>
    <w:rsid w:val="003B3611"/>
    <w:rsid w:val="003F036B"/>
    <w:rsid w:val="003F25AD"/>
    <w:rsid w:val="003F7445"/>
    <w:rsid w:val="0042235C"/>
    <w:rsid w:val="00461EDC"/>
    <w:rsid w:val="004964E9"/>
    <w:rsid w:val="004A3661"/>
    <w:rsid w:val="004A5496"/>
    <w:rsid w:val="00507CB5"/>
    <w:rsid w:val="005B7074"/>
    <w:rsid w:val="005F6D83"/>
    <w:rsid w:val="006677CF"/>
    <w:rsid w:val="00687CFC"/>
    <w:rsid w:val="006A4428"/>
    <w:rsid w:val="006A5E1A"/>
    <w:rsid w:val="006B274F"/>
    <w:rsid w:val="006F158A"/>
    <w:rsid w:val="00722458"/>
    <w:rsid w:val="00775CA4"/>
    <w:rsid w:val="007A4141"/>
    <w:rsid w:val="007A6DBC"/>
    <w:rsid w:val="007D043E"/>
    <w:rsid w:val="007E3152"/>
    <w:rsid w:val="007F05AB"/>
    <w:rsid w:val="0080463C"/>
    <w:rsid w:val="00823BF6"/>
    <w:rsid w:val="00825CA9"/>
    <w:rsid w:val="008320D0"/>
    <w:rsid w:val="008464B7"/>
    <w:rsid w:val="00846B47"/>
    <w:rsid w:val="008548DD"/>
    <w:rsid w:val="00882EFA"/>
    <w:rsid w:val="0088668C"/>
    <w:rsid w:val="00894E59"/>
    <w:rsid w:val="008A51C8"/>
    <w:rsid w:val="008B23D2"/>
    <w:rsid w:val="008D5266"/>
    <w:rsid w:val="009215A7"/>
    <w:rsid w:val="00946A6F"/>
    <w:rsid w:val="00956568"/>
    <w:rsid w:val="00973A9C"/>
    <w:rsid w:val="009C286B"/>
    <w:rsid w:val="009D1551"/>
    <w:rsid w:val="009D5918"/>
    <w:rsid w:val="00A40F87"/>
    <w:rsid w:val="00A4339E"/>
    <w:rsid w:val="00A716CB"/>
    <w:rsid w:val="00A82D6E"/>
    <w:rsid w:val="00A87A6B"/>
    <w:rsid w:val="00AC59F1"/>
    <w:rsid w:val="00AD3F92"/>
    <w:rsid w:val="00AE5E62"/>
    <w:rsid w:val="00B00ECB"/>
    <w:rsid w:val="00B02169"/>
    <w:rsid w:val="00B3424D"/>
    <w:rsid w:val="00B41B7A"/>
    <w:rsid w:val="00BA4A3E"/>
    <w:rsid w:val="00BB0672"/>
    <w:rsid w:val="00C42D70"/>
    <w:rsid w:val="00C43854"/>
    <w:rsid w:val="00C578DC"/>
    <w:rsid w:val="00C84161"/>
    <w:rsid w:val="00C86F47"/>
    <w:rsid w:val="00CD2215"/>
    <w:rsid w:val="00D30338"/>
    <w:rsid w:val="00D36CE8"/>
    <w:rsid w:val="00DC40B1"/>
    <w:rsid w:val="00DD37B0"/>
    <w:rsid w:val="00DE4336"/>
    <w:rsid w:val="00E2691E"/>
    <w:rsid w:val="00E6367C"/>
    <w:rsid w:val="00E7060C"/>
    <w:rsid w:val="00EC4B4C"/>
    <w:rsid w:val="00ED4828"/>
    <w:rsid w:val="00EF600F"/>
    <w:rsid w:val="00F01EC1"/>
    <w:rsid w:val="00F27799"/>
    <w:rsid w:val="00F533FF"/>
    <w:rsid w:val="00F81AA5"/>
    <w:rsid w:val="00F914CD"/>
    <w:rsid w:val="00FC35DA"/>
    <w:rsid w:val="00FC6FB0"/>
    <w:rsid w:val="00FD53D6"/>
    <w:rsid w:val="00FE16C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F8B"/>
    <w:pPr>
      <w:jc w:val="both"/>
    </w:pPr>
    <w:rPr>
      <w:sz w:val="22"/>
      <w:szCs w:val="24"/>
    </w:rPr>
  </w:style>
  <w:style w:type="paragraph" w:styleId="Heading1">
    <w:name w:val="heading 1"/>
    <w:basedOn w:val="Normal"/>
    <w:next w:val="Normal"/>
    <w:qFormat/>
    <w:rsid w:val="00320F8B"/>
    <w:pPr>
      <w:keepNext/>
      <w:numPr>
        <w:numId w:val="5"/>
      </w:numPr>
      <w:outlineLvl w:val="0"/>
    </w:pPr>
    <w:rPr>
      <w:rFonts w:cs="Arial"/>
      <w:b/>
      <w:bCs/>
      <w:kern w:val="32"/>
      <w:sz w:val="26"/>
      <w:szCs w:val="32"/>
    </w:rPr>
  </w:style>
  <w:style w:type="paragraph" w:styleId="Heading2">
    <w:name w:val="heading 2"/>
    <w:basedOn w:val="Normal"/>
    <w:next w:val="Normal"/>
    <w:qFormat/>
    <w:rsid w:val="00320F8B"/>
    <w:pPr>
      <w:keepNext/>
      <w:numPr>
        <w:ilvl w:val="1"/>
        <w:numId w:val="5"/>
      </w:numPr>
      <w:outlineLvl w:val="1"/>
    </w:pPr>
    <w:rPr>
      <w:rFonts w:cs="Arial"/>
      <w:b/>
      <w:bCs/>
      <w:iCs/>
      <w:sz w:val="24"/>
      <w:szCs w:val="28"/>
    </w:rPr>
  </w:style>
  <w:style w:type="paragraph" w:styleId="Heading3">
    <w:name w:val="heading 3"/>
    <w:basedOn w:val="Normal"/>
    <w:next w:val="Normal"/>
    <w:qFormat/>
    <w:rsid w:val="00320F8B"/>
    <w:pPr>
      <w:keepNext/>
      <w:numPr>
        <w:ilvl w:val="2"/>
        <w:numId w:val="5"/>
      </w:numPr>
      <w:outlineLvl w:val="2"/>
    </w:pPr>
    <w:rPr>
      <w:rFonts w:cs="Arial"/>
      <w:b/>
      <w:bCs/>
      <w:szCs w:val="26"/>
    </w:rPr>
  </w:style>
  <w:style w:type="paragraph" w:styleId="Heading4">
    <w:name w:val="heading 4"/>
    <w:aliases w:val="Map Title"/>
    <w:basedOn w:val="Normal"/>
    <w:next w:val="Normal"/>
    <w:qFormat/>
    <w:rsid w:val="00320F8B"/>
    <w:pPr>
      <w:keepNext/>
      <w:numPr>
        <w:ilvl w:val="3"/>
        <w:numId w:val="5"/>
      </w:numPr>
      <w:outlineLvl w:val="3"/>
    </w:pPr>
    <w:rPr>
      <w:bCs/>
      <w:szCs w:val="28"/>
    </w:rPr>
  </w:style>
  <w:style w:type="paragraph" w:styleId="Heading5">
    <w:name w:val="heading 5"/>
    <w:aliases w:val="Block Label"/>
    <w:basedOn w:val="Normal"/>
    <w:next w:val="Normal"/>
    <w:qFormat/>
    <w:rsid w:val="00320F8B"/>
    <w:pPr>
      <w:keepNext/>
      <w:numPr>
        <w:ilvl w:val="4"/>
        <w:numId w:val="5"/>
      </w:numPr>
      <w:spacing w:before="20"/>
      <w:outlineLvl w:val="4"/>
    </w:pPr>
  </w:style>
  <w:style w:type="paragraph" w:styleId="Heading6">
    <w:name w:val="heading 6"/>
    <w:basedOn w:val="Normal"/>
    <w:next w:val="Normal"/>
    <w:qFormat/>
    <w:rsid w:val="00320F8B"/>
    <w:pPr>
      <w:keepNext/>
      <w:numPr>
        <w:ilvl w:val="5"/>
        <w:numId w:val="5"/>
      </w:numPr>
      <w:outlineLvl w:val="5"/>
    </w:pPr>
    <w:rPr>
      <w:b/>
      <w:bCs/>
      <w:sz w:val="18"/>
    </w:rPr>
  </w:style>
  <w:style w:type="paragraph" w:styleId="Heading7">
    <w:name w:val="heading 7"/>
    <w:basedOn w:val="Normal"/>
    <w:next w:val="Normal"/>
    <w:qFormat/>
    <w:rsid w:val="00320F8B"/>
    <w:pPr>
      <w:keepNext/>
      <w:numPr>
        <w:ilvl w:val="6"/>
        <w:numId w:val="5"/>
      </w:numPr>
      <w:outlineLvl w:val="6"/>
    </w:pPr>
    <w:rPr>
      <w:sz w:val="28"/>
    </w:rPr>
  </w:style>
  <w:style w:type="paragraph" w:styleId="Heading8">
    <w:name w:val="heading 8"/>
    <w:basedOn w:val="Normal"/>
    <w:next w:val="Normal"/>
    <w:qFormat/>
    <w:rsid w:val="00320F8B"/>
    <w:pPr>
      <w:keepNext/>
      <w:numPr>
        <w:ilvl w:val="7"/>
        <w:numId w:val="5"/>
      </w:numPr>
      <w:jc w:val="center"/>
      <w:outlineLvl w:val="7"/>
    </w:pPr>
    <w:rPr>
      <w:b/>
      <w:bCs/>
    </w:rPr>
  </w:style>
  <w:style w:type="paragraph" w:styleId="Heading9">
    <w:name w:val="heading 9"/>
    <w:basedOn w:val="Normal"/>
    <w:next w:val="Normal"/>
    <w:qFormat/>
    <w:rsid w:val="00320F8B"/>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20F8B"/>
    <w:rPr>
      <w:bCs/>
      <w:iCs/>
      <w:color w:val="000000"/>
    </w:rPr>
  </w:style>
  <w:style w:type="paragraph" w:styleId="Header">
    <w:name w:val="header"/>
    <w:basedOn w:val="Normal"/>
    <w:semiHidden/>
    <w:rsid w:val="00320F8B"/>
    <w:pPr>
      <w:tabs>
        <w:tab w:val="center" w:pos="4320"/>
        <w:tab w:val="right" w:pos="8640"/>
      </w:tabs>
    </w:pPr>
  </w:style>
  <w:style w:type="paragraph" w:styleId="List">
    <w:name w:val="List"/>
    <w:basedOn w:val="Normal"/>
    <w:semiHidden/>
    <w:rsid w:val="00320F8B"/>
    <w:pPr>
      <w:ind w:left="360" w:hanging="360"/>
    </w:pPr>
  </w:style>
  <w:style w:type="paragraph" w:styleId="Title">
    <w:name w:val="Title"/>
    <w:basedOn w:val="Normal"/>
    <w:qFormat/>
    <w:rsid w:val="00320F8B"/>
    <w:pPr>
      <w:spacing w:before="240" w:after="60"/>
      <w:jc w:val="center"/>
    </w:pPr>
    <w:rPr>
      <w:rFonts w:cs="Arial"/>
      <w:b/>
      <w:bCs/>
      <w:kern w:val="28"/>
      <w:sz w:val="28"/>
      <w:szCs w:val="32"/>
    </w:rPr>
  </w:style>
  <w:style w:type="paragraph" w:styleId="BodyText2">
    <w:name w:val="Body Text 2"/>
    <w:basedOn w:val="Normal"/>
    <w:semiHidden/>
    <w:rsid w:val="00320F8B"/>
    <w:pPr>
      <w:jc w:val="left"/>
    </w:pPr>
    <w:rPr>
      <w:b/>
      <w:bCs/>
      <w:color w:val="0000FF"/>
    </w:rPr>
  </w:style>
  <w:style w:type="paragraph" w:styleId="Footer">
    <w:name w:val="footer"/>
    <w:basedOn w:val="Normal"/>
    <w:semiHidden/>
    <w:rsid w:val="00320F8B"/>
    <w:pPr>
      <w:tabs>
        <w:tab w:val="center" w:pos="4320"/>
        <w:tab w:val="right" w:pos="8640"/>
      </w:tabs>
    </w:pPr>
  </w:style>
  <w:style w:type="character" w:styleId="FootnoteReference">
    <w:name w:val="footnote reference"/>
    <w:basedOn w:val="DefaultParagraphFont"/>
    <w:semiHidden/>
    <w:rsid w:val="00320F8B"/>
    <w:rPr>
      <w:rFonts w:ascii="Times New Roman" w:hAnsi="Times New Roman"/>
      <w:sz w:val="18"/>
      <w:vertAlign w:val="superscript"/>
    </w:rPr>
  </w:style>
  <w:style w:type="paragraph" w:customStyle="1" w:styleId="Heading">
    <w:name w:val="Heading"/>
    <w:basedOn w:val="Heading1"/>
    <w:next w:val="Normal"/>
    <w:rsid w:val="00320F8B"/>
    <w:pPr>
      <w:numPr>
        <w:numId w:val="0"/>
      </w:numPr>
    </w:pPr>
  </w:style>
  <w:style w:type="paragraph" w:customStyle="1" w:styleId="TableText">
    <w:name w:val="Table Text"/>
    <w:basedOn w:val="Normal"/>
    <w:rsid w:val="00320F8B"/>
    <w:pPr>
      <w:autoSpaceDE w:val="0"/>
      <w:autoSpaceDN w:val="0"/>
      <w:jc w:val="left"/>
    </w:pPr>
    <w:rPr>
      <w:sz w:val="20"/>
    </w:rPr>
  </w:style>
  <w:style w:type="paragraph" w:customStyle="1" w:styleId="TableHeaderText">
    <w:name w:val="Table Header Text"/>
    <w:basedOn w:val="TableText"/>
    <w:rsid w:val="00320F8B"/>
    <w:pPr>
      <w:jc w:val="center"/>
    </w:pPr>
    <w:rPr>
      <w:b/>
      <w:bCs/>
    </w:rPr>
  </w:style>
  <w:style w:type="paragraph" w:styleId="BodyText3">
    <w:name w:val="Body Text 3"/>
    <w:basedOn w:val="Normal"/>
    <w:semiHidden/>
    <w:rsid w:val="00320F8B"/>
    <w:rPr>
      <w:b/>
      <w:color w:val="0000FF"/>
    </w:rPr>
  </w:style>
  <w:style w:type="paragraph" w:customStyle="1" w:styleId="Custom">
    <w:name w:val="Custom"/>
    <w:basedOn w:val="Normal"/>
    <w:rsid w:val="00320F8B"/>
    <w:rPr>
      <w:rFonts w:ascii="Arial" w:hAnsi="Arial" w:cs="Arial"/>
      <w:sz w:val="24"/>
    </w:rPr>
  </w:style>
  <w:style w:type="paragraph" w:customStyle="1" w:styleId="Custom2">
    <w:name w:val="Custom 2"/>
    <w:basedOn w:val="Normal"/>
    <w:rsid w:val="00320F8B"/>
    <w:pPr>
      <w:jc w:val="left"/>
    </w:pPr>
    <w:rPr>
      <w:rFonts w:ascii="Arial" w:hAnsi="Arial" w:cs="Arial"/>
      <w:b/>
      <w:bCs/>
      <w:color w:val="0000FF"/>
      <w:sz w:val="20"/>
    </w:rPr>
  </w:style>
  <w:style w:type="paragraph" w:customStyle="1" w:styleId="Custom3">
    <w:name w:val="Custom 3"/>
    <w:basedOn w:val="Normal"/>
    <w:rsid w:val="00320F8B"/>
    <w:rPr>
      <w:rFonts w:ascii="Arial" w:hAnsi="Arial"/>
      <w:b/>
      <w:color w:val="0000FF"/>
      <w:sz w:val="36"/>
    </w:rPr>
  </w:style>
  <w:style w:type="paragraph" w:customStyle="1" w:styleId="Default">
    <w:name w:val="Default"/>
    <w:rsid w:val="00B00ECB"/>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143D09"/>
    <w:rPr>
      <w:b/>
      <w:bCs/>
    </w:rPr>
  </w:style>
  <w:style w:type="paragraph" w:styleId="NoSpacing">
    <w:name w:val="No Spacing"/>
    <w:basedOn w:val="Normal"/>
    <w:uiPriority w:val="1"/>
    <w:qFormat/>
    <w:rsid w:val="004A3661"/>
    <w:pPr>
      <w:jc w:val="left"/>
    </w:pPr>
    <w:rPr>
      <w:rFonts w:asciiTheme="minorHAnsi" w:eastAsiaTheme="minorHAnsi" w:hAnsiTheme="minorHAnsi"/>
      <w:sz w:val="24"/>
      <w:szCs w:val="32"/>
      <w:lang w:bidi="en-US"/>
    </w:rPr>
  </w:style>
  <w:style w:type="character" w:styleId="Hyperlink">
    <w:name w:val="Hyperlink"/>
    <w:basedOn w:val="DefaultParagraphFont"/>
    <w:uiPriority w:val="99"/>
    <w:unhideWhenUsed/>
    <w:rsid w:val="00124F7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0304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ranet.childrensmn.org/References/labsop/flow/flow/flo-1.3-quality-assurance-in-flow-cytometry.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ntranet.childrensmn.org/References/labsop/flow/res/document-g-pediatric-peripheral-blood-normal-ranges-t-and-b-cell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423</TotalTime>
  <Pages>6</Pages>
  <Words>2361</Words>
  <Characters>13458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15788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Allen Quigley</cp:lastModifiedBy>
  <cp:revision>82</cp:revision>
  <cp:lastPrinted>2017-09-13T13:56:00Z</cp:lastPrinted>
  <dcterms:created xsi:type="dcterms:W3CDTF">2017-08-30T13:47:00Z</dcterms:created>
  <dcterms:modified xsi:type="dcterms:W3CDTF">2017-10-02T13:40:00Z</dcterms:modified>
</cp:coreProperties>
</file>