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1452"/>
        <w:gridCol w:w="1612"/>
        <w:gridCol w:w="1088"/>
        <w:gridCol w:w="360"/>
        <w:gridCol w:w="1443"/>
        <w:gridCol w:w="1062"/>
        <w:gridCol w:w="2358"/>
        <w:gridCol w:w="2706"/>
        <w:gridCol w:w="2694"/>
      </w:tblGrid>
      <w:tr w:rsidR="008A5874" w:rsidTr="00AC7164">
        <w:trPr>
          <w:gridAfter w:val="2"/>
          <w:wAfter w:w="5400" w:type="dxa"/>
          <w:cantSplit/>
        </w:trPr>
        <w:tc>
          <w:tcPr>
            <w:tcW w:w="11160" w:type="dxa"/>
            <w:gridSpan w:val="8"/>
            <w:tcBorders>
              <w:top w:val="nil"/>
              <w:left w:val="nil"/>
              <w:bottom w:val="nil"/>
              <w:right w:val="nil"/>
            </w:tcBorders>
          </w:tcPr>
          <w:p w:rsidR="008A5874" w:rsidRPr="00967FC3" w:rsidRDefault="008A5874" w:rsidP="00967FC3">
            <w:pPr>
              <w:pStyle w:val="Title"/>
              <w:jc w:val="left"/>
              <w:rPr>
                <w:rFonts w:ascii="Arial" w:hAnsi="Arial"/>
                <w:color w:val="0000FF"/>
              </w:rPr>
            </w:pPr>
            <w:r>
              <w:rPr>
                <w:rFonts w:ascii="Arial" w:hAnsi="Arial"/>
                <w:color w:val="0000FF"/>
              </w:rPr>
              <w:t>Throat Culture</w:t>
            </w:r>
          </w:p>
        </w:tc>
      </w:tr>
      <w:tr w:rsidR="008A5874" w:rsidTr="00AC7164">
        <w:trPr>
          <w:gridAfter w:val="2"/>
          <w:wAfter w:w="5400" w:type="dxa"/>
          <w:trHeight w:val="620"/>
        </w:trPr>
        <w:tc>
          <w:tcPr>
            <w:tcW w:w="1785" w:type="dxa"/>
            <w:tcBorders>
              <w:top w:val="nil"/>
              <w:left w:val="nil"/>
              <w:bottom w:val="nil"/>
              <w:right w:val="nil"/>
            </w:tcBorders>
          </w:tcPr>
          <w:p w:rsidR="008A5874" w:rsidRDefault="008A5874">
            <w:pPr>
              <w:rPr>
                <w:rFonts w:ascii="Arial" w:hAnsi="Arial"/>
                <w:b/>
                <w:color w:val="0000FF"/>
                <w:sz w:val="20"/>
              </w:rPr>
            </w:pPr>
          </w:p>
          <w:p w:rsidR="008A5874" w:rsidRDefault="008A5874">
            <w:pPr>
              <w:rPr>
                <w:rFonts w:ascii="Arial" w:hAnsi="Arial"/>
                <w:b/>
                <w:color w:val="0000FF"/>
                <w:sz w:val="20"/>
              </w:rPr>
            </w:pPr>
            <w:r>
              <w:rPr>
                <w:rFonts w:ascii="Arial" w:hAnsi="Arial"/>
                <w:b/>
                <w:color w:val="0000FF"/>
                <w:sz w:val="20"/>
              </w:rPr>
              <w:t>Purpose</w:t>
            </w:r>
          </w:p>
        </w:tc>
        <w:tc>
          <w:tcPr>
            <w:tcW w:w="9375" w:type="dxa"/>
            <w:gridSpan w:val="7"/>
            <w:tcBorders>
              <w:top w:val="single" w:sz="4" w:space="0" w:color="auto"/>
              <w:left w:val="nil"/>
              <w:bottom w:val="single" w:sz="4" w:space="0" w:color="auto"/>
              <w:right w:val="nil"/>
            </w:tcBorders>
          </w:tcPr>
          <w:p w:rsidR="008A5874" w:rsidRDefault="008A5874">
            <w:pPr>
              <w:pStyle w:val="Header"/>
              <w:tabs>
                <w:tab w:val="clear" w:pos="4320"/>
                <w:tab w:val="clear" w:pos="8640"/>
              </w:tabs>
              <w:rPr>
                <w:rFonts w:ascii="Arial" w:hAnsi="Arial"/>
                <w:sz w:val="20"/>
              </w:rPr>
            </w:pPr>
          </w:p>
          <w:p w:rsidR="008A5874" w:rsidRDefault="008A5874">
            <w:pPr>
              <w:pStyle w:val="Header"/>
              <w:tabs>
                <w:tab w:val="clear" w:pos="4320"/>
                <w:tab w:val="clear" w:pos="8640"/>
              </w:tabs>
              <w:rPr>
                <w:rFonts w:ascii="Arial" w:hAnsi="Arial"/>
                <w:sz w:val="20"/>
              </w:rPr>
            </w:pPr>
            <w:r>
              <w:rPr>
                <w:rFonts w:ascii="Arial" w:hAnsi="Arial" w:cs="Arial"/>
                <w:sz w:val="20"/>
              </w:rPr>
              <w:t>This procedure provides instruction for THROAT CULTURE for the Microbiology laboratory.</w:t>
            </w:r>
          </w:p>
          <w:p w:rsidR="008A5874" w:rsidRDefault="008A5874">
            <w:pPr>
              <w:pStyle w:val="TableText"/>
              <w:autoSpaceDE/>
              <w:autoSpaceDN/>
              <w:rPr>
                <w:rFonts w:ascii="Arial" w:hAnsi="Arial"/>
              </w:rPr>
            </w:pPr>
          </w:p>
        </w:tc>
      </w:tr>
      <w:tr w:rsidR="008A5874" w:rsidTr="00AC7164">
        <w:trPr>
          <w:gridAfter w:val="2"/>
          <w:wAfter w:w="5400" w:type="dxa"/>
          <w:cantSplit/>
          <w:trHeight w:val="818"/>
        </w:trPr>
        <w:tc>
          <w:tcPr>
            <w:tcW w:w="1785" w:type="dxa"/>
            <w:tcBorders>
              <w:top w:val="nil"/>
              <w:left w:val="nil"/>
              <w:bottom w:val="nil"/>
              <w:right w:val="nil"/>
            </w:tcBorders>
          </w:tcPr>
          <w:p w:rsidR="008A5874" w:rsidRDefault="008A5874">
            <w:pPr>
              <w:rPr>
                <w:rFonts w:ascii="Arial" w:hAnsi="Arial"/>
                <w:b/>
                <w:color w:val="0000FF"/>
                <w:sz w:val="20"/>
              </w:rPr>
            </w:pPr>
          </w:p>
          <w:p w:rsidR="008A5874" w:rsidRDefault="008A5874">
            <w:pPr>
              <w:rPr>
                <w:rFonts w:ascii="Arial" w:hAnsi="Arial"/>
                <w:b/>
                <w:color w:val="0000FF"/>
                <w:sz w:val="20"/>
              </w:rPr>
            </w:pPr>
            <w:r>
              <w:rPr>
                <w:rFonts w:ascii="Arial" w:hAnsi="Arial"/>
                <w:b/>
                <w:color w:val="0000FF"/>
                <w:sz w:val="20"/>
              </w:rPr>
              <w:t>Policy Statements</w:t>
            </w:r>
          </w:p>
        </w:tc>
        <w:tc>
          <w:tcPr>
            <w:tcW w:w="9375" w:type="dxa"/>
            <w:gridSpan w:val="7"/>
            <w:tcBorders>
              <w:top w:val="nil"/>
              <w:left w:val="nil"/>
              <w:right w:val="nil"/>
            </w:tcBorders>
          </w:tcPr>
          <w:p w:rsidR="008A5874" w:rsidRDefault="008A5874">
            <w:pPr>
              <w:tabs>
                <w:tab w:val="left" w:pos="252"/>
              </w:tabs>
              <w:jc w:val="left"/>
              <w:rPr>
                <w:rFonts w:ascii="Arial" w:hAnsi="Arial"/>
                <w:sz w:val="20"/>
              </w:rPr>
            </w:pPr>
          </w:p>
          <w:p w:rsidR="008A5874" w:rsidRDefault="008A5874">
            <w:pPr>
              <w:pStyle w:val="TableText"/>
              <w:tabs>
                <w:tab w:val="left" w:pos="252"/>
              </w:tabs>
              <w:autoSpaceDE/>
              <w:autoSpaceDN/>
              <w:rPr>
                <w:rFonts w:ascii="Arial" w:hAnsi="Arial"/>
              </w:rPr>
            </w:pPr>
            <w:r>
              <w:rPr>
                <w:rFonts w:ascii="Arial" w:hAnsi="Arial"/>
              </w:rPr>
              <w:t>This procedure applies to Microbiologists/Virologists who perform culture set-up and plate reading.</w:t>
            </w:r>
          </w:p>
          <w:p w:rsidR="008A5874" w:rsidRDefault="008A5874" w:rsidP="00967FC3">
            <w:pPr>
              <w:jc w:val="left"/>
              <w:rPr>
                <w:rFonts w:ascii="Arial" w:hAnsi="Arial"/>
                <w:sz w:val="20"/>
              </w:rPr>
            </w:pPr>
          </w:p>
        </w:tc>
      </w:tr>
      <w:tr w:rsidR="008A5874" w:rsidTr="00AC7164">
        <w:trPr>
          <w:gridAfter w:val="2"/>
          <w:wAfter w:w="5400" w:type="dxa"/>
          <w:cantSplit/>
          <w:trHeight w:val="1070"/>
        </w:trPr>
        <w:tc>
          <w:tcPr>
            <w:tcW w:w="1785" w:type="dxa"/>
            <w:tcBorders>
              <w:top w:val="nil"/>
              <w:left w:val="nil"/>
              <w:bottom w:val="nil"/>
              <w:right w:val="nil"/>
            </w:tcBorders>
          </w:tcPr>
          <w:p w:rsidR="008A5874" w:rsidRDefault="008A5874">
            <w:pPr>
              <w:jc w:val="left"/>
              <w:rPr>
                <w:rFonts w:ascii="Arial" w:hAnsi="Arial"/>
                <w:b/>
                <w:color w:val="0000FF"/>
                <w:sz w:val="20"/>
              </w:rPr>
            </w:pPr>
          </w:p>
          <w:p w:rsidR="008A5874" w:rsidRDefault="008A5874">
            <w:pPr>
              <w:pStyle w:val="Custom2"/>
              <w:rPr>
                <w:rFonts w:cs="Times New Roman"/>
                <w:bCs w:val="0"/>
              </w:rPr>
            </w:pPr>
            <w:r>
              <w:rPr>
                <w:rFonts w:cs="Times New Roman"/>
                <w:bCs w:val="0"/>
              </w:rPr>
              <w:t>Principle and Clinical Significance</w:t>
            </w:r>
          </w:p>
        </w:tc>
        <w:tc>
          <w:tcPr>
            <w:tcW w:w="9375" w:type="dxa"/>
            <w:gridSpan w:val="7"/>
            <w:tcBorders>
              <w:left w:val="nil"/>
              <w:bottom w:val="single" w:sz="4" w:space="0" w:color="auto"/>
              <w:right w:val="nil"/>
            </w:tcBorders>
          </w:tcPr>
          <w:p w:rsidR="008A5874" w:rsidRDefault="008A5874">
            <w:pPr>
              <w:tabs>
                <w:tab w:val="left" w:pos="252"/>
              </w:tabs>
              <w:jc w:val="left"/>
              <w:rPr>
                <w:rFonts w:ascii="Arial" w:hAnsi="Arial"/>
                <w:sz w:val="20"/>
              </w:rPr>
            </w:pPr>
          </w:p>
          <w:p w:rsidR="008A5874" w:rsidRDefault="008A5874">
            <w:pPr>
              <w:pStyle w:val="Header"/>
              <w:tabs>
                <w:tab w:val="clear" w:pos="4320"/>
                <w:tab w:val="clear" w:pos="8640"/>
              </w:tabs>
              <w:rPr>
                <w:rFonts w:ascii="Arial" w:hAnsi="Arial"/>
                <w:sz w:val="20"/>
              </w:rPr>
            </w:pPr>
            <w:r>
              <w:rPr>
                <w:rFonts w:ascii="Arial" w:hAnsi="Arial"/>
                <w:sz w:val="20"/>
              </w:rPr>
              <w:t xml:space="preserve">The majority of cases of pharyngitis are of viral etiology. At least 9 different viruses have been implicated, some of them producing symptoms indistinguishable from those of streptococcal infection such as severe sore throat with ulceration, exudate, and fever. Most cases of bacterial pharyngitis (up to 98%) are caused by beta-hemolytic streptococci, primarily those in group A. There is some evidence that other beta-hemolytic streptococci, especially groups C and G and </w:t>
            </w:r>
            <w:r>
              <w:rPr>
                <w:rFonts w:ascii="Arial" w:hAnsi="Arial"/>
                <w:i/>
                <w:sz w:val="20"/>
              </w:rPr>
              <w:t>Arcanobacterium haemolyticum</w:t>
            </w:r>
            <w:r>
              <w:rPr>
                <w:rFonts w:ascii="Arial" w:hAnsi="Arial"/>
                <w:sz w:val="20"/>
              </w:rPr>
              <w:t xml:space="preserve"> (</w:t>
            </w:r>
            <w:r>
              <w:rPr>
                <w:rFonts w:ascii="Arial" w:hAnsi="Arial"/>
                <w:i/>
                <w:sz w:val="20"/>
              </w:rPr>
              <w:t>Corynebacterium</w:t>
            </w:r>
            <w:r>
              <w:rPr>
                <w:rFonts w:ascii="Arial" w:hAnsi="Arial"/>
                <w:sz w:val="20"/>
              </w:rPr>
              <w:t>) may occasionally cause pharyngitis. These organisms are thought to be self-limiting and so far have not been associated with serious sequelae as seen with group A.</w:t>
            </w:r>
          </w:p>
          <w:p w:rsidR="008A5874" w:rsidRDefault="008A5874">
            <w:pPr>
              <w:pStyle w:val="Header"/>
              <w:tabs>
                <w:tab w:val="clear" w:pos="4320"/>
                <w:tab w:val="clear" w:pos="8640"/>
              </w:tabs>
              <w:rPr>
                <w:rFonts w:ascii="Arial" w:hAnsi="Arial"/>
                <w:sz w:val="20"/>
              </w:rPr>
            </w:pPr>
          </w:p>
          <w:p w:rsidR="008A5874" w:rsidRDefault="008A5874">
            <w:pPr>
              <w:pStyle w:val="Header"/>
              <w:tabs>
                <w:tab w:val="clear" w:pos="4320"/>
                <w:tab w:val="clear" w:pos="8640"/>
              </w:tabs>
              <w:rPr>
                <w:rFonts w:ascii="Arial" w:hAnsi="Arial"/>
                <w:sz w:val="20"/>
              </w:rPr>
            </w:pPr>
            <w:r>
              <w:rPr>
                <w:rFonts w:ascii="Arial" w:hAnsi="Arial"/>
                <w:sz w:val="20"/>
              </w:rPr>
              <w:t>A throat swab may also be helpful in determining the cause of epiglottitis, which can be life threatening causing airway obstruction. Epiglottitis is usually caused by Haemophilus</w:t>
            </w:r>
            <w:r>
              <w:rPr>
                <w:rFonts w:ascii="Arial" w:hAnsi="Arial"/>
                <w:i/>
                <w:sz w:val="20"/>
              </w:rPr>
              <w:t xml:space="preserve"> influenzae</w:t>
            </w:r>
            <w:r>
              <w:rPr>
                <w:rFonts w:ascii="Arial" w:hAnsi="Arial"/>
                <w:sz w:val="20"/>
              </w:rPr>
              <w:t xml:space="preserve"> type b but is occasionally caused by </w:t>
            </w:r>
            <w:r>
              <w:rPr>
                <w:rFonts w:ascii="Arial" w:hAnsi="Arial"/>
                <w:i/>
                <w:sz w:val="20"/>
              </w:rPr>
              <w:t xml:space="preserve">S. pneumoniae </w:t>
            </w:r>
            <w:r>
              <w:rPr>
                <w:rFonts w:ascii="Arial" w:hAnsi="Arial"/>
                <w:sz w:val="20"/>
              </w:rPr>
              <w:t>and</w:t>
            </w:r>
            <w:r>
              <w:rPr>
                <w:rFonts w:ascii="Arial" w:hAnsi="Arial"/>
                <w:i/>
                <w:sz w:val="20"/>
              </w:rPr>
              <w:t xml:space="preserve"> S. pyogenes.</w:t>
            </w:r>
          </w:p>
          <w:p w:rsidR="008A5874" w:rsidRDefault="008A5874">
            <w:pPr>
              <w:pStyle w:val="Header"/>
              <w:tabs>
                <w:tab w:val="clear" w:pos="4320"/>
                <w:tab w:val="clear" w:pos="8640"/>
              </w:tabs>
              <w:rPr>
                <w:rFonts w:ascii="Arial" w:hAnsi="Arial"/>
                <w:sz w:val="20"/>
              </w:rPr>
            </w:pPr>
          </w:p>
          <w:p w:rsidR="008A5874" w:rsidRDefault="008A5874">
            <w:pPr>
              <w:tabs>
                <w:tab w:val="left" w:pos="252"/>
              </w:tabs>
              <w:jc w:val="left"/>
              <w:rPr>
                <w:rFonts w:ascii="Arial" w:hAnsi="Arial"/>
                <w:sz w:val="20"/>
              </w:rPr>
            </w:pPr>
            <w:r>
              <w:rPr>
                <w:rFonts w:ascii="Arial" w:hAnsi="Arial"/>
                <w:sz w:val="20"/>
              </w:rPr>
              <w:t>Young cystic fibrosis (CF) patients usually do not produce sputum. In these patients, deep throat swabs are cultured for potential respiratory pathogens. Placing a swab in the pharynx induces coughing, resulting in lung secretions being brought up into the pharynx.</w:t>
            </w:r>
          </w:p>
          <w:p w:rsidR="009E5D3A" w:rsidRDefault="009E5D3A">
            <w:pPr>
              <w:tabs>
                <w:tab w:val="left" w:pos="252"/>
              </w:tabs>
              <w:jc w:val="left"/>
              <w:rPr>
                <w:rFonts w:ascii="Arial" w:hAnsi="Arial"/>
                <w:sz w:val="20"/>
              </w:rPr>
            </w:pPr>
          </w:p>
          <w:p w:rsidR="009E5D3A" w:rsidRDefault="009E5D3A">
            <w:pPr>
              <w:tabs>
                <w:tab w:val="left" w:pos="252"/>
              </w:tabs>
              <w:jc w:val="left"/>
              <w:rPr>
                <w:rFonts w:ascii="Arial" w:hAnsi="Arial"/>
                <w:sz w:val="20"/>
              </w:rPr>
            </w:pPr>
            <w:r>
              <w:rPr>
                <w:rFonts w:ascii="Arial" w:hAnsi="Arial"/>
                <w:sz w:val="20"/>
              </w:rPr>
              <w:t xml:space="preserve">Refer to the Corynebacterium diphtheriae Culture Procedure for </w:t>
            </w:r>
            <w:r w:rsidRPr="009E5D3A">
              <w:rPr>
                <w:rFonts w:ascii="Arial" w:hAnsi="Arial"/>
                <w:i/>
                <w:sz w:val="20"/>
              </w:rPr>
              <w:t>C. diphtheriae</w:t>
            </w:r>
            <w:r>
              <w:rPr>
                <w:rFonts w:ascii="Arial" w:hAnsi="Arial"/>
                <w:sz w:val="20"/>
              </w:rPr>
              <w:t xml:space="preserve"> information </w:t>
            </w:r>
          </w:p>
          <w:p w:rsidR="008A5874" w:rsidRDefault="008A5874">
            <w:pPr>
              <w:tabs>
                <w:tab w:val="left" w:pos="252"/>
              </w:tabs>
              <w:jc w:val="left"/>
              <w:rPr>
                <w:rFonts w:ascii="Arial" w:hAnsi="Arial"/>
                <w:sz w:val="20"/>
              </w:rPr>
            </w:pPr>
          </w:p>
        </w:tc>
      </w:tr>
      <w:tr w:rsidR="008A5874" w:rsidTr="00AC716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trPr>
        <w:tc>
          <w:tcPr>
            <w:tcW w:w="1785" w:type="dxa"/>
            <w:tcBorders>
              <w:top w:val="nil"/>
              <w:left w:val="nil"/>
              <w:right w:val="nil"/>
            </w:tcBorders>
          </w:tcPr>
          <w:p w:rsidR="008A5874" w:rsidRDefault="008A5874">
            <w:pPr>
              <w:jc w:val="left"/>
              <w:rPr>
                <w:rFonts w:ascii="Arial" w:hAnsi="Arial"/>
                <w:b/>
                <w:color w:val="0000FF"/>
                <w:sz w:val="20"/>
              </w:rPr>
            </w:pPr>
          </w:p>
          <w:p w:rsidR="008A5874" w:rsidRDefault="008A5874">
            <w:pPr>
              <w:jc w:val="left"/>
              <w:rPr>
                <w:rFonts w:ascii="Arial" w:hAnsi="Arial"/>
                <w:b/>
                <w:color w:val="0000FF"/>
                <w:sz w:val="20"/>
              </w:rPr>
            </w:pPr>
            <w:r>
              <w:rPr>
                <w:rFonts w:ascii="Arial" w:hAnsi="Arial"/>
                <w:b/>
                <w:color w:val="0000FF"/>
                <w:sz w:val="20"/>
              </w:rPr>
              <w:t>Test Code</w:t>
            </w:r>
          </w:p>
          <w:p w:rsidR="008A5874" w:rsidRDefault="008A5874">
            <w:pPr>
              <w:jc w:val="left"/>
              <w:rPr>
                <w:rFonts w:ascii="Arial" w:hAnsi="Arial"/>
                <w:b/>
                <w:color w:val="0000FF"/>
                <w:sz w:val="20"/>
              </w:rPr>
            </w:pPr>
          </w:p>
        </w:tc>
        <w:tc>
          <w:tcPr>
            <w:tcW w:w="9375" w:type="dxa"/>
            <w:gridSpan w:val="7"/>
            <w:tcBorders>
              <w:top w:val="nil"/>
              <w:left w:val="nil"/>
              <w:bottom w:val="nil"/>
              <w:right w:val="nil"/>
            </w:tcBorders>
          </w:tcPr>
          <w:p w:rsidR="008A5874" w:rsidRDefault="008A5874">
            <w:pPr>
              <w:tabs>
                <w:tab w:val="left" w:pos="3382"/>
              </w:tabs>
              <w:rPr>
                <w:rFonts w:ascii="Arial" w:hAnsi="Arial"/>
                <w:sz w:val="20"/>
              </w:rPr>
            </w:pPr>
          </w:p>
          <w:p w:rsidR="008A5874" w:rsidRDefault="00AB4060">
            <w:pPr>
              <w:tabs>
                <w:tab w:val="left" w:pos="3382"/>
              </w:tabs>
              <w:rPr>
                <w:rFonts w:ascii="Arial" w:hAnsi="Arial"/>
                <w:sz w:val="20"/>
              </w:rPr>
            </w:pPr>
            <w:r>
              <w:rPr>
                <w:rFonts w:ascii="Arial" w:hAnsi="Arial"/>
                <w:sz w:val="20"/>
              </w:rPr>
              <w:t>TC</w:t>
            </w:r>
          </w:p>
        </w:tc>
      </w:tr>
      <w:tr w:rsidR="008A5874" w:rsidTr="00AC716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trPr>
        <w:tc>
          <w:tcPr>
            <w:tcW w:w="1785" w:type="dxa"/>
            <w:tcBorders>
              <w:left w:val="nil"/>
              <w:right w:val="nil"/>
            </w:tcBorders>
          </w:tcPr>
          <w:p w:rsidR="008A5874" w:rsidRDefault="008A5874">
            <w:pPr>
              <w:jc w:val="left"/>
              <w:rPr>
                <w:rFonts w:ascii="Arial" w:hAnsi="Arial"/>
                <w:b/>
                <w:color w:val="0000FF"/>
                <w:sz w:val="20"/>
              </w:rPr>
            </w:pPr>
          </w:p>
        </w:tc>
        <w:tc>
          <w:tcPr>
            <w:tcW w:w="3064" w:type="dxa"/>
            <w:gridSpan w:val="2"/>
            <w:tcBorders>
              <w:top w:val="nil"/>
              <w:left w:val="nil"/>
              <w:bottom w:val="single" w:sz="4" w:space="0" w:color="auto"/>
              <w:right w:val="nil"/>
            </w:tcBorders>
          </w:tcPr>
          <w:p w:rsidR="008A5874" w:rsidRDefault="008A5874">
            <w:pPr>
              <w:rPr>
                <w:rFonts w:ascii="Arial" w:hAnsi="Arial"/>
                <w:b/>
                <w:sz w:val="20"/>
              </w:rPr>
            </w:pPr>
          </w:p>
        </w:tc>
        <w:tc>
          <w:tcPr>
            <w:tcW w:w="1088" w:type="dxa"/>
            <w:tcBorders>
              <w:top w:val="nil"/>
              <w:left w:val="nil"/>
              <w:bottom w:val="single" w:sz="4" w:space="0" w:color="auto"/>
              <w:right w:val="nil"/>
            </w:tcBorders>
          </w:tcPr>
          <w:p w:rsidR="008A5874" w:rsidRDefault="008A5874">
            <w:pPr>
              <w:jc w:val="left"/>
              <w:rPr>
                <w:rFonts w:ascii="Arial" w:hAnsi="Arial"/>
                <w:sz w:val="20"/>
              </w:rPr>
            </w:pPr>
          </w:p>
        </w:tc>
        <w:tc>
          <w:tcPr>
            <w:tcW w:w="1803" w:type="dxa"/>
            <w:gridSpan w:val="2"/>
            <w:tcBorders>
              <w:top w:val="nil"/>
              <w:left w:val="nil"/>
              <w:bottom w:val="single" w:sz="4" w:space="0" w:color="auto"/>
              <w:right w:val="nil"/>
            </w:tcBorders>
          </w:tcPr>
          <w:p w:rsidR="008A5874" w:rsidRDefault="008A5874">
            <w:pPr>
              <w:jc w:val="left"/>
              <w:rPr>
                <w:rFonts w:ascii="Arial" w:hAnsi="Arial"/>
                <w:sz w:val="20"/>
              </w:rPr>
            </w:pPr>
          </w:p>
        </w:tc>
        <w:tc>
          <w:tcPr>
            <w:tcW w:w="3420" w:type="dxa"/>
            <w:gridSpan w:val="2"/>
            <w:tcBorders>
              <w:top w:val="nil"/>
              <w:left w:val="nil"/>
              <w:bottom w:val="single" w:sz="4" w:space="0" w:color="auto"/>
              <w:right w:val="nil"/>
            </w:tcBorders>
          </w:tcPr>
          <w:p w:rsidR="008A5874" w:rsidRDefault="008A5874">
            <w:pPr>
              <w:jc w:val="left"/>
              <w:rPr>
                <w:rFonts w:ascii="Arial" w:hAnsi="Arial"/>
                <w:b/>
                <w:sz w:val="20"/>
              </w:rPr>
            </w:pPr>
          </w:p>
        </w:tc>
      </w:tr>
      <w:tr w:rsidR="008A5874" w:rsidTr="00AC716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trPr>
        <w:tc>
          <w:tcPr>
            <w:tcW w:w="1785" w:type="dxa"/>
            <w:tcBorders>
              <w:left w:val="nil"/>
              <w:right w:val="single" w:sz="4" w:space="0" w:color="auto"/>
            </w:tcBorders>
          </w:tcPr>
          <w:p w:rsidR="008A5874" w:rsidRDefault="008A5874">
            <w:pPr>
              <w:jc w:val="left"/>
              <w:rPr>
                <w:rFonts w:ascii="Arial" w:hAnsi="Arial"/>
                <w:b/>
                <w:color w:val="0000FF"/>
                <w:sz w:val="20"/>
              </w:rPr>
            </w:pPr>
          </w:p>
        </w:tc>
        <w:tc>
          <w:tcPr>
            <w:tcW w:w="3064" w:type="dxa"/>
            <w:gridSpan w:val="2"/>
            <w:tcBorders>
              <w:top w:val="single" w:sz="4" w:space="0" w:color="auto"/>
              <w:left w:val="single" w:sz="4" w:space="0" w:color="auto"/>
              <w:bottom w:val="single" w:sz="4" w:space="0" w:color="auto"/>
              <w:right w:val="single" w:sz="4" w:space="0" w:color="auto"/>
            </w:tcBorders>
          </w:tcPr>
          <w:p w:rsidR="008A5874" w:rsidRDefault="008A5874">
            <w:pPr>
              <w:jc w:val="left"/>
              <w:rPr>
                <w:rFonts w:ascii="Arial" w:hAnsi="Arial"/>
                <w:b/>
                <w:sz w:val="20"/>
              </w:rPr>
            </w:pPr>
            <w:r>
              <w:rPr>
                <w:rFonts w:ascii="Arial" w:hAnsi="Arial"/>
                <w:b/>
                <w:sz w:val="20"/>
              </w:rPr>
              <w:t>Reagents</w:t>
            </w:r>
          </w:p>
        </w:tc>
        <w:tc>
          <w:tcPr>
            <w:tcW w:w="1088" w:type="dxa"/>
            <w:tcBorders>
              <w:top w:val="single" w:sz="4" w:space="0" w:color="auto"/>
              <w:left w:val="single" w:sz="4" w:space="0" w:color="auto"/>
              <w:bottom w:val="single" w:sz="4" w:space="0" w:color="auto"/>
              <w:right w:val="single" w:sz="4" w:space="0" w:color="auto"/>
            </w:tcBorders>
          </w:tcPr>
          <w:p w:rsidR="008A5874" w:rsidRDefault="008A5874">
            <w:pPr>
              <w:jc w:val="left"/>
              <w:rPr>
                <w:rFonts w:ascii="Arial" w:hAnsi="Arial"/>
                <w:b/>
                <w:sz w:val="20"/>
              </w:rPr>
            </w:pPr>
            <w:r>
              <w:rPr>
                <w:rFonts w:ascii="Arial" w:hAnsi="Arial"/>
                <w:b/>
                <w:sz w:val="20"/>
              </w:rPr>
              <w:t>Supplies</w:t>
            </w:r>
          </w:p>
        </w:tc>
        <w:tc>
          <w:tcPr>
            <w:tcW w:w="1803" w:type="dxa"/>
            <w:gridSpan w:val="2"/>
            <w:tcBorders>
              <w:top w:val="single" w:sz="4" w:space="0" w:color="auto"/>
              <w:left w:val="single" w:sz="4" w:space="0" w:color="auto"/>
              <w:bottom w:val="single" w:sz="4" w:space="0" w:color="auto"/>
              <w:right w:val="single" w:sz="4" w:space="0" w:color="auto"/>
            </w:tcBorders>
          </w:tcPr>
          <w:p w:rsidR="008A5874" w:rsidRDefault="008A5874">
            <w:pPr>
              <w:jc w:val="left"/>
              <w:rPr>
                <w:rFonts w:ascii="Arial" w:hAnsi="Arial"/>
                <w:b/>
                <w:sz w:val="20"/>
              </w:rPr>
            </w:pPr>
            <w:r>
              <w:rPr>
                <w:rFonts w:ascii="Arial" w:hAnsi="Arial"/>
                <w:b/>
                <w:sz w:val="20"/>
              </w:rPr>
              <w:t>Equipment</w:t>
            </w:r>
          </w:p>
        </w:tc>
        <w:tc>
          <w:tcPr>
            <w:tcW w:w="3420" w:type="dxa"/>
            <w:gridSpan w:val="2"/>
            <w:tcBorders>
              <w:top w:val="single" w:sz="4" w:space="0" w:color="auto"/>
              <w:left w:val="single" w:sz="4" w:space="0" w:color="auto"/>
              <w:bottom w:val="single" w:sz="4" w:space="0" w:color="auto"/>
              <w:right w:val="single" w:sz="4" w:space="0" w:color="auto"/>
            </w:tcBorders>
          </w:tcPr>
          <w:p w:rsidR="008A5874" w:rsidRDefault="008A5874">
            <w:pPr>
              <w:jc w:val="left"/>
              <w:rPr>
                <w:rFonts w:ascii="Arial" w:hAnsi="Arial"/>
                <w:b/>
                <w:sz w:val="20"/>
              </w:rPr>
            </w:pPr>
            <w:r>
              <w:rPr>
                <w:rFonts w:ascii="Arial" w:hAnsi="Arial"/>
                <w:b/>
                <w:sz w:val="20"/>
              </w:rPr>
              <w:t>Media</w:t>
            </w:r>
          </w:p>
        </w:tc>
      </w:tr>
      <w:tr w:rsidR="008A5874" w:rsidTr="00AC716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trHeight w:val="530"/>
        </w:trPr>
        <w:tc>
          <w:tcPr>
            <w:tcW w:w="1785" w:type="dxa"/>
            <w:tcBorders>
              <w:left w:val="nil"/>
              <w:right w:val="single" w:sz="4" w:space="0" w:color="auto"/>
            </w:tcBorders>
          </w:tcPr>
          <w:p w:rsidR="008A5874" w:rsidRDefault="009E5D3A">
            <w:pPr>
              <w:jc w:val="left"/>
              <w:rPr>
                <w:rFonts w:ascii="Arial" w:hAnsi="Arial"/>
                <w:b/>
                <w:color w:val="0000FF"/>
                <w:sz w:val="20"/>
              </w:rPr>
            </w:pPr>
            <w:r>
              <w:rPr>
                <w:rFonts w:ascii="Arial" w:hAnsi="Arial"/>
                <w:b/>
                <w:color w:val="0000FF"/>
                <w:sz w:val="20"/>
              </w:rPr>
              <w:t>Materials</w:t>
            </w:r>
          </w:p>
        </w:tc>
        <w:tc>
          <w:tcPr>
            <w:tcW w:w="3064" w:type="dxa"/>
            <w:gridSpan w:val="2"/>
            <w:tcBorders>
              <w:top w:val="single" w:sz="4" w:space="0" w:color="auto"/>
              <w:left w:val="single" w:sz="4" w:space="0" w:color="auto"/>
              <w:bottom w:val="single" w:sz="4" w:space="0" w:color="auto"/>
              <w:right w:val="single" w:sz="4" w:space="0" w:color="auto"/>
            </w:tcBorders>
          </w:tcPr>
          <w:p w:rsidR="008A5874" w:rsidRDefault="008A5874" w:rsidP="008A5874">
            <w:pPr>
              <w:numPr>
                <w:ilvl w:val="0"/>
                <w:numId w:val="29"/>
              </w:numPr>
              <w:tabs>
                <w:tab w:val="clear" w:pos="360"/>
              </w:tabs>
              <w:jc w:val="left"/>
              <w:rPr>
                <w:rFonts w:ascii="Arial" w:hAnsi="Arial"/>
                <w:sz w:val="20"/>
              </w:rPr>
            </w:pPr>
            <w:r>
              <w:rPr>
                <w:rFonts w:ascii="Arial" w:hAnsi="Arial"/>
                <w:sz w:val="20"/>
              </w:rPr>
              <w:t>10% sodium desoxycholate reagent</w:t>
            </w:r>
          </w:p>
          <w:p w:rsidR="008A5874" w:rsidRDefault="008A5874" w:rsidP="008A5874">
            <w:pPr>
              <w:numPr>
                <w:ilvl w:val="0"/>
                <w:numId w:val="29"/>
              </w:numPr>
              <w:tabs>
                <w:tab w:val="clear" w:pos="360"/>
              </w:tabs>
              <w:jc w:val="left"/>
              <w:rPr>
                <w:rFonts w:ascii="Arial" w:hAnsi="Arial"/>
                <w:sz w:val="20"/>
              </w:rPr>
            </w:pPr>
            <w:r>
              <w:rPr>
                <w:rFonts w:ascii="Arial" w:hAnsi="Arial"/>
                <w:sz w:val="20"/>
              </w:rPr>
              <w:t>3% hydrogen peroxide</w:t>
            </w:r>
          </w:p>
          <w:p w:rsidR="008A5874" w:rsidRDefault="008A5874" w:rsidP="008A5874">
            <w:pPr>
              <w:numPr>
                <w:ilvl w:val="0"/>
                <w:numId w:val="29"/>
              </w:numPr>
              <w:tabs>
                <w:tab w:val="clear" w:pos="360"/>
              </w:tabs>
              <w:jc w:val="left"/>
              <w:rPr>
                <w:rFonts w:ascii="Arial" w:hAnsi="Arial"/>
                <w:sz w:val="20"/>
              </w:rPr>
            </w:pPr>
            <w:r>
              <w:rPr>
                <w:rFonts w:ascii="Arial" w:hAnsi="Arial"/>
                <w:sz w:val="20"/>
              </w:rPr>
              <w:t>Vitek</w:t>
            </w:r>
            <w:r>
              <w:rPr>
                <w:rFonts w:ascii="Arial" w:hAnsi="Arial"/>
                <w:sz w:val="20"/>
                <w:vertAlign w:val="superscript"/>
              </w:rPr>
              <w:t>®</w:t>
            </w:r>
            <w:r>
              <w:rPr>
                <w:rFonts w:ascii="Arial" w:hAnsi="Arial"/>
                <w:sz w:val="20"/>
              </w:rPr>
              <w:t xml:space="preserve"> </w:t>
            </w:r>
            <w:r w:rsidR="00967FC3">
              <w:rPr>
                <w:rFonts w:ascii="Arial" w:hAnsi="Arial"/>
                <w:sz w:val="20"/>
              </w:rPr>
              <w:t xml:space="preserve">GP, GN, </w:t>
            </w:r>
            <w:r>
              <w:rPr>
                <w:rFonts w:ascii="Arial" w:hAnsi="Arial"/>
                <w:sz w:val="20"/>
              </w:rPr>
              <w:t>NH</w:t>
            </w:r>
            <w:r w:rsidR="00967FC3">
              <w:rPr>
                <w:rFonts w:ascii="Arial" w:hAnsi="Arial"/>
                <w:sz w:val="20"/>
              </w:rPr>
              <w:t>, YST and AST</w:t>
            </w:r>
            <w:r>
              <w:rPr>
                <w:rFonts w:ascii="Arial" w:hAnsi="Arial"/>
                <w:sz w:val="20"/>
              </w:rPr>
              <w:t xml:space="preserve"> cards</w:t>
            </w:r>
          </w:p>
          <w:p w:rsidR="008A5874" w:rsidRDefault="008A5874" w:rsidP="008A5874">
            <w:pPr>
              <w:numPr>
                <w:ilvl w:val="0"/>
                <w:numId w:val="29"/>
              </w:numPr>
              <w:tabs>
                <w:tab w:val="clear" w:pos="360"/>
              </w:tabs>
              <w:jc w:val="left"/>
              <w:rPr>
                <w:rFonts w:ascii="Arial" w:hAnsi="Arial"/>
                <w:sz w:val="20"/>
              </w:rPr>
            </w:pPr>
            <w:r>
              <w:rPr>
                <w:rFonts w:ascii="Arial" w:hAnsi="Arial"/>
                <w:sz w:val="20"/>
              </w:rPr>
              <w:t>Catarrhalis Test disk</w:t>
            </w:r>
          </w:p>
          <w:p w:rsidR="008A5874" w:rsidRDefault="008A5874" w:rsidP="008A5874">
            <w:pPr>
              <w:numPr>
                <w:ilvl w:val="0"/>
                <w:numId w:val="29"/>
              </w:numPr>
              <w:tabs>
                <w:tab w:val="clear" w:pos="360"/>
              </w:tabs>
              <w:jc w:val="left"/>
              <w:rPr>
                <w:rFonts w:ascii="Arial" w:hAnsi="Arial"/>
                <w:sz w:val="20"/>
              </w:rPr>
            </w:pPr>
            <w:r>
              <w:rPr>
                <w:rFonts w:ascii="Arial" w:hAnsi="Arial"/>
                <w:sz w:val="20"/>
              </w:rPr>
              <w:t>Gram Stain reagents</w:t>
            </w:r>
          </w:p>
          <w:p w:rsidR="008A5874" w:rsidRDefault="00234722" w:rsidP="008A5874">
            <w:pPr>
              <w:numPr>
                <w:ilvl w:val="0"/>
                <w:numId w:val="29"/>
              </w:numPr>
              <w:tabs>
                <w:tab w:val="clear" w:pos="360"/>
              </w:tabs>
              <w:jc w:val="left"/>
              <w:rPr>
                <w:rFonts w:ascii="Arial" w:hAnsi="Arial" w:cs="Arial"/>
                <w:sz w:val="20"/>
              </w:rPr>
            </w:pPr>
            <w:r>
              <w:rPr>
                <w:rFonts w:ascii="Arial" w:hAnsi="Arial" w:cs="Arial"/>
                <w:sz w:val="20"/>
              </w:rPr>
              <w:t>Mueller Hinton for C</w:t>
            </w:r>
            <w:r w:rsidR="008A5874">
              <w:rPr>
                <w:rFonts w:ascii="Arial" w:hAnsi="Arial" w:cs="Arial"/>
                <w:sz w:val="20"/>
              </w:rPr>
              <w:t>efoxitin screening</w:t>
            </w:r>
          </w:p>
          <w:p w:rsidR="008A5874" w:rsidRDefault="008A5874" w:rsidP="008A5874">
            <w:pPr>
              <w:numPr>
                <w:ilvl w:val="0"/>
                <w:numId w:val="29"/>
              </w:numPr>
              <w:tabs>
                <w:tab w:val="clear" w:pos="360"/>
              </w:tabs>
              <w:jc w:val="left"/>
              <w:rPr>
                <w:rFonts w:ascii="Arial" w:hAnsi="Arial" w:cs="Arial"/>
                <w:sz w:val="20"/>
              </w:rPr>
            </w:pPr>
            <w:r>
              <w:rPr>
                <w:rFonts w:ascii="Arial" w:hAnsi="Arial" w:cs="Arial"/>
                <w:sz w:val="20"/>
              </w:rPr>
              <w:t>Strep grouping kit</w:t>
            </w:r>
          </w:p>
          <w:p w:rsidR="008A5874" w:rsidRDefault="008A5874" w:rsidP="008A5874">
            <w:pPr>
              <w:numPr>
                <w:ilvl w:val="0"/>
                <w:numId w:val="29"/>
              </w:numPr>
              <w:tabs>
                <w:tab w:val="clear" w:pos="360"/>
              </w:tabs>
              <w:jc w:val="left"/>
              <w:rPr>
                <w:rFonts w:ascii="Arial" w:hAnsi="Arial" w:cs="Arial"/>
                <w:sz w:val="20"/>
              </w:rPr>
            </w:pPr>
            <w:r>
              <w:rPr>
                <w:rFonts w:ascii="Arial" w:hAnsi="Arial" w:cs="Arial"/>
                <w:sz w:val="20"/>
              </w:rPr>
              <w:t>Oxidase reagent</w:t>
            </w:r>
          </w:p>
          <w:p w:rsidR="008A5874" w:rsidRDefault="00234722" w:rsidP="008A5874">
            <w:pPr>
              <w:pStyle w:val="TableText"/>
              <w:numPr>
                <w:ilvl w:val="0"/>
                <w:numId w:val="29"/>
              </w:numPr>
              <w:tabs>
                <w:tab w:val="clear" w:pos="360"/>
              </w:tabs>
              <w:autoSpaceDE/>
              <w:autoSpaceDN/>
              <w:rPr>
                <w:rFonts w:ascii="Arial" w:hAnsi="Arial" w:cs="Arial"/>
              </w:rPr>
            </w:pPr>
            <w:r>
              <w:rPr>
                <w:rFonts w:ascii="Arial" w:hAnsi="Arial" w:cs="Arial"/>
              </w:rPr>
              <w:t>Staphaur</w:t>
            </w:r>
            <w:r w:rsidR="008A5874">
              <w:rPr>
                <w:rFonts w:ascii="Arial" w:hAnsi="Arial" w:cs="Arial"/>
              </w:rPr>
              <w:t>ex™ kit</w:t>
            </w:r>
          </w:p>
          <w:p w:rsidR="008A5874" w:rsidRDefault="008A5874" w:rsidP="008A5874">
            <w:pPr>
              <w:pStyle w:val="TableText"/>
              <w:numPr>
                <w:ilvl w:val="0"/>
                <w:numId w:val="29"/>
              </w:numPr>
              <w:tabs>
                <w:tab w:val="clear" w:pos="360"/>
              </w:tabs>
              <w:autoSpaceDE/>
              <w:autoSpaceDN/>
            </w:pPr>
            <w:r>
              <w:rPr>
                <w:rFonts w:ascii="Arial" w:hAnsi="Arial" w:cs="Arial"/>
              </w:rPr>
              <w:t>Other supplies as necessary for the identification of common agents</w:t>
            </w:r>
          </w:p>
        </w:tc>
        <w:tc>
          <w:tcPr>
            <w:tcW w:w="1088" w:type="dxa"/>
            <w:tcBorders>
              <w:top w:val="single" w:sz="4" w:space="0" w:color="auto"/>
              <w:left w:val="single" w:sz="4" w:space="0" w:color="auto"/>
              <w:bottom w:val="single" w:sz="4" w:space="0" w:color="auto"/>
              <w:right w:val="single" w:sz="4" w:space="0" w:color="auto"/>
            </w:tcBorders>
          </w:tcPr>
          <w:p w:rsidR="008A5874" w:rsidRDefault="008A5874" w:rsidP="008A5874">
            <w:pPr>
              <w:numPr>
                <w:ilvl w:val="0"/>
                <w:numId w:val="29"/>
              </w:numPr>
              <w:tabs>
                <w:tab w:val="clear" w:pos="360"/>
              </w:tabs>
              <w:jc w:val="left"/>
              <w:rPr>
                <w:rFonts w:ascii="Arial" w:hAnsi="Arial"/>
                <w:sz w:val="20"/>
              </w:rPr>
            </w:pPr>
            <w:r>
              <w:rPr>
                <w:rFonts w:ascii="Arial" w:hAnsi="Arial"/>
                <w:sz w:val="20"/>
              </w:rPr>
              <w:t>Glass slides</w:t>
            </w:r>
          </w:p>
        </w:tc>
        <w:tc>
          <w:tcPr>
            <w:tcW w:w="1803" w:type="dxa"/>
            <w:gridSpan w:val="2"/>
            <w:tcBorders>
              <w:top w:val="single" w:sz="4" w:space="0" w:color="auto"/>
              <w:left w:val="single" w:sz="4" w:space="0" w:color="auto"/>
              <w:bottom w:val="single" w:sz="4" w:space="0" w:color="auto"/>
              <w:right w:val="single" w:sz="4" w:space="0" w:color="auto"/>
            </w:tcBorders>
          </w:tcPr>
          <w:p w:rsidR="008A5874" w:rsidRDefault="008A5874" w:rsidP="008A5874">
            <w:pPr>
              <w:numPr>
                <w:ilvl w:val="0"/>
                <w:numId w:val="29"/>
              </w:numPr>
              <w:tabs>
                <w:tab w:val="clear" w:pos="360"/>
              </w:tabs>
              <w:jc w:val="left"/>
              <w:rPr>
                <w:rFonts w:ascii="Arial" w:hAnsi="Arial"/>
                <w:sz w:val="20"/>
              </w:rPr>
            </w:pPr>
            <w:r>
              <w:rPr>
                <w:rFonts w:ascii="Arial" w:hAnsi="Arial"/>
                <w:sz w:val="20"/>
              </w:rPr>
              <w:t>Ambient air incubator</w:t>
            </w:r>
          </w:p>
          <w:p w:rsidR="008A5874" w:rsidRDefault="008A5874" w:rsidP="008A5874">
            <w:pPr>
              <w:numPr>
                <w:ilvl w:val="0"/>
                <w:numId w:val="29"/>
              </w:numPr>
              <w:tabs>
                <w:tab w:val="clear" w:pos="360"/>
              </w:tabs>
              <w:jc w:val="left"/>
              <w:rPr>
                <w:rFonts w:ascii="Arial" w:hAnsi="Arial" w:cs="Arial"/>
                <w:sz w:val="20"/>
              </w:rPr>
            </w:pPr>
            <w:r>
              <w:rPr>
                <w:rFonts w:ascii="Arial" w:hAnsi="Arial" w:cs="Arial"/>
                <w:sz w:val="20"/>
              </w:rPr>
              <w:t>Anaerobic jar</w:t>
            </w:r>
          </w:p>
          <w:p w:rsidR="008A5874" w:rsidRDefault="008A5874" w:rsidP="008A5874">
            <w:pPr>
              <w:numPr>
                <w:ilvl w:val="0"/>
                <w:numId w:val="29"/>
              </w:numPr>
              <w:tabs>
                <w:tab w:val="clear" w:pos="360"/>
              </w:tabs>
              <w:jc w:val="left"/>
              <w:rPr>
                <w:rFonts w:ascii="Arial" w:hAnsi="Arial" w:cs="Arial"/>
                <w:sz w:val="20"/>
              </w:rPr>
            </w:pPr>
            <w:r>
              <w:rPr>
                <w:rFonts w:ascii="Arial" w:hAnsi="Arial" w:cs="Arial"/>
                <w:sz w:val="20"/>
              </w:rPr>
              <w:t>CO</w:t>
            </w:r>
            <w:r>
              <w:rPr>
                <w:rFonts w:ascii="Arial" w:hAnsi="Arial" w:cs="Arial"/>
                <w:sz w:val="20"/>
                <w:vertAlign w:val="subscript"/>
              </w:rPr>
              <w:t>2</w:t>
            </w:r>
            <w:r>
              <w:rPr>
                <w:rFonts w:ascii="Arial" w:hAnsi="Arial" w:cs="Arial"/>
                <w:sz w:val="20"/>
              </w:rPr>
              <w:t xml:space="preserve"> incubator</w:t>
            </w:r>
          </w:p>
          <w:p w:rsidR="008A5874" w:rsidRDefault="008A5874" w:rsidP="008A5874">
            <w:pPr>
              <w:numPr>
                <w:ilvl w:val="0"/>
                <w:numId w:val="29"/>
              </w:numPr>
              <w:tabs>
                <w:tab w:val="clear" w:pos="360"/>
              </w:tabs>
              <w:jc w:val="left"/>
              <w:rPr>
                <w:rFonts w:ascii="Arial" w:hAnsi="Arial" w:cs="Arial"/>
                <w:sz w:val="20"/>
              </w:rPr>
            </w:pPr>
            <w:r>
              <w:rPr>
                <w:rFonts w:ascii="Arial" w:hAnsi="Arial" w:cs="Arial"/>
                <w:sz w:val="20"/>
              </w:rPr>
              <w:t>Incinerator</w:t>
            </w:r>
          </w:p>
          <w:p w:rsidR="008A5874" w:rsidRDefault="008A5874" w:rsidP="008A5874">
            <w:pPr>
              <w:numPr>
                <w:ilvl w:val="0"/>
                <w:numId w:val="29"/>
              </w:numPr>
              <w:tabs>
                <w:tab w:val="clear" w:pos="360"/>
              </w:tabs>
              <w:jc w:val="left"/>
              <w:rPr>
                <w:rFonts w:ascii="Arial" w:hAnsi="Arial" w:cs="Arial"/>
                <w:sz w:val="20"/>
              </w:rPr>
            </w:pPr>
            <w:r>
              <w:rPr>
                <w:rFonts w:ascii="Arial" w:hAnsi="Arial" w:cs="Arial"/>
                <w:sz w:val="20"/>
              </w:rPr>
              <w:t>Inoculating loop</w:t>
            </w:r>
          </w:p>
          <w:p w:rsidR="008A5874" w:rsidRDefault="008A5874" w:rsidP="008A5874">
            <w:pPr>
              <w:numPr>
                <w:ilvl w:val="0"/>
                <w:numId w:val="29"/>
              </w:numPr>
              <w:tabs>
                <w:tab w:val="clear" w:pos="360"/>
              </w:tabs>
              <w:jc w:val="left"/>
              <w:rPr>
                <w:rFonts w:ascii="Arial" w:hAnsi="Arial"/>
                <w:sz w:val="20"/>
              </w:rPr>
            </w:pPr>
            <w:r>
              <w:rPr>
                <w:rFonts w:ascii="Arial" w:hAnsi="Arial" w:cs="Arial"/>
                <w:sz w:val="20"/>
              </w:rPr>
              <w:t>Microscope</w:t>
            </w:r>
          </w:p>
        </w:tc>
        <w:tc>
          <w:tcPr>
            <w:tcW w:w="3420" w:type="dxa"/>
            <w:gridSpan w:val="2"/>
            <w:tcBorders>
              <w:top w:val="single" w:sz="4" w:space="0" w:color="auto"/>
              <w:left w:val="single" w:sz="4" w:space="0" w:color="auto"/>
              <w:bottom w:val="single" w:sz="4" w:space="0" w:color="auto"/>
              <w:right w:val="single" w:sz="4" w:space="0" w:color="auto"/>
            </w:tcBorders>
          </w:tcPr>
          <w:p w:rsidR="008A5874" w:rsidRDefault="008A5874">
            <w:pPr>
              <w:jc w:val="left"/>
              <w:rPr>
                <w:rFonts w:ascii="Arial" w:hAnsi="Arial"/>
                <w:sz w:val="20"/>
              </w:rPr>
            </w:pPr>
            <w:r>
              <w:rPr>
                <w:rFonts w:ascii="Arial" w:hAnsi="Arial"/>
                <w:sz w:val="20"/>
              </w:rPr>
              <w:t xml:space="preserve">Refer to the </w:t>
            </w:r>
            <w:r w:rsidR="000A28B9">
              <w:rPr>
                <w:rFonts w:ascii="Arial" w:hAnsi="Arial"/>
                <w:sz w:val="20"/>
              </w:rPr>
              <w:t>Sunquest</w:t>
            </w:r>
            <w:r>
              <w:rPr>
                <w:rFonts w:ascii="Arial" w:hAnsi="Arial"/>
                <w:sz w:val="20"/>
              </w:rPr>
              <w:t xml:space="preserve"> specimen label for media information. The specimen site determines appropriate m</w:t>
            </w:r>
            <w:r w:rsidR="000A28B9">
              <w:rPr>
                <w:rFonts w:ascii="Arial" w:hAnsi="Arial"/>
                <w:sz w:val="20"/>
              </w:rPr>
              <w:t>edia, i.e., CF patients require a PCM, SABC and CSA</w:t>
            </w:r>
            <w:r>
              <w:rPr>
                <w:rFonts w:ascii="Arial" w:hAnsi="Arial"/>
                <w:sz w:val="20"/>
              </w:rPr>
              <w:t>.</w:t>
            </w:r>
          </w:p>
          <w:p w:rsidR="00967FC3" w:rsidRDefault="008A5874" w:rsidP="008A5874">
            <w:pPr>
              <w:numPr>
                <w:ilvl w:val="0"/>
                <w:numId w:val="30"/>
              </w:numPr>
              <w:tabs>
                <w:tab w:val="clear" w:pos="360"/>
              </w:tabs>
              <w:jc w:val="left"/>
              <w:rPr>
                <w:rFonts w:ascii="Arial" w:hAnsi="Arial"/>
                <w:sz w:val="20"/>
              </w:rPr>
            </w:pPr>
            <w:r>
              <w:rPr>
                <w:rFonts w:ascii="Arial" w:hAnsi="Arial"/>
                <w:sz w:val="20"/>
              </w:rPr>
              <w:t xml:space="preserve">Anaerobic Sheep Blood agar, </w:t>
            </w:r>
          </w:p>
          <w:p w:rsidR="008A5874" w:rsidRDefault="00967FC3" w:rsidP="00967FC3">
            <w:pPr>
              <w:ind w:left="144"/>
              <w:jc w:val="left"/>
              <w:rPr>
                <w:rFonts w:ascii="Arial" w:hAnsi="Arial"/>
                <w:sz w:val="20"/>
              </w:rPr>
            </w:pPr>
            <w:r>
              <w:rPr>
                <w:rFonts w:ascii="Arial" w:hAnsi="Arial"/>
                <w:sz w:val="20"/>
              </w:rPr>
              <w:t>--</w:t>
            </w:r>
            <w:r w:rsidR="008A5874">
              <w:rPr>
                <w:rFonts w:ascii="Arial" w:hAnsi="Arial"/>
                <w:sz w:val="20"/>
              </w:rPr>
              <w:t xml:space="preserve">1 day </w:t>
            </w:r>
            <w:r>
              <w:rPr>
                <w:rFonts w:ascii="Arial" w:hAnsi="Arial"/>
                <w:sz w:val="20"/>
              </w:rPr>
              <w:t xml:space="preserve">-- </w:t>
            </w:r>
            <w:r w:rsidR="008A5874">
              <w:rPr>
                <w:rFonts w:ascii="Arial" w:hAnsi="Arial"/>
                <w:sz w:val="20"/>
              </w:rPr>
              <w:t>(ASB1)</w:t>
            </w:r>
          </w:p>
          <w:p w:rsidR="008A5874" w:rsidRDefault="008A5874" w:rsidP="008A5874">
            <w:pPr>
              <w:numPr>
                <w:ilvl w:val="0"/>
                <w:numId w:val="30"/>
              </w:numPr>
              <w:tabs>
                <w:tab w:val="clear" w:pos="360"/>
              </w:tabs>
              <w:jc w:val="left"/>
              <w:rPr>
                <w:rFonts w:ascii="Arial" w:hAnsi="Arial"/>
                <w:sz w:val="20"/>
              </w:rPr>
            </w:pPr>
            <w:r>
              <w:rPr>
                <w:rFonts w:ascii="Arial" w:hAnsi="Arial"/>
                <w:sz w:val="20"/>
              </w:rPr>
              <w:t>Chocolate agar (CHOC)</w:t>
            </w:r>
          </w:p>
          <w:p w:rsidR="008A5874" w:rsidRDefault="008A5874" w:rsidP="008A5874">
            <w:pPr>
              <w:numPr>
                <w:ilvl w:val="0"/>
                <w:numId w:val="30"/>
              </w:numPr>
              <w:tabs>
                <w:tab w:val="clear" w:pos="360"/>
              </w:tabs>
              <w:jc w:val="left"/>
              <w:rPr>
                <w:rFonts w:ascii="Arial" w:hAnsi="Arial"/>
                <w:sz w:val="20"/>
              </w:rPr>
            </w:pPr>
            <w:r>
              <w:rPr>
                <w:rFonts w:ascii="Arial" w:hAnsi="Arial"/>
                <w:sz w:val="20"/>
              </w:rPr>
              <w:t>CNA agar (CNA)</w:t>
            </w:r>
          </w:p>
          <w:p w:rsidR="008A5874" w:rsidRDefault="008A5874" w:rsidP="008A5874">
            <w:pPr>
              <w:numPr>
                <w:ilvl w:val="0"/>
                <w:numId w:val="30"/>
              </w:numPr>
              <w:tabs>
                <w:tab w:val="clear" w:pos="360"/>
              </w:tabs>
              <w:jc w:val="left"/>
              <w:rPr>
                <w:rFonts w:ascii="Arial" w:hAnsi="Arial"/>
                <w:sz w:val="20"/>
              </w:rPr>
            </w:pPr>
            <w:r>
              <w:rPr>
                <w:rFonts w:ascii="Arial" w:hAnsi="Arial"/>
                <w:sz w:val="20"/>
              </w:rPr>
              <w:t>MacConkey agar (MAC)</w:t>
            </w:r>
          </w:p>
          <w:p w:rsidR="00967FC3" w:rsidRDefault="00967FC3" w:rsidP="008A5874">
            <w:pPr>
              <w:numPr>
                <w:ilvl w:val="0"/>
                <w:numId w:val="30"/>
              </w:numPr>
              <w:tabs>
                <w:tab w:val="clear" w:pos="360"/>
              </w:tabs>
              <w:jc w:val="left"/>
              <w:rPr>
                <w:rFonts w:ascii="Arial" w:hAnsi="Arial"/>
                <w:sz w:val="20"/>
              </w:rPr>
            </w:pPr>
            <w:r>
              <w:rPr>
                <w:rFonts w:ascii="Arial" w:hAnsi="Arial"/>
                <w:sz w:val="20"/>
              </w:rPr>
              <w:t>Selective Strep agar (SSBA)</w:t>
            </w:r>
          </w:p>
          <w:p w:rsidR="00AB4060" w:rsidRPr="005A0554" w:rsidRDefault="00AB4060" w:rsidP="005A0554">
            <w:pPr>
              <w:numPr>
                <w:ilvl w:val="0"/>
                <w:numId w:val="30"/>
              </w:numPr>
              <w:tabs>
                <w:tab w:val="clear" w:pos="360"/>
              </w:tabs>
              <w:jc w:val="left"/>
              <w:rPr>
                <w:rFonts w:ascii="Arial" w:hAnsi="Arial"/>
                <w:sz w:val="20"/>
              </w:rPr>
            </w:pPr>
            <w:r>
              <w:rPr>
                <w:rFonts w:ascii="Arial" w:hAnsi="Arial"/>
                <w:sz w:val="20"/>
              </w:rPr>
              <w:t xml:space="preserve">for CF </w:t>
            </w:r>
            <w:r w:rsidR="00F8532F">
              <w:rPr>
                <w:rFonts w:ascii="Arial" w:hAnsi="Arial"/>
                <w:sz w:val="20"/>
              </w:rPr>
              <w:t xml:space="preserve">and PCD </w:t>
            </w:r>
            <w:r>
              <w:rPr>
                <w:rFonts w:ascii="Arial" w:hAnsi="Arial"/>
                <w:sz w:val="20"/>
              </w:rPr>
              <w:t>patients only</w:t>
            </w:r>
            <w:r w:rsidR="005A0554">
              <w:rPr>
                <w:rFonts w:ascii="Arial" w:hAnsi="Arial"/>
                <w:sz w:val="20"/>
              </w:rPr>
              <w:t>:</w:t>
            </w:r>
          </w:p>
          <w:p w:rsidR="00AB4060" w:rsidRDefault="008A5874" w:rsidP="005A0554">
            <w:pPr>
              <w:numPr>
                <w:ilvl w:val="0"/>
                <w:numId w:val="31"/>
              </w:numPr>
              <w:jc w:val="left"/>
              <w:rPr>
                <w:rFonts w:ascii="Arial" w:hAnsi="Arial"/>
                <w:sz w:val="20"/>
              </w:rPr>
            </w:pPr>
            <w:r>
              <w:rPr>
                <w:rFonts w:ascii="Arial" w:hAnsi="Arial"/>
                <w:sz w:val="20"/>
              </w:rPr>
              <w:t>Pseudomonas cepacia agar (PCM)</w:t>
            </w:r>
            <w:r w:rsidR="00AB4060">
              <w:rPr>
                <w:rFonts w:ascii="Arial" w:hAnsi="Arial"/>
                <w:sz w:val="20"/>
              </w:rPr>
              <w:t xml:space="preserve">, </w:t>
            </w:r>
          </w:p>
          <w:p w:rsidR="00AB4060" w:rsidRDefault="00AB4060" w:rsidP="005A0554">
            <w:pPr>
              <w:numPr>
                <w:ilvl w:val="0"/>
                <w:numId w:val="31"/>
              </w:numPr>
              <w:jc w:val="left"/>
              <w:rPr>
                <w:rFonts w:ascii="Arial" w:hAnsi="Arial"/>
                <w:sz w:val="20"/>
              </w:rPr>
            </w:pPr>
            <w:r>
              <w:rPr>
                <w:rFonts w:ascii="Arial" w:hAnsi="Arial"/>
                <w:sz w:val="20"/>
              </w:rPr>
              <w:t xml:space="preserve">Sabouraud </w:t>
            </w:r>
            <w:r w:rsidR="009E5D3A">
              <w:rPr>
                <w:rFonts w:ascii="Arial" w:hAnsi="Arial"/>
                <w:sz w:val="20"/>
              </w:rPr>
              <w:t xml:space="preserve">with CC </w:t>
            </w:r>
            <w:r>
              <w:rPr>
                <w:rFonts w:ascii="Arial" w:hAnsi="Arial"/>
                <w:sz w:val="20"/>
              </w:rPr>
              <w:t xml:space="preserve">(SABC) </w:t>
            </w:r>
          </w:p>
          <w:p w:rsidR="008A5874" w:rsidRDefault="00AB4060" w:rsidP="005A0554">
            <w:pPr>
              <w:numPr>
                <w:ilvl w:val="0"/>
                <w:numId w:val="31"/>
              </w:numPr>
              <w:jc w:val="left"/>
              <w:rPr>
                <w:rFonts w:ascii="Arial" w:hAnsi="Arial"/>
                <w:sz w:val="20"/>
              </w:rPr>
            </w:pPr>
            <w:r>
              <w:rPr>
                <w:rFonts w:ascii="Arial" w:hAnsi="Arial"/>
                <w:sz w:val="20"/>
              </w:rPr>
              <w:t>Chrome Staph aureus (CSA)</w:t>
            </w:r>
            <w:r w:rsidR="008A5874">
              <w:rPr>
                <w:rFonts w:ascii="Arial" w:hAnsi="Arial"/>
                <w:sz w:val="20"/>
              </w:rPr>
              <w:t xml:space="preserve"> </w:t>
            </w:r>
          </w:p>
          <w:p w:rsidR="009E5D3A" w:rsidRDefault="009E5D3A" w:rsidP="009E5D3A">
            <w:pPr>
              <w:numPr>
                <w:ilvl w:val="0"/>
                <w:numId w:val="32"/>
              </w:numPr>
              <w:jc w:val="left"/>
              <w:rPr>
                <w:rFonts w:ascii="Arial" w:hAnsi="Arial"/>
                <w:sz w:val="20"/>
              </w:rPr>
            </w:pPr>
            <w:r>
              <w:rPr>
                <w:rFonts w:ascii="Arial" w:hAnsi="Arial"/>
                <w:sz w:val="20"/>
              </w:rPr>
              <w:t xml:space="preserve">Serum tellurite agar (TELL) </w:t>
            </w:r>
          </w:p>
          <w:p w:rsidR="009E5D3A" w:rsidRPr="009E5D3A" w:rsidRDefault="009E5D3A" w:rsidP="009E5D3A">
            <w:pPr>
              <w:numPr>
                <w:ilvl w:val="1"/>
                <w:numId w:val="32"/>
              </w:numPr>
              <w:jc w:val="left"/>
              <w:rPr>
                <w:rFonts w:ascii="Arial" w:hAnsi="Arial"/>
                <w:sz w:val="16"/>
                <w:szCs w:val="16"/>
              </w:rPr>
            </w:pPr>
            <w:r w:rsidRPr="009E5D3A">
              <w:rPr>
                <w:rFonts w:ascii="Arial" w:hAnsi="Arial"/>
                <w:sz w:val="16"/>
                <w:szCs w:val="16"/>
              </w:rPr>
              <w:t>for Corynebacterium diphtheriae Culture</w:t>
            </w:r>
          </w:p>
        </w:tc>
      </w:tr>
      <w:tr w:rsidR="008A5874" w:rsidTr="00AC7164">
        <w:trPr>
          <w:gridAfter w:val="2"/>
          <w:wAfter w:w="5400" w:type="dxa"/>
          <w:trHeight w:val="341"/>
        </w:trPr>
        <w:tc>
          <w:tcPr>
            <w:tcW w:w="1785" w:type="dxa"/>
            <w:tcBorders>
              <w:top w:val="nil"/>
              <w:left w:val="nil"/>
              <w:bottom w:val="nil"/>
              <w:right w:val="nil"/>
            </w:tcBorders>
          </w:tcPr>
          <w:p w:rsidR="008A5874" w:rsidRDefault="008A5874">
            <w:pPr>
              <w:jc w:val="left"/>
              <w:rPr>
                <w:rFonts w:ascii="Arial" w:hAnsi="Arial"/>
                <w:b/>
                <w:color w:val="0000FF"/>
                <w:sz w:val="20"/>
              </w:rPr>
            </w:pPr>
          </w:p>
        </w:tc>
        <w:tc>
          <w:tcPr>
            <w:tcW w:w="9375" w:type="dxa"/>
            <w:gridSpan w:val="7"/>
            <w:tcBorders>
              <w:top w:val="single" w:sz="4" w:space="0" w:color="auto"/>
              <w:left w:val="nil"/>
              <w:bottom w:val="single" w:sz="4" w:space="0" w:color="auto"/>
              <w:right w:val="nil"/>
            </w:tcBorders>
          </w:tcPr>
          <w:p w:rsidR="009E5D3A" w:rsidRDefault="009E5D3A">
            <w:pPr>
              <w:jc w:val="left"/>
              <w:rPr>
                <w:rFonts w:ascii="Arial" w:hAnsi="Arial"/>
                <w:sz w:val="20"/>
              </w:rPr>
            </w:pPr>
          </w:p>
        </w:tc>
      </w:tr>
      <w:tr w:rsidR="000B3191" w:rsidTr="00AC7164">
        <w:trPr>
          <w:gridAfter w:val="2"/>
          <w:wAfter w:w="5400" w:type="dxa"/>
          <w:trHeight w:val="288"/>
        </w:trPr>
        <w:tc>
          <w:tcPr>
            <w:tcW w:w="1785" w:type="dxa"/>
            <w:tcBorders>
              <w:top w:val="nil"/>
              <w:left w:val="nil"/>
              <w:bottom w:val="nil"/>
              <w:right w:val="single" w:sz="4" w:space="0" w:color="auto"/>
            </w:tcBorders>
          </w:tcPr>
          <w:p w:rsidR="000B3191" w:rsidRDefault="000B3191">
            <w:pPr>
              <w:pStyle w:val="Custom2"/>
            </w:pPr>
          </w:p>
        </w:tc>
        <w:tc>
          <w:tcPr>
            <w:tcW w:w="7017" w:type="dxa"/>
            <w:gridSpan w:val="6"/>
            <w:tcBorders>
              <w:top w:val="single" w:sz="4" w:space="0" w:color="auto"/>
              <w:left w:val="single" w:sz="4" w:space="0" w:color="auto"/>
              <w:bottom w:val="single" w:sz="4" w:space="0" w:color="auto"/>
              <w:right w:val="single" w:sz="4" w:space="0" w:color="auto"/>
            </w:tcBorders>
          </w:tcPr>
          <w:p w:rsidR="000B3191" w:rsidRDefault="000B3191" w:rsidP="000B3191">
            <w:pPr>
              <w:jc w:val="left"/>
              <w:rPr>
                <w:rFonts w:ascii="Arial" w:hAnsi="Arial"/>
                <w:b/>
                <w:color w:val="0000FF"/>
                <w:sz w:val="20"/>
              </w:rPr>
            </w:pPr>
          </w:p>
        </w:tc>
        <w:tc>
          <w:tcPr>
            <w:tcW w:w="2358" w:type="dxa"/>
            <w:tcBorders>
              <w:top w:val="single" w:sz="4" w:space="0" w:color="auto"/>
              <w:left w:val="single" w:sz="4" w:space="0" w:color="auto"/>
              <w:bottom w:val="single" w:sz="4" w:space="0" w:color="auto"/>
              <w:right w:val="single" w:sz="4" w:space="0" w:color="auto"/>
            </w:tcBorders>
          </w:tcPr>
          <w:p w:rsidR="000B3191" w:rsidRDefault="000B3191">
            <w:pPr>
              <w:jc w:val="left"/>
              <w:rPr>
                <w:rFonts w:ascii="Arial" w:hAnsi="Arial"/>
                <w:b/>
                <w:bCs/>
                <w:sz w:val="20"/>
              </w:rPr>
            </w:pPr>
            <w:r>
              <w:rPr>
                <w:rFonts w:ascii="Arial" w:hAnsi="Arial"/>
                <w:b/>
                <w:bCs/>
                <w:sz w:val="20"/>
              </w:rPr>
              <w:t>Related document</w:t>
            </w:r>
          </w:p>
        </w:tc>
      </w:tr>
      <w:tr w:rsidR="000B3191" w:rsidTr="00AC7164">
        <w:trPr>
          <w:gridAfter w:val="2"/>
          <w:wAfter w:w="5400" w:type="dxa"/>
          <w:trHeight w:val="828"/>
        </w:trPr>
        <w:tc>
          <w:tcPr>
            <w:tcW w:w="1785" w:type="dxa"/>
            <w:tcBorders>
              <w:top w:val="nil"/>
              <w:left w:val="nil"/>
              <w:bottom w:val="nil"/>
              <w:right w:val="single" w:sz="4" w:space="0" w:color="auto"/>
            </w:tcBorders>
          </w:tcPr>
          <w:p w:rsidR="000B3191" w:rsidRPr="00967FC3" w:rsidRDefault="00967FC3">
            <w:pPr>
              <w:pStyle w:val="Custom2"/>
            </w:pPr>
            <w:r w:rsidRPr="00967FC3">
              <w:t>Sample</w:t>
            </w:r>
          </w:p>
        </w:tc>
        <w:tc>
          <w:tcPr>
            <w:tcW w:w="7017" w:type="dxa"/>
            <w:gridSpan w:val="6"/>
            <w:tcBorders>
              <w:top w:val="single" w:sz="4" w:space="0" w:color="auto"/>
              <w:left w:val="single" w:sz="4" w:space="0" w:color="auto"/>
              <w:bottom w:val="single" w:sz="4" w:space="0" w:color="auto"/>
              <w:right w:val="single" w:sz="4" w:space="0" w:color="auto"/>
            </w:tcBorders>
          </w:tcPr>
          <w:p w:rsidR="00967FC3" w:rsidRDefault="00967FC3" w:rsidP="00967FC3">
            <w:pPr>
              <w:pStyle w:val="Header"/>
              <w:tabs>
                <w:tab w:val="clear" w:pos="4320"/>
                <w:tab w:val="clear" w:pos="8640"/>
              </w:tabs>
              <w:ind w:left="360"/>
              <w:rPr>
                <w:rFonts w:ascii="Arial" w:hAnsi="Arial" w:cs="Arial"/>
                <w:sz w:val="20"/>
              </w:rPr>
            </w:pPr>
          </w:p>
          <w:p w:rsidR="000B3191" w:rsidRDefault="000B3191" w:rsidP="008A5874">
            <w:pPr>
              <w:pStyle w:val="Header"/>
              <w:numPr>
                <w:ilvl w:val="0"/>
                <w:numId w:val="4"/>
              </w:numPr>
              <w:tabs>
                <w:tab w:val="clear" w:pos="4320"/>
                <w:tab w:val="clear" w:pos="8640"/>
              </w:tabs>
              <w:rPr>
                <w:rFonts w:ascii="Arial" w:hAnsi="Arial" w:cs="Arial"/>
                <w:sz w:val="20"/>
              </w:rPr>
            </w:pPr>
            <w:r>
              <w:rPr>
                <w:rFonts w:ascii="Arial" w:hAnsi="Arial" w:cs="Arial"/>
                <w:sz w:val="20"/>
              </w:rPr>
              <w:t>Acceptable specimens</w:t>
            </w:r>
          </w:p>
          <w:p w:rsidR="000B3191" w:rsidRDefault="000B3191" w:rsidP="008A5874">
            <w:pPr>
              <w:pStyle w:val="Header"/>
              <w:numPr>
                <w:ilvl w:val="0"/>
                <w:numId w:val="11"/>
              </w:numPr>
              <w:tabs>
                <w:tab w:val="clear" w:pos="4320"/>
                <w:tab w:val="clear" w:pos="8640"/>
              </w:tabs>
              <w:rPr>
                <w:rFonts w:ascii="Arial" w:hAnsi="Arial" w:cs="Arial"/>
                <w:sz w:val="20"/>
              </w:rPr>
            </w:pPr>
            <w:r>
              <w:rPr>
                <w:rFonts w:ascii="Arial" w:hAnsi="Arial" w:cs="Arial"/>
                <w:sz w:val="20"/>
              </w:rPr>
              <w:t>Throat swab</w:t>
            </w:r>
          </w:p>
          <w:p w:rsidR="000B3191" w:rsidRDefault="000B3191">
            <w:pPr>
              <w:pStyle w:val="Header"/>
              <w:tabs>
                <w:tab w:val="clear" w:pos="4320"/>
                <w:tab w:val="clear" w:pos="8640"/>
              </w:tabs>
              <w:rPr>
                <w:rFonts w:ascii="Arial" w:hAnsi="Arial" w:cs="Arial"/>
                <w:b/>
                <w:sz w:val="20"/>
              </w:rPr>
            </w:pPr>
          </w:p>
          <w:p w:rsidR="000B3191" w:rsidRDefault="000B3191" w:rsidP="008A5874">
            <w:pPr>
              <w:pStyle w:val="Header"/>
              <w:numPr>
                <w:ilvl w:val="0"/>
                <w:numId w:val="4"/>
              </w:numPr>
              <w:tabs>
                <w:tab w:val="clear" w:pos="4320"/>
                <w:tab w:val="clear" w:pos="8640"/>
              </w:tabs>
              <w:rPr>
                <w:rFonts w:ascii="Arial" w:hAnsi="Arial" w:cs="Arial"/>
                <w:sz w:val="20"/>
              </w:rPr>
            </w:pPr>
            <w:r>
              <w:rPr>
                <w:rFonts w:ascii="Arial" w:hAnsi="Arial" w:cs="Arial"/>
                <w:sz w:val="20"/>
              </w:rPr>
              <w:t>SDES codes/Specimen type</w:t>
            </w:r>
          </w:p>
          <w:p w:rsidR="000B3191" w:rsidRDefault="000B3191" w:rsidP="008A5874">
            <w:pPr>
              <w:pStyle w:val="Header"/>
              <w:numPr>
                <w:ilvl w:val="0"/>
                <w:numId w:val="10"/>
              </w:numPr>
              <w:tabs>
                <w:tab w:val="clear" w:pos="4320"/>
                <w:tab w:val="clear" w:pos="8640"/>
              </w:tabs>
              <w:ind w:left="720"/>
              <w:rPr>
                <w:rFonts w:ascii="Arial" w:hAnsi="Arial" w:cs="Arial"/>
                <w:sz w:val="20"/>
              </w:rPr>
            </w:pPr>
            <w:r>
              <w:rPr>
                <w:rFonts w:ascii="Arial" w:hAnsi="Arial" w:cs="Arial"/>
                <w:sz w:val="20"/>
              </w:rPr>
              <w:t>EPI – epiglottis</w:t>
            </w:r>
          </w:p>
          <w:p w:rsidR="000B3191" w:rsidRDefault="000B3191" w:rsidP="008A5874">
            <w:pPr>
              <w:pStyle w:val="Header"/>
              <w:numPr>
                <w:ilvl w:val="0"/>
                <w:numId w:val="10"/>
              </w:numPr>
              <w:tabs>
                <w:tab w:val="clear" w:pos="4320"/>
                <w:tab w:val="clear" w:pos="8640"/>
              </w:tabs>
              <w:ind w:left="720"/>
              <w:rPr>
                <w:rFonts w:ascii="Arial" w:hAnsi="Arial" w:cs="Arial"/>
                <w:sz w:val="20"/>
              </w:rPr>
            </w:pPr>
            <w:r>
              <w:rPr>
                <w:rFonts w:ascii="Arial" w:hAnsi="Arial" w:cs="Arial"/>
                <w:sz w:val="20"/>
              </w:rPr>
              <w:t>SUBG – subglottis</w:t>
            </w:r>
          </w:p>
          <w:p w:rsidR="000B3191" w:rsidRDefault="000B3191" w:rsidP="008A5874">
            <w:pPr>
              <w:pStyle w:val="Header"/>
              <w:numPr>
                <w:ilvl w:val="0"/>
                <w:numId w:val="10"/>
              </w:numPr>
              <w:tabs>
                <w:tab w:val="clear" w:pos="4320"/>
                <w:tab w:val="clear" w:pos="8640"/>
              </w:tabs>
              <w:ind w:left="720"/>
              <w:rPr>
                <w:rFonts w:ascii="Arial" w:hAnsi="Arial" w:cs="Arial"/>
                <w:sz w:val="20"/>
              </w:rPr>
            </w:pPr>
            <w:r>
              <w:rPr>
                <w:rFonts w:ascii="Arial" w:hAnsi="Arial" w:cs="Arial"/>
                <w:sz w:val="20"/>
              </w:rPr>
              <w:t>THCF – throat, CF</w:t>
            </w:r>
          </w:p>
          <w:p w:rsidR="000B3191" w:rsidRDefault="000B3191" w:rsidP="008A5874">
            <w:pPr>
              <w:pStyle w:val="Header"/>
              <w:numPr>
                <w:ilvl w:val="0"/>
                <w:numId w:val="10"/>
              </w:numPr>
              <w:tabs>
                <w:tab w:val="clear" w:pos="4320"/>
                <w:tab w:val="clear" w:pos="8640"/>
              </w:tabs>
              <w:ind w:left="720"/>
              <w:rPr>
                <w:rFonts w:ascii="Arial" w:hAnsi="Arial" w:cs="Arial"/>
                <w:sz w:val="20"/>
              </w:rPr>
            </w:pPr>
            <w:r>
              <w:rPr>
                <w:rFonts w:ascii="Arial" w:hAnsi="Arial" w:cs="Arial"/>
                <w:sz w:val="20"/>
              </w:rPr>
              <w:t>THR – throat</w:t>
            </w:r>
          </w:p>
          <w:p w:rsidR="00F8532F" w:rsidRDefault="00F8532F" w:rsidP="008A5874">
            <w:pPr>
              <w:pStyle w:val="Header"/>
              <w:numPr>
                <w:ilvl w:val="0"/>
                <w:numId w:val="10"/>
              </w:numPr>
              <w:tabs>
                <w:tab w:val="clear" w:pos="4320"/>
                <w:tab w:val="clear" w:pos="8640"/>
              </w:tabs>
              <w:ind w:left="720"/>
              <w:rPr>
                <w:rFonts w:ascii="Arial" w:hAnsi="Arial" w:cs="Arial"/>
                <w:sz w:val="20"/>
              </w:rPr>
            </w:pPr>
            <w:r>
              <w:rPr>
                <w:rFonts w:ascii="Arial" w:hAnsi="Arial" w:cs="Arial"/>
                <w:sz w:val="20"/>
              </w:rPr>
              <w:t>THPCD-throat, primary ciliary dyskinesia</w:t>
            </w:r>
          </w:p>
          <w:p w:rsidR="000B3191" w:rsidRPr="009E5D3A" w:rsidRDefault="000B3191" w:rsidP="008A5874">
            <w:pPr>
              <w:pStyle w:val="Header"/>
              <w:numPr>
                <w:ilvl w:val="0"/>
                <w:numId w:val="10"/>
              </w:numPr>
              <w:tabs>
                <w:tab w:val="clear" w:pos="4320"/>
                <w:tab w:val="clear" w:pos="8640"/>
              </w:tabs>
              <w:ind w:left="720"/>
              <w:rPr>
                <w:rFonts w:ascii="Arial" w:hAnsi="Arial" w:cs="Arial"/>
                <w:sz w:val="20"/>
              </w:rPr>
            </w:pPr>
            <w:r>
              <w:rPr>
                <w:rFonts w:ascii="Arial" w:hAnsi="Arial" w:cs="Arial"/>
                <w:sz w:val="20"/>
              </w:rPr>
              <w:t xml:space="preserve">THRD – throat for </w:t>
            </w:r>
            <w:r w:rsidRPr="009E5D3A">
              <w:rPr>
                <w:rFonts w:ascii="Arial" w:hAnsi="Arial"/>
                <w:i/>
                <w:sz w:val="20"/>
              </w:rPr>
              <w:t>C. diphtheriae</w:t>
            </w:r>
          </w:p>
          <w:p w:rsidR="000B3191" w:rsidRDefault="000B3191" w:rsidP="009E5D3A">
            <w:pPr>
              <w:pStyle w:val="Header"/>
              <w:numPr>
                <w:ilvl w:val="0"/>
                <w:numId w:val="10"/>
              </w:numPr>
              <w:tabs>
                <w:tab w:val="clear" w:pos="4320"/>
                <w:tab w:val="clear" w:pos="8640"/>
              </w:tabs>
              <w:ind w:left="1080"/>
              <w:rPr>
                <w:rFonts w:ascii="Arial" w:hAnsi="Arial" w:cs="Arial"/>
                <w:sz w:val="20"/>
              </w:rPr>
            </w:pPr>
            <w:r>
              <w:rPr>
                <w:rFonts w:ascii="Arial" w:hAnsi="Arial"/>
                <w:i/>
                <w:sz w:val="20"/>
              </w:rPr>
              <w:t>—</w:t>
            </w:r>
            <w:r>
              <w:rPr>
                <w:rFonts w:ascii="Arial" w:hAnsi="Arial"/>
                <w:sz w:val="20"/>
              </w:rPr>
              <w:t xml:space="preserve">See </w:t>
            </w:r>
            <w:r w:rsidRPr="00967FC3">
              <w:rPr>
                <w:rFonts w:ascii="Arial" w:hAnsi="Arial"/>
                <w:i/>
                <w:sz w:val="20"/>
              </w:rPr>
              <w:t>Corynebacterium diphtheriae</w:t>
            </w:r>
            <w:r w:rsidRPr="00967FC3">
              <w:rPr>
                <w:rFonts w:ascii="Arial" w:hAnsi="Arial"/>
                <w:sz w:val="20"/>
              </w:rPr>
              <w:t xml:space="preserve"> Culture Procedure</w:t>
            </w:r>
            <w:r w:rsidR="00967FC3">
              <w:rPr>
                <w:rFonts w:ascii="Arial" w:hAnsi="Arial"/>
                <w:sz w:val="20"/>
              </w:rPr>
              <w:t xml:space="preserve"> MC 1.10</w:t>
            </w:r>
          </w:p>
          <w:p w:rsidR="000B3191" w:rsidRDefault="000B3191">
            <w:pPr>
              <w:pStyle w:val="Header"/>
              <w:tabs>
                <w:tab w:val="clear" w:pos="4320"/>
                <w:tab w:val="clear" w:pos="8640"/>
              </w:tabs>
              <w:ind w:left="360"/>
              <w:rPr>
                <w:rFonts w:ascii="Arial" w:hAnsi="Arial" w:cs="Arial"/>
                <w:sz w:val="20"/>
              </w:rPr>
            </w:pPr>
          </w:p>
          <w:p w:rsidR="000B3191" w:rsidRDefault="000B3191" w:rsidP="008A5874">
            <w:pPr>
              <w:pStyle w:val="Header"/>
              <w:numPr>
                <w:ilvl w:val="0"/>
                <w:numId w:val="4"/>
              </w:numPr>
              <w:tabs>
                <w:tab w:val="clear" w:pos="4320"/>
                <w:tab w:val="clear" w:pos="8640"/>
              </w:tabs>
              <w:rPr>
                <w:rFonts w:ascii="Arial" w:hAnsi="Arial" w:cs="Arial"/>
                <w:sz w:val="20"/>
              </w:rPr>
            </w:pPr>
            <w:r>
              <w:rPr>
                <w:rFonts w:ascii="Arial" w:hAnsi="Arial" w:cs="Arial"/>
                <w:sz w:val="20"/>
              </w:rPr>
              <w:t>Specimen Collection and Transport</w:t>
            </w:r>
          </w:p>
          <w:p w:rsidR="000B3191" w:rsidRDefault="000B3191" w:rsidP="008A5874">
            <w:pPr>
              <w:pStyle w:val="Header"/>
              <w:numPr>
                <w:ilvl w:val="0"/>
                <w:numId w:val="5"/>
              </w:numPr>
              <w:tabs>
                <w:tab w:val="clear" w:pos="4320"/>
                <w:tab w:val="clear" w:pos="8640"/>
              </w:tabs>
              <w:rPr>
                <w:rFonts w:ascii="Arial" w:hAnsi="Arial" w:cs="Arial"/>
                <w:sz w:val="20"/>
              </w:rPr>
            </w:pPr>
            <w:r>
              <w:rPr>
                <w:rFonts w:ascii="Arial" w:hAnsi="Arial" w:cs="Arial"/>
                <w:sz w:val="20"/>
              </w:rPr>
              <w:t xml:space="preserve">Refer to </w:t>
            </w:r>
            <w:r>
              <w:rPr>
                <w:rFonts w:ascii="Arial" w:hAnsi="Arial" w:cs="Arial"/>
                <w:iCs/>
                <w:sz w:val="20"/>
              </w:rPr>
              <w:t xml:space="preserve">Lab Test Directory – </w:t>
            </w:r>
            <w:hyperlink r:id="rId8" w:history="1">
              <w:r w:rsidRPr="009E5D3A">
                <w:rPr>
                  <w:rStyle w:val="Hyperlink"/>
                  <w:rFonts w:ascii="Arial" w:hAnsi="Arial" w:cs="Arial"/>
                  <w:iCs/>
                  <w:sz w:val="20"/>
                </w:rPr>
                <w:t>Throat Culture, Routine</w:t>
              </w:r>
            </w:hyperlink>
          </w:p>
          <w:p w:rsidR="000B3191" w:rsidRDefault="000B3191">
            <w:pPr>
              <w:pStyle w:val="Header"/>
              <w:tabs>
                <w:tab w:val="clear" w:pos="4320"/>
                <w:tab w:val="clear" w:pos="8640"/>
              </w:tabs>
              <w:rPr>
                <w:rFonts w:ascii="Arial" w:hAnsi="Arial" w:cs="Arial"/>
                <w:sz w:val="20"/>
              </w:rPr>
            </w:pPr>
          </w:p>
          <w:p w:rsidR="000B3191" w:rsidRDefault="000B3191" w:rsidP="008A5874">
            <w:pPr>
              <w:pStyle w:val="Header"/>
              <w:numPr>
                <w:ilvl w:val="0"/>
                <w:numId w:val="4"/>
              </w:numPr>
              <w:tabs>
                <w:tab w:val="clear" w:pos="4320"/>
                <w:tab w:val="clear" w:pos="8640"/>
              </w:tabs>
              <w:rPr>
                <w:rFonts w:ascii="Arial" w:hAnsi="Arial" w:cs="Arial"/>
                <w:sz w:val="20"/>
              </w:rPr>
            </w:pPr>
            <w:r>
              <w:rPr>
                <w:rFonts w:ascii="Arial" w:hAnsi="Arial" w:cs="Arial"/>
                <w:sz w:val="20"/>
              </w:rPr>
              <w:t>Specimen assessment</w:t>
            </w:r>
          </w:p>
          <w:p w:rsidR="000B3191" w:rsidRDefault="000B3191" w:rsidP="008A5874">
            <w:pPr>
              <w:pStyle w:val="Header"/>
              <w:numPr>
                <w:ilvl w:val="0"/>
                <w:numId w:val="28"/>
              </w:numPr>
              <w:tabs>
                <w:tab w:val="clear" w:pos="4320"/>
                <w:tab w:val="clear" w:pos="8640"/>
              </w:tabs>
              <w:rPr>
                <w:rFonts w:ascii="Arial" w:hAnsi="Arial" w:cs="Arial"/>
                <w:b/>
                <w:sz w:val="20"/>
              </w:rPr>
            </w:pPr>
            <w:r>
              <w:rPr>
                <w:rFonts w:ascii="Arial" w:hAnsi="Arial" w:cs="Arial"/>
                <w:sz w:val="20"/>
              </w:rPr>
              <w:t xml:space="preserve">Refer to the Specimen Rejection section of </w:t>
            </w:r>
            <w:r>
              <w:rPr>
                <w:rFonts w:ascii="Arial" w:hAnsi="Arial" w:cs="Arial"/>
                <w:iCs/>
                <w:sz w:val="20"/>
              </w:rPr>
              <w:t xml:space="preserve">Lab Test Directory – </w:t>
            </w:r>
            <w:hyperlink r:id="rId9" w:history="1">
              <w:r w:rsidRPr="009E5D3A">
                <w:rPr>
                  <w:rStyle w:val="Hyperlink"/>
                  <w:rFonts w:ascii="Arial" w:hAnsi="Arial" w:cs="Arial"/>
                  <w:iCs/>
                  <w:sz w:val="20"/>
                </w:rPr>
                <w:t>Throat Culture, Routine</w:t>
              </w:r>
            </w:hyperlink>
          </w:p>
          <w:p w:rsidR="000B3191" w:rsidRDefault="000B3191">
            <w:pPr>
              <w:jc w:val="left"/>
              <w:rPr>
                <w:rFonts w:ascii="Arial" w:hAnsi="Arial"/>
                <w:sz w:val="20"/>
              </w:rPr>
            </w:pPr>
          </w:p>
        </w:tc>
        <w:tc>
          <w:tcPr>
            <w:tcW w:w="2358" w:type="dxa"/>
            <w:tcBorders>
              <w:top w:val="single" w:sz="4" w:space="0" w:color="auto"/>
              <w:left w:val="single" w:sz="4" w:space="0" w:color="auto"/>
              <w:bottom w:val="single" w:sz="4" w:space="0" w:color="auto"/>
              <w:right w:val="single" w:sz="4" w:space="0" w:color="auto"/>
            </w:tcBorders>
          </w:tcPr>
          <w:p w:rsidR="000B3191" w:rsidRDefault="00B11DB4">
            <w:pPr>
              <w:jc w:val="left"/>
              <w:rPr>
                <w:rFonts w:ascii="Arial" w:hAnsi="Arial"/>
                <w:sz w:val="20"/>
              </w:rPr>
            </w:pPr>
            <w:hyperlink r:id="rId10" w:history="1">
              <w:r w:rsidR="000B3191">
                <w:rPr>
                  <w:rStyle w:val="Hyperlink"/>
                  <w:rFonts w:ascii="Arial" w:hAnsi="Arial"/>
                  <w:sz w:val="20"/>
                </w:rPr>
                <w:t>Lab Test Directory – Throat Culture, Routine</w:t>
              </w:r>
            </w:hyperlink>
          </w:p>
        </w:tc>
      </w:tr>
      <w:tr w:rsidR="000B3191" w:rsidTr="00AC716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trPr>
        <w:tc>
          <w:tcPr>
            <w:tcW w:w="1785" w:type="dxa"/>
            <w:tcBorders>
              <w:top w:val="nil"/>
              <w:left w:val="nil"/>
              <w:bottom w:val="nil"/>
            </w:tcBorders>
          </w:tcPr>
          <w:p w:rsidR="000B3191" w:rsidRDefault="000B3191">
            <w:pPr>
              <w:jc w:val="left"/>
              <w:rPr>
                <w:rFonts w:ascii="Arial" w:hAnsi="Arial"/>
                <w:b/>
                <w:color w:val="0000FF"/>
                <w:sz w:val="20"/>
              </w:rPr>
            </w:pPr>
          </w:p>
          <w:p w:rsidR="000B3191" w:rsidRDefault="000B3191">
            <w:pPr>
              <w:jc w:val="left"/>
              <w:rPr>
                <w:rFonts w:ascii="Arial" w:hAnsi="Arial"/>
                <w:b/>
                <w:color w:val="0000FF"/>
                <w:sz w:val="20"/>
              </w:rPr>
            </w:pPr>
            <w:r>
              <w:rPr>
                <w:rFonts w:ascii="Arial" w:hAnsi="Arial"/>
                <w:b/>
                <w:color w:val="0000FF"/>
                <w:sz w:val="20"/>
              </w:rPr>
              <w:t>Special Safety Precautions</w:t>
            </w:r>
          </w:p>
          <w:p w:rsidR="000B3191" w:rsidRDefault="000B3191">
            <w:pPr>
              <w:jc w:val="left"/>
              <w:rPr>
                <w:rFonts w:ascii="Arial" w:hAnsi="Arial"/>
                <w:b/>
                <w:color w:val="0000FF"/>
                <w:sz w:val="20"/>
              </w:rPr>
            </w:pPr>
          </w:p>
        </w:tc>
        <w:tc>
          <w:tcPr>
            <w:tcW w:w="9375" w:type="dxa"/>
            <w:gridSpan w:val="7"/>
            <w:tcBorders>
              <w:top w:val="single" w:sz="4" w:space="0" w:color="auto"/>
              <w:bottom w:val="single" w:sz="6" w:space="0" w:color="auto"/>
              <w:right w:val="nil"/>
            </w:tcBorders>
          </w:tcPr>
          <w:p w:rsidR="000B3191" w:rsidRDefault="000B3191">
            <w:pPr>
              <w:rPr>
                <w:rFonts w:ascii="Arial" w:hAnsi="Arial"/>
                <w:sz w:val="20"/>
              </w:rPr>
            </w:pPr>
          </w:p>
          <w:p w:rsidR="000B3191" w:rsidRPr="00816AEC" w:rsidRDefault="000B3191">
            <w:pPr>
              <w:rPr>
                <w:rFonts w:ascii="Arial" w:hAnsi="Arial"/>
                <w:b/>
                <w:sz w:val="20"/>
              </w:rPr>
            </w:pPr>
            <w:r>
              <w:rPr>
                <w:rFonts w:ascii="Arial" w:hAnsi="Arial"/>
                <w:sz w:val="20"/>
              </w:rPr>
              <w:t>Microbiologists/virologists are subject to occupational risks associated with specimen handling. Refer to the safety policies</w:t>
            </w:r>
            <w:r w:rsidRPr="00816AEC">
              <w:rPr>
                <w:rFonts w:ascii="Arial" w:hAnsi="Arial"/>
                <w:b/>
                <w:sz w:val="20"/>
              </w:rPr>
              <w:t>:</w:t>
            </w:r>
          </w:p>
          <w:p w:rsidR="000B3191" w:rsidRPr="00967FC3" w:rsidRDefault="000B3191" w:rsidP="008A5874">
            <w:pPr>
              <w:numPr>
                <w:ilvl w:val="0"/>
                <w:numId w:val="2"/>
              </w:numPr>
              <w:rPr>
                <w:rFonts w:ascii="Arial" w:hAnsi="Arial"/>
                <w:sz w:val="20"/>
              </w:rPr>
            </w:pPr>
            <w:r w:rsidRPr="00967FC3">
              <w:rPr>
                <w:rFonts w:ascii="Arial" w:hAnsi="Arial"/>
                <w:sz w:val="20"/>
              </w:rPr>
              <w:t>Biohazard Containment</w:t>
            </w:r>
          </w:p>
          <w:p w:rsidR="000B3191" w:rsidRPr="00967FC3" w:rsidRDefault="000B3191" w:rsidP="008A5874">
            <w:pPr>
              <w:numPr>
                <w:ilvl w:val="0"/>
                <w:numId w:val="2"/>
              </w:numPr>
              <w:rPr>
                <w:rFonts w:ascii="Arial" w:hAnsi="Arial"/>
                <w:sz w:val="20"/>
              </w:rPr>
            </w:pPr>
            <w:r w:rsidRPr="00967FC3">
              <w:rPr>
                <w:rFonts w:ascii="Arial" w:hAnsi="Arial"/>
                <w:sz w:val="20"/>
              </w:rPr>
              <w:t>Safety in the Microbiology/Virology Laboratory</w:t>
            </w:r>
          </w:p>
          <w:p w:rsidR="000B3191" w:rsidRPr="00967FC3" w:rsidRDefault="000B3191" w:rsidP="008A5874">
            <w:pPr>
              <w:pStyle w:val="Header"/>
              <w:numPr>
                <w:ilvl w:val="0"/>
                <w:numId w:val="3"/>
              </w:numPr>
              <w:tabs>
                <w:tab w:val="clear" w:pos="4320"/>
                <w:tab w:val="clear" w:pos="8640"/>
              </w:tabs>
              <w:rPr>
                <w:rFonts w:ascii="Arial" w:hAnsi="Arial"/>
                <w:b/>
                <w:sz w:val="20"/>
              </w:rPr>
            </w:pPr>
            <w:r w:rsidRPr="00967FC3">
              <w:rPr>
                <w:rFonts w:ascii="Arial" w:hAnsi="Arial"/>
                <w:sz w:val="20"/>
              </w:rPr>
              <w:t>Biohazardous Spills</w:t>
            </w:r>
          </w:p>
          <w:p w:rsidR="000B3191" w:rsidRDefault="000B3191">
            <w:pPr>
              <w:jc w:val="left"/>
              <w:rPr>
                <w:rFonts w:ascii="Arial" w:hAnsi="Arial"/>
                <w:sz w:val="20"/>
              </w:rPr>
            </w:pPr>
          </w:p>
        </w:tc>
      </w:tr>
      <w:tr w:rsidR="000B3191" w:rsidTr="00AC7164">
        <w:trPr>
          <w:gridAfter w:val="2"/>
          <w:wAfter w:w="5400" w:type="dxa"/>
          <w:trHeight w:val="2582"/>
        </w:trPr>
        <w:tc>
          <w:tcPr>
            <w:tcW w:w="1785" w:type="dxa"/>
            <w:tcBorders>
              <w:top w:val="nil"/>
              <w:left w:val="nil"/>
              <w:bottom w:val="nil"/>
              <w:right w:val="nil"/>
            </w:tcBorders>
          </w:tcPr>
          <w:p w:rsidR="000B3191" w:rsidRDefault="00967FC3">
            <w:pPr>
              <w:rPr>
                <w:rFonts w:ascii="Arial" w:hAnsi="Arial"/>
              </w:rPr>
            </w:pPr>
            <w:r>
              <w:rPr>
                <w:rFonts w:ascii="Arial" w:hAnsi="Arial"/>
                <w:b/>
                <w:color w:val="0000FF"/>
                <w:sz w:val="20"/>
              </w:rPr>
              <w:t>Procedure</w:t>
            </w:r>
          </w:p>
        </w:tc>
        <w:tc>
          <w:tcPr>
            <w:tcW w:w="9375" w:type="dxa"/>
            <w:gridSpan w:val="7"/>
            <w:tcBorders>
              <w:top w:val="single" w:sz="4" w:space="0" w:color="auto"/>
              <w:left w:val="nil"/>
              <w:bottom w:val="single" w:sz="4" w:space="0" w:color="auto"/>
              <w:right w:val="nil"/>
            </w:tcBorders>
          </w:tcPr>
          <w:p w:rsidR="000B3191" w:rsidRDefault="000B3191" w:rsidP="008A5874">
            <w:pPr>
              <w:pStyle w:val="Heading3"/>
              <w:numPr>
                <w:ilvl w:val="0"/>
                <w:numId w:val="6"/>
              </w:numPr>
              <w:rPr>
                <w:rFonts w:ascii="Arial" w:hAnsi="Arial"/>
                <w:b w:val="0"/>
                <w:sz w:val="20"/>
              </w:rPr>
            </w:pPr>
            <w:r>
              <w:rPr>
                <w:rFonts w:ascii="Arial" w:hAnsi="Arial"/>
                <w:b w:val="0"/>
                <w:sz w:val="20"/>
              </w:rPr>
              <w:t>Inoculation</w:t>
            </w:r>
          </w:p>
          <w:p w:rsidR="000B3191" w:rsidRDefault="000B3191">
            <w:pPr>
              <w:rPr>
                <w:rFonts w:ascii="Arial" w:hAnsi="Arial" w:cs="Arial"/>
                <w:bCs/>
                <w:sz w:val="20"/>
              </w:rPr>
            </w:pPr>
          </w:p>
          <w:p w:rsidR="000B3191" w:rsidRDefault="000B3191" w:rsidP="008A5874">
            <w:pPr>
              <w:pStyle w:val="Heading4"/>
              <w:numPr>
                <w:ilvl w:val="0"/>
                <w:numId w:val="12"/>
              </w:numPr>
              <w:rPr>
                <w:rFonts w:ascii="Arial" w:hAnsi="Arial" w:cs="Arial"/>
                <w:sz w:val="20"/>
              </w:rPr>
            </w:pPr>
            <w:r>
              <w:rPr>
                <w:rFonts w:ascii="Arial" w:hAnsi="Arial" w:cs="Arial"/>
                <w:sz w:val="20"/>
              </w:rPr>
              <w:t>Warm all media before inoculation.</w:t>
            </w:r>
          </w:p>
          <w:p w:rsidR="000B3191" w:rsidRDefault="000B3191" w:rsidP="008A5874">
            <w:pPr>
              <w:pStyle w:val="Heading4"/>
              <w:numPr>
                <w:ilvl w:val="0"/>
                <w:numId w:val="12"/>
              </w:numPr>
              <w:rPr>
                <w:rFonts w:ascii="Arial" w:hAnsi="Arial" w:cs="Arial"/>
                <w:sz w:val="20"/>
              </w:rPr>
            </w:pPr>
            <w:r>
              <w:rPr>
                <w:rFonts w:ascii="Arial" w:hAnsi="Arial" w:cs="Arial"/>
                <w:sz w:val="20"/>
              </w:rPr>
              <w:t xml:space="preserve">Label all plates and slide properly with the patients name, accession number and date. </w:t>
            </w:r>
          </w:p>
          <w:p w:rsidR="000B3191" w:rsidRDefault="000B3191" w:rsidP="008A5874">
            <w:pPr>
              <w:pStyle w:val="Heading3"/>
              <w:numPr>
                <w:ilvl w:val="0"/>
                <w:numId w:val="12"/>
              </w:numPr>
              <w:rPr>
                <w:rFonts w:ascii="Arial" w:hAnsi="Arial"/>
                <w:b w:val="0"/>
                <w:sz w:val="20"/>
              </w:rPr>
            </w:pPr>
            <w:r>
              <w:rPr>
                <w:rFonts w:ascii="Arial" w:hAnsi="Arial"/>
                <w:b w:val="0"/>
                <w:sz w:val="20"/>
              </w:rPr>
              <w:t>Inoculate the media in the order of the least selective first to prevent carryover of inhibitory substances to another medium. Refer to the Sunquest specimen label for the order of inoculation.</w:t>
            </w:r>
          </w:p>
          <w:p w:rsidR="000B3191" w:rsidRDefault="000B3191">
            <w:pPr>
              <w:ind w:left="360"/>
              <w:rPr>
                <w:rFonts w:ascii="Arial" w:hAnsi="Arial" w:cs="Arial"/>
                <w:sz w:val="20"/>
              </w:rPr>
            </w:pPr>
          </w:p>
          <w:p w:rsidR="000B3191" w:rsidRDefault="000B3191" w:rsidP="008A5874">
            <w:pPr>
              <w:pStyle w:val="Heading3"/>
              <w:numPr>
                <w:ilvl w:val="0"/>
                <w:numId w:val="6"/>
              </w:numPr>
              <w:rPr>
                <w:rFonts w:ascii="Arial" w:hAnsi="Arial"/>
                <w:b w:val="0"/>
                <w:sz w:val="20"/>
              </w:rPr>
            </w:pPr>
            <w:r>
              <w:rPr>
                <w:rFonts w:ascii="Arial" w:hAnsi="Arial"/>
                <w:b w:val="0"/>
                <w:sz w:val="20"/>
              </w:rPr>
              <w:t>Specimen processing</w:t>
            </w:r>
          </w:p>
          <w:p w:rsidR="000B3191" w:rsidRDefault="000B3191">
            <w:pPr>
              <w:ind w:left="360"/>
              <w:rPr>
                <w:rFonts w:ascii="Arial" w:hAnsi="Arial" w:cs="Arial"/>
                <w:sz w:val="20"/>
              </w:rPr>
            </w:pPr>
          </w:p>
          <w:p w:rsidR="000B3191" w:rsidRDefault="000B3191" w:rsidP="008A5874">
            <w:pPr>
              <w:numPr>
                <w:ilvl w:val="0"/>
                <w:numId w:val="13"/>
              </w:numPr>
              <w:rPr>
                <w:rFonts w:ascii="Arial" w:hAnsi="Arial" w:cs="Arial"/>
                <w:sz w:val="20"/>
              </w:rPr>
            </w:pPr>
            <w:r>
              <w:rPr>
                <w:rFonts w:ascii="Arial" w:hAnsi="Arial" w:cs="Arial"/>
                <w:sz w:val="20"/>
              </w:rPr>
              <w:t xml:space="preserve">Roll swab across the upper quadrant of the CHOC, SB, CNA, MAC, </w:t>
            </w:r>
            <w:r w:rsidR="00380479">
              <w:rPr>
                <w:rFonts w:ascii="Arial" w:hAnsi="Arial" w:cs="Arial"/>
                <w:sz w:val="20"/>
              </w:rPr>
              <w:t xml:space="preserve">SSBA, </w:t>
            </w:r>
            <w:r>
              <w:rPr>
                <w:rFonts w:ascii="Arial" w:hAnsi="Arial" w:cs="Arial"/>
                <w:sz w:val="20"/>
              </w:rPr>
              <w:t>(CSA, SABC, PCM) touching all surfaces of the swab.</w:t>
            </w:r>
          </w:p>
          <w:p w:rsidR="000B3191" w:rsidRDefault="000B3191" w:rsidP="008A5874">
            <w:pPr>
              <w:pStyle w:val="BodyTextIndent"/>
              <w:numPr>
                <w:ilvl w:val="0"/>
                <w:numId w:val="13"/>
              </w:numPr>
              <w:rPr>
                <w:sz w:val="20"/>
              </w:rPr>
            </w:pPr>
            <w:r>
              <w:rPr>
                <w:sz w:val="20"/>
              </w:rPr>
              <w:t xml:space="preserve">Streak plates </w:t>
            </w:r>
            <w:r w:rsidR="00174AD3">
              <w:rPr>
                <w:sz w:val="20"/>
              </w:rPr>
              <w:t>semi quantitatively</w:t>
            </w:r>
            <w:r>
              <w:rPr>
                <w:sz w:val="20"/>
              </w:rPr>
              <w:t xml:space="preserve"> for primary isolation.</w:t>
            </w:r>
          </w:p>
          <w:p w:rsidR="000B3191" w:rsidRDefault="000B3191" w:rsidP="008A5874">
            <w:pPr>
              <w:pStyle w:val="BodyTextIndent"/>
              <w:numPr>
                <w:ilvl w:val="0"/>
                <w:numId w:val="7"/>
              </w:numPr>
              <w:rPr>
                <w:sz w:val="20"/>
              </w:rPr>
            </w:pPr>
            <w:r>
              <w:rPr>
                <w:sz w:val="20"/>
              </w:rPr>
              <w:t>Sterilize the inoculating loop in the incinerator for 5 s to 10 s. Allow the loop to cool.</w:t>
            </w:r>
          </w:p>
          <w:p w:rsidR="000B3191" w:rsidRDefault="000B3191" w:rsidP="008A5874">
            <w:pPr>
              <w:pStyle w:val="BodyTextIndent"/>
              <w:numPr>
                <w:ilvl w:val="0"/>
                <w:numId w:val="7"/>
              </w:numPr>
              <w:tabs>
                <w:tab w:val="num" w:pos="1440"/>
              </w:tabs>
              <w:rPr>
                <w:sz w:val="20"/>
              </w:rPr>
            </w:pPr>
            <w:r>
              <w:rPr>
                <w:sz w:val="20"/>
              </w:rPr>
              <w:t>Pass the loop through the edge of the first quadrant approximately 4 times while streaking into the second quadrant. Continue streaking in the second quadrant without going back into the first quadrant 3-4 times.</w:t>
            </w:r>
          </w:p>
          <w:p w:rsidR="000B3191" w:rsidRPr="00967FC3" w:rsidRDefault="000B3191" w:rsidP="000B3191">
            <w:pPr>
              <w:pStyle w:val="Header"/>
              <w:numPr>
                <w:ilvl w:val="0"/>
                <w:numId w:val="7"/>
              </w:numPr>
              <w:tabs>
                <w:tab w:val="clear" w:pos="4320"/>
                <w:tab w:val="clear" w:pos="8640"/>
                <w:tab w:val="num" w:pos="1440"/>
              </w:tabs>
              <w:rPr>
                <w:rFonts w:ascii="Arial" w:hAnsi="Arial" w:cs="Arial"/>
                <w:sz w:val="20"/>
              </w:rPr>
            </w:pPr>
            <w:r>
              <w:rPr>
                <w:rFonts w:ascii="Arial" w:hAnsi="Arial" w:cs="Arial"/>
                <w:sz w:val="20"/>
              </w:rPr>
              <w:t>Flame loop again, turn the plate another quarter of a turn, and pass the loop through the edge of the second quadrant approximately four times while streaking into the third quadrant. Continue streaking in the third quadrant without going back into the second quadrant 3-4 times</w:t>
            </w:r>
          </w:p>
          <w:p w:rsidR="000B3191" w:rsidRDefault="000B3191" w:rsidP="008A5874">
            <w:pPr>
              <w:numPr>
                <w:ilvl w:val="0"/>
                <w:numId w:val="7"/>
              </w:numPr>
              <w:rPr>
                <w:rFonts w:ascii="Arial" w:hAnsi="Arial" w:cs="Arial"/>
                <w:sz w:val="20"/>
              </w:rPr>
            </w:pPr>
            <w:r>
              <w:rPr>
                <w:rFonts w:ascii="Arial" w:hAnsi="Arial" w:cs="Arial"/>
                <w:sz w:val="20"/>
              </w:rPr>
              <w:t>Make small cuts in the primary area of the SB for hemolysis.</w:t>
            </w:r>
          </w:p>
          <w:p w:rsidR="000B3191" w:rsidRDefault="00B11DB4">
            <w:pPr>
              <w:rPr>
                <w:rFonts w:ascii="Arial" w:hAnsi="Arial" w:cs="Arial"/>
                <w:sz w:val="20"/>
              </w:rPr>
            </w:pPr>
            <w:r>
              <w:rPr>
                <w:rFonts w:ascii="Arial" w:hAnsi="Arial" w:cs="Arial"/>
                <w:noProof/>
                <w:sz w:val="20"/>
              </w:rPr>
              <w:pict>
                <v:group id="_x0000_s1040" style="position:absolute;left:0;text-align:left;margin-left:0;margin-top:4.65pt;width:93.6pt;height:87.25pt;z-index:251657728;mso-position-horizontal:center" coordorigin="4319,1626" coordsize="1872,1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4319;top:1626;width:1872;height:1745" o:allowincell="f">
                    <v:imagedata r:id="rId11" o:title="~AUT0029" blacklevel="13762f"/>
                  </v:shape>
                  <v:line id="_x0000_s1042" style="position:absolute" from="4896,1992" to="4896,2136" o:allowincell="f"/>
                  <v:line id="_x0000_s1043" style="position:absolute" from="5184,1992" to="5184,2136" o:allowincell="f"/>
                  <v:line id="_x0000_s1044" style="position:absolute" from="5472,1992" to="5472,2136" o:allowincell="f"/>
                  <w10:wrap type="square"/>
                </v:group>
              </w:pict>
            </w:r>
          </w:p>
          <w:p w:rsidR="000B3191" w:rsidRDefault="000B3191">
            <w:pPr>
              <w:rPr>
                <w:rFonts w:ascii="Arial" w:hAnsi="Arial" w:cs="Arial"/>
                <w:sz w:val="20"/>
              </w:rPr>
            </w:pPr>
          </w:p>
          <w:p w:rsidR="000B3191" w:rsidRDefault="000B3191">
            <w:pPr>
              <w:rPr>
                <w:rFonts w:ascii="Arial" w:hAnsi="Arial" w:cs="Arial"/>
                <w:sz w:val="20"/>
              </w:rPr>
            </w:pPr>
          </w:p>
          <w:p w:rsidR="000B3191" w:rsidRDefault="000B3191">
            <w:pPr>
              <w:rPr>
                <w:rFonts w:ascii="Arial" w:hAnsi="Arial" w:cs="Arial"/>
                <w:sz w:val="20"/>
              </w:rPr>
            </w:pPr>
          </w:p>
          <w:p w:rsidR="000B3191" w:rsidRDefault="000B3191">
            <w:pPr>
              <w:rPr>
                <w:rFonts w:ascii="Arial" w:hAnsi="Arial" w:cs="Arial"/>
                <w:sz w:val="20"/>
              </w:rPr>
            </w:pPr>
          </w:p>
          <w:p w:rsidR="000B3191" w:rsidRDefault="000B3191">
            <w:pPr>
              <w:rPr>
                <w:rFonts w:ascii="Arial" w:hAnsi="Arial" w:cs="Arial"/>
                <w:sz w:val="20"/>
              </w:rPr>
            </w:pPr>
          </w:p>
          <w:p w:rsidR="000B3191" w:rsidRDefault="000B3191">
            <w:pPr>
              <w:rPr>
                <w:rFonts w:ascii="Arial" w:hAnsi="Arial" w:cs="Arial"/>
                <w:sz w:val="20"/>
              </w:rPr>
            </w:pPr>
          </w:p>
          <w:p w:rsidR="000B3191" w:rsidRDefault="000B3191">
            <w:pPr>
              <w:rPr>
                <w:rFonts w:ascii="Arial" w:hAnsi="Arial" w:cs="Arial"/>
                <w:sz w:val="20"/>
              </w:rPr>
            </w:pPr>
          </w:p>
          <w:p w:rsidR="000B3191" w:rsidRPr="000B3191" w:rsidRDefault="000B3191" w:rsidP="000B3191">
            <w:pPr>
              <w:pStyle w:val="Header"/>
              <w:numPr>
                <w:ilvl w:val="0"/>
                <w:numId w:val="6"/>
              </w:numPr>
              <w:tabs>
                <w:tab w:val="clear" w:pos="4320"/>
                <w:tab w:val="clear" w:pos="8640"/>
              </w:tabs>
              <w:rPr>
                <w:rFonts w:ascii="Arial" w:hAnsi="Arial" w:cs="Arial"/>
                <w:sz w:val="20"/>
              </w:rPr>
            </w:pPr>
            <w:r>
              <w:rPr>
                <w:rFonts w:ascii="Arial" w:hAnsi="Arial" w:cs="Arial"/>
                <w:sz w:val="20"/>
              </w:rPr>
              <w:t>Incubation</w:t>
            </w:r>
          </w:p>
          <w:p w:rsidR="000B3191" w:rsidRDefault="000B3191" w:rsidP="008A5874">
            <w:pPr>
              <w:numPr>
                <w:ilvl w:val="0"/>
                <w:numId w:val="8"/>
              </w:numPr>
              <w:tabs>
                <w:tab w:val="num" w:pos="1080"/>
              </w:tabs>
              <w:rPr>
                <w:rFonts w:ascii="Arial" w:hAnsi="Arial" w:cs="Arial"/>
                <w:sz w:val="20"/>
              </w:rPr>
            </w:pPr>
            <w:r>
              <w:rPr>
                <w:rFonts w:ascii="Arial" w:hAnsi="Arial" w:cs="Arial"/>
                <w:sz w:val="20"/>
              </w:rPr>
              <w:t>Incubate CHOC</w:t>
            </w:r>
            <w:r w:rsidR="00380479">
              <w:rPr>
                <w:rFonts w:ascii="Arial" w:hAnsi="Arial" w:cs="Arial"/>
                <w:sz w:val="20"/>
              </w:rPr>
              <w:t>, CNA</w:t>
            </w:r>
            <w:r>
              <w:rPr>
                <w:rFonts w:ascii="Arial" w:hAnsi="Arial" w:cs="Arial"/>
                <w:sz w:val="20"/>
              </w:rPr>
              <w:t xml:space="preserve"> and </w:t>
            </w:r>
            <w:r w:rsidR="00380479">
              <w:rPr>
                <w:rFonts w:ascii="Arial" w:hAnsi="Arial" w:cs="Arial"/>
                <w:sz w:val="20"/>
              </w:rPr>
              <w:t>SSB</w:t>
            </w:r>
            <w:r>
              <w:rPr>
                <w:rFonts w:ascii="Arial" w:hAnsi="Arial" w:cs="Arial"/>
                <w:sz w:val="20"/>
              </w:rPr>
              <w:t>A in 4-10% CO</w:t>
            </w:r>
            <w:r>
              <w:rPr>
                <w:rFonts w:ascii="Arial" w:hAnsi="Arial" w:cs="Arial"/>
                <w:sz w:val="20"/>
                <w:vertAlign w:val="subscript"/>
              </w:rPr>
              <w:t>2</w:t>
            </w:r>
            <w:r>
              <w:rPr>
                <w:rFonts w:ascii="Arial" w:hAnsi="Arial" w:cs="Arial"/>
                <w:sz w:val="20"/>
              </w:rPr>
              <w:t xml:space="preserve"> at 35ºC</w:t>
            </w:r>
          </w:p>
          <w:p w:rsidR="000B3191" w:rsidRDefault="000B3191" w:rsidP="008A5874">
            <w:pPr>
              <w:numPr>
                <w:ilvl w:val="0"/>
                <w:numId w:val="8"/>
              </w:numPr>
              <w:tabs>
                <w:tab w:val="num" w:pos="1080"/>
              </w:tabs>
              <w:rPr>
                <w:rFonts w:ascii="Arial" w:hAnsi="Arial" w:cs="Arial"/>
                <w:sz w:val="20"/>
              </w:rPr>
            </w:pPr>
            <w:r>
              <w:rPr>
                <w:rFonts w:ascii="Arial" w:hAnsi="Arial" w:cs="Arial"/>
                <w:sz w:val="20"/>
              </w:rPr>
              <w:t xml:space="preserve">Place ASB1 in anaerobic holding chamber to be closed in an AnaeroPack™ </w:t>
            </w:r>
            <w:r w:rsidR="00967FC3">
              <w:rPr>
                <w:rFonts w:ascii="Arial" w:hAnsi="Arial" w:cs="Arial"/>
                <w:sz w:val="20"/>
              </w:rPr>
              <w:t xml:space="preserve">or Ana bag </w:t>
            </w:r>
            <w:r>
              <w:rPr>
                <w:rFonts w:ascii="Arial" w:hAnsi="Arial" w:cs="Arial"/>
                <w:sz w:val="20"/>
              </w:rPr>
              <w:t>system for 1 day.</w:t>
            </w:r>
          </w:p>
          <w:p w:rsidR="000B3191" w:rsidRDefault="000B3191" w:rsidP="008A5874">
            <w:pPr>
              <w:pStyle w:val="Header"/>
              <w:numPr>
                <w:ilvl w:val="0"/>
                <w:numId w:val="8"/>
              </w:numPr>
              <w:tabs>
                <w:tab w:val="clear" w:pos="4320"/>
                <w:tab w:val="clear" w:pos="8640"/>
                <w:tab w:val="num" w:pos="1080"/>
              </w:tabs>
              <w:rPr>
                <w:rFonts w:ascii="Arial" w:hAnsi="Arial" w:cs="Arial"/>
                <w:sz w:val="20"/>
              </w:rPr>
            </w:pPr>
            <w:r>
              <w:rPr>
                <w:rFonts w:ascii="Arial" w:hAnsi="Arial" w:cs="Arial"/>
                <w:sz w:val="20"/>
              </w:rPr>
              <w:lastRenderedPageBreak/>
              <w:t>Place MAC, (CSA, SABC, and PCM) in ambient air incubator at 35ºC.</w:t>
            </w:r>
          </w:p>
          <w:p w:rsidR="000B3191" w:rsidRDefault="000B3191">
            <w:pPr>
              <w:pStyle w:val="Header"/>
              <w:tabs>
                <w:tab w:val="clear" w:pos="4320"/>
                <w:tab w:val="clear" w:pos="8640"/>
              </w:tabs>
              <w:ind w:left="360"/>
              <w:rPr>
                <w:rFonts w:ascii="Arial" w:hAnsi="Arial" w:cs="Arial"/>
                <w:sz w:val="20"/>
              </w:rPr>
            </w:pPr>
          </w:p>
          <w:p w:rsidR="000B3191" w:rsidRPr="000B3191" w:rsidRDefault="000B3191" w:rsidP="000B3191">
            <w:pPr>
              <w:pStyle w:val="Header"/>
              <w:numPr>
                <w:ilvl w:val="0"/>
                <w:numId w:val="6"/>
              </w:numPr>
              <w:tabs>
                <w:tab w:val="clear" w:pos="4320"/>
                <w:tab w:val="clear" w:pos="8640"/>
              </w:tabs>
              <w:rPr>
                <w:rFonts w:ascii="Arial" w:hAnsi="Arial" w:cs="Arial"/>
                <w:sz w:val="20"/>
              </w:rPr>
            </w:pPr>
            <w:r>
              <w:rPr>
                <w:rFonts w:ascii="Arial" w:hAnsi="Arial" w:cs="Arial"/>
                <w:sz w:val="20"/>
              </w:rPr>
              <w:t>Culture examination</w:t>
            </w:r>
          </w:p>
          <w:p w:rsidR="000B3191" w:rsidRDefault="000B3191" w:rsidP="008A5874">
            <w:pPr>
              <w:numPr>
                <w:ilvl w:val="0"/>
                <w:numId w:val="14"/>
              </w:numPr>
              <w:rPr>
                <w:rFonts w:ascii="Arial" w:hAnsi="Arial" w:cs="Arial"/>
                <w:sz w:val="20"/>
              </w:rPr>
            </w:pPr>
            <w:r>
              <w:rPr>
                <w:rFonts w:ascii="Arial" w:hAnsi="Arial" w:cs="Arial"/>
                <w:sz w:val="20"/>
              </w:rPr>
              <w:t>Day 1</w:t>
            </w:r>
          </w:p>
          <w:p w:rsidR="000B3191" w:rsidRDefault="000B3191" w:rsidP="008A5874">
            <w:pPr>
              <w:pStyle w:val="BodyTextIndent2"/>
              <w:numPr>
                <w:ilvl w:val="0"/>
                <w:numId w:val="16"/>
              </w:numPr>
            </w:pPr>
            <w:r>
              <w:t>Examine plates.</w:t>
            </w:r>
          </w:p>
          <w:p w:rsidR="000B3191" w:rsidRDefault="000B3191" w:rsidP="008A5874">
            <w:pPr>
              <w:numPr>
                <w:ilvl w:val="0"/>
                <w:numId w:val="16"/>
              </w:numPr>
              <w:rPr>
                <w:rFonts w:ascii="Arial" w:hAnsi="Arial" w:cs="Arial"/>
                <w:sz w:val="20"/>
              </w:rPr>
            </w:pPr>
            <w:r>
              <w:rPr>
                <w:rFonts w:ascii="Arial" w:hAnsi="Arial" w:cs="Arial"/>
                <w:sz w:val="20"/>
              </w:rPr>
              <w:t>Gram stain each colony type and perform initial identification procedures as needed, i.e., catalase, oxidase, bile solubility, etc.</w:t>
            </w:r>
            <w:r w:rsidR="00174AD3">
              <w:rPr>
                <w:rFonts w:ascii="Arial" w:hAnsi="Arial" w:cs="Arial"/>
                <w:sz w:val="20"/>
              </w:rPr>
              <w:t xml:space="preserve"> Bile solubility only needs to be performed if the alpha strep is predominant and suspicious for S. pneumoniae.</w:t>
            </w:r>
          </w:p>
          <w:p w:rsidR="000B3191" w:rsidRDefault="000B3191" w:rsidP="008A5874">
            <w:pPr>
              <w:pStyle w:val="BodyTextIndent2"/>
              <w:numPr>
                <w:ilvl w:val="0"/>
                <w:numId w:val="15"/>
              </w:numPr>
            </w:pPr>
            <w:r>
              <w:t>Set up definitive biochemical or identification procedures on significant organisms if well isolated.</w:t>
            </w:r>
          </w:p>
          <w:p w:rsidR="000B3191" w:rsidRDefault="000B3191" w:rsidP="008A5874">
            <w:pPr>
              <w:pStyle w:val="BodyTextIndent2"/>
              <w:numPr>
                <w:ilvl w:val="0"/>
                <w:numId w:val="15"/>
              </w:numPr>
            </w:pPr>
            <w:r>
              <w:t>Perform antimicrobial susceptibility testing on significant organisms if well isolated.</w:t>
            </w:r>
          </w:p>
          <w:p w:rsidR="000B3191" w:rsidRDefault="000B3191" w:rsidP="008A5874">
            <w:pPr>
              <w:pStyle w:val="Header"/>
              <w:numPr>
                <w:ilvl w:val="0"/>
                <w:numId w:val="15"/>
              </w:numPr>
              <w:tabs>
                <w:tab w:val="clear" w:pos="4320"/>
                <w:tab w:val="clear" w:pos="8640"/>
              </w:tabs>
              <w:rPr>
                <w:rFonts w:ascii="Arial" w:hAnsi="Arial" w:cs="Arial"/>
                <w:sz w:val="20"/>
              </w:rPr>
            </w:pPr>
            <w:r>
              <w:rPr>
                <w:rFonts w:ascii="Arial" w:hAnsi="Arial" w:cs="Arial"/>
                <w:sz w:val="20"/>
              </w:rPr>
              <w:t>Subculture organisms that are not well isolated to appropriate media for further work-up.</w:t>
            </w:r>
          </w:p>
          <w:p w:rsidR="000B3191" w:rsidRDefault="000B3191" w:rsidP="008A5874">
            <w:pPr>
              <w:pStyle w:val="Header"/>
              <w:numPr>
                <w:ilvl w:val="0"/>
                <w:numId w:val="15"/>
              </w:numPr>
              <w:tabs>
                <w:tab w:val="clear" w:pos="4320"/>
                <w:tab w:val="clear" w:pos="8640"/>
              </w:tabs>
              <w:rPr>
                <w:rFonts w:ascii="Arial" w:hAnsi="Arial" w:cs="Arial"/>
                <w:sz w:val="20"/>
              </w:rPr>
            </w:pPr>
            <w:r>
              <w:rPr>
                <w:rFonts w:ascii="Arial" w:hAnsi="Arial" w:cs="Arial"/>
                <w:sz w:val="20"/>
              </w:rPr>
              <w:t>Reincubate primary plates and subcultures for an additional day.</w:t>
            </w:r>
          </w:p>
          <w:p w:rsidR="000B3191" w:rsidRDefault="000B3191" w:rsidP="008A5874">
            <w:pPr>
              <w:pStyle w:val="Header"/>
              <w:numPr>
                <w:ilvl w:val="0"/>
                <w:numId w:val="15"/>
              </w:numPr>
              <w:tabs>
                <w:tab w:val="clear" w:pos="4320"/>
                <w:tab w:val="clear" w:pos="8640"/>
              </w:tabs>
              <w:rPr>
                <w:rFonts w:ascii="Arial" w:hAnsi="Arial" w:cs="Arial"/>
                <w:sz w:val="20"/>
              </w:rPr>
            </w:pPr>
            <w:r>
              <w:rPr>
                <w:rFonts w:ascii="Arial" w:hAnsi="Arial" w:cs="Arial"/>
                <w:sz w:val="20"/>
              </w:rPr>
              <w:t>Report preliminary results.</w:t>
            </w:r>
          </w:p>
          <w:p w:rsidR="000B3191" w:rsidRDefault="000B3191">
            <w:pPr>
              <w:pStyle w:val="Header"/>
              <w:tabs>
                <w:tab w:val="clear" w:pos="4320"/>
                <w:tab w:val="clear" w:pos="8640"/>
              </w:tabs>
              <w:rPr>
                <w:rFonts w:ascii="Arial" w:hAnsi="Arial" w:cs="Arial"/>
                <w:sz w:val="20"/>
              </w:rPr>
            </w:pPr>
          </w:p>
          <w:p w:rsidR="000B3191" w:rsidRDefault="000B3191" w:rsidP="008A5874">
            <w:pPr>
              <w:pStyle w:val="Header"/>
              <w:numPr>
                <w:ilvl w:val="0"/>
                <w:numId w:val="14"/>
              </w:numPr>
              <w:tabs>
                <w:tab w:val="clear" w:pos="4320"/>
                <w:tab w:val="clear" w:pos="8640"/>
              </w:tabs>
              <w:rPr>
                <w:rFonts w:ascii="Arial" w:hAnsi="Arial" w:cs="Arial"/>
                <w:sz w:val="20"/>
              </w:rPr>
            </w:pPr>
            <w:r>
              <w:rPr>
                <w:rFonts w:ascii="Arial" w:hAnsi="Arial" w:cs="Arial"/>
                <w:sz w:val="20"/>
              </w:rPr>
              <w:t>Day 2</w:t>
            </w:r>
          </w:p>
          <w:p w:rsidR="000B3191" w:rsidRDefault="000B3191" w:rsidP="008A5874">
            <w:pPr>
              <w:pStyle w:val="Header"/>
              <w:numPr>
                <w:ilvl w:val="0"/>
                <w:numId w:val="9"/>
              </w:numPr>
              <w:tabs>
                <w:tab w:val="clear" w:pos="4320"/>
                <w:tab w:val="clear" w:pos="8640"/>
              </w:tabs>
              <w:rPr>
                <w:rFonts w:ascii="Arial" w:hAnsi="Arial" w:cs="Arial"/>
                <w:sz w:val="20"/>
              </w:rPr>
            </w:pPr>
            <w:r>
              <w:rPr>
                <w:rFonts w:ascii="Arial" w:hAnsi="Arial" w:cs="Arial"/>
                <w:sz w:val="20"/>
              </w:rPr>
              <w:t>Examine primary plates from the previous day for additional microorganisms.</w:t>
            </w:r>
          </w:p>
          <w:p w:rsidR="000B3191" w:rsidRDefault="000B3191" w:rsidP="008A5874">
            <w:pPr>
              <w:pStyle w:val="Header"/>
              <w:numPr>
                <w:ilvl w:val="0"/>
                <w:numId w:val="9"/>
              </w:numPr>
              <w:tabs>
                <w:tab w:val="clear" w:pos="4320"/>
                <w:tab w:val="clear" w:pos="8640"/>
              </w:tabs>
              <w:rPr>
                <w:rFonts w:ascii="Arial" w:hAnsi="Arial" w:cs="Arial"/>
                <w:sz w:val="20"/>
              </w:rPr>
            </w:pPr>
            <w:r>
              <w:rPr>
                <w:rFonts w:ascii="Arial" w:hAnsi="Arial" w:cs="Arial"/>
                <w:sz w:val="20"/>
              </w:rPr>
              <w:t>Read and record identification tests and susceptibilities from the previous day.</w:t>
            </w:r>
          </w:p>
          <w:p w:rsidR="000B3191" w:rsidRDefault="000B3191" w:rsidP="008A5874">
            <w:pPr>
              <w:pStyle w:val="Header"/>
              <w:numPr>
                <w:ilvl w:val="0"/>
                <w:numId w:val="9"/>
              </w:numPr>
              <w:tabs>
                <w:tab w:val="clear" w:pos="4320"/>
                <w:tab w:val="clear" w:pos="8640"/>
              </w:tabs>
              <w:rPr>
                <w:rFonts w:ascii="Arial" w:hAnsi="Arial" w:cs="Arial"/>
                <w:sz w:val="20"/>
              </w:rPr>
            </w:pPr>
            <w:r>
              <w:rPr>
                <w:rFonts w:ascii="Arial" w:hAnsi="Arial" w:cs="Arial"/>
                <w:sz w:val="20"/>
              </w:rPr>
              <w:t>Set up additional tests as needed.</w:t>
            </w:r>
          </w:p>
          <w:p w:rsidR="000B3191" w:rsidRDefault="000B3191" w:rsidP="008A5874">
            <w:pPr>
              <w:pStyle w:val="Header"/>
              <w:numPr>
                <w:ilvl w:val="0"/>
                <w:numId w:val="9"/>
              </w:numPr>
              <w:tabs>
                <w:tab w:val="clear" w:pos="4320"/>
                <w:tab w:val="clear" w:pos="8640"/>
              </w:tabs>
              <w:rPr>
                <w:rFonts w:ascii="Arial" w:hAnsi="Arial" w:cs="Arial"/>
                <w:sz w:val="20"/>
              </w:rPr>
            </w:pPr>
            <w:r>
              <w:rPr>
                <w:rFonts w:ascii="Arial" w:hAnsi="Arial" w:cs="Arial"/>
                <w:sz w:val="20"/>
              </w:rPr>
              <w:t>Hold CF culture plates for a minimum of three days. Hold PCM for 5 days.</w:t>
            </w:r>
          </w:p>
          <w:p w:rsidR="000B3191" w:rsidRDefault="000B3191" w:rsidP="008A5874">
            <w:pPr>
              <w:pStyle w:val="Header"/>
              <w:numPr>
                <w:ilvl w:val="0"/>
                <w:numId w:val="9"/>
              </w:numPr>
              <w:tabs>
                <w:tab w:val="clear" w:pos="4320"/>
                <w:tab w:val="clear" w:pos="8640"/>
              </w:tabs>
              <w:rPr>
                <w:rFonts w:ascii="Arial" w:hAnsi="Arial" w:cs="Arial"/>
                <w:sz w:val="20"/>
              </w:rPr>
            </w:pPr>
            <w:r>
              <w:rPr>
                <w:rFonts w:ascii="Arial" w:hAnsi="Arial" w:cs="Arial"/>
                <w:sz w:val="20"/>
              </w:rPr>
              <w:t xml:space="preserve">Confirm </w:t>
            </w:r>
            <w:r>
              <w:rPr>
                <w:rFonts w:ascii="Arial" w:hAnsi="Arial" w:cs="Arial"/>
                <w:i/>
                <w:iCs/>
                <w:sz w:val="20"/>
              </w:rPr>
              <w:t xml:space="preserve">B. cepacia </w:t>
            </w:r>
            <w:r>
              <w:rPr>
                <w:rFonts w:ascii="Arial" w:hAnsi="Arial" w:cs="Arial"/>
                <w:sz w:val="20"/>
              </w:rPr>
              <w:t xml:space="preserve">identification on commercial systems with conventional biochemical tests. Send </w:t>
            </w:r>
            <w:r>
              <w:rPr>
                <w:rFonts w:ascii="Arial" w:hAnsi="Arial" w:cs="Arial"/>
                <w:i/>
                <w:iCs/>
                <w:sz w:val="20"/>
              </w:rPr>
              <w:t xml:space="preserve">B. cepacia </w:t>
            </w:r>
            <w:r>
              <w:rPr>
                <w:rFonts w:ascii="Arial" w:hAnsi="Arial" w:cs="Arial"/>
                <w:sz w:val="20"/>
              </w:rPr>
              <w:t>to the University of Michigan reference laboratory (see appendix) and freeze isolate for future reference. Alert physician.</w:t>
            </w:r>
          </w:p>
          <w:p w:rsidR="000B3191" w:rsidRDefault="000B3191" w:rsidP="00A72193">
            <w:pPr>
              <w:pStyle w:val="Header"/>
              <w:numPr>
                <w:ilvl w:val="0"/>
                <w:numId w:val="9"/>
              </w:numPr>
              <w:tabs>
                <w:tab w:val="clear" w:pos="4320"/>
                <w:tab w:val="clear" w:pos="8640"/>
              </w:tabs>
              <w:rPr>
                <w:rFonts w:ascii="Arial" w:hAnsi="Arial" w:cs="Arial"/>
                <w:sz w:val="20"/>
              </w:rPr>
            </w:pPr>
            <w:r>
              <w:rPr>
                <w:rFonts w:ascii="Arial" w:hAnsi="Arial"/>
                <w:sz w:val="20"/>
                <w:szCs w:val="20"/>
              </w:rPr>
              <w:t>MRSA isolation requires a “Called to” if not from E.D. (disch.), or a repeat isolate.</w:t>
            </w:r>
            <w:r>
              <w:rPr>
                <w:rFonts w:ascii="Arial" w:hAnsi="Arial" w:cs="Arial"/>
                <w:sz w:val="20"/>
              </w:rPr>
              <w:t xml:space="preserve"> Freeze isolates for future reference.</w:t>
            </w:r>
          </w:p>
          <w:p w:rsidR="000B3191" w:rsidRDefault="000B3191" w:rsidP="008A5874">
            <w:pPr>
              <w:pStyle w:val="Header"/>
              <w:numPr>
                <w:ilvl w:val="0"/>
                <w:numId w:val="9"/>
              </w:numPr>
              <w:tabs>
                <w:tab w:val="clear" w:pos="4320"/>
                <w:tab w:val="clear" w:pos="8640"/>
              </w:tabs>
              <w:rPr>
                <w:rFonts w:ascii="Arial" w:hAnsi="Arial" w:cs="Arial"/>
                <w:sz w:val="20"/>
              </w:rPr>
            </w:pPr>
            <w:r>
              <w:rPr>
                <w:rFonts w:ascii="Arial" w:hAnsi="Arial" w:cs="Arial"/>
                <w:sz w:val="20"/>
              </w:rPr>
              <w:t>Send updated or final report.</w:t>
            </w:r>
          </w:p>
          <w:p w:rsidR="000B3191" w:rsidRDefault="000B3191" w:rsidP="008A5874">
            <w:pPr>
              <w:pStyle w:val="Header"/>
              <w:numPr>
                <w:ilvl w:val="0"/>
                <w:numId w:val="9"/>
              </w:numPr>
              <w:tabs>
                <w:tab w:val="clear" w:pos="4320"/>
                <w:tab w:val="clear" w:pos="8640"/>
              </w:tabs>
              <w:rPr>
                <w:rFonts w:ascii="Arial" w:hAnsi="Arial" w:cs="Arial"/>
                <w:sz w:val="20"/>
              </w:rPr>
            </w:pPr>
            <w:r>
              <w:rPr>
                <w:rFonts w:ascii="Arial" w:hAnsi="Arial" w:cs="Arial"/>
                <w:sz w:val="20"/>
              </w:rPr>
              <w:t>Save a representative primary plate, whether a complete work-up was performed or not, at room temperature for 7 days in case a physician calls for further studies.</w:t>
            </w:r>
          </w:p>
          <w:p w:rsidR="000B3191" w:rsidRDefault="000B3191">
            <w:pPr>
              <w:pStyle w:val="Header"/>
              <w:tabs>
                <w:tab w:val="clear" w:pos="4320"/>
                <w:tab w:val="clear" w:pos="8640"/>
              </w:tabs>
              <w:rPr>
                <w:rFonts w:ascii="Arial" w:hAnsi="Arial" w:cs="Arial"/>
                <w:sz w:val="20"/>
              </w:rPr>
            </w:pPr>
          </w:p>
          <w:p w:rsidR="000B3191" w:rsidRDefault="000B3191" w:rsidP="008A5874">
            <w:pPr>
              <w:pStyle w:val="Header"/>
              <w:numPr>
                <w:ilvl w:val="0"/>
                <w:numId w:val="14"/>
              </w:numPr>
              <w:tabs>
                <w:tab w:val="clear" w:pos="4320"/>
                <w:tab w:val="clear" w:pos="8640"/>
              </w:tabs>
              <w:rPr>
                <w:rFonts w:ascii="Arial" w:hAnsi="Arial" w:cs="Arial"/>
                <w:sz w:val="20"/>
              </w:rPr>
            </w:pPr>
            <w:r>
              <w:rPr>
                <w:rFonts w:ascii="Arial" w:hAnsi="Arial" w:cs="Arial"/>
                <w:sz w:val="20"/>
              </w:rPr>
              <w:t>Additional Days</w:t>
            </w:r>
          </w:p>
          <w:p w:rsidR="000B3191" w:rsidRDefault="000B3191" w:rsidP="008A5874">
            <w:pPr>
              <w:pStyle w:val="Header"/>
              <w:numPr>
                <w:ilvl w:val="0"/>
                <w:numId w:val="17"/>
              </w:numPr>
              <w:tabs>
                <w:tab w:val="clear" w:pos="4320"/>
                <w:tab w:val="clear" w:pos="8640"/>
              </w:tabs>
              <w:rPr>
                <w:rFonts w:ascii="Arial" w:hAnsi="Arial" w:cs="Arial"/>
                <w:sz w:val="20"/>
              </w:rPr>
            </w:pPr>
            <w:r>
              <w:rPr>
                <w:rFonts w:ascii="Arial" w:hAnsi="Arial" w:cs="Arial"/>
                <w:sz w:val="20"/>
              </w:rPr>
              <w:t>Complete identification procedures until all significant isolates are finished.</w:t>
            </w:r>
          </w:p>
          <w:p w:rsidR="000B3191" w:rsidRDefault="000B3191" w:rsidP="008A5874">
            <w:pPr>
              <w:pStyle w:val="Header"/>
              <w:numPr>
                <w:ilvl w:val="0"/>
                <w:numId w:val="17"/>
              </w:numPr>
              <w:tabs>
                <w:tab w:val="clear" w:pos="4320"/>
                <w:tab w:val="clear" w:pos="8640"/>
              </w:tabs>
              <w:rPr>
                <w:rFonts w:ascii="Arial" w:hAnsi="Arial" w:cs="Arial"/>
                <w:sz w:val="20"/>
              </w:rPr>
            </w:pPr>
            <w:r>
              <w:rPr>
                <w:rFonts w:ascii="Arial" w:hAnsi="Arial" w:cs="Arial"/>
                <w:sz w:val="20"/>
              </w:rPr>
              <w:t>Send updated report and finalize.</w:t>
            </w:r>
          </w:p>
          <w:p w:rsidR="000B3191" w:rsidRDefault="000B3191">
            <w:pPr>
              <w:pStyle w:val="Header"/>
              <w:tabs>
                <w:tab w:val="clear" w:pos="4320"/>
                <w:tab w:val="clear" w:pos="8640"/>
              </w:tabs>
              <w:rPr>
                <w:rFonts w:ascii="Arial" w:hAnsi="Arial"/>
                <w:sz w:val="20"/>
              </w:rPr>
            </w:pPr>
          </w:p>
        </w:tc>
      </w:tr>
      <w:tr w:rsidR="000B3191" w:rsidTr="00AC7164">
        <w:trPr>
          <w:gridAfter w:val="2"/>
          <w:wAfter w:w="5400" w:type="dxa"/>
        </w:trPr>
        <w:tc>
          <w:tcPr>
            <w:tcW w:w="1785" w:type="dxa"/>
            <w:tcBorders>
              <w:top w:val="nil"/>
              <w:left w:val="nil"/>
              <w:bottom w:val="nil"/>
              <w:right w:val="nil"/>
            </w:tcBorders>
          </w:tcPr>
          <w:p w:rsidR="000B3191" w:rsidRDefault="000B3191">
            <w:pPr>
              <w:rPr>
                <w:rFonts w:ascii="Arial" w:hAnsi="Arial"/>
                <w:b/>
                <w:color w:val="0000FF"/>
                <w:sz w:val="20"/>
              </w:rPr>
            </w:pPr>
          </w:p>
          <w:p w:rsidR="000B3191" w:rsidRDefault="000B3191">
            <w:pPr>
              <w:rPr>
                <w:rFonts w:ascii="Arial" w:hAnsi="Arial"/>
                <w:b/>
                <w:color w:val="0000FF"/>
                <w:sz w:val="20"/>
              </w:rPr>
            </w:pPr>
            <w:r>
              <w:rPr>
                <w:rFonts w:ascii="Arial" w:hAnsi="Arial"/>
                <w:b/>
                <w:color w:val="0000FF"/>
                <w:sz w:val="20"/>
              </w:rPr>
              <w:t>Method Performance Specifications</w:t>
            </w:r>
          </w:p>
          <w:p w:rsidR="000B3191" w:rsidRDefault="000B3191">
            <w:pPr>
              <w:rPr>
                <w:rFonts w:ascii="Arial" w:hAnsi="Arial"/>
                <w:b/>
                <w:color w:val="0000FF"/>
                <w:sz w:val="20"/>
              </w:rPr>
            </w:pPr>
          </w:p>
        </w:tc>
        <w:tc>
          <w:tcPr>
            <w:tcW w:w="9375" w:type="dxa"/>
            <w:gridSpan w:val="7"/>
            <w:tcBorders>
              <w:top w:val="single" w:sz="4" w:space="0" w:color="auto"/>
              <w:left w:val="nil"/>
              <w:bottom w:val="single" w:sz="4" w:space="0" w:color="auto"/>
              <w:right w:val="nil"/>
            </w:tcBorders>
          </w:tcPr>
          <w:p w:rsidR="000B3191" w:rsidRDefault="000B3191">
            <w:pPr>
              <w:pStyle w:val="Header"/>
              <w:tabs>
                <w:tab w:val="clear" w:pos="4320"/>
                <w:tab w:val="clear" w:pos="8640"/>
              </w:tabs>
              <w:rPr>
                <w:rFonts w:ascii="Arial" w:hAnsi="Arial" w:cs="Arial"/>
                <w:sz w:val="20"/>
              </w:rPr>
            </w:pPr>
          </w:p>
          <w:p w:rsidR="000B3191" w:rsidRPr="000B3191" w:rsidRDefault="000B3191" w:rsidP="000B3191">
            <w:pPr>
              <w:pStyle w:val="Header"/>
              <w:numPr>
                <w:ilvl w:val="0"/>
                <w:numId w:val="18"/>
              </w:numPr>
              <w:tabs>
                <w:tab w:val="clear" w:pos="4320"/>
                <w:tab w:val="clear" w:pos="8640"/>
              </w:tabs>
              <w:rPr>
                <w:rFonts w:ascii="Arial" w:hAnsi="Arial" w:cs="Arial"/>
                <w:sz w:val="20"/>
              </w:rPr>
            </w:pPr>
            <w:r>
              <w:rPr>
                <w:rFonts w:ascii="Arial" w:hAnsi="Arial" w:cs="Arial"/>
                <w:sz w:val="20"/>
              </w:rPr>
              <w:t xml:space="preserve">Report the presence of  “USUAL UPPER RESPIRATORY FLORA”  (Sunquest code </w:t>
            </w:r>
            <w:r>
              <w:rPr>
                <w:rFonts w:ascii="Arial" w:hAnsi="Arial" w:cs="Arial"/>
                <w:b/>
                <w:sz w:val="20"/>
              </w:rPr>
              <w:t>UOF</w:t>
            </w:r>
            <w:r>
              <w:rPr>
                <w:rFonts w:ascii="Arial" w:hAnsi="Arial" w:cs="Arial"/>
                <w:sz w:val="20"/>
              </w:rPr>
              <w:t>) which includes:</w:t>
            </w:r>
          </w:p>
          <w:p w:rsidR="000B3191" w:rsidRDefault="000B3191">
            <w:pPr>
              <w:pStyle w:val="Header"/>
              <w:tabs>
                <w:tab w:val="clear" w:pos="4320"/>
                <w:tab w:val="clear" w:pos="8640"/>
                <w:tab w:val="left" w:pos="5040"/>
              </w:tabs>
              <w:ind w:left="900"/>
              <w:rPr>
                <w:rFonts w:ascii="Arial" w:hAnsi="Arial" w:cs="Arial"/>
                <w:sz w:val="20"/>
              </w:rPr>
            </w:pPr>
            <w:r>
              <w:rPr>
                <w:rFonts w:ascii="Arial" w:hAnsi="Arial" w:cs="Arial"/>
                <w:i/>
                <w:sz w:val="20"/>
              </w:rPr>
              <w:t>Actinomyces</w:t>
            </w:r>
            <w:r>
              <w:rPr>
                <w:rFonts w:ascii="Arial" w:hAnsi="Arial" w:cs="Arial"/>
                <w:sz w:val="20"/>
              </w:rPr>
              <w:t xml:space="preserve"> sp.</w:t>
            </w:r>
            <w:r>
              <w:rPr>
                <w:rFonts w:ascii="Arial" w:hAnsi="Arial" w:cs="Arial"/>
                <w:sz w:val="20"/>
              </w:rPr>
              <w:tab/>
            </w:r>
            <w:r>
              <w:rPr>
                <w:rFonts w:ascii="Arial" w:hAnsi="Arial" w:cs="Arial"/>
                <w:i/>
                <w:sz w:val="20"/>
              </w:rPr>
              <w:t>Haemophilus influenzae</w:t>
            </w:r>
            <w:r>
              <w:rPr>
                <w:rFonts w:ascii="Arial" w:hAnsi="Arial" w:cs="Arial"/>
                <w:sz w:val="20"/>
              </w:rPr>
              <w:t>, non-typable</w:t>
            </w:r>
          </w:p>
          <w:p w:rsidR="000B3191" w:rsidRDefault="000B3191">
            <w:pPr>
              <w:pStyle w:val="Header"/>
              <w:tabs>
                <w:tab w:val="clear" w:pos="4320"/>
                <w:tab w:val="clear" w:pos="8640"/>
                <w:tab w:val="left" w:pos="5040"/>
              </w:tabs>
              <w:ind w:left="900"/>
              <w:rPr>
                <w:rFonts w:ascii="Arial" w:hAnsi="Arial" w:cs="Arial"/>
                <w:sz w:val="20"/>
              </w:rPr>
            </w:pPr>
            <w:r>
              <w:rPr>
                <w:rFonts w:ascii="Arial" w:hAnsi="Arial" w:cs="Arial"/>
                <w:sz w:val="20"/>
              </w:rPr>
              <w:t>alpha-hemolytic streptococci, viridans grp.</w:t>
            </w:r>
            <w:r>
              <w:rPr>
                <w:rFonts w:ascii="Arial" w:hAnsi="Arial" w:cs="Arial"/>
                <w:sz w:val="20"/>
              </w:rPr>
              <w:tab/>
            </w:r>
            <w:r>
              <w:rPr>
                <w:rFonts w:ascii="Arial" w:hAnsi="Arial" w:cs="Arial"/>
                <w:i/>
                <w:sz w:val="20"/>
              </w:rPr>
              <w:t>Haemophilus parainfluenzae</w:t>
            </w:r>
          </w:p>
          <w:p w:rsidR="000B3191" w:rsidRDefault="000B3191">
            <w:pPr>
              <w:pStyle w:val="Header"/>
              <w:tabs>
                <w:tab w:val="clear" w:pos="4320"/>
                <w:tab w:val="clear" w:pos="8640"/>
                <w:tab w:val="left" w:pos="5040"/>
              </w:tabs>
              <w:ind w:left="900"/>
              <w:rPr>
                <w:rFonts w:ascii="Arial" w:hAnsi="Arial" w:cs="Arial"/>
                <w:sz w:val="20"/>
              </w:rPr>
            </w:pPr>
            <w:r>
              <w:rPr>
                <w:rFonts w:ascii="Arial" w:hAnsi="Arial" w:cs="Arial"/>
                <w:i/>
                <w:sz w:val="20"/>
              </w:rPr>
              <w:t>Capnocytophaga</w:t>
            </w:r>
            <w:r>
              <w:rPr>
                <w:rFonts w:ascii="Arial" w:hAnsi="Arial" w:cs="Arial"/>
                <w:sz w:val="20"/>
              </w:rPr>
              <w:t xml:space="preserve"> sp.</w:t>
            </w:r>
            <w:r>
              <w:rPr>
                <w:rFonts w:ascii="Arial" w:hAnsi="Arial" w:cs="Arial"/>
                <w:sz w:val="20"/>
              </w:rPr>
              <w:tab/>
            </w:r>
            <w:r>
              <w:rPr>
                <w:rFonts w:ascii="Arial" w:hAnsi="Arial" w:cs="Arial"/>
                <w:i/>
                <w:sz w:val="20"/>
              </w:rPr>
              <w:t>Lactobacillus</w:t>
            </w:r>
            <w:r>
              <w:rPr>
                <w:rFonts w:ascii="Arial" w:hAnsi="Arial" w:cs="Arial"/>
                <w:sz w:val="20"/>
              </w:rPr>
              <w:t xml:space="preserve"> sp.</w:t>
            </w:r>
          </w:p>
          <w:p w:rsidR="000B3191" w:rsidRDefault="000B3191">
            <w:pPr>
              <w:pStyle w:val="Header"/>
              <w:tabs>
                <w:tab w:val="clear" w:pos="4320"/>
                <w:tab w:val="clear" w:pos="8640"/>
                <w:tab w:val="left" w:pos="5040"/>
              </w:tabs>
              <w:ind w:left="900"/>
              <w:rPr>
                <w:rFonts w:ascii="Arial" w:hAnsi="Arial" w:cs="Arial"/>
                <w:sz w:val="20"/>
              </w:rPr>
            </w:pPr>
            <w:r>
              <w:rPr>
                <w:rFonts w:ascii="Arial" w:hAnsi="Arial" w:cs="Arial"/>
                <w:sz w:val="20"/>
              </w:rPr>
              <w:t>Coagulase-negative staphylococci</w:t>
            </w:r>
            <w:r>
              <w:rPr>
                <w:rFonts w:ascii="Arial" w:hAnsi="Arial" w:cs="Arial"/>
                <w:sz w:val="20"/>
              </w:rPr>
              <w:tab/>
            </w:r>
            <w:r>
              <w:rPr>
                <w:rFonts w:ascii="Arial" w:hAnsi="Arial" w:cs="Arial"/>
                <w:i/>
                <w:sz w:val="20"/>
              </w:rPr>
              <w:t>Micrococcus</w:t>
            </w:r>
            <w:r>
              <w:rPr>
                <w:rFonts w:ascii="Arial" w:hAnsi="Arial" w:cs="Arial"/>
                <w:sz w:val="20"/>
              </w:rPr>
              <w:t xml:space="preserve"> sp.</w:t>
            </w:r>
          </w:p>
          <w:p w:rsidR="000B3191" w:rsidRDefault="000B3191">
            <w:pPr>
              <w:pStyle w:val="Header"/>
              <w:tabs>
                <w:tab w:val="clear" w:pos="4320"/>
                <w:tab w:val="clear" w:pos="8640"/>
                <w:tab w:val="left" w:pos="5040"/>
              </w:tabs>
              <w:ind w:left="900"/>
              <w:rPr>
                <w:rFonts w:ascii="Arial" w:hAnsi="Arial" w:cs="Arial"/>
                <w:sz w:val="20"/>
              </w:rPr>
            </w:pPr>
            <w:r>
              <w:rPr>
                <w:rFonts w:ascii="Arial" w:hAnsi="Arial" w:cs="Arial"/>
                <w:i/>
                <w:sz w:val="20"/>
              </w:rPr>
              <w:t>Corynebacterium</w:t>
            </w:r>
            <w:r>
              <w:rPr>
                <w:rFonts w:ascii="Arial" w:hAnsi="Arial" w:cs="Arial"/>
                <w:sz w:val="20"/>
              </w:rPr>
              <w:t xml:space="preserve"> sp.</w:t>
            </w:r>
            <w:r>
              <w:rPr>
                <w:rFonts w:ascii="Arial" w:hAnsi="Arial" w:cs="Arial"/>
                <w:sz w:val="20"/>
              </w:rPr>
              <w:tab/>
            </w:r>
            <w:r>
              <w:rPr>
                <w:rFonts w:ascii="Arial" w:hAnsi="Arial" w:cs="Arial"/>
                <w:i/>
                <w:sz w:val="20"/>
              </w:rPr>
              <w:t>Moraxella catarrhalis</w:t>
            </w:r>
          </w:p>
          <w:p w:rsidR="000B3191" w:rsidRDefault="000B3191">
            <w:pPr>
              <w:pStyle w:val="Header"/>
              <w:tabs>
                <w:tab w:val="clear" w:pos="4320"/>
                <w:tab w:val="clear" w:pos="8640"/>
                <w:tab w:val="left" w:pos="5040"/>
              </w:tabs>
              <w:ind w:left="900"/>
              <w:rPr>
                <w:rFonts w:ascii="Arial" w:hAnsi="Arial" w:cs="Arial"/>
                <w:sz w:val="20"/>
              </w:rPr>
            </w:pPr>
            <w:r>
              <w:rPr>
                <w:rFonts w:ascii="Arial" w:hAnsi="Arial" w:cs="Arial"/>
                <w:i/>
                <w:sz w:val="20"/>
              </w:rPr>
              <w:t>Eikenella corrodens</w:t>
            </w:r>
            <w:r>
              <w:rPr>
                <w:rFonts w:ascii="Arial" w:hAnsi="Arial" w:cs="Arial"/>
                <w:sz w:val="20"/>
              </w:rPr>
              <w:tab/>
            </w:r>
            <w:r>
              <w:rPr>
                <w:rFonts w:ascii="Arial" w:hAnsi="Arial" w:cs="Arial"/>
                <w:i/>
                <w:sz w:val="20"/>
              </w:rPr>
              <w:t>Neisseria</w:t>
            </w:r>
            <w:r>
              <w:rPr>
                <w:rFonts w:ascii="Arial" w:hAnsi="Arial" w:cs="Arial"/>
                <w:sz w:val="20"/>
              </w:rPr>
              <w:t xml:space="preserve"> sp. (not GC or NMEN)</w:t>
            </w:r>
          </w:p>
          <w:p w:rsidR="000B3191" w:rsidRDefault="000B3191">
            <w:pPr>
              <w:pStyle w:val="Header"/>
              <w:tabs>
                <w:tab w:val="clear" w:pos="4320"/>
                <w:tab w:val="clear" w:pos="8640"/>
                <w:tab w:val="left" w:pos="5040"/>
              </w:tabs>
              <w:ind w:left="900"/>
              <w:rPr>
                <w:rFonts w:ascii="Arial" w:hAnsi="Arial" w:cs="Arial"/>
                <w:sz w:val="20"/>
              </w:rPr>
            </w:pPr>
            <w:r>
              <w:rPr>
                <w:rFonts w:ascii="Arial" w:hAnsi="Arial" w:cs="Arial"/>
                <w:sz w:val="20"/>
              </w:rPr>
              <w:t>Gamma-streptococci, viridans grp.</w:t>
            </w:r>
            <w:r>
              <w:rPr>
                <w:rFonts w:ascii="Arial" w:hAnsi="Arial" w:cs="Arial"/>
                <w:sz w:val="20"/>
              </w:rPr>
              <w:tab/>
            </w:r>
            <w:r>
              <w:rPr>
                <w:rFonts w:ascii="Arial" w:hAnsi="Arial" w:cs="Arial"/>
                <w:i/>
                <w:sz w:val="20"/>
              </w:rPr>
              <w:t>Stomatococcus</w:t>
            </w:r>
            <w:r>
              <w:rPr>
                <w:rFonts w:ascii="Arial" w:hAnsi="Arial" w:cs="Arial"/>
                <w:sz w:val="20"/>
              </w:rPr>
              <w:t xml:space="preserve"> sp.</w:t>
            </w:r>
          </w:p>
          <w:p w:rsidR="000B3191" w:rsidRDefault="000B3191">
            <w:pPr>
              <w:pStyle w:val="Header"/>
              <w:tabs>
                <w:tab w:val="clear" w:pos="4320"/>
                <w:tab w:val="clear" w:pos="8640"/>
                <w:tab w:val="left" w:pos="5040"/>
              </w:tabs>
              <w:ind w:left="900"/>
              <w:rPr>
                <w:rFonts w:ascii="Arial" w:hAnsi="Arial" w:cs="Arial"/>
                <w:sz w:val="20"/>
              </w:rPr>
            </w:pPr>
            <w:r>
              <w:rPr>
                <w:rFonts w:ascii="Arial" w:hAnsi="Arial" w:cs="Arial"/>
                <w:i/>
                <w:sz w:val="20"/>
              </w:rPr>
              <w:t>Streptococcus pneumoniae</w:t>
            </w:r>
            <w:r>
              <w:rPr>
                <w:rFonts w:ascii="Arial" w:hAnsi="Arial" w:cs="Arial"/>
                <w:sz w:val="20"/>
              </w:rPr>
              <w:tab/>
              <w:t>Yeast in low numbers (1+) (</w:t>
            </w:r>
            <w:r>
              <w:rPr>
                <w:rFonts w:ascii="Arial" w:hAnsi="Arial" w:cs="Arial"/>
                <w:sz w:val="20"/>
                <w:u w:val="single"/>
              </w:rPr>
              <w:t>non-</w:t>
            </w:r>
            <w:r w:rsidRPr="000B3191">
              <w:rPr>
                <w:rFonts w:ascii="Arial" w:hAnsi="Arial" w:cs="Arial"/>
                <w:sz w:val="20"/>
                <w:u w:val="single"/>
              </w:rPr>
              <w:t>CF patients</w:t>
            </w:r>
            <w:r>
              <w:rPr>
                <w:rFonts w:ascii="Arial" w:hAnsi="Arial" w:cs="Arial"/>
                <w:sz w:val="20"/>
              </w:rPr>
              <w:t>)</w:t>
            </w:r>
          </w:p>
          <w:p w:rsidR="000B3191" w:rsidRDefault="000B3191">
            <w:pPr>
              <w:pStyle w:val="Header"/>
              <w:tabs>
                <w:tab w:val="clear" w:pos="4320"/>
                <w:tab w:val="clear" w:pos="8640"/>
                <w:tab w:val="left" w:pos="5040"/>
              </w:tabs>
              <w:ind w:left="900"/>
              <w:rPr>
                <w:rFonts w:ascii="Arial" w:hAnsi="Arial" w:cs="Arial"/>
                <w:sz w:val="20"/>
              </w:rPr>
            </w:pPr>
            <w:r>
              <w:rPr>
                <w:rFonts w:ascii="Arial" w:hAnsi="Arial" w:cs="Arial"/>
                <w:sz w:val="20"/>
              </w:rPr>
              <w:t>Gram-negative rods in low numbers (1+)(</w:t>
            </w:r>
            <w:r w:rsidRPr="000B3191">
              <w:rPr>
                <w:rFonts w:ascii="Arial" w:hAnsi="Arial" w:cs="Arial"/>
                <w:sz w:val="20"/>
                <w:u w:val="single"/>
              </w:rPr>
              <w:t>non-CF patients</w:t>
            </w:r>
            <w:r>
              <w:rPr>
                <w:rFonts w:ascii="Arial" w:hAnsi="Arial" w:cs="Arial"/>
                <w:sz w:val="20"/>
              </w:rPr>
              <w:t>)</w:t>
            </w:r>
          </w:p>
          <w:p w:rsidR="000B3191" w:rsidRDefault="000B3191">
            <w:pPr>
              <w:pStyle w:val="Header"/>
              <w:tabs>
                <w:tab w:val="clear" w:pos="4320"/>
                <w:tab w:val="clear" w:pos="8640"/>
                <w:tab w:val="left" w:pos="5040"/>
              </w:tabs>
              <w:ind w:left="900"/>
              <w:rPr>
                <w:rFonts w:ascii="Arial" w:hAnsi="Arial" w:cs="Arial"/>
                <w:sz w:val="20"/>
              </w:rPr>
            </w:pPr>
            <w:r>
              <w:rPr>
                <w:rFonts w:ascii="Arial" w:hAnsi="Arial" w:cs="Arial"/>
                <w:sz w:val="20"/>
              </w:rPr>
              <w:t xml:space="preserve">Beta-hemolytic streptococcus group F </w:t>
            </w:r>
          </w:p>
          <w:p w:rsidR="000B3191" w:rsidRDefault="000B3191" w:rsidP="000B3191">
            <w:pPr>
              <w:pStyle w:val="Header"/>
              <w:tabs>
                <w:tab w:val="clear" w:pos="4320"/>
                <w:tab w:val="clear" w:pos="8640"/>
                <w:tab w:val="left" w:pos="5040"/>
              </w:tabs>
              <w:ind w:left="900"/>
              <w:rPr>
                <w:rFonts w:ascii="Arial" w:hAnsi="Arial" w:cs="Arial"/>
                <w:sz w:val="20"/>
              </w:rPr>
            </w:pPr>
            <w:r>
              <w:rPr>
                <w:rFonts w:ascii="Arial" w:hAnsi="Arial" w:cs="Arial"/>
                <w:sz w:val="20"/>
              </w:rPr>
              <w:t xml:space="preserve">Small colony β strep (colonies &lt;0.5 mm) </w:t>
            </w:r>
          </w:p>
          <w:p w:rsidR="00380479" w:rsidRDefault="00380479" w:rsidP="00380479">
            <w:pPr>
              <w:pStyle w:val="Header"/>
              <w:tabs>
                <w:tab w:val="clear" w:pos="4320"/>
                <w:tab w:val="clear" w:pos="8640"/>
              </w:tabs>
              <w:ind w:left="360"/>
              <w:rPr>
                <w:rFonts w:ascii="Arial" w:hAnsi="Arial" w:cs="Arial"/>
                <w:sz w:val="20"/>
              </w:rPr>
            </w:pPr>
          </w:p>
          <w:p w:rsidR="000B3191" w:rsidRPr="000B3191" w:rsidRDefault="000B3191" w:rsidP="000B3191">
            <w:pPr>
              <w:pStyle w:val="Header"/>
              <w:numPr>
                <w:ilvl w:val="0"/>
                <w:numId w:val="18"/>
              </w:numPr>
              <w:tabs>
                <w:tab w:val="clear" w:pos="4320"/>
                <w:tab w:val="clear" w:pos="8640"/>
              </w:tabs>
              <w:rPr>
                <w:rFonts w:ascii="Arial" w:hAnsi="Arial" w:cs="Arial"/>
                <w:sz w:val="20"/>
              </w:rPr>
            </w:pPr>
            <w:r>
              <w:rPr>
                <w:rFonts w:ascii="Arial" w:hAnsi="Arial" w:cs="Arial"/>
                <w:sz w:val="20"/>
              </w:rPr>
              <w:t>Perform identification tests for the following:</w:t>
            </w:r>
          </w:p>
          <w:p w:rsidR="000B3191" w:rsidRDefault="000B3191">
            <w:pPr>
              <w:pStyle w:val="Header"/>
              <w:tabs>
                <w:tab w:val="clear" w:pos="4320"/>
                <w:tab w:val="clear" w:pos="8640"/>
              </w:tabs>
              <w:ind w:left="900"/>
              <w:rPr>
                <w:rFonts w:ascii="Arial" w:hAnsi="Arial" w:cs="Arial"/>
                <w:i/>
                <w:sz w:val="20"/>
              </w:rPr>
            </w:pPr>
            <w:r>
              <w:rPr>
                <w:rFonts w:ascii="Arial" w:hAnsi="Arial" w:cs="Arial"/>
                <w:i/>
                <w:sz w:val="20"/>
              </w:rPr>
              <w:t>Arcanobacterium haemolyticum</w:t>
            </w:r>
          </w:p>
          <w:p w:rsidR="000B3191" w:rsidRDefault="000B3191">
            <w:pPr>
              <w:pStyle w:val="Header"/>
              <w:tabs>
                <w:tab w:val="clear" w:pos="4320"/>
                <w:tab w:val="clear" w:pos="8640"/>
              </w:tabs>
              <w:ind w:left="900"/>
              <w:rPr>
                <w:rFonts w:ascii="Arial" w:hAnsi="Arial" w:cs="Arial"/>
                <w:sz w:val="20"/>
              </w:rPr>
            </w:pPr>
            <w:r>
              <w:rPr>
                <w:rFonts w:ascii="Arial" w:hAnsi="Arial" w:cs="Arial"/>
                <w:sz w:val="20"/>
              </w:rPr>
              <w:t xml:space="preserve">Beta-hemolytic streptococci, large colony (&gt;= 0.5 mm) groups A, C, and G </w:t>
            </w:r>
          </w:p>
          <w:p w:rsidR="000B3191" w:rsidRDefault="000B3191">
            <w:pPr>
              <w:pStyle w:val="Header"/>
              <w:tabs>
                <w:tab w:val="clear" w:pos="4320"/>
                <w:tab w:val="clear" w:pos="8640"/>
              </w:tabs>
              <w:ind w:left="900"/>
              <w:rPr>
                <w:rFonts w:ascii="Arial" w:hAnsi="Arial" w:cs="Arial"/>
                <w:sz w:val="20"/>
              </w:rPr>
            </w:pPr>
            <w:r>
              <w:rPr>
                <w:rFonts w:ascii="Arial" w:hAnsi="Arial" w:cs="Arial"/>
                <w:i/>
                <w:sz w:val="20"/>
              </w:rPr>
              <w:t>Haemophilus influenzae</w:t>
            </w:r>
            <w:r>
              <w:rPr>
                <w:rFonts w:ascii="Arial" w:hAnsi="Arial" w:cs="Arial"/>
                <w:sz w:val="20"/>
              </w:rPr>
              <w:t>, mucoid strains (send typable strains to MDH)</w:t>
            </w:r>
          </w:p>
          <w:p w:rsidR="000B3191" w:rsidRDefault="000B3191">
            <w:pPr>
              <w:pStyle w:val="Header"/>
              <w:tabs>
                <w:tab w:val="clear" w:pos="4320"/>
                <w:tab w:val="clear" w:pos="8640"/>
              </w:tabs>
              <w:ind w:left="900"/>
              <w:rPr>
                <w:rFonts w:ascii="Arial" w:hAnsi="Arial" w:cs="Arial"/>
                <w:i/>
                <w:sz w:val="20"/>
              </w:rPr>
            </w:pPr>
            <w:r>
              <w:rPr>
                <w:rFonts w:ascii="Arial" w:hAnsi="Arial" w:cs="Arial"/>
                <w:i/>
                <w:sz w:val="20"/>
              </w:rPr>
              <w:t>Neisseria meningitides</w:t>
            </w:r>
          </w:p>
          <w:p w:rsidR="000B3191" w:rsidRDefault="000B3191">
            <w:pPr>
              <w:pStyle w:val="Header"/>
              <w:tabs>
                <w:tab w:val="clear" w:pos="4320"/>
                <w:tab w:val="clear" w:pos="8640"/>
              </w:tabs>
              <w:ind w:left="900"/>
              <w:rPr>
                <w:rFonts w:ascii="Arial" w:hAnsi="Arial" w:cs="Arial"/>
                <w:i/>
                <w:sz w:val="20"/>
              </w:rPr>
            </w:pPr>
            <w:r>
              <w:rPr>
                <w:rFonts w:ascii="Arial" w:hAnsi="Arial" w:cs="Arial"/>
                <w:i/>
                <w:sz w:val="20"/>
              </w:rPr>
              <w:t>S. aureus</w:t>
            </w:r>
          </w:p>
          <w:p w:rsidR="000B3191" w:rsidRDefault="000B3191" w:rsidP="000B3191">
            <w:pPr>
              <w:pStyle w:val="Header"/>
              <w:tabs>
                <w:tab w:val="clear" w:pos="4320"/>
                <w:tab w:val="clear" w:pos="8640"/>
              </w:tabs>
              <w:rPr>
                <w:rFonts w:ascii="Arial" w:hAnsi="Arial" w:cs="Arial"/>
                <w:sz w:val="20"/>
              </w:rPr>
            </w:pPr>
          </w:p>
          <w:p w:rsidR="000B3191" w:rsidRDefault="000B3191" w:rsidP="008A5874">
            <w:pPr>
              <w:pStyle w:val="Header"/>
              <w:numPr>
                <w:ilvl w:val="0"/>
                <w:numId w:val="18"/>
              </w:numPr>
              <w:tabs>
                <w:tab w:val="clear" w:pos="4320"/>
                <w:tab w:val="clear" w:pos="8640"/>
              </w:tabs>
              <w:rPr>
                <w:rFonts w:ascii="Arial" w:hAnsi="Arial" w:cs="Arial"/>
                <w:sz w:val="20"/>
              </w:rPr>
            </w:pPr>
            <w:r>
              <w:rPr>
                <w:rFonts w:ascii="Arial" w:hAnsi="Arial" w:cs="Arial"/>
                <w:sz w:val="20"/>
              </w:rPr>
              <w:t>Perform identification tests on possible pathogens that are the predominate organism. These may include the following:</w:t>
            </w:r>
          </w:p>
          <w:p w:rsidR="000B3191" w:rsidRDefault="000B3191">
            <w:pPr>
              <w:pStyle w:val="Header"/>
              <w:tabs>
                <w:tab w:val="clear" w:pos="4320"/>
                <w:tab w:val="clear" w:pos="8640"/>
              </w:tabs>
              <w:ind w:left="900"/>
              <w:rPr>
                <w:rFonts w:ascii="Arial" w:hAnsi="Arial" w:cs="Arial"/>
                <w:i/>
                <w:sz w:val="20"/>
              </w:rPr>
            </w:pPr>
            <w:r>
              <w:rPr>
                <w:rFonts w:ascii="Arial" w:hAnsi="Arial" w:cs="Arial"/>
                <w:i/>
                <w:sz w:val="20"/>
              </w:rPr>
              <w:t>Haemophilus influenzae</w:t>
            </w:r>
          </w:p>
          <w:p w:rsidR="000B3191" w:rsidRDefault="000B3191">
            <w:pPr>
              <w:pStyle w:val="Header"/>
              <w:tabs>
                <w:tab w:val="clear" w:pos="4320"/>
                <w:tab w:val="clear" w:pos="8640"/>
              </w:tabs>
              <w:ind w:left="900"/>
              <w:rPr>
                <w:rFonts w:ascii="Arial" w:hAnsi="Arial" w:cs="Arial"/>
                <w:i/>
                <w:sz w:val="20"/>
              </w:rPr>
            </w:pPr>
            <w:r>
              <w:rPr>
                <w:rFonts w:ascii="Arial" w:hAnsi="Arial" w:cs="Arial"/>
                <w:i/>
                <w:sz w:val="20"/>
              </w:rPr>
              <w:t>M. catarrhalis</w:t>
            </w:r>
          </w:p>
          <w:p w:rsidR="000B3191" w:rsidRDefault="000B3191">
            <w:pPr>
              <w:pStyle w:val="Header"/>
              <w:tabs>
                <w:tab w:val="clear" w:pos="4320"/>
                <w:tab w:val="clear" w:pos="8640"/>
              </w:tabs>
              <w:ind w:left="900"/>
              <w:rPr>
                <w:rFonts w:ascii="Arial" w:hAnsi="Arial" w:cs="Arial"/>
                <w:i/>
                <w:sz w:val="20"/>
              </w:rPr>
            </w:pPr>
            <w:r>
              <w:rPr>
                <w:rFonts w:ascii="Arial" w:hAnsi="Arial" w:cs="Arial"/>
                <w:i/>
                <w:sz w:val="20"/>
              </w:rPr>
              <w:lastRenderedPageBreak/>
              <w:t>Streptococcus pneumoniae</w:t>
            </w:r>
          </w:p>
          <w:p w:rsidR="000B3191" w:rsidRDefault="000B3191">
            <w:pPr>
              <w:pStyle w:val="Header"/>
              <w:tabs>
                <w:tab w:val="clear" w:pos="4320"/>
                <w:tab w:val="clear" w:pos="8640"/>
              </w:tabs>
              <w:rPr>
                <w:rFonts w:ascii="Arial" w:hAnsi="Arial" w:cs="Arial"/>
                <w:sz w:val="20"/>
              </w:rPr>
            </w:pPr>
          </w:p>
          <w:p w:rsidR="000B3191" w:rsidRDefault="000B3191" w:rsidP="008A5874">
            <w:pPr>
              <w:pStyle w:val="Header"/>
              <w:numPr>
                <w:ilvl w:val="0"/>
                <w:numId w:val="18"/>
              </w:numPr>
              <w:tabs>
                <w:tab w:val="clear" w:pos="4320"/>
                <w:tab w:val="clear" w:pos="8640"/>
              </w:tabs>
              <w:rPr>
                <w:rFonts w:ascii="Arial" w:hAnsi="Arial" w:cs="Arial"/>
                <w:sz w:val="20"/>
              </w:rPr>
            </w:pPr>
            <w:r>
              <w:rPr>
                <w:rFonts w:ascii="Arial" w:hAnsi="Arial" w:cs="Arial"/>
                <w:i/>
                <w:sz w:val="20"/>
              </w:rPr>
              <w:t>Streptococcus pyogenes</w:t>
            </w:r>
            <w:r>
              <w:rPr>
                <w:rFonts w:ascii="Arial" w:hAnsi="Arial" w:cs="Arial"/>
                <w:sz w:val="20"/>
              </w:rPr>
              <w:t xml:space="preserve"> (group A beta-hemolytic strep) is generally susceptible to penicillin and its derivatives; therefore, susceptibility need not be routinely performed. The principal reason for considering an alternative drug for individual patients is allergy </w:t>
            </w:r>
            <w:r w:rsidR="00380479">
              <w:rPr>
                <w:rFonts w:ascii="Arial" w:hAnsi="Arial" w:cs="Arial"/>
                <w:sz w:val="20"/>
              </w:rPr>
              <w:t>to penicillin. Erythromycin, a C</w:t>
            </w:r>
            <w:r>
              <w:rPr>
                <w:rFonts w:ascii="Arial" w:hAnsi="Arial" w:cs="Arial"/>
                <w:sz w:val="20"/>
              </w:rPr>
              <w:t xml:space="preserve">ephalosporin, or </w:t>
            </w:r>
            <w:r w:rsidR="00380479">
              <w:rPr>
                <w:rFonts w:ascii="Arial" w:hAnsi="Arial" w:cs="Arial"/>
                <w:sz w:val="20"/>
              </w:rPr>
              <w:t>C</w:t>
            </w:r>
            <w:r>
              <w:rPr>
                <w:rFonts w:ascii="Arial" w:hAnsi="Arial" w:cs="Arial"/>
                <w:sz w:val="20"/>
              </w:rPr>
              <w:t>lindamycin might be substituted in these cases. Patients allergic to penicillins may also be allergic to cephalosporins.</w:t>
            </w:r>
          </w:p>
          <w:p w:rsidR="000B3191" w:rsidRDefault="000B3191">
            <w:pPr>
              <w:pStyle w:val="Header"/>
              <w:tabs>
                <w:tab w:val="clear" w:pos="4320"/>
                <w:tab w:val="clear" w:pos="8640"/>
              </w:tabs>
              <w:ind w:left="345"/>
              <w:rPr>
                <w:rFonts w:ascii="Arial" w:hAnsi="Arial" w:cs="Arial"/>
                <w:iCs/>
                <w:sz w:val="20"/>
              </w:rPr>
            </w:pPr>
          </w:p>
          <w:p w:rsidR="000B3191" w:rsidRPr="000B3191" w:rsidRDefault="000B3191" w:rsidP="008A5874">
            <w:pPr>
              <w:pStyle w:val="Header"/>
              <w:numPr>
                <w:ilvl w:val="0"/>
                <w:numId w:val="22"/>
              </w:numPr>
              <w:tabs>
                <w:tab w:val="clear" w:pos="4320"/>
                <w:tab w:val="clear" w:pos="8640"/>
              </w:tabs>
              <w:rPr>
                <w:rFonts w:ascii="Arial" w:hAnsi="Arial" w:cs="Arial"/>
                <w:iCs/>
                <w:sz w:val="20"/>
              </w:rPr>
            </w:pPr>
            <w:r>
              <w:rPr>
                <w:rFonts w:ascii="Arial" w:hAnsi="Arial" w:cs="Arial"/>
                <w:sz w:val="20"/>
              </w:rPr>
              <w:t xml:space="preserve">Add Sunquest code </w:t>
            </w:r>
            <w:r>
              <w:rPr>
                <w:rFonts w:ascii="Arial" w:hAnsi="Arial" w:cs="Arial"/>
                <w:b/>
                <w:bCs/>
                <w:sz w:val="20"/>
              </w:rPr>
              <w:t>BHSS</w:t>
            </w:r>
            <w:r>
              <w:rPr>
                <w:rFonts w:ascii="Arial" w:hAnsi="Arial" w:cs="Arial"/>
                <w:sz w:val="20"/>
              </w:rPr>
              <w:t xml:space="preserve"> to report: Beta hemolytic streptococci are susceptible to penicillin, cephalosporins and vancomycin. Some strains may be resistant to erythromycin.</w:t>
            </w:r>
          </w:p>
          <w:p w:rsidR="000B3191" w:rsidRDefault="000B3191" w:rsidP="008A5874">
            <w:pPr>
              <w:pStyle w:val="Header"/>
              <w:numPr>
                <w:ilvl w:val="0"/>
                <w:numId w:val="22"/>
              </w:numPr>
              <w:tabs>
                <w:tab w:val="clear" w:pos="4320"/>
                <w:tab w:val="clear" w:pos="8640"/>
              </w:tabs>
              <w:rPr>
                <w:rFonts w:ascii="Arial" w:hAnsi="Arial" w:cs="Arial"/>
                <w:iCs/>
                <w:sz w:val="20"/>
              </w:rPr>
            </w:pPr>
            <w:r>
              <w:rPr>
                <w:rFonts w:ascii="Arial" w:hAnsi="Arial" w:cs="Arial"/>
                <w:sz w:val="20"/>
              </w:rPr>
              <w:t xml:space="preserve">Call Children’s Respiratory Clinic with </w:t>
            </w:r>
            <w:r>
              <w:rPr>
                <w:rFonts w:ascii="Arial" w:hAnsi="Arial" w:cs="Arial"/>
                <w:i/>
                <w:sz w:val="20"/>
              </w:rPr>
              <w:t xml:space="preserve">Streptococcus pyogenes </w:t>
            </w:r>
            <w:r>
              <w:rPr>
                <w:rFonts w:ascii="Arial" w:hAnsi="Arial" w:cs="Arial"/>
                <w:sz w:val="20"/>
              </w:rPr>
              <w:t>(group A β strep) isolates.</w:t>
            </w:r>
          </w:p>
          <w:p w:rsidR="000B3191" w:rsidRDefault="000B3191">
            <w:pPr>
              <w:pStyle w:val="Header"/>
              <w:tabs>
                <w:tab w:val="clear" w:pos="4320"/>
                <w:tab w:val="clear" w:pos="8640"/>
              </w:tabs>
              <w:ind w:left="720"/>
              <w:rPr>
                <w:rFonts w:ascii="Arial" w:hAnsi="Arial" w:cs="Arial"/>
                <w:iCs/>
                <w:sz w:val="20"/>
              </w:rPr>
            </w:pPr>
          </w:p>
          <w:p w:rsidR="000B3191" w:rsidRPr="00DD4005" w:rsidRDefault="000B3191" w:rsidP="00DD4005">
            <w:pPr>
              <w:numPr>
                <w:ilvl w:val="0"/>
                <w:numId w:val="18"/>
              </w:numPr>
              <w:rPr>
                <w:rFonts w:ascii="Arial" w:hAnsi="Arial" w:cs="Arial"/>
                <w:sz w:val="20"/>
              </w:rPr>
            </w:pPr>
            <w:r>
              <w:rPr>
                <w:rFonts w:ascii="Arial" w:hAnsi="Arial" w:cs="Arial"/>
                <w:sz w:val="20"/>
              </w:rPr>
              <w:t>Traditional pathogens for cystic fibrosis (CF) patients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
              <w:gridCol w:w="2737"/>
              <w:gridCol w:w="1800"/>
              <w:gridCol w:w="1710"/>
              <w:gridCol w:w="2700"/>
            </w:tblGrid>
            <w:tr w:rsidR="000B3191" w:rsidTr="00187F74">
              <w:trPr>
                <w:gridBefore w:val="1"/>
                <w:wBefore w:w="25" w:type="dxa"/>
                <w:trHeight w:val="406"/>
                <w:jc w:val="center"/>
              </w:trPr>
              <w:tc>
                <w:tcPr>
                  <w:tcW w:w="2737" w:type="dxa"/>
                  <w:shd w:val="clear" w:color="auto" w:fill="CCFFFF"/>
                  <w:vAlign w:val="center"/>
                </w:tcPr>
                <w:p w:rsidR="000B3191" w:rsidRDefault="000B3191">
                  <w:pPr>
                    <w:jc w:val="center"/>
                    <w:rPr>
                      <w:rFonts w:ascii="Arial" w:hAnsi="Arial" w:cs="Arial"/>
                      <w:sz w:val="16"/>
                    </w:rPr>
                  </w:pPr>
                  <w:r>
                    <w:rPr>
                      <w:rFonts w:ascii="Arial" w:hAnsi="Arial" w:cs="Arial"/>
                      <w:sz w:val="16"/>
                    </w:rPr>
                    <w:t>Organism</w:t>
                  </w:r>
                </w:p>
              </w:tc>
              <w:tc>
                <w:tcPr>
                  <w:tcW w:w="1800" w:type="dxa"/>
                  <w:shd w:val="clear" w:color="auto" w:fill="CCFFFF"/>
                  <w:vAlign w:val="center"/>
                </w:tcPr>
                <w:p w:rsidR="000B3191" w:rsidRDefault="000B3191">
                  <w:pPr>
                    <w:jc w:val="center"/>
                    <w:rPr>
                      <w:rFonts w:ascii="Arial" w:hAnsi="Arial" w:cs="Arial"/>
                      <w:sz w:val="16"/>
                    </w:rPr>
                  </w:pPr>
                  <w:r>
                    <w:rPr>
                      <w:rFonts w:ascii="Arial" w:hAnsi="Arial" w:cs="Arial"/>
                      <w:sz w:val="16"/>
                    </w:rPr>
                    <w:t>Usual oral flora</w:t>
                  </w:r>
                </w:p>
              </w:tc>
              <w:tc>
                <w:tcPr>
                  <w:tcW w:w="1710" w:type="dxa"/>
                  <w:shd w:val="clear" w:color="auto" w:fill="CCFFFF"/>
                  <w:vAlign w:val="center"/>
                </w:tcPr>
                <w:p w:rsidR="000B3191" w:rsidRDefault="000B3191">
                  <w:pPr>
                    <w:jc w:val="center"/>
                    <w:rPr>
                      <w:rFonts w:ascii="Arial" w:hAnsi="Arial" w:cs="Arial"/>
                      <w:sz w:val="16"/>
                    </w:rPr>
                  </w:pPr>
                  <w:r>
                    <w:rPr>
                      <w:rFonts w:ascii="Arial" w:hAnsi="Arial" w:cs="Arial"/>
                      <w:sz w:val="16"/>
                    </w:rPr>
                    <w:t>Identify</w:t>
                  </w:r>
                </w:p>
              </w:tc>
              <w:tc>
                <w:tcPr>
                  <w:tcW w:w="2700" w:type="dxa"/>
                  <w:shd w:val="clear" w:color="auto" w:fill="CCFFFF"/>
                  <w:vAlign w:val="center"/>
                </w:tcPr>
                <w:p w:rsidR="000B3191" w:rsidRDefault="000B3191">
                  <w:pPr>
                    <w:jc w:val="center"/>
                    <w:rPr>
                      <w:rFonts w:ascii="Arial" w:hAnsi="Arial" w:cs="Arial"/>
                      <w:sz w:val="16"/>
                    </w:rPr>
                  </w:pPr>
                  <w:r>
                    <w:rPr>
                      <w:rFonts w:ascii="Arial" w:hAnsi="Arial" w:cs="Arial"/>
                      <w:sz w:val="16"/>
                    </w:rPr>
                    <w:t>Processing level</w:t>
                  </w:r>
                </w:p>
              </w:tc>
            </w:tr>
            <w:tr w:rsidR="000B3191" w:rsidTr="00187F74">
              <w:trPr>
                <w:trHeight w:val="360"/>
                <w:jc w:val="center"/>
              </w:trPr>
              <w:tc>
                <w:tcPr>
                  <w:tcW w:w="2762" w:type="dxa"/>
                  <w:gridSpan w:val="2"/>
                  <w:vAlign w:val="center"/>
                </w:tcPr>
                <w:p w:rsidR="000B3191" w:rsidRDefault="000B3191">
                  <w:pPr>
                    <w:pStyle w:val="Heading6"/>
                    <w:numPr>
                      <w:ilvl w:val="0"/>
                      <w:numId w:val="0"/>
                    </w:numPr>
                    <w:jc w:val="left"/>
                    <w:rPr>
                      <w:rFonts w:ascii="Arial" w:hAnsi="Arial" w:cs="Arial"/>
                      <w:b w:val="0"/>
                      <w:bCs w:val="0"/>
                      <w:i/>
                      <w:iCs/>
                      <w:sz w:val="16"/>
                      <w:vertAlign w:val="superscript"/>
                    </w:rPr>
                  </w:pPr>
                  <w:r>
                    <w:rPr>
                      <w:rFonts w:ascii="Arial" w:hAnsi="Arial" w:cs="Arial"/>
                      <w:b w:val="0"/>
                      <w:bCs w:val="0"/>
                      <w:i/>
                      <w:iCs/>
                      <w:sz w:val="16"/>
                    </w:rPr>
                    <w:t>S. aureus</w:t>
                  </w:r>
                  <w:r>
                    <w:rPr>
                      <w:rFonts w:ascii="Arial" w:hAnsi="Arial" w:cs="Arial"/>
                      <w:b w:val="0"/>
                      <w:bCs w:val="0"/>
                      <w:sz w:val="16"/>
                    </w:rPr>
                    <w:t xml:space="preserve"> </w:t>
                  </w:r>
                </w:p>
              </w:tc>
              <w:tc>
                <w:tcPr>
                  <w:tcW w:w="1800" w:type="dxa"/>
                  <w:vAlign w:val="center"/>
                </w:tcPr>
                <w:p w:rsidR="000B3191" w:rsidRDefault="000B3191">
                  <w:pPr>
                    <w:jc w:val="center"/>
                    <w:rPr>
                      <w:rFonts w:ascii="Arial" w:hAnsi="Arial" w:cs="Arial"/>
                      <w:sz w:val="16"/>
                    </w:rPr>
                  </w:pPr>
                  <w:r>
                    <w:rPr>
                      <w:rFonts w:ascii="Arial" w:hAnsi="Arial" w:cs="Arial"/>
                      <w:sz w:val="16"/>
                    </w:rPr>
                    <w:t>NEVER</w:t>
                  </w:r>
                </w:p>
              </w:tc>
              <w:tc>
                <w:tcPr>
                  <w:tcW w:w="1710" w:type="dxa"/>
                  <w:vAlign w:val="center"/>
                </w:tcPr>
                <w:p w:rsidR="000B3191" w:rsidRDefault="000B3191">
                  <w:pPr>
                    <w:jc w:val="center"/>
                    <w:rPr>
                      <w:rFonts w:ascii="Arial" w:hAnsi="Arial" w:cs="Arial"/>
                      <w:sz w:val="16"/>
                    </w:rPr>
                  </w:pPr>
                  <w:r>
                    <w:rPr>
                      <w:rFonts w:ascii="Arial" w:hAnsi="Arial" w:cs="Arial"/>
                      <w:sz w:val="16"/>
                    </w:rPr>
                    <w:t>Any amount</w:t>
                  </w:r>
                </w:p>
              </w:tc>
              <w:tc>
                <w:tcPr>
                  <w:tcW w:w="2700" w:type="dxa"/>
                  <w:vAlign w:val="center"/>
                </w:tcPr>
                <w:p w:rsidR="000B3191" w:rsidRDefault="000B3191">
                  <w:pPr>
                    <w:rPr>
                      <w:rFonts w:ascii="Arial" w:hAnsi="Arial" w:cs="Arial"/>
                      <w:sz w:val="16"/>
                    </w:rPr>
                  </w:pPr>
                  <w:r>
                    <w:rPr>
                      <w:rFonts w:ascii="Arial" w:hAnsi="Arial" w:cs="Arial"/>
                      <w:sz w:val="16"/>
                    </w:rPr>
                    <w:t>Perform cefoxitin screening and/or AST (Vitek2)</w:t>
                  </w:r>
                </w:p>
              </w:tc>
            </w:tr>
            <w:tr w:rsidR="000B3191" w:rsidTr="00187F74">
              <w:trPr>
                <w:trHeight w:val="360"/>
                <w:jc w:val="center"/>
              </w:trPr>
              <w:tc>
                <w:tcPr>
                  <w:tcW w:w="2762" w:type="dxa"/>
                  <w:gridSpan w:val="2"/>
                  <w:vAlign w:val="center"/>
                </w:tcPr>
                <w:p w:rsidR="000B3191" w:rsidRDefault="000B3191">
                  <w:pPr>
                    <w:jc w:val="left"/>
                    <w:rPr>
                      <w:rFonts w:ascii="Arial" w:hAnsi="Arial" w:cs="Arial"/>
                      <w:sz w:val="16"/>
                    </w:rPr>
                  </w:pPr>
                  <w:r>
                    <w:rPr>
                      <w:rFonts w:ascii="Arial" w:hAnsi="Arial" w:cs="Arial"/>
                      <w:i/>
                      <w:sz w:val="16"/>
                    </w:rPr>
                    <w:t xml:space="preserve">Ps. aeruginosa </w:t>
                  </w:r>
                  <w:r>
                    <w:rPr>
                      <w:rFonts w:ascii="Arial" w:hAnsi="Arial" w:cs="Arial"/>
                      <w:sz w:val="16"/>
                    </w:rPr>
                    <w:t>(matte and mucoid colony types)</w:t>
                  </w:r>
                </w:p>
              </w:tc>
              <w:tc>
                <w:tcPr>
                  <w:tcW w:w="1800" w:type="dxa"/>
                  <w:vAlign w:val="center"/>
                </w:tcPr>
                <w:p w:rsidR="000B3191" w:rsidRDefault="000B3191">
                  <w:pPr>
                    <w:jc w:val="center"/>
                    <w:rPr>
                      <w:rFonts w:ascii="Arial" w:hAnsi="Arial" w:cs="Arial"/>
                      <w:sz w:val="16"/>
                    </w:rPr>
                  </w:pPr>
                  <w:r>
                    <w:rPr>
                      <w:rFonts w:ascii="Arial" w:hAnsi="Arial" w:cs="Arial"/>
                      <w:sz w:val="16"/>
                    </w:rPr>
                    <w:t>NEVER</w:t>
                  </w:r>
                </w:p>
              </w:tc>
              <w:tc>
                <w:tcPr>
                  <w:tcW w:w="1710" w:type="dxa"/>
                  <w:vAlign w:val="center"/>
                </w:tcPr>
                <w:p w:rsidR="000B3191" w:rsidRDefault="000B3191">
                  <w:pPr>
                    <w:jc w:val="center"/>
                    <w:rPr>
                      <w:rFonts w:ascii="Arial" w:hAnsi="Arial" w:cs="Arial"/>
                      <w:sz w:val="16"/>
                    </w:rPr>
                  </w:pPr>
                  <w:r>
                    <w:rPr>
                      <w:rFonts w:ascii="Arial" w:hAnsi="Arial" w:cs="Arial"/>
                      <w:sz w:val="16"/>
                    </w:rPr>
                    <w:t>Any amount</w:t>
                  </w:r>
                </w:p>
              </w:tc>
              <w:tc>
                <w:tcPr>
                  <w:tcW w:w="2700" w:type="dxa"/>
                  <w:vAlign w:val="center"/>
                </w:tcPr>
                <w:p w:rsidR="000B3191" w:rsidRDefault="000B3191" w:rsidP="00A72193">
                  <w:pPr>
                    <w:rPr>
                      <w:rFonts w:ascii="Arial" w:hAnsi="Arial" w:cs="Arial"/>
                      <w:sz w:val="16"/>
                    </w:rPr>
                  </w:pPr>
                  <w:r>
                    <w:rPr>
                      <w:rFonts w:ascii="Arial" w:hAnsi="Arial" w:cs="Arial"/>
                      <w:sz w:val="16"/>
                    </w:rPr>
                    <w:t>Perform ID and AST (Vitek2, KB or MSCN)—</w:t>
                  </w:r>
                  <w:r w:rsidRPr="00A72193">
                    <w:rPr>
                      <w:rFonts w:ascii="Arial" w:hAnsi="Arial" w:cs="Arial"/>
                      <w:b/>
                      <w:sz w:val="16"/>
                    </w:rPr>
                    <w:t xml:space="preserve">include </w:t>
                  </w:r>
                  <w:r>
                    <w:rPr>
                      <w:rFonts w:ascii="Arial" w:hAnsi="Arial" w:cs="Arial"/>
                      <w:b/>
                      <w:sz w:val="16"/>
                    </w:rPr>
                    <w:t xml:space="preserve">KB </w:t>
                  </w:r>
                  <w:r w:rsidRPr="00A72193">
                    <w:rPr>
                      <w:rFonts w:ascii="Arial" w:hAnsi="Arial" w:cs="Arial"/>
                      <w:b/>
                      <w:sz w:val="16"/>
                    </w:rPr>
                    <w:t>AZT disk</w:t>
                  </w:r>
                </w:p>
              </w:tc>
            </w:tr>
            <w:tr w:rsidR="000B3191" w:rsidTr="00187F74">
              <w:trPr>
                <w:trHeight w:val="360"/>
                <w:jc w:val="center"/>
              </w:trPr>
              <w:tc>
                <w:tcPr>
                  <w:tcW w:w="2762" w:type="dxa"/>
                  <w:gridSpan w:val="2"/>
                  <w:vAlign w:val="center"/>
                </w:tcPr>
                <w:p w:rsidR="000B3191" w:rsidRDefault="000B3191">
                  <w:pPr>
                    <w:jc w:val="left"/>
                    <w:rPr>
                      <w:rFonts w:ascii="Arial" w:hAnsi="Arial" w:cs="Arial"/>
                      <w:sz w:val="16"/>
                    </w:rPr>
                  </w:pPr>
                  <w:r>
                    <w:rPr>
                      <w:rFonts w:ascii="Arial" w:hAnsi="Arial" w:cs="Arial"/>
                      <w:i/>
                      <w:sz w:val="16"/>
                    </w:rPr>
                    <w:t>Alcaligenes xylosoxidans</w:t>
                  </w:r>
                </w:p>
              </w:tc>
              <w:tc>
                <w:tcPr>
                  <w:tcW w:w="1800" w:type="dxa"/>
                  <w:vAlign w:val="center"/>
                </w:tcPr>
                <w:p w:rsidR="000B3191" w:rsidRDefault="000B3191">
                  <w:pPr>
                    <w:jc w:val="center"/>
                    <w:rPr>
                      <w:rFonts w:ascii="Arial" w:hAnsi="Arial" w:cs="Arial"/>
                      <w:sz w:val="16"/>
                    </w:rPr>
                  </w:pPr>
                  <w:r>
                    <w:rPr>
                      <w:rFonts w:ascii="Arial" w:hAnsi="Arial" w:cs="Arial"/>
                      <w:sz w:val="16"/>
                    </w:rPr>
                    <w:t>NEVER</w:t>
                  </w:r>
                </w:p>
              </w:tc>
              <w:tc>
                <w:tcPr>
                  <w:tcW w:w="1710" w:type="dxa"/>
                  <w:vAlign w:val="center"/>
                </w:tcPr>
                <w:p w:rsidR="000B3191" w:rsidRDefault="000B3191">
                  <w:pPr>
                    <w:jc w:val="center"/>
                    <w:rPr>
                      <w:rFonts w:ascii="Arial" w:hAnsi="Arial" w:cs="Arial"/>
                      <w:sz w:val="16"/>
                    </w:rPr>
                  </w:pPr>
                  <w:r>
                    <w:rPr>
                      <w:rFonts w:ascii="Arial" w:hAnsi="Arial" w:cs="Arial"/>
                      <w:sz w:val="16"/>
                    </w:rPr>
                    <w:t>Any amount</w:t>
                  </w:r>
                </w:p>
              </w:tc>
              <w:tc>
                <w:tcPr>
                  <w:tcW w:w="2700" w:type="dxa"/>
                  <w:vAlign w:val="center"/>
                </w:tcPr>
                <w:p w:rsidR="000B3191" w:rsidRDefault="000B3191">
                  <w:pPr>
                    <w:rPr>
                      <w:rFonts w:ascii="Arial" w:hAnsi="Arial" w:cs="Arial"/>
                      <w:sz w:val="16"/>
                    </w:rPr>
                  </w:pPr>
                  <w:r>
                    <w:rPr>
                      <w:rFonts w:ascii="Arial" w:hAnsi="Arial" w:cs="Arial"/>
                      <w:sz w:val="16"/>
                    </w:rPr>
                    <w:t>Perform ID and AST (Vitek2 or  MSCN) —</w:t>
                  </w:r>
                  <w:r w:rsidRPr="00A72193">
                    <w:rPr>
                      <w:rFonts w:ascii="Arial" w:hAnsi="Arial" w:cs="Arial"/>
                      <w:b/>
                      <w:sz w:val="16"/>
                    </w:rPr>
                    <w:t xml:space="preserve">include </w:t>
                  </w:r>
                  <w:r>
                    <w:rPr>
                      <w:rFonts w:ascii="Arial" w:hAnsi="Arial" w:cs="Arial"/>
                      <w:b/>
                      <w:sz w:val="16"/>
                    </w:rPr>
                    <w:t xml:space="preserve">KB </w:t>
                  </w:r>
                  <w:r w:rsidRPr="00A72193">
                    <w:rPr>
                      <w:rFonts w:ascii="Arial" w:hAnsi="Arial" w:cs="Arial"/>
                      <w:b/>
                      <w:sz w:val="16"/>
                    </w:rPr>
                    <w:t>AZT disk</w:t>
                  </w:r>
                </w:p>
              </w:tc>
            </w:tr>
            <w:tr w:rsidR="000B3191" w:rsidTr="00187F74">
              <w:trPr>
                <w:trHeight w:val="360"/>
                <w:jc w:val="center"/>
              </w:trPr>
              <w:tc>
                <w:tcPr>
                  <w:tcW w:w="2762" w:type="dxa"/>
                  <w:gridSpan w:val="2"/>
                  <w:vAlign w:val="center"/>
                </w:tcPr>
                <w:p w:rsidR="000B3191" w:rsidRDefault="000B3191">
                  <w:pPr>
                    <w:jc w:val="left"/>
                    <w:rPr>
                      <w:rFonts w:ascii="Arial" w:hAnsi="Arial" w:cs="Arial"/>
                      <w:sz w:val="16"/>
                      <w:vertAlign w:val="superscript"/>
                    </w:rPr>
                  </w:pPr>
                  <w:r>
                    <w:rPr>
                      <w:rFonts w:ascii="Arial" w:hAnsi="Arial" w:cs="Arial"/>
                      <w:i/>
                      <w:sz w:val="16"/>
                    </w:rPr>
                    <w:t xml:space="preserve">Burkholderia cepacia </w:t>
                  </w:r>
                  <w:r>
                    <w:rPr>
                      <w:rFonts w:ascii="Arial" w:hAnsi="Arial" w:cs="Arial"/>
                      <w:sz w:val="16"/>
                    </w:rPr>
                    <w:t xml:space="preserve">complex </w:t>
                  </w:r>
                </w:p>
                <w:p w:rsidR="000B3191" w:rsidRDefault="000B3191">
                  <w:pPr>
                    <w:jc w:val="left"/>
                    <w:rPr>
                      <w:rFonts w:ascii="Arial" w:hAnsi="Arial" w:cs="Arial"/>
                      <w:sz w:val="16"/>
                    </w:rPr>
                  </w:pPr>
                  <w:r w:rsidRPr="00187F74">
                    <w:rPr>
                      <w:rFonts w:ascii="Arial" w:hAnsi="Arial" w:cs="Arial"/>
                      <w:b/>
                      <w:sz w:val="16"/>
                      <w:highlight w:val="yellow"/>
                    </w:rPr>
                    <w:t>Confirm ID with conventional tube biochemicals</w:t>
                  </w:r>
                </w:p>
              </w:tc>
              <w:tc>
                <w:tcPr>
                  <w:tcW w:w="1800" w:type="dxa"/>
                  <w:vAlign w:val="center"/>
                </w:tcPr>
                <w:p w:rsidR="000B3191" w:rsidRDefault="000B3191">
                  <w:pPr>
                    <w:jc w:val="center"/>
                    <w:rPr>
                      <w:rFonts w:ascii="Arial" w:hAnsi="Arial" w:cs="Arial"/>
                      <w:sz w:val="16"/>
                    </w:rPr>
                  </w:pPr>
                  <w:r>
                    <w:rPr>
                      <w:rFonts w:ascii="Arial" w:hAnsi="Arial" w:cs="Arial"/>
                      <w:sz w:val="16"/>
                    </w:rPr>
                    <w:t>NEVER</w:t>
                  </w:r>
                </w:p>
              </w:tc>
              <w:tc>
                <w:tcPr>
                  <w:tcW w:w="1710" w:type="dxa"/>
                  <w:vAlign w:val="center"/>
                </w:tcPr>
                <w:p w:rsidR="000B3191" w:rsidRDefault="000B3191">
                  <w:pPr>
                    <w:jc w:val="center"/>
                    <w:rPr>
                      <w:rFonts w:ascii="Arial" w:hAnsi="Arial" w:cs="Arial"/>
                      <w:sz w:val="16"/>
                    </w:rPr>
                  </w:pPr>
                  <w:r>
                    <w:rPr>
                      <w:rFonts w:ascii="Arial" w:hAnsi="Arial" w:cs="Arial"/>
                      <w:sz w:val="16"/>
                    </w:rPr>
                    <w:t>Any amount</w:t>
                  </w:r>
                </w:p>
              </w:tc>
              <w:tc>
                <w:tcPr>
                  <w:tcW w:w="2700" w:type="dxa"/>
                  <w:vAlign w:val="center"/>
                </w:tcPr>
                <w:p w:rsidR="00380479" w:rsidRDefault="00380479">
                  <w:pPr>
                    <w:rPr>
                      <w:rFonts w:ascii="Arial" w:hAnsi="Arial" w:cs="Arial"/>
                      <w:sz w:val="16"/>
                    </w:rPr>
                  </w:pPr>
                </w:p>
                <w:p w:rsidR="000B3191" w:rsidRDefault="000B3191">
                  <w:pPr>
                    <w:rPr>
                      <w:rFonts w:ascii="Arial" w:hAnsi="Arial" w:cs="Arial"/>
                      <w:b/>
                      <w:sz w:val="16"/>
                    </w:rPr>
                  </w:pPr>
                  <w:r>
                    <w:rPr>
                      <w:rFonts w:ascii="Arial" w:hAnsi="Arial" w:cs="Arial"/>
                      <w:sz w:val="16"/>
                    </w:rPr>
                    <w:t>Perform ID and AST (Vitek2 MSCN) —</w:t>
                  </w:r>
                  <w:r w:rsidRPr="00A72193">
                    <w:rPr>
                      <w:rFonts w:ascii="Arial" w:hAnsi="Arial" w:cs="Arial"/>
                      <w:b/>
                      <w:sz w:val="16"/>
                    </w:rPr>
                    <w:t xml:space="preserve">include </w:t>
                  </w:r>
                  <w:r>
                    <w:rPr>
                      <w:rFonts w:ascii="Arial" w:hAnsi="Arial" w:cs="Arial"/>
                      <w:b/>
                      <w:sz w:val="16"/>
                    </w:rPr>
                    <w:t xml:space="preserve">KB </w:t>
                  </w:r>
                  <w:r w:rsidRPr="00A72193">
                    <w:rPr>
                      <w:rFonts w:ascii="Arial" w:hAnsi="Arial" w:cs="Arial"/>
                      <w:b/>
                      <w:sz w:val="16"/>
                    </w:rPr>
                    <w:t>AZT disk</w:t>
                  </w:r>
                </w:p>
                <w:p w:rsidR="000B3191" w:rsidRDefault="000B3191">
                  <w:pPr>
                    <w:rPr>
                      <w:rFonts w:ascii="Arial" w:hAnsi="Arial" w:cs="Arial"/>
                      <w:sz w:val="16"/>
                    </w:rPr>
                  </w:pPr>
                </w:p>
              </w:tc>
            </w:tr>
            <w:tr w:rsidR="000B3191" w:rsidTr="00187F74">
              <w:trPr>
                <w:trHeight w:val="360"/>
                <w:jc w:val="center"/>
              </w:trPr>
              <w:tc>
                <w:tcPr>
                  <w:tcW w:w="2762" w:type="dxa"/>
                  <w:gridSpan w:val="2"/>
                  <w:vAlign w:val="center"/>
                </w:tcPr>
                <w:p w:rsidR="000B3191" w:rsidRDefault="00380479">
                  <w:pPr>
                    <w:jc w:val="left"/>
                    <w:rPr>
                      <w:rFonts w:ascii="Arial" w:hAnsi="Arial" w:cs="Arial"/>
                      <w:i/>
                      <w:sz w:val="16"/>
                    </w:rPr>
                  </w:pPr>
                  <w:r>
                    <w:rPr>
                      <w:rFonts w:ascii="Arial" w:hAnsi="Arial" w:cs="Arial"/>
                      <w:i/>
                      <w:sz w:val="16"/>
                    </w:rPr>
                    <w:t>S. maltophilia</w:t>
                  </w:r>
                </w:p>
              </w:tc>
              <w:tc>
                <w:tcPr>
                  <w:tcW w:w="1800" w:type="dxa"/>
                  <w:vAlign w:val="center"/>
                </w:tcPr>
                <w:p w:rsidR="000B3191" w:rsidRDefault="000B3191">
                  <w:pPr>
                    <w:jc w:val="center"/>
                    <w:rPr>
                      <w:rFonts w:ascii="Arial" w:hAnsi="Arial" w:cs="Arial"/>
                      <w:sz w:val="16"/>
                    </w:rPr>
                  </w:pPr>
                  <w:r>
                    <w:rPr>
                      <w:rFonts w:ascii="Arial" w:hAnsi="Arial" w:cs="Arial"/>
                      <w:sz w:val="16"/>
                    </w:rPr>
                    <w:t>NEVER</w:t>
                  </w:r>
                </w:p>
              </w:tc>
              <w:tc>
                <w:tcPr>
                  <w:tcW w:w="1710" w:type="dxa"/>
                  <w:vAlign w:val="center"/>
                </w:tcPr>
                <w:p w:rsidR="000B3191" w:rsidRDefault="000B3191">
                  <w:pPr>
                    <w:jc w:val="center"/>
                    <w:rPr>
                      <w:rFonts w:ascii="Arial" w:hAnsi="Arial" w:cs="Arial"/>
                      <w:sz w:val="16"/>
                    </w:rPr>
                  </w:pPr>
                  <w:r>
                    <w:rPr>
                      <w:rFonts w:ascii="Arial" w:hAnsi="Arial" w:cs="Arial"/>
                      <w:sz w:val="16"/>
                    </w:rPr>
                    <w:t>Any amount</w:t>
                  </w:r>
                </w:p>
              </w:tc>
              <w:tc>
                <w:tcPr>
                  <w:tcW w:w="2700" w:type="dxa"/>
                  <w:vAlign w:val="center"/>
                </w:tcPr>
                <w:p w:rsidR="000B3191" w:rsidRDefault="000B3191">
                  <w:pPr>
                    <w:rPr>
                      <w:rFonts w:ascii="Arial" w:hAnsi="Arial" w:cs="Arial"/>
                      <w:sz w:val="16"/>
                    </w:rPr>
                  </w:pPr>
                  <w:r>
                    <w:rPr>
                      <w:rFonts w:ascii="Arial" w:hAnsi="Arial" w:cs="Arial"/>
                      <w:sz w:val="16"/>
                    </w:rPr>
                    <w:t>Perform ID and AST-all 4 drugs</w:t>
                  </w:r>
                </w:p>
                <w:p w:rsidR="000B3191" w:rsidRDefault="000B3191">
                  <w:pPr>
                    <w:rPr>
                      <w:rFonts w:ascii="Arial" w:hAnsi="Arial" w:cs="Arial"/>
                      <w:sz w:val="16"/>
                    </w:rPr>
                  </w:pPr>
                  <w:r>
                    <w:rPr>
                      <w:rFonts w:ascii="Arial" w:hAnsi="Arial" w:cs="Arial"/>
                      <w:sz w:val="16"/>
                    </w:rPr>
                    <w:t>MSCN OR Vitek2</w:t>
                  </w:r>
                </w:p>
              </w:tc>
            </w:tr>
            <w:tr w:rsidR="000B3191" w:rsidTr="00187F74">
              <w:trPr>
                <w:trHeight w:val="271"/>
                <w:jc w:val="center"/>
              </w:trPr>
              <w:tc>
                <w:tcPr>
                  <w:tcW w:w="2762" w:type="dxa"/>
                  <w:gridSpan w:val="2"/>
                  <w:vAlign w:val="center"/>
                </w:tcPr>
                <w:p w:rsidR="00380479" w:rsidRDefault="000B3191">
                  <w:pPr>
                    <w:jc w:val="left"/>
                    <w:rPr>
                      <w:rFonts w:ascii="Arial" w:hAnsi="Arial" w:cs="Arial"/>
                      <w:i/>
                      <w:sz w:val="16"/>
                    </w:rPr>
                  </w:pPr>
                  <w:r>
                    <w:rPr>
                      <w:rFonts w:ascii="Arial" w:hAnsi="Arial" w:cs="Arial"/>
                      <w:i/>
                      <w:sz w:val="16"/>
                    </w:rPr>
                    <w:t xml:space="preserve">Burkholderia gladioli, </w:t>
                  </w:r>
                </w:p>
                <w:p w:rsidR="00380479" w:rsidRDefault="000B3191">
                  <w:pPr>
                    <w:jc w:val="left"/>
                    <w:rPr>
                      <w:rFonts w:ascii="Arial" w:hAnsi="Arial" w:cs="Arial"/>
                      <w:i/>
                      <w:sz w:val="16"/>
                    </w:rPr>
                  </w:pPr>
                  <w:r>
                    <w:rPr>
                      <w:rFonts w:ascii="Arial" w:hAnsi="Arial" w:cs="Arial"/>
                      <w:i/>
                      <w:sz w:val="16"/>
                    </w:rPr>
                    <w:t xml:space="preserve">B. bronchiseptica, Pandoraea sp. </w:t>
                  </w:r>
                </w:p>
                <w:p w:rsidR="000B3191" w:rsidRDefault="000B3191">
                  <w:pPr>
                    <w:jc w:val="left"/>
                    <w:rPr>
                      <w:rFonts w:ascii="Arial" w:hAnsi="Arial" w:cs="Arial"/>
                      <w:i/>
                      <w:sz w:val="16"/>
                    </w:rPr>
                  </w:pPr>
                  <w:r>
                    <w:rPr>
                      <w:rFonts w:ascii="Arial" w:hAnsi="Arial" w:cs="Arial"/>
                      <w:sz w:val="16"/>
                    </w:rPr>
                    <w:t xml:space="preserve">and </w:t>
                  </w:r>
                  <w:r>
                    <w:rPr>
                      <w:rFonts w:ascii="Arial" w:hAnsi="Arial" w:cs="Arial"/>
                      <w:i/>
                      <w:sz w:val="16"/>
                    </w:rPr>
                    <w:t>Ralstonia sp.</w:t>
                  </w:r>
                </w:p>
              </w:tc>
              <w:tc>
                <w:tcPr>
                  <w:tcW w:w="1800" w:type="dxa"/>
                  <w:vAlign w:val="center"/>
                </w:tcPr>
                <w:p w:rsidR="000B3191" w:rsidRDefault="000B3191">
                  <w:pPr>
                    <w:jc w:val="center"/>
                    <w:rPr>
                      <w:rFonts w:ascii="Arial" w:hAnsi="Arial" w:cs="Arial"/>
                      <w:sz w:val="16"/>
                    </w:rPr>
                  </w:pPr>
                  <w:r>
                    <w:rPr>
                      <w:rFonts w:ascii="Arial" w:hAnsi="Arial" w:cs="Arial"/>
                      <w:sz w:val="16"/>
                    </w:rPr>
                    <w:t>NA</w:t>
                  </w:r>
                </w:p>
                <w:p w:rsidR="000B3191" w:rsidRDefault="000B3191">
                  <w:pPr>
                    <w:jc w:val="center"/>
                    <w:rPr>
                      <w:rFonts w:ascii="Arial" w:hAnsi="Arial" w:cs="Arial"/>
                      <w:sz w:val="16"/>
                    </w:rPr>
                  </w:pPr>
                  <w:r>
                    <w:rPr>
                      <w:rFonts w:ascii="Arial" w:hAnsi="Arial" w:cs="Arial"/>
                      <w:sz w:val="16"/>
                    </w:rPr>
                    <w:t>(Considered emerging pathogens)</w:t>
                  </w:r>
                </w:p>
              </w:tc>
              <w:tc>
                <w:tcPr>
                  <w:tcW w:w="1710" w:type="dxa"/>
                  <w:vAlign w:val="center"/>
                </w:tcPr>
                <w:p w:rsidR="000B3191" w:rsidRDefault="000B3191">
                  <w:pPr>
                    <w:jc w:val="center"/>
                    <w:rPr>
                      <w:rFonts w:ascii="Arial" w:hAnsi="Arial" w:cs="Arial"/>
                      <w:sz w:val="16"/>
                    </w:rPr>
                  </w:pPr>
                  <w:r>
                    <w:rPr>
                      <w:rFonts w:ascii="Arial" w:hAnsi="Arial" w:cs="Arial"/>
                      <w:sz w:val="16"/>
                    </w:rPr>
                    <w:t>Any amount</w:t>
                  </w:r>
                </w:p>
              </w:tc>
              <w:tc>
                <w:tcPr>
                  <w:tcW w:w="2700" w:type="dxa"/>
                  <w:vAlign w:val="center"/>
                </w:tcPr>
                <w:p w:rsidR="000B3191" w:rsidRDefault="000B3191">
                  <w:pPr>
                    <w:rPr>
                      <w:rFonts w:ascii="Arial" w:hAnsi="Arial" w:cs="Arial"/>
                      <w:sz w:val="16"/>
                    </w:rPr>
                  </w:pPr>
                  <w:r>
                    <w:rPr>
                      <w:rFonts w:ascii="Arial" w:hAnsi="Arial" w:cs="Arial"/>
                      <w:sz w:val="16"/>
                    </w:rPr>
                    <w:t>Perform ID only; AST upon request (MSCN)</w:t>
                  </w:r>
                </w:p>
              </w:tc>
            </w:tr>
            <w:tr w:rsidR="000B3191" w:rsidTr="00187F74">
              <w:trPr>
                <w:trHeight w:val="271"/>
                <w:jc w:val="center"/>
              </w:trPr>
              <w:tc>
                <w:tcPr>
                  <w:tcW w:w="2762" w:type="dxa"/>
                  <w:gridSpan w:val="2"/>
                  <w:vAlign w:val="center"/>
                </w:tcPr>
                <w:p w:rsidR="000B3191" w:rsidRDefault="000B3191">
                  <w:pPr>
                    <w:jc w:val="left"/>
                    <w:rPr>
                      <w:rFonts w:ascii="Arial" w:hAnsi="Arial" w:cs="Arial"/>
                      <w:i/>
                      <w:sz w:val="16"/>
                    </w:rPr>
                  </w:pPr>
                  <w:r>
                    <w:rPr>
                      <w:rFonts w:ascii="Arial" w:hAnsi="Arial" w:cs="Arial"/>
                      <w:i/>
                      <w:sz w:val="16"/>
                    </w:rPr>
                    <w:t>Enterobacteriaceae sp.</w:t>
                  </w:r>
                </w:p>
              </w:tc>
              <w:tc>
                <w:tcPr>
                  <w:tcW w:w="1800" w:type="dxa"/>
                  <w:vAlign w:val="center"/>
                </w:tcPr>
                <w:p w:rsidR="000B3191" w:rsidRDefault="000B3191">
                  <w:pPr>
                    <w:jc w:val="center"/>
                    <w:rPr>
                      <w:rFonts w:ascii="Arial" w:hAnsi="Arial" w:cs="Arial"/>
                      <w:sz w:val="16"/>
                    </w:rPr>
                  </w:pPr>
                  <w:r>
                    <w:rPr>
                      <w:rFonts w:ascii="Arial" w:hAnsi="Arial" w:cs="Arial"/>
                      <w:sz w:val="16"/>
                    </w:rPr>
                    <w:t>NEVER</w:t>
                  </w:r>
                </w:p>
              </w:tc>
              <w:tc>
                <w:tcPr>
                  <w:tcW w:w="1710" w:type="dxa"/>
                  <w:vAlign w:val="center"/>
                </w:tcPr>
                <w:p w:rsidR="000B3191" w:rsidRDefault="000B3191">
                  <w:pPr>
                    <w:jc w:val="center"/>
                    <w:rPr>
                      <w:rFonts w:ascii="Arial" w:hAnsi="Arial" w:cs="Arial"/>
                      <w:sz w:val="16"/>
                    </w:rPr>
                  </w:pPr>
                  <w:r>
                    <w:rPr>
                      <w:rFonts w:ascii="Arial" w:hAnsi="Arial" w:cs="Arial"/>
                      <w:sz w:val="16"/>
                    </w:rPr>
                    <w:t>Any amount</w:t>
                  </w:r>
                </w:p>
              </w:tc>
              <w:tc>
                <w:tcPr>
                  <w:tcW w:w="2700" w:type="dxa"/>
                  <w:vAlign w:val="center"/>
                </w:tcPr>
                <w:p w:rsidR="000B3191" w:rsidRDefault="000B3191">
                  <w:pPr>
                    <w:rPr>
                      <w:rFonts w:ascii="Arial" w:hAnsi="Arial" w:cs="Arial"/>
                      <w:sz w:val="16"/>
                    </w:rPr>
                  </w:pPr>
                  <w:r>
                    <w:rPr>
                      <w:rFonts w:ascii="Arial" w:hAnsi="Arial" w:cs="Arial"/>
                      <w:sz w:val="16"/>
                    </w:rPr>
                    <w:t>Perform ID only; AST upon request</w:t>
                  </w:r>
                </w:p>
              </w:tc>
            </w:tr>
            <w:tr w:rsidR="000B3191" w:rsidTr="00187F74">
              <w:trPr>
                <w:trHeight w:val="360"/>
                <w:jc w:val="center"/>
              </w:trPr>
              <w:tc>
                <w:tcPr>
                  <w:tcW w:w="2762" w:type="dxa"/>
                  <w:gridSpan w:val="2"/>
                  <w:vAlign w:val="center"/>
                </w:tcPr>
                <w:p w:rsidR="000B3191" w:rsidRDefault="000B3191">
                  <w:pPr>
                    <w:jc w:val="left"/>
                    <w:rPr>
                      <w:rFonts w:ascii="Arial" w:hAnsi="Arial" w:cs="Arial"/>
                      <w:sz w:val="16"/>
                    </w:rPr>
                  </w:pPr>
                  <w:r>
                    <w:rPr>
                      <w:rFonts w:ascii="Arial" w:hAnsi="Arial" w:cs="Arial"/>
                      <w:i/>
                      <w:sz w:val="16"/>
                    </w:rPr>
                    <w:t>H.</w:t>
                  </w:r>
                  <w:r>
                    <w:rPr>
                      <w:rFonts w:ascii="Arial" w:hAnsi="Arial" w:cs="Arial"/>
                      <w:sz w:val="16"/>
                    </w:rPr>
                    <w:t xml:space="preserve"> </w:t>
                  </w:r>
                  <w:r>
                    <w:rPr>
                      <w:rFonts w:ascii="Arial" w:hAnsi="Arial" w:cs="Arial"/>
                      <w:i/>
                      <w:sz w:val="16"/>
                    </w:rPr>
                    <w:t>influenzae</w:t>
                  </w:r>
                </w:p>
              </w:tc>
              <w:tc>
                <w:tcPr>
                  <w:tcW w:w="1800" w:type="dxa"/>
                  <w:vAlign w:val="center"/>
                </w:tcPr>
                <w:p w:rsidR="000B3191" w:rsidRDefault="000B3191">
                  <w:pPr>
                    <w:jc w:val="center"/>
                    <w:rPr>
                      <w:rFonts w:ascii="Arial" w:hAnsi="Arial" w:cs="Arial"/>
                      <w:sz w:val="16"/>
                    </w:rPr>
                  </w:pPr>
                  <w:r>
                    <w:rPr>
                      <w:rFonts w:ascii="Arial" w:hAnsi="Arial" w:cs="Arial"/>
                      <w:sz w:val="16"/>
                    </w:rPr>
                    <w:t>Not predominant</w:t>
                  </w:r>
                </w:p>
              </w:tc>
              <w:tc>
                <w:tcPr>
                  <w:tcW w:w="1710" w:type="dxa"/>
                  <w:vAlign w:val="center"/>
                </w:tcPr>
                <w:p w:rsidR="000B3191" w:rsidRDefault="000B3191">
                  <w:pPr>
                    <w:jc w:val="center"/>
                    <w:rPr>
                      <w:rFonts w:ascii="Arial" w:hAnsi="Arial" w:cs="Arial"/>
                      <w:sz w:val="16"/>
                    </w:rPr>
                  </w:pPr>
                  <w:r>
                    <w:rPr>
                      <w:rFonts w:ascii="Arial" w:hAnsi="Arial" w:cs="Arial"/>
                      <w:sz w:val="16"/>
                    </w:rPr>
                    <w:t>Predominant</w:t>
                  </w:r>
                </w:p>
              </w:tc>
              <w:tc>
                <w:tcPr>
                  <w:tcW w:w="2700" w:type="dxa"/>
                  <w:vAlign w:val="center"/>
                </w:tcPr>
                <w:p w:rsidR="000B3191" w:rsidRDefault="000B3191">
                  <w:pPr>
                    <w:rPr>
                      <w:rFonts w:ascii="Arial" w:hAnsi="Arial" w:cs="Arial"/>
                      <w:sz w:val="16"/>
                    </w:rPr>
                  </w:pPr>
                  <w:r>
                    <w:rPr>
                      <w:rFonts w:ascii="Arial" w:hAnsi="Arial" w:cs="Arial"/>
                      <w:sz w:val="16"/>
                    </w:rPr>
                    <w:t>Perform ID and β-lactamase; Serotype if colony is mucoid or wet</w:t>
                  </w:r>
                </w:p>
              </w:tc>
            </w:tr>
            <w:tr w:rsidR="000B3191" w:rsidTr="00187F74">
              <w:trPr>
                <w:trHeight w:val="360"/>
                <w:jc w:val="center"/>
              </w:trPr>
              <w:tc>
                <w:tcPr>
                  <w:tcW w:w="2762" w:type="dxa"/>
                  <w:gridSpan w:val="2"/>
                  <w:vAlign w:val="center"/>
                </w:tcPr>
                <w:p w:rsidR="000B3191" w:rsidRDefault="000B3191">
                  <w:pPr>
                    <w:jc w:val="left"/>
                    <w:rPr>
                      <w:rFonts w:ascii="Arial" w:hAnsi="Arial" w:cs="Arial"/>
                      <w:sz w:val="16"/>
                    </w:rPr>
                  </w:pPr>
                  <w:r>
                    <w:rPr>
                      <w:rFonts w:ascii="Arial" w:hAnsi="Arial" w:cs="Arial"/>
                      <w:i/>
                      <w:sz w:val="16"/>
                    </w:rPr>
                    <w:t>S. pneumoniae</w:t>
                  </w:r>
                </w:p>
              </w:tc>
              <w:tc>
                <w:tcPr>
                  <w:tcW w:w="1800" w:type="dxa"/>
                  <w:vAlign w:val="center"/>
                </w:tcPr>
                <w:p w:rsidR="000B3191" w:rsidRDefault="000B3191">
                  <w:pPr>
                    <w:jc w:val="center"/>
                    <w:rPr>
                      <w:rFonts w:ascii="Arial" w:hAnsi="Arial" w:cs="Arial"/>
                      <w:sz w:val="16"/>
                    </w:rPr>
                  </w:pPr>
                  <w:r>
                    <w:rPr>
                      <w:rFonts w:ascii="Arial" w:hAnsi="Arial" w:cs="Arial"/>
                      <w:sz w:val="16"/>
                    </w:rPr>
                    <w:t>Not predominant</w:t>
                  </w:r>
                </w:p>
              </w:tc>
              <w:tc>
                <w:tcPr>
                  <w:tcW w:w="1710" w:type="dxa"/>
                  <w:vAlign w:val="center"/>
                </w:tcPr>
                <w:p w:rsidR="000B3191" w:rsidRDefault="000B3191">
                  <w:pPr>
                    <w:jc w:val="center"/>
                    <w:rPr>
                      <w:rFonts w:ascii="Arial" w:hAnsi="Arial" w:cs="Arial"/>
                      <w:sz w:val="16"/>
                    </w:rPr>
                  </w:pPr>
                  <w:r>
                    <w:rPr>
                      <w:rFonts w:ascii="Arial" w:hAnsi="Arial" w:cs="Arial"/>
                      <w:sz w:val="16"/>
                    </w:rPr>
                    <w:t>Predominant</w:t>
                  </w:r>
                </w:p>
              </w:tc>
              <w:tc>
                <w:tcPr>
                  <w:tcW w:w="2700" w:type="dxa"/>
                  <w:vAlign w:val="center"/>
                </w:tcPr>
                <w:p w:rsidR="000B3191" w:rsidRDefault="000B3191">
                  <w:pPr>
                    <w:rPr>
                      <w:rFonts w:ascii="Arial" w:hAnsi="Arial" w:cs="Arial"/>
                      <w:sz w:val="16"/>
                    </w:rPr>
                  </w:pPr>
                  <w:r>
                    <w:rPr>
                      <w:rFonts w:ascii="Arial" w:hAnsi="Arial" w:cs="Arial"/>
                      <w:sz w:val="16"/>
                    </w:rPr>
                    <w:t>Perform AST (Vitek2 or MSCN)</w:t>
                  </w:r>
                </w:p>
              </w:tc>
            </w:tr>
            <w:tr w:rsidR="000B3191" w:rsidTr="00187F74">
              <w:trPr>
                <w:trHeight w:val="360"/>
                <w:jc w:val="center"/>
              </w:trPr>
              <w:tc>
                <w:tcPr>
                  <w:tcW w:w="2762" w:type="dxa"/>
                  <w:gridSpan w:val="2"/>
                  <w:vAlign w:val="center"/>
                </w:tcPr>
                <w:p w:rsidR="000B3191" w:rsidRDefault="000B3191">
                  <w:pPr>
                    <w:jc w:val="left"/>
                    <w:rPr>
                      <w:rFonts w:ascii="Arial" w:hAnsi="Arial" w:cs="Arial"/>
                      <w:sz w:val="16"/>
                      <w:vertAlign w:val="superscript"/>
                    </w:rPr>
                  </w:pPr>
                  <w:r>
                    <w:rPr>
                      <w:rFonts w:ascii="Arial" w:hAnsi="Arial" w:cs="Arial"/>
                      <w:sz w:val="16"/>
                    </w:rPr>
                    <w:t xml:space="preserve">Moulds, </w:t>
                  </w:r>
                  <w:r>
                    <w:rPr>
                      <w:rFonts w:ascii="Arial" w:hAnsi="Arial" w:cs="Arial"/>
                      <w:i/>
                      <w:iCs/>
                      <w:sz w:val="16"/>
                    </w:rPr>
                    <w:t>Aspergillus</w:t>
                  </w:r>
                  <w:r>
                    <w:rPr>
                      <w:rFonts w:ascii="Arial" w:hAnsi="Arial" w:cs="Arial"/>
                      <w:sz w:val="16"/>
                    </w:rPr>
                    <w:t xml:space="preserve"> sp.</w:t>
                  </w:r>
                </w:p>
              </w:tc>
              <w:tc>
                <w:tcPr>
                  <w:tcW w:w="1800" w:type="dxa"/>
                  <w:vAlign w:val="center"/>
                </w:tcPr>
                <w:p w:rsidR="000B3191" w:rsidRDefault="000B3191">
                  <w:pPr>
                    <w:jc w:val="center"/>
                    <w:rPr>
                      <w:rFonts w:ascii="Arial" w:hAnsi="Arial" w:cs="Arial"/>
                      <w:sz w:val="16"/>
                    </w:rPr>
                  </w:pPr>
                  <w:r>
                    <w:rPr>
                      <w:rFonts w:ascii="Arial" w:hAnsi="Arial" w:cs="Arial"/>
                      <w:sz w:val="16"/>
                    </w:rPr>
                    <w:t>NEVER</w:t>
                  </w:r>
                </w:p>
              </w:tc>
              <w:tc>
                <w:tcPr>
                  <w:tcW w:w="1710" w:type="dxa"/>
                  <w:vAlign w:val="center"/>
                </w:tcPr>
                <w:p w:rsidR="000B3191" w:rsidRDefault="000B3191">
                  <w:pPr>
                    <w:jc w:val="center"/>
                    <w:rPr>
                      <w:rFonts w:ascii="Arial" w:hAnsi="Arial" w:cs="Arial"/>
                      <w:sz w:val="16"/>
                    </w:rPr>
                  </w:pPr>
                  <w:r>
                    <w:rPr>
                      <w:rFonts w:ascii="Arial" w:hAnsi="Arial" w:cs="Arial"/>
                      <w:sz w:val="16"/>
                    </w:rPr>
                    <w:t>Any amount</w:t>
                  </w:r>
                </w:p>
              </w:tc>
              <w:tc>
                <w:tcPr>
                  <w:tcW w:w="2700" w:type="dxa"/>
                  <w:vAlign w:val="center"/>
                </w:tcPr>
                <w:p w:rsidR="000B3191" w:rsidRDefault="000B3191">
                  <w:pPr>
                    <w:rPr>
                      <w:rFonts w:ascii="Arial" w:hAnsi="Arial" w:cs="Arial"/>
                      <w:sz w:val="16"/>
                    </w:rPr>
                  </w:pPr>
                  <w:r>
                    <w:rPr>
                      <w:rFonts w:ascii="Arial" w:hAnsi="Arial" w:cs="Arial"/>
                      <w:sz w:val="16"/>
                    </w:rPr>
                    <w:t>Perform presumptive ID only; send to MDH if complete ID requested.  AST upon request</w:t>
                  </w:r>
                </w:p>
              </w:tc>
            </w:tr>
            <w:tr w:rsidR="000B3191" w:rsidTr="00187F74">
              <w:trPr>
                <w:trHeight w:val="360"/>
                <w:jc w:val="center"/>
              </w:trPr>
              <w:tc>
                <w:tcPr>
                  <w:tcW w:w="2762" w:type="dxa"/>
                  <w:gridSpan w:val="2"/>
                  <w:vAlign w:val="center"/>
                </w:tcPr>
                <w:p w:rsidR="000B3191" w:rsidRDefault="000B3191">
                  <w:pPr>
                    <w:jc w:val="left"/>
                    <w:rPr>
                      <w:rFonts w:ascii="Arial" w:hAnsi="Arial" w:cs="Arial"/>
                      <w:sz w:val="16"/>
                    </w:rPr>
                  </w:pPr>
                  <w:r>
                    <w:rPr>
                      <w:rFonts w:ascii="Arial" w:hAnsi="Arial" w:cs="Arial"/>
                      <w:sz w:val="16"/>
                    </w:rPr>
                    <w:t>Rapid growing mycobacteria</w:t>
                  </w:r>
                </w:p>
              </w:tc>
              <w:tc>
                <w:tcPr>
                  <w:tcW w:w="1800" w:type="dxa"/>
                  <w:vAlign w:val="center"/>
                </w:tcPr>
                <w:p w:rsidR="000B3191" w:rsidRDefault="000B3191">
                  <w:pPr>
                    <w:jc w:val="center"/>
                    <w:rPr>
                      <w:rFonts w:ascii="Arial" w:hAnsi="Arial" w:cs="Arial"/>
                      <w:sz w:val="16"/>
                    </w:rPr>
                  </w:pPr>
                  <w:r>
                    <w:rPr>
                      <w:rFonts w:ascii="Arial" w:hAnsi="Arial" w:cs="Arial"/>
                      <w:sz w:val="16"/>
                    </w:rPr>
                    <w:t>NEVER</w:t>
                  </w:r>
                </w:p>
              </w:tc>
              <w:tc>
                <w:tcPr>
                  <w:tcW w:w="1710" w:type="dxa"/>
                  <w:vAlign w:val="center"/>
                </w:tcPr>
                <w:p w:rsidR="000B3191" w:rsidRDefault="000B3191">
                  <w:pPr>
                    <w:jc w:val="center"/>
                    <w:rPr>
                      <w:rFonts w:ascii="Arial" w:hAnsi="Arial" w:cs="Arial"/>
                      <w:sz w:val="16"/>
                    </w:rPr>
                  </w:pPr>
                  <w:r>
                    <w:rPr>
                      <w:rFonts w:ascii="Arial" w:hAnsi="Arial" w:cs="Arial"/>
                      <w:sz w:val="16"/>
                    </w:rPr>
                    <w:t>Any amount</w:t>
                  </w:r>
                </w:p>
              </w:tc>
              <w:tc>
                <w:tcPr>
                  <w:tcW w:w="2700" w:type="dxa"/>
                  <w:vAlign w:val="center"/>
                </w:tcPr>
                <w:p w:rsidR="000B3191" w:rsidRDefault="000B3191">
                  <w:pPr>
                    <w:rPr>
                      <w:rFonts w:ascii="Arial" w:hAnsi="Arial" w:cs="Arial"/>
                      <w:sz w:val="16"/>
                    </w:rPr>
                  </w:pPr>
                  <w:r>
                    <w:rPr>
                      <w:rFonts w:ascii="Arial" w:hAnsi="Arial" w:cs="Arial"/>
                      <w:sz w:val="16"/>
                    </w:rPr>
                    <w:t>Identify to species level; send to MDH for ID</w:t>
                  </w:r>
                </w:p>
              </w:tc>
            </w:tr>
          </w:tbl>
          <w:p w:rsidR="000B3191" w:rsidRDefault="000B3191">
            <w:pPr>
              <w:ind w:left="300"/>
              <w:rPr>
                <w:rFonts w:ascii="Arial" w:hAnsi="Arial" w:cs="Arial"/>
                <w:b/>
                <w:bCs/>
                <w:sz w:val="20"/>
              </w:rPr>
            </w:pPr>
            <w:r>
              <w:rPr>
                <w:rFonts w:ascii="Arial" w:hAnsi="Arial" w:cs="Arial"/>
                <w:b/>
                <w:bCs/>
                <w:sz w:val="20"/>
              </w:rPr>
              <w:t>CF Notes:</w:t>
            </w:r>
          </w:p>
          <w:p w:rsidR="000B3191" w:rsidRDefault="000B3191" w:rsidP="008A5874">
            <w:pPr>
              <w:numPr>
                <w:ilvl w:val="0"/>
                <w:numId w:val="19"/>
              </w:numPr>
              <w:rPr>
                <w:rFonts w:ascii="Arial" w:hAnsi="Arial" w:cs="Arial"/>
                <w:sz w:val="20"/>
              </w:rPr>
            </w:pPr>
            <w:r>
              <w:rPr>
                <w:rFonts w:ascii="Arial" w:hAnsi="Arial" w:cs="Arial"/>
                <w:i/>
                <w:sz w:val="20"/>
              </w:rPr>
              <w:t>S. aureus</w:t>
            </w:r>
            <w:r>
              <w:rPr>
                <w:rFonts w:ascii="Arial" w:hAnsi="Arial" w:cs="Arial"/>
                <w:iCs/>
                <w:sz w:val="20"/>
              </w:rPr>
              <w:t xml:space="preserve"> (CF):</w:t>
            </w:r>
            <w:r>
              <w:rPr>
                <w:rFonts w:ascii="Arial" w:hAnsi="Arial" w:cs="Arial"/>
                <w:i/>
                <w:sz w:val="20"/>
              </w:rPr>
              <w:t xml:space="preserve"> </w:t>
            </w:r>
          </w:p>
          <w:p w:rsidR="000B3191" w:rsidRDefault="000B3191" w:rsidP="008A5874">
            <w:pPr>
              <w:numPr>
                <w:ilvl w:val="0"/>
                <w:numId w:val="20"/>
              </w:numPr>
              <w:rPr>
                <w:rFonts w:ascii="Arial" w:hAnsi="Arial" w:cs="Arial"/>
                <w:sz w:val="20"/>
              </w:rPr>
            </w:pPr>
            <w:r>
              <w:rPr>
                <w:rFonts w:ascii="Arial" w:hAnsi="Arial" w:cs="Arial"/>
                <w:iCs/>
                <w:sz w:val="20"/>
              </w:rPr>
              <w:t>Multiple strains may be present in one specimen; look for subtle differences.</w:t>
            </w:r>
          </w:p>
          <w:p w:rsidR="000B3191" w:rsidRPr="001E3CD7" w:rsidRDefault="000B3191" w:rsidP="00DD4005">
            <w:pPr>
              <w:numPr>
                <w:ilvl w:val="0"/>
                <w:numId w:val="20"/>
              </w:numPr>
              <w:rPr>
                <w:rFonts w:ascii="Arial" w:hAnsi="Arial" w:cs="Arial"/>
                <w:sz w:val="20"/>
              </w:rPr>
            </w:pPr>
            <w:r>
              <w:rPr>
                <w:rFonts w:ascii="Arial" w:hAnsi="Arial" w:cs="Arial"/>
                <w:iCs/>
                <w:sz w:val="20"/>
              </w:rPr>
              <w:t>Small colony variant strains may be present due to long-term trimethoprim-sulfamethoxazole (SXT) treatment. They are small, flat, gray colonies, generally MRSA.</w:t>
            </w:r>
          </w:p>
          <w:p w:rsidR="001E3CD7" w:rsidRPr="00DD4005" w:rsidRDefault="001E3CD7" w:rsidP="001E3CD7">
            <w:pPr>
              <w:ind w:left="1440"/>
              <w:rPr>
                <w:rFonts w:ascii="Arial" w:hAnsi="Arial" w:cs="Arial"/>
                <w:sz w:val="20"/>
              </w:rPr>
            </w:pPr>
          </w:p>
          <w:p w:rsidR="000B3191" w:rsidRDefault="000B3191" w:rsidP="008A5874">
            <w:pPr>
              <w:numPr>
                <w:ilvl w:val="0"/>
                <w:numId w:val="19"/>
              </w:numPr>
              <w:rPr>
                <w:rFonts w:ascii="Arial" w:hAnsi="Arial" w:cs="Arial"/>
                <w:sz w:val="20"/>
              </w:rPr>
            </w:pPr>
            <w:r>
              <w:rPr>
                <w:rFonts w:ascii="Arial" w:hAnsi="Arial" w:cs="Arial"/>
                <w:i/>
                <w:sz w:val="20"/>
              </w:rPr>
              <w:t xml:space="preserve">Burkholderia cepacia </w:t>
            </w:r>
            <w:r>
              <w:rPr>
                <w:rFonts w:ascii="Arial" w:hAnsi="Arial" w:cs="Arial"/>
                <w:sz w:val="20"/>
              </w:rPr>
              <w:t>complex</w:t>
            </w:r>
            <w:r>
              <w:rPr>
                <w:rFonts w:ascii="Arial" w:hAnsi="Arial" w:cs="Arial"/>
                <w:i/>
                <w:sz w:val="20"/>
              </w:rPr>
              <w:t xml:space="preserve">: </w:t>
            </w:r>
          </w:p>
          <w:p w:rsidR="000B3191" w:rsidRDefault="000B3191" w:rsidP="008A5874">
            <w:pPr>
              <w:numPr>
                <w:ilvl w:val="0"/>
                <w:numId w:val="21"/>
              </w:numPr>
              <w:rPr>
                <w:rFonts w:ascii="Arial" w:hAnsi="Arial" w:cs="Arial"/>
                <w:sz w:val="20"/>
              </w:rPr>
            </w:pPr>
            <w:r>
              <w:rPr>
                <w:rFonts w:ascii="Arial" w:hAnsi="Arial" w:cs="Arial"/>
                <w:i/>
                <w:sz w:val="20"/>
              </w:rPr>
              <w:t xml:space="preserve">B. cepacia </w:t>
            </w:r>
            <w:r>
              <w:rPr>
                <w:rFonts w:ascii="Arial" w:hAnsi="Arial" w:cs="Arial"/>
                <w:sz w:val="20"/>
              </w:rPr>
              <w:t>will appear pink on PCM.</w:t>
            </w:r>
            <w:r w:rsidR="00DD4005">
              <w:rPr>
                <w:rFonts w:ascii="Arial" w:hAnsi="Arial" w:cs="Arial"/>
                <w:sz w:val="20"/>
              </w:rPr>
              <w:t xml:space="preserve">  Confirm with conventional biochemicals.</w:t>
            </w:r>
          </w:p>
          <w:p w:rsidR="000B3191" w:rsidRDefault="000B3191" w:rsidP="008A5874">
            <w:pPr>
              <w:pStyle w:val="Header"/>
              <w:numPr>
                <w:ilvl w:val="0"/>
                <w:numId w:val="21"/>
              </w:numPr>
              <w:tabs>
                <w:tab w:val="clear" w:pos="4320"/>
                <w:tab w:val="clear" w:pos="8640"/>
              </w:tabs>
              <w:rPr>
                <w:rFonts w:ascii="Arial" w:hAnsi="Arial" w:cs="Arial"/>
                <w:sz w:val="20"/>
              </w:rPr>
            </w:pPr>
            <w:r>
              <w:rPr>
                <w:rFonts w:ascii="Arial" w:hAnsi="Arial" w:cs="Arial"/>
                <w:i/>
                <w:sz w:val="20"/>
              </w:rPr>
              <w:t>S</w:t>
            </w:r>
            <w:r>
              <w:rPr>
                <w:rFonts w:ascii="Arial" w:hAnsi="Arial" w:cs="Arial"/>
                <w:sz w:val="20"/>
              </w:rPr>
              <w:t xml:space="preserve">end isolates to the </w:t>
            </w:r>
            <w:r>
              <w:rPr>
                <w:rFonts w:ascii="Arial" w:hAnsi="Arial" w:cs="Arial"/>
                <w:i/>
                <w:sz w:val="20"/>
              </w:rPr>
              <w:t xml:space="preserve">B. cepacia </w:t>
            </w:r>
            <w:r>
              <w:rPr>
                <w:rFonts w:ascii="Arial" w:hAnsi="Arial" w:cs="Arial"/>
                <w:sz w:val="20"/>
              </w:rPr>
              <w:t xml:space="preserve">Research Laboratory and Repository. See appendix for </w:t>
            </w:r>
            <w:r w:rsidR="00931ED9">
              <w:rPr>
                <w:rFonts w:ascii="Arial" w:hAnsi="Arial" w:cs="Arial"/>
                <w:sz w:val="20"/>
              </w:rPr>
              <w:t xml:space="preserve">details. </w:t>
            </w:r>
            <w:r>
              <w:rPr>
                <w:rFonts w:ascii="Arial" w:hAnsi="Arial" w:cs="Arial"/>
                <w:sz w:val="20"/>
              </w:rPr>
              <w:t xml:space="preserve"> </w:t>
            </w:r>
          </w:p>
          <w:p w:rsidR="00DD4005" w:rsidRDefault="00DD4005" w:rsidP="008A5874">
            <w:pPr>
              <w:pStyle w:val="Header"/>
              <w:numPr>
                <w:ilvl w:val="0"/>
                <w:numId w:val="21"/>
              </w:numPr>
              <w:tabs>
                <w:tab w:val="clear" w:pos="4320"/>
                <w:tab w:val="clear" w:pos="8640"/>
              </w:tabs>
              <w:rPr>
                <w:rFonts w:ascii="Arial" w:hAnsi="Arial" w:cs="Arial"/>
                <w:sz w:val="20"/>
              </w:rPr>
            </w:pPr>
            <w:r>
              <w:rPr>
                <w:rFonts w:ascii="Arial" w:hAnsi="Arial" w:cs="Arial"/>
                <w:sz w:val="20"/>
              </w:rPr>
              <w:t>Freeze isolate for future reference.  Alert physician.</w:t>
            </w:r>
          </w:p>
          <w:p w:rsidR="000B3191" w:rsidRDefault="000B3191">
            <w:pPr>
              <w:pStyle w:val="Header"/>
              <w:tabs>
                <w:tab w:val="clear" w:pos="4320"/>
                <w:tab w:val="clear" w:pos="8640"/>
              </w:tabs>
              <w:rPr>
                <w:rFonts w:ascii="Arial" w:hAnsi="Arial" w:cs="Arial"/>
                <w:sz w:val="20"/>
              </w:rPr>
            </w:pPr>
          </w:p>
          <w:p w:rsidR="000B3191" w:rsidRDefault="000B3191" w:rsidP="00DD4005">
            <w:pPr>
              <w:pStyle w:val="Header"/>
              <w:numPr>
                <w:ilvl w:val="0"/>
                <w:numId w:val="19"/>
              </w:numPr>
              <w:tabs>
                <w:tab w:val="clear" w:pos="4320"/>
                <w:tab w:val="clear" w:pos="8640"/>
              </w:tabs>
              <w:rPr>
                <w:rFonts w:ascii="Arial" w:hAnsi="Arial" w:cs="Arial"/>
                <w:sz w:val="20"/>
              </w:rPr>
            </w:pPr>
            <w:r>
              <w:rPr>
                <w:rFonts w:ascii="Arial" w:hAnsi="Arial" w:cs="Arial"/>
                <w:sz w:val="20"/>
              </w:rPr>
              <w:t>Yeast: Report as “YEAST, No further identification.” Perform identification upon request.</w:t>
            </w:r>
          </w:p>
          <w:p w:rsidR="00DD4005" w:rsidRDefault="00DD4005" w:rsidP="00DD4005">
            <w:pPr>
              <w:pStyle w:val="Header"/>
              <w:tabs>
                <w:tab w:val="clear" w:pos="4320"/>
                <w:tab w:val="clear" w:pos="8640"/>
              </w:tabs>
              <w:ind w:left="1080"/>
              <w:rPr>
                <w:rFonts w:ascii="Arial" w:hAnsi="Arial" w:cs="Arial"/>
                <w:sz w:val="20"/>
              </w:rPr>
            </w:pPr>
          </w:p>
          <w:p w:rsidR="00DD4005" w:rsidRDefault="00DD4005" w:rsidP="00DD4005">
            <w:pPr>
              <w:pStyle w:val="Header"/>
              <w:numPr>
                <w:ilvl w:val="0"/>
                <w:numId w:val="19"/>
              </w:numPr>
              <w:tabs>
                <w:tab w:val="clear" w:pos="4320"/>
                <w:tab w:val="clear" w:pos="8640"/>
              </w:tabs>
              <w:rPr>
                <w:rFonts w:ascii="Arial" w:hAnsi="Arial" w:cs="Arial"/>
                <w:sz w:val="20"/>
              </w:rPr>
            </w:pPr>
            <w:r>
              <w:rPr>
                <w:rFonts w:ascii="Arial" w:hAnsi="Arial" w:cs="Arial"/>
                <w:sz w:val="20"/>
              </w:rPr>
              <w:t xml:space="preserve">Molds:  Identify all molds.  Perform Lacto Phenol Cotton Blue exam.  If conidia are consistent with </w:t>
            </w:r>
            <w:r w:rsidRPr="00DD4005">
              <w:rPr>
                <w:rFonts w:ascii="Arial" w:hAnsi="Arial" w:cs="Arial"/>
                <w:i/>
                <w:sz w:val="20"/>
              </w:rPr>
              <w:t>Aspergillus</w:t>
            </w:r>
            <w:r>
              <w:rPr>
                <w:rFonts w:ascii="Arial" w:hAnsi="Arial" w:cs="Arial"/>
                <w:sz w:val="20"/>
              </w:rPr>
              <w:t xml:space="preserve"> sp., report </w:t>
            </w:r>
            <w:r w:rsidRPr="00DD4005">
              <w:rPr>
                <w:rFonts w:ascii="Arial" w:hAnsi="Arial" w:cs="Arial"/>
                <w:sz w:val="20"/>
                <w:u w:val="single"/>
              </w:rPr>
              <w:t>presumptive</w:t>
            </w:r>
            <w:r>
              <w:rPr>
                <w:rFonts w:ascii="Arial" w:hAnsi="Arial" w:cs="Arial"/>
                <w:sz w:val="20"/>
              </w:rPr>
              <w:t xml:space="preserve"> </w:t>
            </w:r>
            <w:r w:rsidRPr="00DD4005">
              <w:rPr>
                <w:rFonts w:ascii="Arial" w:hAnsi="Arial" w:cs="Arial"/>
                <w:i/>
                <w:sz w:val="20"/>
              </w:rPr>
              <w:t>Aspergillus</w:t>
            </w:r>
            <w:r>
              <w:rPr>
                <w:rFonts w:ascii="Arial" w:hAnsi="Arial" w:cs="Arial"/>
                <w:sz w:val="20"/>
              </w:rPr>
              <w:t xml:space="preserve"> sp. SUMP-ASPE.  All other filamentous fungi:  refer to MDH for ID.</w:t>
            </w:r>
          </w:p>
          <w:p w:rsidR="000B3191" w:rsidRDefault="000B3191">
            <w:pPr>
              <w:pStyle w:val="Heading"/>
              <w:jc w:val="left"/>
              <w:rPr>
                <w:rFonts w:ascii="Arial" w:hAnsi="Arial"/>
                <w:b w:val="0"/>
                <w:sz w:val="20"/>
              </w:rPr>
            </w:pPr>
          </w:p>
        </w:tc>
      </w:tr>
      <w:tr w:rsidR="000B3191" w:rsidTr="00AC7164">
        <w:trPr>
          <w:gridAfter w:val="2"/>
          <w:wAfter w:w="5400" w:type="dxa"/>
        </w:trPr>
        <w:tc>
          <w:tcPr>
            <w:tcW w:w="1785" w:type="dxa"/>
            <w:tcBorders>
              <w:top w:val="nil"/>
              <w:left w:val="nil"/>
              <w:bottom w:val="nil"/>
              <w:right w:val="nil"/>
            </w:tcBorders>
          </w:tcPr>
          <w:p w:rsidR="000B3191" w:rsidRDefault="000B3191">
            <w:pPr>
              <w:rPr>
                <w:rFonts w:ascii="Arial" w:hAnsi="Arial"/>
                <w:b/>
                <w:color w:val="0000FF"/>
                <w:sz w:val="20"/>
              </w:rPr>
            </w:pPr>
          </w:p>
          <w:p w:rsidR="000B3191" w:rsidRDefault="000B3191">
            <w:pPr>
              <w:rPr>
                <w:rFonts w:ascii="Arial" w:hAnsi="Arial"/>
                <w:b/>
                <w:color w:val="0000FF"/>
                <w:sz w:val="20"/>
              </w:rPr>
            </w:pPr>
            <w:r>
              <w:rPr>
                <w:rFonts w:ascii="Arial" w:hAnsi="Arial"/>
                <w:b/>
                <w:color w:val="0000FF"/>
                <w:sz w:val="20"/>
              </w:rPr>
              <w:t>Result Reporting</w:t>
            </w:r>
          </w:p>
          <w:p w:rsidR="000B3191" w:rsidRDefault="000B3191">
            <w:pPr>
              <w:rPr>
                <w:rFonts w:ascii="Arial" w:hAnsi="Arial"/>
                <w:b/>
                <w:color w:val="0000FF"/>
                <w:sz w:val="20"/>
              </w:rPr>
            </w:pPr>
          </w:p>
        </w:tc>
        <w:tc>
          <w:tcPr>
            <w:tcW w:w="9375" w:type="dxa"/>
            <w:gridSpan w:val="7"/>
            <w:tcBorders>
              <w:left w:val="nil"/>
              <w:right w:val="nil"/>
            </w:tcBorders>
          </w:tcPr>
          <w:p w:rsidR="000B3191" w:rsidRDefault="000B3191">
            <w:pPr>
              <w:rPr>
                <w:rFonts w:ascii="Arial" w:hAnsi="Arial" w:cs="Arial"/>
                <w:sz w:val="20"/>
              </w:rPr>
            </w:pPr>
          </w:p>
          <w:p w:rsidR="000B3191" w:rsidRDefault="000B3191" w:rsidP="008A5874">
            <w:pPr>
              <w:pStyle w:val="Heading3"/>
              <w:numPr>
                <w:ilvl w:val="0"/>
                <w:numId w:val="23"/>
              </w:numPr>
              <w:rPr>
                <w:rFonts w:ascii="Arial" w:hAnsi="Arial"/>
                <w:b w:val="0"/>
                <w:sz w:val="20"/>
              </w:rPr>
            </w:pPr>
            <w:r>
              <w:rPr>
                <w:rFonts w:ascii="Arial" w:hAnsi="Arial"/>
                <w:sz w:val="20"/>
              </w:rPr>
              <w:t>Culture Results</w:t>
            </w:r>
            <w:r>
              <w:rPr>
                <w:rFonts w:ascii="Arial" w:hAnsi="Arial"/>
                <w:b w:val="0"/>
                <w:bCs w:val="0"/>
                <w:sz w:val="20"/>
              </w:rPr>
              <w:t xml:space="preserve">: Record culture results and culture work-ups in Sunquest MRE </w:t>
            </w:r>
            <w:r>
              <w:rPr>
                <w:rFonts w:ascii="Arial" w:hAnsi="Arial"/>
                <w:b w:val="0"/>
                <w:bCs w:val="0"/>
                <w:i/>
                <w:iCs/>
                <w:sz w:val="20"/>
              </w:rPr>
              <w:t>Culture Entry</w:t>
            </w:r>
            <w:r>
              <w:rPr>
                <w:rFonts w:ascii="Arial" w:hAnsi="Arial"/>
                <w:b w:val="0"/>
                <w:bCs w:val="0"/>
                <w:sz w:val="20"/>
              </w:rPr>
              <w:t xml:space="preserve"> tab in Observations or Workups by using customized keyboards or by entering a code in the result box</w:t>
            </w:r>
            <w:r>
              <w:rPr>
                <w:rFonts w:ascii="Arial" w:hAnsi="Arial"/>
                <w:sz w:val="20"/>
              </w:rPr>
              <w:t xml:space="preserve">. </w:t>
            </w:r>
            <w:r>
              <w:rPr>
                <w:rFonts w:ascii="Arial" w:hAnsi="Arial"/>
                <w:b w:val="0"/>
                <w:sz w:val="20"/>
              </w:rPr>
              <w:lastRenderedPageBreak/>
              <w:t>Report results semiquantitatively, i.e., 1+, 2+, 3+ or 4+.</w:t>
            </w:r>
          </w:p>
          <w:p w:rsidR="00380479" w:rsidRDefault="00380479">
            <w:pPr>
              <w:pStyle w:val="Header"/>
              <w:tabs>
                <w:tab w:val="clear" w:pos="4320"/>
                <w:tab w:val="clear" w:pos="8640"/>
              </w:tabs>
              <w:rPr>
                <w:rFonts w:ascii="Arial" w:hAnsi="Arial" w:cs="Arial"/>
                <w:sz w:val="20"/>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1152"/>
              <w:gridCol w:w="1260"/>
              <w:gridCol w:w="1170"/>
            </w:tblGrid>
            <w:tr w:rsidR="000B3191">
              <w:trPr>
                <w:trHeight w:val="300"/>
              </w:trPr>
              <w:tc>
                <w:tcPr>
                  <w:tcW w:w="1098" w:type="dxa"/>
                  <w:shd w:val="clear" w:color="auto" w:fill="CCFFFF"/>
                </w:tcPr>
                <w:p w:rsidR="000B3191" w:rsidRDefault="000B3191">
                  <w:pPr>
                    <w:jc w:val="center"/>
                    <w:rPr>
                      <w:rFonts w:ascii="Arial" w:hAnsi="Arial" w:cs="Arial"/>
                      <w:sz w:val="16"/>
                    </w:rPr>
                  </w:pPr>
                </w:p>
                <w:p w:rsidR="000B3191" w:rsidRDefault="000B3191">
                  <w:pPr>
                    <w:jc w:val="center"/>
                    <w:rPr>
                      <w:rFonts w:ascii="Arial" w:hAnsi="Arial" w:cs="Arial"/>
                      <w:sz w:val="16"/>
                    </w:rPr>
                  </w:pPr>
                  <w:r>
                    <w:rPr>
                      <w:rFonts w:ascii="Arial" w:hAnsi="Arial" w:cs="Arial"/>
                      <w:sz w:val="16"/>
                    </w:rPr>
                    <w:t>Quantity</w:t>
                  </w:r>
                </w:p>
              </w:tc>
              <w:tc>
                <w:tcPr>
                  <w:tcW w:w="1152" w:type="dxa"/>
                  <w:shd w:val="clear" w:color="auto" w:fill="CCFFFF"/>
                </w:tcPr>
                <w:p w:rsidR="000B3191" w:rsidRDefault="000B3191">
                  <w:pPr>
                    <w:jc w:val="center"/>
                    <w:rPr>
                      <w:rFonts w:ascii="Arial" w:hAnsi="Arial" w:cs="Arial"/>
                      <w:sz w:val="16"/>
                    </w:rPr>
                  </w:pPr>
                  <w:r>
                    <w:rPr>
                      <w:rFonts w:ascii="Arial" w:hAnsi="Arial" w:cs="Arial"/>
                      <w:sz w:val="16"/>
                    </w:rPr>
                    <w:t>1</w:t>
                  </w:r>
                  <w:r>
                    <w:rPr>
                      <w:rFonts w:ascii="Arial" w:hAnsi="Arial" w:cs="Arial"/>
                      <w:sz w:val="16"/>
                      <w:vertAlign w:val="superscript"/>
                    </w:rPr>
                    <w:t>st</w:t>
                  </w:r>
                  <w:r>
                    <w:rPr>
                      <w:rFonts w:ascii="Arial" w:hAnsi="Arial" w:cs="Arial"/>
                      <w:sz w:val="16"/>
                    </w:rPr>
                    <w:t xml:space="preserve"> quadrant</w:t>
                  </w:r>
                </w:p>
                <w:p w:rsidR="000B3191" w:rsidRDefault="000B3191">
                  <w:pPr>
                    <w:jc w:val="center"/>
                    <w:rPr>
                      <w:rFonts w:ascii="Arial" w:hAnsi="Arial" w:cs="Arial"/>
                      <w:sz w:val="16"/>
                    </w:rPr>
                  </w:pPr>
                  <w:r>
                    <w:rPr>
                      <w:rFonts w:ascii="Arial" w:hAnsi="Arial" w:cs="Arial"/>
                      <w:sz w:val="16"/>
                    </w:rPr>
                    <w:t># colonies</w:t>
                  </w:r>
                </w:p>
              </w:tc>
              <w:tc>
                <w:tcPr>
                  <w:tcW w:w="1260" w:type="dxa"/>
                  <w:shd w:val="clear" w:color="auto" w:fill="CCFFFF"/>
                </w:tcPr>
                <w:p w:rsidR="000B3191" w:rsidRDefault="000B3191">
                  <w:pPr>
                    <w:jc w:val="center"/>
                    <w:rPr>
                      <w:rFonts w:ascii="Arial" w:hAnsi="Arial" w:cs="Arial"/>
                      <w:sz w:val="16"/>
                    </w:rPr>
                  </w:pPr>
                  <w:r>
                    <w:rPr>
                      <w:rFonts w:ascii="Arial" w:hAnsi="Arial" w:cs="Arial"/>
                      <w:sz w:val="16"/>
                    </w:rPr>
                    <w:t>2</w:t>
                  </w:r>
                  <w:r>
                    <w:rPr>
                      <w:rFonts w:ascii="Arial" w:hAnsi="Arial" w:cs="Arial"/>
                      <w:sz w:val="16"/>
                      <w:vertAlign w:val="superscript"/>
                    </w:rPr>
                    <w:t>nd</w:t>
                  </w:r>
                  <w:r>
                    <w:rPr>
                      <w:rFonts w:ascii="Arial" w:hAnsi="Arial" w:cs="Arial"/>
                      <w:sz w:val="16"/>
                    </w:rPr>
                    <w:t xml:space="preserve"> quadrant</w:t>
                  </w:r>
                </w:p>
                <w:p w:rsidR="000B3191" w:rsidRDefault="000B3191">
                  <w:pPr>
                    <w:jc w:val="center"/>
                    <w:rPr>
                      <w:rFonts w:ascii="Arial" w:hAnsi="Arial" w:cs="Arial"/>
                      <w:sz w:val="16"/>
                    </w:rPr>
                  </w:pPr>
                  <w:r>
                    <w:rPr>
                      <w:rFonts w:ascii="Arial" w:hAnsi="Arial" w:cs="Arial"/>
                      <w:sz w:val="16"/>
                    </w:rPr>
                    <w:t># colonies</w:t>
                  </w:r>
                </w:p>
              </w:tc>
              <w:tc>
                <w:tcPr>
                  <w:tcW w:w="1170" w:type="dxa"/>
                  <w:shd w:val="clear" w:color="auto" w:fill="CCFFFF"/>
                </w:tcPr>
                <w:p w:rsidR="000B3191" w:rsidRDefault="000B3191">
                  <w:pPr>
                    <w:jc w:val="center"/>
                    <w:rPr>
                      <w:rFonts w:ascii="Arial" w:hAnsi="Arial" w:cs="Arial"/>
                      <w:sz w:val="16"/>
                    </w:rPr>
                  </w:pPr>
                  <w:r>
                    <w:rPr>
                      <w:rFonts w:ascii="Arial" w:hAnsi="Arial" w:cs="Arial"/>
                      <w:sz w:val="16"/>
                    </w:rPr>
                    <w:t>3</w:t>
                  </w:r>
                  <w:r>
                    <w:rPr>
                      <w:rFonts w:ascii="Arial" w:hAnsi="Arial" w:cs="Arial"/>
                      <w:sz w:val="16"/>
                      <w:vertAlign w:val="superscript"/>
                    </w:rPr>
                    <w:t>rd</w:t>
                  </w:r>
                  <w:r>
                    <w:rPr>
                      <w:rFonts w:ascii="Arial" w:hAnsi="Arial" w:cs="Arial"/>
                      <w:sz w:val="16"/>
                    </w:rPr>
                    <w:t xml:space="preserve"> quadrant</w:t>
                  </w:r>
                </w:p>
                <w:p w:rsidR="000B3191" w:rsidRDefault="000B3191">
                  <w:pPr>
                    <w:jc w:val="center"/>
                    <w:rPr>
                      <w:rFonts w:ascii="Arial" w:hAnsi="Arial" w:cs="Arial"/>
                      <w:sz w:val="16"/>
                    </w:rPr>
                  </w:pPr>
                  <w:r>
                    <w:rPr>
                      <w:rFonts w:ascii="Arial" w:hAnsi="Arial" w:cs="Arial"/>
                      <w:sz w:val="16"/>
                    </w:rPr>
                    <w:t># colonies</w:t>
                  </w:r>
                </w:p>
              </w:tc>
            </w:tr>
            <w:tr w:rsidR="000B3191">
              <w:trPr>
                <w:trHeight w:val="200"/>
              </w:trPr>
              <w:tc>
                <w:tcPr>
                  <w:tcW w:w="1098" w:type="dxa"/>
                </w:tcPr>
                <w:p w:rsidR="000B3191" w:rsidRDefault="000B3191">
                  <w:pPr>
                    <w:jc w:val="center"/>
                    <w:rPr>
                      <w:rFonts w:ascii="Arial" w:hAnsi="Arial" w:cs="Arial"/>
                      <w:sz w:val="16"/>
                    </w:rPr>
                  </w:pPr>
                  <w:r>
                    <w:rPr>
                      <w:rFonts w:ascii="Arial" w:hAnsi="Arial" w:cs="Arial"/>
                      <w:sz w:val="16"/>
                    </w:rPr>
                    <w:t>1+</w:t>
                  </w:r>
                </w:p>
              </w:tc>
              <w:tc>
                <w:tcPr>
                  <w:tcW w:w="1152" w:type="dxa"/>
                </w:tcPr>
                <w:p w:rsidR="000B3191" w:rsidRDefault="000B3191">
                  <w:pPr>
                    <w:jc w:val="center"/>
                    <w:rPr>
                      <w:rFonts w:ascii="Arial" w:hAnsi="Arial" w:cs="Arial"/>
                      <w:sz w:val="16"/>
                    </w:rPr>
                  </w:pPr>
                  <w:r>
                    <w:rPr>
                      <w:rFonts w:ascii="Arial" w:hAnsi="Arial" w:cs="Arial"/>
                      <w:sz w:val="16"/>
                    </w:rPr>
                    <w:t>&lt;10</w:t>
                  </w:r>
                </w:p>
              </w:tc>
              <w:tc>
                <w:tcPr>
                  <w:tcW w:w="1260" w:type="dxa"/>
                </w:tcPr>
                <w:p w:rsidR="000B3191" w:rsidRDefault="000B3191">
                  <w:pPr>
                    <w:jc w:val="center"/>
                    <w:rPr>
                      <w:rFonts w:ascii="Arial" w:hAnsi="Arial" w:cs="Arial"/>
                      <w:sz w:val="16"/>
                    </w:rPr>
                  </w:pPr>
                </w:p>
              </w:tc>
              <w:tc>
                <w:tcPr>
                  <w:tcW w:w="1170" w:type="dxa"/>
                </w:tcPr>
                <w:p w:rsidR="000B3191" w:rsidRDefault="000B3191">
                  <w:pPr>
                    <w:jc w:val="center"/>
                    <w:rPr>
                      <w:rFonts w:ascii="Arial" w:hAnsi="Arial" w:cs="Arial"/>
                      <w:sz w:val="16"/>
                    </w:rPr>
                  </w:pPr>
                </w:p>
              </w:tc>
            </w:tr>
            <w:tr w:rsidR="000B3191">
              <w:trPr>
                <w:trHeight w:val="200"/>
              </w:trPr>
              <w:tc>
                <w:tcPr>
                  <w:tcW w:w="1098" w:type="dxa"/>
                </w:tcPr>
                <w:p w:rsidR="000B3191" w:rsidRDefault="000B3191">
                  <w:pPr>
                    <w:jc w:val="center"/>
                    <w:rPr>
                      <w:rFonts w:ascii="Arial" w:hAnsi="Arial" w:cs="Arial"/>
                      <w:sz w:val="16"/>
                    </w:rPr>
                  </w:pPr>
                  <w:r>
                    <w:rPr>
                      <w:rFonts w:ascii="Arial" w:hAnsi="Arial" w:cs="Arial"/>
                      <w:sz w:val="16"/>
                    </w:rPr>
                    <w:t>2+</w:t>
                  </w:r>
                </w:p>
              </w:tc>
              <w:tc>
                <w:tcPr>
                  <w:tcW w:w="1152" w:type="dxa"/>
                </w:tcPr>
                <w:p w:rsidR="000B3191" w:rsidRDefault="000B3191">
                  <w:pPr>
                    <w:jc w:val="center"/>
                    <w:rPr>
                      <w:rFonts w:ascii="Arial" w:hAnsi="Arial" w:cs="Arial"/>
                      <w:sz w:val="16"/>
                    </w:rPr>
                  </w:pPr>
                  <w:r>
                    <w:rPr>
                      <w:rFonts w:ascii="Arial" w:hAnsi="Arial" w:cs="Arial"/>
                      <w:sz w:val="16"/>
                    </w:rPr>
                    <w:t>&gt;10</w:t>
                  </w:r>
                </w:p>
              </w:tc>
              <w:tc>
                <w:tcPr>
                  <w:tcW w:w="1260" w:type="dxa"/>
                </w:tcPr>
                <w:p w:rsidR="000B3191" w:rsidRDefault="000B3191">
                  <w:pPr>
                    <w:jc w:val="center"/>
                    <w:rPr>
                      <w:rFonts w:ascii="Arial" w:hAnsi="Arial" w:cs="Arial"/>
                      <w:sz w:val="16"/>
                    </w:rPr>
                  </w:pPr>
                  <w:r>
                    <w:rPr>
                      <w:rFonts w:ascii="Arial" w:hAnsi="Arial" w:cs="Arial"/>
                      <w:sz w:val="16"/>
                    </w:rPr>
                    <w:t>&lt;5</w:t>
                  </w:r>
                </w:p>
              </w:tc>
              <w:tc>
                <w:tcPr>
                  <w:tcW w:w="1170" w:type="dxa"/>
                </w:tcPr>
                <w:p w:rsidR="000B3191" w:rsidRDefault="000B3191">
                  <w:pPr>
                    <w:jc w:val="center"/>
                    <w:rPr>
                      <w:rFonts w:ascii="Arial" w:hAnsi="Arial" w:cs="Arial"/>
                      <w:sz w:val="16"/>
                    </w:rPr>
                  </w:pPr>
                </w:p>
              </w:tc>
            </w:tr>
            <w:tr w:rsidR="000B3191">
              <w:trPr>
                <w:trHeight w:val="200"/>
              </w:trPr>
              <w:tc>
                <w:tcPr>
                  <w:tcW w:w="1098" w:type="dxa"/>
                </w:tcPr>
                <w:p w:rsidR="000B3191" w:rsidRDefault="000B3191">
                  <w:pPr>
                    <w:jc w:val="center"/>
                    <w:rPr>
                      <w:rFonts w:ascii="Arial" w:hAnsi="Arial" w:cs="Arial"/>
                      <w:sz w:val="16"/>
                    </w:rPr>
                  </w:pPr>
                  <w:r>
                    <w:rPr>
                      <w:rFonts w:ascii="Arial" w:hAnsi="Arial" w:cs="Arial"/>
                      <w:sz w:val="16"/>
                    </w:rPr>
                    <w:t>3+</w:t>
                  </w:r>
                </w:p>
              </w:tc>
              <w:tc>
                <w:tcPr>
                  <w:tcW w:w="1152" w:type="dxa"/>
                </w:tcPr>
                <w:p w:rsidR="000B3191" w:rsidRDefault="000B3191">
                  <w:pPr>
                    <w:jc w:val="center"/>
                    <w:rPr>
                      <w:rFonts w:ascii="Arial" w:hAnsi="Arial" w:cs="Arial"/>
                      <w:sz w:val="16"/>
                    </w:rPr>
                  </w:pPr>
                  <w:r>
                    <w:rPr>
                      <w:rFonts w:ascii="Arial" w:hAnsi="Arial" w:cs="Arial"/>
                      <w:sz w:val="16"/>
                    </w:rPr>
                    <w:t>&gt;10</w:t>
                  </w:r>
                </w:p>
              </w:tc>
              <w:tc>
                <w:tcPr>
                  <w:tcW w:w="1260" w:type="dxa"/>
                </w:tcPr>
                <w:p w:rsidR="000B3191" w:rsidRDefault="000B3191">
                  <w:pPr>
                    <w:jc w:val="center"/>
                    <w:rPr>
                      <w:rFonts w:ascii="Arial" w:hAnsi="Arial" w:cs="Arial"/>
                      <w:sz w:val="16"/>
                    </w:rPr>
                  </w:pPr>
                  <w:r>
                    <w:rPr>
                      <w:rFonts w:ascii="Arial" w:hAnsi="Arial" w:cs="Arial"/>
                      <w:sz w:val="16"/>
                    </w:rPr>
                    <w:t>&gt;5</w:t>
                  </w:r>
                </w:p>
              </w:tc>
              <w:tc>
                <w:tcPr>
                  <w:tcW w:w="1170" w:type="dxa"/>
                </w:tcPr>
                <w:p w:rsidR="000B3191" w:rsidRDefault="000B3191">
                  <w:pPr>
                    <w:jc w:val="center"/>
                    <w:rPr>
                      <w:rFonts w:ascii="Arial" w:hAnsi="Arial" w:cs="Arial"/>
                      <w:sz w:val="16"/>
                    </w:rPr>
                  </w:pPr>
                  <w:r>
                    <w:rPr>
                      <w:rFonts w:ascii="Arial" w:hAnsi="Arial" w:cs="Arial"/>
                      <w:sz w:val="16"/>
                    </w:rPr>
                    <w:t>&lt;5</w:t>
                  </w:r>
                </w:p>
              </w:tc>
            </w:tr>
            <w:tr w:rsidR="000B3191">
              <w:trPr>
                <w:trHeight w:val="200"/>
              </w:trPr>
              <w:tc>
                <w:tcPr>
                  <w:tcW w:w="1098" w:type="dxa"/>
                </w:tcPr>
                <w:p w:rsidR="000B3191" w:rsidRDefault="000B3191">
                  <w:pPr>
                    <w:jc w:val="center"/>
                    <w:rPr>
                      <w:rFonts w:ascii="Arial" w:hAnsi="Arial" w:cs="Arial"/>
                      <w:sz w:val="16"/>
                    </w:rPr>
                  </w:pPr>
                  <w:r>
                    <w:rPr>
                      <w:rFonts w:ascii="Arial" w:hAnsi="Arial" w:cs="Arial"/>
                      <w:sz w:val="16"/>
                    </w:rPr>
                    <w:t>4+</w:t>
                  </w:r>
                </w:p>
              </w:tc>
              <w:tc>
                <w:tcPr>
                  <w:tcW w:w="1152" w:type="dxa"/>
                </w:tcPr>
                <w:p w:rsidR="000B3191" w:rsidRDefault="000B3191">
                  <w:pPr>
                    <w:jc w:val="center"/>
                    <w:rPr>
                      <w:rFonts w:ascii="Arial" w:hAnsi="Arial" w:cs="Arial"/>
                      <w:sz w:val="16"/>
                    </w:rPr>
                  </w:pPr>
                  <w:r>
                    <w:rPr>
                      <w:rFonts w:ascii="Arial" w:hAnsi="Arial" w:cs="Arial"/>
                      <w:sz w:val="16"/>
                    </w:rPr>
                    <w:t>&gt;10</w:t>
                  </w:r>
                </w:p>
              </w:tc>
              <w:tc>
                <w:tcPr>
                  <w:tcW w:w="1260" w:type="dxa"/>
                </w:tcPr>
                <w:p w:rsidR="000B3191" w:rsidRDefault="000B3191">
                  <w:pPr>
                    <w:jc w:val="center"/>
                    <w:rPr>
                      <w:rFonts w:ascii="Arial" w:hAnsi="Arial" w:cs="Arial"/>
                      <w:sz w:val="16"/>
                    </w:rPr>
                  </w:pPr>
                  <w:r>
                    <w:rPr>
                      <w:rFonts w:ascii="Arial" w:hAnsi="Arial" w:cs="Arial"/>
                      <w:sz w:val="16"/>
                    </w:rPr>
                    <w:t>&gt;5</w:t>
                  </w:r>
                </w:p>
              </w:tc>
              <w:tc>
                <w:tcPr>
                  <w:tcW w:w="1170" w:type="dxa"/>
                </w:tcPr>
                <w:p w:rsidR="000B3191" w:rsidRDefault="000B3191">
                  <w:pPr>
                    <w:jc w:val="center"/>
                    <w:rPr>
                      <w:rFonts w:ascii="Arial" w:hAnsi="Arial" w:cs="Arial"/>
                      <w:sz w:val="16"/>
                    </w:rPr>
                  </w:pPr>
                  <w:r>
                    <w:rPr>
                      <w:rFonts w:ascii="Arial" w:hAnsi="Arial" w:cs="Arial"/>
                      <w:sz w:val="16"/>
                    </w:rPr>
                    <w:t>&gt;5</w:t>
                  </w:r>
                </w:p>
              </w:tc>
            </w:tr>
          </w:tbl>
          <w:p w:rsidR="000B3191" w:rsidRDefault="000B3191">
            <w:pPr>
              <w:pStyle w:val="Header"/>
              <w:tabs>
                <w:tab w:val="clear" w:pos="4320"/>
                <w:tab w:val="clear" w:pos="8640"/>
              </w:tabs>
              <w:ind w:left="2160"/>
              <w:rPr>
                <w:rFonts w:ascii="Arial" w:hAnsi="Arial" w:cs="Arial"/>
                <w:sz w:val="20"/>
              </w:rPr>
            </w:pPr>
          </w:p>
          <w:p w:rsidR="000B3191" w:rsidRDefault="000B3191" w:rsidP="008A5874">
            <w:pPr>
              <w:numPr>
                <w:ilvl w:val="0"/>
                <w:numId w:val="23"/>
              </w:numPr>
              <w:rPr>
                <w:rFonts w:ascii="Arial" w:hAnsi="Arial" w:cs="Arial"/>
                <w:sz w:val="20"/>
              </w:rPr>
            </w:pPr>
            <w:r>
              <w:rPr>
                <w:rFonts w:ascii="Arial" w:hAnsi="Arial" w:cs="Arial"/>
                <w:sz w:val="20"/>
              </w:rPr>
              <w:t xml:space="preserve">Culture with no predominate organisms or no potential pathogens (PP), report as follows: </w:t>
            </w:r>
          </w:p>
          <w:p w:rsidR="000B3191" w:rsidRDefault="000B3191">
            <w:pPr>
              <w:ind w:left="465"/>
              <w:rPr>
                <w:rFonts w:ascii="Arial" w:hAnsi="Arial" w:cs="Arial"/>
                <w:sz w:val="20"/>
              </w:rPr>
            </w:pPr>
          </w:p>
          <w:p w:rsidR="000B3191" w:rsidRPr="00AB4060" w:rsidRDefault="000B3191">
            <w:pPr>
              <w:tabs>
                <w:tab w:val="left" w:pos="2160"/>
              </w:tabs>
              <w:ind w:left="622"/>
              <w:rPr>
                <w:rFonts w:ascii="Arial" w:hAnsi="Arial" w:cs="Arial"/>
                <w:b/>
                <w:sz w:val="16"/>
                <w:szCs w:val="16"/>
              </w:rPr>
            </w:pPr>
            <w:r w:rsidRPr="00AB4060">
              <w:rPr>
                <w:rFonts w:ascii="Arial" w:hAnsi="Arial" w:cs="Arial"/>
                <w:sz w:val="16"/>
                <w:szCs w:val="16"/>
              </w:rPr>
              <w:t>Observations:</w:t>
            </w:r>
            <w:r w:rsidRPr="00AB4060">
              <w:rPr>
                <w:rFonts w:ascii="Arial" w:hAnsi="Arial" w:cs="Arial"/>
                <w:sz w:val="16"/>
                <w:szCs w:val="16"/>
              </w:rPr>
              <w:tab/>
              <w:t xml:space="preserve">1. 4+ USUAL UPPER RESPIRATORY FLORA Sunquest code: </w:t>
            </w:r>
            <w:r w:rsidRPr="00AB4060">
              <w:rPr>
                <w:rFonts w:ascii="Arial" w:hAnsi="Arial" w:cs="Arial"/>
                <w:b/>
                <w:sz w:val="16"/>
                <w:szCs w:val="16"/>
              </w:rPr>
              <w:t>UOF</w:t>
            </w:r>
          </w:p>
          <w:p w:rsidR="000B3191" w:rsidRPr="00AB4060" w:rsidRDefault="000B3191">
            <w:pPr>
              <w:tabs>
                <w:tab w:val="left" w:pos="2160"/>
              </w:tabs>
              <w:ind w:left="2422" w:hanging="1800"/>
              <w:rPr>
                <w:rFonts w:ascii="Arial" w:hAnsi="Arial" w:cs="Arial"/>
                <w:sz w:val="16"/>
                <w:szCs w:val="16"/>
              </w:rPr>
            </w:pPr>
            <w:r w:rsidRPr="00AB4060">
              <w:rPr>
                <w:rFonts w:ascii="Arial" w:hAnsi="Arial" w:cs="Arial"/>
                <w:sz w:val="16"/>
                <w:szCs w:val="16"/>
              </w:rPr>
              <w:tab/>
              <w:t xml:space="preserve">2. Susceptibilities not performed. Please contact Microbiology if further testing is required (MPLS 813-5866). Sunquest code: </w:t>
            </w:r>
            <w:r w:rsidRPr="00AB4060">
              <w:rPr>
                <w:rFonts w:ascii="Arial" w:hAnsi="Arial" w:cs="Arial"/>
                <w:b/>
                <w:bCs/>
                <w:sz w:val="16"/>
                <w:szCs w:val="16"/>
              </w:rPr>
              <w:t>SNP</w:t>
            </w:r>
          </w:p>
          <w:p w:rsidR="000B3191" w:rsidRDefault="000B3191">
            <w:pPr>
              <w:ind w:left="622"/>
              <w:rPr>
                <w:rFonts w:ascii="Arial" w:hAnsi="Arial" w:cs="Arial"/>
                <w:sz w:val="20"/>
              </w:rPr>
            </w:pPr>
          </w:p>
          <w:p w:rsidR="000B3191" w:rsidRPr="00094B08" w:rsidRDefault="000B3191">
            <w:pPr>
              <w:tabs>
                <w:tab w:val="left" w:pos="1527"/>
                <w:tab w:val="left" w:pos="5487"/>
              </w:tabs>
              <w:ind w:left="622"/>
              <w:rPr>
                <w:rFonts w:ascii="Arial" w:hAnsi="Arial" w:cs="Arial"/>
                <w:sz w:val="16"/>
                <w:szCs w:val="16"/>
              </w:rPr>
            </w:pPr>
            <w:r w:rsidRPr="00094B08">
              <w:rPr>
                <w:rFonts w:ascii="Arial" w:hAnsi="Arial" w:cs="Arial"/>
                <w:sz w:val="16"/>
                <w:szCs w:val="16"/>
              </w:rPr>
              <w:t>Workups:</w:t>
            </w:r>
            <w:r w:rsidRPr="00094B08">
              <w:rPr>
                <w:rFonts w:ascii="Arial" w:hAnsi="Arial" w:cs="Arial"/>
                <w:sz w:val="16"/>
                <w:szCs w:val="16"/>
              </w:rPr>
              <w:tab/>
              <w:t>Wkup# 1</w:t>
            </w:r>
            <w:r w:rsidRPr="00094B08">
              <w:rPr>
                <w:rFonts w:ascii="Arial" w:hAnsi="Arial" w:cs="Arial"/>
                <w:sz w:val="16"/>
                <w:szCs w:val="16"/>
              </w:rPr>
              <w:tab/>
              <w:t>Workup Components</w:t>
            </w:r>
          </w:p>
          <w:p w:rsidR="000B3191" w:rsidRPr="00094B08" w:rsidRDefault="000B3191">
            <w:pPr>
              <w:tabs>
                <w:tab w:val="left" w:pos="1527"/>
                <w:tab w:val="left" w:pos="2247"/>
                <w:tab w:val="left" w:pos="5487"/>
                <w:tab w:val="left" w:pos="6120"/>
              </w:tabs>
              <w:ind w:left="622"/>
              <w:rPr>
                <w:rFonts w:ascii="Arial" w:hAnsi="Arial" w:cs="Arial"/>
                <w:b/>
                <w:sz w:val="16"/>
                <w:szCs w:val="16"/>
              </w:rPr>
            </w:pPr>
            <w:r w:rsidRPr="00094B08">
              <w:rPr>
                <w:rFonts w:ascii="Arial" w:hAnsi="Arial" w:cs="Arial"/>
                <w:sz w:val="16"/>
                <w:szCs w:val="16"/>
              </w:rPr>
              <w:tab/>
              <w:t>Med</w:t>
            </w:r>
            <w:r w:rsidRPr="00094B08">
              <w:rPr>
                <w:rFonts w:ascii="Arial" w:hAnsi="Arial" w:cs="Arial"/>
                <w:sz w:val="16"/>
                <w:szCs w:val="16"/>
              </w:rPr>
              <w:tab/>
              <w:t>: SB</w:t>
            </w:r>
            <w:r w:rsidRPr="00094B08">
              <w:rPr>
                <w:rFonts w:ascii="Arial" w:hAnsi="Arial" w:cs="Arial"/>
                <w:sz w:val="16"/>
                <w:szCs w:val="16"/>
              </w:rPr>
              <w:tab/>
              <w:t>BS</w:t>
            </w:r>
            <w:r w:rsidRPr="00094B08">
              <w:rPr>
                <w:rFonts w:ascii="Arial" w:hAnsi="Arial" w:cs="Arial"/>
                <w:sz w:val="16"/>
                <w:szCs w:val="16"/>
              </w:rPr>
              <w:tab/>
              <w:t>: NEG</w:t>
            </w:r>
          </w:p>
          <w:p w:rsidR="000B3191" w:rsidRPr="00094B08" w:rsidRDefault="000B3191">
            <w:pPr>
              <w:pStyle w:val="BodyTextIndent3"/>
              <w:tabs>
                <w:tab w:val="clear" w:pos="1882"/>
                <w:tab w:val="clear" w:pos="2880"/>
                <w:tab w:val="clear" w:pos="5580"/>
                <w:tab w:val="left" w:pos="1527"/>
                <w:tab w:val="left" w:pos="2247"/>
                <w:tab w:val="left" w:pos="5487"/>
              </w:tabs>
              <w:rPr>
                <w:sz w:val="16"/>
                <w:szCs w:val="16"/>
              </w:rPr>
            </w:pPr>
            <w:r w:rsidRPr="00094B08">
              <w:rPr>
                <w:sz w:val="16"/>
                <w:szCs w:val="16"/>
              </w:rPr>
              <w:tab/>
              <w:t>Desc</w:t>
            </w:r>
            <w:r w:rsidRPr="00094B08">
              <w:rPr>
                <w:sz w:val="16"/>
                <w:szCs w:val="16"/>
              </w:rPr>
              <w:tab/>
              <w:t>: AHS-GHS-NEIS-HAEM-SMUC</w:t>
            </w:r>
            <w:r w:rsidRPr="00094B08">
              <w:rPr>
                <w:sz w:val="16"/>
                <w:szCs w:val="16"/>
              </w:rPr>
              <w:tab/>
              <w:t>GMS</w:t>
            </w:r>
            <w:r w:rsidRPr="00094B08">
              <w:rPr>
                <w:sz w:val="16"/>
                <w:szCs w:val="16"/>
              </w:rPr>
              <w:tab/>
              <w:t>: STR-HAE-NEIS (Add Wkld: 3)</w:t>
            </w:r>
          </w:p>
          <w:p w:rsidR="000B3191" w:rsidRPr="00094B08" w:rsidRDefault="000B3191">
            <w:pPr>
              <w:tabs>
                <w:tab w:val="left" w:pos="1527"/>
                <w:tab w:val="left" w:pos="2247"/>
                <w:tab w:val="left" w:pos="5580"/>
              </w:tabs>
              <w:ind w:left="622"/>
              <w:rPr>
                <w:rFonts w:ascii="Arial" w:hAnsi="Arial" w:cs="Arial"/>
                <w:sz w:val="16"/>
                <w:szCs w:val="16"/>
              </w:rPr>
            </w:pPr>
            <w:r w:rsidRPr="00094B08">
              <w:rPr>
                <w:rFonts w:ascii="Arial" w:hAnsi="Arial" w:cs="Arial"/>
                <w:sz w:val="16"/>
                <w:szCs w:val="16"/>
              </w:rPr>
              <w:tab/>
              <w:t>Id</w:t>
            </w:r>
            <w:r w:rsidRPr="00094B08">
              <w:rPr>
                <w:rFonts w:ascii="Arial" w:hAnsi="Arial" w:cs="Arial"/>
                <w:sz w:val="16"/>
                <w:szCs w:val="16"/>
              </w:rPr>
              <w:tab/>
              <w:t>: UOF</w:t>
            </w:r>
          </w:p>
          <w:p w:rsidR="000B3191" w:rsidRDefault="000B3191">
            <w:pPr>
              <w:pStyle w:val="Header"/>
              <w:tabs>
                <w:tab w:val="clear" w:pos="4320"/>
                <w:tab w:val="clear" w:pos="8640"/>
              </w:tabs>
              <w:rPr>
                <w:rFonts w:ascii="Arial" w:hAnsi="Arial" w:cs="Arial"/>
                <w:sz w:val="20"/>
              </w:rPr>
            </w:pPr>
          </w:p>
          <w:p w:rsidR="000B3191" w:rsidRDefault="000B3191" w:rsidP="008A5874">
            <w:pPr>
              <w:numPr>
                <w:ilvl w:val="0"/>
                <w:numId w:val="23"/>
              </w:numPr>
              <w:rPr>
                <w:rFonts w:ascii="Arial" w:hAnsi="Arial" w:cs="Arial"/>
                <w:sz w:val="20"/>
              </w:rPr>
            </w:pPr>
            <w:r>
              <w:rPr>
                <w:rFonts w:ascii="Arial" w:hAnsi="Arial" w:cs="Arial"/>
                <w:sz w:val="20"/>
              </w:rPr>
              <w:t>Culture with PP, report as follows:</w:t>
            </w:r>
          </w:p>
          <w:p w:rsidR="000B3191" w:rsidRDefault="000B3191">
            <w:pPr>
              <w:ind w:left="465"/>
              <w:rPr>
                <w:rFonts w:ascii="Arial" w:hAnsi="Arial" w:cs="Arial"/>
                <w:sz w:val="20"/>
              </w:rPr>
            </w:pPr>
          </w:p>
          <w:p w:rsidR="000B3191" w:rsidRPr="00094B08" w:rsidRDefault="000B3191">
            <w:pPr>
              <w:tabs>
                <w:tab w:val="left" w:pos="2160"/>
              </w:tabs>
              <w:ind w:left="622"/>
              <w:rPr>
                <w:rFonts w:ascii="Arial" w:hAnsi="Arial" w:cs="Arial"/>
                <w:sz w:val="16"/>
                <w:szCs w:val="16"/>
              </w:rPr>
            </w:pPr>
            <w:r w:rsidRPr="00094B08">
              <w:rPr>
                <w:rFonts w:ascii="Arial" w:hAnsi="Arial" w:cs="Arial"/>
                <w:sz w:val="16"/>
                <w:szCs w:val="16"/>
              </w:rPr>
              <w:t>Observations:</w:t>
            </w:r>
            <w:r w:rsidRPr="00094B08">
              <w:rPr>
                <w:rFonts w:ascii="Arial" w:hAnsi="Arial" w:cs="Arial"/>
                <w:sz w:val="16"/>
                <w:szCs w:val="16"/>
              </w:rPr>
              <w:tab/>
              <w:t>1. 4+ USUAL UPPER RESPIRATORY FLORA</w:t>
            </w:r>
          </w:p>
          <w:p w:rsidR="000B3191" w:rsidRPr="00094B08" w:rsidRDefault="000B3191">
            <w:pPr>
              <w:tabs>
                <w:tab w:val="left" w:pos="2160"/>
              </w:tabs>
              <w:ind w:left="900"/>
              <w:rPr>
                <w:rFonts w:ascii="Arial" w:hAnsi="Arial" w:cs="Arial"/>
                <w:sz w:val="16"/>
                <w:szCs w:val="16"/>
              </w:rPr>
            </w:pPr>
            <w:r w:rsidRPr="00094B08">
              <w:rPr>
                <w:rFonts w:ascii="Arial" w:hAnsi="Arial" w:cs="Arial"/>
                <w:sz w:val="16"/>
                <w:szCs w:val="16"/>
              </w:rPr>
              <w:tab/>
              <w:t>2. 3+ PSEUDOMONAS AERUGINOSA (MUCOID)</w:t>
            </w:r>
          </w:p>
          <w:p w:rsidR="000B3191" w:rsidRPr="00094B08" w:rsidRDefault="000B3191">
            <w:pPr>
              <w:tabs>
                <w:tab w:val="left" w:pos="2160"/>
              </w:tabs>
              <w:ind w:left="900"/>
              <w:rPr>
                <w:rFonts w:ascii="Arial" w:hAnsi="Arial" w:cs="Arial"/>
                <w:sz w:val="16"/>
                <w:szCs w:val="16"/>
              </w:rPr>
            </w:pPr>
            <w:r w:rsidRPr="00094B08">
              <w:rPr>
                <w:rFonts w:ascii="Arial" w:hAnsi="Arial" w:cs="Arial"/>
                <w:sz w:val="16"/>
                <w:szCs w:val="16"/>
              </w:rPr>
              <w:tab/>
              <w:t>3. 2+ PSEUDOMONAS AERUGINOSA (MATTE)</w:t>
            </w:r>
          </w:p>
          <w:p w:rsidR="000B3191" w:rsidRPr="00094B08" w:rsidRDefault="000B3191">
            <w:pPr>
              <w:tabs>
                <w:tab w:val="left" w:pos="2160"/>
              </w:tabs>
              <w:ind w:left="900"/>
              <w:rPr>
                <w:rFonts w:ascii="Arial" w:hAnsi="Arial" w:cs="Arial"/>
                <w:sz w:val="16"/>
                <w:szCs w:val="16"/>
              </w:rPr>
            </w:pPr>
            <w:r w:rsidRPr="00094B08">
              <w:rPr>
                <w:rFonts w:ascii="Arial" w:hAnsi="Arial" w:cs="Arial"/>
                <w:sz w:val="16"/>
                <w:szCs w:val="16"/>
              </w:rPr>
              <w:tab/>
              <w:t>4. 2+ STAPHYLOCOCCUS AUREUS Further identification to follow</w:t>
            </w:r>
          </w:p>
          <w:p w:rsidR="000B3191" w:rsidRPr="00094B08" w:rsidRDefault="000B3191">
            <w:pPr>
              <w:tabs>
                <w:tab w:val="left" w:pos="2160"/>
              </w:tabs>
              <w:ind w:left="900"/>
              <w:rPr>
                <w:rFonts w:ascii="Arial" w:hAnsi="Arial" w:cs="Arial"/>
                <w:sz w:val="16"/>
                <w:szCs w:val="16"/>
              </w:rPr>
            </w:pPr>
            <w:r w:rsidRPr="00094B08">
              <w:rPr>
                <w:rFonts w:ascii="Arial" w:hAnsi="Arial" w:cs="Arial"/>
                <w:sz w:val="16"/>
                <w:szCs w:val="16"/>
              </w:rPr>
              <w:tab/>
              <w:t>5. 1+ ASPERGILLUS SPECIES</w:t>
            </w:r>
          </w:p>
          <w:p w:rsidR="000B3191" w:rsidRPr="00094B08" w:rsidRDefault="000B3191">
            <w:pPr>
              <w:tabs>
                <w:tab w:val="left" w:pos="2160"/>
              </w:tabs>
              <w:ind w:left="900"/>
              <w:rPr>
                <w:rFonts w:ascii="Arial" w:hAnsi="Arial" w:cs="Arial"/>
                <w:sz w:val="16"/>
                <w:szCs w:val="16"/>
              </w:rPr>
            </w:pPr>
            <w:r w:rsidRPr="00094B08">
              <w:rPr>
                <w:rFonts w:ascii="Arial" w:hAnsi="Arial" w:cs="Arial"/>
                <w:sz w:val="16"/>
                <w:szCs w:val="16"/>
              </w:rPr>
              <w:tab/>
              <w:t>6. Susceptibilities to follow.</w:t>
            </w:r>
          </w:p>
          <w:p w:rsidR="000B3191" w:rsidRPr="00094B08" w:rsidRDefault="000B3191">
            <w:pPr>
              <w:ind w:left="1440"/>
              <w:rPr>
                <w:rFonts w:ascii="Arial" w:hAnsi="Arial" w:cs="Arial"/>
                <w:sz w:val="16"/>
                <w:szCs w:val="16"/>
              </w:rPr>
            </w:pPr>
          </w:p>
          <w:p w:rsidR="000B3191" w:rsidRPr="00094B08" w:rsidRDefault="000B3191">
            <w:pPr>
              <w:tabs>
                <w:tab w:val="left" w:pos="1527"/>
                <w:tab w:val="left" w:pos="5487"/>
              </w:tabs>
              <w:ind w:left="622"/>
              <w:rPr>
                <w:rFonts w:ascii="Arial" w:hAnsi="Arial" w:cs="Arial"/>
                <w:sz w:val="16"/>
                <w:szCs w:val="16"/>
              </w:rPr>
            </w:pPr>
            <w:r w:rsidRPr="00094B08">
              <w:rPr>
                <w:rFonts w:ascii="Arial" w:hAnsi="Arial" w:cs="Arial"/>
                <w:sz w:val="16"/>
                <w:szCs w:val="16"/>
              </w:rPr>
              <w:t>Workups:</w:t>
            </w:r>
            <w:r w:rsidRPr="00094B08">
              <w:rPr>
                <w:rFonts w:ascii="Arial" w:hAnsi="Arial" w:cs="Arial"/>
                <w:sz w:val="16"/>
                <w:szCs w:val="16"/>
              </w:rPr>
              <w:tab/>
              <w:t>Wkup# 1</w:t>
            </w:r>
            <w:r w:rsidRPr="00094B08">
              <w:rPr>
                <w:rFonts w:ascii="Arial" w:hAnsi="Arial" w:cs="Arial"/>
                <w:sz w:val="16"/>
                <w:szCs w:val="16"/>
              </w:rPr>
              <w:tab/>
              <w:t>Workup Components</w:t>
            </w:r>
          </w:p>
          <w:p w:rsidR="000B3191" w:rsidRPr="00094B08" w:rsidRDefault="000B3191">
            <w:pPr>
              <w:tabs>
                <w:tab w:val="left" w:pos="1527"/>
                <w:tab w:val="left" w:pos="5487"/>
              </w:tabs>
              <w:ind w:left="900"/>
              <w:rPr>
                <w:rFonts w:ascii="Arial" w:hAnsi="Arial" w:cs="Arial"/>
                <w:b/>
                <w:sz w:val="16"/>
                <w:szCs w:val="16"/>
              </w:rPr>
            </w:pPr>
            <w:r w:rsidRPr="00094B08">
              <w:rPr>
                <w:rFonts w:ascii="Arial" w:hAnsi="Arial" w:cs="Arial"/>
                <w:sz w:val="16"/>
                <w:szCs w:val="16"/>
              </w:rPr>
              <w:tab/>
              <w:t>Med: SB</w:t>
            </w:r>
            <w:r w:rsidRPr="00094B08">
              <w:rPr>
                <w:rFonts w:ascii="Arial" w:hAnsi="Arial" w:cs="Arial"/>
                <w:sz w:val="16"/>
                <w:szCs w:val="16"/>
              </w:rPr>
              <w:tab/>
              <w:t>BS: NEG</w:t>
            </w:r>
          </w:p>
          <w:p w:rsidR="000B3191" w:rsidRPr="00094B08" w:rsidRDefault="000B3191">
            <w:pPr>
              <w:tabs>
                <w:tab w:val="left" w:pos="1527"/>
                <w:tab w:val="left" w:pos="5580"/>
              </w:tabs>
              <w:ind w:left="900"/>
              <w:rPr>
                <w:rFonts w:ascii="Arial" w:hAnsi="Arial" w:cs="Arial"/>
                <w:sz w:val="16"/>
                <w:szCs w:val="16"/>
              </w:rPr>
            </w:pPr>
            <w:r w:rsidRPr="00094B08">
              <w:rPr>
                <w:rFonts w:ascii="Arial" w:hAnsi="Arial" w:cs="Arial"/>
                <w:sz w:val="16"/>
                <w:szCs w:val="16"/>
              </w:rPr>
              <w:tab/>
              <w:t>Desc: AHS-GHS-NEIS-SMUC</w:t>
            </w:r>
          </w:p>
          <w:p w:rsidR="000B3191" w:rsidRPr="00094B08" w:rsidRDefault="000B3191">
            <w:pPr>
              <w:tabs>
                <w:tab w:val="left" w:pos="1527"/>
                <w:tab w:val="left" w:pos="5580"/>
              </w:tabs>
              <w:ind w:left="900"/>
              <w:rPr>
                <w:rFonts w:ascii="Arial" w:hAnsi="Arial" w:cs="Arial"/>
                <w:sz w:val="16"/>
                <w:szCs w:val="16"/>
              </w:rPr>
            </w:pPr>
            <w:r w:rsidRPr="00094B08">
              <w:rPr>
                <w:rFonts w:ascii="Arial" w:hAnsi="Arial" w:cs="Arial"/>
                <w:sz w:val="16"/>
                <w:szCs w:val="16"/>
              </w:rPr>
              <w:tab/>
              <w:t>Id: UOF</w:t>
            </w:r>
          </w:p>
          <w:p w:rsidR="000B3191" w:rsidRDefault="000B3191">
            <w:pPr>
              <w:ind w:left="345"/>
              <w:rPr>
                <w:rFonts w:ascii="Arial" w:hAnsi="Arial" w:cs="Arial"/>
                <w:sz w:val="20"/>
              </w:rPr>
            </w:pPr>
          </w:p>
          <w:p w:rsidR="000B3191" w:rsidRDefault="000B3191" w:rsidP="008A5874">
            <w:pPr>
              <w:numPr>
                <w:ilvl w:val="0"/>
                <w:numId w:val="23"/>
              </w:numPr>
              <w:rPr>
                <w:rFonts w:ascii="Arial" w:hAnsi="Arial" w:cs="Arial"/>
                <w:sz w:val="20"/>
              </w:rPr>
            </w:pPr>
            <w:r>
              <w:rPr>
                <w:rFonts w:ascii="Arial" w:hAnsi="Arial" w:cs="Arial"/>
                <w:sz w:val="20"/>
              </w:rPr>
              <w:t xml:space="preserve">MRSA isolation </w:t>
            </w:r>
            <w:r>
              <w:rPr>
                <w:rFonts w:ascii="Arial" w:hAnsi="Arial"/>
                <w:sz w:val="20"/>
                <w:szCs w:val="20"/>
              </w:rPr>
              <w:t>requires a “Called to” if not from E.D. (disch.), or a repeat isolate</w:t>
            </w:r>
            <w:r>
              <w:rPr>
                <w:rFonts w:ascii="Arial" w:hAnsi="Arial" w:cs="Arial"/>
                <w:sz w:val="20"/>
              </w:rPr>
              <w:t>. Document date and time called in computer.</w:t>
            </w:r>
          </w:p>
          <w:p w:rsidR="000B3191" w:rsidRDefault="000B3191">
            <w:pPr>
              <w:ind w:left="465"/>
              <w:rPr>
                <w:rFonts w:ascii="Arial" w:hAnsi="Arial" w:cs="Arial"/>
                <w:sz w:val="20"/>
              </w:rPr>
            </w:pPr>
          </w:p>
          <w:p w:rsidR="000B3191" w:rsidRPr="00AB4060" w:rsidRDefault="000B3191">
            <w:pPr>
              <w:tabs>
                <w:tab w:val="left" w:pos="2160"/>
              </w:tabs>
              <w:ind w:left="2422" w:hanging="1800"/>
              <w:jc w:val="left"/>
              <w:rPr>
                <w:rFonts w:ascii="Arial" w:hAnsi="Arial" w:cs="Arial"/>
                <w:sz w:val="16"/>
                <w:szCs w:val="16"/>
              </w:rPr>
            </w:pPr>
            <w:r w:rsidRPr="00AB4060">
              <w:rPr>
                <w:rFonts w:ascii="Arial" w:hAnsi="Arial" w:cs="Arial"/>
                <w:sz w:val="16"/>
                <w:szCs w:val="16"/>
              </w:rPr>
              <w:t>Observations:</w:t>
            </w:r>
            <w:r w:rsidRPr="00AB4060">
              <w:rPr>
                <w:rFonts w:ascii="Arial" w:hAnsi="Arial" w:cs="Arial"/>
                <w:sz w:val="16"/>
                <w:szCs w:val="16"/>
              </w:rPr>
              <w:tab/>
              <w:t xml:space="preserve">3. 3+ METHICILLIN-RESISTANT STAPH AUREUS ***MDRO*** </w:t>
            </w:r>
            <w:r w:rsidR="00380479">
              <w:rPr>
                <w:rFonts w:ascii="Arial" w:hAnsi="Arial" w:cs="Arial"/>
                <w:sz w:val="16"/>
                <w:szCs w:val="16"/>
              </w:rPr>
              <w:t>Sunquest</w:t>
            </w:r>
            <w:r w:rsidRPr="00AB4060">
              <w:rPr>
                <w:rFonts w:ascii="Arial" w:hAnsi="Arial" w:cs="Arial"/>
                <w:sz w:val="16"/>
                <w:szCs w:val="16"/>
              </w:rPr>
              <w:t xml:space="preserve"> code: </w:t>
            </w:r>
            <w:r w:rsidRPr="00AB4060">
              <w:rPr>
                <w:rFonts w:ascii="Arial" w:hAnsi="Arial" w:cs="Arial"/>
                <w:b/>
                <w:bCs/>
                <w:sz w:val="16"/>
                <w:szCs w:val="16"/>
              </w:rPr>
              <w:t>MRSA</w:t>
            </w:r>
          </w:p>
          <w:p w:rsidR="000B3191" w:rsidRPr="00AB4060" w:rsidRDefault="000B3191">
            <w:pPr>
              <w:tabs>
                <w:tab w:val="left" w:pos="2160"/>
              </w:tabs>
              <w:ind w:left="2422" w:hanging="1522"/>
              <w:jc w:val="left"/>
              <w:rPr>
                <w:rFonts w:ascii="Arial" w:hAnsi="Arial" w:cs="Arial"/>
                <w:sz w:val="16"/>
                <w:szCs w:val="16"/>
              </w:rPr>
            </w:pPr>
            <w:r w:rsidRPr="00AB4060">
              <w:rPr>
                <w:rFonts w:ascii="Arial" w:hAnsi="Arial" w:cs="Arial"/>
                <w:sz w:val="16"/>
                <w:szCs w:val="16"/>
              </w:rPr>
              <w:tab/>
              <w:t xml:space="preserve">4. MULTIPLE DRUG RESISTANT ORGANSIM (MDRO): This organism requires SPECIAL CONTACT PRECAUTIONS. Please call Infection Control. </w:t>
            </w:r>
            <w:r w:rsidR="00380479">
              <w:rPr>
                <w:rFonts w:ascii="Arial" w:hAnsi="Arial" w:cs="Arial"/>
                <w:sz w:val="16"/>
                <w:szCs w:val="16"/>
              </w:rPr>
              <w:t>Sunquest</w:t>
            </w:r>
            <w:r w:rsidRPr="00AB4060">
              <w:rPr>
                <w:rFonts w:ascii="Arial" w:hAnsi="Arial" w:cs="Arial"/>
                <w:sz w:val="16"/>
                <w:szCs w:val="16"/>
              </w:rPr>
              <w:t xml:space="preserve"> code: </w:t>
            </w:r>
            <w:r w:rsidRPr="00AB4060">
              <w:rPr>
                <w:rFonts w:ascii="Arial" w:hAnsi="Arial" w:cs="Arial"/>
                <w:b/>
                <w:bCs/>
                <w:sz w:val="16"/>
                <w:szCs w:val="16"/>
              </w:rPr>
              <w:t>DRO</w:t>
            </w:r>
          </w:p>
          <w:p w:rsidR="000B3191" w:rsidRPr="00AB4060" w:rsidRDefault="000B3191">
            <w:pPr>
              <w:tabs>
                <w:tab w:val="left" w:pos="2160"/>
              </w:tabs>
              <w:ind w:left="900"/>
              <w:rPr>
                <w:rFonts w:ascii="Arial" w:hAnsi="Arial" w:cs="Arial"/>
                <w:sz w:val="16"/>
                <w:szCs w:val="16"/>
              </w:rPr>
            </w:pPr>
            <w:r w:rsidRPr="00AB4060">
              <w:rPr>
                <w:rFonts w:ascii="Arial" w:hAnsi="Arial" w:cs="Arial"/>
                <w:sz w:val="16"/>
                <w:szCs w:val="16"/>
              </w:rPr>
              <w:tab/>
              <w:t>5. **Called to Linda S., RN L8 @ 1300 7/7/03</w:t>
            </w:r>
          </w:p>
          <w:p w:rsidR="000B3191" w:rsidRDefault="000B3191">
            <w:pPr>
              <w:pStyle w:val="Header"/>
              <w:tabs>
                <w:tab w:val="clear" w:pos="4320"/>
                <w:tab w:val="clear" w:pos="8640"/>
              </w:tabs>
              <w:rPr>
                <w:rFonts w:ascii="Arial" w:hAnsi="Arial" w:cs="Arial"/>
                <w:sz w:val="20"/>
              </w:rPr>
            </w:pPr>
          </w:p>
          <w:p w:rsidR="00380479" w:rsidRPr="00380479" w:rsidRDefault="000B3191" w:rsidP="00AB4060">
            <w:pPr>
              <w:pStyle w:val="Heading4"/>
              <w:numPr>
                <w:ilvl w:val="0"/>
                <w:numId w:val="23"/>
              </w:numPr>
              <w:rPr>
                <w:rFonts w:ascii="Arial" w:hAnsi="Arial" w:cs="Arial"/>
                <w:b/>
                <w:sz w:val="20"/>
              </w:rPr>
            </w:pPr>
            <w:r w:rsidRPr="00AB4060">
              <w:rPr>
                <w:rFonts w:ascii="Arial" w:hAnsi="Arial" w:cs="Arial"/>
                <w:sz w:val="20"/>
              </w:rPr>
              <w:t xml:space="preserve">Report </w:t>
            </w:r>
            <w:r w:rsidR="00380479">
              <w:rPr>
                <w:rFonts w:ascii="Arial" w:hAnsi="Arial" w:cs="Arial"/>
                <w:sz w:val="20"/>
              </w:rPr>
              <w:t xml:space="preserve">strains of </w:t>
            </w:r>
            <w:r w:rsidR="00380479" w:rsidRPr="00380479">
              <w:rPr>
                <w:rFonts w:ascii="Arial" w:hAnsi="Arial" w:cs="Arial"/>
                <w:i/>
                <w:sz w:val="20"/>
              </w:rPr>
              <w:t>P. aeruginosa</w:t>
            </w:r>
            <w:r w:rsidR="00380479">
              <w:rPr>
                <w:rFonts w:ascii="Arial" w:hAnsi="Arial" w:cs="Arial"/>
                <w:sz w:val="20"/>
              </w:rPr>
              <w:t xml:space="preserve"> as matte or </w:t>
            </w:r>
            <w:r w:rsidRPr="00AB4060">
              <w:rPr>
                <w:rFonts w:ascii="Arial" w:hAnsi="Arial" w:cs="Arial"/>
                <w:sz w:val="20"/>
              </w:rPr>
              <w:t xml:space="preserve">mucoid using the Sunquest codes </w:t>
            </w:r>
            <w:r w:rsidR="00B30731" w:rsidRPr="00B30731">
              <w:rPr>
                <w:rFonts w:ascii="Arial" w:hAnsi="Arial" w:cs="Arial"/>
                <w:b/>
                <w:sz w:val="20"/>
              </w:rPr>
              <w:t>PMUC</w:t>
            </w:r>
            <w:r w:rsidR="00B30731">
              <w:rPr>
                <w:rFonts w:ascii="Arial" w:hAnsi="Arial" w:cs="Arial"/>
                <w:b/>
                <w:sz w:val="20"/>
              </w:rPr>
              <w:t xml:space="preserve"> </w:t>
            </w:r>
            <w:r w:rsidR="00B30731">
              <w:rPr>
                <w:rFonts w:ascii="Arial" w:hAnsi="Arial" w:cs="Arial"/>
                <w:sz w:val="20"/>
              </w:rPr>
              <w:t xml:space="preserve">or </w:t>
            </w:r>
            <w:r w:rsidR="00380479" w:rsidRPr="00380479">
              <w:rPr>
                <w:rFonts w:ascii="Arial" w:hAnsi="Arial" w:cs="Arial"/>
                <w:b/>
                <w:sz w:val="20"/>
              </w:rPr>
              <w:t>PMAT</w:t>
            </w:r>
          </w:p>
          <w:p w:rsidR="00380479" w:rsidRPr="00380479" w:rsidRDefault="00380479" w:rsidP="00380479">
            <w:pPr>
              <w:pStyle w:val="Heading4"/>
              <w:numPr>
                <w:ilvl w:val="0"/>
                <w:numId w:val="0"/>
              </w:numPr>
              <w:ind w:left="360"/>
              <w:rPr>
                <w:rFonts w:ascii="Arial" w:hAnsi="Arial" w:cs="Arial"/>
                <w:b/>
                <w:sz w:val="20"/>
              </w:rPr>
            </w:pPr>
          </w:p>
          <w:p w:rsidR="000B3191" w:rsidRDefault="00380479" w:rsidP="00AB4060">
            <w:pPr>
              <w:pStyle w:val="Heading4"/>
              <w:numPr>
                <w:ilvl w:val="0"/>
                <w:numId w:val="23"/>
              </w:numPr>
              <w:rPr>
                <w:rFonts w:ascii="Arial" w:hAnsi="Arial" w:cs="Arial"/>
                <w:b/>
                <w:sz w:val="20"/>
              </w:rPr>
            </w:pPr>
            <w:r w:rsidRPr="00380479">
              <w:rPr>
                <w:rFonts w:ascii="Arial" w:hAnsi="Arial" w:cs="Arial"/>
                <w:sz w:val="20"/>
              </w:rPr>
              <w:t>Report mucoid strains of S. pyogenes using the Sunquest code</w:t>
            </w:r>
            <w:r>
              <w:rPr>
                <w:rFonts w:ascii="Arial" w:hAnsi="Arial" w:cs="Arial"/>
                <w:b/>
                <w:sz w:val="20"/>
              </w:rPr>
              <w:t xml:space="preserve"> </w:t>
            </w:r>
            <w:r w:rsidR="000B3191" w:rsidRPr="00AB4060">
              <w:rPr>
                <w:rFonts w:ascii="Arial" w:hAnsi="Arial" w:cs="Arial"/>
                <w:b/>
                <w:sz w:val="20"/>
              </w:rPr>
              <w:t xml:space="preserve">BSA – </w:t>
            </w:r>
            <w:r w:rsidR="000C79E6" w:rsidRPr="00AB4060">
              <w:rPr>
                <w:rFonts w:ascii="Arial" w:hAnsi="Arial" w:cs="Arial"/>
                <w:b/>
                <w:sz w:val="20"/>
              </w:rPr>
              <w:t>MUCO</w:t>
            </w:r>
            <w:r w:rsidR="000C79E6">
              <w:rPr>
                <w:rFonts w:ascii="Arial" w:hAnsi="Arial" w:cs="Arial"/>
                <w:b/>
                <w:sz w:val="20"/>
              </w:rPr>
              <w:t xml:space="preserve">. </w:t>
            </w:r>
          </w:p>
          <w:p w:rsidR="00380479" w:rsidRPr="00380479" w:rsidRDefault="00380479" w:rsidP="00380479"/>
          <w:p w:rsidR="000B3191" w:rsidRDefault="000B3191" w:rsidP="008A5874">
            <w:pPr>
              <w:pStyle w:val="Heading4"/>
              <w:numPr>
                <w:ilvl w:val="0"/>
                <w:numId w:val="23"/>
              </w:numPr>
              <w:rPr>
                <w:rFonts w:ascii="Arial" w:hAnsi="Arial" w:cs="Arial"/>
                <w:bCs w:val="0"/>
                <w:sz w:val="20"/>
              </w:rPr>
            </w:pPr>
            <w:r>
              <w:rPr>
                <w:rFonts w:ascii="Arial" w:hAnsi="Arial" w:cs="Arial"/>
                <w:bCs w:val="0"/>
                <w:sz w:val="20"/>
              </w:rPr>
              <w:t xml:space="preserve">Review </w:t>
            </w:r>
            <w:r>
              <w:rPr>
                <w:rFonts w:ascii="Arial" w:hAnsi="Arial" w:cs="Arial"/>
                <w:b/>
                <w:sz w:val="20"/>
              </w:rPr>
              <w:t>Culture Summary</w:t>
            </w:r>
            <w:r>
              <w:rPr>
                <w:rFonts w:ascii="Arial" w:hAnsi="Arial" w:cs="Arial"/>
                <w:bCs w:val="0"/>
                <w:sz w:val="20"/>
              </w:rPr>
              <w:t xml:space="preserve"> for accuracy before filing report.</w:t>
            </w:r>
          </w:p>
          <w:p w:rsidR="000B3191" w:rsidRDefault="000B3191">
            <w:pPr>
              <w:pStyle w:val="Header"/>
              <w:tabs>
                <w:tab w:val="clear" w:pos="4320"/>
                <w:tab w:val="clear" w:pos="8640"/>
              </w:tabs>
              <w:rPr>
                <w:rFonts w:ascii="Arial" w:hAnsi="Arial" w:cs="Arial"/>
                <w:sz w:val="20"/>
              </w:rPr>
            </w:pPr>
          </w:p>
          <w:p w:rsidR="000B3191" w:rsidRDefault="000B3191" w:rsidP="008A5874">
            <w:pPr>
              <w:pStyle w:val="Heading4"/>
              <w:numPr>
                <w:ilvl w:val="0"/>
                <w:numId w:val="23"/>
              </w:numPr>
              <w:rPr>
                <w:rFonts w:ascii="Arial" w:hAnsi="Arial" w:cs="Arial"/>
                <w:bCs w:val="0"/>
                <w:sz w:val="20"/>
              </w:rPr>
            </w:pPr>
            <w:r>
              <w:rPr>
                <w:rFonts w:ascii="Arial" w:hAnsi="Arial" w:cs="Arial"/>
                <w:bCs w:val="0"/>
                <w:sz w:val="20"/>
              </w:rPr>
              <w:t xml:space="preserve">If a culture requires a correction, the code </w:t>
            </w:r>
            <w:r>
              <w:rPr>
                <w:rFonts w:ascii="Arial" w:hAnsi="Arial" w:cs="Arial"/>
                <w:b/>
                <w:sz w:val="20"/>
              </w:rPr>
              <w:t>CORR</w:t>
            </w:r>
            <w:r>
              <w:rPr>
                <w:rFonts w:ascii="Arial" w:hAnsi="Arial" w:cs="Arial"/>
                <w:bCs w:val="0"/>
                <w:sz w:val="20"/>
              </w:rPr>
              <w:t xml:space="preserve"> (corrected report) must be reported on an observation line in the </w:t>
            </w:r>
            <w:r>
              <w:rPr>
                <w:rFonts w:ascii="Arial" w:hAnsi="Arial" w:cs="Arial"/>
                <w:bCs w:val="0"/>
                <w:i/>
                <w:iCs/>
                <w:sz w:val="20"/>
              </w:rPr>
              <w:t>Direct Exam</w:t>
            </w:r>
            <w:r>
              <w:rPr>
                <w:rFonts w:ascii="Arial" w:hAnsi="Arial" w:cs="Arial"/>
                <w:bCs w:val="0"/>
                <w:sz w:val="20"/>
              </w:rPr>
              <w:t xml:space="preserve"> or </w:t>
            </w:r>
            <w:r>
              <w:rPr>
                <w:rFonts w:ascii="Arial" w:hAnsi="Arial" w:cs="Arial"/>
                <w:bCs w:val="0"/>
                <w:i/>
                <w:iCs/>
                <w:sz w:val="20"/>
              </w:rPr>
              <w:t>Culture Entry</w:t>
            </w:r>
            <w:r>
              <w:rPr>
                <w:rFonts w:ascii="Arial" w:hAnsi="Arial" w:cs="Arial"/>
                <w:bCs w:val="0"/>
                <w:sz w:val="20"/>
              </w:rPr>
              <w:t xml:space="preserve"> tab. Refer to policy </w:t>
            </w:r>
            <w:r w:rsidR="00380479">
              <w:rPr>
                <w:rFonts w:ascii="Arial" w:hAnsi="Arial" w:cs="Arial"/>
                <w:bCs w:val="0"/>
                <w:sz w:val="20"/>
              </w:rPr>
              <w:t xml:space="preserve">MC </w:t>
            </w:r>
            <w:r w:rsidR="00AC7164">
              <w:rPr>
                <w:rFonts w:ascii="Arial" w:hAnsi="Arial" w:cs="Arial"/>
                <w:bCs w:val="0"/>
                <w:sz w:val="20"/>
              </w:rPr>
              <w:t xml:space="preserve">5.1 </w:t>
            </w:r>
            <w:r w:rsidRPr="00AC7164">
              <w:rPr>
                <w:rFonts w:ascii="Arial" w:hAnsi="Arial" w:cs="Arial"/>
                <w:bCs w:val="0"/>
                <w:iCs/>
                <w:sz w:val="20"/>
              </w:rPr>
              <w:t>LABELING</w:t>
            </w:r>
            <w:r>
              <w:rPr>
                <w:rFonts w:ascii="Arial" w:hAnsi="Arial" w:cs="Arial"/>
                <w:bCs w:val="0"/>
                <w:i/>
                <w:iCs/>
                <w:sz w:val="20"/>
              </w:rPr>
              <w:t xml:space="preserve"> </w:t>
            </w:r>
            <w:r w:rsidRPr="00AC7164">
              <w:rPr>
                <w:rFonts w:ascii="Arial" w:hAnsi="Arial" w:cs="Arial"/>
                <w:bCs w:val="0"/>
                <w:iCs/>
                <w:sz w:val="20"/>
              </w:rPr>
              <w:t>ERRORS/SPECIMEN MIXUPS</w:t>
            </w:r>
            <w:r>
              <w:rPr>
                <w:rFonts w:ascii="Arial" w:hAnsi="Arial" w:cs="Arial"/>
                <w:bCs w:val="0"/>
                <w:i/>
                <w:iCs/>
                <w:sz w:val="20"/>
              </w:rPr>
              <w:t xml:space="preserve"> </w:t>
            </w:r>
            <w:r>
              <w:rPr>
                <w:rFonts w:ascii="Arial" w:hAnsi="Arial" w:cs="Arial"/>
                <w:bCs w:val="0"/>
                <w:sz w:val="20"/>
              </w:rPr>
              <w:t>for Su</w:t>
            </w:r>
            <w:r w:rsidR="00380479">
              <w:rPr>
                <w:rFonts w:ascii="Arial" w:hAnsi="Arial" w:cs="Arial"/>
                <w:bCs w:val="0"/>
                <w:sz w:val="20"/>
              </w:rPr>
              <w:t>nquest report entry information.</w:t>
            </w:r>
          </w:p>
          <w:p w:rsidR="000B3191" w:rsidRDefault="000B3191">
            <w:pPr>
              <w:rPr>
                <w:rFonts w:ascii="Arial" w:hAnsi="Arial" w:cs="Arial"/>
                <w:sz w:val="20"/>
              </w:rPr>
            </w:pPr>
          </w:p>
          <w:p w:rsidR="000B3191" w:rsidRDefault="000B3191" w:rsidP="008A5874">
            <w:pPr>
              <w:pStyle w:val="Heading4"/>
              <w:numPr>
                <w:ilvl w:val="0"/>
                <w:numId w:val="23"/>
              </w:numPr>
              <w:tabs>
                <w:tab w:val="num" w:pos="1440"/>
              </w:tabs>
              <w:rPr>
                <w:rFonts w:ascii="Arial" w:hAnsi="Arial" w:cs="Arial"/>
                <w:bCs w:val="0"/>
                <w:sz w:val="20"/>
              </w:rPr>
            </w:pPr>
            <w:r>
              <w:rPr>
                <w:rFonts w:ascii="Arial" w:hAnsi="Arial" w:cs="Arial"/>
                <w:bCs w:val="0"/>
                <w:sz w:val="20"/>
              </w:rPr>
              <w:t xml:space="preserve">If growth should occur or additional testing should be requested after the culture has been finalized, remove the final status and send out a supplementary report. The code SRPT (supplementary report) must be used in SREQ or </w:t>
            </w:r>
            <w:r>
              <w:rPr>
                <w:rFonts w:ascii="Arial" w:hAnsi="Arial" w:cs="Arial"/>
                <w:bCs w:val="0"/>
                <w:i/>
                <w:iCs/>
                <w:sz w:val="20"/>
              </w:rPr>
              <w:t>Culture Observations</w:t>
            </w:r>
            <w:r>
              <w:rPr>
                <w:rFonts w:ascii="Arial" w:hAnsi="Arial" w:cs="Arial"/>
                <w:bCs w:val="0"/>
                <w:sz w:val="20"/>
              </w:rPr>
              <w:t xml:space="preserve"> as follows:</w:t>
            </w:r>
          </w:p>
          <w:p w:rsidR="000B3191" w:rsidRDefault="000B3191" w:rsidP="008A5874">
            <w:pPr>
              <w:pStyle w:val="Heading4"/>
              <w:numPr>
                <w:ilvl w:val="0"/>
                <w:numId w:val="24"/>
              </w:numPr>
              <w:tabs>
                <w:tab w:val="left" w:pos="1530"/>
              </w:tabs>
              <w:rPr>
                <w:rFonts w:ascii="Arial" w:hAnsi="Arial" w:cs="Arial"/>
                <w:bCs w:val="0"/>
                <w:sz w:val="20"/>
              </w:rPr>
            </w:pPr>
            <w:r>
              <w:rPr>
                <w:rFonts w:ascii="Arial" w:hAnsi="Arial" w:cs="Arial"/>
                <w:bCs w:val="0"/>
                <w:sz w:val="20"/>
              </w:rPr>
              <w:t xml:space="preserve">Updated or new culture information: In the </w:t>
            </w:r>
            <w:r>
              <w:rPr>
                <w:rFonts w:ascii="Arial" w:hAnsi="Arial" w:cs="Arial"/>
                <w:bCs w:val="0"/>
                <w:i/>
                <w:iCs/>
                <w:sz w:val="20"/>
              </w:rPr>
              <w:t>Culture Entry</w:t>
            </w:r>
            <w:r>
              <w:rPr>
                <w:rFonts w:ascii="Arial" w:hAnsi="Arial" w:cs="Arial"/>
                <w:bCs w:val="0"/>
                <w:sz w:val="20"/>
              </w:rPr>
              <w:t xml:space="preserve"> tab, enter SRPT on an observation line followed by new results.</w:t>
            </w:r>
          </w:p>
          <w:p w:rsidR="000B3191" w:rsidRDefault="000B3191" w:rsidP="008A5874">
            <w:pPr>
              <w:pStyle w:val="Heading4"/>
              <w:numPr>
                <w:ilvl w:val="0"/>
                <w:numId w:val="24"/>
              </w:numPr>
              <w:tabs>
                <w:tab w:val="num" w:pos="1260"/>
              </w:tabs>
              <w:rPr>
                <w:rFonts w:ascii="Arial" w:hAnsi="Arial" w:cs="Arial"/>
                <w:bCs w:val="0"/>
                <w:sz w:val="20"/>
              </w:rPr>
            </w:pPr>
            <w:r>
              <w:rPr>
                <w:rFonts w:ascii="Arial" w:hAnsi="Arial" w:cs="Arial"/>
                <w:bCs w:val="0"/>
                <w:sz w:val="20"/>
              </w:rPr>
              <w:t xml:space="preserve">Requests for additional testing: In the </w:t>
            </w:r>
            <w:r>
              <w:rPr>
                <w:rFonts w:ascii="Arial" w:hAnsi="Arial" w:cs="Arial"/>
                <w:bCs w:val="0"/>
                <w:i/>
                <w:iCs/>
                <w:sz w:val="20"/>
              </w:rPr>
              <w:t>Misc. Updates</w:t>
            </w:r>
            <w:r>
              <w:rPr>
                <w:rFonts w:ascii="Arial" w:hAnsi="Arial" w:cs="Arial"/>
                <w:bCs w:val="0"/>
                <w:sz w:val="20"/>
              </w:rPr>
              <w:t xml:space="preserve"> tab, enter </w:t>
            </w:r>
            <w:r>
              <w:rPr>
                <w:rFonts w:ascii="Arial" w:hAnsi="Arial" w:cs="Arial"/>
                <w:b/>
                <w:sz w:val="20"/>
              </w:rPr>
              <w:t>SRPT</w:t>
            </w:r>
            <w:r>
              <w:rPr>
                <w:rFonts w:ascii="Arial" w:hAnsi="Arial" w:cs="Arial"/>
                <w:bCs w:val="0"/>
                <w:sz w:val="20"/>
              </w:rPr>
              <w:t xml:space="preserve"> in SREQ followed by the request.</w:t>
            </w:r>
          </w:p>
          <w:p w:rsidR="000B3191" w:rsidRDefault="000B3191" w:rsidP="008A5874">
            <w:pPr>
              <w:numPr>
                <w:ilvl w:val="0"/>
                <w:numId w:val="24"/>
              </w:numPr>
              <w:rPr>
                <w:rFonts w:ascii="Arial" w:hAnsi="Arial" w:cs="Arial"/>
                <w:sz w:val="20"/>
              </w:rPr>
            </w:pPr>
            <w:r>
              <w:rPr>
                <w:rFonts w:ascii="Arial" w:hAnsi="Arial" w:cs="Arial"/>
                <w:sz w:val="20"/>
              </w:rPr>
              <w:t>Refinal the culture when</w:t>
            </w:r>
            <w:r>
              <w:rPr>
                <w:rFonts w:ascii="Arial" w:hAnsi="Arial" w:cs="Arial"/>
                <w:bCs/>
                <w:sz w:val="20"/>
              </w:rPr>
              <w:t xml:space="preserve"> identifications and/or testing are complete.</w:t>
            </w:r>
          </w:p>
          <w:p w:rsidR="000B3191" w:rsidRDefault="000B3191">
            <w:pPr>
              <w:jc w:val="left"/>
              <w:rPr>
                <w:rFonts w:ascii="Arial" w:hAnsi="Arial"/>
                <w:sz w:val="20"/>
              </w:rPr>
            </w:pPr>
          </w:p>
        </w:tc>
      </w:tr>
      <w:tr w:rsidR="000B3191" w:rsidTr="00AC7164">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trPr>
        <w:tc>
          <w:tcPr>
            <w:tcW w:w="1785" w:type="dxa"/>
            <w:tcBorders>
              <w:left w:val="nil"/>
            </w:tcBorders>
          </w:tcPr>
          <w:p w:rsidR="000B3191" w:rsidRDefault="000B3191">
            <w:pPr>
              <w:rPr>
                <w:rFonts w:ascii="Arial" w:hAnsi="Arial"/>
                <w:b/>
                <w:color w:val="0000FF"/>
                <w:sz w:val="20"/>
              </w:rPr>
            </w:pPr>
          </w:p>
          <w:p w:rsidR="000B3191" w:rsidRDefault="000B3191">
            <w:pPr>
              <w:rPr>
                <w:rFonts w:ascii="Arial" w:hAnsi="Arial"/>
                <w:b/>
                <w:color w:val="0000FF"/>
                <w:sz w:val="20"/>
              </w:rPr>
            </w:pPr>
            <w:r>
              <w:rPr>
                <w:rFonts w:ascii="Arial" w:hAnsi="Arial"/>
                <w:b/>
                <w:color w:val="0000FF"/>
                <w:sz w:val="20"/>
              </w:rPr>
              <w:t>References</w:t>
            </w:r>
          </w:p>
          <w:p w:rsidR="000B3191" w:rsidRDefault="000B3191">
            <w:pPr>
              <w:rPr>
                <w:rFonts w:ascii="Arial" w:hAnsi="Arial"/>
                <w:b/>
                <w:color w:val="0000FF"/>
                <w:sz w:val="20"/>
              </w:rPr>
            </w:pPr>
          </w:p>
        </w:tc>
        <w:tc>
          <w:tcPr>
            <w:tcW w:w="9375" w:type="dxa"/>
            <w:gridSpan w:val="7"/>
            <w:tcBorders>
              <w:top w:val="single" w:sz="4" w:space="0" w:color="auto"/>
              <w:bottom w:val="single" w:sz="4" w:space="0" w:color="auto"/>
              <w:right w:val="nil"/>
            </w:tcBorders>
          </w:tcPr>
          <w:p w:rsidR="000B3191" w:rsidRDefault="000B3191">
            <w:pPr>
              <w:rPr>
                <w:rFonts w:ascii="Arial" w:hAnsi="Arial" w:cs="Arial"/>
                <w:sz w:val="20"/>
              </w:rPr>
            </w:pPr>
          </w:p>
          <w:p w:rsidR="000B3191" w:rsidRDefault="000B3191" w:rsidP="008A5874">
            <w:pPr>
              <w:pStyle w:val="dept"/>
              <w:numPr>
                <w:ilvl w:val="0"/>
                <w:numId w:val="27"/>
              </w:numPr>
              <w:rPr>
                <w:rFonts w:ascii="Arial" w:hAnsi="Arial" w:cs="Arial"/>
                <w:b w:val="0"/>
                <w:sz w:val="20"/>
              </w:rPr>
            </w:pPr>
            <w:r>
              <w:rPr>
                <w:rFonts w:ascii="Arial" w:hAnsi="Arial" w:cs="Arial"/>
                <w:b w:val="0"/>
                <w:sz w:val="20"/>
              </w:rPr>
              <w:t xml:space="preserve">York, M., et al., Section 3, Aerobic bacteriology, 3.11.2, 3.11.3, </w:t>
            </w:r>
            <w:r>
              <w:rPr>
                <w:rFonts w:ascii="Arial" w:hAnsi="Arial" w:cs="Arial"/>
                <w:b w:val="0"/>
                <w:i/>
                <w:sz w:val="20"/>
              </w:rPr>
              <w:t>In</w:t>
            </w:r>
            <w:r>
              <w:rPr>
                <w:rFonts w:ascii="Arial" w:hAnsi="Arial" w:cs="Arial"/>
                <w:b w:val="0"/>
                <w:sz w:val="20"/>
              </w:rPr>
              <w:t xml:space="preserve"> L.S. Garcia (ed)</w:t>
            </w:r>
            <w:r>
              <w:rPr>
                <w:rFonts w:ascii="Arial" w:hAnsi="Arial" w:cs="Arial"/>
                <w:b w:val="0"/>
                <w:i/>
                <w:sz w:val="20"/>
              </w:rPr>
              <w:t xml:space="preserve"> Clinical </w:t>
            </w:r>
            <w:r>
              <w:rPr>
                <w:rFonts w:ascii="Arial" w:hAnsi="Arial" w:cs="Arial"/>
                <w:b w:val="0"/>
                <w:i/>
                <w:sz w:val="20"/>
              </w:rPr>
              <w:lastRenderedPageBreak/>
              <w:t>Microbiology Procedures Handbook</w:t>
            </w:r>
            <w:r>
              <w:rPr>
                <w:rFonts w:ascii="Arial" w:hAnsi="Arial" w:cs="Arial"/>
                <w:b w:val="0"/>
                <w:sz w:val="20"/>
              </w:rPr>
              <w:t>, 2010, American Society for Microbiology, Washington, D.C.</w:t>
            </w:r>
          </w:p>
          <w:p w:rsidR="000B3191" w:rsidRDefault="000B3191" w:rsidP="008A5874">
            <w:pPr>
              <w:numPr>
                <w:ilvl w:val="0"/>
                <w:numId w:val="27"/>
              </w:numPr>
              <w:rPr>
                <w:rFonts w:ascii="Arial" w:hAnsi="Arial" w:cs="Arial"/>
                <w:bCs/>
                <w:sz w:val="20"/>
              </w:rPr>
            </w:pPr>
            <w:r>
              <w:rPr>
                <w:rFonts w:ascii="Arial" w:hAnsi="Arial" w:cs="Arial"/>
                <w:bCs/>
                <w:sz w:val="20"/>
              </w:rPr>
              <w:t xml:space="preserve">Gilligan, P.H., et.al, 2006, Cumitech 43, </w:t>
            </w:r>
            <w:r>
              <w:rPr>
                <w:rFonts w:ascii="Arial" w:hAnsi="Arial" w:cs="Arial"/>
                <w:bCs/>
                <w:i/>
                <w:iCs/>
                <w:sz w:val="20"/>
              </w:rPr>
              <w:t>Cystic Fibrosis Microbiology</w:t>
            </w:r>
            <w:r>
              <w:rPr>
                <w:rFonts w:ascii="Arial" w:hAnsi="Arial" w:cs="Arial"/>
                <w:bCs/>
                <w:sz w:val="20"/>
              </w:rPr>
              <w:t>, ASM Press, American Society for Microbiology, Washington, D.C.</w:t>
            </w:r>
          </w:p>
          <w:p w:rsidR="000B3191" w:rsidRDefault="000B3191" w:rsidP="008A5874">
            <w:pPr>
              <w:numPr>
                <w:ilvl w:val="0"/>
                <w:numId w:val="27"/>
              </w:numPr>
              <w:rPr>
                <w:rFonts w:ascii="Arial" w:hAnsi="Arial" w:cs="Arial"/>
                <w:sz w:val="20"/>
              </w:rPr>
            </w:pPr>
            <w:r>
              <w:rPr>
                <w:rFonts w:ascii="Arial" w:hAnsi="Arial" w:cs="Arial"/>
                <w:sz w:val="20"/>
              </w:rPr>
              <w:t xml:space="preserve">Forbes, B.A., et al., Bailey &amp; Scott’s </w:t>
            </w:r>
            <w:r>
              <w:rPr>
                <w:rFonts w:ascii="Arial" w:hAnsi="Arial" w:cs="Arial"/>
                <w:i/>
                <w:sz w:val="20"/>
              </w:rPr>
              <w:t>Diagnostic Microbiology</w:t>
            </w:r>
            <w:r>
              <w:rPr>
                <w:rFonts w:ascii="Arial" w:hAnsi="Arial" w:cs="Arial"/>
                <w:sz w:val="20"/>
              </w:rPr>
              <w:t>, twelfth edition, 2007. Mosby, Inc., St. Louis, MO., pg. 814-818.</w:t>
            </w:r>
          </w:p>
          <w:p w:rsidR="000B3191" w:rsidRDefault="00AC7164" w:rsidP="008A5874">
            <w:pPr>
              <w:numPr>
                <w:ilvl w:val="0"/>
                <w:numId w:val="27"/>
              </w:numPr>
              <w:rPr>
                <w:rFonts w:ascii="Arial" w:hAnsi="Arial" w:cs="Arial"/>
                <w:sz w:val="20"/>
              </w:rPr>
            </w:pPr>
            <w:r>
              <w:rPr>
                <w:rFonts w:ascii="Arial" w:hAnsi="Arial" w:cs="Arial"/>
                <w:sz w:val="20"/>
              </w:rPr>
              <w:t>Versalovic, James.</w:t>
            </w:r>
            <w:r w:rsidR="000B3191">
              <w:rPr>
                <w:rFonts w:ascii="Arial" w:hAnsi="Arial" w:cs="Arial"/>
                <w:sz w:val="20"/>
              </w:rPr>
              <w:t xml:space="preserve"> et al, </w:t>
            </w:r>
            <w:r w:rsidR="000B3191">
              <w:rPr>
                <w:rFonts w:ascii="Arial" w:hAnsi="Arial" w:cs="Arial"/>
                <w:i/>
                <w:sz w:val="20"/>
              </w:rPr>
              <w:t>Manual of Clinical Microbiology</w:t>
            </w:r>
            <w:r>
              <w:rPr>
                <w:rFonts w:ascii="Arial" w:hAnsi="Arial" w:cs="Arial"/>
                <w:sz w:val="20"/>
              </w:rPr>
              <w:t>, 2011</w:t>
            </w:r>
            <w:r w:rsidR="000B3191">
              <w:rPr>
                <w:rFonts w:ascii="Arial" w:hAnsi="Arial" w:cs="Arial"/>
                <w:sz w:val="20"/>
              </w:rPr>
              <w:t>, ASM press, American Society for Microbiology, Washington, D.C</w:t>
            </w:r>
            <w:r w:rsidR="00820644">
              <w:rPr>
                <w:rFonts w:ascii="Arial" w:hAnsi="Arial" w:cs="Arial"/>
                <w:sz w:val="20"/>
              </w:rPr>
              <w:t>.</w:t>
            </w:r>
          </w:p>
          <w:p w:rsidR="000B3191" w:rsidRDefault="000B3191" w:rsidP="008A5874">
            <w:pPr>
              <w:numPr>
                <w:ilvl w:val="0"/>
                <w:numId w:val="27"/>
              </w:numPr>
              <w:rPr>
                <w:rFonts w:ascii="Arial" w:hAnsi="Arial" w:cs="Arial"/>
                <w:sz w:val="20"/>
              </w:rPr>
            </w:pPr>
            <w:r>
              <w:rPr>
                <w:rFonts w:ascii="Arial" w:hAnsi="Arial" w:cs="Arial"/>
                <w:sz w:val="20"/>
              </w:rPr>
              <w:t xml:space="preserve">Pezzlo, M., Section 1, Aerobic bacteriology, 1.14, Processing and interpretation of upper respiratory tract specimens, </w:t>
            </w:r>
            <w:r>
              <w:rPr>
                <w:rFonts w:ascii="Arial" w:hAnsi="Arial" w:cs="Arial"/>
                <w:i/>
                <w:sz w:val="20"/>
              </w:rPr>
              <w:t>In</w:t>
            </w:r>
            <w:r>
              <w:rPr>
                <w:rFonts w:ascii="Arial" w:hAnsi="Arial" w:cs="Arial"/>
                <w:sz w:val="20"/>
              </w:rPr>
              <w:t xml:space="preserve"> H.D. Isenberg (ed)</w:t>
            </w:r>
            <w:r>
              <w:rPr>
                <w:rFonts w:ascii="Arial" w:hAnsi="Arial" w:cs="Arial"/>
                <w:i/>
                <w:sz w:val="20"/>
              </w:rPr>
              <w:t xml:space="preserve"> Clinical Microbiology Procedures Handbook</w:t>
            </w:r>
            <w:r>
              <w:rPr>
                <w:rFonts w:ascii="Arial" w:hAnsi="Arial" w:cs="Arial"/>
                <w:sz w:val="20"/>
              </w:rPr>
              <w:t>, 1994, Vol. 1, American Society for Microbiology, Washington, D.C.</w:t>
            </w:r>
          </w:p>
          <w:p w:rsidR="000B3191" w:rsidRDefault="000B3191" w:rsidP="008A5874">
            <w:pPr>
              <w:numPr>
                <w:ilvl w:val="0"/>
                <w:numId w:val="27"/>
              </w:numPr>
              <w:rPr>
                <w:rFonts w:ascii="Arial" w:hAnsi="Arial" w:cs="Arial"/>
                <w:sz w:val="20"/>
              </w:rPr>
            </w:pPr>
            <w:r>
              <w:rPr>
                <w:rFonts w:ascii="Arial" w:hAnsi="Arial" w:cs="Arial"/>
                <w:sz w:val="20"/>
              </w:rPr>
              <w:t xml:space="preserve">Whittier, Susan, Update on the microbiology of cystic fibrosis: traditional and emerging pathogens. </w:t>
            </w:r>
            <w:r>
              <w:rPr>
                <w:rFonts w:ascii="Arial" w:hAnsi="Arial" w:cs="Arial"/>
                <w:i/>
                <w:sz w:val="20"/>
              </w:rPr>
              <w:t>Clinical Microbiology Newsletter</w:t>
            </w:r>
            <w:r>
              <w:rPr>
                <w:rFonts w:ascii="Arial" w:hAnsi="Arial" w:cs="Arial"/>
                <w:sz w:val="20"/>
              </w:rPr>
              <w:t>, Vol. 23, No. 9, pg. 67-71.</w:t>
            </w:r>
          </w:p>
          <w:p w:rsidR="000B3191" w:rsidRDefault="000B3191" w:rsidP="008A5874">
            <w:pPr>
              <w:numPr>
                <w:ilvl w:val="0"/>
                <w:numId w:val="27"/>
              </w:numPr>
              <w:rPr>
                <w:rFonts w:ascii="Arial" w:hAnsi="Arial" w:cs="Arial"/>
                <w:sz w:val="20"/>
              </w:rPr>
            </w:pPr>
            <w:r>
              <w:rPr>
                <w:rFonts w:ascii="Arial" w:hAnsi="Arial" w:cs="Arial"/>
                <w:sz w:val="20"/>
              </w:rPr>
              <w:t xml:space="preserve">Hoppe, J.E., U. Theurer-Mainka, M. Stern, Comparison of three methods for culturing throat swabs from cystic fibrosis patients, </w:t>
            </w:r>
            <w:r>
              <w:rPr>
                <w:rFonts w:ascii="Arial" w:hAnsi="Arial" w:cs="Arial"/>
                <w:i/>
                <w:sz w:val="20"/>
              </w:rPr>
              <w:t xml:space="preserve">Journal of Clinical Microbiology, </w:t>
            </w:r>
            <w:r>
              <w:rPr>
                <w:rFonts w:ascii="Arial" w:hAnsi="Arial" w:cs="Arial"/>
                <w:sz w:val="20"/>
              </w:rPr>
              <w:t>Vol. 33, No. 7, 1995, pg 1896-1898.</w:t>
            </w:r>
          </w:p>
          <w:p w:rsidR="000B3191" w:rsidRDefault="000B3191">
            <w:pPr>
              <w:pStyle w:val="TableText"/>
              <w:autoSpaceDE/>
              <w:autoSpaceDN/>
              <w:rPr>
                <w:rFonts w:ascii="Arial" w:hAnsi="Arial"/>
              </w:rPr>
            </w:pPr>
          </w:p>
        </w:tc>
      </w:tr>
      <w:tr w:rsidR="000B3191" w:rsidTr="00AC7164">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trHeight w:val="525"/>
        </w:trPr>
        <w:tc>
          <w:tcPr>
            <w:tcW w:w="1785" w:type="dxa"/>
            <w:tcBorders>
              <w:top w:val="nil"/>
              <w:left w:val="nil"/>
              <w:bottom w:val="nil"/>
            </w:tcBorders>
          </w:tcPr>
          <w:p w:rsidR="000B3191" w:rsidRDefault="000B3191">
            <w:pPr>
              <w:rPr>
                <w:rFonts w:ascii="Arial" w:hAnsi="Arial"/>
                <w:b/>
                <w:color w:val="0000FF"/>
                <w:sz w:val="20"/>
              </w:rPr>
            </w:pPr>
          </w:p>
          <w:p w:rsidR="000B3191" w:rsidRDefault="000B3191">
            <w:pPr>
              <w:rPr>
                <w:rFonts w:ascii="Arial" w:hAnsi="Arial"/>
                <w:b/>
                <w:color w:val="0000FF"/>
                <w:sz w:val="20"/>
              </w:rPr>
            </w:pPr>
            <w:r>
              <w:rPr>
                <w:rFonts w:ascii="Arial" w:hAnsi="Arial"/>
                <w:b/>
                <w:color w:val="0000FF"/>
                <w:sz w:val="20"/>
              </w:rPr>
              <w:t>Appendices</w:t>
            </w:r>
          </w:p>
          <w:p w:rsidR="000B3191" w:rsidRDefault="000B3191">
            <w:pPr>
              <w:rPr>
                <w:rFonts w:ascii="Arial" w:hAnsi="Arial"/>
                <w:b/>
                <w:color w:val="0000FF"/>
                <w:sz w:val="20"/>
              </w:rPr>
            </w:pPr>
          </w:p>
        </w:tc>
        <w:tc>
          <w:tcPr>
            <w:tcW w:w="9375" w:type="dxa"/>
            <w:gridSpan w:val="7"/>
            <w:tcBorders>
              <w:top w:val="single" w:sz="4" w:space="0" w:color="auto"/>
              <w:bottom w:val="single" w:sz="4" w:space="0" w:color="auto"/>
              <w:right w:val="nil"/>
            </w:tcBorders>
          </w:tcPr>
          <w:p w:rsidR="000B3191" w:rsidRPr="00AB4060" w:rsidRDefault="000B3191">
            <w:pPr>
              <w:pStyle w:val="Header"/>
              <w:rPr>
                <w:rFonts w:ascii="Arial" w:hAnsi="Arial" w:cs="Arial"/>
                <w:sz w:val="16"/>
                <w:szCs w:val="16"/>
              </w:rPr>
            </w:pPr>
          </w:p>
          <w:p w:rsidR="000B3191" w:rsidRPr="00AB4060" w:rsidRDefault="000B3191" w:rsidP="00A90D87">
            <w:pPr>
              <w:pStyle w:val="Header"/>
              <w:rPr>
                <w:rFonts w:ascii="Arial" w:hAnsi="Arial" w:cs="Arial"/>
                <w:sz w:val="16"/>
                <w:szCs w:val="16"/>
              </w:rPr>
            </w:pPr>
            <w:r w:rsidRPr="00AB4060">
              <w:rPr>
                <w:rFonts w:ascii="Arial" w:hAnsi="Arial" w:cs="Arial"/>
                <w:sz w:val="16"/>
                <w:szCs w:val="16"/>
              </w:rPr>
              <w:t>WORKLABEL MEDIA FORM DEFINITION</w:t>
            </w:r>
          </w:p>
          <w:p w:rsidR="000B3191" w:rsidRPr="00AB4060" w:rsidRDefault="000B3191">
            <w:pPr>
              <w:pStyle w:val="Header"/>
              <w:rPr>
                <w:rFonts w:ascii="Arial" w:hAnsi="Arial" w:cs="Arial"/>
                <w:sz w:val="16"/>
                <w:szCs w:val="16"/>
              </w:rPr>
            </w:pPr>
            <w:r w:rsidRPr="00AB4060">
              <w:rPr>
                <w:rFonts w:ascii="Arial" w:hAnsi="Arial" w:cs="Arial"/>
                <w:sz w:val="16"/>
                <w:szCs w:val="16"/>
              </w:rPr>
              <w:t>BATTERY: TC</w:t>
            </w:r>
          </w:p>
          <w:p w:rsidR="000B3191" w:rsidRPr="00AB4060" w:rsidRDefault="000B3191">
            <w:pPr>
              <w:pStyle w:val="Header"/>
              <w:rPr>
                <w:rFonts w:ascii="Arial" w:hAnsi="Arial" w:cs="Arial"/>
                <w:sz w:val="16"/>
                <w:szCs w:val="16"/>
              </w:rPr>
            </w:pPr>
          </w:p>
          <w:p w:rsidR="000B3191" w:rsidRPr="00AB4060" w:rsidRDefault="000B3191">
            <w:pPr>
              <w:pStyle w:val="Header"/>
              <w:tabs>
                <w:tab w:val="left" w:pos="900"/>
              </w:tabs>
              <w:rPr>
                <w:rFonts w:ascii="Arial" w:hAnsi="Arial" w:cs="Arial"/>
                <w:sz w:val="16"/>
                <w:szCs w:val="16"/>
              </w:rPr>
            </w:pPr>
            <w:r w:rsidRPr="00AB4060">
              <w:rPr>
                <w:rFonts w:ascii="Arial" w:hAnsi="Arial" w:cs="Arial"/>
                <w:sz w:val="16"/>
                <w:szCs w:val="16"/>
              </w:rPr>
              <w:t>SPEC</w:t>
            </w:r>
            <w:r w:rsidRPr="00AB4060">
              <w:rPr>
                <w:rFonts w:ascii="Arial" w:hAnsi="Arial" w:cs="Arial"/>
                <w:sz w:val="16"/>
                <w:szCs w:val="16"/>
              </w:rPr>
              <w:tab/>
              <w:t>MEDIA</w:t>
            </w:r>
          </w:p>
          <w:p w:rsidR="000B3191" w:rsidRPr="00AB4060" w:rsidRDefault="000B3191">
            <w:pPr>
              <w:pStyle w:val="Header"/>
              <w:tabs>
                <w:tab w:val="left" w:pos="900"/>
              </w:tabs>
              <w:rPr>
                <w:rFonts w:ascii="Arial" w:hAnsi="Arial" w:cs="Arial"/>
                <w:sz w:val="16"/>
                <w:szCs w:val="16"/>
              </w:rPr>
            </w:pPr>
            <w:r w:rsidRPr="00AB4060">
              <w:rPr>
                <w:rFonts w:ascii="Arial" w:hAnsi="Arial" w:cs="Arial"/>
                <w:sz w:val="16"/>
                <w:szCs w:val="16"/>
              </w:rPr>
              <w:t>0</w:t>
            </w:r>
            <w:r w:rsidRPr="00AB4060">
              <w:rPr>
                <w:rFonts w:ascii="Arial" w:hAnsi="Arial" w:cs="Arial"/>
                <w:sz w:val="16"/>
                <w:szCs w:val="16"/>
              </w:rPr>
              <w:tab/>
              <w:t xml:space="preserve">CHOC, ASB1, MAC, </w:t>
            </w:r>
            <w:r w:rsidR="00AC7164">
              <w:rPr>
                <w:rFonts w:ascii="Arial" w:hAnsi="Arial" w:cs="Arial"/>
                <w:sz w:val="16"/>
                <w:szCs w:val="16"/>
              </w:rPr>
              <w:t xml:space="preserve">SSBA, </w:t>
            </w:r>
            <w:r w:rsidRPr="00AB4060">
              <w:rPr>
                <w:rFonts w:ascii="Arial" w:hAnsi="Arial" w:cs="Arial"/>
                <w:sz w:val="16"/>
                <w:szCs w:val="16"/>
              </w:rPr>
              <w:t>CUT3</w:t>
            </w:r>
          </w:p>
          <w:p w:rsidR="000B3191" w:rsidRPr="00AB4060" w:rsidRDefault="000B3191">
            <w:pPr>
              <w:pStyle w:val="Header"/>
              <w:tabs>
                <w:tab w:val="left" w:pos="900"/>
              </w:tabs>
              <w:rPr>
                <w:rFonts w:ascii="Arial" w:hAnsi="Arial" w:cs="Arial"/>
                <w:sz w:val="16"/>
                <w:szCs w:val="16"/>
              </w:rPr>
            </w:pPr>
            <w:r w:rsidRPr="00AB4060">
              <w:rPr>
                <w:rFonts w:ascii="Arial" w:hAnsi="Arial" w:cs="Arial"/>
                <w:sz w:val="16"/>
                <w:szCs w:val="16"/>
              </w:rPr>
              <w:t>EPI</w:t>
            </w:r>
            <w:r w:rsidRPr="00AB4060">
              <w:rPr>
                <w:rFonts w:ascii="Arial" w:hAnsi="Arial" w:cs="Arial"/>
                <w:sz w:val="16"/>
                <w:szCs w:val="16"/>
              </w:rPr>
              <w:tab/>
              <w:t>CHOC, SB, CNA, MAC, CUT3</w:t>
            </w:r>
          </w:p>
          <w:p w:rsidR="000B3191" w:rsidRPr="00AB4060" w:rsidRDefault="000B3191">
            <w:pPr>
              <w:pStyle w:val="Header"/>
              <w:tabs>
                <w:tab w:val="left" w:pos="900"/>
              </w:tabs>
              <w:rPr>
                <w:rFonts w:ascii="Arial" w:hAnsi="Arial" w:cs="Arial"/>
                <w:sz w:val="16"/>
                <w:szCs w:val="16"/>
              </w:rPr>
            </w:pPr>
            <w:r w:rsidRPr="00AB4060">
              <w:rPr>
                <w:rFonts w:ascii="Arial" w:hAnsi="Arial" w:cs="Arial"/>
                <w:sz w:val="16"/>
                <w:szCs w:val="16"/>
              </w:rPr>
              <w:t>SUBG</w:t>
            </w:r>
            <w:r w:rsidRPr="00AB4060">
              <w:rPr>
                <w:rFonts w:ascii="Arial" w:hAnsi="Arial" w:cs="Arial"/>
                <w:sz w:val="16"/>
                <w:szCs w:val="16"/>
              </w:rPr>
              <w:tab/>
              <w:t>CHOC, SB, CNA, MAC, CUT3</w:t>
            </w:r>
          </w:p>
          <w:p w:rsidR="000B3191" w:rsidRPr="00AB4060" w:rsidRDefault="000B3191">
            <w:pPr>
              <w:pStyle w:val="Header"/>
              <w:tabs>
                <w:tab w:val="left" w:pos="900"/>
              </w:tabs>
              <w:rPr>
                <w:rFonts w:ascii="Arial" w:hAnsi="Arial" w:cs="Arial"/>
                <w:sz w:val="16"/>
                <w:szCs w:val="16"/>
              </w:rPr>
            </w:pPr>
            <w:r w:rsidRPr="00AB4060">
              <w:rPr>
                <w:rFonts w:ascii="Arial" w:hAnsi="Arial" w:cs="Arial"/>
                <w:sz w:val="16"/>
                <w:szCs w:val="16"/>
              </w:rPr>
              <w:t>THCF</w:t>
            </w:r>
            <w:r w:rsidRPr="00AB4060">
              <w:rPr>
                <w:rFonts w:ascii="Arial" w:hAnsi="Arial" w:cs="Arial"/>
                <w:sz w:val="16"/>
                <w:szCs w:val="16"/>
              </w:rPr>
              <w:tab/>
              <w:t xml:space="preserve">CHOC, ASB1, CNA, MAC, PCM, </w:t>
            </w:r>
            <w:r>
              <w:rPr>
                <w:rFonts w:ascii="Arial" w:hAnsi="Arial" w:cs="Arial"/>
                <w:sz w:val="16"/>
                <w:szCs w:val="16"/>
              </w:rPr>
              <w:t>SABC</w:t>
            </w:r>
            <w:r w:rsidRPr="00AB4060">
              <w:rPr>
                <w:rFonts w:ascii="Arial" w:hAnsi="Arial" w:cs="Arial"/>
                <w:sz w:val="16"/>
                <w:szCs w:val="16"/>
              </w:rPr>
              <w:t>, CSA, CUT3</w:t>
            </w:r>
          </w:p>
          <w:p w:rsidR="000B3191" w:rsidRPr="00AB4060" w:rsidRDefault="000B3191">
            <w:pPr>
              <w:pStyle w:val="Header"/>
              <w:tabs>
                <w:tab w:val="left" w:pos="900"/>
              </w:tabs>
              <w:rPr>
                <w:rFonts w:ascii="Arial" w:hAnsi="Arial" w:cs="Arial"/>
                <w:sz w:val="16"/>
                <w:szCs w:val="16"/>
              </w:rPr>
            </w:pPr>
            <w:r w:rsidRPr="00AB4060">
              <w:rPr>
                <w:rFonts w:ascii="Arial" w:hAnsi="Arial" w:cs="Arial"/>
                <w:sz w:val="16"/>
                <w:szCs w:val="16"/>
              </w:rPr>
              <w:t>THR</w:t>
            </w:r>
            <w:r w:rsidRPr="00AB4060">
              <w:rPr>
                <w:rFonts w:ascii="Arial" w:hAnsi="Arial" w:cs="Arial"/>
                <w:sz w:val="16"/>
                <w:szCs w:val="16"/>
              </w:rPr>
              <w:tab/>
              <w:t xml:space="preserve">CHOC, ASB1, MAC, </w:t>
            </w:r>
            <w:r w:rsidR="00AC7164">
              <w:rPr>
                <w:rFonts w:ascii="Arial" w:hAnsi="Arial" w:cs="Arial"/>
                <w:sz w:val="16"/>
                <w:szCs w:val="16"/>
              </w:rPr>
              <w:t xml:space="preserve">SSBA, </w:t>
            </w:r>
            <w:r w:rsidRPr="00AB4060">
              <w:rPr>
                <w:rFonts w:ascii="Arial" w:hAnsi="Arial" w:cs="Arial"/>
                <w:sz w:val="16"/>
                <w:szCs w:val="16"/>
              </w:rPr>
              <w:t>CUT3</w:t>
            </w:r>
          </w:p>
          <w:p w:rsidR="000B3191" w:rsidRDefault="00AC7164">
            <w:pPr>
              <w:pStyle w:val="Header"/>
              <w:tabs>
                <w:tab w:val="clear" w:pos="4320"/>
                <w:tab w:val="clear" w:pos="8640"/>
                <w:tab w:val="left" w:pos="900"/>
              </w:tabs>
              <w:rPr>
                <w:rFonts w:ascii="Arial" w:hAnsi="Arial" w:cs="Arial"/>
                <w:sz w:val="16"/>
                <w:szCs w:val="16"/>
              </w:rPr>
            </w:pPr>
            <w:r>
              <w:rPr>
                <w:rFonts w:ascii="Arial" w:hAnsi="Arial" w:cs="Arial"/>
                <w:sz w:val="16"/>
                <w:szCs w:val="16"/>
              </w:rPr>
              <w:t>THRD</w:t>
            </w:r>
            <w:r>
              <w:rPr>
                <w:rFonts w:ascii="Arial" w:hAnsi="Arial" w:cs="Arial"/>
                <w:sz w:val="16"/>
                <w:szCs w:val="16"/>
              </w:rPr>
              <w:tab/>
              <w:t>SB, TELL</w:t>
            </w:r>
          </w:p>
          <w:p w:rsidR="00FA5303" w:rsidRPr="00AB4060" w:rsidRDefault="00FA5303">
            <w:pPr>
              <w:pStyle w:val="Header"/>
              <w:tabs>
                <w:tab w:val="clear" w:pos="4320"/>
                <w:tab w:val="clear" w:pos="8640"/>
                <w:tab w:val="left" w:pos="900"/>
              </w:tabs>
              <w:rPr>
                <w:rFonts w:ascii="Arial" w:hAnsi="Arial" w:cs="Arial"/>
                <w:sz w:val="16"/>
                <w:szCs w:val="16"/>
              </w:rPr>
            </w:pPr>
          </w:p>
          <w:p w:rsidR="00FA5303" w:rsidRDefault="00FA5303">
            <w:pPr>
              <w:jc w:val="left"/>
              <w:rPr>
                <w:rFonts w:ascii="Arial" w:hAnsi="Arial" w:cs="Arial"/>
                <w:sz w:val="20"/>
              </w:rPr>
            </w:pPr>
            <w:r>
              <w:rPr>
                <w:rFonts w:ascii="Arial" w:hAnsi="Arial" w:cs="Arial"/>
                <w:i/>
                <w:sz w:val="20"/>
              </w:rPr>
              <w:t xml:space="preserve">B. cepacia </w:t>
            </w:r>
            <w:r>
              <w:rPr>
                <w:rFonts w:ascii="Arial" w:hAnsi="Arial" w:cs="Arial"/>
                <w:sz w:val="20"/>
              </w:rPr>
              <w:t>Research Laboratory and Repository</w:t>
            </w:r>
            <w:r w:rsidR="00A90D87">
              <w:rPr>
                <w:rFonts w:ascii="Arial" w:hAnsi="Arial" w:cs="Arial"/>
                <w:sz w:val="20"/>
              </w:rPr>
              <w:t>—see “white binder” on shelf for protocol and forms</w:t>
            </w:r>
          </w:p>
          <w:p w:rsidR="00FA5303" w:rsidRDefault="00FA5303">
            <w:pPr>
              <w:jc w:val="left"/>
              <w:rPr>
                <w:rFonts w:ascii="Arial" w:hAnsi="Arial" w:cs="Arial"/>
                <w:sz w:val="20"/>
              </w:rPr>
            </w:pPr>
            <w:r>
              <w:rPr>
                <w:rFonts w:ascii="Arial" w:hAnsi="Arial" w:cs="Arial"/>
                <w:sz w:val="20"/>
              </w:rPr>
              <w:t xml:space="preserve">Dr. </w:t>
            </w:r>
            <w:r w:rsidR="005B27A3">
              <w:rPr>
                <w:rFonts w:ascii="Arial" w:hAnsi="Arial" w:cs="Arial"/>
                <w:sz w:val="20"/>
              </w:rPr>
              <w:t>LiPuma’s L</w:t>
            </w:r>
            <w:r w:rsidR="005C35AD">
              <w:rPr>
                <w:rFonts w:ascii="Arial" w:hAnsi="Arial" w:cs="Arial"/>
                <w:sz w:val="20"/>
              </w:rPr>
              <w:t xml:space="preserve">ab </w:t>
            </w:r>
            <w:r w:rsidR="005B27A3">
              <w:rPr>
                <w:rFonts w:ascii="Arial" w:hAnsi="Arial" w:cs="Arial"/>
                <w:sz w:val="20"/>
              </w:rPr>
              <w:t xml:space="preserve">-- </w:t>
            </w:r>
            <w:r w:rsidR="005C35AD">
              <w:rPr>
                <w:rFonts w:ascii="Arial" w:hAnsi="Arial" w:cs="Arial"/>
                <w:sz w:val="20"/>
              </w:rPr>
              <w:t xml:space="preserve">CFF </w:t>
            </w:r>
            <w:r w:rsidR="005C35AD">
              <w:rPr>
                <w:rFonts w:ascii="Arial" w:hAnsi="Arial" w:cs="Arial"/>
                <w:i/>
                <w:sz w:val="20"/>
              </w:rPr>
              <w:t>Burkhold</w:t>
            </w:r>
            <w:r w:rsidR="005B27A3">
              <w:rPr>
                <w:rFonts w:ascii="Arial" w:hAnsi="Arial" w:cs="Arial"/>
                <w:i/>
                <w:sz w:val="20"/>
              </w:rPr>
              <w:t>er</w:t>
            </w:r>
            <w:r w:rsidR="005C35AD">
              <w:rPr>
                <w:rFonts w:ascii="Arial" w:hAnsi="Arial" w:cs="Arial"/>
                <w:i/>
                <w:sz w:val="20"/>
              </w:rPr>
              <w:t xml:space="preserve">ia cepacia </w:t>
            </w:r>
            <w:r w:rsidR="005C35AD">
              <w:rPr>
                <w:rFonts w:ascii="Arial" w:hAnsi="Arial" w:cs="Arial"/>
                <w:sz w:val="20"/>
              </w:rPr>
              <w:t>Research Laboratory and Repository</w:t>
            </w:r>
          </w:p>
          <w:p w:rsidR="005B27A3" w:rsidRDefault="00B11DB4">
            <w:pPr>
              <w:jc w:val="left"/>
              <w:rPr>
                <w:rFonts w:ascii="Arial" w:hAnsi="Arial" w:cs="Arial"/>
                <w:sz w:val="20"/>
              </w:rPr>
            </w:pPr>
            <w:hyperlink r:id="rId12" w:history="1">
              <w:r w:rsidR="005B27A3" w:rsidRPr="00E56C47">
                <w:rPr>
                  <w:rStyle w:val="Hyperlink"/>
                  <w:rFonts w:ascii="Arial" w:hAnsi="Arial" w:cs="Arial"/>
                  <w:sz w:val="20"/>
                </w:rPr>
                <w:t>jlipuma@umich.edu</w:t>
              </w:r>
            </w:hyperlink>
          </w:p>
          <w:p w:rsidR="005C35AD" w:rsidRDefault="005C35AD">
            <w:pPr>
              <w:jc w:val="left"/>
              <w:rPr>
                <w:rFonts w:ascii="Arial" w:hAnsi="Arial" w:cs="Arial"/>
                <w:sz w:val="20"/>
              </w:rPr>
            </w:pPr>
            <w:r>
              <w:rPr>
                <w:rFonts w:ascii="Arial" w:hAnsi="Arial" w:cs="Arial"/>
                <w:sz w:val="20"/>
              </w:rPr>
              <w:t>The University of Michigan Health System</w:t>
            </w:r>
          </w:p>
          <w:p w:rsidR="005B27A3" w:rsidRDefault="005B27A3">
            <w:pPr>
              <w:jc w:val="left"/>
              <w:rPr>
                <w:rFonts w:ascii="Arial" w:hAnsi="Arial" w:cs="Arial"/>
                <w:sz w:val="20"/>
              </w:rPr>
            </w:pPr>
            <w:r>
              <w:rPr>
                <w:rFonts w:ascii="Arial" w:hAnsi="Arial" w:cs="Arial"/>
                <w:sz w:val="20"/>
              </w:rPr>
              <w:t xml:space="preserve">1150 W. Medical Center Drive </w:t>
            </w:r>
          </w:p>
          <w:p w:rsidR="005B27A3" w:rsidRDefault="005B27A3">
            <w:pPr>
              <w:jc w:val="left"/>
              <w:rPr>
                <w:rFonts w:ascii="Arial" w:hAnsi="Arial" w:cs="Arial"/>
                <w:sz w:val="20"/>
              </w:rPr>
            </w:pPr>
            <w:r>
              <w:rPr>
                <w:rFonts w:ascii="Arial" w:hAnsi="Arial" w:cs="Arial"/>
                <w:sz w:val="20"/>
              </w:rPr>
              <w:t>Ann Arbor, MI 48109-5646</w:t>
            </w:r>
          </w:p>
          <w:p w:rsidR="005B27A3" w:rsidRPr="005C35AD" w:rsidRDefault="005B27A3" w:rsidP="005B27A3">
            <w:pPr>
              <w:jc w:val="left"/>
              <w:rPr>
                <w:rFonts w:ascii="Arial" w:hAnsi="Arial"/>
                <w:sz w:val="16"/>
                <w:szCs w:val="16"/>
              </w:rPr>
            </w:pPr>
          </w:p>
        </w:tc>
      </w:tr>
      <w:tr w:rsidR="000B3191" w:rsidTr="00AC7164">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264"/>
        </w:trPr>
        <w:tc>
          <w:tcPr>
            <w:tcW w:w="1785" w:type="dxa"/>
            <w:vMerge w:val="restart"/>
            <w:tcBorders>
              <w:top w:val="nil"/>
              <w:left w:val="nil"/>
              <w:right w:val="single" w:sz="4" w:space="0" w:color="auto"/>
            </w:tcBorders>
          </w:tcPr>
          <w:p w:rsidR="000B3191" w:rsidRDefault="000B3191">
            <w:pPr>
              <w:rPr>
                <w:rFonts w:ascii="Arial" w:hAnsi="Arial"/>
                <w:b/>
                <w:color w:val="0000FF"/>
                <w:sz w:val="20"/>
              </w:rPr>
            </w:pPr>
          </w:p>
          <w:p w:rsidR="000B3191" w:rsidRDefault="000B3191">
            <w:pPr>
              <w:jc w:val="left"/>
              <w:rPr>
                <w:rFonts w:ascii="Arial" w:hAnsi="Arial"/>
                <w:b/>
                <w:color w:val="0000FF"/>
                <w:sz w:val="20"/>
              </w:rPr>
            </w:pPr>
            <w:r>
              <w:rPr>
                <w:rFonts w:ascii="Arial" w:hAnsi="Arial"/>
                <w:b/>
                <w:color w:val="0000FF"/>
                <w:sz w:val="20"/>
              </w:rPr>
              <w:t>Training Plan/ Competency Assessment</w:t>
            </w:r>
          </w:p>
          <w:p w:rsidR="000B3191" w:rsidRDefault="000B3191">
            <w:pPr>
              <w:rPr>
                <w:rFonts w:ascii="Arial" w:hAnsi="Arial"/>
                <w:b/>
                <w:color w:val="0000FF"/>
                <w:sz w:val="20"/>
              </w:rPr>
            </w:pPr>
          </w:p>
        </w:tc>
        <w:tc>
          <w:tcPr>
            <w:tcW w:w="4512" w:type="dxa"/>
            <w:gridSpan w:val="4"/>
            <w:tcBorders>
              <w:top w:val="single" w:sz="4" w:space="0" w:color="auto"/>
              <w:left w:val="single" w:sz="4" w:space="0" w:color="auto"/>
              <w:bottom w:val="single" w:sz="4" w:space="0" w:color="auto"/>
              <w:right w:val="single" w:sz="4" w:space="0" w:color="auto"/>
            </w:tcBorders>
          </w:tcPr>
          <w:p w:rsidR="000B3191" w:rsidRPr="0056050D" w:rsidRDefault="000B3191">
            <w:pPr>
              <w:jc w:val="left"/>
              <w:rPr>
                <w:rFonts w:ascii="Arial" w:hAnsi="Arial"/>
                <w:b/>
                <w:sz w:val="18"/>
                <w:szCs w:val="18"/>
              </w:rPr>
            </w:pPr>
            <w:r w:rsidRPr="0056050D">
              <w:rPr>
                <w:rFonts w:ascii="Arial" w:hAnsi="Arial"/>
                <w:b/>
                <w:sz w:val="18"/>
                <w:szCs w:val="18"/>
              </w:rPr>
              <w:t>Training Plan</w:t>
            </w:r>
          </w:p>
        </w:tc>
        <w:tc>
          <w:tcPr>
            <w:tcW w:w="4863" w:type="dxa"/>
            <w:gridSpan w:val="3"/>
            <w:tcBorders>
              <w:top w:val="single" w:sz="4" w:space="0" w:color="auto"/>
              <w:left w:val="single" w:sz="4" w:space="0" w:color="auto"/>
              <w:bottom w:val="single" w:sz="4" w:space="0" w:color="auto"/>
              <w:right w:val="single" w:sz="4" w:space="0" w:color="auto"/>
            </w:tcBorders>
          </w:tcPr>
          <w:p w:rsidR="000B3191" w:rsidRPr="0056050D" w:rsidRDefault="000B3191">
            <w:pPr>
              <w:jc w:val="left"/>
              <w:rPr>
                <w:rFonts w:ascii="Arial" w:hAnsi="Arial"/>
                <w:b/>
                <w:sz w:val="18"/>
                <w:szCs w:val="18"/>
              </w:rPr>
            </w:pPr>
            <w:r w:rsidRPr="0056050D">
              <w:rPr>
                <w:rFonts w:ascii="Arial" w:hAnsi="Arial"/>
                <w:b/>
                <w:sz w:val="18"/>
                <w:szCs w:val="18"/>
              </w:rPr>
              <w:t>Initial Competency Assessment</w:t>
            </w:r>
          </w:p>
        </w:tc>
      </w:tr>
      <w:tr w:rsidR="000B3191" w:rsidTr="00AC7164">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872"/>
        </w:trPr>
        <w:tc>
          <w:tcPr>
            <w:tcW w:w="1785" w:type="dxa"/>
            <w:vMerge/>
            <w:tcBorders>
              <w:left w:val="nil"/>
              <w:bottom w:val="nil"/>
              <w:right w:val="single" w:sz="4" w:space="0" w:color="auto"/>
            </w:tcBorders>
          </w:tcPr>
          <w:p w:rsidR="000B3191" w:rsidRDefault="000B3191">
            <w:pPr>
              <w:rPr>
                <w:rFonts w:ascii="Arial" w:hAnsi="Arial"/>
                <w:b/>
                <w:color w:val="0000FF"/>
                <w:sz w:val="20"/>
              </w:rPr>
            </w:pPr>
          </w:p>
        </w:tc>
        <w:tc>
          <w:tcPr>
            <w:tcW w:w="4512" w:type="dxa"/>
            <w:gridSpan w:val="4"/>
            <w:tcBorders>
              <w:top w:val="single" w:sz="4" w:space="0" w:color="auto"/>
              <w:left w:val="single" w:sz="4" w:space="0" w:color="auto"/>
              <w:bottom w:val="single" w:sz="4" w:space="0" w:color="auto"/>
              <w:right w:val="single" w:sz="4" w:space="0" w:color="auto"/>
            </w:tcBorders>
          </w:tcPr>
          <w:p w:rsidR="000B3191" w:rsidRPr="0056050D" w:rsidRDefault="000B3191" w:rsidP="008A5874">
            <w:pPr>
              <w:numPr>
                <w:ilvl w:val="0"/>
                <w:numId w:val="25"/>
              </w:numPr>
              <w:rPr>
                <w:rFonts w:ascii="Arial" w:hAnsi="Arial"/>
                <w:sz w:val="18"/>
                <w:szCs w:val="18"/>
              </w:rPr>
            </w:pPr>
            <w:r w:rsidRPr="0056050D">
              <w:rPr>
                <w:rFonts w:ascii="Arial" w:hAnsi="Arial"/>
                <w:sz w:val="18"/>
                <w:szCs w:val="18"/>
              </w:rPr>
              <w:t>Employee must read the procedure</w:t>
            </w:r>
          </w:p>
          <w:p w:rsidR="000B3191" w:rsidRPr="0056050D" w:rsidRDefault="000B3191" w:rsidP="008A5874">
            <w:pPr>
              <w:numPr>
                <w:ilvl w:val="0"/>
                <w:numId w:val="25"/>
              </w:numPr>
              <w:rPr>
                <w:rFonts w:ascii="Arial" w:hAnsi="Arial"/>
                <w:sz w:val="18"/>
                <w:szCs w:val="18"/>
              </w:rPr>
            </w:pPr>
            <w:r w:rsidRPr="0056050D">
              <w:rPr>
                <w:rFonts w:ascii="Arial" w:hAnsi="Arial"/>
                <w:sz w:val="18"/>
                <w:szCs w:val="18"/>
              </w:rPr>
              <w:t>Employee will observe trainer performing the procedure.</w:t>
            </w:r>
          </w:p>
          <w:p w:rsidR="000B3191" w:rsidRPr="0056050D" w:rsidRDefault="000B3191" w:rsidP="005A0554">
            <w:pPr>
              <w:numPr>
                <w:ilvl w:val="0"/>
                <w:numId w:val="25"/>
              </w:numPr>
              <w:rPr>
                <w:rFonts w:ascii="Arial" w:hAnsi="Arial"/>
                <w:sz w:val="18"/>
                <w:szCs w:val="18"/>
              </w:rPr>
            </w:pPr>
            <w:r w:rsidRPr="0056050D">
              <w:rPr>
                <w:rFonts w:ascii="Arial" w:hAnsi="Arial"/>
                <w:sz w:val="18"/>
                <w:szCs w:val="18"/>
              </w:rPr>
              <w:t>Employee will demonstrate the ability to perform procedure, record results and document corrective action after instruction by the trainer.</w:t>
            </w:r>
          </w:p>
        </w:tc>
        <w:tc>
          <w:tcPr>
            <w:tcW w:w="4863" w:type="dxa"/>
            <w:gridSpan w:val="3"/>
            <w:tcBorders>
              <w:top w:val="single" w:sz="4" w:space="0" w:color="auto"/>
              <w:left w:val="single" w:sz="4" w:space="0" w:color="auto"/>
              <w:bottom w:val="single" w:sz="4" w:space="0" w:color="auto"/>
              <w:right w:val="single" w:sz="4" w:space="0" w:color="auto"/>
            </w:tcBorders>
          </w:tcPr>
          <w:p w:rsidR="000B3191" w:rsidRPr="0056050D" w:rsidRDefault="000B3191" w:rsidP="008A5874">
            <w:pPr>
              <w:numPr>
                <w:ilvl w:val="0"/>
                <w:numId w:val="26"/>
              </w:numPr>
              <w:jc w:val="left"/>
              <w:rPr>
                <w:rFonts w:ascii="Arial" w:hAnsi="Arial"/>
                <w:sz w:val="18"/>
                <w:szCs w:val="18"/>
              </w:rPr>
            </w:pPr>
            <w:r w:rsidRPr="0056050D">
              <w:rPr>
                <w:rFonts w:ascii="Arial" w:hAnsi="Arial"/>
                <w:sz w:val="18"/>
                <w:szCs w:val="18"/>
              </w:rPr>
              <w:t>Direct observation</w:t>
            </w:r>
          </w:p>
          <w:p w:rsidR="000B3191" w:rsidRPr="0056050D" w:rsidRDefault="000B3191">
            <w:pPr>
              <w:jc w:val="left"/>
              <w:rPr>
                <w:rFonts w:ascii="Arial" w:hAnsi="Arial"/>
                <w:sz w:val="18"/>
                <w:szCs w:val="18"/>
              </w:rPr>
            </w:pPr>
          </w:p>
        </w:tc>
      </w:tr>
      <w:tr w:rsidR="00AC7164" w:rsidTr="00AC7164">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225"/>
        </w:trPr>
        <w:tc>
          <w:tcPr>
            <w:tcW w:w="1785" w:type="dxa"/>
            <w:tcBorders>
              <w:left w:val="nil"/>
              <w:right w:val="nil"/>
            </w:tcBorders>
          </w:tcPr>
          <w:p w:rsidR="00AC7164" w:rsidRDefault="00AC7164">
            <w:pPr>
              <w:rPr>
                <w:rFonts w:ascii="Arial" w:hAnsi="Arial"/>
                <w:b/>
                <w:color w:val="0000FF"/>
                <w:sz w:val="20"/>
              </w:rPr>
            </w:pPr>
          </w:p>
        </w:tc>
        <w:tc>
          <w:tcPr>
            <w:tcW w:w="1452" w:type="dxa"/>
            <w:tcBorders>
              <w:top w:val="single" w:sz="4" w:space="0" w:color="auto"/>
              <w:left w:val="nil"/>
              <w:bottom w:val="single" w:sz="4" w:space="0" w:color="auto"/>
              <w:right w:val="nil"/>
            </w:tcBorders>
          </w:tcPr>
          <w:p w:rsidR="00AC7164" w:rsidRDefault="00AC7164">
            <w:pPr>
              <w:jc w:val="left"/>
              <w:rPr>
                <w:rFonts w:ascii="Arial" w:hAnsi="Arial"/>
                <w:b/>
                <w:sz w:val="20"/>
              </w:rPr>
            </w:pPr>
          </w:p>
        </w:tc>
        <w:tc>
          <w:tcPr>
            <w:tcW w:w="2700" w:type="dxa"/>
            <w:gridSpan w:val="2"/>
            <w:tcBorders>
              <w:top w:val="single" w:sz="4" w:space="0" w:color="auto"/>
              <w:left w:val="nil"/>
              <w:bottom w:val="single" w:sz="4" w:space="0" w:color="auto"/>
              <w:right w:val="nil"/>
            </w:tcBorders>
          </w:tcPr>
          <w:p w:rsidR="00AC7164" w:rsidRDefault="00AC7164">
            <w:pPr>
              <w:jc w:val="left"/>
              <w:rPr>
                <w:rFonts w:ascii="Arial" w:hAnsi="Arial"/>
                <w:b/>
                <w:sz w:val="20"/>
              </w:rPr>
            </w:pPr>
          </w:p>
        </w:tc>
        <w:tc>
          <w:tcPr>
            <w:tcW w:w="1803" w:type="dxa"/>
            <w:gridSpan w:val="2"/>
            <w:tcBorders>
              <w:top w:val="single" w:sz="4" w:space="0" w:color="auto"/>
              <w:left w:val="nil"/>
              <w:bottom w:val="single" w:sz="4" w:space="0" w:color="auto"/>
              <w:right w:val="nil"/>
            </w:tcBorders>
          </w:tcPr>
          <w:p w:rsidR="00AC7164" w:rsidRDefault="00AC7164">
            <w:pPr>
              <w:jc w:val="left"/>
              <w:rPr>
                <w:rFonts w:ascii="Arial" w:hAnsi="Arial"/>
                <w:b/>
                <w:sz w:val="20"/>
              </w:rPr>
            </w:pPr>
          </w:p>
        </w:tc>
        <w:tc>
          <w:tcPr>
            <w:tcW w:w="3420" w:type="dxa"/>
            <w:gridSpan w:val="2"/>
            <w:tcBorders>
              <w:top w:val="single" w:sz="4" w:space="0" w:color="auto"/>
              <w:left w:val="nil"/>
              <w:bottom w:val="single" w:sz="4" w:space="0" w:color="auto"/>
              <w:right w:val="nil"/>
            </w:tcBorders>
          </w:tcPr>
          <w:p w:rsidR="00AC7164" w:rsidRDefault="00AC7164">
            <w:pPr>
              <w:jc w:val="left"/>
              <w:rPr>
                <w:rFonts w:ascii="Arial" w:hAnsi="Arial"/>
                <w:b/>
                <w:sz w:val="20"/>
              </w:rPr>
            </w:pPr>
          </w:p>
        </w:tc>
      </w:tr>
      <w:tr w:rsidR="001E3CD7" w:rsidTr="00AC7164">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225"/>
        </w:trPr>
        <w:tc>
          <w:tcPr>
            <w:tcW w:w="1785" w:type="dxa"/>
            <w:vMerge w:val="restart"/>
            <w:tcBorders>
              <w:left w:val="nil"/>
              <w:right w:val="single" w:sz="4" w:space="0" w:color="auto"/>
            </w:tcBorders>
          </w:tcPr>
          <w:p w:rsidR="001E3CD7" w:rsidRDefault="001E3CD7" w:rsidP="001E3CD7">
            <w:pPr>
              <w:rPr>
                <w:rFonts w:ascii="Arial" w:hAnsi="Arial"/>
                <w:b/>
                <w:color w:val="0000FF"/>
                <w:sz w:val="20"/>
              </w:rPr>
            </w:pPr>
            <w:r>
              <w:rPr>
                <w:rFonts w:ascii="Arial" w:hAnsi="Arial"/>
                <w:b/>
                <w:color w:val="0000FF"/>
                <w:sz w:val="20"/>
              </w:rPr>
              <w:t>Historical Record</w:t>
            </w:r>
          </w:p>
        </w:tc>
        <w:tc>
          <w:tcPr>
            <w:tcW w:w="1452" w:type="dxa"/>
            <w:tcBorders>
              <w:top w:val="single" w:sz="4" w:space="0" w:color="auto"/>
              <w:left w:val="single" w:sz="4" w:space="0" w:color="auto"/>
              <w:bottom w:val="single" w:sz="4" w:space="0" w:color="auto"/>
              <w:right w:val="single" w:sz="4" w:space="0" w:color="auto"/>
            </w:tcBorders>
          </w:tcPr>
          <w:p w:rsidR="001E3CD7" w:rsidRDefault="001E3CD7">
            <w:pPr>
              <w:rPr>
                <w:rFonts w:ascii="Arial" w:hAnsi="Arial"/>
                <w:b/>
                <w:sz w:val="20"/>
              </w:rPr>
            </w:pPr>
            <w:r>
              <w:rPr>
                <w:rFonts w:ascii="Arial" w:hAnsi="Arial"/>
                <w:b/>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rsidR="001E3CD7" w:rsidRDefault="001E3CD7">
            <w:pPr>
              <w:rPr>
                <w:rFonts w:ascii="Arial" w:hAnsi="Arial"/>
                <w:b/>
                <w:sz w:val="20"/>
              </w:rPr>
            </w:pPr>
            <w:r>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1E3CD7" w:rsidRDefault="001E3CD7">
            <w:pPr>
              <w:rPr>
                <w:rFonts w:ascii="Arial" w:hAnsi="Arial"/>
                <w:b/>
                <w:sz w:val="20"/>
              </w:rPr>
            </w:pPr>
            <w:r>
              <w:rPr>
                <w:rFonts w:ascii="Arial" w:hAnsi="Arial"/>
                <w:b/>
                <w:sz w:val="20"/>
              </w:rPr>
              <w:t>Effective Date:</w:t>
            </w:r>
          </w:p>
        </w:tc>
        <w:tc>
          <w:tcPr>
            <w:tcW w:w="3420" w:type="dxa"/>
            <w:gridSpan w:val="2"/>
            <w:tcBorders>
              <w:top w:val="single" w:sz="4" w:space="0" w:color="auto"/>
              <w:left w:val="single" w:sz="4" w:space="0" w:color="auto"/>
              <w:bottom w:val="single" w:sz="4" w:space="0" w:color="auto"/>
              <w:right w:val="single" w:sz="4" w:space="0" w:color="auto"/>
            </w:tcBorders>
          </w:tcPr>
          <w:p w:rsidR="001E3CD7" w:rsidRDefault="001E3CD7">
            <w:pPr>
              <w:rPr>
                <w:rFonts w:ascii="Arial" w:hAnsi="Arial"/>
                <w:b/>
                <w:sz w:val="20"/>
              </w:rPr>
            </w:pPr>
            <w:r>
              <w:rPr>
                <w:rFonts w:ascii="Arial" w:hAnsi="Arial"/>
                <w:b/>
                <w:sz w:val="20"/>
              </w:rPr>
              <w:t>Summary of Revisions</w:t>
            </w:r>
          </w:p>
        </w:tc>
      </w:tr>
      <w:tr w:rsidR="001E3CD7" w:rsidTr="00AC7164">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135"/>
        </w:trPr>
        <w:tc>
          <w:tcPr>
            <w:tcW w:w="1785" w:type="dxa"/>
            <w:vMerge/>
            <w:tcBorders>
              <w:left w:val="nil"/>
              <w:right w:val="single" w:sz="4" w:space="0" w:color="auto"/>
            </w:tcBorders>
          </w:tcPr>
          <w:p w:rsidR="001E3CD7" w:rsidRDefault="001E3CD7">
            <w:pPr>
              <w:rPr>
                <w:rFonts w:ascii="Arial" w:hAnsi="Arial"/>
                <w:b/>
                <w:color w:val="0000FF"/>
                <w:sz w:val="20"/>
              </w:rPr>
            </w:pPr>
          </w:p>
        </w:tc>
        <w:tc>
          <w:tcPr>
            <w:tcW w:w="1452" w:type="dxa"/>
            <w:tcBorders>
              <w:top w:val="single" w:sz="4" w:space="0" w:color="auto"/>
              <w:left w:val="single" w:sz="4" w:space="0" w:color="auto"/>
              <w:bottom w:val="single" w:sz="4" w:space="0" w:color="auto"/>
              <w:right w:val="single" w:sz="4" w:space="0" w:color="auto"/>
            </w:tcBorders>
          </w:tcPr>
          <w:p w:rsidR="001E3CD7" w:rsidRDefault="001E3CD7">
            <w:pPr>
              <w:rPr>
                <w:rFonts w:ascii="Arial" w:hAnsi="Arial"/>
                <w:sz w:val="20"/>
              </w:rPr>
            </w:pPr>
            <w:r>
              <w:rPr>
                <w:rFonts w:ascii="Arial" w:hAnsi="Arial"/>
                <w:sz w:val="20"/>
              </w:rPr>
              <w:t>1.0</w:t>
            </w:r>
          </w:p>
        </w:tc>
        <w:tc>
          <w:tcPr>
            <w:tcW w:w="2700" w:type="dxa"/>
            <w:gridSpan w:val="2"/>
            <w:tcBorders>
              <w:top w:val="single" w:sz="4" w:space="0" w:color="auto"/>
              <w:left w:val="single" w:sz="4" w:space="0" w:color="auto"/>
              <w:bottom w:val="single" w:sz="4" w:space="0" w:color="auto"/>
              <w:right w:val="single" w:sz="4" w:space="0" w:color="auto"/>
            </w:tcBorders>
          </w:tcPr>
          <w:p w:rsidR="001E3CD7" w:rsidRDefault="001E3CD7">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1E3CD7" w:rsidRDefault="001E3CD7">
            <w:pPr>
              <w:rPr>
                <w:rFonts w:ascii="Arial" w:hAnsi="Arial"/>
                <w:sz w:val="20"/>
              </w:rPr>
            </w:pPr>
            <w:r>
              <w:rPr>
                <w:rFonts w:ascii="Arial" w:hAnsi="Arial"/>
                <w:sz w:val="20"/>
              </w:rPr>
              <w:t>1978</w:t>
            </w:r>
          </w:p>
        </w:tc>
        <w:tc>
          <w:tcPr>
            <w:tcW w:w="3420" w:type="dxa"/>
            <w:gridSpan w:val="2"/>
            <w:tcBorders>
              <w:top w:val="single" w:sz="4" w:space="0" w:color="auto"/>
              <w:left w:val="single" w:sz="4" w:space="0" w:color="auto"/>
              <w:bottom w:val="single" w:sz="4" w:space="0" w:color="auto"/>
              <w:right w:val="single" w:sz="4" w:space="0" w:color="auto"/>
            </w:tcBorders>
          </w:tcPr>
          <w:p w:rsidR="001E3CD7" w:rsidRDefault="001E3CD7">
            <w:pPr>
              <w:rPr>
                <w:rFonts w:ascii="Arial" w:hAnsi="Arial"/>
                <w:sz w:val="20"/>
              </w:rPr>
            </w:pPr>
            <w:r>
              <w:rPr>
                <w:rFonts w:ascii="Arial" w:hAnsi="Arial"/>
                <w:sz w:val="20"/>
              </w:rPr>
              <w:t>Initial Version</w:t>
            </w:r>
          </w:p>
        </w:tc>
      </w:tr>
      <w:tr w:rsidR="001E3CD7" w:rsidTr="00AC7164">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143"/>
        </w:trPr>
        <w:tc>
          <w:tcPr>
            <w:tcW w:w="1785" w:type="dxa"/>
            <w:vMerge/>
            <w:tcBorders>
              <w:left w:val="nil"/>
              <w:bottom w:val="nil"/>
              <w:right w:val="single" w:sz="4" w:space="0" w:color="auto"/>
            </w:tcBorders>
          </w:tcPr>
          <w:p w:rsidR="001E3CD7" w:rsidRDefault="001E3CD7">
            <w:pPr>
              <w:rPr>
                <w:rFonts w:ascii="Arial" w:hAnsi="Arial"/>
                <w:b/>
                <w:color w:val="0000FF"/>
                <w:sz w:val="20"/>
              </w:rPr>
            </w:pPr>
          </w:p>
        </w:tc>
        <w:tc>
          <w:tcPr>
            <w:tcW w:w="1452" w:type="dxa"/>
            <w:tcBorders>
              <w:top w:val="single" w:sz="4" w:space="0" w:color="auto"/>
              <w:left w:val="single" w:sz="4" w:space="0" w:color="auto"/>
              <w:bottom w:val="single" w:sz="4" w:space="0" w:color="auto"/>
              <w:right w:val="single" w:sz="4" w:space="0" w:color="auto"/>
            </w:tcBorders>
          </w:tcPr>
          <w:p w:rsidR="001E3CD7" w:rsidRDefault="001E3CD7">
            <w:pPr>
              <w:rPr>
                <w:rFonts w:ascii="Arial" w:hAnsi="Arial"/>
                <w:sz w:val="20"/>
              </w:rPr>
            </w:pPr>
            <w:r>
              <w:rPr>
                <w:rFonts w:ascii="Arial" w:hAnsi="Arial"/>
                <w:sz w:val="20"/>
              </w:rPr>
              <w:t>1.1</w:t>
            </w:r>
          </w:p>
        </w:tc>
        <w:tc>
          <w:tcPr>
            <w:tcW w:w="2700" w:type="dxa"/>
            <w:gridSpan w:val="2"/>
            <w:tcBorders>
              <w:top w:val="single" w:sz="4" w:space="0" w:color="auto"/>
              <w:left w:val="single" w:sz="4" w:space="0" w:color="auto"/>
              <w:bottom w:val="single" w:sz="4" w:space="0" w:color="auto"/>
              <w:right w:val="single" w:sz="4" w:space="0" w:color="auto"/>
            </w:tcBorders>
          </w:tcPr>
          <w:p w:rsidR="001E3CD7" w:rsidRDefault="001E3CD7">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1E3CD7" w:rsidRDefault="001E3CD7">
            <w:pPr>
              <w:rPr>
                <w:rFonts w:ascii="Arial" w:hAnsi="Arial"/>
                <w:sz w:val="20"/>
              </w:rPr>
            </w:pPr>
            <w:r>
              <w:rPr>
                <w:rFonts w:ascii="Arial" w:hAnsi="Arial"/>
                <w:sz w:val="20"/>
              </w:rPr>
              <w:t>04/1983</w:t>
            </w:r>
          </w:p>
        </w:tc>
        <w:tc>
          <w:tcPr>
            <w:tcW w:w="3420" w:type="dxa"/>
            <w:gridSpan w:val="2"/>
            <w:tcBorders>
              <w:top w:val="single" w:sz="4" w:space="0" w:color="auto"/>
              <w:left w:val="single" w:sz="4" w:space="0" w:color="auto"/>
              <w:bottom w:val="single" w:sz="4" w:space="0" w:color="auto"/>
              <w:right w:val="single" w:sz="4" w:space="0" w:color="auto"/>
            </w:tcBorders>
          </w:tcPr>
          <w:p w:rsidR="001E3CD7" w:rsidRDefault="001E3CD7">
            <w:pPr>
              <w:rPr>
                <w:rFonts w:ascii="Arial" w:hAnsi="Arial"/>
                <w:sz w:val="20"/>
              </w:rPr>
            </w:pPr>
          </w:p>
        </w:tc>
      </w:tr>
      <w:tr w:rsidR="001E3CD7" w:rsidTr="00AC7164">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Pr>
        <w:tc>
          <w:tcPr>
            <w:tcW w:w="1785" w:type="dxa"/>
            <w:vMerge/>
            <w:tcBorders>
              <w:top w:val="nil"/>
              <w:left w:val="nil"/>
              <w:bottom w:val="nil"/>
              <w:right w:val="single" w:sz="4" w:space="0" w:color="auto"/>
            </w:tcBorders>
          </w:tcPr>
          <w:p w:rsidR="001E3CD7" w:rsidRDefault="001E3CD7">
            <w:pPr>
              <w:rPr>
                <w:rFonts w:ascii="Arial" w:hAnsi="Arial"/>
                <w:b/>
                <w:color w:val="0000FF"/>
                <w:sz w:val="20"/>
              </w:rPr>
            </w:pPr>
          </w:p>
        </w:tc>
        <w:tc>
          <w:tcPr>
            <w:tcW w:w="1452" w:type="dxa"/>
            <w:tcBorders>
              <w:top w:val="single" w:sz="4" w:space="0" w:color="auto"/>
              <w:left w:val="single" w:sz="4" w:space="0" w:color="auto"/>
              <w:bottom w:val="single" w:sz="4" w:space="0" w:color="auto"/>
              <w:right w:val="single" w:sz="4" w:space="0" w:color="auto"/>
            </w:tcBorders>
          </w:tcPr>
          <w:p w:rsidR="001E3CD7" w:rsidRDefault="001E3CD7">
            <w:pPr>
              <w:rPr>
                <w:rFonts w:ascii="Arial" w:hAnsi="Arial"/>
                <w:sz w:val="20"/>
              </w:rPr>
            </w:pPr>
            <w:r>
              <w:rPr>
                <w:rFonts w:ascii="Arial" w:hAnsi="Arial"/>
                <w:sz w:val="20"/>
              </w:rPr>
              <w:t>1.2</w:t>
            </w:r>
          </w:p>
        </w:tc>
        <w:tc>
          <w:tcPr>
            <w:tcW w:w="2700" w:type="dxa"/>
            <w:gridSpan w:val="2"/>
            <w:tcBorders>
              <w:top w:val="single" w:sz="4" w:space="0" w:color="auto"/>
              <w:left w:val="single" w:sz="4" w:space="0" w:color="auto"/>
              <w:bottom w:val="single" w:sz="4" w:space="0" w:color="auto"/>
              <w:right w:val="single" w:sz="4" w:space="0" w:color="auto"/>
            </w:tcBorders>
          </w:tcPr>
          <w:p w:rsidR="001E3CD7" w:rsidRDefault="001E3CD7">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1E3CD7" w:rsidRDefault="001E3CD7">
            <w:pPr>
              <w:rPr>
                <w:rFonts w:ascii="Arial" w:hAnsi="Arial"/>
                <w:sz w:val="20"/>
              </w:rPr>
            </w:pPr>
            <w:r>
              <w:rPr>
                <w:rFonts w:ascii="Arial" w:hAnsi="Arial"/>
                <w:sz w:val="20"/>
              </w:rPr>
              <w:t>04/1988</w:t>
            </w:r>
          </w:p>
        </w:tc>
        <w:tc>
          <w:tcPr>
            <w:tcW w:w="3420" w:type="dxa"/>
            <w:gridSpan w:val="2"/>
            <w:tcBorders>
              <w:top w:val="single" w:sz="4" w:space="0" w:color="auto"/>
              <w:left w:val="single" w:sz="4" w:space="0" w:color="auto"/>
              <w:bottom w:val="single" w:sz="4" w:space="0" w:color="auto"/>
              <w:right w:val="single" w:sz="4" w:space="0" w:color="auto"/>
            </w:tcBorders>
          </w:tcPr>
          <w:p w:rsidR="001E3CD7" w:rsidRDefault="001E3CD7">
            <w:pPr>
              <w:rPr>
                <w:rFonts w:ascii="Arial" w:hAnsi="Arial"/>
                <w:sz w:val="20"/>
              </w:rPr>
            </w:pPr>
          </w:p>
        </w:tc>
      </w:tr>
      <w:tr w:rsidR="001E3CD7" w:rsidTr="00AC7164">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85" w:type="dxa"/>
            <w:vMerge w:val="restart"/>
            <w:tcBorders>
              <w:top w:val="nil"/>
              <w:left w:val="nil"/>
              <w:right w:val="single" w:sz="4" w:space="0" w:color="auto"/>
            </w:tcBorders>
          </w:tcPr>
          <w:p w:rsidR="001E3CD7" w:rsidRDefault="001E3CD7">
            <w:pPr>
              <w:rPr>
                <w:rFonts w:ascii="Arial" w:hAnsi="Arial"/>
                <w:b/>
                <w:color w:val="0000FF"/>
                <w:sz w:val="20"/>
              </w:rPr>
            </w:pPr>
          </w:p>
        </w:tc>
        <w:tc>
          <w:tcPr>
            <w:tcW w:w="1452" w:type="dxa"/>
            <w:tcBorders>
              <w:top w:val="single" w:sz="4" w:space="0" w:color="auto"/>
              <w:left w:val="single" w:sz="4" w:space="0" w:color="auto"/>
              <w:bottom w:val="single" w:sz="4" w:space="0" w:color="auto"/>
              <w:right w:val="single" w:sz="4" w:space="0" w:color="auto"/>
            </w:tcBorders>
          </w:tcPr>
          <w:p w:rsidR="001E3CD7" w:rsidRDefault="001E3CD7">
            <w:pPr>
              <w:rPr>
                <w:rFonts w:ascii="Arial" w:hAnsi="Arial"/>
                <w:sz w:val="20"/>
              </w:rPr>
            </w:pPr>
            <w:r>
              <w:rPr>
                <w:rFonts w:ascii="Arial" w:hAnsi="Arial"/>
                <w:sz w:val="20"/>
              </w:rPr>
              <w:t>1.3</w:t>
            </w:r>
          </w:p>
        </w:tc>
        <w:tc>
          <w:tcPr>
            <w:tcW w:w="2700" w:type="dxa"/>
            <w:gridSpan w:val="2"/>
            <w:tcBorders>
              <w:top w:val="single" w:sz="4" w:space="0" w:color="auto"/>
              <w:left w:val="single" w:sz="4" w:space="0" w:color="auto"/>
              <w:bottom w:val="single" w:sz="4" w:space="0" w:color="auto"/>
              <w:right w:val="single" w:sz="4" w:space="0" w:color="auto"/>
            </w:tcBorders>
          </w:tcPr>
          <w:p w:rsidR="001E3CD7" w:rsidRDefault="001E3CD7">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1E3CD7" w:rsidRDefault="001E3CD7">
            <w:pPr>
              <w:rPr>
                <w:rFonts w:ascii="Arial" w:hAnsi="Arial"/>
                <w:sz w:val="20"/>
              </w:rPr>
            </w:pPr>
            <w:r>
              <w:rPr>
                <w:rFonts w:ascii="Arial" w:hAnsi="Arial"/>
                <w:sz w:val="20"/>
              </w:rPr>
              <w:t>07/29/2003</w:t>
            </w:r>
          </w:p>
        </w:tc>
        <w:tc>
          <w:tcPr>
            <w:tcW w:w="3420" w:type="dxa"/>
            <w:gridSpan w:val="2"/>
            <w:tcBorders>
              <w:top w:val="single" w:sz="4" w:space="0" w:color="auto"/>
              <w:left w:val="single" w:sz="4" w:space="0" w:color="auto"/>
              <w:bottom w:val="single" w:sz="4" w:space="0" w:color="auto"/>
              <w:right w:val="single" w:sz="4" w:space="0" w:color="auto"/>
            </w:tcBorders>
          </w:tcPr>
          <w:p w:rsidR="001E3CD7" w:rsidRDefault="001E3CD7">
            <w:pPr>
              <w:rPr>
                <w:rFonts w:ascii="Arial" w:hAnsi="Arial"/>
                <w:bCs/>
                <w:sz w:val="20"/>
              </w:rPr>
            </w:pPr>
          </w:p>
        </w:tc>
        <w:tc>
          <w:tcPr>
            <w:tcW w:w="2706" w:type="dxa"/>
          </w:tcPr>
          <w:p w:rsidR="001E3CD7" w:rsidRDefault="001E3CD7">
            <w:pPr>
              <w:jc w:val="left"/>
              <w:rPr>
                <w:rFonts w:ascii="Arial" w:hAnsi="Arial"/>
                <w:sz w:val="20"/>
              </w:rPr>
            </w:pPr>
          </w:p>
        </w:tc>
        <w:tc>
          <w:tcPr>
            <w:tcW w:w="2694" w:type="dxa"/>
          </w:tcPr>
          <w:p w:rsidR="001E3CD7" w:rsidRDefault="001E3CD7">
            <w:pPr>
              <w:jc w:val="left"/>
              <w:rPr>
                <w:rFonts w:ascii="Arial" w:hAnsi="Arial"/>
                <w:sz w:val="20"/>
              </w:rPr>
            </w:pPr>
          </w:p>
        </w:tc>
      </w:tr>
      <w:tr w:rsidR="001E3CD7" w:rsidTr="00AC7164">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27"/>
        </w:trPr>
        <w:tc>
          <w:tcPr>
            <w:tcW w:w="1785" w:type="dxa"/>
            <w:vMerge/>
            <w:tcBorders>
              <w:left w:val="nil"/>
              <w:right w:val="single" w:sz="4" w:space="0" w:color="auto"/>
            </w:tcBorders>
          </w:tcPr>
          <w:p w:rsidR="001E3CD7" w:rsidRDefault="001E3CD7">
            <w:pPr>
              <w:rPr>
                <w:rFonts w:ascii="Arial" w:hAnsi="Arial"/>
                <w:b/>
                <w:color w:val="0000FF"/>
                <w:sz w:val="20"/>
              </w:rPr>
            </w:pPr>
          </w:p>
        </w:tc>
        <w:tc>
          <w:tcPr>
            <w:tcW w:w="1452" w:type="dxa"/>
            <w:tcBorders>
              <w:top w:val="single" w:sz="4" w:space="0" w:color="auto"/>
              <w:left w:val="single" w:sz="4" w:space="0" w:color="auto"/>
              <w:bottom w:val="single" w:sz="4" w:space="0" w:color="auto"/>
              <w:right w:val="single" w:sz="4" w:space="0" w:color="auto"/>
            </w:tcBorders>
          </w:tcPr>
          <w:p w:rsidR="001E3CD7" w:rsidRDefault="001E3CD7">
            <w:pPr>
              <w:rPr>
                <w:rFonts w:ascii="Arial" w:hAnsi="Arial"/>
                <w:sz w:val="20"/>
              </w:rPr>
            </w:pPr>
            <w:r>
              <w:rPr>
                <w:rFonts w:ascii="Arial" w:hAnsi="Arial"/>
                <w:sz w:val="20"/>
              </w:rPr>
              <w:t>1.4</w:t>
            </w:r>
          </w:p>
        </w:tc>
        <w:tc>
          <w:tcPr>
            <w:tcW w:w="2700" w:type="dxa"/>
            <w:gridSpan w:val="2"/>
            <w:tcBorders>
              <w:top w:val="single" w:sz="4" w:space="0" w:color="auto"/>
              <w:left w:val="single" w:sz="4" w:space="0" w:color="auto"/>
              <w:bottom w:val="single" w:sz="4" w:space="0" w:color="auto"/>
              <w:right w:val="single" w:sz="4" w:space="0" w:color="auto"/>
            </w:tcBorders>
          </w:tcPr>
          <w:p w:rsidR="001E3CD7" w:rsidRDefault="001E3CD7">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1E3CD7" w:rsidRDefault="001E3CD7">
            <w:pPr>
              <w:rPr>
                <w:rFonts w:ascii="Arial" w:hAnsi="Arial"/>
                <w:sz w:val="20"/>
              </w:rPr>
            </w:pPr>
            <w:r>
              <w:rPr>
                <w:rFonts w:ascii="Arial" w:hAnsi="Arial"/>
                <w:sz w:val="20"/>
              </w:rPr>
              <w:t>12/10/2004</w:t>
            </w:r>
          </w:p>
        </w:tc>
        <w:tc>
          <w:tcPr>
            <w:tcW w:w="3420" w:type="dxa"/>
            <w:gridSpan w:val="2"/>
            <w:tcBorders>
              <w:top w:val="single" w:sz="4" w:space="0" w:color="auto"/>
              <w:left w:val="single" w:sz="4" w:space="0" w:color="auto"/>
              <w:bottom w:val="single" w:sz="4" w:space="0" w:color="auto"/>
              <w:right w:val="single" w:sz="4" w:space="0" w:color="auto"/>
            </w:tcBorders>
          </w:tcPr>
          <w:p w:rsidR="001E3CD7" w:rsidRDefault="001E3CD7">
            <w:pPr>
              <w:rPr>
                <w:rFonts w:ascii="Arial" w:hAnsi="Arial"/>
                <w:sz w:val="20"/>
              </w:rPr>
            </w:pPr>
          </w:p>
        </w:tc>
      </w:tr>
      <w:tr w:rsidR="001E3CD7" w:rsidTr="00AC7164">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22"/>
        </w:trPr>
        <w:tc>
          <w:tcPr>
            <w:tcW w:w="1785" w:type="dxa"/>
            <w:vMerge/>
            <w:tcBorders>
              <w:left w:val="nil"/>
              <w:right w:val="single" w:sz="4" w:space="0" w:color="auto"/>
            </w:tcBorders>
          </w:tcPr>
          <w:p w:rsidR="001E3CD7" w:rsidRDefault="001E3CD7">
            <w:pPr>
              <w:rPr>
                <w:rFonts w:ascii="Arial" w:hAnsi="Arial"/>
                <w:b/>
                <w:color w:val="0000FF"/>
                <w:sz w:val="20"/>
              </w:rPr>
            </w:pPr>
          </w:p>
        </w:tc>
        <w:tc>
          <w:tcPr>
            <w:tcW w:w="1452" w:type="dxa"/>
            <w:tcBorders>
              <w:top w:val="single" w:sz="4" w:space="0" w:color="auto"/>
              <w:left w:val="single" w:sz="4" w:space="0" w:color="auto"/>
              <w:bottom w:val="single" w:sz="4" w:space="0" w:color="auto"/>
              <w:right w:val="single" w:sz="4" w:space="0" w:color="auto"/>
            </w:tcBorders>
          </w:tcPr>
          <w:p w:rsidR="001E3CD7" w:rsidRDefault="001E3CD7">
            <w:pPr>
              <w:rPr>
                <w:rFonts w:ascii="Arial" w:hAnsi="Arial"/>
                <w:sz w:val="20"/>
              </w:rPr>
            </w:pPr>
            <w:r>
              <w:rPr>
                <w:rFonts w:ascii="Arial" w:hAnsi="Arial"/>
                <w:sz w:val="20"/>
              </w:rPr>
              <w:t>1.5</w:t>
            </w:r>
          </w:p>
        </w:tc>
        <w:tc>
          <w:tcPr>
            <w:tcW w:w="2700" w:type="dxa"/>
            <w:gridSpan w:val="2"/>
            <w:tcBorders>
              <w:top w:val="single" w:sz="4" w:space="0" w:color="auto"/>
              <w:left w:val="single" w:sz="4" w:space="0" w:color="auto"/>
              <w:bottom w:val="single" w:sz="4" w:space="0" w:color="auto"/>
              <w:right w:val="single" w:sz="4" w:space="0" w:color="auto"/>
            </w:tcBorders>
          </w:tcPr>
          <w:p w:rsidR="001E3CD7" w:rsidRDefault="001E3CD7">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1E3CD7" w:rsidRDefault="001E3CD7">
            <w:pPr>
              <w:rPr>
                <w:rFonts w:ascii="Arial" w:hAnsi="Arial"/>
                <w:sz w:val="20"/>
              </w:rPr>
            </w:pPr>
            <w:r>
              <w:rPr>
                <w:rFonts w:ascii="Arial" w:hAnsi="Arial"/>
                <w:sz w:val="20"/>
              </w:rPr>
              <w:t>08/22/2007</w:t>
            </w:r>
          </w:p>
        </w:tc>
        <w:tc>
          <w:tcPr>
            <w:tcW w:w="3420" w:type="dxa"/>
            <w:gridSpan w:val="2"/>
            <w:tcBorders>
              <w:top w:val="single" w:sz="4" w:space="0" w:color="auto"/>
              <w:left w:val="single" w:sz="4" w:space="0" w:color="auto"/>
              <w:bottom w:val="single" w:sz="4" w:space="0" w:color="auto"/>
              <w:right w:val="single" w:sz="4" w:space="0" w:color="auto"/>
            </w:tcBorders>
          </w:tcPr>
          <w:p w:rsidR="001E3CD7" w:rsidRDefault="001E3CD7" w:rsidP="00AB4060">
            <w:pPr>
              <w:rPr>
                <w:rFonts w:ascii="Arial" w:hAnsi="Arial"/>
                <w:sz w:val="20"/>
              </w:rPr>
            </w:pPr>
            <w:r>
              <w:rPr>
                <w:rFonts w:ascii="Arial" w:hAnsi="Arial"/>
                <w:sz w:val="20"/>
              </w:rPr>
              <w:t>Updated Sunquest 6.2 reporting information. Revised SRPT and CORR statements. Updated CF traditional organisms into table format. Limit yeast identification to physician request only. Added code information BHSS.</w:t>
            </w:r>
          </w:p>
        </w:tc>
      </w:tr>
      <w:tr w:rsidR="001E3CD7" w:rsidTr="00AC7164">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22"/>
        </w:trPr>
        <w:tc>
          <w:tcPr>
            <w:tcW w:w="1785" w:type="dxa"/>
            <w:vMerge/>
            <w:tcBorders>
              <w:left w:val="nil"/>
              <w:right w:val="single" w:sz="4" w:space="0" w:color="auto"/>
            </w:tcBorders>
          </w:tcPr>
          <w:p w:rsidR="001E3CD7" w:rsidRDefault="001E3CD7">
            <w:pPr>
              <w:rPr>
                <w:rFonts w:ascii="Arial" w:hAnsi="Arial"/>
                <w:b/>
                <w:color w:val="0000FF"/>
                <w:sz w:val="20"/>
              </w:rPr>
            </w:pPr>
          </w:p>
        </w:tc>
        <w:tc>
          <w:tcPr>
            <w:tcW w:w="1452" w:type="dxa"/>
            <w:tcBorders>
              <w:top w:val="single" w:sz="4" w:space="0" w:color="auto"/>
              <w:left w:val="single" w:sz="4" w:space="0" w:color="auto"/>
              <w:bottom w:val="single" w:sz="4" w:space="0" w:color="auto"/>
              <w:right w:val="single" w:sz="4" w:space="0" w:color="auto"/>
            </w:tcBorders>
          </w:tcPr>
          <w:p w:rsidR="001E3CD7" w:rsidRDefault="001E3CD7">
            <w:pPr>
              <w:rPr>
                <w:rFonts w:ascii="Arial" w:hAnsi="Arial"/>
                <w:sz w:val="20"/>
              </w:rPr>
            </w:pPr>
            <w:r>
              <w:rPr>
                <w:rFonts w:ascii="Arial" w:hAnsi="Arial"/>
                <w:sz w:val="20"/>
              </w:rPr>
              <w:t>1.6</w:t>
            </w:r>
          </w:p>
        </w:tc>
        <w:tc>
          <w:tcPr>
            <w:tcW w:w="2700" w:type="dxa"/>
            <w:gridSpan w:val="2"/>
            <w:tcBorders>
              <w:top w:val="single" w:sz="4" w:space="0" w:color="auto"/>
              <w:left w:val="single" w:sz="4" w:space="0" w:color="auto"/>
              <w:bottom w:val="single" w:sz="4" w:space="0" w:color="auto"/>
              <w:right w:val="single" w:sz="4" w:space="0" w:color="auto"/>
            </w:tcBorders>
          </w:tcPr>
          <w:p w:rsidR="001E3CD7" w:rsidRDefault="001E3CD7">
            <w:pPr>
              <w:rPr>
                <w:rFonts w:ascii="Arial" w:hAnsi="Arial"/>
                <w:sz w:val="20"/>
              </w:rPr>
            </w:pPr>
            <w:r>
              <w:rPr>
                <w:rFonts w:ascii="Arial" w:hAnsi="Arial"/>
                <w:sz w:val="20"/>
              </w:rPr>
              <w:t>Jessica Craig</w:t>
            </w:r>
          </w:p>
        </w:tc>
        <w:tc>
          <w:tcPr>
            <w:tcW w:w="1803" w:type="dxa"/>
            <w:gridSpan w:val="2"/>
            <w:tcBorders>
              <w:top w:val="single" w:sz="4" w:space="0" w:color="auto"/>
              <w:left w:val="single" w:sz="4" w:space="0" w:color="auto"/>
              <w:bottom w:val="single" w:sz="4" w:space="0" w:color="auto"/>
              <w:right w:val="single" w:sz="4" w:space="0" w:color="auto"/>
            </w:tcBorders>
          </w:tcPr>
          <w:p w:rsidR="001E3CD7" w:rsidRDefault="001E3CD7">
            <w:pPr>
              <w:rPr>
                <w:rFonts w:ascii="Arial" w:hAnsi="Arial"/>
                <w:sz w:val="20"/>
              </w:rPr>
            </w:pPr>
            <w:r>
              <w:rPr>
                <w:rFonts w:ascii="Arial" w:hAnsi="Arial"/>
                <w:sz w:val="20"/>
              </w:rPr>
              <w:t>06/16/2010</w:t>
            </w:r>
          </w:p>
        </w:tc>
        <w:tc>
          <w:tcPr>
            <w:tcW w:w="3420" w:type="dxa"/>
            <w:gridSpan w:val="2"/>
            <w:tcBorders>
              <w:top w:val="single" w:sz="4" w:space="0" w:color="auto"/>
              <w:left w:val="single" w:sz="4" w:space="0" w:color="auto"/>
              <w:bottom w:val="single" w:sz="4" w:space="0" w:color="auto"/>
              <w:right w:val="single" w:sz="4" w:space="0" w:color="auto"/>
            </w:tcBorders>
          </w:tcPr>
          <w:p w:rsidR="001E3CD7" w:rsidRDefault="001E3CD7">
            <w:pPr>
              <w:rPr>
                <w:rFonts w:ascii="Arial" w:hAnsi="Arial"/>
                <w:sz w:val="20"/>
              </w:rPr>
            </w:pPr>
            <w:r>
              <w:rPr>
                <w:rFonts w:ascii="Arial" w:hAnsi="Arial"/>
                <w:sz w:val="20"/>
              </w:rPr>
              <w:t>Updated into online format.</w:t>
            </w:r>
          </w:p>
        </w:tc>
      </w:tr>
      <w:tr w:rsidR="001E3CD7" w:rsidTr="00AC7164">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22"/>
        </w:trPr>
        <w:tc>
          <w:tcPr>
            <w:tcW w:w="1785" w:type="dxa"/>
            <w:vMerge/>
            <w:tcBorders>
              <w:left w:val="nil"/>
              <w:right w:val="single" w:sz="4" w:space="0" w:color="auto"/>
            </w:tcBorders>
          </w:tcPr>
          <w:p w:rsidR="001E3CD7" w:rsidRDefault="001E3CD7">
            <w:pPr>
              <w:rPr>
                <w:rFonts w:ascii="Arial" w:hAnsi="Arial"/>
                <w:b/>
                <w:color w:val="0000FF"/>
                <w:sz w:val="20"/>
              </w:rPr>
            </w:pPr>
          </w:p>
        </w:tc>
        <w:tc>
          <w:tcPr>
            <w:tcW w:w="1452" w:type="dxa"/>
            <w:tcBorders>
              <w:top w:val="single" w:sz="4" w:space="0" w:color="auto"/>
              <w:left w:val="single" w:sz="4" w:space="0" w:color="auto"/>
              <w:bottom w:val="single" w:sz="4" w:space="0" w:color="auto"/>
              <w:right w:val="single" w:sz="4" w:space="0" w:color="auto"/>
            </w:tcBorders>
          </w:tcPr>
          <w:p w:rsidR="001E3CD7" w:rsidRDefault="001E3CD7">
            <w:pPr>
              <w:rPr>
                <w:rFonts w:ascii="Arial" w:hAnsi="Arial"/>
                <w:sz w:val="20"/>
              </w:rPr>
            </w:pPr>
            <w:r>
              <w:rPr>
                <w:rFonts w:ascii="Arial" w:hAnsi="Arial"/>
                <w:sz w:val="20"/>
              </w:rPr>
              <w:t xml:space="preserve">1.7 </w:t>
            </w:r>
          </w:p>
        </w:tc>
        <w:tc>
          <w:tcPr>
            <w:tcW w:w="2700" w:type="dxa"/>
            <w:gridSpan w:val="2"/>
            <w:tcBorders>
              <w:top w:val="single" w:sz="4" w:space="0" w:color="auto"/>
              <w:left w:val="single" w:sz="4" w:space="0" w:color="auto"/>
              <w:bottom w:val="single" w:sz="4" w:space="0" w:color="auto"/>
              <w:right w:val="single" w:sz="4" w:space="0" w:color="auto"/>
            </w:tcBorders>
          </w:tcPr>
          <w:p w:rsidR="001E3CD7" w:rsidRDefault="001E3CD7">
            <w:pPr>
              <w:rPr>
                <w:rFonts w:ascii="Arial" w:hAnsi="Arial"/>
                <w:sz w:val="20"/>
              </w:rPr>
            </w:pPr>
            <w:r>
              <w:rPr>
                <w:rFonts w:ascii="Arial" w:hAnsi="Arial"/>
                <w:sz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1E3CD7" w:rsidRDefault="001E3CD7">
            <w:pPr>
              <w:rPr>
                <w:rFonts w:ascii="Arial" w:hAnsi="Arial"/>
                <w:sz w:val="20"/>
              </w:rPr>
            </w:pPr>
            <w:r>
              <w:rPr>
                <w:rFonts w:ascii="Arial" w:hAnsi="Arial"/>
                <w:sz w:val="20"/>
              </w:rPr>
              <w:t>3/19/2014</w:t>
            </w:r>
          </w:p>
        </w:tc>
        <w:tc>
          <w:tcPr>
            <w:tcW w:w="3420" w:type="dxa"/>
            <w:gridSpan w:val="2"/>
            <w:tcBorders>
              <w:top w:val="single" w:sz="4" w:space="0" w:color="auto"/>
              <w:left w:val="single" w:sz="4" w:space="0" w:color="auto"/>
              <w:bottom w:val="single" w:sz="4" w:space="0" w:color="auto"/>
              <w:right w:val="single" w:sz="4" w:space="0" w:color="auto"/>
            </w:tcBorders>
          </w:tcPr>
          <w:p w:rsidR="001E3CD7" w:rsidRDefault="001E3CD7">
            <w:pPr>
              <w:rPr>
                <w:rFonts w:ascii="Arial" w:hAnsi="Arial"/>
                <w:sz w:val="20"/>
              </w:rPr>
            </w:pPr>
            <w:r>
              <w:rPr>
                <w:rFonts w:ascii="Arial" w:hAnsi="Arial"/>
                <w:sz w:val="20"/>
              </w:rPr>
              <w:t>Updated CF table; removed mucoid GAS referral to Dr Kaplan</w:t>
            </w:r>
          </w:p>
        </w:tc>
      </w:tr>
      <w:tr w:rsidR="001E3CD7" w:rsidTr="00AC7164">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22"/>
        </w:trPr>
        <w:tc>
          <w:tcPr>
            <w:tcW w:w="1785" w:type="dxa"/>
            <w:vMerge/>
            <w:tcBorders>
              <w:left w:val="nil"/>
              <w:right w:val="single" w:sz="4" w:space="0" w:color="auto"/>
            </w:tcBorders>
          </w:tcPr>
          <w:p w:rsidR="001E3CD7" w:rsidRDefault="001E3CD7">
            <w:pPr>
              <w:rPr>
                <w:rFonts w:ascii="Arial" w:hAnsi="Arial"/>
                <w:b/>
                <w:color w:val="0000FF"/>
                <w:sz w:val="20"/>
              </w:rPr>
            </w:pPr>
          </w:p>
        </w:tc>
        <w:tc>
          <w:tcPr>
            <w:tcW w:w="1452" w:type="dxa"/>
            <w:tcBorders>
              <w:top w:val="single" w:sz="4" w:space="0" w:color="auto"/>
              <w:left w:val="single" w:sz="4" w:space="0" w:color="auto"/>
              <w:bottom w:val="single" w:sz="4" w:space="0" w:color="auto"/>
              <w:right w:val="single" w:sz="4" w:space="0" w:color="auto"/>
            </w:tcBorders>
          </w:tcPr>
          <w:p w:rsidR="001E3CD7" w:rsidRDefault="001E3CD7">
            <w:pPr>
              <w:rPr>
                <w:rFonts w:ascii="Arial" w:hAnsi="Arial"/>
                <w:sz w:val="20"/>
              </w:rPr>
            </w:pPr>
            <w:r>
              <w:rPr>
                <w:rFonts w:ascii="Arial" w:hAnsi="Arial"/>
                <w:sz w:val="20"/>
              </w:rPr>
              <w:t>1.8</w:t>
            </w:r>
          </w:p>
        </w:tc>
        <w:tc>
          <w:tcPr>
            <w:tcW w:w="2700" w:type="dxa"/>
            <w:gridSpan w:val="2"/>
            <w:tcBorders>
              <w:top w:val="single" w:sz="4" w:space="0" w:color="auto"/>
              <w:left w:val="single" w:sz="4" w:space="0" w:color="auto"/>
              <w:bottom w:val="single" w:sz="4" w:space="0" w:color="auto"/>
              <w:right w:val="single" w:sz="4" w:space="0" w:color="auto"/>
            </w:tcBorders>
          </w:tcPr>
          <w:p w:rsidR="001E3CD7" w:rsidRDefault="001E3CD7">
            <w:pPr>
              <w:rPr>
                <w:rFonts w:ascii="Arial" w:hAnsi="Arial"/>
                <w:sz w:val="20"/>
              </w:rPr>
            </w:pPr>
            <w:r>
              <w:rPr>
                <w:rFonts w:ascii="Arial" w:hAnsi="Arial"/>
                <w:sz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1E3CD7" w:rsidRDefault="001E3CD7">
            <w:pPr>
              <w:rPr>
                <w:rFonts w:ascii="Arial" w:hAnsi="Arial"/>
                <w:sz w:val="20"/>
              </w:rPr>
            </w:pPr>
            <w:r>
              <w:rPr>
                <w:rFonts w:ascii="Arial" w:hAnsi="Arial"/>
                <w:sz w:val="20"/>
              </w:rPr>
              <w:t>4/18/2015</w:t>
            </w:r>
          </w:p>
        </w:tc>
        <w:tc>
          <w:tcPr>
            <w:tcW w:w="3420" w:type="dxa"/>
            <w:gridSpan w:val="2"/>
            <w:tcBorders>
              <w:top w:val="single" w:sz="4" w:space="0" w:color="auto"/>
              <w:left w:val="single" w:sz="4" w:space="0" w:color="auto"/>
              <w:bottom w:val="single" w:sz="4" w:space="0" w:color="auto"/>
              <w:right w:val="single" w:sz="4" w:space="0" w:color="auto"/>
            </w:tcBorders>
          </w:tcPr>
          <w:p w:rsidR="001E3CD7" w:rsidRDefault="001E3CD7">
            <w:pPr>
              <w:rPr>
                <w:rFonts w:ascii="Arial" w:hAnsi="Arial"/>
                <w:sz w:val="20"/>
              </w:rPr>
            </w:pPr>
            <w:r>
              <w:rPr>
                <w:rFonts w:ascii="Arial" w:hAnsi="Arial"/>
                <w:sz w:val="20"/>
              </w:rPr>
              <w:t>Re-numbered from MC 429.  Added SSBA to list of set up medias</w:t>
            </w:r>
          </w:p>
        </w:tc>
      </w:tr>
      <w:tr w:rsidR="00174AD3" w:rsidTr="00AC7164">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22"/>
        </w:trPr>
        <w:tc>
          <w:tcPr>
            <w:tcW w:w="1785" w:type="dxa"/>
            <w:vMerge/>
            <w:tcBorders>
              <w:left w:val="nil"/>
              <w:right w:val="single" w:sz="4" w:space="0" w:color="auto"/>
            </w:tcBorders>
          </w:tcPr>
          <w:p w:rsidR="00174AD3" w:rsidRDefault="00174AD3">
            <w:pPr>
              <w:rPr>
                <w:rFonts w:ascii="Arial" w:hAnsi="Arial"/>
                <w:b/>
                <w:color w:val="0000FF"/>
                <w:sz w:val="20"/>
              </w:rPr>
            </w:pPr>
          </w:p>
        </w:tc>
        <w:tc>
          <w:tcPr>
            <w:tcW w:w="1452" w:type="dxa"/>
            <w:tcBorders>
              <w:top w:val="single" w:sz="4" w:space="0" w:color="auto"/>
              <w:left w:val="single" w:sz="4" w:space="0" w:color="auto"/>
              <w:bottom w:val="single" w:sz="4" w:space="0" w:color="auto"/>
              <w:right w:val="single" w:sz="4" w:space="0" w:color="auto"/>
            </w:tcBorders>
          </w:tcPr>
          <w:p w:rsidR="00174AD3" w:rsidRDefault="00174AD3">
            <w:pPr>
              <w:rPr>
                <w:rFonts w:ascii="Arial" w:hAnsi="Arial"/>
                <w:sz w:val="20"/>
              </w:rPr>
            </w:pPr>
          </w:p>
        </w:tc>
        <w:tc>
          <w:tcPr>
            <w:tcW w:w="2700" w:type="dxa"/>
            <w:gridSpan w:val="2"/>
            <w:tcBorders>
              <w:top w:val="single" w:sz="4" w:space="0" w:color="auto"/>
              <w:left w:val="single" w:sz="4" w:space="0" w:color="auto"/>
              <w:bottom w:val="single" w:sz="4" w:space="0" w:color="auto"/>
              <w:right w:val="single" w:sz="4" w:space="0" w:color="auto"/>
            </w:tcBorders>
          </w:tcPr>
          <w:p w:rsidR="00174AD3" w:rsidRDefault="00174AD3">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174AD3" w:rsidRDefault="00174AD3">
            <w:pPr>
              <w:rPr>
                <w:rFonts w:ascii="Arial" w:hAnsi="Arial"/>
                <w:sz w:val="20"/>
              </w:rPr>
            </w:pPr>
          </w:p>
        </w:tc>
        <w:tc>
          <w:tcPr>
            <w:tcW w:w="3420" w:type="dxa"/>
            <w:gridSpan w:val="2"/>
            <w:tcBorders>
              <w:top w:val="single" w:sz="4" w:space="0" w:color="auto"/>
              <w:left w:val="single" w:sz="4" w:space="0" w:color="auto"/>
              <w:bottom w:val="single" w:sz="4" w:space="0" w:color="auto"/>
              <w:right w:val="single" w:sz="4" w:space="0" w:color="auto"/>
            </w:tcBorders>
          </w:tcPr>
          <w:p w:rsidR="00174AD3" w:rsidRDefault="00174AD3">
            <w:pPr>
              <w:rPr>
                <w:rFonts w:ascii="Arial" w:hAnsi="Arial"/>
                <w:sz w:val="20"/>
              </w:rPr>
            </w:pPr>
          </w:p>
        </w:tc>
      </w:tr>
      <w:tr w:rsidR="00174AD3" w:rsidTr="00AC7164">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22"/>
        </w:trPr>
        <w:tc>
          <w:tcPr>
            <w:tcW w:w="1785" w:type="dxa"/>
            <w:vMerge/>
            <w:tcBorders>
              <w:left w:val="nil"/>
              <w:right w:val="single" w:sz="4" w:space="0" w:color="auto"/>
            </w:tcBorders>
          </w:tcPr>
          <w:p w:rsidR="00174AD3" w:rsidRDefault="00174AD3">
            <w:pPr>
              <w:rPr>
                <w:rFonts w:ascii="Arial" w:hAnsi="Arial"/>
                <w:b/>
                <w:color w:val="0000FF"/>
                <w:sz w:val="20"/>
              </w:rPr>
            </w:pPr>
          </w:p>
        </w:tc>
        <w:tc>
          <w:tcPr>
            <w:tcW w:w="1452" w:type="dxa"/>
            <w:tcBorders>
              <w:top w:val="single" w:sz="4" w:space="0" w:color="auto"/>
              <w:left w:val="single" w:sz="4" w:space="0" w:color="auto"/>
              <w:bottom w:val="single" w:sz="4" w:space="0" w:color="auto"/>
              <w:right w:val="single" w:sz="4" w:space="0" w:color="auto"/>
            </w:tcBorders>
          </w:tcPr>
          <w:p w:rsidR="00174AD3" w:rsidRDefault="003630B3" w:rsidP="00E37604">
            <w:pPr>
              <w:jc w:val="left"/>
              <w:rPr>
                <w:rFonts w:ascii="Arial" w:hAnsi="Arial"/>
                <w:b/>
                <w:sz w:val="20"/>
              </w:rPr>
            </w:pPr>
            <w:r>
              <w:rPr>
                <w:rFonts w:ascii="Arial" w:hAnsi="Arial"/>
                <w:b/>
                <w:sz w:val="20"/>
              </w:rPr>
              <w:t>3</w:t>
            </w:r>
          </w:p>
        </w:tc>
        <w:tc>
          <w:tcPr>
            <w:tcW w:w="2700" w:type="dxa"/>
            <w:gridSpan w:val="2"/>
            <w:tcBorders>
              <w:top w:val="single" w:sz="4" w:space="0" w:color="auto"/>
              <w:left w:val="single" w:sz="4" w:space="0" w:color="auto"/>
              <w:bottom w:val="single" w:sz="4" w:space="0" w:color="auto"/>
              <w:right w:val="single" w:sz="4" w:space="0" w:color="auto"/>
            </w:tcBorders>
          </w:tcPr>
          <w:p w:rsidR="00174AD3" w:rsidRDefault="00174AD3" w:rsidP="00E37604">
            <w:pPr>
              <w:jc w:val="left"/>
              <w:rPr>
                <w:rFonts w:ascii="Arial" w:hAnsi="Arial"/>
                <w:sz w:val="20"/>
              </w:rPr>
            </w:pPr>
            <w:r>
              <w:rPr>
                <w:rFonts w:ascii="Arial" w:hAnsi="Arial"/>
                <w:sz w:val="20"/>
              </w:rPr>
              <w:t>Eileen Brinkman</w:t>
            </w:r>
          </w:p>
          <w:p w:rsidR="00174AD3" w:rsidRDefault="007B0EEC" w:rsidP="00E37604">
            <w:pPr>
              <w:jc w:val="left"/>
              <w:rPr>
                <w:rFonts w:ascii="Arial" w:hAnsi="Arial"/>
                <w:sz w:val="20"/>
              </w:rPr>
            </w:pPr>
            <w:r>
              <w:rPr>
                <w:rFonts w:ascii="Arial" w:hAnsi="Arial"/>
                <w:sz w:val="20"/>
              </w:rPr>
              <w:t>Susan</w:t>
            </w:r>
            <w:r w:rsidR="00174AD3">
              <w:rPr>
                <w:rFonts w:ascii="Arial" w:hAnsi="Arial"/>
                <w:sz w:val="20"/>
              </w:rPr>
              <w:t xml:space="preserve"> DeMeyere</w:t>
            </w:r>
          </w:p>
        </w:tc>
        <w:tc>
          <w:tcPr>
            <w:tcW w:w="1803" w:type="dxa"/>
            <w:gridSpan w:val="2"/>
            <w:tcBorders>
              <w:top w:val="single" w:sz="4" w:space="0" w:color="auto"/>
              <w:left w:val="single" w:sz="4" w:space="0" w:color="auto"/>
              <w:bottom w:val="single" w:sz="4" w:space="0" w:color="auto"/>
              <w:right w:val="single" w:sz="4" w:space="0" w:color="auto"/>
            </w:tcBorders>
          </w:tcPr>
          <w:p w:rsidR="00174AD3" w:rsidRDefault="00174AD3" w:rsidP="00E37604">
            <w:pPr>
              <w:jc w:val="left"/>
              <w:rPr>
                <w:rFonts w:ascii="Arial" w:hAnsi="Arial"/>
                <w:b/>
                <w:sz w:val="20"/>
              </w:rPr>
            </w:pPr>
            <w:r>
              <w:rPr>
                <w:rFonts w:ascii="Arial" w:hAnsi="Arial"/>
                <w:b/>
                <w:sz w:val="20"/>
              </w:rPr>
              <w:t>2/5//2018</w:t>
            </w:r>
          </w:p>
        </w:tc>
        <w:tc>
          <w:tcPr>
            <w:tcW w:w="3420" w:type="dxa"/>
            <w:gridSpan w:val="2"/>
            <w:tcBorders>
              <w:top w:val="single" w:sz="4" w:space="0" w:color="auto"/>
              <w:left w:val="single" w:sz="4" w:space="0" w:color="auto"/>
              <w:bottom w:val="single" w:sz="4" w:space="0" w:color="auto"/>
              <w:right w:val="single" w:sz="4" w:space="0" w:color="auto"/>
            </w:tcBorders>
          </w:tcPr>
          <w:p w:rsidR="00174AD3" w:rsidRDefault="007B0EEC" w:rsidP="00E37604">
            <w:pPr>
              <w:jc w:val="left"/>
              <w:rPr>
                <w:rFonts w:ascii="Arial" w:hAnsi="Arial"/>
                <w:sz w:val="20"/>
              </w:rPr>
            </w:pPr>
            <w:r>
              <w:rPr>
                <w:rFonts w:ascii="Arial" w:hAnsi="Arial"/>
                <w:sz w:val="20"/>
              </w:rPr>
              <w:t>Updated bile solubility testing on alpha streps.</w:t>
            </w:r>
          </w:p>
        </w:tc>
      </w:tr>
      <w:tr w:rsidR="0056050D" w:rsidTr="00AC7164">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22"/>
        </w:trPr>
        <w:tc>
          <w:tcPr>
            <w:tcW w:w="1785" w:type="dxa"/>
            <w:vMerge/>
            <w:tcBorders>
              <w:left w:val="nil"/>
              <w:right w:val="single" w:sz="4" w:space="0" w:color="auto"/>
            </w:tcBorders>
          </w:tcPr>
          <w:p w:rsidR="0056050D" w:rsidRDefault="0056050D">
            <w:pPr>
              <w:rPr>
                <w:rFonts w:ascii="Arial" w:hAnsi="Arial"/>
                <w:b/>
                <w:color w:val="0000FF"/>
                <w:sz w:val="20"/>
              </w:rPr>
            </w:pPr>
          </w:p>
        </w:tc>
        <w:tc>
          <w:tcPr>
            <w:tcW w:w="1452" w:type="dxa"/>
            <w:tcBorders>
              <w:top w:val="single" w:sz="4" w:space="0" w:color="auto"/>
              <w:left w:val="single" w:sz="4" w:space="0" w:color="auto"/>
              <w:bottom w:val="single" w:sz="4" w:space="0" w:color="auto"/>
              <w:right w:val="single" w:sz="4" w:space="0" w:color="auto"/>
            </w:tcBorders>
          </w:tcPr>
          <w:p w:rsidR="0056050D" w:rsidRDefault="0056050D" w:rsidP="00E37604">
            <w:pPr>
              <w:jc w:val="left"/>
              <w:rPr>
                <w:rFonts w:ascii="Arial" w:hAnsi="Arial"/>
                <w:b/>
                <w:sz w:val="20"/>
              </w:rPr>
            </w:pPr>
            <w:r>
              <w:rPr>
                <w:rFonts w:ascii="Arial" w:hAnsi="Arial"/>
                <w:b/>
                <w:sz w:val="20"/>
              </w:rPr>
              <w:t>Archived by:</w:t>
            </w:r>
          </w:p>
        </w:tc>
        <w:tc>
          <w:tcPr>
            <w:tcW w:w="2700" w:type="dxa"/>
            <w:gridSpan w:val="2"/>
            <w:tcBorders>
              <w:top w:val="single" w:sz="4" w:space="0" w:color="auto"/>
              <w:left w:val="single" w:sz="4" w:space="0" w:color="auto"/>
              <w:bottom w:val="single" w:sz="4" w:space="0" w:color="auto"/>
              <w:right w:val="single" w:sz="4" w:space="0" w:color="auto"/>
            </w:tcBorders>
          </w:tcPr>
          <w:p w:rsidR="0056050D" w:rsidRDefault="0056050D" w:rsidP="00E37604">
            <w:pPr>
              <w:jc w:val="left"/>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56050D" w:rsidRDefault="0056050D" w:rsidP="00E37604">
            <w:pPr>
              <w:jc w:val="left"/>
              <w:rPr>
                <w:rFonts w:ascii="Arial" w:hAnsi="Arial"/>
                <w:b/>
                <w:sz w:val="20"/>
              </w:rPr>
            </w:pPr>
            <w:r>
              <w:rPr>
                <w:rFonts w:ascii="Arial" w:hAnsi="Arial"/>
                <w:b/>
                <w:sz w:val="20"/>
              </w:rPr>
              <w:t>Archived Date:</w:t>
            </w:r>
          </w:p>
        </w:tc>
        <w:tc>
          <w:tcPr>
            <w:tcW w:w="3420" w:type="dxa"/>
            <w:gridSpan w:val="2"/>
            <w:tcBorders>
              <w:top w:val="single" w:sz="4" w:space="0" w:color="auto"/>
              <w:left w:val="single" w:sz="4" w:space="0" w:color="auto"/>
              <w:bottom w:val="single" w:sz="4" w:space="0" w:color="auto"/>
              <w:right w:val="single" w:sz="4" w:space="0" w:color="auto"/>
            </w:tcBorders>
          </w:tcPr>
          <w:p w:rsidR="0056050D" w:rsidRDefault="0056050D" w:rsidP="00E37604">
            <w:pPr>
              <w:jc w:val="left"/>
              <w:rPr>
                <w:rFonts w:ascii="Arial" w:hAnsi="Arial"/>
                <w:sz w:val="20"/>
              </w:rPr>
            </w:pPr>
          </w:p>
        </w:tc>
      </w:tr>
    </w:tbl>
    <w:p w:rsidR="008A5874" w:rsidRDefault="008A5874" w:rsidP="0056050D">
      <w:pPr>
        <w:pStyle w:val="Header"/>
        <w:tabs>
          <w:tab w:val="clear" w:pos="4320"/>
          <w:tab w:val="clear" w:pos="8640"/>
        </w:tabs>
        <w:rPr>
          <w:rFonts w:ascii="Arial" w:hAnsi="Arial"/>
        </w:rPr>
      </w:pPr>
    </w:p>
    <w:sectPr w:rsidR="008A5874" w:rsidSect="00FF74DC">
      <w:headerReference w:type="default" r:id="rId13"/>
      <w:footerReference w:type="default" r:id="rId14"/>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0D5" w:rsidRDefault="00FB60D5">
      <w:r>
        <w:separator/>
      </w:r>
    </w:p>
  </w:endnote>
  <w:endnote w:type="continuationSeparator" w:id="0">
    <w:p w:rsidR="00FB60D5" w:rsidRDefault="00FB60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CD7" w:rsidRPr="00967FC3" w:rsidRDefault="001E3CD7" w:rsidP="00967FC3">
    <w:pPr>
      <w:pStyle w:val="Footer"/>
      <w:rPr>
        <w:rFonts w:ascii="Arial" w:hAnsi="Arial" w:cs="Arial"/>
      </w:rPr>
    </w:pPr>
    <w:r w:rsidRPr="00967FC3">
      <w:rPr>
        <w:rFonts w:ascii="Arial" w:hAnsi="Arial" w:cs="Arial"/>
        <w:sz w:val="16"/>
        <w:szCs w:val="16"/>
      </w:rPr>
      <w:t xml:space="preserve">Page </w:t>
    </w:r>
    <w:r w:rsidR="00B11DB4" w:rsidRPr="00967FC3">
      <w:rPr>
        <w:rFonts w:ascii="Arial" w:hAnsi="Arial" w:cs="Arial"/>
        <w:b/>
        <w:sz w:val="16"/>
        <w:szCs w:val="16"/>
      </w:rPr>
      <w:fldChar w:fldCharType="begin"/>
    </w:r>
    <w:r w:rsidRPr="00967FC3">
      <w:rPr>
        <w:rFonts w:ascii="Arial" w:hAnsi="Arial" w:cs="Arial"/>
        <w:b/>
        <w:sz w:val="16"/>
        <w:szCs w:val="16"/>
      </w:rPr>
      <w:instrText xml:space="preserve"> PAGE </w:instrText>
    </w:r>
    <w:r w:rsidR="00B11DB4" w:rsidRPr="00967FC3">
      <w:rPr>
        <w:rFonts w:ascii="Arial" w:hAnsi="Arial" w:cs="Arial"/>
        <w:b/>
        <w:sz w:val="16"/>
        <w:szCs w:val="16"/>
      </w:rPr>
      <w:fldChar w:fldCharType="separate"/>
    </w:r>
    <w:r w:rsidR="007B0EEC">
      <w:rPr>
        <w:rFonts w:ascii="Arial" w:hAnsi="Arial" w:cs="Arial"/>
        <w:b/>
        <w:noProof/>
        <w:sz w:val="16"/>
        <w:szCs w:val="16"/>
      </w:rPr>
      <w:t>5</w:t>
    </w:r>
    <w:r w:rsidR="00B11DB4" w:rsidRPr="00967FC3">
      <w:rPr>
        <w:rFonts w:ascii="Arial" w:hAnsi="Arial" w:cs="Arial"/>
        <w:b/>
        <w:sz w:val="16"/>
        <w:szCs w:val="16"/>
      </w:rPr>
      <w:fldChar w:fldCharType="end"/>
    </w:r>
    <w:r w:rsidRPr="00967FC3">
      <w:rPr>
        <w:rFonts w:ascii="Arial" w:hAnsi="Arial" w:cs="Arial"/>
        <w:sz w:val="16"/>
        <w:szCs w:val="16"/>
      </w:rPr>
      <w:t xml:space="preserve"> of </w:t>
    </w:r>
    <w:r w:rsidR="00B11DB4" w:rsidRPr="00967FC3">
      <w:rPr>
        <w:rFonts w:ascii="Arial" w:hAnsi="Arial" w:cs="Arial"/>
        <w:b/>
        <w:sz w:val="16"/>
        <w:szCs w:val="16"/>
      </w:rPr>
      <w:fldChar w:fldCharType="begin"/>
    </w:r>
    <w:r w:rsidRPr="00967FC3">
      <w:rPr>
        <w:rFonts w:ascii="Arial" w:hAnsi="Arial" w:cs="Arial"/>
        <w:b/>
        <w:sz w:val="16"/>
        <w:szCs w:val="16"/>
      </w:rPr>
      <w:instrText xml:space="preserve"> NUMPAGES  </w:instrText>
    </w:r>
    <w:r w:rsidR="00B11DB4" w:rsidRPr="00967FC3">
      <w:rPr>
        <w:rFonts w:ascii="Arial" w:hAnsi="Arial" w:cs="Arial"/>
        <w:b/>
        <w:sz w:val="16"/>
        <w:szCs w:val="16"/>
      </w:rPr>
      <w:fldChar w:fldCharType="separate"/>
    </w:r>
    <w:r w:rsidR="007B0EEC">
      <w:rPr>
        <w:rFonts w:ascii="Arial" w:hAnsi="Arial" w:cs="Arial"/>
        <w:b/>
        <w:noProof/>
        <w:sz w:val="16"/>
        <w:szCs w:val="16"/>
      </w:rPr>
      <w:t>7</w:t>
    </w:r>
    <w:r w:rsidR="00B11DB4" w:rsidRPr="00967FC3">
      <w:rPr>
        <w:rFonts w:ascii="Arial" w:hAnsi="Arial" w:cs="Arial"/>
        <w:b/>
        <w:sz w:val="16"/>
        <w:szCs w:val="16"/>
      </w:rPr>
      <w:fldChar w:fldCharType="end"/>
    </w:r>
  </w:p>
  <w:p w:rsidR="001E3CD7" w:rsidRPr="00967FC3" w:rsidRDefault="001E3CD7" w:rsidP="00967FC3">
    <w:pPr>
      <w:pStyle w:val="Footer"/>
      <w:rPr>
        <w:rFonts w:ascii="Arial" w:hAnsi="Arial" w:cs="Arial"/>
        <w:sz w:val="16"/>
        <w:szCs w:val="16"/>
      </w:rPr>
    </w:pPr>
    <w:r w:rsidRPr="00967FC3">
      <w:rPr>
        <w:rFonts w:ascii="Arial" w:hAnsi="Arial" w:cs="Arial"/>
        <w:sz w:val="16"/>
        <w:szCs w:val="16"/>
      </w:rPr>
      <w:t>Children’s Hospitals and Clinics of Minnesota Laboratory, Mpls/St Paul MN</w:t>
    </w:r>
  </w:p>
  <w:p w:rsidR="001E3CD7" w:rsidRPr="00967FC3" w:rsidRDefault="001E3CD7" w:rsidP="00967FC3">
    <w:pPr>
      <w:pStyle w:val="Footer"/>
      <w:rPr>
        <w:rFonts w:ascii="Arial" w:hAnsi="Arial" w:cs="Arial"/>
        <w:sz w:val="16"/>
        <w:szCs w:val="16"/>
      </w:rPr>
    </w:pPr>
    <w:r w:rsidRPr="00967FC3">
      <w:rPr>
        <w:rFonts w:ascii="Arial" w:hAnsi="Arial" w:cs="Arial"/>
        <w:sz w:val="16"/>
        <w:szCs w:val="16"/>
      </w:rPr>
      <w:t>Printed copy expires 2359 on day of print</w:t>
    </w:r>
  </w:p>
  <w:p w:rsidR="001E3CD7" w:rsidRDefault="001E3CD7">
    <w:pPr>
      <w:ind w:left="-1260" w:right="-1260"/>
      <w:rPr>
        <w:rFonts w:ascii="Arial" w:hAnsi="Arial"/>
        <w:sz w:val="16"/>
      </w:rPr>
    </w:pPr>
    <w:r w:rsidRPr="00967FC3">
      <w:rPr>
        <w:rFonts w:ascii="Arial" w:hAnsi="Arial" w:cs="Arial"/>
        <w:sz w:val="16"/>
      </w:rPr>
      <w:tab/>
    </w:r>
    <w:r w:rsidRPr="00967FC3">
      <w:rPr>
        <w:rFonts w:ascii="Arial" w:hAnsi="Arial" w:cs="Arial"/>
        <w:sz w:val="16"/>
      </w:rPr>
      <w:tab/>
    </w:r>
    <w:r w:rsidRPr="00967FC3">
      <w:rPr>
        <w:rFonts w:ascii="Arial" w:hAnsi="Arial" w:cs="Arial"/>
        <w:sz w:val="16"/>
      </w:rPr>
      <w:tab/>
    </w:r>
    <w:r w:rsidRPr="00967FC3">
      <w:rPr>
        <w:rFonts w:ascii="Arial" w:hAnsi="Arial" w:cs="Arial"/>
        <w:sz w:val="16"/>
      </w:rPr>
      <w:tab/>
    </w:r>
    <w:r w:rsidRPr="00967FC3">
      <w:rPr>
        <w:rFonts w:ascii="Arial" w:hAnsi="Arial" w:cs="Arial"/>
        <w:sz w:val="16"/>
      </w:rPr>
      <w:tab/>
    </w:r>
    <w:r>
      <w:rPr>
        <w:rFonts w:ascii="Arial" w:hAnsi="Arial"/>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0D5" w:rsidRDefault="00FB60D5">
      <w:r>
        <w:separator/>
      </w:r>
    </w:p>
  </w:footnote>
  <w:footnote w:type="continuationSeparator" w:id="0">
    <w:p w:rsidR="00FB60D5" w:rsidRDefault="00FB60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CD7" w:rsidRDefault="00B11DB4">
    <w:pPr>
      <w:ind w:left="-1260" w:right="-1260"/>
      <w:rPr>
        <w:rFonts w:ascii="Arial" w:hAnsi="Arial"/>
        <w:sz w:val="18"/>
      </w:rPr>
    </w:pPr>
    <w:r>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alt="Childrens_MN_2015_logo_RGB_of_PMS280-PMS2925_800x257" style="position:absolute;left:0;text-align:left;margin-left:390.75pt;margin-top:17.25pt;width:126pt;height:40.5pt;z-index:251659776;visibility:visible;mso-wrap-style:square;mso-wrap-distance-left:9pt;mso-wrap-distance-top:0;mso-wrap-distance-right:9pt;mso-wrap-distance-bottom:0;mso-position-horizontal:absolute;mso-position-horizontal-relative:text;mso-position-vertical:absolute;mso-position-vertical-relative:page" o:allowincell="f">
          <v:imagedata r:id="rId1" o:title="Childrens_MN_2015_logo_RGB_of_PMS280-PMS2925_800x257"/>
          <w10:wrap anchory="page"/>
        </v:shape>
      </w:pict>
    </w:r>
    <w:r w:rsidRPr="00B11DB4">
      <w:rPr>
        <w:rFonts w:ascii="Arial" w:hAnsi="Arial"/>
        <w:noProof/>
        <w:sz w:val="20"/>
      </w:rPr>
      <w:pict>
        <v:shape id="_x0000_s2051" type="#_x0000_t75" style="position:absolute;left:0;text-align:left;margin-left:6in;margin-top:-3.6pt;width:68.05pt;height:38.95pt;z-index:251657728">
          <v:imagedata r:id="rId2" o:title="Children's logo 3-color"/>
        </v:shape>
      </w:pict>
    </w:r>
    <w:r w:rsidR="001E3CD7">
      <w:rPr>
        <w:rFonts w:ascii="Arial" w:hAnsi="Arial"/>
        <w:sz w:val="18"/>
      </w:rPr>
      <w:t>MC 1.27 Throat Culture</w:t>
    </w:r>
  </w:p>
  <w:p w:rsidR="001E3CD7" w:rsidRDefault="00174AD3">
    <w:pPr>
      <w:ind w:left="-1260" w:right="-1260"/>
      <w:rPr>
        <w:rFonts w:ascii="Arial" w:hAnsi="Arial"/>
        <w:sz w:val="18"/>
      </w:rPr>
    </w:pPr>
    <w:r>
      <w:rPr>
        <w:rFonts w:ascii="Arial" w:hAnsi="Arial"/>
        <w:sz w:val="18"/>
      </w:rPr>
      <w:t>Version 3</w:t>
    </w:r>
    <w:r w:rsidR="001E3CD7">
      <w:rPr>
        <w:rFonts w:ascii="Arial" w:hAnsi="Arial"/>
        <w:sz w:val="18"/>
      </w:rPr>
      <w:tab/>
    </w:r>
    <w:r w:rsidR="001E3CD7">
      <w:rPr>
        <w:rFonts w:ascii="Arial" w:hAnsi="Arial"/>
        <w:sz w:val="18"/>
      </w:rPr>
      <w:tab/>
    </w:r>
    <w:r w:rsidR="001E3CD7">
      <w:rPr>
        <w:rFonts w:ascii="Arial" w:hAnsi="Arial"/>
        <w:sz w:val="18"/>
      </w:rPr>
      <w:tab/>
    </w:r>
    <w:r w:rsidR="001E3CD7">
      <w:rPr>
        <w:rFonts w:ascii="Arial" w:hAnsi="Arial"/>
        <w:sz w:val="18"/>
      </w:rPr>
      <w:tab/>
    </w:r>
    <w:r w:rsidR="001E3CD7">
      <w:rPr>
        <w:rFonts w:ascii="Arial" w:hAnsi="Arial"/>
        <w:sz w:val="18"/>
      </w:rPr>
      <w:tab/>
    </w:r>
    <w:r w:rsidR="001E3CD7">
      <w:rPr>
        <w:rFonts w:ascii="Arial" w:hAnsi="Arial"/>
        <w:sz w:val="18"/>
      </w:rPr>
      <w:tab/>
    </w:r>
    <w:r w:rsidR="001E3CD7">
      <w:rPr>
        <w:rFonts w:ascii="Arial" w:hAnsi="Arial"/>
        <w:sz w:val="18"/>
      </w:rPr>
      <w:tab/>
    </w:r>
    <w:r w:rsidR="001E3CD7">
      <w:rPr>
        <w:rFonts w:ascii="Arial" w:hAnsi="Arial"/>
        <w:sz w:val="18"/>
      </w:rPr>
      <w:tab/>
    </w:r>
    <w:r w:rsidR="001E3CD7">
      <w:rPr>
        <w:rFonts w:ascii="Arial" w:hAnsi="Arial"/>
        <w:sz w:val="18"/>
      </w:rPr>
      <w:tab/>
    </w:r>
    <w:r w:rsidR="001E3CD7">
      <w:rPr>
        <w:rFonts w:ascii="Arial" w:hAnsi="Arial"/>
        <w:sz w:val="18"/>
      </w:rPr>
      <w:tab/>
    </w:r>
    <w:r w:rsidR="001E3CD7">
      <w:rPr>
        <w:rFonts w:ascii="Arial" w:hAnsi="Arial"/>
        <w:sz w:val="18"/>
      </w:rPr>
      <w:tab/>
      <w:t xml:space="preserve">           </w:t>
    </w:r>
  </w:p>
  <w:p w:rsidR="001E3CD7" w:rsidRPr="00967FC3" w:rsidRDefault="00174AD3" w:rsidP="00967FC3">
    <w:pPr>
      <w:ind w:left="-1260" w:right="-1260"/>
      <w:rPr>
        <w:rFonts w:ascii="Arial" w:hAnsi="Arial"/>
        <w:sz w:val="18"/>
      </w:rPr>
    </w:pPr>
    <w:r>
      <w:rPr>
        <w:rFonts w:ascii="Arial" w:hAnsi="Arial"/>
        <w:sz w:val="18"/>
      </w:rPr>
      <w:t>Effective Date: 2/5/2018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1F84633"/>
    <w:multiLevelType w:val="singleLevel"/>
    <w:tmpl w:val="4A60A712"/>
    <w:lvl w:ilvl="0">
      <w:start w:val="1"/>
      <w:numFmt w:val="decimal"/>
      <w:lvlText w:val="%1."/>
      <w:lvlJc w:val="left"/>
      <w:pPr>
        <w:tabs>
          <w:tab w:val="num" w:pos="720"/>
        </w:tabs>
        <w:ind w:left="720" w:hanging="360"/>
      </w:pPr>
      <w:rPr>
        <w:rFonts w:hint="default"/>
      </w:rPr>
    </w:lvl>
  </w:abstractNum>
  <w:abstractNum w:abstractNumId="3">
    <w:nsid w:val="0B1F5614"/>
    <w:multiLevelType w:val="hybridMultilevel"/>
    <w:tmpl w:val="1508270E"/>
    <w:lvl w:ilvl="0" w:tplc="190C45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0F18F2"/>
    <w:multiLevelType w:val="hybridMultilevel"/>
    <w:tmpl w:val="5E1CDA54"/>
    <w:lvl w:ilvl="0" w:tplc="62B0905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8A7385"/>
    <w:multiLevelType w:val="hybridMultilevel"/>
    <w:tmpl w:val="32008D74"/>
    <w:lvl w:ilvl="0" w:tplc="F8C077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AD3B2A"/>
    <w:multiLevelType w:val="hybridMultilevel"/>
    <w:tmpl w:val="D982E0C2"/>
    <w:lvl w:ilvl="0" w:tplc="3F7AB8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9A43E50"/>
    <w:multiLevelType w:val="singleLevel"/>
    <w:tmpl w:val="07FA52A2"/>
    <w:lvl w:ilvl="0">
      <w:start w:val="1"/>
      <w:numFmt w:val="lowerLetter"/>
      <w:lvlText w:val="%1."/>
      <w:lvlJc w:val="left"/>
      <w:pPr>
        <w:tabs>
          <w:tab w:val="num" w:pos="1080"/>
        </w:tabs>
        <w:ind w:left="1080" w:hanging="360"/>
      </w:pPr>
      <w:rPr>
        <w:rFonts w:hint="default"/>
      </w:rPr>
    </w:lvl>
  </w:abstractNum>
  <w:abstractNum w:abstractNumId="8">
    <w:nsid w:val="29C348B1"/>
    <w:multiLevelType w:val="singleLevel"/>
    <w:tmpl w:val="754C5778"/>
    <w:lvl w:ilvl="0">
      <w:start w:val="1"/>
      <w:numFmt w:val="upperLetter"/>
      <w:lvlText w:val="%1."/>
      <w:lvlJc w:val="left"/>
      <w:pPr>
        <w:tabs>
          <w:tab w:val="num" w:pos="360"/>
        </w:tabs>
        <w:ind w:left="360" w:hanging="360"/>
      </w:pPr>
      <w:rPr>
        <w:rFonts w:ascii="Arial" w:hAnsi="Arial" w:hint="default"/>
        <w:b w:val="0"/>
        <w:i w:val="0"/>
        <w:sz w:val="20"/>
      </w:rPr>
    </w:lvl>
  </w:abstractNum>
  <w:abstractNum w:abstractNumId="9">
    <w:nsid w:val="30904F65"/>
    <w:multiLevelType w:val="singleLevel"/>
    <w:tmpl w:val="FA8EB0B8"/>
    <w:lvl w:ilvl="0">
      <w:start w:val="1"/>
      <w:numFmt w:val="decimal"/>
      <w:lvlText w:val="%1."/>
      <w:lvlJc w:val="left"/>
      <w:pPr>
        <w:tabs>
          <w:tab w:val="num" w:pos="360"/>
        </w:tabs>
        <w:ind w:left="360" w:hanging="360"/>
      </w:pPr>
      <w:rPr>
        <w:rFonts w:ascii="Arial" w:hAnsi="Arial" w:hint="default"/>
        <w:b w:val="0"/>
        <w:i w:val="0"/>
        <w:sz w:val="20"/>
      </w:rPr>
    </w:lvl>
  </w:abstractNum>
  <w:abstractNum w:abstractNumId="10">
    <w:nsid w:val="379A4F50"/>
    <w:multiLevelType w:val="singleLevel"/>
    <w:tmpl w:val="04090015"/>
    <w:lvl w:ilvl="0">
      <w:start w:val="1"/>
      <w:numFmt w:val="upperLetter"/>
      <w:lvlText w:val="%1."/>
      <w:lvlJc w:val="left"/>
      <w:pPr>
        <w:tabs>
          <w:tab w:val="num" w:pos="360"/>
        </w:tabs>
        <w:ind w:left="360" w:hanging="360"/>
      </w:pPr>
    </w:lvl>
  </w:abstractNum>
  <w:abstractNum w:abstractNumId="11">
    <w:nsid w:val="37A62608"/>
    <w:multiLevelType w:val="singleLevel"/>
    <w:tmpl w:val="D7427DE4"/>
    <w:lvl w:ilvl="0">
      <w:start w:val="1"/>
      <w:numFmt w:val="lowerLetter"/>
      <w:lvlText w:val="%1."/>
      <w:lvlJc w:val="left"/>
      <w:pPr>
        <w:tabs>
          <w:tab w:val="num" w:pos="1080"/>
        </w:tabs>
        <w:ind w:left="1080" w:hanging="360"/>
      </w:pPr>
      <w:rPr>
        <w:rFonts w:hint="default"/>
      </w:rPr>
    </w:lvl>
  </w:abstractNum>
  <w:abstractNum w:abstractNumId="12">
    <w:nsid w:val="37C12149"/>
    <w:multiLevelType w:val="hybridMultilevel"/>
    <w:tmpl w:val="4CA48D8A"/>
    <w:lvl w:ilvl="0" w:tplc="C4044E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237FBE"/>
    <w:multiLevelType w:val="singleLevel"/>
    <w:tmpl w:val="27844E6C"/>
    <w:lvl w:ilvl="0">
      <w:start w:val="1"/>
      <w:numFmt w:val="decimal"/>
      <w:lvlText w:val="%1."/>
      <w:lvlJc w:val="left"/>
      <w:pPr>
        <w:tabs>
          <w:tab w:val="num" w:pos="360"/>
        </w:tabs>
        <w:ind w:left="360" w:hanging="360"/>
      </w:pPr>
      <w:rPr>
        <w:rFonts w:hint="default"/>
      </w:rPr>
    </w:lvl>
  </w:abstractNum>
  <w:abstractNum w:abstractNumId="14">
    <w:nsid w:val="42EC20A4"/>
    <w:multiLevelType w:val="singleLevel"/>
    <w:tmpl w:val="B59E0C82"/>
    <w:lvl w:ilvl="0">
      <w:start w:val="1"/>
      <w:numFmt w:val="lowerLetter"/>
      <w:lvlText w:val="%1."/>
      <w:lvlJc w:val="left"/>
      <w:pPr>
        <w:tabs>
          <w:tab w:val="num" w:pos="1080"/>
        </w:tabs>
        <w:ind w:left="1080" w:hanging="360"/>
      </w:pPr>
      <w:rPr>
        <w:rFonts w:hint="default"/>
      </w:rPr>
    </w:lvl>
  </w:abstractNum>
  <w:abstractNum w:abstractNumId="15">
    <w:nsid w:val="45BC7AF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6">
    <w:nsid w:val="469508C9"/>
    <w:multiLevelType w:val="hybridMultilevel"/>
    <w:tmpl w:val="5BDA10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6F85B59"/>
    <w:multiLevelType w:val="hybridMultilevel"/>
    <w:tmpl w:val="9DE260FC"/>
    <w:lvl w:ilvl="0" w:tplc="0694B61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4B74618B"/>
    <w:multiLevelType w:val="singleLevel"/>
    <w:tmpl w:val="262A5FF0"/>
    <w:lvl w:ilvl="0">
      <w:start w:val="1"/>
      <w:numFmt w:val="lowerLetter"/>
      <w:lvlText w:val="%1."/>
      <w:lvlJc w:val="left"/>
      <w:pPr>
        <w:tabs>
          <w:tab w:val="num" w:pos="1080"/>
        </w:tabs>
        <w:ind w:left="1080" w:hanging="360"/>
      </w:pPr>
      <w:rPr>
        <w:rFonts w:hint="default"/>
      </w:rPr>
    </w:lvl>
  </w:abstractNum>
  <w:abstractNum w:abstractNumId="19">
    <w:nsid w:val="53F355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1">
    <w:nsid w:val="5A0C4B07"/>
    <w:multiLevelType w:val="singleLevel"/>
    <w:tmpl w:val="0FD00FDA"/>
    <w:lvl w:ilvl="0">
      <w:start w:val="3"/>
      <w:numFmt w:val="lowerLetter"/>
      <w:lvlText w:val="%1."/>
      <w:lvlJc w:val="left"/>
      <w:pPr>
        <w:tabs>
          <w:tab w:val="num" w:pos="1080"/>
        </w:tabs>
        <w:ind w:left="1080" w:hanging="360"/>
      </w:pPr>
      <w:rPr>
        <w:rFonts w:hint="default"/>
      </w:rPr>
    </w:lvl>
  </w:abstractNum>
  <w:abstractNum w:abstractNumId="22">
    <w:nsid w:val="5A6B0769"/>
    <w:multiLevelType w:val="singleLevel"/>
    <w:tmpl w:val="12C6A284"/>
    <w:lvl w:ilvl="0">
      <w:start w:val="1"/>
      <w:numFmt w:val="decimal"/>
      <w:lvlText w:val="%1."/>
      <w:lvlJc w:val="left"/>
      <w:pPr>
        <w:tabs>
          <w:tab w:val="num" w:pos="720"/>
        </w:tabs>
        <w:ind w:left="720" w:hanging="360"/>
      </w:pPr>
      <w:rPr>
        <w:rFonts w:hint="default"/>
      </w:rPr>
    </w:lvl>
  </w:abstractNum>
  <w:abstractNum w:abstractNumId="23">
    <w:nsid w:val="5C591642"/>
    <w:multiLevelType w:val="singleLevel"/>
    <w:tmpl w:val="FECC85C0"/>
    <w:lvl w:ilvl="0">
      <w:start w:val="1"/>
      <w:numFmt w:val="lowerLetter"/>
      <w:lvlText w:val="%1."/>
      <w:lvlJc w:val="left"/>
      <w:pPr>
        <w:tabs>
          <w:tab w:val="num" w:pos="1080"/>
        </w:tabs>
        <w:ind w:left="1080" w:hanging="360"/>
      </w:pPr>
      <w:rPr>
        <w:rFonts w:hint="default"/>
      </w:rPr>
    </w:lvl>
  </w:abstractNum>
  <w:abstractNum w:abstractNumId="24">
    <w:nsid w:val="5CB56394"/>
    <w:multiLevelType w:val="hybridMultilevel"/>
    <w:tmpl w:val="C0F05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1E270A"/>
    <w:multiLevelType w:val="singleLevel"/>
    <w:tmpl w:val="15862634"/>
    <w:lvl w:ilvl="0">
      <w:start w:val="1"/>
      <w:numFmt w:val="decimal"/>
      <w:lvlText w:val="%1."/>
      <w:lvlJc w:val="left"/>
      <w:pPr>
        <w:tabs>
          <w:tab w:val="num" w:pos="720"/>
        </w:tabs>
        <w:ind w:left="720" w:hanging="360"/>
      </w:pPr>
      <w:rPr>
        <w:rFonts w:hint="default"/>
      </w:rPr>
    </w:lvl>
  </w:abstractNum>
  <w:abstractNum w:abstractNumId="26">
    <w:nsid w:val="617A602F"/>
    <w:multiLevelType w:val="hybridMultilevel"/>
    <w:tmpl w:val="55C620F6"/>
    <w:lvl w:ilvl="0" w:tplc="3DF8C5C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0B0FCB"/>
    <w:multiLevelType w:val="hybridMultilevel"/>
    <w:tmpl w:val="054811E6"/>
    <w:lvl w:ilvl="0" w:tplc="0409000B">
      <w:start w:val="1"/>
      <w:numFmt w:val="bullet"/>
      <w:lvlText w:val=""/>
      <w:lvlJc w:val="left"/>
      <w:pPr>
        <w:tabs>
          <w:tab w:val="num" w:pos="360"/>
        </w:tabs>
        <w:ind w:left="144" w:hanging="14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6AE7AAC"/>
    <w:multiLevelType w:val="hybridMultilevel"/>
    <w:tmpl w:val="C9BA94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961751A"/>
    <w:multiLevelType w:val="hybridMultilevel"/>
    <w:tmpl w:val="520AB522"/>
    <w:lvl w:ilvl="0" w:tplc="3DF8C5C2">
      <w:start w:val="1"/>
      <w:numFmt w:val="bullet"/>
      <w:lvlText w:val=""/>
      <w:lvlJc w:val="left"/>
      <w:pPr>
        <w:tabs>
          <w:tab w:val="num" w:pos="36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0AC4A6D"/>
    <w:multiLevelType w:val="singleLevel"/>
    <w:tmpl w:val="89760234"/>
    <w:lvl w:ilvl="0">
      <w:start w:val="1"/>
      <w:numFmt w:val="decimal"/>
      <w:lvlText w:val="%1."/>
      <w:lvlJc w:val="left"/>
      <w:pPr>
        <w:tabs>
          <w:tab w:val="num" w:pos="360"/>
        </w:tabs>
        <w:ind w:left="360" w:hanging="360"/>
      </w:pPr>
      <w:rPr>
        <w:rFonts w:hint="default"/>
      </w:rPr>
    </w:lvl>
  </w:abstractNum>
  <w:abstractNum w:abstractNumId="31">
    <w:nsid w:val="74070158"/>
    <w:multiLevelType w:val="singleLevel"/>
    <w:tmpl w:val="9A96E170"/>
    <w:lvl w:ilvl="0">
      <w:start w:val="1"/>
      <w:numFmt w:val="decimal"/>
      <w:lvlText w:val="%1."/>
      <w:lvlJc w:val="left"/>
      <w:pPr>
        <w:tabs>
          <w:tab w:val="num" w:pos="720"/>
        </w:tabs>
        <w:ind w:left="720" w:hanging="360"/>
      </w:pPr>
      <w:rPr>
        <w:rFonts w:hint="default"/>
      </w:rPr>
    </w:lvl>
  </w:abstractNum>
  <w:abstractNum w:abstractNumId="32">
    <w:nsid w:val="7D3D6C0E"/>
    <w:multiLevelType w:val="hybridMultilevel"/>
    <w:tmpl w:val="6688FC4E"/>
    <w:lvl w:ilvl="0" w:tplc="614AD43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0"/>
  </w:num>
  <w:num w:numId="4">
    <w:abstractNumId w:val="8"/>
  </w:num>
  <w:num w:numId="5">
    <w:abstractNumId w:val="15"/>
  </w:num>
  <w:num w:numId="6">
    <w:abstractNumId w:val="10"/>
  </w:num>
  <w:num w:numId="7">
    <w:abstractNumId w:val="11"/>
  </w:num>
  <w:num w:numId="8">
    <w:abstractNumId w:val="25"/>
  </w:num>
  <w:num w:numId="9">
    <w:abstractNumId w:val="23"/>
  </w:num>
  <w:num w:numId="10">
    <w:abstractNumId w:val="19"/>
  </w:num>
  <w:num w:numId="11">
    <w:abstractNumId w:val="28"/>
  </w:num>
  <w:num w:numId="12">
    <w:abstractNumId w:val="22"/>
  </w:num>
  <w:num w:numId="13">
    <w:abstractNumId w:val="2"/>
  </w:num>
  <w:num w:numId="14">
    <w:abstractNumId w:val="31"/>
  </w:num>
  <w:num w:numId="15">
    <w:abstractNumId w:val="21"/>
  </w:num>
  <w:num w:numId="16">
    <w:abstractNumId w:val="18"/>
  </w:num>
  <w:num w:numId="17">
    <w:abstractNumId w:val="14"/>
  </w:num>
  <w:num w:numId="18">
    <w:abstractNumId w:val="9"/>
  </w:num>
  <w:num w:numId="19">
    <w:abstractNumId w:val="7"/>
  </w:num>
  <w:num w:numId="20">
    <w:abstractNumId w:val="32"/>
  </w:num>
  <w:num w:numId="21">
    <w:abstractNumId w:val="17"/>
  </w:num>
  <w:num w:numId="22">
    <w:abstractNumId w:val="6"/>
  </w:num>
  <w:num w:numId="23">
    <w:abstractNumId w:val="13"/>
  </w:num>
  <w:num w:numId="24">
    <w:abstractNumId w:val="5"/>
  </w:num>
  <w:num w:numId="25">
    <w:abstractNumId w:val="3"/>
  </w:num>
  <w:num w:numId="26">
    <w:abstractNumId w:val="12"/>
  </w:num>
  <w:num w:numId="27">
    <w:abstractNumId w:val="30"/>
  </w:num>
  <w:num w:numId="28">
    <w:abstractNumId w:val="4"/>
  </w:num>
  <w:num w:numId="29">
    <w:abstractNumId w:val="26"/>
  </w:num>
  <w:num w:numId="30">
    <w:abstractNumId w:val="29"/>
  </w:num>
  <w:num w:numId="31">
    <w:abstractNumId w:val="27"/>
  </w:num>
  <w:num w:numId="32">
    <w:abstractNumId w:val="16"/>
  </w:num>
  <w:num w:numId="33">
    <w:abstractNumId w:val="2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ocumentProtection w:edit="readOnly" w:enforcement="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12D2"/>
    <w:rsid w:val="00010790"/>
    <w:rsid w:val="00094B08"/>
    <w:rsid w:val="000A28B9"/>
    <w:rsid w:val="000B3191"/>
    <w:rsid w:val="000C79E6"/>
    <w:rsid w:val="001333CF"/>
    <w:rsid w:val="00174AD3"/>
    <w:rsid w:val="00187F74"/>
    <w:rsid w:val="001D20A9"/>
    <w:rsid w:val="001E3CD7"/>
    <w:rsid w:val="00234722"/>
    <w:rsid w:val="003630B3"/>
    <w:rsid w:val="00380479"/>
    <w:rsid w:val="0056050D"/>
    <w:rsid w:val="005A0554"/>
    <w:rsid w:val="005B27A3"/>
    <w:rsid w:val="005B46D2"/>
    <w:rsid w:val="005C35AD"/>
    <w:rsid w:val="00752192"/>
    <w:rsid w:val="007B0EEC"/>
    <w:rsid w:val="00816AEC"/>
    <w:rsid w:val="00820644"/>
    <w:rsid w:val="008311B8"/>
    <w:rsid w:val="00880E5D"/>
    <w:rsid w:val="008A5874"/>
    <w:rsid w:val="00931ED9"/>
    <w:rsid w:val="00967FC3"/>
    <w:rsid w:val="0097441C"/>
    <w:rsid w:val="009E5D3A"/>
    <w:rsid w:val="00A72193"/>
    <w:rsid w:val="00A90D87"/>
    <w:rsid w:val="00AB4060"/>
    <w:rsid w:val="00AC7164"/>
    <w:rsid w:val="00B11DB4"/>
    <w:rsid w:val="00B30731"/>
    <w:rsid w:val="00BC378A"/>
    <w:rsid w:val="00BD3FDA"/>
    <w:rsid w:val="00CE12D2"/>
    <w:rsid w:val="00CE2079"/>
    <w:rsid w:val="00D2524D"/>
    <w:rsid w:val="00D34A01"/>
    <w:rsid w:val="00D80BE3"/>
    <w:rsid w:val="00D972B2"/>
    <w:rsid w:val="00DD4005"/>
    <w:rsid w:val="00E11755"/>
    <w:rsid w:val="00E20B91"/>
    <w:rsid w:val="00E37604"/>
    <w:rsid w:val="00EE064A"/>
    <w:rsid w:val="00EF0055"/>
    <w:rsid w:val="00F47B1A"/>
    <w:rsid w:val="00F8532F"/>
    <w:rsid w:val="00FA5303"/>
    <w:rsid w:val="00FB60D5"/>
    <w:rsid w:val="00FF74D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4DC"/>
    <w:pPr>
      <w:jc w:val="both"/>
    </w:pPr>
    <w:rPr>
      <w:sz w:val="22"/>
      <w:szCs w:val="24"/>
    </w:rPr>
  </w:style>
  <w:style w:type="paragraph" w:styleId="Heading1">
    <w:name w:val="heading 1"/>
    <w:basedOn w:val="Normal"/>
    <w:next w:val="Normal"/>
    <w:qFormat/>
    <w:rsid w:val="00FF74DC"/>
    <w:pPr>
      <w:keepNext/>
      <w:numPr>
        <w:numId w:val="1"/>
      </w:numPr>
      <w:outlineLvl w:val="0"/>
    </w:pPr>
    <w:rPr>
      <w:rFonts w:cs="Arial"/>
      <w:b/>
      <w:bCs/>
      <w:kern w:val="32"/>
      <w:sz w:val="26"/>
      <w:szCs w:val="32"/>
    </w:rPr>
  </w:style>
  <w:style w:type="paragraph" w:styleId="Heading2">
    <w:name w:val="heading 2"/>
    <w:basedOn w:val="Normal"/>
    <w:next w:val="Normal"/>
    <w:qFormat/>
    <w:rsid w:val="00FF74DC"/>
    <w:pPr>
      <w:keepNext/>
      <w:numPr>
        <w:ilvl w:val="1"/>
        <w:numId w:val="1"/>
      </w:numPr>
      <w:outlineLvl w:val="1"/>
    </w:pPr>
    <w:rPr>
      <w:rFonts w:cs="Arial"/>
      <w:b/>
      <w:bCs/>
      <w:iCs/>
      <w:sz w:val="24"/>
      <w:szCs w:val="28"/>
    </w:rPr>
  </w:style>
  <w:style w:type="paragraph" w:styleId="Heading3">
    <w:name w:val="heading 3"/>
    <w:basedOn w:val="Normal"/>
    <w:next w:val="Normal"/>
    <w:qFormat/>
    <w:rsid w:val="00FF74DC"/>
    <w:pPr>
      <w:keepNext/>
      <w:numPr>
        <w:ilvl w:val="2"/>
        <w:numId w:val="1"/>
      </w:numPr>
      <w:outlineLvl w:val="2"/>
    </w:pPr>
    <w:rPr>
      <w:rFonts w:cs="Arial"/>
      <w:b/>
      <w:bCs/>
      <w:szCs w:val="26"/>
    </w:rPr>
  </w:style>
  <w:style w:type="paragraph" w:styleId="Heading4">
    <w:name w:val="heading 4"/>
    <w:aliases w:val="Map Title"/>
    <w:basedOn w:val="Normal"/>
    <w:next w:val="Normal"/>
    <w:qFormat/>
    <w:rsid w:val="00FF74DC"/>
    <w:pPr>
      <w:keepNext/>
      <w:numPr>
        <w:ilvl w:val="3"/>
        <w:numId w:val="1"/>
      </w:numPr>
      <w:outlineLvl w:val="3"/>
    </w:pPr>
    <w:rPr>
      <w:bCs/>
      <w:szCs w:val="28"/>
    </w:rPr>
  </w:style>
  <w:style w:type="paragraph" w:styleId="Heading5">
    <w:name w:val="heading 5"/>
    <w:aliases w:val="Block Label"/>
    <w:basedOn w:val="Normal"/>
    <w:next w:val="Normal"/>
    <w:qFormat/>
    <w:rsid w:val="00FF74DC"/>
    <w:pPr>
      <w:keepNext/>
      <w:numPr>
        <w:ilvl w:val="4"/>
        <w:numId w:val="1"/>
      </w:numPr>
      <w:spacing w:before="20"/>
      <w:outlineLvl w:val="4"/>
    </w:pPr>
  </w:style>
  <w:style w:type="paragraph" w:styleId="Heading6">
    <w:name w:val="heading 6"/>
    <w:basedOn w:val="Normal"/>
    <w:next w:val="Normal"/>
    <w:qFormat/>
    <w:rsid w:val="00FF74DC"/>
    <w:pPr>
      <w:keepNext/>
      <w:numPr>
        <w:ilvl w:val="5"/>
        <w:numId w:val="1"/>
      </w:numPr>
      <w:outlineLvl w:val="5"/>
    </w:pPr>
    <w:rPr>
      <w:b/>
      <w:bCs/>
      <w:sz w:val="18"/>
    </w:rPr>
  </w:style>
  <w:style w:type="paragraph" w:styleId="Heading7">
    <w:name w:val="heading 7"/>
    <w:basedOn w:val="Normal"/>
    <w:next w:val="Normal"/>
    <w:qFormat/>
    <w:rsid w:val="00FF74DC"/>
    <w:pPr>
      <w:keepNext/>
      <w:numPr>
        <w:ilvl w:val="6"/>
        <w:numId w:val="1"/>
      </w:numPr>
      <w:outlineLvl w:val="6"/>
    </w:pPr>
    <w:rPr>
      <w:sz w:val="28"/>
    </w:rPr>
  </w:style>
  <w:style w:type="paragraph" w:styleId="Heading8">
    <w:name w:val="heading 8"/>
    <w:basedOn w:val="Normal"/>
    <w:next w:val="Normal"/>
    <w:qFormat/>
    <w:rsid w:val="00FF74DC"/>
    <w:pPr>
      <w:keepNext/>
      <w:numPr>
        <w:ilvl w:val="7"/>
        <w:numId w:val="1"/>
      </w:numPr>
      <w:jc w:val="center"/>
      <w:outlineLvl w:val="7"/>
    </w:pPr>
    <w:rPr>
      <w:b/>
      <w:bCs/>
    </w:rPr>
  </w:style>
  <w:style w:type="paragraph" w:styleId="Heading9">
    <w:name w:val="heading 9"/>
    <w:basedOn w:val="Normal"/>
    <w:next w:val="Normal"/>
    <w:qFormat/>
    <w:rsid w:val="00FF74DC"/>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F74DC"/>
    <w:rPr>
      <w:bCs/>
      <w:iCs/>
      <w:color w:val="000000"/>
    </w:rPr>
  </w:style>
  <w:style w:type="paragraph" w:styleId="Header">
    <w:name w:val="header"/>
    <w:basedOn w:val="Normal"/>
    <w:semiHidden/>
    <w:rsid w:val="00FF74DC"/>
    <w:pPr>
      <w:tabs>
        <w:tab w:val="center" w:pos="4320"/>
        <w:tab w:val="right" w:pos="8640"/>
      </w:tabs>
    </w:pPr>
  </w:style>
  <w:style w:type="paragraph" w:styleId="List">
    <w:name w:val="List"/>
    <w:basedOn w:val="Normal"/>
    <w:semiHidden/>
    <w:rsid w:val="00FF74DC"/>
    <w:pPr>
      <w:ind w:left="360" w:hanging="360"/>
    </w:pPr>
  </w:style>
  <w:style w:type="paragraph" w:styleId="Title">
    <w:name w:val="Title"/>
    <w:basedOn w:val="Normal"/>
    <w:qFormat/>
    <w:rsid w:val="00FF74DC"/>
    <w:pPr>
      <w:spacing w:before="240" w:after="60"/>
      <w:jc w:val="center"/>
    </w:pPr>
    <w:rPr>
      <w:rFonts w:cs="Arial"/>
      <w:b/>
      <w:bCs/>
      <w:kern w:val="28"/>
      <w:sz w:val="28"/>
      <w:szCs w:val="32"/>
    </w:rPr>
  </w:style>
  <w:style w:type="paragraph" w:styleId="BodyText2">
    <w:name w:val="Body Text 2"/>
    <w:basedOn w:val="Normal"/>
    <w:semiHidden/>
    <w:rsid w:val="00FF74DC"/>
    <w:pPr>
      <w:jc w:val="left"/>
    </w:pPr>
    <w:rPr>
      <w:b/>
      <w:bCs/>
      <w:color w:val="0000FF"/>
    </w:rPr>
  </w:style>
  <w:style w:type="paragraph" w:styleId="Footer">
    <w:name w:val="footer"/>
    <w:basedOn w:val="Normal"/>
    <w:link w:val="FooterChar"/>
    <w:uiPriority w:val="99"/>
    <w:rsid w:val="00FF74DC"/>
    <w:pPr>
      <w:tabs>
        <w:tab w:val="center" w:pos="4320"/>
        <w:tab w:val="right" w:pos="8640"/>
      </w:tabs>
    </w:pPr>
  </w:style>
  <w:style w:type="character" w:styleId="FootnoteReference">
    <w:name w:val="footnote reference"/>
    <w:basedOn w:val="DefaultParagraphFont"/>
    <w:semiHidden/>
    <w:rsid w:val="00FF74DC"/>
    <w:rPr>
      <w:rFonts w:ascii="Times New Roman" w:hAnsi="Times New Roman"/>
      <w:sz w:val="18"/>
      <w:vertAlign w:val="superscript"/>
    </w:rPr>
  </w:style>
  <w:style w:type="paragraph" w:customStyle="1" w:styleId="Heading">
    <w:name w:val="Heading"/>
    <w:basedOn w:val="Heading1"/>
    <w:next w:val="Normal"/>
    <w:rsid w:val="00FF74DC"/>
    <w:pPr>
      <w:numPr>
        <w:numId w:val="0"/>
      </w:numPr>
    </w:pPr>
  </w:style>
  <w:style w:type="paragraph" w:customStyle="1" w:styleId="TableText">
    <w:name w:val="Table Text"/>
    <w:basedOn w:val="Normal"/>
    <w:rsid w:val="00FF74DC"/>
    <w:pPr>
      <w:autoSpaceDE w:val="0"/>
      <w:autoSpaceDN w:val="0"/>
      <w:jc w:val="left"/>
    </w:pPr>
    <w:rPr>
      <w:sz w:val="20"/>
    </w:rPr>
  </w:style>
  <w:style w:type="paragraph" w:customStyle="1" w:styleId="TableHeaderText">
    <w:name w:val="Table Header Text"/>
    <w:basedOn w:val="TableText"/>
    <w:rsid w:val="00FF74DC"/>
    <w:pPr>
      <w:jc w:val="center"/>
    </w:pPr>
    <w:rPr>
      <w:b/>
      <w:bCs/>
    </w:rPr>
  </w:style>
  <w:style w:type="paragraph" w:styleId="BodyText3">
    <w:name w:val="Body Text 3"/>
    <w:basedOn w:val="Normal"/>
    <w:semiHidden/>
    <w:rsid w:val="00FF74DC"/>
    <w:rPr>
      <w:b/>
      <w:color w:val="0000FF"/>
    </w:rPr>
  </w:style>
  <w:style w:type="paragraph" w:styleId="BodyTextIndent">
    <w:name w:val="Body Text Indent"/>
    <w:basedOn w:val="Normal"/>
    <w:semiHidden/>
    <w:rsid w:val="00FF74DC"/>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FF74DC"/>
    <w:rPr>
      <w:rFonts w:ascii="Arial" w:hAnsi="Arial" w:cs="Arial"/>
      <w:sz w:val="24"/>
    </w:rPr>
  </w:style>
  <w:style w:type="paragraph" w:customStyle="1" w:styleId="Custom2">
    <w:name w:val="Custom 2"/>
    <w:basedOn w:val="Normal"/>
    <w:rsid w:val="00FF74DC"/>
    <w:pPr>
      <w:jc w:val="left"/>
    </w:pPr>
    <w:rPr>
      <w:rFonts w:ascii="Arial" w:hAnsi="Arial" w:cs="Arial"/>
      <w:b/>
      <w:bCs/>
      <w:color w:val="0000FF"/>
      <w:sz w:val="20"/>
    </w:rPr>
  </w:style>
  <w:style w:type="paragraph" w:customStyle="1" w:styleId="Custom3">
    <w:name w:val="Custom 3"/>
    <w:basedOn w:val="Normal"/>
    <w:rsid w:val="00FF74DC"/>
    <w:rPr>
      <w:rFonts w:ascii="Arial" w:hAnsi="Arial"/>
      <w:b/>
      <w:color w:val="0000FF"/>
      <w:sz w:val="36"/>
    </w:rPr>
  </w:style>
  <w:style w:type="paragraph" w:styleId="BodyTextIndent2">
    <w:name w:val="Body Text Indent 2"/>
    <w:basedOn w:val="Normal"/>
    <w:semiHidden/>
    <w:rsid w:val="00FF74DC"/>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FF74DC"/>
    <w:rPr>
      <w:color w:val="0000FF"/>
      <w:u w:val="single"/>
    </w:rPr>
  </w:style>
  <w:style w:type="character" w:styleId="FollowedHyperlink">
    <w:name w:val="FollowedHyperlink"/>
    <w:basedOn w:val="DefaultParagraphFont"/>
    <w:semiHidden/>
    <w:rsid w:val="00FF74DC"/>
    <w:rPr>
      <w:color w:val="800080"/>
      <w:u w:val="single"/>
    </w:rPr>
  </w:style>
  <w:style w:type="paragraph" w:styleId="BodyTextIndent3">
    <w:name w:val="Body Text Indent 3"/>
    <w:basedOn w:val="Normal"/>
    <w:semiHidden/>
    <w:rsid w:val="00FF74DC"/>
    <w:pPr>
      <w:tabs>
        <w:tab w:val="left" w:pos="1882"/>
        <w:tab w:val="left" w:pos="2880"/>
        <w:tab w:val="left" w:pos="5580"/>
        <w:tab w:val="left" w:pos="6120"/>
      </w:tabs>
      <w:ind w:left="622"/>
    </w:pPr>
    <w:rPr>
      <w:rFonts w:ascii="Arial" w:hAnsi="Arial" w:cs="Arial"/>
      <w:sz w:val="20"/>
    </w:rPr>
  </w:style>
  <w:style w:type="paragraph" w:customStyle="1" w:styleId="dept">
    <w:name w:val="dept"/>
    <w:basedOn w:val="Normal"/>
    <w:rsid w:val="00FF74DC"/>
    <w:pPr>
      <w:tabs>
        <w:tab w:val="left" w:pos="450"/>
        <w:tab w:val="left" w:pos="2880"/>
      </w:tabs>
      <w:jc w:val="left"/>
    </w:pPr>
    <w:rPr>
      <w:b/>
      <w:sz w:val="24"/>
      <w:szCs w:val="20"/>
    </w:rPr>
  </w:style>
  <w:style w:type="character" w:customStyle="1" w:styleId="FooterChar">
    <w:name w:val="Footer Char"/>
    <w:basedOn w:val="DefaultParagraphFont"/>
    <w:link w:val="Footer"/>
    <w:uiPriority w:val="99"/>
    <w:rsid w:val="00967FC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ldrensmn.org/Manuals/Lab/MicroBioViral/033688.as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lipuma@umich.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hildrensmn.org/Manuals/Lab/MicroBioViral/033688.asp" TargetMode="External"/><Relationship Id="rId4" Type="http://schemas.openxmlformats.org/officeDocument/2006/relationships/settings" Target="settings.xml"/><Relationship Id="rId9" Type="http://schemas.openxmlformats.org/officeDocument/2006/relationships/hyperlink" Target="http://www.childrensmn.org/Manuals/Lab/MicroBioViral/033688.as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552B3-585F-42AC-9D79-6B0C51709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2395</Words>
  <Characters>13757</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16120</CharactersWithSpaces>
  <SharedDoc>false</SharedDoc>
  <HLinks>
    <vt:vector size="24" baseType="variant">
      <vt:variant>
        <vt:i4>1114175</vt:i4>
      </vt:variant>
      <vt:variant>
        <vt:i4>9</vt:i4>
      </vt:variant>
      <vt:variant>
        <vt:i4>0</vt:i4>
      </vt:variant>
      <vt:variant>
        <vt:i4>5</vt:i4>
      </vt:variant>
      <vt:variant>
        <vt:lpwstr>mailto:jlipuma@umich.edu</vt:lpwstr>
      </vt:variant>
      <vt:variant>
        <vt:lpwstr/>
      </vt:variant>
      <vt:variant>
        <vt:i4>2883618</vt:i4>
      </vt:variant>
      <vt:variant>
        <vt:i4>6</vt:i4>
      </vt:variant>
      <vt:variant>
        <vt:i4>0</vt:i4>
      </vt:variant>
      <vt:variant>
        <vt:i4>5</vt:i4>
      </vt:variant>
      <vt:variant>
        <vt:lpwstr>http://www.childrensmn.org/Manuals/Lab/MicroBioViral/033688.asp</vt:lpwstr>
      </vt:variant>
      <vt:variant>
        <vt:lpwstr/>
      </vt:variant>
      <vt:variant>
        <vt:i4>2883618</vt:i4>
      </vt:variant>
      <vt:variant>
        <vt:i4>3</vt:i4>
      </vt:variant>
      <vt:variant>
        <vt:i4>0</vt:i4>
      </vt:variant>
      <vt:variant>
        <vt:i4>5</vt:i4>
      </vt:variant>
      <vt:variant>
        <vt:lpwstr>http://www.childrensmn.org/Manuals/Lab/MicroBioViral/033688.asp</vt:lpwstr>
      </vt:variant>
      <vt:variant>
        <vt:lpwstr/>
      </vt:variant>
      <vt:variant>
        <vt:i4>2883618</vt:i4>
      </vt:variant>
      <vt:variant>
        <vt:i4>0</vt:i4>
      </vt:variant>
      <vt:variant>
        <vt:i4>0</vt:i4>
      </vt:variant>
      <vt:variant>
        <vt:i4>5</vt:i4>
      </vt:variant>
      <vt:variant>
        <vt:lpwstr>http://www.childrensmn.org/Manuals/Lab/MicroBioViral/033688.asp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CE004159</cp:lastModifiedBy>
  <cp:revision>2</cp:revision>
  <cp:lastPrinted>2015-02-25T15:32:00Z</cp:lastPrinted>
  <dcterms:created xsi:type="dcterms:W3CDTF">2018-01-18T20:21:00Z</dcterms:created>
  <dcterms:modified xsi:type="dcterms:W3CDTF">2018-01-18T20:21:00Z</dcterms:modified>
</cp:coreProperties>
</file>