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0"/>
        <w:gridCol w:w="1439"/>
        <w:gridCol w:w="2704"/>
        <w:gridCol w:w="368"/>
        <w:gridCol w:w="1434"/>
        <w:gridCol w:w="3427"/>
        <w:gridCol w:w="2693"/>
        <w:gridCol w:w="2705"/>
      </w:tblGrid>
      <w:tr w:rsidR="008F0F57" w:rsidTr="00122626">
        <w:trPr>
          <w:gridAfter w:val="2"/>
          <w:wAfter w:w="5398" w:type="dxa"/>
          <w:cantSplit/>
        </w:trPr>
        <w:tc>
          <w:tcPr>
            <w:tcW w:w="11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Water Cultures (Lab</w:t>
            </w:r>
            <w:r w:rsidR="00122626">
              <w:rPr>
                <w:rFonts w:ascii="Arial" w:hAnsi="Arial"/>
                <w:color w:val="0000FF"/>
              </w:rPr>
              <w:t xml:space="preserve"> Sterility Test</w:t>
            </w:r>
            <w:r>
              <w:rPr>
                <w:rFonts w:ascii="Arial" w:hAnsi="Arial"/>
                <w:color w:val="0000FF"/>
              </w:rPr>
              <w:t>)</w:t>
            </w:r>
          </w:p>
          <w:p w:rsidR="008F0F57" w:rsidRDefault="008F0F57">
            <w:pPr>
              <w:pStyle w:val="Custom"/>
            </w:pPr>
          </w:p>
        </w:tc>
      </w:tr>
      <w:tr w:rsidR="008F0F57" w:rsidTr="00122626">
        <w:trPr>
          <w:gridAfter w:val="2"/>
          <w:wAfter w:w="5398" w:type="dxa"/>
          <w:trHeight w:val="62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F57" w:rsidRDefault="008F0F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F0F57" w:rsidRDefault="008F0F5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WATER CULTURES for the Microbiology Laboratory.</w:t>
            </w:r>
          </w:p>
        </w:tc>
      </w:tr>
      <w:tr w:rsidR="008F0F57" w:rsidTr="00122626"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57" w:rsidRDefault="008F0F5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8F0F57" w:rsidRDefault="008F0F57" w:rsidP="00122626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applies to Microbiologists/Virologists who perform culture set-up and plate reading.</w:t>
            </w:r>
          </w:p>
        </w:tc>
      </w:tr>
      <w:tr w:rsidR="008F0F57" w:rsidTr="00122626">
        <w:trPr>
          <w:gridAfter w:val="2"/>
          <w:wAfter w:w="5398" w:type="dxa"/>
          <w:trHeight w:val="107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F0F57" w:rsidRDefault="008F0F57">
            <w:pPr>
              <w:pStyle w:val="Custom2"/>
              <w:rPr>
                <w:bCs w:val="0"/>
              </w:rPr>
            </w:pPr>
            <w:r>
              <w:rPr>
                <w:bCs w:val="0"/>
              </w:rPr>
              <w:t>Principle and Clinical Significance</w:t>
            </w:r>
          </w:p>
        </w:tc>
        <w:tc>
          <w:tcPr>
            <w:tcW w:w="9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57" w:rsidRDefault="008F0F5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8F0F57" w:rsidRDefault="008F0F57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Millipore Samplers provide a means for microbiological analyses of laboratory grade water. The sampler allows 1 ml of water to affix microorganisms to the membrane filter that is in contact with a nutrient pad. The filter is grid-marked to aid in counting the microbial colonies on the surface.</w:t>
            </w:r>
          </w:p>
          <w:p w:rsidR="008F0F57" w:rsidRDefault="008F0F5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8F0F57" w:rsidTr="001226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left w:val="nil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8F0F57" w:rsidTr="001226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30"/>
        </w:trPr>
        <w:tc>
          <w:tcPr>
            <w:tcW w:w="1790" w:type="dxa"/>
            <w:tcBorders>
              <w:left w:val="nil"/>
              <w:right w:val="single" w:sz="4" w:space="0" w:color="auto"/>
            </w:tcBorders>
          </w:tcPr>
          <w:p w:rsidR="008F0F57" w:rsidRDefault="00BA27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 xml:space="preserve"> Millipore Heterotrophic Plate Count </w:t>
            </w:r>
            <w:r w:rsidR="00221D70">
              <w:rPr>
                <w:rFonts w:ascii="Arial" w:hAnsi="Arial"/>
              </w:rPr>
              <w:t>Sampler (</w:t>
            </w:r>
            <w:r>
              <w:rPr>
                <w:rFonts w:ascii="Arial" w:hAnsi="Arial"/>
              </w:rPr>
              <w:t xml:space="preserve">HPC): color code – Red, cat. no.  MHPC10025   </w:t>
            </w:r>
          </w:p>
          <w:p w:rsidR="008F0F57" w:rsidRDefault="008F0F5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Ambient air incubator</w:t>
            </w:r>
          </w:p>
        </w:tc>
      </w:tr>
      <w:tr w:rsidR="00077E4D" w:rsidTr="002E7E2C">
        <w:trPr>
          <w:gridAfter w:val="2"/>
          <w:wAfter w:w="5398" w:type="dxa"/>
          <w:cantSplit/>
          <w:trHeight w:val="828"/>
        </w:trPr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E4D" w:rsidRPr="00BA27BA" w:rsidRDefault="00BA27BA">
            <w:pPr>
              <w:pStyle w:val="Custom2"/>
            </w:pPr>
            <w:r w:rsidRPr="00BA27BA">
              <w:t>Sample</w:t>
            </w:r>
          </w:p>
        </w:tc>
        <w:tc>
          <w:tcPr>
            <w:tcW w:w="93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D" w:rsidRPr="00122626" w:rsidRDefault="00077E4D" w:rsidP="0012262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122626">
              <w:rPr>
                <w:rFonts w:ascii="Arial" w:hAnsi="Arial"/>
                <w:sz w:val="20"/>
                <w:szCs w:val="20"/>
              </w:rPr>
              <w:t>Type I Water:  The source of type I water is the Millipore AFS 8D.</w:t>
            </w:r>
          </w:p>
          <w:p w:rsidR="00077E4D" w:rsidRDefault="00077E4D" w:rsidP="002305B0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</w:rPr>
            </w:pPr>
            <w:r w:rsidRPr="00122626">
              <w:rPr>
                <w:rFonts w:ascii="Arial" w:hAnsi="Arial"/>
                <w:sz w:val="20"/>
                <w:szCs w:val="20"/>
              </w:rPr>
              <w:t>Type II Water:  This water is the result of deionization treatment beds and is available on tap in the dishwashing room, chemistry, micro and histology.</w:t>
            </w:r>
          </w:p>
        </w:tc>
      </w:tr>
      <w:tr w:rsidR="008F0F57" w:rsidTr="001226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8F0F57" w:rsidRDefault="008F0F57">
            <w:pPr>
              <w:rPr>
                <w:rFonts w:ascii="Arial" w:hAnsi="Arial" w:cs="Arial"/>
                <w:sz w:val="20"/>
              </w:rPr>
            </w:pPr>
          </w:p>
          <w:p w:rsidR="00BA27BA" w:rsidRDefault="008F0F57" w:rsidP="00BA27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</w:t>
            </w:r>
            <w:r w:rsidR="00BA27BA">
              <w:rPr>
                <w:rFonts w:ascii="Arial" w:hAnsi="Arial" w:cs="Arial"/>
                <w:sz w:val="20"/>
              </w:rPr>
              <w:t>er to the safety policies:</w:t>
            </w:r>
          </w:p>
          <w:p w:rsidR="008F0F57" w:rsidRDefault="008F0F57" w:rsidP="00BA27B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 Containment</w:t>
            </w:r>
          </w:p>
          <w:p w:rsidR="008F0F57" w:rsidRDefault="008F0F57" w:rsidP="008F0F5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Safety in the Microbiology/Virology Laboratory</w:t>
            </w:r>
          </w:p>
          <w:p w:rsidR="008F0F57" w:rsidRPr="00221D70" w:rsidRDefault="008F0F57" w:rsidP="00221D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Biohazardous Spills</w:t>
            </w:r>
          </w:p>
        </w:tc>
      </w:tr>
      <w:tr w:rsidR="00BA27BA" w:rsidTr="00122626"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A27BA" w:rsidRDefault="00BA27BA" w:rsidP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 w:rsidP="00BA27B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7BA" w:rsidRPr="00122626" w:rsidRDefault="00BA27BA" w:rsidP="001226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7BA" w:rsidRPr="00122626" w:rsidRDefault="00BA27BA" w:rsidP="00122626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122626">
              <w:rPr>
                <w:rFonts w:ascii="Arial" w:hAnsi="Arial"/>
                <w:b w:val="0"/>
                <w:bCs w:val="0"/>
                <w:sz w:val="20"/>
                <w:szCs w:val="20"/>
              </w:rPr>
              <w:t>Inoculation</w:t>
            </w:r>
          </w:p>
          <w:p w:rsidR="00BA27BA" w:rsidRPr="00122626" w:rsidRDefault="00BA27BA" w:rsidP="00122626">
            <w:pPr>
              <w:pStyle w:val="Heading4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b/>
                <w:sz w:val="20"/>
                <w:szCs w:val="20"/>
              </w:rPr>
              <w:t>Label 2 Samplers properly with the date, one Millipore and one DI (and location).</w:t>
            </w:r>
            <w:r w:rsidRPr="001226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27BA" w:rsidRPr="00122626" w:rsidRDefault="00BA27BA" w:rsidP="00122626">
            <w:pPr>
              <w:pStyle w:val="Heading3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122626">
              <w:rPr>
                <w:rFonts w:ascii="Arial" w:hAnsi="Arial"/>
                <w:b w:val="0"/>
                <w:sz w:val="20"/>
                <w:szCs w:val="20"/>
              </w:rPr>
              <w:t xml:space="preserve">Using a ChloroPrep pad, swab the end of the Millipore spigot.  Flush the tubing for 30 seconds. </w:t>
            </w:r>
          </w:p>
          <w:p w:rsidR="00BA27BA" w:rsidRPr="00122626" w:rsidRDefault="00BA27BA" w:rsidP="00122626">
            <w:pPr>
              <w:pStyle w:val="Heading3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122626">
              <w:rPr>
                <w:rFonts w:ascii="Arial" w:hAnsi="Arial"/>
                <w:b w:val="0"/>
                <w:sz w:val="20"/>
                <w:szCs w:val="20"/>
              </w:rPr>
              <w:t>Fill water</w:t>
            </w:r>
            <w:r w:rsidR="00C30BF6">
              <w:rPr>
                <w:rFonts w:ascii="Arial" w:hAnsi="Arial"/>
                <w:b w:val="0"/>
                <w:sz w:val="20"/>
                <w:szCs w:val="20"/>
              </w:rPr>
              <w:t xml:space="preserve"> into</w:t>
            </w:r>
            <w:r w:rsidRPr="00122626">
              <w:rPr>
                <w:rFonts w:ascii="Arial" w:hAnsi="Arial"/>
                <w:b w:val="0"/>
                <w:sz w:val="20"/>
                <w:szCs w:val="20"/>
              </w:rPr>
              <w:t xml:space="preserve"> the Sampler case, to the upper graduation line (18 ml).</w:t>
            </w:r>
          </w:p>
          <w:p w:rsidR="00BA27BA" w:rsidRPr="00122626" w:rsidRDefault="00BA27B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 xml:space="preserve">Insert the Sampler firmly into the case containing the water sample. </w:t>
            </w:r>
          </w:p>
          <w:p w:rsidR="00BA27BA" w:rsidRPr="00122626" w:rsidRDefault="00C30BF6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Sampler face down for 3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>0 seconds to allow water to be drawn through the filter. The filter will draw up 1 ml.</w:t>
            </w:r>
          </w:p>
          <w:p w:rsidR="00BA27BA" w:rsidRPr="00122626" w:rsidRDefault="00BA27B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Remove the paddle and with a firm snap, remove water from the case.</w:t>
            </w:r>
          </w:p>
          <w:p w:rsidR="00BA27BA" w:rsidRPr="00122626" w:rsidRDefault="00BA27B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Insert the paddle back into the case, securing firmly to prevent drying.</w:t>
            </w:r>
          </w:p>
          <w:p w:rsidR="00BA27BA" w:rsidRPr="00122626" w:rsidRDefault="00BA27B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Repeat steps 3-7 for the chosen DI water culture.</w:t>
            </w:r>
          </w:p>
          <w:p w:rsidR="00BA27BA" w:rsidRPr="00122626" w:rsidRDefault="00BA27BA" w:rsidP="001226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7BA" w:rsidRPr="00122626" w:rsidRDefault="00BA27BA" w:rsidP="0012262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Incubation</w:t>
            </w:r>
          </w:p>
          <w:p w:rsidR="00BA27BA" w:rsidRPr="00122626" w:rsidRDefault="00BA27BA" w:rsidP="00122626">
            <w:pPr>
              <w:pStyle w:val="Header"/>
              <w:numPr>
                <w:ilvl w:val="1"/>
                <w:numId w:val="4"/>
              </w:numPr>
              <w:tabs>
                <w:tab w:val="clear" w:pos="1440"/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Incubate the Samplers gridded side down for 48-72 h in an ambient air incubator 35ºC.</w:t>
            </w:r>
          </w:p>
          <w:p w:rsidR="00BA27BA" w:rsidRPr="00122626" w:rsidRDefault="00BA27BA" w:rsidP="001226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A27BA" w:rsidRPr="00122626" w:rsidRDefault="00BA27BA" w:rsidP="0012262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Culture examination</w:t>
            </w:r>
          </w:p>
          <w:p w:rsidR="00BA27BA" w:rsidRPr="00122626" w:rsidRDefault="00BA27BA" w:rsidP="00122626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 xml:space="preserve">After incubation, remove paddle from case and examine the surface using an illuminated magnifier. </w:t>
            </w:r>
          </w:p>
          <w:p w:rsidR="009231B1" w:rsidRDefault="00BA27BA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Most colonies will appear glistening and translucent or transparent. Colors may vary from colorless to white, cream, yellow or red.</w:t>
            </w:r>
          </w:p>
          <w:p w:rsidR="009231B1" w:rsidRDefault="009231B1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31B1">
              <w:rPr>
                <w:rFonts w:ascii="Arial" w:hAnsi="Arial" w:cs="Arial"/>
                <w:sz w:val="20"/>
                <w:szCs w:val="20"/>
              </w:rPr>
              <w:t>Count the number of colonies and record as colony count/ml.</w:t>
            </w:r>
          </w:p>
          <w:p w:rsidR="009231B1" w:rsidRDefault="009231B1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31B1">
              <w:rPr>
                <w:rFonts w:ascii="Arial" w:hAnsi="Arial" w:cs="Arial"/>
                <w:sz w:val="20"/>
                <w:szCs w:val="20"/>
              </w:rPr>
              <w:t>If there are more than 1000 colonies, report as &gt;1000 col/ml.</w:t>
            </w:r>
          </w:p>
          <w:p w:rsidR="009231B1" w:rsidRPr="009231B1" w:rsidRDefault="009231B1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31B1">
              <w:rPr>
                <w:rFonts w:ascii="Arial" w:hAnsi="Arial" w:cs="Arial"/>
                <w:sz w:val="20"/>
                <w:szCs w:val="20"/>
              </w:rPr>
              <w:t>Record results on the chemistry department water quality log sheet.</w:t>
            </w:r>
          </w:p>
          <w:p w:rsidR="009231B1" w:rsidRPr="002305B0" w:rsidRDefault="009231B1" w:rsidP="009231B1">
            <w:pPr>
              <w:pStyle w:val="Header"/>
              <w:tabs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BA" w:rsidTr="002305B0">
        <w:trPr>
          <w:gridAfter w:val="2"/>
          <w:wAfter w:w="5398" w:type="dxa"/>
          <w:trHeight w:val="185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BA27BA" w:rsidRDefault="00BA27BA" w:rsidP="002305B0">
            <w:pPr>
              <w:rPr>
                <w:rFonts w:ascii="Arial" w:hAnsi="Arial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7BA" w:rsidRPr="009231B1" w:rsidRDefault="002305B0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>Store Millipore samplers at room temperature until expiry date.</w:t>
            </w:r>
          </w:p>
          <w:p w:rsidR="009231B1" w:rsidRPr="009231B1" w:rsidRDefault="009231B1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>Avoid touching gridded surface.</w:t>
            </w:r>
          </w:p>
          <w:p w:rsidR="009231B1" w:rsidRPr="009231B1" w:rsidRDefault="009231B1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>Unit should not be agitated after sample liquid is added. Make sure membrane is uniformly wetted. Ensure no more bubbles come out of vent prior to removing paddle.</w:t>
            </w:r>
          </w:p>
          <w:p w:rsidR="009231B1" w:rsidRPr="00122626" w:rsidRDefault="009231B1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Number of colonies observed on the filter will be the number recorded. </w:t>
            </w:r>
          </w:p>
        </w:tc>
      </w:tr>
      <w:tr w:rsidR="00BA27BA" w:rsidTr="00122626"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7BA" w:rsidRPr="00077E4D" w:rsidRDefault="00BA27B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A27BA" w:rsidRPr="00077E4D" w:rsidRDefault="00BA27BA" w:rsidP="00077E4D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CAP Specifications:</w:t>
            </w:r>
          </w:p>
          <w:p w:rsidR="00BA27BA" w:rsidRPr="00077E4D" w:rsidRDefault="00BA27BA" w:rsidP="00077E4D">
            <w:pPr>
              <w:numPr>
                <w:ilvl w:val="1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Type I : 10 col/ml</w:t>
            </w:r>
          </w:p>
          <w:p w:rsidR="00BA27BA" w:rsidRPr="00077E4D" w:rsidRDefault="00BA27BA" w:rsidP="00077E4D">
            <w:pPr>
              <w:numPr>
                <w:ilvl w:val="1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Type II: 1000 col/ml</w:t>
            </w:r>
          </w:p>
          <w:p w:rsidR="00BA27BA" w:rsidRPr="00221D70" w:rsidRDefault="00BA27BA" w:rsidP="00400F4B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Do not immerse the paddle longer than recommended, otherwise a loss of medium through the membrane and into the sample may occur.</w:t>
            </w:r>
          </w:p>
          <w:p w:rsidR="00BA27BA" w:rsidRPr="00221D70" w:rsidRDefault="00BA27BA" w:rsidP="00221D7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object w:dxaOrig="7816" w:dyaOrig="15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381.75pt" o:ole="">
                  <v:imagedata r:id="rId8" o:title="" gain="69719f"/>
                </v:shape>
                <o:OLEObject Type="Embed" ProgID="PBrush" ShapeID="_x0000_i1025" DrawAspect="Content" ObjectID="_1580030412" r:id="rId9"/>
              </w:object>
            </w:r>
          </w:p>
        </w:tc>
      </w:tr>
      <w:tr w:rsidR="00BA27B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left w:val="nil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7BA" w:rsidRPr="00A93A9C" w:rsidRDefault="00BA27B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A27BA" w:rsidRPr="002305B0" w:rsidRDefault="00BA27BA" w:rsidP="00A93A9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5B0">
              <w:rPr>
                <w:rFonts w:ascii="Arial" w:hAnsi="Arial" w:cs="Arial"/>
                <w:sz w:val="18"/>
                <w:szCs w:val="18"/>
              </w:rPr>
              <w:t xml:space="preserve">CLSI. </w:t>
            </w:r>
            <w:r w:rsidRPr="002305B0">
              <w:rPr>
                <w:rFonts w:ascii="Arial" w:hAnsi="Arial" w:cs="Arial"/>
                <w:i/>
                <w:sz w:val="18"/>
                <w:szCs w:val="18"/>
              </w:rPr>
              <w:t>Preparation and Testing of Reagent Water in the Clinical Laboratory; Approved Guideline—Fourth Edition</w:t>
            </w:r>
            <w:r w:rsidR="00221D70" w:rsidRPr="002305B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305B0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2305B0">
              <w:rPr>
                <w:rFonts w:ascii="Arial" w:hAnsi="Arial" w:cs="Arial"/>
                <w:sz w:val="18"/>
                <w:szCs w:val="18"/>
              </w:rPr>
              <w:t>CLSI document C3-A4.  Clinical and Laboratory Standards Institute, 940 West Valley Road, Suite 1400, Wayne, PA 19087 USA, 2006.</w:t>
            </w:r>
          </w:p>
          <w:p w:rsidR="00BA27BA" w:rsidRPr="002305B0" w:rsidRDefault="00BA27BA" w:rsidP="00A93A9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5B0">
              <w:rPr>
                <w:rFonts w:ascii="Arial" w:hAnsi="Arial" w:cs="Arial"/>
                <w:sz w:val="18"/>
                <w:szCs w:val="18"/>
              </w:rPr>
              <w:t>Reagent Water Specifications.  College of American Pathologists, Commission on Laboratory Inspection and Accreditation.</w:t>
            </w:r>
            <w:r w:rsidR="00221D70" w:rsidRPr="002305B0">
              <w:rPr>
                <w:rFonts w:ascii="Arial" w:hAnsi="Arial" w:cs="Arial"/>
                <w:sz w:val="18"/>
                <w:szCs w:val="18"/>
              </w:rPr>
              <w:t xml:space="preserve">  CAP Checklist 4/21/2014.  GEN.41500</w:t>
            </w:r>
          </w:p>
          <w:p w:rsidR="00BA27BA" w:rsidRPr="00F1109C" w:rsidRDefault="00BA27BA" w:rsidP="00F1109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5B0">
              <w:rPr>
                <w:rFonts w:ascii="Arial" w:hAnsi="Arial"/>
                <w:sz w:val="18"/>
                <w:szCs w:val="18"/>
              </w:rPr>
              <w:t>Millipore</w:t>
            </w:r>
            <w:r w:rsidR="009231B1">
              <w:rPr>
                <w:rFonts w:ascii="Arial" w:hAnsi="Arial"/>
                <w:sz w:val="18"/>
                <w:szCs w:val="18"/>
              </w:rPr>
              <w:t xml:space="preserve"> product insert, P15325, Rev. G, 01/2012</w:t>
            </w:r>
            <w:r w:rsidRPr="002305B0">
              <w:rPr>
                <w:rFonts w:ascii="Arial" w:hAnsi="Arial"/>
                <w:sz w:val="18"/>
                <w:szCs w:val="18"/>
              </w:rPr>
              <w:t>.</w:t>
            </w:r>
          </w:p>
          <w:p w:rsidR="00F1109C" w:rsidRPr="00F1109C" w:rsidRDefault="00F1109C" w:rsidP="00F1109C">
            <w:pPr>
              <w:ind w:left="7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7B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Training Plan/ Competency Assessment</w:t>
            </w: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2305B0">
              <w:rPr>
                <w:rFonts w:ascii="Arial" w:hAnsi="Arial"/>
                <w:b/>
                <w:sz w:val="16"/>
                <w:szCs w:val="16"/>
              </w:rPr>
              <w:lastRenderedPageBreak/>
              <w:t>Training Plan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2305B0">
              <w:rPr>
                <w:rFonts w:ascii="Arial" w:hAnsi="Arial"/>
                <w:b/>
                <w:sz w:val="16"/>
                <w:szCs w:val="16"/>
              </w:rPr>
              <w:t>Initial Competency Assessment</w:t>
            </w:r>
          </w:p>
        </w:tc>
      </w:tr>
      <w:tr w:rsidR="00BA27B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 w:rsidP="00077E4D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Employee must read the procedure</w:t>
            </w:r>
          </w:p>
          <w:p w:rsidR="00BA27BA" w:rsidRPr="002305B0" w:rsidRDefault="00BA27BA" w:rsidP="00077E4D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Employee will observe trainer performing the procedure.</w:t>
            </w:r>
          </w:p>
          <w:p w:rsidR="00BA27BA" w:rsidRPr="00AE7167" w:rsidRDefault="00BA27BA" w:rsidP="00AE7167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Employee will demonstrate the ability to perform procedure and record results after instruction by the trainer.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 w:rsidP="00077E4D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Direct observation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0" w:type="dxa"/>
            <w:vMerge w:val="restart"/>
            <w:tcBorders>
              <w:left w:val="nil"/>
              <w:right w:val="single" w:sz="4" w:space="0" w:color="auto"/>
            </w:tcBorders>
          </w:tcPr>
          <w:p w:rsidR="002305B0" w:rsidRDefault="002305B0" w:rsidP="0033139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Version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Written/Revised by: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Effective Date: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Summary of Revisions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Pat Ackerman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08/26/1997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Initial Version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1.2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Pat Ackerman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09/02/2005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Added interpretation cartoons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Becky Carlson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07/01/2008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Revised sampling time to 60 seconds per Millipore customer info.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7803C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Becky Carlson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04/04/2015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Cs/>
                <w:sz w:val="18"/>
                <w:szCs w:val="18"/>
              </w:rPr>
            </w:pPr>
            <w:r w:rsidRPr="00F1109C">
              <w:rPr>
                <w:rFonts w:ascii="Arial" w:hAnsi="Arial"/>
                <w:bCs/>
                <w:sz w:val="18"/>
                <w:szCs w:val="18"/>
              </w:rPr>
              <w:t>Re-numbered from MC 814</w:t>
            </w:r>
          </w:p>
        </w:tc>
        <w:tc>
          <w:tcPr>
            <w:tcW w:w="2693" w:type="dxa"/>
          </w:tcPr>
          <w:p w:rsidR="002305B0" w:rsidRDefault="002305B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</w:tcPr>
          <w:p w:rsidR="002305B0" w:rsidRDefault="002305B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Jessica Craig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04/09/2015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 w:rsidP="00221D7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 xml:space="preserve">Transferred to new format. </w:t>
            </w:r>
          </w:p>
        </w:tc>
      </w:tr>
      <w:tr w:rsidR="00FE6E12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FE6E12" w:rsidRDefault="00FE6E1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FE6E1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FE6E1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551F9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3/2</w:t>
            </w:r>
            <w:r w:rsidR="00FE6E12">
              <w:rPr>
                <w:rFonts w:ascii="Arial" w:hAnsi="Arial"/>
                <w:sz w:val="18"/>
                <w:szCs w:val="18"/>
              </w:rPr>
              <w:t>/2018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FE6E12" w:rsidP="00221D7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Update logo</w:t>
            </w:r>
            <w:r w:rsidR="00C30BF6">
              <w:rPr>
                <w:rFonts w:ascii="Arial" w:hAnsi="Arial"/>
                <w:sz w:val="18"/>
                <w:szCs w:val="18"/>
              </w:rPr>
              <w:t>, revise sampling time to 30 seconds per Millipore Use</w:t>
            </w:r>
            <w:r w:rsidR="009231B1">
              <w:rPr>
                <w:rFonts w:ascii="Arial" w:hAnsi="Arial"/>
                <w:sz w:val="18"/>
                <w:szCs w:val="18"/>
              </w:rPr>
              <w:t>r</w:t>
            </w:r>
            <w:r w:rsidR="00C30BF6">
              <w:rPr>
                <w:rFonts w:ascii="Arial" w:hAnsi="Arial"/>
                <w:sz w:val="18"/>
                <w:szCs w:val="18"/>
              </w:rPr>
              <w:t xml:space="preserve"> Guide.</w:t>
            </w:r>
            <w:r w:rsidR="009231B1">
              <w:rPr>
                <w:rFonts w:ascii="Arial" w:hAnsi="Arial"/>
                <w:sz w:val="18"/>
                <w:szCs w:val="18"/>
              </w:rPr>
              <w:t xml:space="preserve"> Update Millipore reference.</w:t>
            </w:r>
            <w:r w:rsidR="000D6D46">
              <w:rPr>
                <w:rFonts w:ascii="Arial" w:hAnsi="Arial"/>
                <w:sz w:val="18"/>
                <w:szCs w:val="18"/>
              </w:rPr>
              <w:t xml:space="preserve"> Added to Limitations section. 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Archived by: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Archived Date: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F0F57" w:rsidRDefault="008F0F57" w:rsidP="00F110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8F0F57" w:rsidSect="00BB0D60">
      <w:headerReference w:type="default" r:id="rId10"/>
      <w:footerReference w:type="default" r:id="rId1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32" w:rsidRDefault="006D2732">
      <w:r>
        <w:separator/>
      </w:r>
    </w:p>
  </w:endnote>
  <w:endnote w:type="continuationSeparator" w:id="0">
    <w:p w:rsidR="006D2732" w:rsidRDefault="006D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1" w:rsidRPr="0003413A" w:rsidRDefault="009231B1" w:rsidP="0003413A">
    <w:pPr>
      <w:pStyle w:val="Footer"/>
      <w:rPr>
        <w:rFonts w:ascii="Arial" w:hAnsi="Arial" w:cs="Arial"/>
      </w:rPr>
    </w:pPr>
    <w:r w:rsidRPr="0003413A">
      <w:rPr>
        <w:rFonts w:ascii="Arial" w:hAnsi="Arial" w:cs="Arial"/>
        <w:sz w:val="16"/>
        <w:szCs w:val="16"/>
      </w:rPr>
      <w:t xml:space="preserve">Page </w:t>
    </w:r>
    <w:r w:rsidR="00BB0D60" w:rsidRPr="0003413A">
      <w:rPr>
        <w:rFonts w:ascii="Arial" w:hAnsi="Arial" w:cs="Arial"/>
        <w:b/>
        <w:sz w:val="16"/>
        <w:szCs w:val="16"/>
      </w:rPr>
      <w:fldChar w:fldCharType="begin"/>
    </w:r>
    <w:r w:rsidRPr="0003413A">
      <w:rPr>
        <w:rFonts w:ascii="Arial" w:hAnsi="Arial" w:cs="Arial"/>
        <w:b/>
        <w:sz w:val="16"/>
        <w:szCs w:val="16"/>
      </w:rPr>
      <w:instrText xml:space="preserve"> PAGE </w:instrText>
    </w:r>
    <w:r w:rsidR="00BB0D60" w:rsidRPr="0003413A">
      <w:rPr>
        <w:rFonts w:ascii="Arial" w:hAnsi="Arial" w:cs="Arial"/>
        <w:b/>
        <w:sz w:val="16"/>
        <w:szCs w:val="16"/>
      </w:rPr>
      <w:fldChar w:fldCharType="separate"/>
    </w:r>
    <w:r w:rsidR="00551F9D">
      <w:rPr>
        <w:rFonts w:ascii="Arial" w:hAnsi="Arial" w:cs="Arial"/>
        <w:b/>
        <w:noProof/>
        <w:sz w:val="16"/>
        <w:szCs w:val="16"/>
      </w:rPr>
      <w:t>2</w:t>
    </w:r>
    <w:r w:rsidR="00BB0D60" w:rsidRPr="0003413A">
      <w:rPr>
        <w:rFonts w:ascii="Arial" w:hAnsi="Arial" w:cs="Arial"/>
        <w:b/>
        <w:sz w:val="16"/>
        <w:szCs w:val="16"/>
      </w:rPr>
      <w:fldChar w:fldCharType="end"/>
    </w:r>
    <w:r w:rsidRPr="0003413A">
      <w:rPr>
        <w:rFonts w:ascii="Arial" w:hAnsi="Arial" w:cs="Arial"/>
        <w:sz w:val="16"/>
        <w:szCs w:val="16"/>
      </w:rPr>
      <w:t xml:space="preserve"> of </w:t>
    </w:r>
    <w:r w:rsidR="00BB0D60" w:rsidRPr="0003413A">
      <w:rPr>
        <w:rFonts w:ascii="Arial" w:hAnsi="Arial" w:cs="Arial"/>
        <w:b/>
        <w:sz w:val="16"/>
        <w:szCs w:val="16"/>
      </w:rPr>
      <w:fldChar w:fldCharType="begin"/>
    </w:r>
    <w:r w:rsidRPr="0003413A">
      <w:rPr>
        <w:rFonts w:ascii="Arial" w:hAnsi="Arial" w:cs="Arial"/>
        <w:b/>
        <w:sz w:val="16"/>
        <w:szCs w:val="16"/>
      </w:rPr>
      <w:instrText xml:space="preserve"> NUMPAGES  </w:instrText>
    </w:r>
    <w:r w:rsidR="00BB0D60" w:rsidRPr="0003413A">
      <w:rPr>
        <w:rFonts w:ascii="Arial" w:hAnsi="Arial" w:cs="Arial"/>
        <w:b/>
        <w:sz w:val="16"/>
        <w:szCs w:val="16"/>
      </w:rPr>
      <w:fldChar w:fldCharType="separate"/>
    </w:r>
    <w:r w:rsidR="00551F9D">
      <w:rPr>
        <w:rFonts w:ascii="Arial" w:hAnsi="Arial" w:cs="Arial"/>
        <w:b/>
        <w:noProof/>
        <w:sz w:val="16"/>
        <w:szCs w:val="16"/>
      </w:rPr>
      <w:t>3</w:t>
    </w:r>
    <w:r w:rsidR="00BB0D60" w:rsidRPr="0003413A">
      <w:rPr>
        <w:rFonts w:ascii="Arial" w:hAnsi="Arial" w:cs="Arial"/>
        <w:b/>
        <w:sz w:val="16"/>
        <w:szCs w:val="16"/>
      </w:rPr>
      <w:fldChar w:fldCharType="end"/>
    </w:r>
  </w:p>
  <w:p w:rsidR="009231B1" w:rsidRPr="0003413A" w:rsidRDefault="009231B1" w:rsidP="0003413A">
    <w:pPr>
      <w:pStyle w:val="Footer"/>
      <w:rPr>
        <w:rFonts w:ascii="Arial" w:hAnsi="Arial" w:cs="Arial"/>
        <w:sz w:val="16"/>
        <w:szCs w:val="16"/>
      </w:rPr>
    </w:pPr>
    <w:r w:rsidRPr="0003413A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9231B1" w:rsidRPr="0003413A" w:rsidRDefault="009231B1" w:rsidP="0003413A">
    <w:pPr>
      <w:pStyle w:val="Footer"/>
      <w:rPr>
        <w:rFonts w:ascii="Arial" w:hAnsi="Arial" w:cs="Arial"/>
        <w:sz w:val="16"/>
        <w:szCs w:val="16"/>
      </w:rPr>
    </w:pPr>
    <w:r w:rsidRPr="0003413A">
      <w:rPr>
        <w:rFonts w:ascii="Arial" w:hAnsi="Arial" w:cs="Arial"/>
        <w:sz w:val="16"/>
        <w:szCs w:val="16"/>
      </w:rPr>
      <w:t>Printed copy expires 2359 on day of print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32" w:rsidRDefault="006D2732">
      <w:r>
        <w:separator/>
      </w:r>
    </w:p>
  </w:footnote>
  <w:footnote w:type="continuationSeparator" w:id="0">
    <w:p w:rsidR="006D2732" w:rsidRDefault="006D2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1" w:rsidRDefault="00BB0D60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65.25pt;margin-top:6.75pt;width:136.5pt;height:39.75pt;z-index:251657728;visibility:visible;mso-position-vertical-relative:page" o:allowincell="f">
          <v:imagedata r:id="rId1" o:title="Childrens_MN_2015_logo_RGB_of_PMS280-PMS2925_800x257"/>
          <w10:wrap anchory="page"/>
        </v:shape>
      </w:pict>
    </w:r>
    <w:r w:rsidR="009231B1">
      <w:rPr>
        <w:rFonts w:ascii="Arial" w:hAnsi="Arial"/>
        <w:sz w:val="18"/>
      </w:rPr>
      <w:t>MC 8.3 Water Cultures (Lab Sterility Test)</w:t>
    </w:r>
    <w:r w:rsidR="009231B1">
      <w:rPr>
        <w:rFonts w:ascii="Arial" w:hAnsi="Arial"/>
        <w:sz w:val="18"/>
      </w:rPr>
      <w:tab/>
    </w:r>
  </w:p>
  <w:p w:rsidR="009231B1" w:rsidRDefault="009231B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9231B1" w:rsidRPr="002305B0" w:rsidRDefault="00551F9D" w:rsidP="002305B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03/2</w:t>
    </w:r>
    <w:r w:rsidR="009231B1">
      <w:rPr>
        <w:rFonts w:ascii="Arial" w:hAnsi="Arial"/>
        <w:sz w:val="18"/>
      </w:rPr>
      <w:t>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3F5253"/>
    <w:multiLevelType w:val="hybridMultilevel"/>
    <w:tmpl w:val="E3E20DB8"/>
    <w:lvl w:ilvl="0" w:tplc="F8BE22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F54FB"/>
    <w:multiLevelType w:val="hybridMultilevel"/>
    <w:tmpl w:val="DB7CA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8A4843"/>
    <w:multiLevelType w:val="hybridMultilevel"/>
    <w:tmpl w:val="5720E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77872"/>
    <w:multiLevelType w:val="hybridMultilevel"/>
    <w:tmpl w:val="E264A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32DF7"/>
    <w:multiLevelType w:val="hybridMultilevel"/>
    <w:tmpl w:val="8FB802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A58A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348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FD4F5C"/>
    <w:multiLevelType w:val="hybridMultilevel"/>
    <w:tmpl w:val="908CF6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B4150D5"/>
    <w:multiLevelType w:val="multilevel"/>
    <w:tmpl w:val="908CF6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4977E08"/>
    <w:multiLevelType w:val="hybridMultilevel"/>
    <w:tmpl w:val="9CB2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17F35"/>
    <w:multiLevelType w:val="hybridMultilevel"/>
    <w:tmpl w:val="124EB9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3">
    <w:nsid w:val="6DA63B24"/>
    <w:multiLevelType w:val="hybridMultilevel"/>
    <w:tmpl w:val="BA0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3"/>
  </w:num>
  <w:num w:numId="12">
    <w:abstractNumId w:val="4"/>
  </w:num>
  <w:num w:numId="13">
    <w:abstractNumId w:val="3"/>
  </w:num>
  <w:num w:numId="14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65D"/>
    <w:rsid w:val="0003413A"/>
    <w:rsid w:val="00043AB7"/>
    <w:rsid w:val="00077E4D"/>
    <w:rsid w:val="000D6D46"/>
    <w:rsid w:val="000E2AC3"/>
    <w:rsid w:val="00122626"/>
    <w:rsid w:val="0012665D"/>
    <w:rsid w:val="00221D70"/>
    <w:rsid w:val="002305B0"/>
    <w:rsid w:val="002804C8"/>
    <w:rsid w:val="002E7E2C"/>
    <w:rsid w:val="0033139B"/>
    <w:rsid w:val="00400F4B"/>
    <w:rsid w:val="00551F9D"/>
    <w:rsid w:val="00566C25"/>
    <w:rsid w:val="006D2732"/>
    <w:rsid w:val="006F2772"/>
    <w:rsid w:val="007803C1"/>
    <w:rsid w:val="008F0F57"/>
    <w:rsid w:val="009231B1"/>
    <w:rsid w:val="00A854BA"/>
    <w:rsid w:val="00A93A9C"/>
    <w:rsid w:val="00AE16AF"/>
    <w:rsid w:val="00AE7167"/>
    <w:rsid w:val="00BA27BA"/>
    <w:rsid w:val="00BB0D60"/>
    <w:rsid w:val="00C30BF6"/>
    <w:rsid w:val="00CA2DB0"/>
    <w:rsid w:val="00CC3FE2"/>
    <w:rsid w:val="00F1109C"/>
    <w:rsid w:val="00FB3BF2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6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B0D6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B0D6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D6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B0D6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B0D6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B0D6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B0D6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B0D6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B0D6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B0D60"/>
    <w:rPr>
      <w:bCs/>
      <w:iCs/>
      <w:color w:val="000000"/>
    </w:rPr>
  </w:style>
  <w:style w:type="paragraph" w:styleId="Header">
    <w:name w:val="header"/>
    <w:basedOn w:val="Normal"/>
    <w:semiHidden/>
    <w:rsid w:val="00BB0D6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B0D60"/>
    <w:pPr>
      <w:ind w:left="360" w:hanging="360"/>
    </w:pPr>
  </w:style>
  <w:style w:type="paragraph" w:styleId="Title">
    <w:name w:val="Title"/>
    <w:basedOn w:val="Normal"/>
    <w:qFormat/>
    <w:rsid w:val="00BB0D6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B0D60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BB0D6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B0D6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B0D60"/>
    <w:pPr>
      <w:numPr>
        <w:numId w:val="0"/>
      </w:numPr>
    </w:pPr>
  </w:style>
  <w:style w:type="paragraph" w:customStyle="1" w:styleId="TableText">
    <w:name w:val="Table Text"/>
    <w:basedOn w:val="Normal"/>
    <w:rsid w:val="00BB0D6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B0D6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B0D60"/>
    <w:rPr>
      <w:b/>
      <w:color w:val="0000FF"/>
    </w:rPr>
  </w:style>
  <w:style w:type="paragraph" w:styleId="BodyTextIndent">
    <w:name w:val="Body Text Indent"/>
    <w:basedOn w:val="Normal"/>
    <w:semiHidden/>
    <w:rsid w:val="00BB0D60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BB0D60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B0D60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BB0D60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BB0D60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BB0D6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B0D60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3413A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002B7-6BBF-4F44-94C8-8041E0F4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3</cp:revision>
  <cp:lastPrinted>2009-06-27T02:51:00Z</cp:lastPrinted>
  <dcterms:created xsi:type="dcterms:W3CDTF">2018-02-05T21:35:00Z</dcterms:created>
  <dcterms:modified xsi:type="dcterms:W3CDTF">2018-02-13T18:34:00Z</dcterms:modified>
</cp:coreProperties>
</file>