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4"/>
        <w:gridCol w:w="555"/>
        <w:gridCol w:w="884"/>
        <w:gridCol w:w="2527"/>
        <w:gridCol w:w="178"/>
        <w:gridCol w:w="373"/>
        <w:gridCol w:w="1430"/>
        <w:gridCol w:w="3421"/>
        <w:gridCol w:w="2698"/>
        <w:gridCol w:w="2700"/>
      </w:tblGrid>
      <w:tr w:rsidR="00EE2878">
        <w:trPr>
          <w:gridAfter w:val="2"/>
          <w:wAfter w:w="5398" w:type="dxa"/>
          <w:cantSplit/>
        </w:trPr>
        <w:tc>
          <w:tcPr>
            <w:tcW w:w="111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2878" w:rsidRDefault="002A3C8A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 xml:space="preserve">MC 7.5 </w:t>
            </w:r>
            <w:r w:rsidR="00EE2878">
              <w:rPr>
                <w:rFonts w:ascii="Arial" w:hAnsi="Arial"/>
                <w:color w:val="0000FF"/>
              </w:rPr>
              <w:t xml:space="preserve">Sterilization of </w:t>
            </w:r>
            <w:proofErr w:type="spellStart"/>
            <w:r w:rsidR="00EE2878">
              <w:rPr>
                <w:rFonts w:ascii="Arial" w:hAnsi="Arial"/>
                <w:color w:val="0000FF"/>
              </w:rPr>
              <w:t>Brinkmann</w:t>
            </w:r>
            <w:proofErr w:type="spellEnd"/>
            <w:r w:rsidR="00EE2878">
              <w:rPr>
                <w:rFonts w:ascii="Arial" w:hAnsi="Arial"/>
                <w:color w:val="0000FF"/>
              </w:rPr>
              <w:t xml:space="preserve"> Dispenser</w:t>
            </w:r>
          </w:p>
          <w:p w:rsidR="00EE2878" w:rsidRDefault="00EE2878">
            <w:pPr>
              <w:pStyle w:val="Custom"/>
            </w:pPr>
          </w:p>
        </w:tc>
      </w:tr>
      <w:tr w:rsidR="00EE2878">
        <w:trPr>
          <w:gridAfter w:val="2"/>
          <w:wAfter w:w="5398" w:type="dxa"/>
          <w:cantSplit/>
          <w:trHeight w:val="1025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878" w:rsidRDefault="00EE2878">
            <w:pPr>
              <w:jc w:val="left"/>
              <w:rPr>
                <w:rFonts w:ascii="Arial" w:hAnsi="Arial"/>
              </w:rPr>
            </w:pPr>
          </w:p>
          <w:p w:rsidR="00EE2878" w:rsidRDefault="00EE2878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purpose of this procedure is to direct the disassembly, autoclaving, and reassembly of the </w:t>
            </w:r>
            <w:proofErr w:type="spellStart"/>
            <w:r>
              <w:rPr>
                <w:rFonts w:ascii="Arial" w:hAnsi="Arial"/>
              </w:rPr>
              <w:t>Brinkmann</w:t>
            </w:r>
            <w:proofErr w:type="spellEnd"/>
            <w:r>
              <w:rPr>
                <w:rFonts w:ascii="Arial" w:hAnsi="Arial"/>
              </w:rPr>
              <w:t xml:space="preserve"> dispenser.</w:t>
            </w:r>
          </w:p>
        </w:tc>
      </w:tr>
      <w:tr w:rsidR="00EE2878">
        <w:trPr>
          <w:gridAfter w:val="2"/>
          <w:wAfter w:w="5398" w:type="dxa"/>
          <w:cantSplit/>
          <w:trHeight w:val="330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878" w:rsidRDefault="00EE2878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EE2878" w:rsidRDefault="00EE2878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proofErr w:type="spellStart"/>
            <w:r>
              <w:rPr>
                <w:rFonts w:ascii="Arial" w:hAnsi="Arial"/>
              </w:rPr>
              <w:t>Brinkmann</w:t>
            </w:r>
            <w:proofErr w:type="spellEnd"/>
            <w:r>
              <w:rPr>
                <w:rFonts w:ascii="Arial" w:hAnsi="Arial"/>
              </w:rPr>
              <w:t xml:space="preserve"> dispenser must be autoclaved when the weekly sterility check shows contamination.</w:t>
            </w:r>
          </w:p>
          <w:p w:rsidR="00EE2878" w:rsidRDefault="00EE287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E28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4" w:type="dxa"/>
            <w:tcBorders>
              <w:left w:val="nil"/>
              <w:right w:val="single" w:sz="4" w:space="0" w:color="auto"/>
            </w:tcBorders>
          </w:tcPr>
          <w:p w:rsidR="00EE2878" w:rsidRDefault="00EE287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78" w:rsidRDefault="00EE287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Reagents</w:t>
            </w:r>
          </w:p>
        </w:tc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78" w:rsidRDefault="00EE287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Supplies</w:t>
            </w:r>
          </w:p>
        </w:tc>
      </w:tr>
      <w:tr w:rsidR="00EE28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4" w:type="dxa"/>
            <w:tcBorders>
              <w:left w:val="nil"/>
              <w:right w:val="single" w:sz="4" w:space="0" w:color="auto"/>
            </w:tcBorders>
          </w:tcPr>
          <w:p w:rsidR="00EE2878" w:rsidRDefault="00EE287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78" w:rsidRDefault="00EE2878">
            <w:pPr>
              <w:numPr>
                <w:ilvl w:val="0"/>
                <w:numId w:val="30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Distilled water</w:t>
            </w:r>
          </w:p>
        </w:tc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78" w:rsidRDefault="00EE2878">
            <w:pPr>
              <w:numPr>
                <w:ilvl w:val="0"/>
                <w:numId w:val="30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Brinkmann</w:t>
            </w:r>
            <w:proofErr w:type="spellEnd"/>
            <w:r>
              <w:rPr>
                <w:rFonts w:ascii="Arial" w:hAnsi="Arial"/>
                <w:sz w:val="20"/>
              </w:rPr>
              <w:t xml:space="preserve"> dispenser</w:t>
            </w:r>
          </w:p>
          <w:p w:rsidR="00EE2878" w:rsidRDefault="00EE2878">
            <w:pPr>
              <w:numPr>
                <w:ilvl w:val="0"/>
                <w:numId w:val="30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Sterile gloves for re-assembly (obtain from Histology)</w:t>
            </w:r>
          </w:p>
        </w:tc>
      </w:tr>
      <w:tr w:rsidR="00EE28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4" w:type="dxa"/>
            <w:tcBorders>
              <w:top w:val="nil"/>
              <w:left w:val="nil"/>
              <w:bottom w:val="nil"/>
            </w:tcBorders>
          </w:tcPr>
          <w:p w:rsidR="00EE2878" w:rsidRDefault="00EE287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EE2878" w:rsidRDefault="00EE287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EE2878" w:rsidRDefault="00EE287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8" w:type="dxa"/>
            <w:gridSpan w:val="7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EE2878" w:rsidRDefault="00EE287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0"/>
              </w:rPr>
            </w:pPr>
          </w:p>
          <w:p w:rsidR="00EE2878" w:rsidRDefault="00EE287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Microbiologists/virologists are subject to occupational risks associated with specimen handling. Refer to the safety policies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:rsidR="00EE2878" w:rsidRDefault="0034094F">
            <w:pPr>
              <w:numPr>
                <w:ilvl w:val="0"/>
                <w:numId w:val="27"/>
              </w:numPr>
              <w:rPr>
                <w:rFonts w:ascii="Arial" w:hAnsi="Arial"/>
                <w:sz w:val="20"/>
              </w:rPr>
            </w:pPr>
            <w:hyperlink r:id="rId7" w:history="1">
              <w:r w:rsidR="00EE2878">
                <w:rPr>
                  <w:rStyle w:val="Hyperlink"/>
                  <w:rFonts w:ascii="Arial" w:hAnsi="Arial"/>
                  <w:i/>
                  <w:sz w:val="20"/>
                </w:rPr>
                <w:t>Bioha</w:t>
              </w:r>
              <w:r w:rsidR="00EE2878">
                <w:rPr>
                  <w:rStyle w:val="Hyperlink"/>
                  <w:rFonts w:ascii="Arial" w:hAnsi="Arial"/>
                  <w:i/>
                  <w:sz w:val="20"/>
                </w:rPr>
                <w:t>z</w:t>
              </w:r>
              <w:r w:rsidR="00EE2878">
                <w:rPr>
                  <w:rStyle w:val="Hyperlink"/>
                  <w:rFonts w:ascii="Arial" w:hAnsi="Arial"/>
                  <w:i/>
                  <w:sz w:val="20"/>
                </w:rPr>
                <w:t xml:space="preserve">ard </w:t>
              </w:r>
              <w:r w:rsidR="00EE2878">
                <w:rPr>
                  <w:rStyle w:val="Hyperlink"/>
                  <w:rFonts w:ascii="Arial" w:hAnsi="Arial"/>
                  <w:i/>
                  <w:sz w:val="20"/>
                </w:rPr>
                <w:t>C</w:t>
              </w:r>
              <w:r w:rsidR="00EE2878">
                <w:rPr>
                  <w:rStyle w:val="Hyperlink"/>
                  <w:rFonts w:ascii="Arial" w:hAnsi="Arial"/>
                  <w:i/>
                  <w:sz w:val="20"/>
                </w:rPr>
                <w:t>o</w:t>
              </w:r>
              <w:r w:rsidR="00EE2878">
                <w:rPr>
                  <w:rStyle w:val="Hyperlink"/>
                  <w:rFonts w:ascii="Arial" w:hAnsi="Arial"/>
                  <w:i/>
                  <w:sz w:val="20"/>
                </w:rPr>
                <w:t>n</w:t>
              </w:r>
              <w:r w:rsidR="00EE2878">
                <w:rPr>
                  <w:rStyle w:val="Hyperlink"/>
                  <w:rFonts w:ascii="Arial" w:hAnsi="Arial"/>
                  <w:i/>
                  <w:sz w:val="20"/>
                </w:rPr>
                <w:t>tainment</w:t>
              </w:r>
            </w:hyperlink>
          </w:p>
          <w:p w:rsidR="00EE2878" w:rsidRDefault="0034094F">
            <w:pPr>
              <w:numPr>
                <w:ilvl w:val="0"/>
                <w:numId w:val="27"/>
              </w:numPr>
              <w:rPr>
                <w:rFonts w:ascii="Arial" w:hAnsi="Arial"/>
                <w:sz w:val="20"/>
              </w:rPr>
            </w:pPr>
            <w:hyperlink r:id="rId8" w:history="1">
              <w:r w:rsidR="00EE2878">
                <w:rPr>
                  <w:rStyle w:val="Hyperlink"/>
                  <w:rFonts w:ascii="Arial" w:hAnsi="Arial"/>
                  <w:i/>
                  <w:sz w:val="20"/>
                </w:rPr>
                <w:t>Safety in</w:t>
              </w:r>
              <w:r w:rsidR="00EE2878">
                <w:rPr>
                  <w:rStyle w:val="Hyperlink"/>
                  <w:rFonts w:ascii="Arial" w:hAnsi="Arial"/>
                  <w:i/>
                  <w:sz w:val="20"/>
                </w:rPr>
                <w:t xml:space="preserve"> </w:t>
              </w:r>
              <w:r w:rsidR="00EE2878">
                <w:rPr>
                  <w:rStyle w:val="Hyperlink"/>
                  <w:rFonts w:ascii="Arial" w:hAnsi="Arial"/>
                  <w:i/>
                  <w:sz w:val="20"/>
                </w:rPr>
                <w:t>the Mi</w:t>
              </w:r>
              <w:r w:rsidR="00EE2878">
                <w:rPr>
                  <w:rStyle w:val="Hyperlink"/>
                  <w:rFonts w:ascii="Arial" w:hAnsi="Arial"/>
                  <w:i/>
                  <w:sz w:val="20"/>
                </w:rPr>
                <w:t>c</w:t>
              </w:r>
              <w:r w:rsidR="00EE2878">
                <w:rPr>
                  <w:rStyle w:val="Hyperlink"/>
                  <w:rFonts w:ascii="Arial" w:hAnsi="Arial"/>
                  <w:i/>
                  <w:sz w:val="20"/>
                </w:rPr>
                <w:t>robiology/Virology Laboratory</w:t>
              </w:r>
            </w:hyperlink>
          </w:p>
          <w:p w:rsidR="00EE2878" w:rsidRDefault="0034094F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0"/>
              </w:rPr>
            </w:pPr>
            <w:hyperlink r:id="rId9" w:history="1">
              <w:r w:rsidR="00EE2878">
                <w:rPr>
                  <w:rStyle w:val="Hyperlink"/>
                  <w:rFonts w:ascii="Arial" w:hAnsi="Arial"/>
                  <w:i/>
                  <w:sz w:val="20"/>
                </w:rPr>
                <w:t>Biohaza</w:t>
              </w:r>
              <w:r w:rsidR="00EE2878">
                <w:rPr>
                  <w:rStyle w:val="Hyperlink"/>
                  <w:rFonts w:ascii="Arial" w:hAnsi="Arial"/>
                  <w:i/>
                  <w:sz w:val="20"/>
                </w:rPr>
                <w:t>r</w:t>
              </w:r>
              <w:r w:rsidR="00EE2878">
                <w:rPr>
                  <w:rStyle w:val="Hyperlink"/>
                  <w:rFonts w:ascii="Arial" w:hAnsi="Arial"/>
                  <w:i/>
                  <w:sz w:val="20"/>
                </w:rPr>
                <w:t>d</w:t>
              </w:r>
              <w:r w:rsidR="00EE2878">
                <w:rPr>
                  <w:rStyle w:val="Hyperlink"/>
                  <w:rFonts w:ascii="Arial" w:hAnsi="Arial"/>
                  <w:i/>
                  <w:sz w:val="20"/>
                </w:rPr>
                <w:t>o</w:t>
              </w:r>
              <w:r w:rsidR="00EE2878">
                <w:rPr>
                  <w:rStyle w:val="Hyperlink"/>
                  <w:rFonts w:ascii="Arial" w:hAnsi="Arial"/>
                  <w:i/>
                  <w:sz w:val="20"/>
                </w:rPr>
                <w:t>us Spills</w:t>
              </w:r>
            </w:hyperlink>
          </w:p>
          <w:p w:rsidR="00EE2878" w:rsidRDefault="00EE287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E28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4" w:type="dxa"/>
            <w:tcBorders>
              <w:top w:val="nil"/>
              <w:left w:val="nil"/>
              <w:bottom w:val="nil"/>
            </w:tcBorders>
          </w:tcPr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Quality Control</w:t>
            </w:r>
          </w:p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8" w:type="dxa"/>
            <w:gridSpan w:val="7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jc w:val="left"/>
              <w:rPr>
                <w:rFonts w:ascii="Arial" w:hAnsi="Arial"/>
                <w:sz w:val="20"/>
              </w:rPr>
            </w:pPr>
          </w:p>
          <w:p w:rsidR="00EE2878" w:rsidRDefault="00EE287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Visual blackening of autoclave tape and black line on </w:t>
            </w:r>
            <w:proofErr w:type="spellStart"/>
            <w:r>
              <w:rPr>
                <w:rFonts w:ascii="Arial" w:hAnsi="Arial"/>
                <w:sz w:val="20"/>
              </w:rPr>
              <w:t>SteriGage</w:t>
            </w:r>
            <w:proofErr w:type="spellEnd"/>
            <w:r>
              <w:rPr>
                <w:rFonts w:ascii="Arial" w:hAnsi="Arial"/>
                <w:sz w:val="20"/>
              </w:rPr>
              <w:t xml:space="preserve"> indicator inside autoclave package.</w:t>
            </w:r>
          </w:p>
          <w:p w:rsidR="00EE2878" w:rsidRDefault="00EE287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E2878">
        <w:trPr>
          <w:gridAfter w:val="2"/>
          <w:wAfter w:w="5398" w:type="dxa"/>
          <w:cantSplit/>
          <w:trHeight w:val="728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EE2878" w:rsidRDefault="00EE2878">
            <w:r>
              <w:rPr>
                <w:rFonts w:ascii="Arial" w:hAnsi="Arial"/>
                <w:b/>
                <w:color w:val="0000FF"/>
                <w:sz w:val="20"/>
              </w:rPr>
              <w:t>Procedure (computer)</w:t>
            </w:r>
          </w:p>
        </w:tc>
        <w:tc>
          <w:tcPr>
            <w:tcW w:w="93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878" w:rsidRDefault="00EE2878">
            <w:pPr>
              <w:pStyle w:val="TableText"/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</w:t>
            </w:r>
            <w:r w:rsidR="007B12E6">
              <w:rPr>
                <w:rFonts w:ascii="Arial" w:hAnsi="Arial" w:cs="Arial"/>
              </w:rPr>
              <w:t>nt a “Request For Sterilization” form</w:t>
            </w:r>
            <w:r>
              <w:rPr>
                <w:rFonts w:ascii="Arial" w:hAnsi="Arial" w:cs="Arial"/>
              </w:rPr>
              <w:t xml:space="preserve"> from Children’s Intranet under FORMS, CPD.</w:t>
            </w:r>
          </w:p>
          <w:p w:rsidR="00EE2878" w:rsidRDefault="00EE2878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 the Children’s intranet, click on “Forms” (upper right hand corner)</w:t>
            </w:r>
          </w:p>
          <w:p w:rsidR="00EE2878" w:rsidRDefault="00EE2878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Under Central Processing Department (CPD), click on “Request for Sterilization”</w:t>
            </w:r>
          </w:p>
          <w:p w:rsidR="00EE2878" w:rsidRDefault="00EE2878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example in the bottom drawer by the Vitek</w:t>
            </w:r>
          </w:p>
          <w:p w:rsidR="00EE2878" w:rsidRDefault="00EE2878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Make a copy &amp; include picture of the 2 dispenser pieces.  (Also in the bottom drawer by the </w:t>
            </w:r>
            <w:r w:rsidR="007B12E6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>Vitek.</w:t>
            </w:r>
          </w:p>
          <w:p w:rsidR="00EE2878" w:rsidRDefault="00EE2878">
            <w:pPr>
              <w:pStyle w:val="TableText"/>
              <w:autoSpaceDE/>
              <w:autoSpaceDN/>
              <w:rPr>
                <w:rFonts w:ascii="Arial" w:hAnsi="Arial" w:cs="Arial"/>
              </w:rPr>
            </w:pPr>
          </w:p>
        </w:tc>
      </w:tr>
      <w:tr w:rsidR="00EE2878">
        <w:trPr>
          <w:gridAfter w:val="2"/>
          <w:wAfter w:w="5398" w:type="dxa"/>
          <w:trHeight w:val="521"/>
        </w:trPr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rPr>
                <w:rFonts w:ascii="Arial" w:hAnsi="Arial"/>
                <w:sz w:val="20"/>
              </w:rPr>
            </w:pPr>
          </w:p>
          <w:p w:rsidR="00EE2878" w:rsidRDefault="00EE28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Follow these steps to prepare for sterilization.</w:t>
            </w:r>
          </w:p>
        </w:tc>
      </w:tr>
      <w:tr w:rsidR="00EE2878">
        <w:trPr>
          <w:gridAfter w:val="2"/>
          <w:wAfter w:w="5398" w:type="dxa"/>
          <w:cantSplit/>
          <w:trHeight w:val="278"/>
        </w:trPr>
        <w:tc>
          <w:tcPr>
            <w:tcW w:w="17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E2878" w:rsidRDefault="00EE2878">
            <w:pPr>
              <w:rPr>
                <w:rFonts w:ascii="Arial" w:hAnsi="Arial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78" w:rsidRDefault="00EE2878">
            <w:pPr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8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Remove dispenser from saline bottle.</w:t>
            </w:r>
          </w:p>
        </w:tc>
      </w:tr>
      <w:tr w:rsidR="00EE2878">
        <w:trPr>
          <w:gridAfter w:val="2"/>
          <w:wAfter w:w="5398" w:type="dxa"/>
          <w:cantSplit/>
          <w:trHeight w:val="422"/>
        </w:trPr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</w:tcPr>
          <w:p w:rsidR="00EE2878" w:rsidRDefault="00EE2878">
            <w:pPr>
              <w:rPr>
                <w:rFonts w:ascii="Arial" w:hAnsi="Arial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78" w:rsidRDefault="00EE2878">
            <w:pPr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8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Pump dispenser to discharge all saline from dispenser.</w:t>
            </w:r>
          </w:p>
        </w:tc>
      </w:tr>
      <w:tr w:rsidR="00EE2878">
        <w:trPr>
          <w:gridAfter w:val="2"/>
          <w:wAfter w:w="5398" w:type="dxa"/>
          <w:cantSplit/>
          <w:trHeight w:val="359"/>
        </w:trPr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</w:tcPr>
          <w:p w:rsidR="00EE2878" w:rsidRDefault="00EE2878">
            <w:pPr>
              <w:rPr>
                <w:rFonts w:ascii="Arial" w:hAnsi="Arial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78" w:rsidRDefault="00EE2878">
            <w:pPr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8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spacing w:line="360" w:lineRule="auto"/>
              <w:ind w:left="2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Rinse dispenser with distilled water.</w:t>
            </w:r>
          </w:p>
        </w:tc>
      </w:tr>
      <w:tr w:rsidR="00EE2878">
        <w:trPr>
          <w:gridAfter w:val="2"/>
          <w:wAfter w:w="5398" w:type="dxa"/>
          <w:cantSplit/>
          <w:trHeight w:val="463"/>
        </w:trPr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</w:tcPr>
          <w:p w:rsidR="00EE2878" w:rsidRDefault="00EE2878">
            <w:pPr>
              <w:rPr>
                <w:rFonts w:ascii="Arial" w:hAnsi="Arial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78" w:rsidRDefault="00EE2878">
            <w:pPr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8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spacing w:line="360" w:lineRule="auto"/>
              <w:ind w:left="2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Loosen the valve-locking nut at the base of the discharge tube.</w:t>
            </w:r>
          </w:p>
        </w:tc>
      </w:tr>
      <w:tr w:rsidR="00EE2878">
        <w:trPr>
          <w:gridAfter w:val="2"/>
          <w:wAfter w:w="5398" w:type="dxa"/>
          <w:cantSplit/>
          <w:trHeight w:val="278"/>
        </w:trPr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</w:tcPr>
          <w:p w:rsidR="00EE2878" w:rsidRDefault="00EE2878">
            <w:pPr>
              <w:rPr>
                <w:rFonts w:ascii="Arial" w:hAnsi="Arial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8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spacing w:line="360" w:lineRule="auto"/>
              <w:ind w:left="2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Loosen volume setting knob by sliding to the right.</w:t>
            </w:r>
          </w:p>
        </w:tc>
      </w:tr>
      <w:tr w:rsidR="00EE2878">
        <w:trPr>
          <w:gridAfter w:val="2"/>
          <w:wAfter w:w="5398" w:type="dxa"/>
          <w:cantSplit/>
          <w:trHeight w:val="233"/>
        </w:trPr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</w:tcPr>
          <w:p w:rsidR="00EE2878" w:rsidRDefault="00EE2878">
            <w:pPr>
              <w:rPr>
                <w:rFonts w:ascii="Arial" w:hAnsi="Arial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8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Loosen bottle connector.</w:t>
            </w:r>
          </w:p>
        </w:tc>
      </w:tr>
      <w:tr w:rsidR="00EE2878">
        <w:trPr>
          <w:gridAfter w:val="2"/>
          <w:wAfter w:w="5398" w:type="dxa"/>
          <w:cantSplit/>
          <w:trHeight w:val="242"/>
        </w:trPr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</w:tcPr>
          <w:p w:rsidR="00EE2878" w:rsidRDefault="00EE2878">
            <w:pPr>
              <w:rPr>
                <w:rFonts w:ascii="Arial" w:hAnsi="Arial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8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spacing w:line="360" w:lineRule="auto"/>
              <w:ind w:left="2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Remove the filling tube by pulling out of the dispenser.</w:t>
            </w:r>
          </w:p>
        </w:tc>
      </w:tr>
      <w:tr w:rsidR="00EE2878">
        <w:trPr>
          <w:gridAfter w:val="2"/>
          <w:wAfter w:w="5398" w:type="dxa"/>
          <w:cantSplit/>
          <w:trHeight w:val="242"/>
        </w:trPr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</w:tcPr>
          <w:p w:rsidR="00EE2878" w:rsidRDefault="00EE2878">
            <w:pPr>
              <w:rPr>
                <w:rFonts w:ascii="Arial" w:hAnsi="Arial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8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spacing w:line="360" w:lineRule="auto"/>
              <w:ind w:left="2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Wrap the dispenser and filling tube in clean </w:t>
            </w:r>
            <w:r w:rsidR="008737DD">
              <w:rPr>
                <w:rFonts w:ascii="Arial" w:hAnsi="Arial"/>
                <w:sz w:val="20"/>
              </w:rPr>
              <w:t>towel.</w:t>
            </w:r>
          </w:p>
        </w:tc>
      </w:tr>
      <w:tr w:rsidR="00EE2878">
        <w:trPr>
          <w:gridAfter w:val="2"/>
          <w:wAfter w:w="5398" w:type="dxa"/>
          <w:cantSplit/>
          <w:trHeight w:val="242"/>
        </w:trPr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</w:tcPr>
          <w:p w:rsidR="00EE2878" w:rsidRDefault="00EE2878">
            <w:pPr>
              <w:rPr>
                <w:rFonts w:ascii="Arial" w:hAnsi="Arial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numPr>
                <w:ilvl w:val="0"/>
                <w:numId w:val="29"/>
              </w:num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8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spacing w:line="360" w:lineRule="auto"/>
              <w:ind w:left="2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Take package to CPD department for autoclaving.</w:t>
            </w:r>
          </w:p>
        </w:tc>
      </w:tr>
      <w:tr w:rsidR="00EE2878">
        <w:trPr>
          <w:gridAfter w:val="2"/>
          <w:wAfter w:w="5398" w:type="dxa"/>
          <w:cantSplit/>
          <w:trHeight w:val="440"/>
        </w:trPr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</w:tcPr>
          <w:p w:rsidR="00EE2878" w:rsidRDefault="00EE2878">
            <w:pPr>
              <w:rPr>
                <w:rFonts w:ascii="Arial" w:hAnsi="Arial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8737D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</w:t>
            </w:r>
          </w:p>
        </w:tc>
        <w:tc>
          <w:tcPr>
            <w:tcW w:w="8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8737D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Leave note on Desk3 to pick up in CPD in a few days.</w:t>
            </w:r>
          </w:p>
        </w:tc>
      </w:tr>
      <w:tr w:rsidR="00EE2878">
        <w:trPr>
          <w:gridAfter w:val="2"/>
          <w:wAfter w:w="5398" w:type="dxa"/>
          <w:cantSplit/>
          <w:trHeight w:val="2444"/>
        </w:trPr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</w:tcPr>
          <w:p w:rsidR="00EE2878" w:rsidRDefault="00EE2878">
            <w:pPr>
              <w:rPr>
                <w:rFonts w:ascii="Arial" w:hAnsi="Arial"/>
              </w:rPr>
            </w:pPr>
          </w:p>
        </w:tc>
        <w:tc>
          <w:tcPr>
            <w:tcW w:w="9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rPr>
                <w:rFonts w:ascii="Arial" w:hAnsi="Arial" w:cs="Arial"/>
                <w:sz w:val="20"/>
              </w:rPr>
            </w:pPr>
          </w:p>
          <w:p w:rsidR="00EE2878" w:rsidRDefault="00EE28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To get to CPD decontamination room</w:t>
            </w:r>
            <w:r>
              <w:rPr>
                <w:rFonts w:ascii="Arial" w:hAnsi="Arial" w:cs="Arial"/>
                <w:sz w:val="20"/>
              </w:rPr>
              <w:t>:</w:t>
            </w:r>
            <w:r w:rsidR="005F69BD">
              <w:rPr>
                <w:rFonts w:ascii="Arial" w:hAnsi="Arial" w:cs="Arial"/>
                <w:sz w:val="20"/>
              </w:rPr>
              <w:t xml:space="preserve"> B243 </w:t>
            </w:r>
          </w:p>
          <w:p w:rsidR="00EE2878" w:rsidRDefault="00EE2878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Walk </w:t>
            </w:r>
            <w:r w:rsidR="005F69BD">
              <w:rPr>
                <w:rFonts w:ascii="Arial" w:hAnsi="Arial" w:cs="Arial"/>
                <w:sz w:val="20"/>
              </w:rPr>
              <w:t xml:space="preserve">all the way </w:t>
            </w:r>
            <w:r>
              <w:rPr>
                <w:rFonts w:ascii="Arial" w:hAnsi="Arial" w:cs="Arial"/>
                <w:sz w:val="20"/>
              </w:rPr>
              <w:t>to the end of the hallway &amp; take a right (the only way you can go)</w:t>
            </w:r>
            <w:r w:rsidR="005F69BD">
              <w:rPr>
                <w:rFonts w:ascii="Arial" w:hAnsi="Arial" w:cs="Arial"/>
                <w:sz w:val="20"/>
              </w:rPr>
              <w:t>.</w:t>
            </w:r>
          </w:p>
          <w:p w:rsidR="00EE2878" w:rsidRDefault="00EE2878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Walk </w:t>
            </w:r>
            <w:r w:rsidR="005F69BD">
              <w:rPr>
                <w:rFonts w:ascii="Arial" w:hAnsi="Arial" w:cs="Arial"/>
                <w:sz w:val="20"/>
              </w:rPr>
              <w:t xml:space="preserve">all the way </w:t>
            </w:r>
            <w:r>
              <w:rPr>
                <w:rFonts w:ascii="Arial" w:hAnsi="Arial" w:cs="Arial"/>
                <w:sz w:val="20"/>
              </w:rPr>
              <w:t>to the end of the hallway &amp; take a right again (the only way you can go)</w:t>
            </w:r>
            <w:r w:rsidR="005F69BD">
              <w:rPr>
                <w:rFonts w:ascii="Arial" w:hAnsi="Arial" w:cs="Arial"/>
                <w:sz w:val="20"/>
              </w:rPr>
              <w:t>.</w:t>
            </w:r>
          </w:p>
          <w:p w:rsidR="005F69BD" w:rsidRPr="005F69BD" w:rsidRDefault="005F69BD" w:rsidP="005F69BD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Pick up phone, don PPE and they will let you in.</w:t>
            </w:r>
          </w:p>
          <w:p w:rsidR="005F69BD" w:rsidRDefault="005F69BD" w:rsidP="005F69BD">
            <w:pPr>
              <w:rPr>
                <w:rFonts w:ascii="Arial" w:hAnsi="Arial" w:cs="Arial"/>
                <w:sz w:val="20"/>
              </w:rPr>
            </w:pPr>
            <w:r w:rsidRPr="005F69BD">
              <w:rPr>
                <w:rFonts w:ascii="Arial" w:hAnsi="Arial" w:cs="Arial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40pt;height:320.25pt">
                  <v:imagedata r:id="rId10" o:title="IMG_4892"/>
                </v:shape>
              </w:pict>
            </w:r>
          </w:p>
          <w:p w:rsidR="005F69BD" w:rsidRDefault="005F69BD" w:rsidP="005F69BD">
            <w:pPr>
              <w:rPr>
                <w:rFonts w:ascii="Arial" w:hAnsi="Arial" w:cs="Arial"/>
                <w:sz w:val="20"/>
              </w:rPr>
            </w:pPr>
          </w:p>
          <w:p w:rsidR="005F69BD" w:rsidRDefault="005F69BD" w:rsidP="005F69BD">
            <w:pPr>
              <w:rPr>
                <w:rFonts w:ascii="Arial" w:hAnsi="Arial" w:cs="Arial"/>
                <w:sz w:val="20"/>
              </w:rPr>
            </w:pPr>
            <w:r w:rsidRPr="005F69BD">
              <w:rPr>
                <w:rFonts w:ascii="Arial" w:hAnsi="Arial" w:cs="Arial"/>
                <w:sz w:val="20"/>
              </w:rPr>
              <w:pict>
                <v:shape id="_x0000_i1037" type="#_x0000_t75" style="width:240pt;height:320.25pt">
                  <v:imagedata r:id="rId11" o:title="IMG_4893"/>
                </v:shape>
              </w:pict>
            </w:r>
          </w:p>
          <w:p w:rsidR="005F69BD" w:rsidRDefault="005F69BD" w:rsidP="005F69BD">
            <w:pPr>
              <w:rPr>
                <w:rFonts w:ascii="Arial" w:hAnsi="Arial" w:cs="Arial"/>
                <w:sz w:val="20"/>
              </w:rPr>
            </w:pPr>
          </w:p>
          <w:p w:rsidR="005F69BD" w:rsidRDefault="005F69BD" w:rsidP="005F69BD">
            <w:pPr>
              <w:rPr>
                <w:rFonts w:ascii="Arial" w:hAnsi="Arial" w:cs="Arial"/>
                <w:sz w:val="20"/>
              </w:rPr>
            </w:pPr>
          </w:p>
          <w:p w:rsidR="005F69BD" w:rsidRDefault="005F69BD" w:rsidP="005F69BD">
            <w:pPr>
              <w:rPr>
                <w:rFonts w:ascii="Arial" w:hAnsi="Arial" w:cs="Arial"/>
                <w:sz w:val="20"/>
              </w:rPr>
            </w:pPr>
          </w:p>
          <w:p w:rsidR="005F69BD" w:rsidRDefault="005F69BD" w:rsidP="005F69BD">
            <w:pPr>
              <w:rPr>
                <w:rFonts w:ascii="Arial" w:hAnsi="Arial" w:cs="Arial"/>
                <w:sz w:val="20"/>
              </w:rPr>
            </w:pPr>
          </w:p>
          <w:p w:rsidR="005F69BD" w:rsidRDefault="005F69BD" w:rsidP="005F69BD">
            <w:pPr>
              <w:rPr>
                <w:rFonts w:ascii="Arial" w:hAnsi="Arial" w:cs="Arial"/>
                <w:sz w:val="20"/>
              </w:rPr>
            </w:pPr>
          </w:p>
          <w:p w:rsidR="005F69BD" w:rsidRDefault="005F69BD" w:rsidP="005F69BD">
            <w:pPr>
              <w:rPr>
                <w:rFonts w:ascii="Arial" w:hAnsi="Arial" w:cs="Arial"/>
                <w:sz w:val="20"/>
              </w:rPr>
            </w:pPr>
          </w:p>
          <w:p w:rsidR="005F69BD" w:rsidRDefault="005F69BD" w:rsidP="005F69BD">
            <w:pPr>
              <w:rPr>
                <w:rFonts w:ascii="Arial" w:hAnsi="Arial" w:cs="Arial"/>
                <w:sz w:val="20"/>
              </w:rPr>
            </w:pPr>
          </w:p>
          <w:p w:rsidR="005F69BD" w:rsidRDefault="005F69BD" w:rsidP="005F69BD">
            <w:pPr>
              <w:rPr>
                <w:rFonts w:ascii="Arial" w:hAnsi="Arial" w:cs="Arial"/>
                <w:sz w:val="20"/>
              </w:rPr>
            </w:pPr>
          </w:p>
          <w:p w:rsidR="005F69BD" w:rsidRDefault="005F69BD" w:rsidP="005F69BD">
            <w:pPr>
              <w:rPr>
                <w:rFonts w:ascii="Arial" w:hAnsi="Arial" w:cs="Arial"/>
                <w:sz w:val="20"/>
              </w:rPr>
            </w:pPr>
          </w:p>
          <w:p w:rsidR="005F69BD" w:rsidRDefault="005F69BD" w:rsidP="005F69BD">
            <w:pPr>
              <w:rPr>
                <w:rFonts w:ascii="Arial" w:hAnsi="Arial" w:cs="Arial"/>
                <w:sz w:val="20"/>
              </w:rPr>
            </w:pPr>
          </w:p>
          <w:p w:rsidR="005F69BD" w:rsidRDefault="005F69BD" w:rsidP="005F69BD">
            <w:pPr>
              <w:rPr>
                <w:rFonts w:ascii="Arial" w:hAnsi="Arial" w:cs="Arial"/>
                <w:sz w:val="20"/>
              </w:rPr>
            </w:pPr>
          </w:p>
          <w:p w:rsidR="005F69BD" w:rsidRDefault="005F69BD" w:rsidP="005F69BD">
            <w:pPr>
              <w:rPr>
                <w:rFonts w:ascii="Arial" w:hAnsi="Arial" w:cs="Arial"/>
                <w:sz w:val="20"/>
              </w:rPr>
            </w:pPr>
          </w:p>
          <w:p w:rsidR="005F69BD" w:rsidRDefault="005F69BD" w:rsidP="005F69BD">
            <w:pPr>
              <w:rPr>
                <w:rFonts w:ascii="Arial" w:hAnsi="Arial" w:cs="Arial"/>
                <w:sz w:val="20"/>
              </w:rPr>
            </w:pPr>
          </w:p>
          <w:p w:rsidR="005F69BD" w:rsidRDefault="005F69BD" w:rsidP="005F69BD">
            <w:pPr>
              <w:rPr>
                <w:rFonts w:ascii="Arial" w:hAnsi="Arial" w:cs="Arial"/>
                <w:sz w:val="20"/>
              </w:rPr>
            </w:pPr>
          </w:p>
          <w:p w:rsidR="005F69BD" w:rsidRDefault="005F69BD" w:rsidP="005F69BD">
            <w:pPr>
              <w:rPr>
                <w:rFonts w:ascii="Arial" w:hAnsi="Arial" w:cs="Arial"/>
                <w:sz w:val="20"/>
              </w:rPr>
            </w:pPr>
          </w:p>
          <w:p w:rsidR="005F69BD" w:rsidRDefault="005F69BD" w:rsidP="005F69BD">
            <w:pPr>
              <w:rPr>
                <w:rFonts w:ascii="Arial" w:hAnsi="Arial" w:cs="Arial"/>
                <w:sz w:val="20"/>
              </w:rPr>
            </w:pPr>
          </w:p>
          <w:p w:rsidR="005F69BD" w:rsidRDefault="005F69BD" w:rsidP="005F69BD">
            <w:pPr>
              <w:rPr>
                <w:rFonts w:ascii="Arial" w:hAnsi="Arial" w:cs="Arial"/>
                <w:sz w:val="20"/>
              </w:rPr>
            </w:pPr>
          </w:p>
          <w:p w:rsidR="005F69BD" w:rsidRDefault="005F69BD" w:rsidP="005F69BD">
            <w:pPr>
              <w:rPr>
                <w:rFonts w:ascii="Arial" w:hAnsi="Arial" w:cs="Arial"/>
                <w:sz w:val="20"/>
              </w:rPr>
            </w:pPr>
          </w:p>
          <w:p w:rsidR="005F69BD" w:rsidRDefault="005F69BD" w:rsidP="005F69BD">
            <w:pPr>
              <w:rPr>
                <w:rFonts w:ascii="Arial" w:hAnsi="Arial" w:cs="Arial"/>
                <w:sz w:val="20"/>
              </w:rPr>
            </w:pPr>
          </w:p>
          <w:p w:rsidR="005F69BD" w:rsidRDefault="005F69BD" w:rsidP="005F69BD">
            <w:pPr>
              <w:rPr>
                <w:rFonts w:ascii="Arial" w:hAnsi="Arial" w:cs="Arial"/>
                <w:sz w:val="20"/>
              </w:rPr>
            </w:pPr>
          </w:p>
          <w:p w:rsidR="00EE2878" w:rsidRDefault="00EE2878">
            <w:pPr>
              <w:ind w:left="720"/>
              <w:rPr>
                <w:rFonts w:ascii="Arial" w:hAnsi="Arial" w:cs="Arial"/>
                <w:sz w:val="20"/>
              </w:rPr>
            </w:pPr>
          </w:p>
          <w:p w:rsidR="00EE2878" w:rsidRDefault="00EE28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You’ll be in a big, open room.  Look for someone to give the contaminated equipment to.  (Don’t just leave it there.)</w:t>
            </w:r>
          </w:p>
          <w:p w:rsidR="00EE2878" w:rsidRDefault="00EE2878">
            <w:pPr>
              <w:rPr>
                <w:rFonts w:ascii="Arial" w:hAnsi="Arial"/>
                <w:sz w:val="20"/>
              </w:rPr>
            </w:pPr>
          </w:p>
        </w:tc>
      </w:tr>
      <w:tr w:rsidR="00EE2878">
        <w:trPr>
          <w:gridAfter w:val="2"/>
          <w:wAfter w:w="5398" w:type="dxa"/>
          <w:cantSplit/>
          <w:trHeight w:val="1097"/>
        </w:trPr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</w:tcPr>
          <w:p w:rsidR="00EE2878" w:rsidRDefault="00EE2878">
            <w:pPr>
              <w:rPr>
                <w:rFonts w:ascii="Arial" w:hAnsi="Arial"/>
              </w:rPr>
            </w:pPr>
          </w:p>
        </w:tc>
        <w:tc>
          <w:tcPr>
            <w:tcW w:w="9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rPr>
                <w:rFonts w:ascii="Arial" w:hAnsi="Arial" w:cs="Arial"/>
                <w:sz w:val="20"/>
              </w:rPr>
            </w:pPr>
          </w:p>
          <w:p w:rsidR="00EE2878" w:rsidRDefault="00EE28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To pick up sterilized equipment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EE2878" w:rsidRDefault="00EE2878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Walk down the hallwa</w:t>
            </w:r>
            <w:r w:rsidR="005F69BD">
              <w:rPr>
                <w:rFonts w:ascii="Arial" w:hAnsi="Arial" w:cs="Arial"/>
                <w:sz w:val="20"/>
              </w:rPr>
              <w:t>y to room B241</w:t>
            </w:r>
          </w:p>
          <w:p w:rsidR="005F69BD" w:rsidRPr="002A3C8A" w:rsidRDefault="00EE2878" w:rsidP="005F69BD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Pick up sterilized equipment in room marked “Clinic Pick Up”.</w:t>
            </w:r>
            <w:r w:rsidR="002A3C8A">
              <w:rPr>
                <w:rFonts w:ascii="Arial" w:hAnsi="Arial" w:cs="Arial"/>
                <w:sz w:val="20"/>
              </w:rPr>
              <w:t xml:space="preserve"> There will be a bin labeled LAB</w:t>
            </w:r>
          </w:p>
          <w:p w:rsidR="005F69BD" w:rsidRDefault="002A3C8A" w:rsidP="005F69BD">
            <w:pPr>
              <w:rPr>
                <w:rFonts w:ascii="Arial" w:hAnsi="Arial" w:cs="Arial"/>
                <w:sz w:val="20"/>
              </w:rPr>
            </w:pPr>
            <w:r w:rsidRPr="005F69BD">
              <w:rPr>
                <w:rFonts w:ascii="Arial" w:hAnsi="Arial" w:cs="Arial"/>
                <w:sz w:val="20"/>
              </w:rPr>
              <w:pict>
                <v:shape id="_x0000_i1038" type="#_x0000_t75" style="width:240pt;height:294.75pt">
                  <v:imagedata r:id="rId12" o:title="IMG_4894"/>
                </v:shape>
              </w:pict>
            </w:r>
          </w:p>
          <w:p w:rsidR="00EE2878" w:rsidRDefault="00EE2878">
            <w:pPr>
              <w:rPr>
                <w:rFonts w:ascii="Arial" w:hAnsi="Arial" w:cs="Arial"/>
                <w:sz w:val="20"/>
              </w:rPr>
            </w:pPr>
          </w:p>
        </w:tc>
      </w:tr>
      <w:tr w:rsidR="00EE2878">
        <w:trPr>
          <w:gridAfter w:val="2"/>
          <w:wAfter w:w="5398" w:type="dxa"/>
          <w:cantSplit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Method Performance Specifications</w:t>
            </w:r>
          </w:p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878" w:rsidRDefault="00EE2878">
            <w:pPr>
              <w:jc w:val="left"/>
              <w:rPr>
                <w:rFonts w:ascii="Arial" w:hAnsi="Arial"/>
                <w:sz w:val="20"/>
              </w:rPr>
            </w:pPr>
          </w:p>
          <w:p w:rsidR="00EE2878" w:rsidRDefault="00EE2878">
            <w:pPr>
              <w:pStyle w:val="TableText"/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Autoclaving of the </w:t>
            </w:r>
            <w:proofErr w:type="spellStart"/>
            <w:r>
              <w:rPr>
                <w:rFonts w:ascii="Arial" w:hAnsi="Arial"/>
              </w:rPr>
              <w:t>Brinkmann</w:t>
            </w:r>
            <w:proofErr w:type="spellEnd"/>
            <w:r>
              <w:rPr>
                <w:rFonts w:ascii="Arial" w:hAnsi="Arial"/>
              </w:rPr>
              <w:t xml:space="preserve"> dispenser should be done at 121 degrees C. using steam/gravity for 40 minutes. This information should be filled out on the sterilization form, along with a request for a peel pack.</w:t>
            </w:r>
          </w:p>
          <w:p w:rsidR="00EE2878" w:rsidRDefault="00EE2878">
            <w:pPr>
              <w:pStyle w:val="Heading"/>
              <w:jc w:val="left"/>
              <w:rPr>
                <w:rFonts w:ascii="Arial" w:hAnsi="Arial"/>
                <w:b w:val="0"/>
                <w:sz w:val="20"/>
              </w:rPr>
            </w:pPr>
          </w:p>
        </w:tc>
      </w:tr>
      <w:tr w:rsidR="00EE2878">
        <w:trPr>
          <w:gridAfter w:val="2"/>
          <w:wAfter w:w="5398" w:type="dxa"/>
          <w:cantSplit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Post Autoclaving</w:t>
            </w:r>
          </w:p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8" w:type="dxa"/>
            <w:gridSpan w:val="7"/>
            <w:tcBorders>
              <w:left w:val="nil"/>
              <w:right w:val="nil"/>
            </w:tcBorders>
          </w:tcPr>
          <w:p w:rsidR="00EE2878" w:rsidRDefault="00EE2878">
            <w:pPr>
              <w:jc w:val="left"/>
              <w:rPr>
                <w:rFonts w:ascii="Arial" w:hAnsi="Arial" w:cs="Arial"/>
                <w:bCs/>
                <w:kern w:val="32"/>
                <w:sz w:val="20"/>
                <w:szCs w:val="32"/>
              </w:rPr>
            </w:pPr>
          </w:p>
          <w:p w:rsidR="00EE2878" w:rsidRDefault="00EE287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Reassemble dispenser using sterile surgical gloves, obtained from Histology.</w:t>
            </w:r>
          </w:p>
          <w:p w:rsidR="00EE2878" w:rsidRDefault="00EE287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E28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</w:trPr>
        <w:tc>
          <w:tcPr>
            <w:tcW w:w="1794" w:type="dxa"/>
            <w:tcBorders>
              <w:left w:val="nil"/>
            </w:tcBorders>
          </w:tcPr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jc w:val="left"/>
              <w:rPr>
                <w:rFonts w:ascii="Arial" w:hAnsi="Arial"/>
                <w:sz w:val="20"/>
              </w:rPr>
            </w:pPr>
          </w:p>
          <w:p w:rsidR="00EE2878" w:rsidRDefault="00EE2878">
            <w:pPr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  <w:u w:val="single"/>
              </w:rPr>
              <w:t>Brinkmann</w:t>
            </w:r>
            <w:proofErr w:type="spellEnd"/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u w:val="single"/>
              </w:rPr>
              <w:t>Dispensette</w:t>
            </w:r>
            <w:proofErr w:type="spellEnd"/>
            <w:r>
              <w:rPr>
                <w:rFonts w:ascii="Arial" w:hAnsi="Arial"/>
                <w:sz w:val="20"/>
                <w:u w:val="single"/>
              </w:rPr>
              <w:t xml:space="preserve"> Operating Manual</w:t>
            </w:r>
            <w:r>
              <w:rPr>
                <w:rFonts w:ascii="Arial" w:hAnsi="Arial"/>
                <w:sz w:val="20"/>
              </w:rPr>
              <w:t xml:space="preserve">. Westbury, N.Y.: </w:t>
            </w:r>
            <w:proofErr w:type="spellStart"/>
            <w:r>
              <w:rPr>
                <w:rFonts w:ascii="Arial" w:hAnsi="Arial"/>
                <w:sz w:val="20"/>
              </w:rPr>
              <w:t>Brinkmann</w:t>
            </w:r>
            <w:proofErr w:type="spellEnd"/>
            <w:r>
              <w:rPr>
                <w:rFonts w:ascii="Arial" w:hAnsi="Arial"/>
                <w:sz w:val="20"/>
              </w:rPr>
              <w:t xml:space="preserve"> Instruments Inc.</w:t>
            </w:r>
          </w:p>
          <w:p w:rsidR="00EE2878" w:rsidRDefault="00EE287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EE28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64"/>
        </w:trPr>
        <w:tc>
          <w:tcPr>
            <w:tcW w:w="17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EE2878" w:rsidRDefault="00EE2878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78" w:rsidRDefault="00EE287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Plan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78" w:rsidRDefault="00EE2878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Initial Competency Assessment</w:t>
            </w:r>
          </w:p>
        </w:tc>
      </w:tr>
      <w:tr w:rsidR="00EE2878" w:rsidTr="007B12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485"/>
        </w:trPr>
        <w:tc>
          <w:tcPr>
            <w:tcW w:w="179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78" w:rsidRDefault="00EE2878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Employee must read the procedure.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78" w:rsidRDefault="007B12E6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Direct Observation</w:t>
            </w:r>
          </w:p>
        </w:tc>
      </w:tr>
      <w:tr w:rsidR="00EE28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trHeight w:val="270"/>
        </w:trPr>
        <w:tc>
          <w:tcPr>
            <w:tcW w:w="1794" w:type="dxa"/>
            <w:tcBorders>
              <w:top w:val="nil"/>
              <w:left w:val="nil"/>
              <w:bottom w:val="nil"/>
            </w:tcBorders>
          </w:tcPr>
          <w:p w:rsidR="00EE2878" w:rsidRDefault="00EE2878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6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2878" w:rsidRDefault="00EE2878">
            <w:pPr>
              <w:rPr>
                <w:rFonts w:ascii="Arial" w:hAnsi="Arial"/>
                <w:i/>
                <w:sz w:val="20"/>
              </w:rPr>
            </w:pPr>
          </w:p>
        </w:tc>
      </w:tr>
      <w:tr w:rsidR="007B12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4" w:type="dxa"/>
            <w:tcBorders>
              <w:left w:val="nil"/>
              <w:right w:val="nil"/>
            </w:tcBorders>
          </w:tcPr>
          <w:p w:rsidR="007B12E6" w:rsidRDefault="007B12E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2E6" w:rsidRDefault="007B12E6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2E6" w:rsidRDefault="007B12E6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2E6" w:rsidRDefault="007B12E6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2E6" w:rsidRDefault="007B12E6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7B12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25"/>
        </w:trPr>
        <w:tc>
          <w:tcPr>
            <w:tcW w:w="1794" w:type="dxa"/>
            <w:vMerge w:val="restart"/>
            <w:tcBorders>
              <w:left w:val="nil"/>
              <w:right w:val="single" w:sz="4" w:space="0" w:color="auto"/>
            </w:tcBorders>
          </w:tcPr>
          <w:p w:rsidR="007B12E6" w:rsidRDefault="007B12E6" w:rsidP="00EE2878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7B12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35"/>
        </w:trPr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Eileen Brinkman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7/26/2010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Initial Version; re-formatted.</w:t>
            </w:r>
          </w:p>
        </w:tc>
      </w:tr>
      <w:tr w:rsidR="007B12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43"/>
        </w:trPr>
        <w:tc>
          <w:tcPr>
            <w:tcW w:w="179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9C7E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9C7E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9C7E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4/8/2015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9C7E7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Re-numbered from MC 1005</w:t>
            </w:r>
          </w:p>
        </w:tc>
      </w:tr>
      <w:tr w:rsidR="007B12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</w:trPr>
        <w:tc>
          <w:tcPr>
            <w:tcW w:w="17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5F69B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5F69B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5F69B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3/5/2018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5F69B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Removed Call instructions, added leave note in desk3 and pictures.</w:t>
            </w:r>
            <w:r w:rsidR="002A3C8A">
              <w:rPr>
                <w:rFonts w:ascii="Arial" w:hAnsi="Arial"/>
                <w:sz w:val="20"/>
              </w:rPr>
              <w:t xml:space="preserve"> Fix hyperlinks.</w:t>
            </w:r>
          </w:p>
        </w:tc>
      </w:tr>
      <w:tr w:rsidR="007B12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sz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698" w:type="dxa"/>
          </w:tcPr>
          <w:p w:rsidR="007B12E6" w:rsidRDefault="007B12E6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</w:tcPr>
          <w:p w:rsidR="007B12E6" w:rsidRDefault="007B12E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7B12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172"/>
        </w:trPr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sz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sz w:val="20"/>
              </w:rPr>
            </w:pPr>
          </w:p>
        </w:tc>
      </w:tr>
      <w:tr w:rsidR="007B12E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98" w:type="dxa"/>
          <w:cantSplit/>
          <w:trHeight w:val="277"/>
        </w:trPr>
        <w:tc>
          <w:tcPr>
            <w:tcW w:w="179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B12E6" w:rsidRDefault="007B12E6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E6" w:rsidRDefault="007B12E6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EE2878" w:rsidRDefault="00EE2878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EE2878" w:rsidSect="0034094F">
      <w:headerReference w:type="default" r:id="rId13"/>
      <w:footerReference w:type="default" r:id="rId14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9BD" w:rsidRDefault="005F69BD">
      <w:r>
        <w:separator/>
      </w:r>
    </w:p>
  </w:endnote>
  <w:endnote w:type="continuationSeparator" w:id="0">
    <w:p w:rsidR="005F69BD" w:rsidRDefault="005F6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9BD" w:rsidRPr="009C7E78" w:rsidRDefault="005F69BD" w:rsidP="009C7E78">
    <w:pPr>
      <w:pStyle w:val="Footer"/>
      <w:rPr>
        <w:rFonts w:ascii="Arial" w:hAnsi="Arial" w:cs="Arial"/>
      </w:rPr>
    </w:pPr>
    <w:r w:rsidRPr="009C7E78">
      <w:rPr>
        <w:rFonts w:ascii="Arial" w:hAnsi="Arial" w:cs="Arial"/>
        <w:sz w:val="16"/>
        <w:szCs w:val="16"/>
      </w:rPr>
      <w:t xml:space="preserve">Page </w:t>
    </w:r>
    <w:r w:rsidRPr="009C7E78">
      <w:rPr>
        <w:rFonts w:ascii="Arial" w:hAnsi="Arial" w:cs="Arial"/>
        <w:b/>
        <w:sz w:val="16"/>
        <w:szCs w:val="16"/>
      </w:rPr>
      <w:fldChar w:fldCharType="begin"/>
    </w:r>
    <w:r w:rsidRPr="009C7E78">
      <w:rPr>
        <w:rFonts w:ascii="Arial" w:hAnsi="Arial" w:cs="Arial"/>
        <w:b/>
        <w:sz w:val="16"/>
        <w:szCs w:val="16"/>
      </w:rPr>
      <w:instrText xml:space="preserve"> PAGE </w:instrText>
    </w:r>
    <w:r w:rsidRPr="009C7E78">
      <w:rPr>
        <w:rFonts w:ascii="Arial" w:hAnsi="Arial" w:cs="Arial"/>
        <w:b/>
        <w:sz w:val="16"/>
        <w:szCs w:val="16"/>
      </w:rPr>
      <w:fldChar w:fldCharType="separate"/>
    </w:r>
    <w:r w:rsidR="002A3C8A">
      <w:rPr>
        <w:rFonts w:ascii="Arial" w:hAnsi="Arial" w:cs="Arial"/>
        <w:b/>
        <w:noProof/>
        <w:sz w:val="16"/>
        <w:szCs w:val="16"/>
      </w:rPr>
      <w:t>4</w:t>
    </w:r>
    <w:r w:rsidRPr="009C7E78">
      <w:rPr>
        <w:rFonts w:ascii="Arial" w:hAnsi="Arial" w:cs="Arial"/>
        <w:b/>
        <w:sz w:val="16"/>
        <w:szCs w:val="16"/>
      </w:rPr>
      <w:fldChar w:fldCharType="end"/>
    </w:r>
    <w:r w:rsidRPr="009C7E78">
      <w:rPr>
        <w:rFonts w:ascii="Arial" w:hAnsi="Arial" w:cs="Arial"/>
        <w:sz w:val="16"/>
        <w:szCs w:val="16"/>
      </w:rPr>
      <w:t xml:space="preserve"> of </w:t>
    </w:r>
    <w:r w:rsidRPr="009C7E78">
      <w:rPr>
        <w:rFonts w:ascii="Arial" w:hAnsi="Arial" w:cs="Arial"/>
        <w:b/>
        <w:sz w:val="16"/>
        <w:szCs w:val="16"/>
      </w:rPr>
      <w:fldChar w:fldCharType="begin"/>
    </w:r>
    <w:r w:rsidRPr="009C7E78">
      <w:rPr>
        <w:rFonts w:ascii="Arial" w:hAnsi="Arial" w:cs="Arial"/>
        <w:b/>
        <w:sz w:val="16"/>
        <w:szCs w:val="16"/>
      </w:rPr>
      <w:instrText xml:space="preserve"> NUMPAGES  </w:instrText>
    </w:r>
    <w:r w:rsidRPr="009C7E78">
      <w:rPr>
        <w:rFonts w:ascii="Arial" w:hAnsi="Arial" w:cs="Arial"/>
        <w:b/>
        <w:sz w:val="16"/>
        <w:szCs w:val="16"/>
      </w:rPr>
      <w:fldChar w:fldCharType="separate"/>
    </w:r>
    <w:r w:rsidR="002A3C8A">
      <w:rPr>
        <w:rFonts w:ascii="Arial" w:hAnsi="Arial" w:cs="Arial"/>
        <w:b/>
        <w:noProof/>
        <w:sz w:val="16"/>
        <w:szCs w:val="16"/>
      </w:rPr>
      <w:t>4</w:t>
    </w:r>
    <w:r w:rsidRPr="009C7E78">
      <w:rPr>
        <w:rFonts w:ascii="Arial" w:hAnsi="Arial" w:cs="Arial"/>
        <w:b/>
        <w:sz w:val="16"/>
        <w:szCs w:val="16"/>
      </w:rPr>
      <w:fldChar w:fldCharType="end"/>
    </w:r>
  </w:p>
  <w:p w:rsidR="005F69BD" w:rsidRPr="009C7E78" w:rsidRDefault="005F69BD" w:rsidP="009C7E78">
    <w:pPr>
      <w:pStyle w:val="Footer"/>
      <w:rPr>
        <w:rFonts w:ascii="Arial" w:hAnsi="Arial" w:cs="Arial"/>
        <w:sz w:val="16"/>
        <w:szCs w:val="16"/>
      </w:rPr>
    </w:pPr>
    <w:r w:rsidRPr="009C7E78">
      <w:rPr>
        <w:rFonts w:ascii="Arial" w:hAnsi="Arial" w:cs="Arial"/>
        <w:sz w:val="16"/>
        <w:szCs w:val="16"/>
      </w:rPr>
      <w:t xml:space="preserve">Children’s Hospitals and Clinics of Minnesota Laboratory, </w:t>
    </w:r>
    <w:proofErr w:type="spellStart"/>
    <w:r w:rsidRPr="009C7E78">
      <w:rPr>
        <w:rFonts w:ascii="Arial" w:hAnsi="Arial" w:cs="Arial"/>
        <w:sz w:val="16"/>
        <w:szCs w:val="16"/>
      </w:rPr>
      <w:t>Mpls</w:t>
    </w:r>
    <w:proofErr w:type="spellEnd"/>
    <w:r w:rsidRPr="009C7E78">
      <w:rPr>
        <w:rFonts w:ascii="Arial" w:hAnsi="Arial" w:cs="Arial"/>
        <w:sz w:val="16"/>
        <w:szCs w:val="16"/>
      </w:rPr>
      <w:t>/St Paul MN</w:t>
    </w:r>
  </w:p>
  <w:p w:rsidR="005F69BD" w:rsidRPr="009C7E78" w:rsidRDefault="005F69BD" w:rsidP="009C7E78">
    <w:pPr>
      <w:pStyle w:val="Footer"/>
      <w:rPr>
        <w:rFonts w:ascii="Arial" w:hAnsi="Arial" w:cs="Arial"/>
        <w:sz w:val="16"/>
        <w:szCs w:val="16"/>
      </w:rPr>
    </w:pPr>
    <w:r w:rsidRPr="009C7E78">
      <w:rPr>
        <w:rFonts w:ascii="Arial" w:hAnsi="Arial" w:cs="Arial"/>
        <w:sz w:val="16"/>
        <w:szCs w:val="16"/>
      </w:rPr>
      <w:t>Printed copy expires 2359 on day of print</w:t>
    </w:r>
  </w:p>
  <w:p w:rsidR="005F69BD" w:rsidRPr="009C7E78" w:rsidRDefault="005F69BD" w:rsidP="009C7E78">
    <w:pPr>
      <w:pStyle w:val="Foo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9BD" w:rsidRDefault="005F69BD">
      <w:r>
        <w:separator/>
      </w:r>
    </w:p>
  </w:footnote>
  <w:footnote w:type="continuationSeparator" w:id="0">
    <w:p w:rsidR="005F69BD" w:rsidRDefault="005F6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9BD" w:rsidRDefault="005F69BD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 xml:space="preserve">MC 7.5 Sterilization of </w:t>
    </w:r>
    <w:proofErr w:type="spellStart"/>
    <w:r>
      <w:rPr>
        <w:rFonts w:ascii="Arial" w:hAnsi="Arial"/>
        <w:sz w:val="16"/>
      </w:rPr>
      <w:t>Brinkmann</w:t>
    </w:r>
    <w:proofErr w:type="spellEnd"/>
    <w:r>
      <w:rPr>
        <w:rFonts w:ascii="Arial" w:hAnsi="Arial"/>
        <w:sz w:val="16"/>
      </w:rPr>
      <w:t xml:space="preserve"> Dispenser</w:t>
    </w:r>
    <w:r>
      <w:rPr>
        <w:rFonts w:ascii="Arial" w:hAnsi="Arial"/>
        <w:sz w:val="16"/>
      </w:rPr>
      <w:tab/>
      <w:t xml:space="preserve">                                                                                                                            </w:t>
    </w:r>
    <w:r w:rsidRPr="0034094F">
      <w:rPr>
        <w:rFonts w:ascii="Arial" w:hAnsi="Arial"/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Childrens_MN_2015_logo_RGB_of_PMS280-PMS2925_800x257" style="width:102pt;height:30pt;visibility:visible">
          <v:imagedata r:id="rId1" o:title="Childrens_MN_2015_logo_RGB_of_PMS280-PMS2925_800x257"/>
        </v:shape>
      </w:pict>
    </w:r>
  </w:p>
  <w:p w:rsidR="005F69BD" w:rsidRDefault="005F69BD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Version 3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  <w:p w:rsidR="005F69BD" w:rsidRDefault="005F69BD">
    <w:pPr>
      <w:ind w:left="-1260" w:right="-1260"/>
      <w:rPr>
        <w:rFonts w:ascii="Arial" w:hAnsi="Arial"/>
        <w:sz w:val="16"/>
      </w:rPr>
    </w:pPr>
    <w:r>
      <w:rPr>
        <w:rFonts w:ascii="Arial" w:hAnsi="Arial"/>
        <w:sz w:val="16"/>
      </w:rPr>
      <w:t>Effective Date: 3/5/2018</w:t>
    </w:r>
  </w:p>
  <w:p w:rsidR="005F69BD" w:rsidRPr="00EE2878" w:rsidRDefault="005F69BD" w:rsidP="00EE2878">
    <w:pPr>
      <w:ind w:left="-1260" w:right="-1260"/>
      <w:rPr>
        <w:b/>
        <w:sz w:val="18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E404A5"/>
    <w:multiLevelType w:val="hybridMultilevel"/>
    <w:tmpl w:val="D958C4A2"/>
    <w:lvl w:ilvl="0" w:tplc="07BC0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9C8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5412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184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2A0F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4C6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90C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3605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2A6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6B562B"/>
    <w:multiLevelType w:val="hybridMultilevel"/>
    <w:tmpl w:val="DEDC5B8E"/>
    <w:lvl w:ilvl="0" w:tplc="2340A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BEDA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00E0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F86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2CBF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40D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6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C4D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E29B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456ECD"/>
    <w:multiLevelType w:val="hybridMultilevel"/>
    <w:tmpl w:val="E6DE8C48"/>
    <w:lvl w:ilvl="0" w:tplc="B8ECBF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5E7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B0EE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3E12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9EFC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C8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4250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98F1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1828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B26B1"/>
    <w:multiLevelType w:val="hybridMultilevel"/>
    <w:tmpl w:val="FF064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7C54DC"/>
    <w:multiLevelType w:val="hybridMultilevel"/>
    <w:tmpl w:val="7944B084"/>
    <w:lvl w:ilvl="0" w:tplc="38EAF91E">
      <w:start w:val="1"/>
      <w:numFmt w:val="bullet"/>
      <w:lvlText w:val=""/>
      <w:lvlJc w:val="left"/>
      <w:pPr>
        <w:tabs>
          <w:tab w:val="num" w:pos="1080"/>
        </w:tabs>
        <w:ind w:left="909" w:hanging="1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FB0D2D"/>
    <w:multiLevelType w:val="hybridMultilevel"/>
    <w:tmpl w:val="4EBAA536"/>
    <w:lvl w:ilvl="0" w:tplc="38EAF91E">
      <w:start w:val="1"/>
      <w:numFmt w:val="bullet"/>
      <w:lvlText w:val=""/>
      <w:lvlJc w:val="left"/>
      <w:pPr>
        <w:tabs>
          <w:tab w:val="num" w:pos="1080"/>
        </w:tabs>
        <w:ind w:left="909" w:hanging="1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2F56A7"/>
    <w:multiLevelType w:val="hybridMultilevel"/>
    <w:tmpl w:val="002877B2"/>
    <w:lvl w:ilvl="0" w:tplc="DFCAE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FEE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D21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30B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879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6C2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03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2E33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8822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C16281"/>
    <w:multiLevelType w:val="hybridMultilevel"/>
    <w:tmpl w:val="93269694"/>
    <w:lvl w:ilvl="0" w:tplc="9BCC7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CEE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A4C7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123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695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24E0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07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E3E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AC8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5E63C1"/>
    <w:multiLevelType w:val="hybridMultilevel"/>
    <w:tmpl w:val="AEEE9218"/>
    <w:lvl w:ilvl="0" w:tplc="78F484F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80F25E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B0B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4E9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EB9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4205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43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243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7A8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B44A37"/>
    <w:multiLevelType w:val="hybridMultilevel"/>
    <w:tmpl w:val="AEEE9218"/>
    <w:lvl w:ilvl="0" w:tplc="D00AB05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F8AA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106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0E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EA67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6C9C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FA6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92FA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B25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4B235C"/>
    <w:multiLevelType w:val="hybridMultilevel"/>
    <w:tmpl w:val="577A67F8"/>
    <w:lvl w:ilvl="0" w:tplc="BCCC8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AEE0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708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584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E23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B690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64B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2E0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423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0A0A06"/>
    <w:multiLevelType w:val="hybridMultilevel"/>
    <w:tmpl w:val="526C852C"/>
    <w:lvl w:ilvl="0" w:tplc="3DF8C5C2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711F23"/>
    <w:multiLevelType w:val="multilevel"/>
    <w:tmpl w:val="C23C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9C15498"/>
    <w:multiLevelType w:val="hybridMultilevel"/>
    <w:tmpl w:val="21A63F68"/>
    <w:lvl w:ilvl="0" w:tplc="B8BCA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64E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1E6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EB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E61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F01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AE7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E87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D2F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AA4410"/>
    <w:multiLevelType w:val="hybridMultilevel"/>
    <w:tmpl w:val="ACF83236"/>
    <w:lvl w:ilvl="0" w:tplc="92E015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1044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0E3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1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0C4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26DB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7ED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03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3A21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0D2D08"/>
    <w:multiLevelType w:val="hybridMultilevel"/>
    <w:tmpl w:val="85BCF946"/>
    <w:lvl w:ilvl="0" w:tplc="A0FEC8C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B72B9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A038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05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F6C1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7C0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B49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B8A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340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7B2241"/>
    <w:multiLevelType w:val="hybridMultilevel"/>
    <w:tmpl w:val="B7527AA2"/>
    <w:lvl w:ilvl="0" w:tplc="164A77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7CAAEE">
      <w:start w:val="4"/>
      <w:numFmt w:val="bullet"/>
      <w:lvlText w:val=""/>
      <w:lvlJc w:val="left"/>
      <w:pPr>
        <w:tabs>
          <w:tab w:val="num" w:pos="1512"/>
        </w:tabs>
        <w:ind w:left="1440" w:hanging="360"/>
      </w:pPr>
      <w:rPr>
        <w:rFonts w:ascii="Symbol" w:hAnsi="Symbol" w:hint="default"/>
      </w:rPr>
    </w:lvl>
    <w:lvl w:ilvl="2" w:tplc="FFC24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880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5EA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928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CDF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78B4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F2A6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FC4563"/>
    <w:multiLevelType w:val="hybridMultilevel"/>
    <w:tmpl w:val="41608024"/>
    <w:lvl w:ilvl="0" w:tplc="EA66F8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C2A5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925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67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7A7E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78C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AE1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E7C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AC28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DF67C6"/>
    <w:multiLevelType w:val="hybridMultilevel"/>
    <w:tmpl w:val="C79E99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AC36E0C"/>
    <w:multiLevelType w:val="hybridMultilevel"/>
    <w:tmpl w:val="12886CC4"/>
    <w:lvl w:ilvl="0" w:tplc="55F87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DC71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C0C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D28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968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CCB5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41A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DE00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4AFD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C752BB"/>
    <w:multiLevelType w:val="hybridMultilevel"/>
    <w:tmpl w:val="374A695A"/>
    <w:lvl w:ilvl="0" w:tplc="38EAF91E">
      <w:start w:val="1"/>
      <w:numFmt w:val="bullet"/>
      <w:lvlText w:val=""/>
      <w:lvlJc w:val="left"/>
      <w:pPr>
        <w:tabs>
          <w:tab w:val="num" w:pos="1080"/>
        </w:tabs>
        <w:ind w:left="909" w:hanging="1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A849B4"/>
    <w:multiLevelType w:val="hybridMultilevel"/>
    <w:tmpl w:val="7A128C46"/>
    <w:lvl w:ilvl="0" w:tplc="E65CE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3E9B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643D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47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FAD2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7A9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48B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348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9885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744303"/>
    <w:multiLevelType w:val="hybridMultilevel"/>
    <w:tmpl w:val="2E46AD74"/>
    <w:lvl w:ilvl="0" w:tplc="26D2AF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72A5F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7C5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B8E6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90A5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68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56F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8E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E818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380745"/>
    <w:multiLevelType w:val="hybridMultilevel"/>
    <w:tmpl w:val="002877B2"/>
    <w:lvl w:ilvl="0" w:tplc="1CBE0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C476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1CB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4A9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908F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56E3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CB4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F264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466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27">
    <w:nsid w:val="5C7D6807"/>
    <w:multiLevelType w:val="hybridMultilevel"/>
    <w:tmpl w:val="21D68566"/>
    <w:lvl w:ilvl="0" w:tplc="F5E62D54">
      <w:start w:val="4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7C5A15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629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2ECD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006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A2A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50C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AA7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F8D6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454757"/>
    <w:multiLevelType w:val="hybridMultilevel"/>
    <w:tmpl w:val="4954850E"/>
    <w:lvl w:ilvl="0" w:tplc="5FBC1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F0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8A2E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05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24A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54F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C5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AC51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1417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2C56E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6FC93D4C"/>
    <w:multiLevelType w:val="hybridMultilevel"/>
    <w:tmpl w:val="A6EEA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3A6664"/>
    <w:multiLevelType w:val="hybridMultilevel"/>
    <w:tmpl w:val="AEEE9218"/>
    <w:lvl w:ilvl="0" w:tplc="DFDC8C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100D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8C0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29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BCA1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7ABE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E9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E234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FC8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CE6620"/>
    <w:multiLevelType w:val="hybridMultilevel"/>
    <w:tmpl w:val="BE5C7D44"/>
    <w:lvl w:ilvl="0" w:tplc="87A43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</w:rPr>
    </w:lvl>
    <w:lvl w:ilvl="1" w:tplc="AB543B6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188C5B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C2874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DDA0ED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52AC2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132C0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B46098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BDA2D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18"/>
  </w:num>
  <w:num w:numId="3">
    <w:abstractNumId w:val="31"/>
  </w:num>
  <w:num w:numId="4">
    <w:abstractNumId w:val="4"/>
  </w:num>
  <w:num w:numId="5">
    <w:abstractNumId w:val="1"/>
  </w:num>
  <w:num w:numId="6">
    <w:abstractNumId w:val="23"/>
  </w:num>
  <w:num w:numId="7">
    <w:abstractNumId w:val="12"/>
  </w:num>
  <w:num w:numId="8">
    <w:abstractNumId w:val="16"/>
  </w:num>
  <w:num w:numId="9">
    <w:abstractNumId w:val="25"/>
  </w:num>
  <w:num w:numId="10">
    <w:abstractNumId w:val="14"/>
  </w:num>
  <w:num w:numId="11">
    <w:abstractNumId w:val="3"/>
  </w:num>
  <w:num w:numId="12">
    <w:abstractNumId w:val="15"/>
  </w:num>
  <w:num w:numId="13">
    <w:abstractNumId w:val="21"/>
  </w:num>
  <w:num w:numId="14">
    <w:abstractNumId w:val="9"/>
  </w:num>
  <w:num w:numId="15">
    <w:abstractNumId w:val="8"/>
  </w:num>
  <w:num w:numId="16">
    <w:abstractNumId w:val="10"/>
  </w:num>
  <w:num w:numId="17">
    <w:abstractNumId w:val="17"/>
  </w:num>
  <w:num w:numId="18">
    <w:abstractNumId w:val="28"/>
  </w:num>
  <w:num w:numId="19">
    <w:abstractNumId w:val="2"/>
  </w:num>
  <w:num w:numId="20">
    <w:abstractNumId w:val="11"/>
  </w:num>
  <w:num w:numId="21">
    <w:abstractNumId w:val="24"/>
  </w:num>
  <w:num w:numId="22">
    <w:abstractNumId w:val="29"/>
  </w:num>
  <w:num w:numId="23">
    <w:abstractNumId w:val="32"/>
  </w:num>
  <w:num w:numId="24">
    <w:abstractNumId w:val="19"/>
  </w:num>
  <w:num w:numId="25">
    <w:abstractNumId w:val="30"/>
  </w:num>
  <w:num w:numId="26">
    <w:abstractNumId w:val="5"/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8">
    <w:abstractNumId w:val="26"/>
  </w:num>
  <w:num w:numId="29">
    <w:abstractNumId w:val="20"/>
  </w:num>
  <w:num w:numId="30">
    <w:abstractNumId w:val="13"/>
  </w:num>
  <w:num w:numId="31">
    <w:abstractNumId w:val="6"/>
  </w:num>
  <w:num w:numId="32">
    <w:abstractNumId w:val="22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proofState w:spelling="clean" w:grammar="clean"/>
  <w:doNotTrackMove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2E6"/>
    <w:rsid w:val="001B69C3"/>
    <w:rsid w:val="002A3C8A"/>
    <w:rsid w:val="002D3825"/>
    <w:rsid w:val="002F0178"/>
    <w:rsid w:val="0034094F"/>
    <w:rsid w:val="005F69BD"/>
    <w:rsid w:val="007B12E6"/>
    <w:rsid w:val="008254FB"/>
    <w:rsid w:val="008737DD"/>
    <w:rsid w:val="009C7E78"/>
    <w:rsid w:val="00AF2F4D"/>
    <w:rsid w:val="00D15954"/>
    <w:rsid w:val="00EE2878"/>
    <w:rsid w:val="00FD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4F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34094F"/>
    <w:pPr>
      <w:keepNext/>
      <w:numPr>
        <w:numId w:val="5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34094F"/>
    <w:pPr>
      <w:keepNext/>
      <w:numPr>
        <w:ilvl w:val="1"/>
        <w:numId w:val="5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34094F"/>
    <w:pPr>
      <w:keepNext/>
      <w:numPr>
        <w:ilvl w:val="2"/>
        <w:numId w:val="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34094F"/>
    <w:pPr>
      <w:keepNext/>
      <w:numPr>
        <w:ilvl w:val="3"/>
        <w:numId w:val="5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34094F"/>
    <w:pPr>
      <w:keepNext/>
      <w:numPr>
        <w:ilvl w:val="4"/>
        <w:numId w:val="5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34094F"/>
    <w:pPr>
      <w:keepNext/>
      <w:numPr>
        <w:ilvl w:val="5"/>
        <w:numId w:val="5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34094F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34094F"/>
    <w:pPr>
      <w:keepNext/>
      <w:numPr>
        <w:ilvl w:val="7"/>
        <w:numId w:val="5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4094F"/>
    <w:pPr>
      <w:keepNext/>
      <w:numPr>
        <w:ilvl w:val="8"/>
        <w:numId w:val="5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4094F"/>
    <w:rPr>
      <w:bCs/>
      <w:iCs/>
      <w:color w:val="000000"/>
    </w:rPr>
  </w:style>
  <w:style w:type="paragraph" w:styleId="Header">
    <w:name w:val="header"/>
    <w:basedOn w:val="Normal"/>
    <w:semiHidden/>
    <w:rsid w:val="0034094F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34094F"/>
    <w:pPr>
      <w:ind w:left="360" w:hanging="360"/>
    </w:pPr>
  </w:style>
  <w:style w:type="paragraph" w:styleId="Title">
    <w:name w:val="Title"/>
    <w:basedOn w:val="Normal"/>
    <w:qFormat/>
    <w:rsid w:val="0034094F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34094F"/>
    <w:pPr>
      <w:jc w:val="left"/>
    </w:pPr>
    <w:rPr>
      <w:b/>
      <w:bCs/>
      <w:color w:val="0000FF"/>
    </w:rPr>
  </w:style>
  <w:style w:type="paragraph" w:styleId="Footer">
    <w:name w:val="footer"/>
    <w:basedOn w:val="Normal"/>
    <w:link w:val="FooterChar"/>
    <w:uiPriority w:val="99"/>
    <w:rsid w:val="0034094F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34094F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34094F"/>
    <w:pPr>
      <w:numPr>
        <w:numId w:val="0"/>
      </w:numPr>
    </w:pPr>
  </w:style>
  <w:style w:type="paragraph" w:customStyle="1" w:styleId="TableText">
    <w:name w:val="Table Text"/>
    <w:basedOn w:val="Normal"/>
    <w:rsid w:val="0034094F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34094F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34094F"/>
    <w:rPr>
      <w:b/>
      <w:color w:val="0000FF"/>
    </w:rPr>
  </w:style>
  <w:style w:type="character" w:styleId="Hyperlink">
    <w:name w:val="Hyperlink"/>
    <w:basedOn w:val="DefaultParagraphFont"/>
    <w:semiHidden/>
    <w:rsid w:val="0034094F"/>
    <w:rPr>
      <w:color w:val="0000FF"/>
      <w:u w:val="single"/>
    </w:rPr>
  </w:style>
  <w:style w:type="paragraph" w:customStyle="1" w:styleId="Custom">
    <w:name w:val="Custom"/>
    <w:basedOn w:val="Normal"/>
    <w:rsid w:val="0034094F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34094F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34094F"/>
    <w:rPr>
      <w:rFonts w:ascii="Arial" w:hAnsi="Arial"/>
      <w:b/>
      <w:color w:val="0000FF"/>
      <w:sz w:val="36"/>
    </w:rPr>
  </w:style>
  <w:style w:type="character" w:customStyle="1" w:styleId="FooterChar">
    <w:name w:val="Footer Char"/>
    <w:basedOn w:val="DefaultParagraphFont"/>
    <w:link w:val="Footer"/>
    <w:uiPriority w:val="99"/>
    <w:rsid w:val="009C7E78"/>
    <w:rPr>
      <w:sz w:val="2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3C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Lab%20Procedures\Microbiology\1NEW%20Micro%20Procedure%20Manual.%20(same%20as%20in%20Starnet)\MCVI%203%20Safety\MCVI%203.2%20Safety%20in%20the%20Microbiology%20Lab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G:\Lab%20Procedures\Microbiology\1NEW%20Micro%20Procedure%20Manual.%20(same%20as%20in%20Starnet)\MCVI%203%20Safety\MCVI%203.1%20Biohazard%20Containment.docx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file:///G:\Lab%20Procedures\Microbiology\1NEW%20Micro%20Procedure%20Manual.%20(same%20as%20in%20Starnet)\MCVI%203%20Safety\MCVI%203.4%20Biohazardous%20Spills.doc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501</Words>
  <Characters>3256</Characters>
  <Application>Microsoft Office Word</Application>
  <DocSecurity>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3750</CharactersWithSpaces>
  <SharedDoc>false</SharedDoc>
  <HLinks>
    <vt:vector size="18" baseType="variant">
      <vt:variant>
        <vt:i4>8323121</vt:i4>
      </vt:variant>
      <vt:variant>
        <vt:i4>6</vt:i4>
      </vt:variant>
      <vt:variant>
        <vt:i4>0</vt:i4>
      </vt:variant>
      <vt:variant>
        <vt:i4>5</vt:i4>
      </vt:variant>
      <vt:variant>
        <vt:lpwstr>..\MC 200    Safety\MC 204   Biohazardous spills.doc</vt:lpwstr>
      </vt:variant>
      <vt:variant>
        <vt:lpwstr/>
      </vt:variant>
      <vt:variant>
        <vt:i4>589919</vt:i4>
      </vt:variant>
      <vt:variant>
        <vt:i4>3</vt:i4>
      </vt:variant>
      <vt:variant>
        <vt:i4>0</vt:i4>
      </vt:variant>
      <vt:variant>
        <vt:i4>5</vt:i4>
      </vt:variant>
      <vt:variant>
        <vt:lpwstr>..\MC 200    Safety\MC 202   Safety in the Microbiology Lab Policy.doc</vt:lpwstr>
      </vt:variant>
      <vt:variant>
        <vt:lpwstr/>
      </vt:variant>
      <vt:variant>
        <vt:i4>5439498</vt:i4>
      </vt:variant>
      <vt:variant>
        <vt:i4>0</vt:i4>
      </vt:variant>
      <vt:variant>
        <vt:i4>0</vt:i4>
      </vt:variant>
      <vt:variant>
        <vt:i4>5</vt:i4>
      </vt:variant>
      <vt:variant>
        <vt:lpwstr>..\MC 200    Safety\MC 201   Biohazard Containment.doc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CE004159</cp:lastModifiedBy>
  <cp:revision>3</cp:revision>
  <cp:lastPrinted>2013-07-09T13:38:00Z</cp:lastPrinted>
  <dcterms:created xsi:type="dcterms:W3CDTF">2017-07-18T13:10:00Z</dcterms:created>
  <dcterms:modified xsi:type="dcterms:W3CDTF">2018-02-14T22:45:00Z</dcterms:modified>
</cp:coreProperties>
</file>