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8567" w:type="dxa"/>
        <w:tblInd w:w="-1152" w:type="dxa"/>
        <w:tblLayout w:type="fixed"/>
        <w:tblLook w:val="0000"/>
      </w:tblPr>
      <w:tblGrid>
        <w:gridCol w:w="1682"/>
        <w:gridCol w:w="9257"/>
        <w:gridCol w:w="7628"/>
      </w:tblGrid>
      <w:tr w:rsidR="00785258" w:rsidTr="00CE4F9D">
        <w:trPr>
          <w:trHeight w:val="144"/>
        </w:trPr>
        <w:tc>
          <w:tcPr>
            <w:tcW w:w="18567" w:type="dxa"/>
            <w:gridSpan w:val="3"/>
            <w:tcBorders>
              <w:bottom w:val="single" w:sz="18" w:space="0" w:color="A6A6A6" w:themeColor="background1" w:themeShade="A6"/>
            </w:tcBorders>
          </w:tcPr>
          <w:p w:rsidR="00785258" w:rsidRDefault="00B93EC0">
            <w:pPr>
              <w:rPr>
                <w:rFonts w:ascii="Arial" w:hAnsi="Arial" w:cs="Arial"/>
                <w:b/>
                <w:bCs/>
                <w:color w:val="0000FF"/>
                <w:sz w:val="36"/>
              </w:rPr>
            </w:pPr>
            <w:r>
              <w:rPr>
                <w:rFonts w:ascii="Arial" w:hAnsi="Arial" w:cs="Arial"/>
                <w:b/>
                <w:bCs/>
                <w:color w:val="0000FF"/>
                <w:sz w:val="36"/>
              </w:rPr>
              <w:t>Abbott Architect</w:t>
            </w:r>
            <w:r w:rsidR="002C3384">
              <w:rPr>
                <w:rFonts w:ascii="Arial" w:hAnsi="Arial" w:cs="Arial"/>
                <w:b/>
                <w:bCs/>
                <w:color w:val="0000FF"/>
                <w:sz w:val="36"/>
              </w:rPr>
              <w:t xml:space="preserve"> i1000SR</w:t>
            </w:r>
            <w:r>
              <w:rPr>
                <w:rFonts w:ascii="Arial" w:hAnsi="Arial" w:cs="Arial"/>
                <w:b/>
                <w:bCs/>
                <w:color w:val="0000FF"/>
                <w:sz w:val="36"/>
              </w:rPr>
              <w:t xml:space="preserve"> Operating Procedure</w:t>
            </w:r>
          </w:p>
          <w:p w:rsidR="00785258" w:rsidRDefault="00785258">
            <w:pPr>
              <w:pStyle w:val="BodyText"/>
              <w:rPr>
                <w:rFonts w:ascii="Arial" w:hAnsi="Arial" w:cs="Arial"/>
                <w:sz w:val="24"/>
              </w:rPr>
            </w:pPr>
          </w:p>
        </w:tc>
      </w:tr>
      <w:tr w:rsidR="00DD274F" w:rsidTr="00CE4F9D">
        <w:trPr>
          <w:gridAfter w:val="1"/>
          <w:wAfter w:w="7628" w:type="dxa"/>
          <w:trHeight w:val="556"/>
        </w:trPr>
        <w:tc>
          <w:tcPr>
            <w:tcW w:w="1682" w:type="dxa"/>
            <w:tcBorders>
              <w:top w:val="single" w:sz="18" w:space="0" w:color="A6A6A6" w:themeColor="background1" w:themeShade="A6"/>
              <w:bottom w:val="single" w:sz="18" w:space="0" w:color="A6A6A6" w:themeColor="background1" w:themeShade="A6"/>
            </w:tcBorders>
          </w:tcPr>
          <w:p w:rsidR="00785258" w:rsidRDefault="00785258">
            <w:pPr>
              <w:rPr>
                <w:rFonts w:ascii="Arial" w:hAnsi="Arial" w:cs="Arial"/>
                <w:b/>
                <w:bCs/>
                <w:color w:val="0000FF"/>
                <w:sz w:val="20"/>
              </w:rPr>
            </w:pPr>
          </w:p>
          <w:p w:rsidR="00785258" w:rsidRDefault="00785258">
            <w:pPr>
              <w:jc w:val="left"/>
              <w:rPr>
                <w:rFonts w:ascii="Arial" w:hAnsi="Arial" w:cs="Arial"/>
                <w:b/>
                <w:bCs/>
                <w:color w:val="0000FF"/>
                <w:sz w:val="20"/>
              </w:rPr>
            </w:pPr>
            <w:r>
              <w:rPr>
                <w:rFonts w:ascii="Arial" w:hAnsi="Arial" w:cs="Arial"/>
                <w:b/>
                <w:bCs/>
                <w:color w:val="0000FF"/>
                <w:sz w:val="20"/>
              </w:rPr>
              <w:t>Purpose</w:t>
            </w:r>
          </w:p>
        </w:tc>
        <w:tc>
          <w:tcPr>
            <w:tcW w:w="9257" w:type="dxa"/>
            <w:tcBorders>
              <w:top w:val="single" w:sz="18" w:space="0" w:color="A6A6A6" w:themeColor="background1" w:themeShade="A6"/>
              <w:bottom w:val="single" w:sz="18" w:space="0" w:color="A6A6A6" w:themeColor="background1" w:themeShade="A6"/>
            </w:tcBorders>
          </w:tcPr>
          <w:p w:rsidR="00B93EC0" w:rsidRDefault="00B93EC0" w:rsidP="00B93EC0">
            <w:pPr>
              <w:pStyle w:val="TableText"/>
              <w:autoSpaceDE/>
              <w:autoSpaceDN/>
              <w:rPr>
                <w:rFonts w:ascii="Arial" w:hAnsi="Arial" w:cs="Arial"/>
                <w:szCs w:val="20"/>
              </w:rPr>
            </w:pPr>
          </w:p>
          <w:p w:rsidR="00B93EC0" w:rsidRPr="00B93EC0" w:rsidRDefault="00B93EC0" w:rsidP="00B93EC0">
            <w:pPr>
              <w:pStyle w:val="TableText"/>
              <w:autoSpaceDE/>
              <w:autoSpaceDN/>
              <w:rPr>
                <w:rFonts w:ascii="Arial" w:hAnsi="Arial" w:cs="Arial"/>
                <w:szCs w:val="20"/>
                <w:lang w:eastAsia="ja-JP"/>
              </w:rPr>
            </w:pPr>
            <w:r w:rsidRPr="00B93EC0">
              <w:rPr>
                <w:rFonts w:ascii="Arial" w:hAnsi="Arial" w:cs="Arial"/>
                <w:szCs w:val="20"/>
              </w:rPr>
              <w:t>This document provides instructions for ABBOTT ARCHITECT</w:t>
            </w:r>
            <w:r w:rsidR="002C3384">
              <w:rPr>
                <w:rFonts w:ascii="Arial" w:hAnsi="Arial" w:cs="Arial"/>
                <w:szCs w:val="20"/>
              </w:rPr>
              <w:t xml:space="preserve"> i1000SR</w:t>
            </w:r>
            <w:r w:rsidRPr="00B93EC0">
              <w:rPr>
                <w:rFonts w:ascii="Arial" w:hAnsi="Arial" w:cs="Arial"/>
                <w:szCs w:val="20"/>
              </w:rPr>
              <w:t xml:space="preserve"> OPERATING PROCEDURE. </w:t>
            </w:r>
            <w:r w:rsidR="002C3384">
              <w:rPr>
                <w:rStyle w:val="SC4274437"/>
                <w:rFonts w:ascii="Arial" w:hAnsi="Arial" w:cs="Arial"/>
                <w:sz w:val="20"/>
                <w:szCs w:val="20"/>
              </w:rPr>
              <w:t xml:space="preserve">The </w:t>
            </w:r>
            <w:r w:rsidRPr="00B93EC0">
              <w:rPr>
                <w:rStyle w:val="SC4274437"/>
                <w:rFonts w:ascii="Arial" w:hAnsi="Arial" w:cs="Arial"/>
                <w:sz w:val="20"/>
                <w:szCs w:val="20"/>
              </w:rPr>
              <w:t>Architect</w:t>
            </w:r>
            <w:r w:rsidR="002C3384">
              <w:rPr>
                <w:rStyle w:val="SC4274437"/>
                <w:rFonts w:ascii="Arial" w:hAnsi="Arial" w:cs="Arial"/>
                <w:sz w:val="20"/>
                <w:szCs w:val="20"/>
              </w:rPr>
              <w:t xml:space="preserve"> i1000SR </w:t>
            </w:r>
            <w:r w:rsidRPr="00B93EC0">
              <w:rPr>
                <w:rStyle w:val="SC4274437"/>
                <w:rFonts w:ascii="Arial" w:hAnsi="Arial" w:cs="Arial"/>
                <w:sz w:val="20"/>
                <w:szCs w:val="20"/>
              </w:rPr>
              <w:t xml:space="preserve">is intended for </w:t>
            </w:r>
            <w:r w:rsidRPr="00B93EC0">
              <w:rPr>
                <w:rStyle w:val="SC4274437"/>
                <w:rFonts w:ascii="Arial" w:hAnsi="Arial" w:cs="Arial"/>
                <w:i/>
                <w:sz w:val="20"/>
                <w:szCs w:val="20"/>
              </w:rPr>
              <w:t xml:space="preserve">In Vitro </w:t>
            </w:r>
            <w:r w:rsidRPr="00B93EC0">
              <w:rPr>
                <w:rStyle w:val="SC4274437"/>
                <w:rFonts w:ascii="Arial" w:hAnsi="Arial" w:cs="Arial"/>
                <w:sz w:val="20"/>
                <w:szCs w:val="20"/>
              </w:rPr>
              <w:t>diagnostic use</w:t>
            </w:r>
            <w:r w:rsidR="00481547">
              <w:rPr>
                <w:rStyle w:val="SC4274437"/>
                <w:rFonts w:ascii="Arial" w:hAnsi="Arial" w:cs="Arial"/>
                <w:sz w:val="20"/>
                <w:szCs w:val="20"/>
              </w:rPr>
              <w:t xml:space="preserve"> only.  The system is designed </w:t>
            </w:r>
            <w:r w:rsidRPr="00B93EC0">
              <w:rPr>
                <w:rStyle w:val="SC4274437"/>
                <w:rFonts w:ascii="Arial" w:hAnsi="Arial" w:cs="Arial"/>
                <w:sz w:val="20"/>
                <w:szCs w:val="20"/>
              </w:rPr>
              <w:t>to perform automated imm</w:t>
            </w:r>
            <w:r w:rsidR="00B45BDE">
              <w:rPr>
                <w:rStyle w:val="SC4274437"/>
                <w:rFonts w:ascii="Arial" w:hAnsi="Arial" w:cs="Arial"/>
                <w:sz w:val="20"/>
                <w:szCs w:val="20"/>
              </w:rPr>
              <w:t xml:space="preserve">unoassay tests, utilizing CMIA </w:t>
            </w:r>
            <w:r w:rsidRPr="00B93EC0">
              <w:rPr>
                <w:rStyle w:val="SC4274437"/>
                <w:rFonts w:ascii="Arial" w:hAnsi="Arial" w:cs="Arial"/>
                <w:sz w:val="20"/>
                <w:szCs w:val="20"/>
              </w:rPr>
              <w:t>(chemiluminescent microparticle assay) detection technology.</w:t>
            </w:r>
          </w:p>
          <w:p w:rsidR="00B93EC0" w:rsidRPr="00B93EC0" w:rsidRDefault="00B93EC0" w:rsidP="00B93EC0">
            <w:pPr>
              <w:pStyle w:val="HTMLAddress"/>
              <w:rPr>
                <w:rFonts w:ascii="Arial" w:hAnsi="Arial" w:cs="Arial"/>
                <w:sz w:val="20"/>
                <w:lang w:eastAsia="ja-JP"/>
              </w:rPr>
            </w:pPr>
          </w:p>
          <w:p w:rsidR="00B93EC0" w:rsidRPr="00B93EC0" w:rsidRDefault="00B93EC0" w:rsidP="00B93EC0">
            <w:pPr>
              <w:pStyle w:val="SP6180261"/>
              <w:rPr>
                <w:rStyle w:val="SC6200709"/>
                <w:rFonts w:ascii="Arial" w:hAnsi="Arial" w:cs="Arial"/>
                <w:sz w:val="20"/>
                <w:szCs w:val="20"/>
              </w:rPr>
            </w:pPr>
            <w:r w:rsidRPr="00B93EC0">
              <w:rPr>
                <w:rStyle w:val="SC6200709"/>
                <w:rFonts w:ascii="Arial" w:hAnsi="Arial" w:cs="Arial"/>
                <w:sz w:val="20"/>
                <w:szCs w:val="20"/>
              </w:rPr>
              <w:t>Features of the Abbott Architect</w:t>
            </w:r>
            <w:r w:rsidRPr="00B93EC0">
              <w:rPr>
                <w:rStyle w:val="SC6200753"/>
                <w:rFonts w:ascii="Arial" w:hAnsi="Arial" w:cs="Arial"/>
                <w:sz w:val="20"/>
                <w:szCs w:val="20"/>
              </w:rPr>
              <w:t xml:space="preserve"> </w:t>
            </w:r>
            <w:r w:rsidR="002C3384">
              <w:rPr>
                <w:rStyle w:val="SC6200753"/>
                <w:rFonts w:ascii="Arial" w:hAnsi="Arial" w:cs="Arial"/>
                <w:sz w:val="20"/>
                <w:szCs w:val="20"/>
              </w:rPr>
              <w:t xml:space="preserve">i1000SR </w:t>
            </w:r>
            <w:r w:rsidRPr="00B93EC0">
              <w:rPr>
                <w:rStyle w:val="SC6200709"/>
                <w:rFonts w:ascii="Arial" w:hAnsi="Arial" w:cs="Arial"/>
                <w:sz w:val="20"/>
                <w:szCs w:val="20"/>
              </w:rPr>
              <w:t>System include the following:</w:t>
            </w:r>
          </w:p>
          <w:p w:rsidR="00B93EC0" w:rsidRPr="00B93EC0" w:rsidRDefault="00B93EC0" w:rsidP="001D7F4F">
            <w:pPr>
              <w:pStyle w:val="SP6180261"/>
              <w:numPr>
                <w:ilvl w:val="0"/>
                <w:numId w:val="3"/>
              </w:numPr>
              <w:rPr>
                <w:rFonts w:ascii="Arial" w:hAnsi="Arial" w:cs="Arial"/>
                <w:sz w:val="20"/>
                <w:szCs w:val="20"/>
              </w:rPr>
            </w:pPr>
            <w:r w:rsidRPr="00B93EC0">
              <w:rPr>
                <w:rFonts w:ascii="Arial" w:hAnsi="Arial" w:cs="Arial"/>
                <w:sz w:val="20"/>
                <w:szCs w:val="20"/>
              </w:rPr>
              <w:t>System integration and a common software user interface to provide single sample management and result reporting capabilities</w:t>
            </w:r>
          </w:p>
          <w:p w:rsidR="00B93EC0" w:rsidRPr="00B93EC0" w:rsidRDefault="00B93EC0" w:rsidP="001D7F4F">
            <w:pPr>
              <w:pStyle w:val="SP6180261"/>
              <w:numPr>
                <w:ilvl w:val="0"/>
                <w:numId w:val="3"/>
              </w:numPr>
              <w:rPr>
                <w:rFonts w:ascii="Arial" w:hAnsi="Arial" w:cs="Arial"/>
                <w:sz w:val="20"/>
                <w:szCs w:val="20"/>
              </w:rPr>
            </w:pPr>
            <w:r w:rsidRPr="00B93EC0">
              <w:rPr>
                <w:rFonts w:ascii="Arial" w:hAnsi="Arial" w:cs="Arial"/>
                <w:sz w:val="20"/>
                <w:szCs w:val="20"/>
              </w:rPr>
              <w:t>Touch screen allows easy navigation</w:t>
            </w:r>
          </w:p>
          <w:p w:rsidR="00B93EC0" w:rsidRPr="00B93EC0" w:rsidRDefault="00B93EC0" w:rsidP="001D7F4F">
            <w:pPr>
              <w:pStyle w:val="SP6180261"/>
              <w:numPr>
                <w:ilvl w:val="0"/>
                <w:numId w:val="3"/>
              </w:numPr>
              <w:rPr>
                <w:rFonts w:ascii="Arial" w:hAnsi="Arial" w:cs="Arial"/>
                <w:sz w:val="20"/>
                <w:szCs w:val="20"/>
              </w:rPr>
            </w:pPr>
            <w:r w:rsidRPr="00B93EC0">
              <w:rPr>
                <w:rFonts w:ascii="Arial" w:hAnsi="Arial" w:cs="Arial"/>
                <w:sz w:val="20"/>
                <w:szCs w:val="20"/>
              </w:rPr>
              <w:t xml:space="preserve"> On board operators guide to provide immediate access to information about the currently displayed screen, window or error message.</w:t>
            </w:r>
          </w:p>
          <w:p w:rsidR="00B93EC0" w:rsidRPr="00B93EC0" w:rsidRDefault="00B93EC0" w:rsidP="001D7F4F">
            <w:pPr>
              <w:pStyle w:val="SP6180261"/>
              <w:numPr>
                <w:ilvl w:val="0"/>
                <w:numId w:val="3"/>
              </w:numPr>
              <w:rPr>
                <w:rFonts w:ascii="Arial" w:hAnsi="Arial" w:cs="Arial"/>
                <w:sz w:val="20"/>
                <w:szCs w:val="20"/>
              </w:rPr>
            </w:pPr>
            <w:r w:rsidRPr="00B93EC0">
              <w:rPr>
                <w:rFonts w:ascii="Arial" w:hAnsi="Arial" w:cs="Arial"/>
                <w:sz w:val="20"/>
                <w:szCs w:val="20"/>
              </w:rPr>
              <w:t>Offers STAT processing</w:t>
            </w:r>
          </w:p>
          <w:p w:rsidR="00B93EC0" w:rsidRPr="00B93EC0" w:rsidRDefault="00B93EC0" w:rsidP="001D7F4F">
            <w:pPr>
              <w:numPr>
                <w:ilvl w:val="0"/>
                <w:numId w:val="3"/>
              </w:numPr>
              <w:rPr>
                <w:rFonts w:ascii="Arial" w:hAnsi="Arial" w:cs="Arial"/>
                <w:sz w:val="20"/>
                <w:szCs w:val="20"/>
              </w:rPr>
            </w:pPr>
            <w:r w:rsidRPr="00B93EC0">
              <w:rPr>
                <w:rFonts w:ascii="Arial" w:hAnsi="Arial" w:cs="Arial"/>
                <w:sz w:val="20"/>
                <w:szCs w:val="20"/>
              </w:rPr>
              <w:t>On board procedure log to provide current and accurate maintenance records</w:t>
            </w:r>
          </w:p>
          <w:p w:rsidR="00B93EC0" w:rsidRPr="00B93EC0" w:rsidRDefault="00B93EC0" w:rsidP="001D7F4F">
            <w:pPr>
              <w:numPr>
                <w:ilvl w:val="0"/>
                <w:numId w:val="3"/>
              </w:numPr>
              <w:rPr>
                <w:rFonts w:ascii="Arial" w:hAnsi="Arial" w:cs="Arial"/>
                <w:sz w:val="20"/>
                <w:szCs w:val="20"/>
              </w:rPr>
            </w:pPr>
            <w:r w:rsidRPr="00B93EC0">
              <w:rPr>
                <w:rFonts w:ascii="Arial" w:hAnsi="Arial" w:cs="Arial"/>
                <w:sz w:val="20"/>
                <w:szCs w:val="20"/>
              </w:rPr>
              <w:t>Sample carriers accommodate a variety of test tubes</w:t>
            </w:r>
          </w:p>
          <w:p w:rsidR="00B93EC0" w:rsidRPr="00B93EC0" w:rsidRDefault="00B93EC0" w:rsidP="001D7F4F">
            <w:pPr>
              <w:numPr>
                <w:ilvl w:val="0"/>
                <w:numId w:val="3"/>
              </w:numPr>
              <w:rPr>
                <w:rFonts w:ascii="Arial" w:hAnsi="Arial" w:cs="Arial"/>
                <w:sz w:val="20"/>
                <w:szCs w:val="20"/>
              </w:rPr>
            </w:pPr>
            <w:r w:rsidRPr="00B93EC0">
              <w:rPr>
                <w:rFonts w:ascii="Arial" w:hAnsi="Arial" w:cs="Arial"/>
                <w:sz w:val="20"/>
                <w:szCs w:val="20"/>
              </w:rPr>
              <w:t>Sample handlers allow loading of up to 65 samples</w:t>
            </w:r>
          </w:p>
          <w:p w:rsidR="00B93EC0" w:rsidRPr="00B93EC0" w:rsidRDefault="00B93EC0" w:rsidP="001D7F4F">
            <w:pPr>
              <w:numPr>
                <w:ilvl w:val="0"/>
                <w:numId w:val="3"/>
              </w:numPr>
              <w:rPr>
                <w:rFonts w:ascii="Arial" w:hAnsi="Arial" w:cs="Arial"/>
                <w:sz w:val="20"/>
                <w:szCs w:val="20"/>
              </w:rPr>
            </w:pPr>
            <w:r w:rsidRPr="00B93EC0">
              <w:rPr>
                <w:rFonts w:ascii="Arial" w:hAnsi="Arial" w:cs="Arial"/>
                <w:sz w:val="20"/>
                <w:szCs w:val="20"/>
              </w:rPr>
              <w:t>Clot detection to ensure accurate sampling</w:t>
            </w:r>
          </w:p>
          <w:p w:rsidR="00B93EC0" w:rsidRPr="00B93EC0" w:rsidRDefault="00B93EC0" w:rsidP="001D7F4F">
            <w:pPr>
              <w:numPr>
                <w:ilvl w:val="0"/>
                <w:numId w:val="3"/>
              </w:numPr>
              <w:rPr>
                <w:rFonts w:ascii="Arial" w:hAnsi="Arial" w:cs="Arial"/>
                <w:sz w:val="20"/>
                <w:szCs w:val="20"/>
              </w:rPr>
            </w:pPr>
            <w:r w:rsidRPr="00B93EC0">
              <w:rPr>
                <w:rFonts w:ascii="Arial" w:hAnsi="Arial" w:cs="Arial"/>
                <w:sz w:val="20"/>
                <w:szCs w:val="20"/>
              </w:rPr>
              <w:t>Sampler handler design provides continuous sample access</w:t>
            </w:r>
          </w:p>
          <w:p w:rsidR="00B93EC0" w:rsidRPr="00B93EC0" w:rsidRDefault="00B93EC0" w:rsidP="001D7F4F">
            <w:pPr>
              <w:numPr>
                <w:ilvl w:val="0"/>
                <w:numId w:val="3"/>
              </w:numPr>
              <w:rPr>
                <w:rFonts w:ascii="Arial" w:hAnsi="Arial" w:cs="Arial"/>
                <w:sz w:val="20"/>
                <w:szCs w:val="20"/>
              </w:rPr>
            </w:pPr>
            <w:r w:rsidRPr="00B93EC0">
              <w:rPr>
                <w:rFonts w:ascii="Arial" w:hAnsi="Arial" w:cs="Arial"/>
                <w:sz w:val="20"/>
                <w:szCs w:val="20"/>
              </w:rPr>
              <w:t>Simplified troubleshooting due to direct access to error messages to help provide probable cause and corrective action information.</w:t>
            </w:r>
          </w:p>
          <w:p w:rsidR="00B93EC0" w:rsidRPr="00B93EC0" w:rsidRDefault="00B93EC0" w:rsidP="001D7F4F">
            <w:pPr>
              <w:numPr>
                <w:ilvl w:val="0"/>
                <w:numId w:val="3"/>
              </w:numPr>
              <w:rPr>
                <w:rFonts w:ascii="Arial" w:hAnsi="Arial" w:cs="Arial"/>
                <w:sz w:val="20"/>
                <w:szCs w:val="20"/>
              </w:rPr>
            </w:pPr>
            <w:r w:rsidRPr="00B93EC0">
              <w:rPr>
                <w:rFonts w:ascii="Arial" w:hAnsi="Arial" w:cs="Arial"/>
                <w:sz w:val="20"/>
                <w:szCs w:val="20"/>
              </w:rPr>
              <w:t>Up to 100 tests/hour</w:t>
            </w:r>
          </w:p>
          <w:p w:rsidR="00B93EC0" w:rsidRPr="00B93EC0" w:rsidRDefault="00B93EC0" w:rsidP="001D7F4F">
            <w:pPr>
              <w:numPr>
                <w:ilvl w:val="0"/>
                <w:numId w:val="3"/>
              </w:numPr>
              <w:rPr>
                <w:rFonts w:ascii="Arial" w:hAnsi="Arial" w:cs="Arial"/>
                <w:sz w:val="20"/>
                <w:szCs w:val="20"/>
              </w:rPr>
            </w:pPr>
            <w:r w:rsidRPr="00B93EC0">
              <w:rPr>
                <w:rFonts w:ascii="Arial" w:hAnsi="Arial" w:cs="Arial"/>
                <w:sz w:val="20"/>
                <w:szCs w:val="20"/>
              </w:rPr>
              <w:t>Automatic Dilution</w:t>
            </w:r>
          </w:p>
          <w:p w:rsidR="00B93EC0" w:rsidRPr="00B93EC0" w:rsidRDefault="00B93EC0" w:rsidP="001D7F4F">
            <w:pPr>
              <w:numPr>
                <w:ilvl w:val="0"/>
                <w:numId w:val="3"/>
              </w:numPr>
              <w:rPr>
                <w:rFonts w:ascii="Arial" w:hAnsi="Arial" w:cs="Arial"/>
                <w:sz w:val="20"/>
                <w:szCs w:val="20"/>
              </w:rPr>
            </w:pPr>
            <w:r w:rsidRPr="00B93EC0">
              <w:rPr>
                <w:rFonts w:ascii="Arial" w:hAnsi="Arial" w:cs="Arial"/>
                <w:sz w:val="20"/>
                <w:szCs w:val="20"/>
              </w:rPr>
              <w:t>Reagent capacity of 25 and reagent onboard stability of 14-30 days</w:t>
            </w:r>
          </w:p>
          <w:p w:rsidR="00785258" w:rsidRPr="00B93EC0" w:rsidRDefault="00785258" w:rsidP="00147994">
            <w:pPr>
              <w:jc w:val="left"/>
              <w:rPr>
                <w:rFonts w:ascii="Arial" w:hAnsi="Arial" w:cs="Arial"/>
                <w:sz w:val="20"/>
                <w:szCs w:val="20"/>
              </w:rPr>
            </w:pPr>
          </w:p>
        </w:tc>
      </w:tr>
      <w:tr w:rsidR="00DD274F" w:rsidTr="00CE4F9D">
        <w:trPr>
          <w:gridAfter w:val="1"/>
          <w:wAfter w:w="7628" w:type="dxa"/>
          <w:trHeight w:val="530"/>
        </w:trPr>
        <w:tc>
          <w:tcPr>
            <w:tcW w:w="1682" w:type="dxa"/>
            <w:tcBorders>
              <w:top w:val="single" w:sz="18" w:space="0" w:color="A6A6A6" w:themeColor="background1" w:themeShade="A6"/>
              <w:bottom w:val="single" w:sz="18" w:space="0" w:color="A6A6A6" w:themeColor="background1" w:themeShade="A6"/>
            </w:tcBorders>
          </w:tcPr>
          <w:p w:rsidR="00785258" w:rsidRDefault="00785258">
            <w:pPr>
              <w:rPr>
                <w:rFonts w:ascii="Arial" w:hAnsi="Arial" w:cs="Arial"/>
                <w:b/>
                <w:bCs/>
                <w:color w:val="0000FF"/>
                <w:sz w:val="20"/>
              </w:rPr>
            </w:pPr>
          </w:p>
          <w:p w:rsidR="00785258" w:rsidRDefault="00785258">
            <w:pPr>
              <w:rPr>
                <w:rFonts w:ascii="Arial" w:hAnsi="Arial" w:cs="Arial"/>
                <w:b/>
                <w:bCs/>
                <w:color w:val="0000FF"/>
                <w:sz w:val="20"/>
              </w:rPr>
            </w:pPr>
            <w:r>
              <w:rPr>
                <w:rFonts w:ascii="Arial" w:hAnsi="Arial" w:cs="Arial"/>
                <w:b/>
                <w:bCs/>
                <w:color w:val="0000FF"/>
                <w:sz w:val="20"/>
              </w:rPr>
              <w:t>Instrument</w:t>
            </w:r>
          </w:p>
          <w:p w:rsidR="00785258" w:rsidRDefault="00785258">
            <w:pPr>
              <w:rPr>
                <w:rFonts w:ascii="Arial" w:hAnsi="Arial" w:cs="Arial"/>
                <w:b/>
                <w:bCs/>
                <w:color w:val="0000FF"/>
                <w:sz w:val="20"/>
              </w:rPr>
            </w:pPr>
          </w:p>
        </w:tc>
        <w:tc>
          <w:tcPr>
            <w:tcW w:w="9257" w:type="dxa"/>
            <w:tcBorders>
              <w:top w:val="single" w:sz="18" w:space="0" w:color="A6A6A6" w:themeColor="background1" w:themeShade="A6"/>
              <w:bottom w:val="single" w:sz="18" w:space="0" w:color="A6A6A6" w:themeColor="background1" w:themeShade="A6"/>
            </w:tcBorders>
          </w:tcPr>
          <w:p w:rsidR="00785258" w:rsidRDefault="00785258">
            <w:pPr>
              <w:jc w:val="left"/>
              <w:rPr>
                <w:rFonts w:ascii="Arial" w:hAnsi="Arial" w:cs="Arial"/>
                <w:iCs/>
                <w:sz w:val="20"/>
              </w:rPr>
            </w:pPr>
          </w:p>
          <w:p w:rsidR="00B93EC0" w:rsidRPr="00B93EC0" w:rsidRDefault="00B93EC0" w:rsidP="00B93EC0">
            <w:pPr>
              <w:pStyle w:val="HTMLAddress"/>
              <w:rPr>
                <w:rFonts w:ascii="Arial" w:hAnsi="Arial" w:cs="Arial"/>
                <w:sz w:val="20"/>
                <w:lang w:eastAsia="ja-JP"/>
              </w:rPr>
            </w:pPr>
            <w:r>
              <w:rPr>
                <w:rFonts w:ascii="Arial" w:hAnsi="Arial" w:cs="Arial"/>
                <w:sz w:val="20"/>
                <w:lang w:eastAsia="ja-JP"/>
              </w:rPr>
              <w:t>Abbott Architect</w:t>
            </w:r>
            <w:r w:rsidR="002C3384">
              <w:rPr>
                <w:rFonts w:ascii="Arial" w:hAnsi="Arial" w:cs="Arial"/>
                <w:sz w:val="20"/>
                <w:lang w:eastAsia="ja-JP"/>
              </w:rPr>
              <w:t xml:space="preserve"> i1000SR</w:t>
            </w:r>
            <w:r>
              <w:rPr>
                <w:rFonts w:ascii="Arial" w:hAnsi="Arial" w:cs="Arial"/>
                <w:sz w:val="20"/>
                <w:lang w:eastAsia="ja-JP"/>
              </w:rPr>
              <w:t xml:space="preserve"> Minneapolis- Serial Number: i1SR60652</w:t>
            </w:r>
          </w:p>
        </w:tc>
      </w:tr>
      <w:tr w:rsidR="00DD274F" w:rsidTr="00CE4F9D">
        <w:trPr>
          <w:gridAfter w:val="1"/>
          <w:wAfter w:w="7628" w:type="dxa"/>
          <w:trHeight w:val="329"/>
        </w:trPr>
        <w:tc>
          <w:tcPr>
            <w:tcW w:w="1682" w:type="dxa"/>
            <w:tcBorders>
              <w:top w:val="single" w:sz="18" w:space="0" w:color="A6A6A6" w:themeColor="background1" w:themeShade="A6"/>
              <w:bottom w:val="single" w:sz="18" w:space="0" w:color="A6A6A6" w:themeColor="background1" w:themeShade="A6"/>
            </w:tcBorders>
          </w:tcPr>
          <w:p w:rsidR="00785258" w:rsidRDefault="00785258">
            <w:pPr>
              <w:jc w:val="left"/>
              <w:rPr>
                <w:rFonts w:ascii="Arial" w:hAnsi="Arial" w:cs="Arial"/>
                <w:b/>
                <w:bCs/>
                <w:color w:val="0000FF"/>
                <w:sz w:val="20"/>
              </w:rPr>
            </w:pPr>
            <w:r>
              <w:rPr>
                <w:rFonts w:ascii="Arial" w:hAnsi="Arial" w:cs="Arial"/>
                <w:b/>
                <w:bCs/>
                <w:color w:val="0000FF"/>
                <w:sz w:val="20"/>
              </w:rPr>
              <w:t>Policy Statements</w:t>
            </w:r>
          </w:p>
        </w:tc>
        <w:tc>
          <w:tcPr>
            <w:tcW w:w="9257" w:type="dxa"/>
            <w:tcBorders>
              <w:top w:val="single" w:sz="18" w:space="0" w:color="A6A6A6" w:themeColor="background1" w:themeShade="A6"/>
              <w:bottom w:val="single" w:sz="18" w:space="0" w:color="A6A6A6" w:themeColor="background1" w:themeShade="A6"/>
            </w:tcBorders>
          </w:tcPr>
          <w:p w:rsidR="00B93EC0" w:rsidRDefault="00B93EC0" w:rsidP="00B93EC0">
            <w:pPr>
              <w:pStyle w:val="TableText"/>
              <w:autoSpaceDE/>
              <w:autoSpaceDN/>
              <w:ind w:left="360"/>
              <w:rPr>
                <w:rFonts w:ascii="Arial" w:hAnsi="Arial" w:cs="Arial"/>
                <w:szCs w:val="20"/>
                <w:lang w:eastAsia="ja-JP"/>
              </w:rPr>
            </w:pPr>
          </w:p>
          <w:p w:rsidR="00B93EC0" w:rsidRPr="00B93EC0" w:rsidRDefault="00B93EC0" w:rsidP="00453F07">
            <w:pPr>
              <w:pStyle w:val="TableText"/>
              <w:autoSpaceDE/>
              <w:autoSpaceDN/>
              <w:rPr>
                <w:rFonts w:ascii="Arial" w:hAnsi="Arial" w:cs="Arial"/>
                <w:szCs w:val="20"/>
                <w:lang w:eastAsia="ja-JP"/>
              </w:rPr>
            </w:pPr>
            <w:r w:rsidRPr="00B93EC0">
              <w:rPr>
                <w:rFonts w:ascii="Arial" w:hAnsi="Arial" w:cs="Arial"/>
                <w:szCs w:val="20"/>
                <w:lang w:eastAsia="ja-JP"/>
              </w:rPr>
              <w:t>This procedure is intended for all personnel responsible for the operation of the Abbott Architect</w:t>
            </w:r>
            <w:r w:rsidR="002C3384">
              <w:rPr>
                <w:rFonts w:ascii="Arial" w:hAnsi="Arial" w:cs="Arial"/>
                <w:szCs w:val="20"/>
                <w:lang w:eastAsia="ja-JP"/>
              </w:rPr>
              <w:t xml:space="preserve"> i1000SR.</w:t>
            </w:r>
          </w:p>
          <w:p w:rsidR="00785258" w:rsidRDefault="00B93EC0" w:rsidP="00453F07">
            <w:pPr>
              <w:jc w:val="left"/>
              <w:rPr>
                <w:rFonts w:ascii="Arial" w:hAnsi="Arial" w:cs="Arial"/>
                <w:sz w:val="20"/>
                <w:szCs w:val="20"/>
                <w:lang w:eastAsia="ja-JP"/>
              </w:rPr>
            </w:pPr>
            <w:r w:rsidRPr="00B93EC0">
              <w:rPr>
                <w:rFonts w:ascii="Arial" w:hAnsi="Arial" w:cs="Arial"/>
                <w:sz w:val="20"/>
                <w:szCs w:val="20"/>
                <w:lang w:eastAsia="ja-JP"/>
              </w:rPr>
              <w:t>Personnel operating the Abbott Architect</w:t>
            </w:r>
            <w:r w:rsidR="002C3384">
              <w:rPr>
                <w:rFonts w:ascii="Arial" w:hAnsi="Arial" w:cs="Arial"/>
                <w:sz w:val="20"/>
                <w:szCs w:val="20"/>
                <w:lang w:eastAsia="ja-JP"/>
              </w:rPr>
              <w:t xml:space="preserve"> i1000SR</w:t>
            </w:r>
            <w:r w:rsidRPr="00B93EC0">
              <w:rPr>
                <w:rFonts w:ascii="Arial" w:hAnsi="Arial" w:cs="Arial"/>
                <w:sz w:val="20"/>
                <w:szCs w:val="20"/>
                <w:lang w:eastAsia="ja-JP"/>
              </w:rPr>
              <w:t xml:space="preserve"> must demonstrate competence in its operation and maintenance.</w:t>
            </w:r>
          </w:p>
          <w:p w:rsidR="00B93EC0" w:rsidRDefault="00B93EC0" w:rsidP="00B93EC0">
            <w:pPr>
              <w:ind w:left="360"/>
              <w:jc w:val="left"/>
              <w:rPr>
                <w:rFonts w:ascii="Arial" w:hAnsi="Arial" w:cs="Arial"/>
                <w:iCs/>
                <w:sz w:val="20"/>
              </w:rPr>
            </w:pPr>
          </w:p>
        </w:tc>
      </w:tr>
      <w:tr w:rsidR="009A440A" w:rsidTr="00CE4F9D">
        <w:trPr>
          <w:gridAfter w:val="1"/>
          <w:wAfter w:w="7628" w:type="dxa"/>
          <w:trHeight w:val="2022"/>
        </w:trPr>
        <w:tc>
          <w:tcPr>
            <w:tcW w:w="1682" w:type="dxa"/>
            <w:tcBorders>
              <w:top w:val="single" w:sz="18" w:space="0" w:color="A6A6A6" w:themeColor="background1" w:themeShade="A6"/>
              <w:bottom w:val="single" w:sz="18" w:space="0" w:color="A6A6A6" w:themeColor="background1" w:themeShade="A6"/>
            </w:tcBorders>
          </w:tcPr>
          <w:p w:rsidR="009A440A" w:rsidRDefault="009A440A">
            <w:pPr>
              <w:jc w:val="left"/>
              <w:rPr>
                <w:rFonts w:ascii="Arial" w:hAnsi="Arial" w:cs="Arial"/>
                <w:b/>
                <w:bCs/>
                <w:color w:val="0000FF"/>
                <w:sz w:val="20"/>
              </w:rPr>
            </w:pPr>
            <w:r>
              <w:rPr>
                <w:rFonts w:ascii="Arial" w:hAnsi="Arial" w:cs="Arial"/>
                <w:b/>
                <w:bCs/>
                <w:color w:val="0000FF"/>
                <w:sz w:val="20"/>
              </w:rPr>
              <w:t>Materials</w:t>
            </w:r>
          </w:p>
        </w:tc>
        <w:tc>
          <w:tcPr>
            <w:tcW w:w="9257" w:type="dxa"/>
            <w:tcBorders>
              <w:top w:val="single" w:sz="18" w:space="0" w:color="A6A6A6" w:themeColor="background1" w:themeShade="A6"/>
              <w:bottom w:val="single" w:sz="18" w:space="0" w:color="A6A6A6" w:themeColor="background1" w:themeShade="A6"/>
            </w:tcBorders>
          </w:tcPr>
          <w:p w:rsidR="009A440A" w:rsidRDefault="009A440A">
            <w:pPr>
              <w:jc w:val="left"/>
              <w:rPr>
                <w:rFonts w:ascii="Arial" w:hAnsi="Arial" w:cs="Arial"/>
                <w:b/>
                <w:iCs/>
                <w:sz w:val="20"/>
              </w:rPr>
            </w:pPr>
          </w:p>
          <w:tbl>
            <w:tblPr>
              <w:tblW w:w="8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85"/>
              <w:gridCol w:w="2785"/>
              <w:gridCol w:w="2785"/>
            </w:tblGrid>
            <w:tr w:rsidR="009A440A" w:rsidTr="00CE4F9D">
              <w:trPr>
                <w:trHeight w:val="256"/>
              </w:trPr>
              <w:tc>
                <w:tcPr>
                  <w:tcW w:w="2785" w:type="dxa"/>
                </w:tcPr>
                <w:p w:rsidR="009A440A" w:rsidRPr="0042759E" w:rsidRDefault="009A440A" w:rsidP="0042759E">
                  <w:pPr>
                    <w:jc w:val="left"/>
                    <w:rPr>
                      <w:rFonts w:ascii="Arial" w:hAnsi="Arial" w:cs="Arial"/>
                      <w:b/>
                      <w:iCs/>
                      <w:sz w:val="20"/>
                    </w:rPr>
                  </w:pPr>
                  <w:r w:rsidRPr="0042759E">
                    <w:rPr>
                      <w:rFonts w:ascii="Arial" w:hAnsi="Arial" w:cs="Arial"/>
                      <w:b/>
                      <w:iCs/>
                      <w:sz w:val="20"/>
                    </w:rPr>
                    <w:t>Reagents</w:t>
                  </w:r>
                </w:p>
              </w:tc>
              <w:tc>
                <w:tcPr>
                  <w:tcW w:w="2785" w:type="dxa"/>
                </w:tcPr>
                <w:p w:rsidR="009A440A" w:rsidRPr="0042759E" w:rsidRDefault="009A440A" w:rsidP="0042759E">
                  <w:pPr>
                    <w:jc w:val="left"/>
                    <w:rPr>
                      <w:rFonts w:ascii="Arial" w:hAnsi="Arial" w:cs="Arial"/>
                      <w:b/>
                      <w:iCs/>
                      <w:sz w:val="20"/>
                    </w:rPr>
                  </w:pPr>
                  <w:r w:rsidRPr="0042759E">
                    <w:rPr>
                      <w:rFonts w:ascii="Arial" w:hAnsi="Arial" w:cs="Arial"/>
                      <w:b/>
                      <w:iCs/>
                      <w:sz w:val="20"/>
                    </w:rPr>
                    <w:t>Supplies</w:t>
                  </w:r>
                </w:p>
              </w:tc>
              <w:tc>
                <w:tcPr>
                  <w:tcW w:w="2785" w:type="dxa"/>
                </w:tcPr>
                <w:p w:rsidR="009A440A" w:rsidRPr="0042759E" w:rsidRDefault="009A440A" w:rsidP="0042759E">
                  <w:pPr>
                    <w:jc w:val="left"/>
                    <w:rPr>
                      <w:rFonts w:ascii="Arial" w:hAnsi="Arial" w:cs="Arial"/>
                      <w:b/>
                      <w:iCs/>
                      <w:sz w:val="20"/>
                    </w:rPr>
                  </w:pPr>
                  <w:r w:rsidRPr="0042759E">
                    <w:rPr>
                      <w:rFonts w:ascii="Arial" w:hAnsi="Arial" w:cs="Arial"/>
                      <w:b/>
                      <w:iCs/>
                      <w:sz w:val="20"/>
                    </w:rPr>
                    <w:t>Equipment</w:t>
                  </w:r>
                </w:p>
              </w:tc>
            </w:tr>
            <w:tr w:rsidR="009A440A" w:rsidTr="00CE4F9D">
              <w:trPr>
                <w:trHeight w:val="1318"/>
              </w:trPr>
              <w:tc>
                <w:tcPr>
                  <w:tcW w:w="2785" w:type="dxa"/>
                </w:tcPr>
                <w:p w:rsidR="009A440A" w:rsidRPr="0042759E" w:rsidRDefault="009A440A" w:rsidP="0042759E">
                  <w:pPr>
                    <w:jc w:val="left"/>
                    <w:rPr>
                      <w:rFonts w:ascii="Arial" w:hAnsi="Arial" w:cs="Arial"/>
                      <w:iCs/>
                      <w:sz w:val="20"/>
                    </w:rPr>
                  </w:pPr>
                  <w:r w:rsidRPr="0042759E">
                    <w:rPr>
                      <w:rFonts w:ascii="Arial" w:hAnsi="Arial" w:cs="Arial"/>
                      <w:iCs/>
                      <w:sz w:val="20"/>
                    </w:rPr>
                    <w:t>Individual Analyte Reagents</w:t>
                  </w:r>
                </w:p>
                <w:p w:rsidR="009A440A" w:rsidRPr="0042759E" w:rsidRDefault="009A440A" w:rsidP="0042759E">
                  <w:pPr>
                    <w:jc w:val="left"/>
                    <w:rPr>
                      <w:rFonts w:ascii="Arial" w:hAnsi="Arial" w:cs="Arial"/>
                      <w:iCs/>
                      <w:sz w:val="20"/>
                    </w:rPr>
                  </w:pPr>
                  <w:r w:rsidRPr="0042759E">
                    <w:rPr>
                      <w:rFonts w:ascii="Arial" w:hAnsi="Arial" w:cs="Arial"/>
                      <w:iCs/>
                      <w:sz w:val="20"/>
                    </w:rPr>
                    <w:t>RVs</w:t>
                  </w:r>
                </w:p>
                <w:p w:rsidR="009A440A" w:rsidRPr="0042759E" w:rsidRDefault="009A440A" w:rsidP="0042759E">
                  <w:pPr>
                    <w:jc w:val="left"/>
                    <w:rPr>
                      <w:rFonts w:ascii="Arial" w:hAnsi="Arial" w:cs="Arial"/>
                      <w:iCs/>
                      <w:sz w:val="20"/>
                    </w:rPr>
                  </w:pPr>
                  <w:r w:rsidRPr="0042759E">
                    <w:rPr>
                      <w:rFonts w:ascii="Arial" w:hAnsi="Arial" w:cs="Arial"/>
                      <w:iCs/>
                      <w:sz w:val="20"/>
                    </w:rPr>
                    <w:t>Wash Buffer</w:t>
                  </w:r>
                </w:p>
                <w:p w:rsidR="009A440A" w:rsidRPr="0042759E" w:rsidRDefault="009A440A" w:rsidP="0042759E">
                  <w:pPr>
                    <w:jc w:val="left"/>
                    <w:rPr>
                      <w:rFonts w:ascii="Arial" w:hAnsi="Arial" w:cs="Arial"/>
                      <w:iCs/>
                      <w:sz w:val="20"/>
                    </w:rPr>
                  </w:pPr>
                  <w:r w:rsidRPr="0042759E">
                    <w:rPr>
                      <w:rFonts w:ascii="Arial" w:hAnsi="Arial" w:cs="Arial"/>
                      <w:iCs/>
                      <w:sz w:val="20"/>
                    </w:rPr>
                    <w:t>Pre-Trigger Solution</w:t>
                  </w:r>
                </w:p>
                <w:p w:rsidR="009A440A" w:rsidRPr="0042759E" w:rsidRDefault="009A440A" w:rsidP="0042759E">
                  <w:pPr>
                    <w:jc w:val="left"/>
                    <w:rPr>
                      <w:rFonts w:ascii="Arial" w:hAnsi="Arial" w:cs="Arial"/>
                      <w:iCs/>
                      <w:sz w:val="20"/>
                    </w:rPr>
                  </w:pPr>
                  <w:r w:rsidRPr="0042759E">
                    <w:rPr>
                      <w:rFonts w:ascii="Arial" w:hAnsi="Arial" w:cs="Arial"/>
                      <w:iCs/>
                      <w:sz w:val="20"/>
                    </w:rPr>
                    <w:t>Trigger Solution</w:t>
                  </w:r>
                </w:p>
              </w:tc>
              <w:tc>
                <w:tcPr>
                  <w:tcW w:w="2785" w:type="dxa"/>
                </w:tcPr>
                <w:p w:rsidR="009A440A" w:rsidRPr="0042759E" w:rsidRDefault="009A440A" w:rsidP="0042759E">
                  <w:pPr>
                    <w:jc w:val="left"/>
                    <w:rPr>
                      <w:rFonts w:ascii="Arial" w:hAnsi="Arial" w:cs="Arial"/>
                      <w:iCs/>
                      <w:sz w:val="20"/>
                    </w:rPr>
                  </w:pPr>
                  <w:r w:rsidRPr="0042759E">
                    <w:rPr>
                      <w:rFonts w:ascii="Arial" w:hAnsi="Arial" w:cs="Arial"/>
                      <w:iCs/>
                      <w:sz w:val="20"/>
                    </w:rPr>
                    <w:t>Numerous supplies are needed to operate the Abbott Architect.  Refer to the operator’s guide for more information.</w:t>
                  </w:r>
                </w:p>
              </w:tc>
              <w:tc>
                <w:tcPr>
                  <w:tcW w:w="2785" w:type="dxa"/>
                </w:tcPr>
                <w:p w:rsidR="009A440A" w:rsidRPr="0042759E" w:rsidRDefault="009A440A" w:rsidP="0042759E">
                  <w:pPr>
                    <w:jc w:val="left"/>
                    <w:rPr>
                      <w:rFonts w:ascii="Arial" w:hAnsi="Arial" w:cs="Arial"/>
                      <w:iCs/>
                      <w:sz w:val="20"/>
                    </w:rPr>
                  </w:pPr>
                  <w:r w:rsidRPr="0042759E">
                    <w:rPr>
                      <w:rFonts w:ascii="Arial" w:hAnsi="Arial" w:cs="Arial"/>
                      <w:iCs/>
                      <w:sz w:val="20"/>
                    </w:rPr>
                    <w:t>Abbott Architect</w:t>
                  </w:r>
                  <w:r w:rsidR="002C3384">
                    <w:rPr>
                      <w:rFonts w:ascii="Arial" w:hAnsi="Arial" w:cs="Arial"/>
                      <w:iCs/>
                      <w:sz w:val="20"/>
                    </w:rPr>
                    <w:t xml:space="preserve"> i1000SR</w:t>
                  </w:r>
                </w:p>
                <w:p w:rsidR="009A440A" w:rsidRPr="0042759E" w:rsidRDefault="009A440A" w:rsidP="0042759E">
                  <w:pPr>
                    <w:jc w:val="left"/>
                    <w:rPr>
                      <w:rFonts w:ascii="Arial" w:hAnsi="Arial" w:cs="Arial"/>
                      <w:iCs/>
                      <w:sz w:val="20"/>
                    </w:rPr>
                  </w:pPr>
                  <w:r w:rsidRPr="0042759E">
                    <w:rPr>
                      <w:rFonts w:ascii="Arial" w:hAnsi="Arial" w:cs="Arial"/>
                      <w:iCs/>
                      <w:sz w:val="20"/>
                    </w:rPr>
                    <w:t>SN: i1SR60652</w:t>
                  </w:r>
                </w:p>
              </w:tc>
            </w:tr>
          </w:tbl>
          <w:p w:rsidR="009A440A" w:rsidRDefault="009A440A">
            <w:pPr>
              <w:jc w:val="left"/>
              <w:rPr>
                <w:rFonts w:ascii="Arial" w:hAnsi="Arial" w:cs="Arial"/>
                <w:iCs/>
                <w:sz w:val="20"/>
              </w:rPr>
            </w:pPr>
          </w:p>
        </w:tc>
      </w:tr>
      <w:tr w:rsidR="00DD274F" w:rsidTr="00CE4F9D">
        <w:trPr>
          <w:gridAfter w:val="1"/>
          <w:wAfter w:w="7628" w:type="dxa"/>
          <w:trHeight w:val="144"/>
        </w:trPr>
        <w:tc>
          <w:tcPr>
            <w:tcW w:w="1682" w:type="dxa"/>
            <w:tcBorders>
              <w:top w:val="single" w:sz="18" w:space="0" w:color="A6A6A6" w:themeColor="background1" w:themeShade="A6"/>
              <w:bottom w:val="single" w:sz="18" w:space="0" w:color="A6A6A6" w:themeColor="background1" w:themeShade="A6"/>
            </w:tcBorders>
          </w:tcPr>
          <w:p w:rsidR="00785258" w:rsidRDefault="00785258">
            <w:pPr>
              <w:rPr>
                <w:rFonts w:ascii="Arial" w:hAnsi="Arial" w:cs="Arial"/>
                <w:b/>
                <w:bCs/>
                <w:color w:val="0000FF"/>
                <w:sz w:val="20"/>
              </w:rPr>
            </w:pPr>
          </w:p>
          <w:p w:rsidR="00785258" w:rsidRDefault="00785258">
            <w:pPr>
              <w:jc w:val="left"/>
              <w:rPr>
                <w:rFonts w:ascii="Arial" w:hAnsi="Arial" w:cs="Arial"/>
                <w:b/>
                <w:bCs/>
                <w:color w:val="0000FF"/>
                <w:sz w:val="20"/>
              </w:rPr>
            </w:pPr>
            <w:r>
              <w:rPr>
                <w:rFonts w:ascii="Arial" w:hAnsi="Arial" w:cs="Arial"/>
                <w:b/>
                <w:bCs/>
                <w:color w:val="0000FF"/>
                <w:sz w:val="20"/>
              </w:rPr>
              <w:t>Sample</w:t>
            </w:r>
          </w:p>
        </w:tc>
        <w:tc>
          <w:tcPr>
            <w:tcW w:w="9257" w:type="dxa"/>
            <w:tcBorders>
              <w:top w:val="single" w:sz="18" w:space="0" w:color="A6A6A6" w:themeColor="background1" w:themeShade="A6"/>
              <w:bottom w:val="single" w:sz="18" w:space="0" w:color="A6A6A6" w:themeColor="background1" w:themeShade="A6"/>
            </w:tcBorders>
          </w:tcPr>
          <w:p w:rsidR="00785258" w:rsidRDefault="00785258">
            <w:pPr>
              <w:jc w:val="left"/>
              <w:rPr>
                <w:rFonts w:ascii="Arial" w:hAnsi="Arial" w:cs="Arial"/>
                <w:iCs/>
                <w:sz w:val="20"/>
              </w:rPr>
            </w:pPr>
          </w:p>
          <w:p w:rsidR="00DE76E4" w:rsidRDefault="00DE76E4" w:rsidP="00DE76E4">
            <w:pPr>
              <w:pStyle w:val="HTMLAddress"/>
              <w:rPr>
                <w:rFonts w:ascii="Arial" w:hAnsi="Arial" w:cs="Arial"/>
                <w:sz w:val="20"/>
                <w:lang w:eastAsia="ja-JP"/>
              </w:rPr>
            </w:pPr>
            <w:r>
              <w:rPr>
                <w:rFonts w:ascii="Arial" w:hAnsi="Arial" w:cs="Arial"/>
                <w:sz w:val="20"/>
                <w:lang w:eastAsia="ja-JP"/>
              </w:rPr>
              <w:t>Refer to the Specimen Collection Manual for detailed instructions on specimen collection.</w:t>
            </w:r>
          </w:p>
          <w:p w:rsidR="00DE76E4" w:rsidRDefault="00DE76E4" w:rsidP="00DE76E4">
            <w:pPr>
              <w:pStyle w:val="HTMLAddress"/>
              <w:rPr>
                <w:rFonts w:ascii="Arial" w:hAnsi="Arial" w:cs="Arial"/>
                <w:b/>
                <w:sz w:val="20"/>
                <w:lang w:eastAsia="ja-JP"/>
              </w:rPr>
            </w:pPr>
          </w:p>
          <w:p w:rsidR="00DE76E4" w:rsidRDefault="00DE76E4" w:rsidP="00DE76E4">
            <w:pPr>
              <w:pStyle w:val="HTMLAddress"/>
              <w:rPr>
                <w:rFonts w:ascii="Arial" w:hAnsi="Arial" w:cs="Arial"/>
                <w:sz w:val="20"/>
                <w:lang w:eastAsia="ja-JP"/>
              </w:rPr>
            </w:pPr>
            <w:r>
              <w:rPr>
                <w:rFonts w:ascii="Arial" w:hAnsi="Arial" w:cs="Arial"/>
                <w:b/>
                <w:sz w:val="20"/>
                <w:lang w:eastAsia="ja-JP"/>
              </w:rPr>
              <w:t>Type:</w:t>
            </w:r>
            <w:r>
              <w:rPr>
                <w:rFonts w:ascii="Arial" w:hAnsi="Arial" w:cs="Arial"/>
                <w:sz w:val="20"/>
                <w:lang w:eastAsia="ja-JP"/>
              </w:rPr>
              <w:t xml:space="preserve">  Specimens for assay on the Abbott Architect</w:t>
            </w:r>
            <w:r w:rsidR="002C3384">
              <w:rPr>
                <w:rFonts w:ascii="Arial" w:hAnsi="Arial" w:cs="Arial"/>
                <w:sz w:val="20"/>
                <w:lang w:eastAsia="ja-JP"/>
              </w:rPr>
              <w:t xml:space="preserve"> i1000SR</w:t>
            </w:r>
            <w:r>
              <w:rPr>
                <w:rFonts w:ascii="Arial" w:hAnsi="Arial" w:cs="Arial"/>
                <w:sz w:val="20"/>
                <w:lang w:eastAsia="ja-JP"/>
              </w:rPr>
              <w:t xml:space="preserve"> include serum and plasma. Collection containers include microtainers and evacuated collection tubes suitable for serum or plasma.  See individual analyte procedures for specific test requirements.</w:t>
            </w:r>
          </w:p>
          <w:p w:rsidR="00DE76E4" w:rsidRPr="003B04D9" w:rsidRDefault="00DE76E4" w:rsidP="00DE76E4">
            <w:pPr>
              <w:pStyle w:val="HTMLAddress"/>
              <w:rPr>
                <w:rFonts w:ascii="Arial" w:hAnsi="Arial" w:cs="Arial"/>
                <w:sz w:val="20"/>
                <w:lang w:eastAsia="ja-JP"/>
              </w:rPr>
            </w:pPr>
          </w:p>
          <w:p w:rsidR="00DE76E4" w:rsidRPr="003B04D9" w:rsidRDefault="00DE76E4" w:rsidP="00DE76E4">
            <w:pPr>
              <w:autoSpaceDE w:val="0"/>
              <w:autoSpaceDN w:val="0"/>
              <w:adjustRightInd w:val="0"/>
              <w:jc w:val="left"/>
              <w:rPr>
                <w:rFonts w:eastAsia="HelenPro-Regular" w:cs="Arial"/>
                <w:szCs w:val="20"/>
              </w:rPr>
            </w:pPr>
            <w:r w:rsidRPr="003B04D9">
              <w:rPr>
                <w:rFonts w:cs="Arial"/>
                <w:b/>
                <w:szCs w:val="20"/>
                <w:lang w:eastAsia="ja-JP"/>
              </w:rPr>
              <w:t>Volume:</w:t>
            </w:r>
            <w:r w:rsidRPr="003B04D9">
              <w:rPr>
                <w:rFonts w:cs="Arial"/>
                <w:szCs w:val="20"/>
                <w:lang w:eastAsia="ja-JP"/>
              </w:rPr>
              <w:t xml:space="preserve">  </w:t>
            </w:r>
            <w:r w:rsidRPr="004028CA">
              <w:rPr>
                <w:rFonts w:ascii="Arial" w:eastAsia="HelenPro-Regular" w:hAnsi="Arial" w:cs="Arial"/>
                <w:sz w:val="20"/>
                <w:szCs w:val="20"/>
              </w:rPr>
              <w:t>See the reagent manufacturer's assay specific documentation (such as a package insert or reagent application sheet).</w:t>
            </w:r>
          </w:p>
          <w:p w:rsidR="00DE76E4" w:rsidRPr="003B04D9" w:rsidRDefault="00DE76E4" w:rsidP="001D7F4F">
            <w:pPr>
              <w:pStyle w:val="HTMLAddress"/>
              <w:numPr>
                <w:ilvl w:val="0"/>
                <w:numId w:val="5"/>
              </w:numPr>
              <w:rPr>
                <w:rFonts w:ascii="Arial" w:hAnsi="Arial" w:cs="Arial"/>
                <w:bCs/>
                <w:iCs/>
                <w:sz w:val="20"/>
                <w:lang w:eastAsia="ja-JP"/>
              </w:rPr>
            </w:pPr>
            <w:r w:rsidRPr="003B04D9">
              <w:rPr>
                <w:rFonts w:ascii="Arial" w:hAnsi="Arial" w:cs="Arial"/>
                <w:bCs/>
                <w:iCs/>
                <w:sz w:val="20"/>
                <w:lang w:eastAsia="ja-JP"/>
              </w:rPr>
              <w:t>Insufficient sample in a sample cup could cause incorrect results.</w:t>
            </w:r>
          </w:p>
          <w:p w:rsidR="00DE76E4" w:rsidRPr="003B04D9" w:rsidRDefault="00DE76E4" w:rsidP="001D7F4F">
            <w:pPr>
              <w:pStyle w:val="HTMLAddress"/>
              <w:numPr>
                <w:ilvl w:val="0"/>
                <w:numId w:val="5"/>
              </w:numPr>
              <w:rPr>
                <w:rFonts w:ascii="Arial" w:hAnsi="Arial" w:cs="Arial"/>
                <w:sz w:val="20"/>
                <w:lang w:eastAsia="ja-JP"/>
              </w:rPr>
            </w:pPr>
            <w:r w:rsidRPr="003B04D9">
              <w:rPr>
                <w:rFonts w:ascii="Arial" w:hAnsi="Arial" w:cs="Arial"/>
                <w:sz w:val="20"/>
                <w:lang w:eastAsia="ja-JP"/>
              </w:rPr>
              <w:t>See individual analyte procedure for specific test volumes required.</w:t>
            </w:r>
          </w:p>
          <w:p w:rsidR="00DE76E4" w:rsidRDefault="00DE76E4" w:rsidP="00DE76E4">
            <w:pPr>
              <w:pStyle w:val="HTMLAddress"/>
              <w:rPr>
                <w:rFonts w:ascii="Arial" w:hAnsi="Arial" w:cs="Arial"/>
                <w:sz w:val="20"/>
                <w:lang w:eastAsia="ja-JP"/>
              </w:rPr>
            </w:pPr>
          </w:p>
          <w:p w:rsidR="00DE76E4" w:rsidRDefault="00DE76E4" w:rsidP="00DE76E4">
            <w:pPr>
              <w:pStyle w:val="HTMLAddress"/>
              <w:rPr>
                <w:rFonts w:ascii="Arial" w:hAnsi="Arial" w:cs="Arial"/>
                <w:sz w:val="20"/>
                <w:lang w:eastAsia="ja-JP"/>
              </w:rPr>
            </w:pPr>
            <w:r>
              <w:rPr>
                <w:rFonts w:ascii="Arial" w:hAnsi="Arial" w:cs="Arial"/>
                <w:b/>
                <w:sz w:val="20"/>
                <w:lang w:eastAsia="ja-JP"/>
              </w:rPr>
              <w:lastRenderedPageBreak/>
              <w:t>Stability:</w:t>
            </w:r>
            <w:r>
              <w:rPr>
                <w:rFonts w:ascii="Arial" w:hAnsi="Arial" w:cs="Arial"/>
                <w:sz w:val="20"/>
                <w:lang w:eastAsia="ja-JP"/>
              </w:rPr>
              <w:t xml:space="preserve"> See individual analyte procedures for specific stability.</w:t>
            </w:r>
          </w:p>
          <w:p w:rsidR="00DE76E4" w:rsidRDefault="00DE76E4" w:rsidP="00DE76E4">
            <w:pPr>
              <w:pStyle w:val="HTMLAddress"/>
              <w:rPr>
                <w:rFonts w:ascii="Arial" w:hAnsi="Arial" w:cs="Arial"/>
                <w:sz w:val="20"/>
                <w:lang w:eastAsia="ja-JP"/>
              </w:rPr>
            </w:pPr>
          </w:p>
          <w:p w:rsidR="00DE76E4" w:rsidRDefault="00DE76E4" w:rsidP="00DE76E4">
            <w:pPr>
              <w:pStyle w:val="HTMLAddress"/>
              <w:rPr>
                <w:rFonts w:ascii="Arial" w:hAnsi="Arial" w:cs="Arial"/>
                <w:sz w:val="20"/>
                <w:lang w:eastAsia="ja-JP"/>
              </w:rPr>
            </w:pPr>
            <w:r>
              <w:rPr>
                <w:rFonts w:ascii="Arial" w:hAnsi="Arial" w:cs="Arial"/>
                <w:b/>
                <w:sz w:val="20"/>
                <w:lang w:eastAsia="ja-JP"/>
              </w:rPr>
              <w:t>Criteria for Rejection:</w:t>
            </w:r>
            <w:r>
              <w:rPr>
                <w:rFonts w:ascii="Arial" w:hAnsi="Arial" w:cs="Arial"/>
                <w:sz w:val="20"/>
                <w:lang w:eastAsia="ja-JP"/>
              </w:rPr>
              <w:t xml:space="preserve"> Unlabeled spe</w:t>
            </w:r>
            <w:r w:rsidR="00E87035">
              <w:rPr>
                <w:rFonts w:ascii="Arial" w:hAnsi="Arial" w:cs="Arial"/>
                <w:sz w:val="20"/>
                <w:lang w:eastAsia="ja-JP"/>
              </w:rPr>
              <w:t xml:space="preserve">cimens will be rejected. See </w:t>
            </w:r>
            <w:r>
              <w:rPr>
                <w:rFonts w:ascii="Arial" w:hAnsi="Arial" w:cs="Arial"/>
                <w:sz w:val="20"/>
                <w:lang w:eastAsia="ja-JP"/>
              </w:rPr>
              <w:t>the individual analyte procedure</w:t>
            </w:r>
            <w:r w:rsidR="00E87035">
              <w:rPr>
                <w:rFonts w:ascii="Arial" w:hAnsi="Arial" w:cs="Arial"/>
                <w:sz w:val="20"/>
                <w:lang w:eastAsia="ja-JP"/>
              </w:rPr>
              <w:t>s</w:t>
            </w:r>
            <w:r>
              <w:rPr>
                <w:rFonts w:ascii="Arial" w:hAnsi="Arial" w:cs="Arial"/>
                <w:sz w:val="20"/>
                <w:lang w:eastAsia="ja-JP"/>
              </w:rPr>
              <w:t xml:space="preserve"> for more specific information.</w:t>
            </w:r>
          </w:p>
          <w:p w:rsidR="00DE76E4" w:rsidRDefault="00DE76E4" w:rsidP="00DE76E4">
            <w:pPr>
              <w:pStyle w:val="HTMLAddress"/>
              <w:rPr>
                <w:rFonts w:ascii="Arial" w:hAnsi="Arial" w:cs="Arial"/>
                <w:sz w:val="20"/>
                <w:lang w:eastAsia="ja-JP"/>
              </w:rPr>
            </w:pPr>
          </w:p>
          <w:p w:rsidR="00785258" w:rsidRDefault="00DE76E4" w:rsidP="00DE76E4">
            <w:pPr>
              <w:jc w:val="left"/>
              <w:rPr>
                <w:rFonts w:ascii="Arial" w:hAnsi="Arial" w:cs="Arial"/>
                <w:sz w:val="20"/>
                <w:lang w:eastAsia="ja-JP"/>
              </w:rPr>
            </w:pPr>
            <w:r>
              <w:rPr>
                <w:rFonts w:ascii="Arial" w:hAnsi="Arial" w:cs="Arial"/>
                <w:b/>
                <w:sz w:val="20"/>
                <w:lang w:eastAsia="ja-JP"/>
              </w:rPr>
              <w:t xml:space="preserve">Interfering substances: </w:t>
            </w:r>
            <w:r>
              <w:rPr>
                <w:rFonts w:ascii="Arial" w:hAnsi="Arial" w:cs="Arial"/>
                <w:sz w:val="20"/>
                <w:lang w:eastAsia="ja-JP"/>
              </w:rPr>
              <w:t xml:space="preserve"> Refer to the individual analyte procedures or the product inserts for specific interferences.</w:t>
            </w:r>
          </w:p>
          <w:p w:rsidR="00DE76E4" w:rsidRDefault="00DE76E4" w:rsidP="00DE76E4">
            <w:pPr>
              <w:jc w:val="left"/>
              <w:rPr>
                <w:rFonts w:ascii="Arial" w:hAnsi="Arial" w:cs="Arial"/>
                <w:sz w:val="20"/>
                <w:lang w:eastAsia="ja-JP"/>
              </w:rPr>
            </w:pPr>
          </w:p>
          <w:p w:rsidR="00DE76E4" w:rsidRDefault="00DE76E4" w:rsidP="00DE76E4">
            <w:pPr>
              <w:pStyle w:val="HTMLAddress"/>
              <w:rPr>
                <w:rFonts w:ascii="Arial" w:hAnsi="Arial" w:cs="Arial"/>
                <w:sz w:val="20"/>
                <w:lang w:eastAsia="ja-JP"/>
              </w:rPr>
            </w:pPr>
            <w:r w:rsidRPr="00260231">
              <w:rPr>
                <w:rFonts w:ascii="Arial" w:hAnsi="Arial" w:cs="Arial"/>
                <w:b/>
                <w:sz w:val="20"/>
                <w:lang w:eastAsia="ja-JP"/>
              </w:rPr>
              <w:t>Sample Preparation:</w:t>
            </w:r>
            <w:r>
              <w:rPr>
                <w:rFonts w:ascii="Arial" w:hAnsi="Arial" w:cs="Arial"/>
                <w:sz w:val="20"/>
                <w:lang w:eastAsia="ja-JP"/>
              </w:rPr>
              <w:t xml:space="preserve"> Refer to the </w:t>
            </w:r>
            <w:hyperlink r:id="rId7" w:history="1">
              <w:r w:rsidRPr="00E87035">
                <w:rPr>
                  <w:rStyle w:val="Hyperlink"/>
                  <w:rFonts w:ascii="Arial" w:hAnsi="Arial" w:cs="Arial"/>
                  <w:sz w:val="20"/>
                  <w:lang w:eastAsia="ja-JP"/>
                </w:rPr>
                <w:t>Specimen Collection Manual</w:t>
              </w:r>
            </w:hyperlink>
            <w:r>
              <w:rPr>
                <w:rFonts w:ascii="Arial" w:hAnsi="Arial" w:cs="Arial"/>
                <w:sz w:val="20"/>
                <w:lang w:eastAsia="ja-JP"/>
              </w:rPr>
              <w:t xml:space="preserve"> for pre-analytic handling procedures. Once specimens are delivered to the laboratory, the following steps are taken:</w:t>
            </w:r>
          </w:p>
          <w:p w:rsidR="00DE76E4" w:rsidRDefault="00DE76E4" w:rsidP="001D7F4F">
            <w:pPr>
              <w:pStyle w:val="HTMLAddress"/>
              <w:numPr>
                <w:ilvl w:val="0"/>
                <w:numId w:val="6"/>
              </w:numPr>
              <w:rPr>
                <w:rFonts w:ascii="Arial" w:hAnsi="Arial" w:cs="Arial"/>
                <w:sz w:val="20"/>
                <w:lang w:eastAsia="ja-JP"/>
              </w:rPr>
            </w:pPr>
            <w:r>
              <w:rPr>
                <w:rFonts w:ascii="Arial" w:hAnsi="Arial" w:cs="Arial"/>
                <w:sz w:val="20"/>
                <w:lang w:eastAsia="ja-JP"/>
              </w:rPr>
              <w:t>Electronically receive the sample into the Laboratory computer system. (</w:t>
            </w:r>
            <w:hyperlink r:id="rId8" w:history="1">
              <w:r w:rsidRPr="001F7761">
                <w:rPr>
                  <w:rStyle w:val="Hyperlink"/>
                  <w:rFonts w:ascii="Arial" w:hAnsi="Arial" w:cs="Arial"/>
                  <w:sz w:val="20"/>
                  <w:lang w:eastAsia="ja-JP"/>
                </w:rPr>
                <w:t>SCM 5.0</w:t>
              </w:r>
            </w:hyperlink>
            <w:r>
              <w:rPr>
                <w:rFonts w:ascii="Arial" w:hAnsi="Arial" w:cs="Arial"/>
                <w:sz w:val="20"/>
                <w:lang w:eastAsia="ja-JP"/>
              </w:rPr>
              <w:t>)</w:t>
            </w:r>
          </w:p>
          <w:p w:rsidR="00DE76E4" w:rsidRDefault="00DE76E4" w:rsidP="001D7F4F">
            <w:pPr>
              <w:pStyle w:val="HTMLAddress"/>
              <w:numPr>
                <w:ilvl w:val="0"/>
                <w:numId w:val="6"/>
              </w:numPr>
              <w:rPr>
                <w:rFonts w:ascii="Arial" w:hAnsi="Arial" w:cs="Arial"/>
                <w:sz w:val="20"/>
                <w:lang w:eastAsia="ja-JP"/>
              </w:rPr>
            </w:pPr>
            <w:r>
              <w:rPr>
                <w:rFonts w:ascii="Arial" w:hAnsi="Arial" w:cs="Arial"/>
                <w:sz w:val="20"/>
                <w:lang w:eastAsia="ja-JP"/>
              </w:rPr>
              <w:t>Prepare sample for separation. (See individual assay procedures.)</w:t>
            </w:r>
          </w:p>
          <w:p w:rsidR="00DE76E4" w:rsidRPr="00017476" w:rsidRDefault="00DE76E4" w:rsidP="001D7F4F">
            <w:pPr>
              <w:pStyle w:val="HTMLAddress"/>
              <w:numPr>
                <w:ilvl w:val="0"/>
                <w:numId w:val="6"/>
              </w:numPr>
              <w:rPr>
                <w:rFonts w:ascii="Arial" w:hAnsi="Arial" w:cs="Arial"/>
                <w:sz w:val="20"/>
                <w:lang w:eastAsia="ja-JP"/>
              </w:rPr>
            </w:pPr>
            <w:r>
              <w:rPr>
                <w:rFonts w:ascii="Arial" w:hAnsi="Arial" w:cs="Arial"/>
                <w:sz w:val="20"/>
                <w:lang w:eastAsia="ja-JP"/>
              </w:rPr>
              <w:t xml:space="preserve">Refer to the processing procedure </w:t>
            </w:r>
            <w:r w:rsidRPr="00017476">
              <w:rPr>
                <w:rFonts w:ascii="Arial" w:hAnsi="Arial" w:cs="Arial"/>
                <w:sz w:val="20"/>
                <w:lang w:eastAsia="ja-JP"/>
              </w:rPr>
              <w:t>manual for proper labeling of false-bottom tube and SSC.</w:t>
            </w:r>
          </w:p>
          <w:p w:rsidR="00DE76E4" w:rsidRPr="00017476" w:rsidRDefault="00DE76E4" w:rsidP="001D7F4F">
            <w:pPr>
              <w:pStyle w:val="HTMLAddress"/>
              <w:numPr>
                <w:ilvl w:val="0"/>
                <w:numId w:val="6"/>
              </w:numPr>
              <w:rPr>
                <w:rFonts w:ascii="Arial" w:hAnsi="Arial" w:cs="Arial"/>
                <w:sz w:val="20"/>
                <w:lang w:eastAsia="ja-JP"/>
              </w:rPr>
            </w:pPr>
            <w:r w:rsidRPr="00017476">
              <w:rPr>
                <w:rFonts w:ascii="Arial" w:hAnsi="Arial" w:cs="Arial"/>
                <w:sz w:val="20"/>
                <w:lang w:eastAsia="ja-JP"/>
              </w:rPr>
              <w:t>Aliquot sample to a properly labeled, appropriate sample container.</w:t>
            </w:r>
          </w:p>
          <w:p w:rsidR="00DE76E4" w:rsidRPr="00017476" w:rsidRDefault="00DE76E4" w:rsidP="00DE76E4">
            <w:pPr>
              <w:jc w:val="left"/>
              <w:rPr>
                <w:rFonts w:ascii="Arial" w:hAnsi="Arial" w:cs="Arial"/>
                <w:iCs/>
                <w:sz w:val="20"/>
                <w:szCs w:val="20"/>
              </w:rPr>
            </w:pPr>
            <w:r w:rsidRPr="00017476">
              <w:rPr>
                <w:rFonts w:ascii="Arial" w:hAnsi="Arial" w:cs="Arial"/>
                <w:sz w:val="20"/>
                <w:szCs w:val="20"/>
                <w:lang w:eastAsia="ja-JP"/>
              </w:rPr>
              <w:t>Evaluate specimen integrity (See individual assay procedures.)</w:t>
            </w:r>
          </w:p>
          <w:p w:rsidR="00785258" w:rsidRDefault="00785258">
            <w:pPr>
              <w:jc w:val="left"/>
              <w:rPr>
                <w:rFonts w:ascii="Arial" w:hAnsi="Arial" w:cs="Arial"/>
                <w:iCs/>
                <w:sz w:val="20"/>
              </w:rPr>
            </w:pPr>
          </w:p>
        </w:tc>
      </w:tr>
      <w:tr w:rsidR="00DD274F" w:rsidTr="00CE4F9D">
        <w:trPr>
          <w:gridAfter w:val="1"/>
          <w:wAfter w:w="7628" w:type="dxa"/>
          <w:trHeight w:val="5327"/>
        </w:trPr>
        <w:tc>
          <w:tcPr>
            <w:tcW w:w="1682" w:type="dxa"/>
            <w:tcBorders>
              <w:top w:val="single" w:sz="18" w:space="0" w:color="A6A6A6" w:themeColor="background1" w:themeShade="A6"/>
              <w:bottom w:val="single" w:sz="18" w:space="0" w:color="A6A6A6" w:themeColor="background1" w:themeShade="A6"/>
            </w:tcBorders>
          </w:tcPr>
          <w:p w:rsidR="00785258" w:rsidRDefault="00785258">
            <w:pPr>
              <w:rPr>
                <w:rFonts w:ascii="Arial" w:hAnsi="Arial" w:cs="Arial"/>
                <w:b/>
                <w:bCs/>
                <w:color w:val="0000FF"/>
                <w:sz w:val="20"/>
              </w:rPr>
            </w:pPr>
          </w:p>
          <w:p w:rsidR="00785258" w:rsidRDefault="00785258">
            <w:pPr>
              <w:jc w:val="left"/>
              <w:rPr>
                <w:rFonts w:ascii="Arial" w:hAnsi="Arial" w:cs="Arial"/>
                <w:b/>
                <w:bCs/>
                <w:color w:val="0000FF"/>
                <w:sz w:val="20"/>
              </w:rPr>
            </w:pPr>
            <w:r>
              <w:rPr>
                <w:rFonts w:ascii="Arial" w:hAnsi="Arial" w:cs="Arial"/>
                <w:b/>
                <w:bCs/>
                <w:color w:val="0000FF"/>
                <w:sz w:val="20"/>
              </w:rPr>
              <w:t>Special Safety Precautions</w:t>
            </w:r>
          </w:p>
          <w:p w:rsidR="00785258" w:rsidRDefault="00785258">
            <w:pPr>
              <w:rPr>
                <w:rFonts w:ascii="Arial" w:hAnsi="Arial" w:cs="Arial"/>
                <w:b/>
                <w:bCs/>
                <w:color w:val="0000FF"/>
                <w:sz w:val="20"/>
              </w:rPr>
            </w:pPr>
          </w:p>
        </w:tc>
        <w:tc>
          <w:tcPr>
            <w:tcW w:w="9257" w:type="dxa"/>
            <w:tcBorders>
              <w:top w:val="single" w:sz="18" w:space="0" w:color="A6A6A6" w:themeColor="background1" w:themeShade="A6"/>
              <w:bottom w:val="single" w:sz="18" w:space="0" w:color="A6A6A6" w:themeColor="background1" w:themeShade="A6"/>
            </w:tcBorders>
          </w:tcPr>
          <w:p w:rsidR="00785258" w:rsidRDefault="00785258" w:rsidP="00DE76E4">
            <w:pPr>
              <w:jc w:val="left"/>
              <w:rPr>
                <w:rFonts w:ascii="Arial" w:hAnsi="Arial" w:cs="Arial"/>
                <w:iCs/>
                <w:sz w:val="20"/>
              </w:rPr>
            </w:pPr>
          </w:p>
          <w:p w:rsidR="00DE76E4" w:rsidRDefault="00DE76E4" w:rsidP="001D7F4F">
            <w:pPr>
              <w:pStyle w:val="HTMLAddress"/>
              <w:numPr>
                <w:ilvl w:val="0"/>
                <w:numId w:val="7"/>
              </w:numPr>
              <w:rPr>
                <w:rFonts w:ascii="Arial" w:hAnsi="Arial" w:cs="Arial"/>
                <w:bCs/>
                <w:iCs/>
                <w:sz w:val="20"/>
                <w:lang w:eastAsia="ja-JP"/>
              </w:rPr>
            </w:pPr>
            <w:r>
              <w:rPr>
                <w:rFonts w:ascii="Arial" w:hAnsi="Arial" w:cs="Arial"/>
                <w:bCs/>
                <w:iCs/>
                <w:sz w:val="20"/>
                <w:lang w:eastAsia="ja-JP"/>
              </w:rPr>
              <w:t xml:space="preserve">Follow standard precautions for protection from biohazards when placing specimens on instrument and when performing maintenance and troubleshooting procedures. </w:t>
            </w:r>
          </w:p>
          <w:p w:rsidR="00DE76E4" w:rsidRDefault="00DE76E4" w:rsidP="001D7F4F">
            <w:pPr>
              <w:pStyle w:val="HTMLAddress"/>
              <w:numPr>
                <w:ilvl w:val="0"/>
                <w:numId w:val="7"/>
              </w:numPr>
              <w:rPr>
                <w:rFonts w:ascii="Arial" w:hAnsi="Arial" w:cs="Arial"/>
                <w:bCs/>
                <w:iCs/>
                <w:sz w:val="20"/>
                <w:lang w:eastAsia="ja-JP"/>
              </w:rPr>
            </w:pPr>
            <w:r>
              <w:rPr>
                <w:rFonts w:ascii="Arial" w:hAnsi="Arial" w:cs="Arial"/>
                <w:bCs/>
                <w:iCs/>
                <w:sz w:val="20"/>
                <w:lang w:eastAsia="ja-JP"/>
              </w:rPr>
              <w:t xml:space="preserve">All components that come in contact with patient specimen should be considered potential biohazards and should be treated accordingly. </w:t>
            </w:r>
          </w:p>
          <w:p w:rsidR="00DE76E4" w:rsidRPr="004028CA" w:rsidRDefault="00DE76E4" w:rsidP="001D7F4F">
            <w:pPr>
              <w:pStyle w:val="HTMLAddress"/>
              <w:numPr>
                <w:ilvl w:val="0"/>
                <w:numId w:val="7"/>
              </w:numPr>
              <w:rPr>
                <w:rFonts w:ascii="Arial" w:hAnsi="Arial" w:cs="Arial"/>
                <w:bCs/>
                <w:iCs/>
                <w:sz w:val="20"/>
                <w:lang w:eastAsia="ja-JP"/>
              </w:rPr>
            </w:pPr>
            <w:r>
              <w:rPr>
                <w:rFonts w:ascii="Arial" w:hAnsi="Arial" w:cs="Arial"/>
                <w:bCs/>
                <w:iCs/>
                <w:sz w:val="20"/>
                <w:lang w:eastAsia="ja-JP"/>
              </w:rPr>
              <w:t>Proper personal protective equipment should be used at all times when operating the Abbott Architect</w:t>
            </w:r>
            <w:r w:rsidR="002C3384">
              <w:rPr>
                <w:rFonts w:ascii="Arial" w:hAnsi="Arial" w:cs="Arial"/>
                <w:bCs/>
                <w:iCs/>
                <w:sz w:val="20"/>
                <w:lang w:eastAsia="ja-JP"/>
              </w:rPr>
              <w:t xml:space="preserve"> i1000SR</w:t>
            </w:r>
          </w:p>
          <w:p w:rsidR="00DE76E4" w:rsidRDefault="00DE76E4" w:rsidP="0069514C">
            <w:pPr>
              <w:ind w:left="360"/>
              <w:jc w:val="left"/>
              <w:rPr>
                <w:rFonts w:ascii="Arial" w:hAnsi="Arial" w:cs="Arial"/>
                <w:bCs/>
                <w:iCs/>
                <w:sz w:val="20"/>
                <w:szCs w:val="20"/>
                <w:lang w:eastAsia="ja-JP"/>
              </w:rPr>
            </w:pPr>
          </w:p>
          <w:p w:rsidR="0069514C" w:rsidRPr="0040057C" w:rsidRDefault="0069514C" w:rsidP="0069514C">
            <w:pPr>
              <w:ind w:left="360"/>
              <w:jc w:val="left"/>
              <w:rPr>
                <w:rFonts w:ascii="Arial" w:hAnsi="Arial" w:cs="Arial"/>
                <w:bCs/>
                <w:iCs/>
                <w:color w:val="FF0000"/>
                <w:sz w:val="20"/>
                <w:szCs w:val="20"/>
                <w:lang w:eastAsia="ja-JP"/>
              </w:rPr>
            </w:pPr>
            <w:r w:rsidRPr="0040057C">
              <w:rPr>
                <w:rFonts w:ascii="Arial" w:hAnsi="Arial" w:cs="Arial"/>
                <w:bCs/>
                <w:iCs/>
                <w:color w:val="FF0000"/>
                <w:sz w:val="20"/>
                <w:szCs w:val="20"/>
                <w:lang w:eastAsia="ja-JP"/>
              </w:rPr>
              <w:t>The following reagents must be disposed of in hazardous waste containers.</w:t>
            </w:r>
          </w:p>
          <w:p w:rsidR="00011EC5" w:rsidRDefault="00011EC5" w:rsidP="0069514C">
            <w:pPr>
              <w:ind w:left="360"/>
              <w:jc w:val="left"/>
              <w:rPr>
                <w:rFonts w:ascii="Arial" w:hAnsi="Arial" w:cs="Arial"/>
                <w:bCs/>
                <w:iCs/>
                <w:sz w:val="20"/>
                <w:szCs w:val="20"/>
                <w:lang w:eastAsia="ja-JP"/>
              </w:rPr>
            </w:pPr>
          </w:p>
          <w:p w:rsidR="00011EC5" w:rsidRPr="0040057C" w:rsidRDefault="00011EC5" w:rsidP="00011EC5">
            <w:pPr>
              <w:jc w:val="left"/>
              <w:rPr>
                <w:rFonts w:ascii="Arial" w:hAnsi="Arial" w:cs="Arial"/>
                <w:b/>
                <w:bCs/>
                <w:iCs/>
                <w:sz w:val="20"/>
                <w:szCs w:val="20"/>
                <w:lang w:eastAsia="ja-JP"/>
              </w:rPr>
            </w:pPr>
            <w:r w:rsidRPr="0040057C">
              <w:rPr>
                <w:rFonts w:ascii="Arial" w:hAnsi="Arial" w:cs="Arial"/>
                <w:b/>
                <w:bCs/>
                <w:iCs/>
                <w:sz w:val="20"/>
                <w:szCs w:val="20"/>
                <w:lang w:eastAsia="ja-JP"/>
              </w:rPr>
              <w:t>The following reagents need to be re-cap</w:t>
            </w:r>
            <w:r w:rsidR="0040057C" w:rsidRPr="0040057C">
              <w:rPr>
                <w:rFonts w:ascii="Arial" w:hAnsi="Arial" w:cs="Arial"/>
                <w:b/>
                <w:bCs/>
                <w:iCs/>
                <w:sz w:val="20"/>
                <w:szCs w:val="20"/>
                <w:lang w:eastAsia="ja-JP"/>
              </w:rPr>
              <w:t>p</w:t>
            </w:r>
            <w:r w:rsidRPr="0040057C">
              <w:rPr>
                <w:rFonts w:ascii="Arial" w:hAnsi="Arial" w:cs="Arial"/>
                <w:b/>
                <w:bCs/>
                <w:iCs/>
                <w:sz w:val="20"/>
                <w:szCs w:val="20"/>
                <w:lang w:eastAsia="ja-JP"/>
              </w:rPr>
              <w:t>ed and placed in the Acid Flex Waste</w:t>
            </w:r>
          </w:p>
          <w:p w:rsidR="00011EC5" w:rsidRDefault="00011EC5" w:rsidP="00011EC5">
            <w:pPr>
              <w:numPr>
                <w:ilvl w:val="0"/>
                <w:numId w:val="29"/>
              </w:numPr>
              <w:jc w:val="left"/>
              <w:rPr>
                <w:rFonts w:ascii="Arial" w:hAnsi="Arial" w:cs="Arial"/>
                <w:iCs/>
                <w:sz w:val="20"/>
              </w:rPr>
            </w:pPr>
            <w:r>
              <w:rPr>
                <w:rFonts w:ascii="Arial" w:hAnsi="Arial" w:cs="Arial"/>
                <w:iCs/>
                <w:sz w:val="20"/>
              </w:rPr>
              <w:t>2</w:t>
            </w:r>
            <w:r w:rsidRPr="00011EC5">
              <w:rPr>
                <w:rFonts w:ascii="Arial" w:hAnsi="Arial" w:cs="Arial"/>
                <w:iCs/>
                <w:sz w:val="20"/>
                <w:vertAlign w:val="superscript"/>
              </w:rPr>
              <w:t>nd</w:t>
            </w:r>
            <w:r>
              <w:rPr>
                <w:rFonts w:ascii="Arial" w:hAnsi="Arial" w:cs="Arial"/>
                <w:iCs/>
                <w:sz w:val="20"/>
              </w:rPr>
              <w:t xml:space="preserve"> Generation Testosterone Assay Specific Diluent (pH 2.1) </w:t>
            </w:r>
          </w:p>
          <w:p w:rsidR="00011EC5" w:rsidRDefault="00011EC5" w:rsidP="00011EC5">
            <w:pPr>
              <w:numPr>
                <w:ilvl w:val="0"/>
                <w:numId w:val="29"/>
              </w:numPr>
              <w:jc w:val="left"/>
              <w:rPr>
                <w:rFonts w:ascii="Arial" w:hAnsi="Arial" w:cs="Arial"/>
                <w:iCs/>
                <w:sz w:val="20"/>
              </w:rPr>
            </w:pPr>
            <w:r>
              <w:rPr>
                <w:rFonts w:ascii="Arial" w:hAnsi="Arial" w:cs="Arial"/>
                <w:iCs/>
                <w:sz w:val="20"/>
              </w:rPr>
              <w:t>PreTrigger Solution (pH 2.1)</w:t>
            </w:r>
          </w:p>
          <w:p w:rsidR="00011EC5" w:rsidRPr="0040057C" w:rsidRDefault="00011EC5" w:rsidP="00011EC5">
            <w:pPr>
              <w:jc w:val="left"/>
              <w:rPr>
                <w:rFonts w:ascii="Arial" w:hAnsi="Arial" w:cs="Arial"/>
                <w:b/>
                <w:bCs/>
                <w:iCs/>
                <w:sz w:val="20"/>
                <w:szCs w:val="20"/>
                <w:lang w:eastAsia="ja-JP"/>
              </w:rPr>
            </w:pPr>
            <w:r w:rsidRPr="0040057C">
              <w:rPr>
                <w:rFonts w:ascii="Arial" w:hAnsi="Arial" w:cs="Arial"/>
                <w:b/>
                <w:bCs/>
                <w:iCs/>
                <w:sz w:val="20"/>
                <w:szCs w:val="20"/>
                <w:lang w:eastAsia="ja-JP"/>
              </w:rPr>
              <w:t>The following reagents need to be re-cap</w:t>
            </w:r>
            <w:r w:rsidR="0040057C">
              <w:rPr>
                <w:rFonts w:ascii="Arial" w:hAnsi="Arial" w:cs="Arial"/>
                <w:b/>
                <w:bCs/>
                <w:iCs/>
                <w:sz w:val="20"/>
                <w:szCs w:val="20"/>
                <w:lang w:eastAsia="ja-JP"/>
              </w:rPr>
              <w:t>p</w:t>
            </w:r>
            <w:r w:rsidRPr="0040057C">
              <w:rPr>
                <w:rFonts w:ascii="Arial" w:hAnsi="Arial" w:cs="Arial"/>
                <w:b/>
                <w:bCs/>
                <w:iCs/>
                <w:sz w:val="20"/>
                <w:szCs w:val="20"/>
                <w:lang w:eastAsia="ja-JP"/>
              </w:rPr>
              <w:t>ed and placed in the Caustic/Base Flex Waste</w:t>
            </w:r>
          </w:p>
          <w:p w:rsidR="00011EC5" w:rsidRDefault="00011EC5" w:rsidP="00011EC5">
            <w:pPr>
              <w:numPr>
                <w:ilvl w:val="0"/>
                <w:numId w:val="30"/>
              </w:numPr>
              <w:jc w:val="left"/>
              <w:rPr>
                <w:rFonts w:ascii="Arial" w:hAnsi="Arial" w:cs="Arial"/>
                <w:bCs/>
                <w:iCs/>
                <w:sz w:val="20"/>
                <w:szCs w:val="20"/>
                <w:lang w:eastAsia="ja-JP"/>
              </w:rPr>
            </w:pPr>
            <w:r>
              <w:rPr>
                <w:rFonts w:ascii="Arial" w:hAnsi="Arial" w:cs="Arial"/>
                <w:bCs/>
                <w:iCs/>
                <w:sz w:val="20"/>
                <w:szCs w:val="20"/>
                <w:lang w:eastAsia="ja-JP"/>
              </w:rPr>
              <w:t>B12 Pretreatment Reagent 1 (Contains NaOH)</w:t>
            </w:r>
          </w:p>
          <w:p w:rsidR="00011EC5" w:rsidRDefault="00011EC5" w:rsidP="00011EC5">
            <w:pPr>
              <w:numPr>
                <w:ilvl w:val="0"/>
                <w:numId w:val="30"/>
              </w:numPr>
              <w:jc w:val="left"/>
              <w:rPr>
                <w:rFonts w:ascii="Arial" w:hAnsi="Arial" w:cs="Arial"/>
                <w:bCs/>
                <w:iCs/>
                <w:sz w:val="20"/>
                <w:szCs w:val="20"/>
                <w:lang w:eastAsia="ja-JP"/>
              </w:rPr>
            </w:pPr>
            <w:r>
              <w:rPr>
                <w:rFonts w:ascii="Arial" w:hAnsi="Arial" w:cs="Arial"/>
                <w:bCs/>
                <w:iCs/>
                <w:sz w:val="20"/>
                <w:szCs w:val="20"/>
                <w:lang w:eastAsia="ja-JP"/>
              </w:rPr>
              <w:t>Folate Pretreatment Reagent 1 (Contains KOH)</w:t>
            </w:r>
          </w:p>
          <w:p w:rsidR="00011EC5" w:rsidRDefault="00011EC5" w:rsidP="00011EC5">
            <w:pPr>
              <w:numPr>
                <w:ilvl w:val="0"/>
                <w:numId w:val="30"/>
              </w:numPr>
              <w:jc w:val="left"/>
              <w:rPr>
                <w:rFonts w:ascii="Arial" w:hAnsi="Arial" w:cs="Arial"/>
                <w:bCs/>
                <w:iCs/>
                <w:sz w:val="20"/>
                <w:szCs w:val="20"/>
                <w:lang w:eastAsia="ja-JP"/>
              </w:rPr>
            </w:pPr>
            <w:r>
              <w:rPr>
                <w:rFonts w:ascii="Arial" w:hAnsi="Arial" w:cs="Arial"/>
                <w:bCs/>
                <w:iCs/>
                <w:sz w:val="20"/>
                <w:szCs w:val="20"/>
                <w:lang w:eastAsia="ja-JP"/>
              </w:rPr>
              <w:t>Trigger Solution (pH 13)</w:t>
            </w:r>
          </w:p>
          <w:p w:rsidR="00011EC5" w:rsidRPr="0040057C" w:rsidRDefault="00011EC5" w:rsidP="00011EC5">
            <w:pPr>
              <w:jc w:val="left"/>
              <w:rPr>
                <w:rFonts w:ascii="Arial" w:hAnsi="Arial" w:cs="Arial"/>
                <w:b/>
                <w:bCs/>
                <w:iCs/>
                <w:sz w:val="20"/>
                <w:szCs w:val="20"/>
                <w:lang w:eastAsia="ja-JP"/>
              </w:rPr>
            </w:pPr>
            <w:r w:rsidRPr="0040057C">
              <w:rPr>
                <w:rFonts w:ascii="Arial" w:hAnsi="Arial" w:cs="Arial"/>
                <w:b/>
                <w:bCs/>
                <w:iCs/>
                <w:sz w:val="20"/>
                <w:szCs w:val="20"/>
                <w:lang w:eastAsia="ja-JP"/>
              </w:rPr>
              <w:t>The following reagents need to be re-cap</w:t>
            </w:r>
            <w:r w:rsidR="0040057C" w:rsidRPr="0040057C">
              <w:rPr>
                <w:rFonts w:ascii="Arial" w:hAnsi="Arial" w:cs="Arial"/>
                <w:b/>
                <w:bCs/>
                <w:iCs/>
                <w:sz w:val="20"/>
                <w:szCs w:val="20"/>
                <w:lang w:eastAsia="ja-JP"/>
              </w:rPr>
              <w:t>p</w:t>
            </w:r>
            <w:r w:rsidRPr="0040057C">
              <w:rPr>
                <w:rFonts w:ascii="Arial" w:hAnsi="Arial" w:cs="Arial"/>
                <w:b/>
                <w:bCs/>
                <w:iCs/>
                <w:sz w:val="20"/>
                <w:szCs w:val="20"/>
                <w:lang w:eastAsia="ja-JP"/>
              </w:rPr>
              <w:t>ed and placed in the Micro Methanol Bin (Virology)</w:t>
            </w:r>
          </w:p>
          <w:p w:rsidR="00011EC5" w:rsidRDefault="00011EC5" w:rsidP="00011EC5">
            <w:pPr>
              <w:numPr>
                <w:ilvl w:val="0"/>
                <w:numId w:val="31"/>
              </w:numPr>
              <w:jc w:val="left"/>
              <w:rPr>
                <w:rFonts w:ascii="Arial" w:hAnsi="Arial" w:cs="Arial"/>
                <w:bCs/>
                <w:iCs/>
                <w:sz w:val="20"/>
                <w:szCs w:val="20"/>
                <w:lang w:eastAsia="ja-JP"/>
              </w:rPr>
            </w:pPr>
            <w:r>
              <w:rPr>
                <w:rFonts w:ascii="Arial" w:hAnsi="Arial" w:cs="Arial"/>
                <w:bCs/>
                <w:iCs/>
                <w:sz w:val="20"/>
                <w:szCs w:val="20"/>
                <w:lang w:eastAsia="ja-JP"/>
              </w:rPr>
              <w:t>Vitamin D Reagent Kit Pretreatment Reagents 1 &amp; 2 (contains methanol)</w:t>
            </w:r>
          </w:p>
          <w:p w:rsidR="00011EC5" w:rsidRDefault="00011EC5" w:rsidP="00011EC5">
            <w:pPr>
              <w:jc w:val="left"/>
              <w:rPr>
                <w:rFonts w:ascii="Arial" w:hAnsi="Arial" w:cs="Arial"/>
                <w:bCs/>
                <w:iCs/>
                <w:sz w:val="20"/>
                <w:szCs w:val="20"/>
                <w:lang w:eastAsia="ja-JP"/>
              </w:rPr>
            </w:pPr>
          </w:p>
          <w:p w:rsidR="00011EC5" w:rsidRDefault="00011EC5" w:rsidP="00011EC5">
            <w:pPr>
              <w:jc w:val="left"/>
              <w:rPr>
                <w:rFonts w:ascii="Arial" w:hAnsi="Arial" w:cs="Arial"/>
                <w:bCs/>
                <w:iCs/>
                <w:sz w:val="20"/>
                <w:szCs w:val="20"/>
                <w:lang w:eastAsia="ja-JP"/>
              </w:rPr>
            </w:pPr>
          </w:p>
          <w:p w:rsidR="00011EC5" w:rsidRDefault="00011EC5" w:rsidP="00011EC5">
            <w:pPr>
              <w:jc w:val="left"/>
              <w:rPr>
                <w:rFonts w:ascii="Arial" w:hAnsi="Arial" w:cs="Arial"/>
                <w:bCs/>
                <w:iCs/>
                <w:sz w:val="20"/>
                <w:szCs w:val="20"/>
                <w:lang w:eastAsia="ja-JP"/>
              </w:rPr>
            </w:pPr>
            <w:r>
              <w:rPr>
                <w:rFonts w:ascii="Arial" w:hAnsi="Arial" w:cs="Arial"/>
                <w:bCs/>
                <w:iCs/>
                <w:sz w:val="20"/>
                <w:szCs w:val="20"/>
                <w:lang w:eastAsia="ja-JP"/>
              </w:rPr>
              <w:t>All other reagents, if empty, can be placed in regular trash bins.</w:t>
            </w:r>
          </w:p>
          <w:p w:rsidR="00011EC5" w:rsidRDefault="00011EC5" w:rsidP="00011EC5">
            <w:pPr>
              <w:jc w:val="left"/>
              <w:rPr>
                <w:rFonts w:ascii="Arial" w:hAnsi="Arial" w:cs="Arial"/>
                <w:iCs/>
                <w:sz w:val="20"/>
              </w:rPr>
            </w:pPr>
          </w:p>
        </w:tc>
      </w:tr>
      <w:tr w:rsidR="00DD274F" w:rsidTr="00CE4F9D">
        <w:trPr>
          <w:gridAfter w:val="1"/>
          <w:wAfter w:w="7628" w:type="dxa"/>
          <w:trHeight w:val="960"/>
        </w:trPr>
        <w:tc>
          <w:tcPr>
            <w:tcW w:w="1682" w:type="dxa"/>
            <w:tcBorders>
              <w:top w:val="single" w:sz="18" w:space="0" w:color="A6A6A6" w:themeColor="background1" w:themeShade="A6"/>
              <w:bottom w:val="single" w:sz="18" w:space="0" w:color="A6A6A6" w:themeColor="background1" w:themeShade="A6"/>
            </w:tcBorders>
          </w:tcPr>
          <w:p w:rsidR="00481547" w:rsidRDefault="00481547">
            <w:pPr>
              <w:rPr>
                <w:rFonts w:ascii="Arial" w:hAnsi="Arial" w:cs="Arial"/>
                <w:b/>
                <w:bCs/>
                <w:color w:val="0000FF"/>
                <w:sz w:val="20"/>
              </w:rPr>
            </w:pPr>
            <w:r>
              <w:rPr>
                <w:rFonts w:ascii="Arial" w:hAnsi="Arial" w:cs="Arial"/>
                <w:b/>
                <w:bCs/>
                <w:color w:val="0000FF"/>
                <w:sz w:val="20"/>
              </w:rPr>
              <w:t>Procedure</w:t>
            </w:r>
          </w:p>
        </w:tc>
        <w:tc>
          <w:tcPr>
            <w:tcW w:w="9257" w:type="dxa"/>
            <w:tcBorders>
              <w:top w:val="single" w:sz="18" w:space="0" w:color="A6A6A6" w:themeColor="background1" w:themeShade="A6"/>
              <w:bottom w:val="single" w:sz="18" w:space="0" w:color="A6A6A6" w:themeColor="background1" w:themeShade="A6"/>
            </w:tcBorders>
          </w:tcPr>
          <w:p w:rsidR="00481547" w:rsidRDefault="00481547" w:rsidP="00481547">
            <w:pPr>
              <w:pStyle w:val="HTMLAddress"/>
              <w:rPr>
                <w:rFonts w:ascii="Arial" w:hAnsi="Arial" w:cs="Arial"/>
                <w:sz w:val="20"/>
                <w:lang w:eastAsia="ja-JP"/>
              </w:rPr>
            </w:pPr>
            <w:r>
              <w:rPr>
                <w:rFonts w:ascii="Arial" w:hAnsi="Arial" w:cs="Arial"/>
                <w:sz w:val="20"/>
                <w:lang w:eastAsia="ja-JP"/>
              </w:rPr>
              <w:t>The Abbott Architect Operator’s Guide and Quick Reference Guide are comprehensive reference manuals describing use of the entire Abbott Architect</w:t>
            </w:r>
            <w:r w:rsidR="002C3384">
              <w:rPr>
                <w:rFonts w:ascii="Arial" w:hAnsi="Arial" w:cs="Arial"/>
                <w:sz w:val="20"/>
                <w:lang w:eastAsia="ja-JP"/>
              </w:rPr>
              <w:t xml:space="preserve"> i1000SR</w:t>
            </w:r>
            <w:r>
              <w:rPr>
                <w:rFonts w:ascii="Arial" w:hAnsi="Arial" w:cs="Arial"/>
                <w:sz w:val="20"/>
                <w:lang w:eastAsia="ja-JP"/>
              </w:rPr>
              <w:t xml:space="preserve"> System. Primary Operators should be familiar with the Manufacturer’s instructions and refer to them as needed.</w:t>
            </w:r>
          </w:p>
          <w:p w:rsidR="00481547" w:rsidRDefault="00481547" w:rsidP="00DE76E4">
            <w:pPr>
              <w:jc w:val="left"/>
              <w:rPr>
                <w:rFonts w:ascii="Arial" w:hAnsi="Arial" w:cs="Arial"/>
                <w:iCs/>
                <w:sz w:val="20"/>
              </w:rPr>
            </w:pPr>
          </w:p>
        </w:tc>
      </w:tr>
      <w:tr w:rsidR="00DD274F" w:rsidTr="00CE4F9D">
        <w:trPr>
          <w:gridAfter w:val="1"/>
          <w:wAfter w:w="7628" w:type="dxa"/>
          <w:trHeight w:val="6119"/>
        </w:trPr>
        <w:tc>
          <w:tcPr>
            <w:tcW w:w="1682" w:type="dxa"/>
            <w:tcBorders>
              <w:top w:val="single" w:sz="18" w:space="0" w:color="A6A6A6" w:themeColor="background1" w:themeShade="A6"/>
              <w:bottom w:val="single" w:sz="18" w:space="0" w:color="A6A6A6" w:themeColor="background1" w:themeShade="A6"/>
            </w:tcBorders>
          </w:tcPr>
          <w:p w:rsidR="00011EC5" w:rsidRDefault="001F5CE8">
            <w:pPr>
              <w:rPr>
                <w:rFonts w:ascii="Arial" w:hAnsi="Arial" w:cs="Arial"/>
                <w:b/>
                <w:bCs/>
                <w:color w:val="0000FF"/>
                <w:sz w:val="20"/>
              </w:rPr>
            </w:pPr>
            <w:r>
              <w:rPr>
                <w:rFonts w:ascii="Arial" w:hAnsi="Arial" w:cs="Arial"/>
                <w:b/>
                <w:bCs/>
                <w:color w:val="0000FF"/>
                <w:sz w:val="20"/>
              </w:rPr>
              <w:lastRenderedPageBreak/>
              <w:t>Daily Maintenance</w:t>
            </w:r>
          </w:p>
        </w:tc>
        <w:tc>
          <w:tcPr>
            <w:tcW w:w="9257" w:type="dxa"/>
            <w:tcBorders>
              <w:top w:val="single" w:sz="18" w:space="0" w:color="A6A6A6" w:themeColor="background1" w:themeShade="A6"/>
              <w:bottom w:val="single" w:sz="18" w:space="0" w:color="A6A6A6" w:themeColor="background1" w:themeShade="A6"/>
            </w:tcBorders>
          </w:tcPr>
          <w:p w:rsidR="00011EC5" w:rsidRDefault="00011EC5" w:rsidP="00DE76E4">
            <w:pPr>
              <w:jc w:val="left"/>
              <w:rPr>
                <w:rFonts w:ascii="Arial" w:hAnsi="Arial" w:cs="Arial"/>
                <w:iCs/>
                <w:sz w:val="20"/>
              </w:rPr>
            </w:pPr>
          </w:p>
          <w:tbl>
            <w:tblPr>
              <w:tblpPr w:leftFromText="180" w:rightFromText="180" w:vertAnchor="text" w:horzAnchor="page" w:tblpX="1" w:tblpY="1"/>
              <w:tblOverlap w:val="never"/>
              <w:tblW w:w="911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680"/>
              <w:gridCol w:w="8436"/>
            </w:tblGrid>
            <w:tr w:rsidR="003848BF" w:rsidTr="00CE4F9D">
              <w:trPr>
                <w:trHeight w:val="2226"/>
              </w:trPr>
              <w:tc>
                <w:tcPr>
                  <w:tcW w:w="9116" w:type="dxa"/>
                  <w:gridSpan w:val="2"/>
                </w:tcPr>
                <w:p w:rsidR="003848BF" w:rsidRPr="003848BF" w:rsidRDefault="0040057C" w:rsidP="003848BF">
                  <w:pPr>
                    <w:jc w:val="center"/>
                    <w:rPr>
                      <w:rFonts w:ascii="Arial" w:hAnsi="Arial" w:cs="Arial"/>
                      <w:iCs/>
                      <w:sz w:val="20"/>
                    </w:rPr>
                  </w:pPr>
                  <w:r w:rsidRPr="002F1606">
                    <w:rPr>
                      <w:rFonts w:ascii="Arial" w:hAnsi="Arial" w:cs="Arial"/>
                      <w:iCs/>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7pt;height:119.8pt">
                        <v:imagedata r:id="rId9" o:title=""/>
                      </v:shape>
                    </w:pict>
                  </w:r>
                </w:p>
              </w:tc>
            </w:tr>
            <w:tr w:rsidR="003848BF" w:rsidTr="00CE4F9D">
              <w:trPr>
                <w:trHeight w:val="238"/>
              </w:trPr>
              <w:tc>
                <w:tcPr>
                  <w:tcW w:w="680" w:type="dxa"/>
                </w:tcPr>
                <w:p w:rsidR="003848BF" w:rsidRPr="003848BF" w:rsidRDefault="003848BF" w:rsidP="003848BF">
                  <w:pPr>
                    <w:jc w:val="left"/>
                    <w:rPr>
                      <w:rFonts w:ascii="Arial" w:hAnsi="Arial" w:cs="Arial"/>
                      <w:iCs/>
                      <w:sz w:val="20"/>
                    </w:rPr>
                  </w:pPr>
                  <w:r w:rsidRPr="003848BF">
                    <w:rPr>
                      <w:rFonts w:ascii="Arial" w:hAnsi="Arial" w:cs="Arial"/>
                      <w:iCs/>
                      <w:sz w:val="20"/>
                    </w:rPr>
                    <w:t>1</w:t>
                  </w:r>
                </w:p>
              </w:tc>
              <w:tc>
                <w:tcPr>
                  <w:tcW w:w="8435" w:type="dxa"/>
                </w:tcPr>
                <w:p w:rsidR="003848BF" w:rsidRPr="003848BF" w:rsidRDefault="003848BF" w:rsidP="003848BF">
                  <w:pPr>
                    <w:jc w:val="left"/>
                    <w:rPr>
                      <w:rFonts w:ascii="Arial" w:hAnsi="Arial" w:cs="Arial"/>
                      <w:iCs/>
                      <w:sz w:val="20"/>
                    </w:rPr>
                  </w:pPr>
                  <w:r w:rsidRPr="003848BF">
                    <w:rPr>
                      <w:rFonts w:ascii="Arial" w:hAnsi="Arial" w:cs="Arial"/>
                      <w:iCs/>
                      <w:sz w:val="20"/>
                    </w:rPr>
                    <w:t>Under the System Menu, select Daily on the maintenance screen</w:t>
                  </w:r>
                </w:p>
              </w:tc>
            </w:tr>
            <w:tr w:rsidR="003848BF" w:rsidTr="00CE4F9D">
              <w:trPr>
                <w:trHeight w:val="238"/>
              </w:trPr>
              <w:tc>
                <w:tcPr>
                  <w:tcW w:w="680" w:type="dxa"/>
                </w:tcPr>
                <w:p w:rsidR="003848BF" w:rsidRPr="003848BF" w:rsidRDefault="003848BF" w:rsidP="003848BF">
                  <w:pPr>
                    <w:jc w:val="left"/>
                    <w:rPr>
                      <w:rFonts w:ascii="Arial" w:hAnsi="Arial" w:cs="Arial"/>
                      <w:iCs/>
                      <w:sz w:val="20"/>
                    </w:rPr>
                  </w:pPr>
                  <w:r w:rsidRPr="003848BF">
                    <w:rPr>
                      <w:rFonts w:ascii="Arial" w:hAnsi="Arial" w:cs="Arial"/>
                      <w:iCs/>
                      <w:sz w:val="20"/>
                    </w:rPr>
                    <w:t>2</w:t>
                  </w:r>
                </w:p>
              </w:tc>
              <w:tc>
                <w:tcPr>
                  <w:tcW w:w="8435" w:type="dxa"/>
                </w:tcPr>
                <w:p w:rsidR="003848BF" w:rsidRPr="003848BF" w:rsidRDefault="003848BF" w:rsidP="003848BF">
                  <w:pPr>
                    <w:jc w:val="left"/>
                    <w:rPr>
                      <w:rFonts w:ascii="Arial" w:hAnsi="Arial" w:cs="Arial"/>
                      <w:b/>
                      <w:iCs/>
                      <w:sz w:val="20"/>
                    </w:rPr>
                  </w:pPr>
                  <w:r w:rsidRPr="003848BF">
                    <w:rPr>
                      <w:rFonts w:ascii="Arial" w:hAnsi="Arial" w:cs="Arial"/>
                      <w:iCs/>
                      <w:sz w:val="20"/>
                    </w:rPr>
                    <w:t xml:space="preserve">Click </w:t>
                  </w:r>
                  <w:r w:rsidRPr="003848BF">
                    <w:rPr>
                      <w:rFonts w:ascii="Arial" w:hAnsi="Arial" w:cs="Arial"/>
                      <w:b/>
                      <w:iCs/>
                      <w:sz w:val="20"/>
                    </w:rPr>
                    <w:t>F5- perform</w:t>
                  </w:r>
                </w:p>
              </w:tc>
            </w:tr>
            <w:tr w:rsidR="003848BF" w:rsidTr="00CE4F9D">
              <w:trPr>
                <w:trHeight w:val="238"/>
              </w:trPr>
              <w:tc>
                <w:tcPr>
                  <w:tcW w:w="680" w:type="dxa"/>
                </w:tcPr>
                <w:p w:rsidR="003848BF" w:rsidRPr="003848BF" w:rsidRDefault="003848BF" w:rsidP="003848BF">
                  <w:pPr>
                    <w:jc w:val="left"/>
                    <w:rPr>
                      <w:rFonts w:ascii="Arial" w:hAnsi="Arial" w:cs="Arial"/>
                      <w:iCs/>
                      <w:sz w:val="20"/>
                    </w:rPr>
                  </w:pPr>
                  <w:r w:rsidRPr="003848BF">
                    <w:rPr>
                      <w:rFonts w:ascii="Arial" w:hAnsi="Arial" w:cs="Arial"/>
                      <w:iCs/>
                      <w:sz w:val="20"/>
                    </w:rPr>
                    <w:t>3</w:t>
                  </w:r>
                </w:p>
              </w:tc>
              <w:tc>
                <w:tcPr>
                  <w:tcW w:w="8435" w:type="dxa"/>
                </w:tcPr>
                <w:p w:rsidR="003848BF" w:rsidRPr="003848BF" w:rsidRDefault="003848BF" w:rsidP="003848BF">
                  <w:pPr>
                    <w:jc w:val="left"/>
                    <w:rPr>
                      <w:rFonts w:ascii="Arial" w:hAnsi="Arial" w:cs="Arial"/>
                      <w:iCs/>
                      <w:sz w:val="20"/>
                    </w:rPr>
                  </w:pPr>
                  <w:r w:rsidRPr="003848BF">
                    <w:rPr>
                      <w:rFonts w:ascii="Arial" w:hAnsi="Arial" w:cs="Arial"/>
                      <w:iCs/>
                      <w:sz w:val="20"/>
                    </w:rPr>
                    <w:t xml:space="preserve">The Maintenance Perform window displays.  </w:t>
                  </w:r>
                </w:p>
              </w:tc>
            </w:tr>
            <w:tr w:rsidR="003848BF" w:rsidTr="00CE4F9D">
              <w:trPr>
                <w:trHeight w:val="238"/>
              </w:trPr>
              <w:tc>
                <w:tcPr>
                  <w:tcW w:w="680" w:type="dxa"/>
                </w:tcPr>
                <w:p w:rsidR="003848BF" w:rsidRPr="003848BF" w:rsidRDefault="003848BF" w:rsidP="003848BF">
                  <w:pPr>
                    <w:jc w:val="left"/>
                    <w:rPr>
                      <w:rFonts w:ascii="Arial" w:hAnsi="Arial" w:cs="Arial"/>
                      <w:iCs/>
                      <w:sz w:val="20"/>
                    </w:rPr>
                  </w:pPr>
                  <w:r w:rsidRPr="003848BF">
                    <w:rPr>
                      <w:rFonts w:ascii="Arial" w:hAnsi="Arial" w:cs="Arial"/>
                      <w:iCs/>
                      <w:sz w:val="20"/>
                    </w:rPr>
                    <w:t>4</w:t>
                  </w:r>
                </w:p>
              </w:tc>
              <w:tc>
                <w:tcPr>
                  <w:tcW w:w="8435" w:type="dxa"/>
                </w:tcPr>
                <w:p w:rsidR="003848BF" w:rsidRPr="003848BF" w:rsidRDefault="003848BF" w:rsidP="003848BF">
                  <w:pPr>
                    <w:jc w:val="left"/>
                    <w:rPr>
                      <w:rFonts w:ascii="Arial" w:hAnsi="Arial" w:cs="Arial"/>
                      <w:iCs/>
                      <w:sz w:val="20"/>
                    </w:rPr>
                  </w:pPr>
                  <w:r w:rsidRPr="003848BF">
                    <w:rPr>
                      <w:rFonts w:ascii="Arial" w:hAnsi="Arial" w:cs="Arial"/>
                      <w:iCs/>
                      <w:sz w:val="20"/>
                    </w:rPr>
                    <w:t>A description of the procedure displays on the Instructions box.</w:t>
                  </w:r>
                </w:p>
              </w:tc>
            </w:tr>
            <w:tr w:rsidR="003848BF" w:rsidTr="00CE4F9D">
              <w:trPr>
                <w:trHeight w:val="238"/>
              </w:trPr>
              <w:tc>
                <w:tcPr>
                  <w:tcW w:w="680" w:type="dxa"/>
                </w:tcPr>
                <w:p w:rsidR="003848BF" w:rsidRPr="003848BF" w:rsidRDefault="003848BF" w:rsidP="003848BF">
                  <w:pPr>
                    <w:jc w:val="left"/>
                    <w:rPr>
                      <w:rFonts w:ascii="Arial" w:hAnsi="Arial" w:cs="Arial"/>
                      <w:iCs/>
                      <w:sz w:val="20"/>
                    </w:rPr>
                  </w:pPr>
                  <w:r w:rsidRPr="003848BF">
                    <w:rPr>
                      <w:rFonts w:ascii="Arial" w:hAnsi="Arial" w:cs="Arial"/>
                      <w:iCs/>
                      <w:sz w:val="20"/>
                    </w:rPr>
                    <w:t>5</w:t>
                  </w:r>
                </w:p>
              </w:tc>
              <w:tc>
                <w:tcPr>
                  <w:tcW w:w="8435" w:type="dxa"/>
                </w:tcPr>
                <w:p w:rsidR="003848BF" w:rsidRPr="003848BF" w:rsidRDefault="003848BF" w:rsidP="003848BF">
                  <w:pPr>
                    <w:jc w:val="left"/>
                    <w:rPr>
                      <w:rFonts w:ascii="Arial" w:hAnsi="Arial" w:cs="Arial"/>
                      <w:b/>
                      <w:iCs/>
                      <w:sz w:val="20"/>
                    </w:rPr>
                  </w:pPr>
                  <w:r w:rsidRPr="003848BF">
                    <w:rPr>
                      <w:rFonts w:ascii="Arial" w:hAnsi="Arial" w:cs="Arial"/>
                      <w:iCs/>
                      <w:sz w:val="20"/>
                    </w:rPr>
                    <w:t xml:space="preserve">Click </w:t>
                  </w:r>
                  <w:r w:rsidRPr="003848BF">
                    <w:rPr>
                      <w:rFonts w:ascii="Arial" w:hAnsi="Arial" w:cs="Arial"/>
                      <w:b/>
                      <w:iCs/>
                      <w:sz w:val="20"/>
                    </w:rPr>
                    <w:t>Proceed</w:t>
                  </w:r>
                </w:p>
              </w:tc>
            </w:tr>
            <w:tr w:rsidR="003848BF" w:rsidTr="00CE4F9D">
              <w:trPr>
                <w:trHeight w:val="238"/>
              </w:trPr>
              <w:tc>
                <w:tcPr>
                  <w:tcW w:w="680" w:type="dxa"/>
                </w:tcPr>
                <w:p w:rsidR="003848BF" w:rsidRPr="003848BF" w:rsidRDefault="003848BF" w:rsidP="003848BF">
                  <w:pPr>
                    <w:jc w:val="left"/>
                    <w:rPr>
                      <w:rFonts w:ascii="Arial" w:hAnsi="Arial" w:cs="Arial"/>
                      <w:iCs/>
                      <w:sz w:val="20"/>
                    </w:rPr>
                  </w:pPr>
                  <w:r w:rsidRPr="003848BF">
                    <w:rPr>
                      <w:rFonts w:ascii="Arial" w:hAnsi="Arial" w:cs="Arial"/>
                      <w:iCs/>
                      <w:sz w:val="20"/>
                    </w:rPr>
                    <w:t>6</w:t>
                  </w:r>
                </w:p>
              </w:tc>
              <w:tc>
                <w:tcPr>
                  <w:tcW w:w="8435" w:type="dxa"/>
                </w:tcPr>
                <w:p w:rsidR="003848BF" w:rsidRPr="003848BF" w:rsidRDefault="003848BF" w:rsidP="003848BF">
                  <w:pPr>
                    <w:jc w:val="left"/>
                    <w:rPr>
                      <w:rFonts w:ascii="Arial" w:hAnsi="Arial" w:cs="Arial"/>
                      <w:iCs/>
                      <w:sz w:val="20"/>
                    </w:rPr>
                  </w:pPr>
                  <w:r w:rsidRPr="003848BF">
                    <w:rPr>
                      <w:rFonts w:ascii="Arial" w:hAnsi="Arial" w:cs="Arial"/>
                      <w:iCs/>
                      <w:sz w:val="20"/>
                    </w:rPr>
                    <w:t xml:space="preserve">Add tap water to fill the white WZ Probe Maintenance Water Bottle ½ to ¾ </w:t>
                  </w:r>
                </w:p>
              </w:tc>
            </w:tr>
            <w:tr w:rsidR="003848BF" w:rsidTr="00CE4F9D">
              <w:trPr>
                <w:trHeight w:val="238"/>
              </w:trPr>
              <w:tc>
                <w:tcPr>
                  <w:tcW w:w="680" w:type="dxa"/>
                </w:tcPr>
                <w:p w:rsidR="003848BF" w:rsidRPr="003848BF" w:rsidRDefault="003848BF" w:rsidP="003848BF">
                  <w:pPr>
                    <w:jc w:val="left"/>
                    <w:rPr>
                      <w:rFonts w:ascii="Arial" w:hAnsi="Arial" w:cs="Arial"/>
                      <w:iCs/>
                      <w:sz w:val="20"/>
                    </w:rPr>
                  </w:pPr>
                  <w:r w:rsidRPr="003848BF">
                    <w:rPr>
                      <w:rFonts w:ascii="Arial" w:hAnsi="Arial" w:cs="Arial"/>
                      <w:iCs/>
                      <w:sz w:val="20"/>
                    </w:rPr>
                    <w:t>7</w:t>
                  </w:r>
                </w:p>
              </w:tc>
              <w:tc>
                <w:tcPr>
                  <w:tcW w:w="8435" w:type="dxa"/>
                </w:tcPr>
                <w:p w:rsidR="003848BF" w:rsidRPr="003848BF" w:rsidRDefault="003848BF" w:rsidP="003848BF">
                  <w:pPr>
                    <w:jc w:val="left"/>
                    <w:rPr>
                      <w:rFonts w:ascii="Arial" w:hAnsi="Arial" w:cs="Arial"/>
                      <w:iCs/>
                      <w:sz w:val="20"/>
                    </w:rPr>
                  </w:pPr>
                  <w:r w:rsidRPr="003848BF">
                    <w:rPr>
                      <w:rFonts w:ascii="Arial" w:hAnsi="Arial" w:cs="Arial"/>
                      <w:iCs/>
                      <w:sz w:val="20"/>
                    </w:rPr>
                    <w:t>Remove any carriers in the RSH sections 12 and 13.</w:t>
                  </w:r>
                </w:p>
              </w:tc>
            </w:tr>
            <w:tr w:rsidR="003848BF" w:rsidTr="00CE4F9D">
              <w:trPr>
                <w:trHeight w:val="238"/>
              </w:trPr>
              <w:tc>
                <w:tcPr>
                  <w:tcW w:w="680" w:type="dxa"/>
                </w:tcPr>
                <w:p w:rsidR="003848BF" w:rsidRPr="003848BF" w:rsidRDefault="003848BF" w:rsidP="003848BF">
                  <w:pPr>
                    <w:jc w:val="left"/>
                    <w:rPr>
                      <w:rFonts w:ascii="Arial" w:hAnsi="Arial" w:cs="Arial"/>
                      <w:iCs/>
                      <w:sz w:val="20"/>
                    </w:rPr>
                  </w:pPr>
                  <w:r w:rsidRPr="003848BF">
                    <w:rPr>
                      <w:rFonts w:ascii="Arial" w:hAnsi="Arial" w:cs="Arial"/>
                      <w:iCs/>
                      <w:sz w:val="20"/>
                    </w:rPr>
                    <w:t>8</w:t>
                  </w:r>
                </w:p>
              </w:tc>
              <w:tc>
                <w:tcPr>
                  <w:tcW w:w="8435" w:type="dxa"/>
                </w:tcPr>
                <w:p w:rsidR="003848BF" w:rsidRPr="003848BF" w:rsidRDefault="003848BF" w:rsidP="003848BF">
                  <w:pPr>
                    <w:jc w:val="left"/>
                    <w:rPr>
                      <w:rFonts w:ascii="Arial" w:hAnsi="Arial" w:cs="Arial"/>
                      <w:iCs/>
                      <w:sz w:val="20"/>
                    </w:rPr>
                  </w:pPr>
                  <w:r w:rsidRPr="003848BF">
                    <w:rPr>
                      <w:rFonts w:ascii="Arial" w:hAnsi="Arial" w:cs="Arial"/>
                      <w:iCs/>
                      <w:sz w:val="20"/>
                    </w:rPr>
                    <w:t>Place the reagent carrier with the WZ Probe Maintenance Water Bottle in RSH section 12.</w:t>
                  </w:r>
                </w:p>
              </w:tc>
            </w:tr>
            <w:tr w:rsidR="003848BF" w:rsidTr="00CE4F9D">
              <w:trPr>
                <w:trHeight w:val="238"/>
              </w:trPr>
              <w:tc>
                <w:tcPr>
                  <w:tcW w:w="680" w:type="dxa"/>
                </w:tcPr>
                <w:p w:rsidR="003848BF" w:rsidRPr="003848BF" w:rsidRDefault="003848BF" w:rsidP="003848BF">
                  <w:pPr>
                    <w:jc w:val="left"/>
                    <w:rPr>
                      <w:rFonts w:ascii="Arial" w:hAnsi="Arial" w:cs="Arial"/>
                      <w:iCs/>
                      <w:sz w:val="20"/>
                    </w:rPr>
                  </w:pPr>
                  <w:r w:rsidRPr="003848BF">
                    <w:rPr>
                      <w:rFonts w:ascii="Arial" w:hAnsi="Arial" w:cs="Arial"/>
                      <w:iCs/>
                      <w:sz w:val="20"/>
                    </w:rPr>
                    <w:t>9</w:t>
                  </w:r>
                </w:p>
              </w:tc>
              <w:tc>
                <w:tcPr>
                  <w:tcW w:w="8435" w:type="dxa"/>
                </w:tcPr>
                <w:p w:rsidR="003848BF" w:rsidRPr="003848BF" w:rsidRDefault="003848BF" w:rsidP="003848BF">
                  <w:pPr>
                    <w:jc w:val="left"/>
                    <w:rPr>
                      <w:rFonts w:ascii="Arial" w:hAnsi="Arial" w:cs="Arial"/>
                      <w:iCs/>
                      <w:sz w:val="20"/>
                    </w:rPr>
                  </w:pPr>
                  <w:r w:rsidRPr="003848BF">
                    <w:rPr>
                      <w:rFonts w:ascii="Arial" w:hAnsi="Arial" w:cs="Arial"/>
                      <w:iCs/>
                      <w:sz w:val="20"/>
                    </w:rPr>
                    <w:t xml:space="preserve">Select </w:t>
                  </w:r>
                  <w:r w:rsidRPr="003848BF">
                    <w:rPr>
                      <w:rFonts w:ascii="Arial" w:hAnsi="Arial" w:cs="Arial"/>
                      <w:b/>
                      <w:iCs/>
                      <w:sz w:val="20"/>
                    </w:rPr>
                    <w:t>Proceed</w:t>
                  </w:r>
                  <w:r w:rsidRPr="003848BF">
                    <w:rPr>
                      <w:rFonts w:ascii="Arial" w:hAnsi="Arial" w:cs="Arial"/>
                      <w:iCs/>
                      <w:sz w:val="20"/>
                    </w:rPr>
                    <w:t xml:space="preserve"> to continue. Estimated time: 10 Minutes</w:t>
                  </w:r>
                </w:p>
              </w:tc>
            </w:tr>
            <w:tr w:rsidR="003848BF" w:rsidTr="00CE4F9D">
              <w:trPr>
                <w:trHeight w:val="249"/>
              </w:trPr>
              <w:tc>
                <w:tcPr>
                  <w:tcW w:w="680" w:type="dxa"/>
                </w:tcPr>
                <w:p w:rsidR="003848BF" w:rsidRPr="003848BF" w:rsidRDefault="003848BF" w:rsidP="003848BF">
                  <w:pPr>
                    <w:jc w:val="left"/>
                    <w:rPr>
                      <w:rFonts w:ascii="Arial" w:hAnsi="Arial" w:cs="Arial"/>
                      <w:iCs/>
                      <w:sz w:val="20"/>
                    </w:rPr>
                  </w:pPr>
                  <w:r w:rsidRPr="003848BF">
                    <w:rPr>
                      <w:rFonts w:ascii="Arial" w:hAnsi="Arial" w:cs="Arial"/>
                      <w:iCs/>
                      <w:sz w:val="20"/>
                    </w:rPr>
                    <w:t>10</w:t>
                  </w:r>
                </w:p>
              </w:tc>
              <w:tc>
                <w:tcPr>
                  <w:tcW w:w="8435" w:type="dxa"/>
                </w:tcPr>
                <w:p w:rsidR="003848BF" w:rsidRPr="003848BF" w:rsidRDefault="003848BF" w:rsidP="003848BF">
                  <w:pPr>
                    <w:jc w:val="left"/>
                    <w:rPr>
                      <w:rFonts w:ascii="Arial" w:hAnsi="Arial" w:cs="Arial"/>
                      <w:iCs/>
                      <w:sz w:val="20"/>
                    </w:rPr>
                  </w:pPr>
                  <w:r w:rsidRPr="003848BF">
                    <w:rPr>
                      <w:rFonts w:ascii="Arial" w:hAnsi="Arial" w:cs="Arial"/>
                      <w:iCs/>
                      <w:sz w:val="20"/>
                    </w:rPr>
                    <w:t xml:space="preserve">Select </w:t>
                  </w:r>
                  <w:r w:rsidRPr="003848BF">
                    <w:rPr>
                      <w:rFonts w:ascii="Arial" w:hAnsi="Arial" w:cs="Arial"/>
                      <w:b/>
                      <w:iCs/>
                      <w:sz w:val="20"/>
                    </w:rPr>
                    <w:t>Done</w:t>
                  </w:r>
                  <w:r w:rsidRPr="003848BF">
                    <w:rPr>
                      <w:rFonts w:ascii="Arial" w:hAnsi="Arial" w:cs="Arial"/>
                      <w:iCs/>
                      <w:sz w:val="20"/>
                    </w:rPr>
                    <w:t xml:space="preserve"> to return to the Maintenance Screen.</w:t>
                  </w:r>
                </w:p>
              </w:tc>
            </w:tr>
          </w:tbl>
          <w:p w:rsidR="003848BF" w:rsidRDefault="003848BF" w:rsidP="00DE76E4">
            <w:pPr>
              <w:jc w:val="left"/>
              <w:rPr>
                <w:rFonts w:ascii="Arial" w:hAnsi="Arial" w:cs="Arial"/>
                <w:iCs/>
                <w:sz w:val="20"/>
              </w:rPr>
            </w:pPr>
          </w:p>
        </w:tc>
      </w:tr>
      <w:tr w:rsidR="00DD274F" w:rsidTr="00CE4F9D">
        <w:trPr>
          <w:gridAfter w:val="1"/>
          <w:wAfter w:w="7628" w:type="dxa"/>
          <w:trHeight w:val="4223"/>
        </w:trPr>
        <w:tc>
          <w:tcPr>
            <w:tcW w:w="1682" w:type="dxa"/>
            <w:tcBorders>
              <w:top w:val="single" w:sz="18" w:space="0" w:color="A6A6A6" w:themeColor="background1" w:themeShade="A6"/>
              <w:bottom w:val="single" w:sz="18" w:space="0" w:color="A6A6A6" w:themeColor="background1" w:themeShade="A6"/>
            </w:tcBorders>
          </w:tcPr>
          <w:p w:rsidR="000B2C20" w:rsidRDefault="00851802" w:rsidP="000B0D78">
            <w:pPr>
              <w:jc w:val="left"/>
              <w:rPr>
                <w:rFonts w:ascii="Arial" w:hAnsi="Arial" w:cs="Arial"/>
                <w:b/>
                <w:bCs/>
                <w:color w:val="0000FF"/>
                <w:sz w:val="20"/>
              </w:rPr>
            </w:pPr>
            <w:r>
              <w:rPr>
                <w:rFonts w:ascii="Arial" w:hAnsi="Arial" w:cs="Arial"/>
                <w:b/>
                <w:bCs/>
                <w:color w:val="0000FF"/>
                <w:sz w:val="20"/>
              </w:rPr>
              <w:t>Weekly Maintance</w:t>
            </w:r>
          </w:p>
          <w:p w:rsidR="00851802" w:rsidRDefault="00851802" w:rsidP="000B0D78">
            <w:pPr>
              <w:jc w:val="left"/>
              <w:rPr>
                <w:rFonts w:ascii="Arial" w:hAnsi="Arial" w:cs="Arial"/>
                <w:b/>
                <w:bCs/>
                <w:color w:val="0000FF"/>
                <w:sz w:val="20"/>
              </w:rPr>
            </w:pPr>
          </w:p>
          <w:p w:rsidR="00851802" w:rsidRPr="00851802" w:rsidRDefault="00851802" w:rsidP="00851802">
            <w:pPr>
              <w:jc w:val="left"/>
              <w:rPr>
                <w:rFonts w:ascii="Arial" w:hAnsi="Arial" w:cs="Arial"/>
                <w:b/>
                <w:bCs/>
                <w:color w:val="0000FF"/>
                <w:sz w:val="20"/>
              </w:rPr>
            </w:pPr>
            <w:r>
              <w:rPr>
                <w:rFonts w:ascii="Arial" w:hAnsi="Arial" w:cs="Arial"/>
                <w:b/>
                <w:bCs/>
                <w:color w:val="0000FF"/>
                <w:sz w:val="20"/>
              </w:rPr>
              <w:t>Probe Cleaning</w:t>
            </w:r>
          </w:p>
        </w:tc>
        <w:tc>
          <w:tcPr>
            <w:tcW w:w="9257" w:type="dxa"/>
            <w:tcBorders>
              <w:top w:val="single" w:sz="18" w:space="0" w:color="A6A6A6" w:themeColor="background1" w:themeShade="A6"/>
              <w:bottom w:val="single" w:sz="18" w:space="0" w:color="A6A6A6" w:themeColor="background1" w:themeShade="A6"/>
            </w:tcBorders>
          </w:tcPr>
          <w:tbl>
            <w:tblPr>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85"/>
              <w:gridCol w:w="8319"/>
            </w:tblGrid>
            <w:tr w:rsidR="000B2C20" w:rsidTr="00CE4F9D">
              <w:trPr>
                <w:trHeight w:val="260"/>
              </w:trPr>
              <w:tc>
                <w:tcPr>
                  <w:tcW w:w="685" w:type="dxa"/>
                </w:tcPr>
                <w:p w:rsidR="000B2C20" w:rsidRPr="0042759E" w:rsidRDefault="000B2C20" w:rsidP="0042759E">
                  <w:pPr>
                    <w:autoSpaceDE w:val="0"/>
                    <w:autoSpaceDN w:val="0"/>
                    <w:adjustRightInd w:val="0"/>
                    <w:jc w:val="left"/>
                    <w:rPr>
                      <w:rFonts w:ascii="Arial" w:hAnsi="Arial" w:cs="Arial"/>
                      <w:sz w:val="20"/>
                      <w:szCs w:val="20"/>
                    </w:rPr>
                  </w:pPr>
                  <w:r w:rsidRPr="0042759E">
                    <w:rPr>
                      <w:rFonts w:ascii="Arial" w:hAnsi="Arial" w:cs="Arial"/>
                      <w:sz w:val="20"/>
                      <w:szCs w:val="20"/>
                    </w:rPr>
                    <w:t>1</w:t>
                  </w:r>
                </w:p>
              </w:tc>
              <w:tc>
                <w:tcPr>
                  <w:tcW w:w="8319" w:type="dxa"/>
                </w:tcPr>
                <w:p w:rsidR="000B2C20" w:rsidRPr="0042759E" w:rsidRDefault="000B2C20" w:rsidP="0042759E">
                  <w:pPr>
                    <w:autoSpaceDE w:val="0"/>
                    <w:autoSpaceDN w:val="0"/>
                    <w:adjustRightInd w:val="0"/>
                    <w:jc w:val="left"/>
                    <w:rPr>
                      <w:rFonts w:ascii="Arial" w:hAnsi="Arial" w:cs="Arial"/>
                      <w:sz w:val="20"/>
                      <w:szCs w:val="20"/>
                    </w:rPr>
                  </w:pPr>
                  <w:r w:rsidRPr="0042759E">
                    <w:rPr>
                      <w:rFonts w:ascii="Arial" w:hAnsi="Arial" w:cs="Arial"/>
                      <w:iCs/>
                      <w:sz w:val="20"/>
                    </w:rPr>
                    <w:t>Under the System Menu, select Weekly on the maintenance screen</w:t>
                  </w:r>
                </w:p>
              </w:tc>
            </w:tr>
            <w:tr w:rsidR="000B2C20" w:rsidTr="00CE4F9D">
              <w:trPr>
                <w:trHeight w:val="260"/>
              </w:trPr>
              <w:tc>
                <w:tcPr>
                  <w:tcW w:w="685" w:type="dxa"/>
                </w:tcPr>
                <w:p w:rsidR="000B2C20" w:rsidRPr="0042759E" w:rsidRDefault="000B2C20" w:rsidP="0042759E">
                  <w:pPr>
                    <w:autoSpaceDE w:val="0"/>
                    <w:autoSpaceDN w:val="0"/>
                    <w:adjustRightInd w:val="0"/>
                    <w:jc w:val="left"/>
                    <w:rPr>
                      <w:rFonts w:ascii="Arial" w:hAnsi="Arial" w:cs="Arial"/>
                      <w:sz w:val="20"/>
                      <w:szCs w:val="20"/>
                    </w:rPr>
                  </w:pPr>
                  <w:r w:rsidRPr="0042759E">
                    <w:rPr>
                      <w:rFonts w:ascii="Arial" w:hAnsi="Arial" w:cs="Arial"/>
                      <w:sz w:val="20"/>
                      <w:szCs w:val="20"/>
                    </w:rPr>
                    <w:t>2</w:t>
                  </w:r>
                </w:p>
              </w:tc>
              <w:tc>
                <w:tcPr>
                  <w:tcW w:w="8319" w:type="dxa"/>
                </w:tcPr>
                <w:p w:rsidR="000B2C20" w:rsidRPr="0042759E" w:rsidRDefault="000B2C20" w:rsidP="0042759E">
                  <w:pPr>
                    <w:autoSpaceDE w:val="0"/>
                    <w:autoSpaceDN w:val="0"/>
                    <w:adjustRightInd w:val="0"/>
                    <w:jc w:val="left"/>
                    <w:rPr>
                      <w:rFonts w:ascii="Arial" w:hAnsi="Arial" w:cs="Arial"/>
                      <w:sz w:val="20"/>
                      <w:szCs w:val="20"/>
                    </w:rPr>
                  </w:pPr>
                  <w:r w:rsidRPr="0042759E">
                    <w:rPr>
                      <w:rFonts w:ascii="Arial" w:hAnsi="Arial" w:cs="Arial"/>
                      <w:sz w:val="20"/>
                      <w:szCs w:val="20"/>
                    </w:rPr>
                    <w:t>Select Probe Cleaning</w:t>
                  </w:r>
                </w:p>
              </w:tc>
            </w:tr>
            <w:tr w:rsidR="000B2C20" w:rsidTr="00CE4F9D">
              <w:trPr>
                <w:trHeight w:val="260"/>
              </w:trPr>
              <w:tc>
                <w:tcPr>
                  <w:tcW w:w="685" w:type="dxa"/>
                </w:tcPr>
                <w:p w:rsidR="000B2C20" w:rsidRPr="0042759E" w:rsidRDefault="000B2C20" w:rsidP="0042759E">
                  <w:pPr>
                    <w:autoSpaceDE w:val="0"/>
                    <w:autoSpaceDN w:val="0"/>
                    <w:adjustRightInd w:val="0"/>
                    <w:jc w:val="left"/>
                    <w:rPr>
                      <w:rFonts w:ascii="Arial" w:hAnsi="Arial" w:cs="Arial"/>
                      <w:sz w:val="20"/>
                      <w:szCs w:val="20"/>
                    </w:rPr>
                  </w:pPr>
                  <w:r w:rsidRPr="0042759E">
                    <w:rPr>
                      <w:rFonts w:ascii="Arial" w:hAnsi="Arial" w:cs="Arial"/>
                      <w:sz w:val="20"/>
                      <w:szCs w:val="20"/>
                    </w:rPr>
                    <w:t>3</w:t>
                  </w:r>
                </w:p>
              </w:tc>
              <w:tc>
                <w:tcPr>
                  <w:tcW w:w="8319" w:type="dxa"/>
                </w:tcPr>
                <w:p w:rsidR="000B2C20" w:rsidRPr="0042759E" w:rsidRDefault="000B2C20" w:rsidP="0042759E">
                  <w:pPr>
                    <w:autoSpaceDE w:val="0"/>
                    <w:autoSpaceDN w:val="0"/>
                    <w:adjustRightInd w:val="0"/>
                    <w:jc w:val="left"/>
                    <w:rPr>
                      <w:rFonts w:ascii="Arial" w:hAnsi="Arial" w:cs="Arial"/>
                      <w:b/>
                      <w:sz w:val="20"/>
                      <w:szCs w:val="20"/>
                    </w:rPr>
                  </w:pPr>
                  <w:r w:rsidRPr="0042759E">
                    <w:rPr>
                      <w:rFonts w:ascii="Arial" w:hAnsi="Arial" w:cs="Arial"/>
                      <w:sz w:val="20"/>
                      <w:szCs w:val="20"/>
                    </w:rPr>
                    <w:t xml:space="preserve">Click </w:t>
                  </w:r>
                  <w:r w:rsidRPr="0042759E">
                    <w:rPr>
                      <w:rFonts w:ascii="Arial" w:hAnsi="Arial" w:cs="Arial"/>
                      <w:b/>
                      <w:sz w:val="20"/>
                      <w:szCs w:val="20"/>
                    </w:rPr>
                    <w:t>F5- Perform</w:t>
                  </w:r>
                </w:p>
              </w:tc>
            </w:tr>
            <w:tr w:rsidR="000B2C20" w:rsidTr="00CE4F9D">
              <w:trPr>
                <w:trHeight w:val="260"/>
              </w:trPr>
              <w:tc>
                <w:tcPr>
                  <w:tcW w:w="685" w:type="dxa"/>
                </w:tcPr>
                <w:p w:rsidR="000B2C20" w:rsidRPr="0042759E" w:rsidRDefault="000B2C20" w:rsidP="0042759E">
                  <w:pPr>
                    <w:autoSpaceDE w:val="0"/>
                    <w:autoSpaceDN w:val="0"/>
                    <w:adjustRightInd w:val="0"/>
                    <w:jc w:val="left"/>
                    <w:rPr>
                      <w:rFonts w:ascii="Arial" w:hAnsi="Arial" w:cs="Arial"/>
                      <w:sz w:val="20"/>
                      <w:szCs w:val="20"/>
                    </w:rPr>
                  </w:pPr>
                  <w:r w:rsidRPr="0042759E">
                    <w:rPr>
                      <w:rFonts w:ascii="Arial" w:hAnsi="Arial" w:cs="Arial"/>
                      <w:sz w:val="20"/>
                      <w:szCs w:val="20"/>
                    </w:rPr>
                    <w:t>4</w:t>
                  </w:r>
                </w:p>
              </w:tc>
              <w:tc>
                <w:tcPr>
                  <w:tcW w:w="8319" w:type="dxa"/>
                </w:tcPr>
                <w:p w:rsidR="000B2C20" w:rsidRPr="0042759E" w:rsidRDefault="000B2C20" w:rsidP="0042759E">
                  <w:pPr>
                    <w:jc w:val="left"/>
                    <w:rPr>
                      <w:rFonts w:ascii="Arial" w:hAnsi="Arial" w:cs="Arial"/>
                      <w:iCs/>
                      <w:sz w:val="20"/>
                    </w:rPr>
                  </w:pPr>
                  <w:r w:rsidRPr="0042759E">
                    <w:rPr>
                      <w:rFonts w:ascii="Arial" w:hAnsi="Arial" w:cs="Arial"/>
                      <w:iCs/>
                      <w:sz w:val="20"/>
                    </w:rPr>
                    <w:t xml:space="preserve">The Maintenance Perform window displays.  </w:t>
                  </w:r>
                </w:p>
              </w:tc>
            </w:tr>
            <w:tr w:rsidR="000B2C20" w:rsidTr="00CE4F9D">
              <w:trPr>
                <w:trHeight w:val="251"/>
              </w:trPr>
              <w:tc>
                <w:tcPr>
                  <w:tcW w:w="685" w:type="dxa"/>
                </w:tcPr>
                <w:p w:rsidR="000B2C20" w:rsidRPr="0042759E" w:rsidRDefault="000B2C20" w:rsidP="0042759E">
                  <w:pPr>
                    <w:autoSpaceDE w:val="0"/>
                    <w:autoSpaceDN w:val="0"/>
                    <w:adjustRightInd w:val="0"/>
                    <w:jc w:val="left"/>
                    <w:rPr>
                      <w:rFonts w:ascii="Arial" w:hAnsi="Arial" w:cs="Arial"/>
                      <w:sz w:val="20"/>
                      <w:szCs w:val="20"/>
                    </w:rPr>
                  </w:pPr>
                  <w:r w:rsidRPr="0042759E">
                    <w:rPr>
                      <w:rFonts w:ascii="Arial" w:hAnsi="Arial" w:cs="Arial"/>
                      <w:sz w:val="20"/>
                      <w:szCs w:val="20"/>
                    </w:rPr>
                    <w:t>5</w:t>
                  </w:r>
                </w:p>
              </w:tc>
              <w:tc>
                <w:tcPr>
                  <w:tcW w:w="8319" w:type="dxa"/>
                </w:tcPr>
                <w:p w:rsidR="000B2C20" w:rsidRPr="0042759E" w:rsidRDefault="000B2C20" w:rsidP="0042759E">
                  <w:pPr>
                    <w:jc w:val="left"/>
                    <w:rPr>
                      <w:rFonts w:ascii="Arial" w:hAnsi="Arial" w:cs="Arial"/>
                      <w:iCs/>
                      <w:sz w:val="20"/>
                    </w:rPr>
                  </w:pPr>
                  <w:r w:rsidRPr="0042759E">
                    <w:rPr>
                      <w:rFonts w:ascii="Arial" w:hAnsi="Arial" w:cs="Arial"/>
                      <w:iCs/>
                      <w:sz w:val="20"/>
                    </w:rPr>
                    <w:t>A description of the procedure displays on the Instructions box.</w:t>
                  </w:r>
                </w:p>
              </w:tc>
            </w:tr>
            <w:tr w:rsidR="000B2C20" w:rsidTr="00CE4F9D">
              <w:trPr>
                <w:trHeight w:val="260"/>
              </w:trPr>
              <w:tc>
                <w:tcPr>
                  <w:tcW w:w="685" w:type="dxa"/>
                </w:tcPr>
                <w:p w:rsidR="000B2C20" w:rsidRPr="0042759E" w:rsidRDefault="000B2C20" w:rsidP="0042759E">
                  <w:pPr>
                    <w:autoSpaceDE w:val="0"/>
                    <w:autoSpaceDN w:val="0"/>
                    <w:adjustRightInd w:val="0"/>
                    <w:jc w:val="left"/>
                    <w:rPr>
                      <w:rFonts w:ascii="Arial" w:hAnsi="Arial" w:cs="Arial"/>
                      <w:sz w:val="20"/>
                      <w:szCs w:val="20"/>
                    </w:rPr>
                  </w:pPr>
                  <w:r w:rsidRPr="0042759E">
                    <w:rPr>
                      <w:rFonts w:ascii="Arial" w:hAnsi="Arial" w:cs="Arial"/>
                      <w:sz w:val="20"/>
                      <w:szCs w:val="20"/>
                    </w:rPr>
                    <w:t>6</w:t>
                  </w:r>
                </w:p>
              </w:tc>
              <w:tc>
                <w:tcPr>
                  <w:tcW w:w="8319" w:type="dxa"/>
                </w:tcPr>
                <w:p w:rsidR="000B2C20" w:rsidRPr="0042759E" w:rsidRDefault="000B2C20" w:rsidP="0042759E">
                  <w:pPr>
                    <w:jc w:val="left"/>
                    <w:rPr>
                      <w:rFonts w:ascii="Arial" w:hAnsi="Arial" w:cs="Arial"/>
                      <w:b/>
                      <w:iCs/>
                      <w:sz w:val="20"/>
                    </w:rPr>
                  </w:pPr>
                  <w:r w:rsidRPr="0042759E">
                    <w:rPr>
                      <w:rFonts w:ascii="Arial" w:hAnsi="Arial" w:cs="Arial"/>
                      <w:iCs/>
                      <w:sz w:val="20"/>
                    </w:rPr>
                    <w:t xml:space="preserve">Click </w:t>
                  </w:r>
                  <w:r w:rsidRPr="0042759E">
                    <w:rPr>
                      <w:rFonts w:ascii="Arial" w:hAnsi="Arial" w:cs="Arial"/>
                      <w:b/>
                      <w:iCs/>
                      <w:sz w:val="20"/>
                    </w:rPr>
                    <w:t>Proceed</w:t>
                  </w:r>
                </w:p>
              </w:tc>
            </w:tr>
            <w:tr w:rsidR="000B2C20" w:rsidTr="00CE4F9D">
              <w:trPr>
                <w:trHeight w:val="260"/>
              </w:trPr>
              <w:tc>
                <w:tcPr>
                  <w:tcW w:w="685" w:type="dxa"/>
                </w:tcPr>
                <w:p w:rsidR="000B2C20" w:rsidRPr="0042759E" w:rsidRDefault="000B2C20" w:rsidP="0042759E">
                  <w:pPr>
                    <w:autoSpaceDE w:val="0"/>
                    <w:autoSpaceDN w:val="0"/>
                    <w:adjustRightInd w:val="0"/>
                    <w:jc w:val="left"/>
                    <w:rPr>
                      <w:rFonts w:ascii="Arial" w:hAnsi="Arial" w:cs="Arial"/>
                      <w:sz w:val="20"/>
                      <w:szCs w:val="20"/>
                    </w:rPr>
                  </w:pPr>
                  <w:r w:rsidRPr="0042759E">
                    <w:rPr>
                      <w:rFonts w:ascii="Arial" w:hAnsi="Arial" w:cs="Arial"/>
                      <w:sz w:val="20"/>
                      <w:szCs w:val="20"/>
                    </w:rPr>
                    <w:t>7</w:t>
                  </w:r>
                </w:p>
              </w:tc>
              <w:tc>
                <w:tcPr>
                  <w:tcW w:w="8319" w:type="dxa"/>
                </w:tcPr>
                <w:p w:rsidR="000B2C20" w:rsidRPr="0042759E" w:rsidRDefault="000B2C20" w:rsidP="0042759E">
                  <w:pPr>
                    <w:autoSpaceDE w:val="0"/>
                    <w:autoSpaceDN w:val="0"/>
                    <w:adjustRightInd w:val="0"/>
                    <w:jc w:val="left"/>
                    <w:rPr>
                      <w:rFonts w:ascii="Arial" w:hAnsi="Arial" w:cs="Arial"/>
                      <w:sz w:val="20"/>
                      <w:szCs w:val="20"/>
                    </w:rPr>
                  </w:pPr>
                  <w:r w:rsidRPr="0042759E">
                    <w:rPr>
                      <w:rFonts w:ascii="Arial" w:hAnsi="Arial" w:cs="Arial"/>
                      <w:sz w:val="20"/>
                      <w:szCs w:val="20"/>
                    </w:rPr>
                    <w:t>Open the processing center cover.</w:t>
                  </w:r>
                </w:p>
              </w:tc>
            </w:tr>
            <w:tr w:rsidR="000B2C20" w:rsidTr="00CE4F9D">
              <w:trPr>
                <w:trHeight w:val="260"/>
              </w:trPr>
              <w:tc>
                <w:tcPr>
                  <w:tcW w:w="685" w:type="dxa"/>
                </w:tcPr>
                <w:p w:rsidR="000B2C20" w:rsidRPr="0042759E" w:rsidRDefault="000B2C20" w:rsidP="0042759E">
                  <w:pPr>
                    <w:autoSpaceDE w:val="0"/>
                    <w:autoSpaceDN w:val="0"/>
                    <w:adjustRightInd w:val="0"/>
                    <w:jc w:val="left"/>
                    <w:rPr>
                      <w:rFonts w:ascii="Arial" w:hAnsi="Arial" w:cs="Arial"/>
                      <w:sz w:val="20"/>
                      <w:szCs w:val="20"/>
                    </w:rPr>
                  </w:pPr>
                  <w:r w:rsidRPr="0042759E">
                    <w:rPr>
                      <w:rFonts w:ascii="Arial" w:hAnsi="Arial" w:cs="Arial"/>
                      <w:sz w:val="20"/>
                      <w:szCs w:val="20"/>
                    </w:rPr>
                    <w:t>8</w:t>
                  </w:r>
                </w:p>
              </w:tc>
              <w:tc>
                <w:tcPr>
                  <w:tcW w:w="8319" w:type="dxa"/>
                </w:tcPr>
                <w:p w:rsidR="000B2C20" w:rsidRPr="0042759E" w:rsidRDefault="000B2C20" w:rsidP="0042759E">
                  <w:pPr>
                    <w:autoSpaceDE w:val="0"/>
                    <w:autoSpaceDN w:val="0"/>
                    <w:adjustRightInd w:val="0"/>
                    <w:jc w:val="left"/>
                    <w:rPr>
                      <w:rFonts w:ascii="Arial" w:hAnsi="Arial" w:cs="Arial"/>
                      <w:sz w:val="20"/>
                      <w:szCs w:val="20"/>
                    </w:rPr>
                  </w:pPr>
                  <w:r w:rsidRPr="0042759E">
                    <w:rPr>
                      <w:rFonts w:ascii="Arial" w:hAnsi="Arial" w:cs="Arial"/>
                      <w:sz w:val="20"/>
                      <w:szCs w:val="20"/>
                    </w:rPr>
                    <w:t>Moisten a cotton swab with DI water</w:t>
                  </w:r>
                </w:p>
              </w:tc>
            </w:tr>
            <w:tr w:rsidR="000B2C20" w:rsidTr="00CE4F9D">
              <w:trPr>
                <w:trHeight w:val="260"/>
              </w:trPr>
              <w:tc>
                <w:tcPr>
                  <w:tcW w:w="685" w:type="dxa"/>
                </w:tcPr>
                <w:p w:rsidR="000B2C20" w:rsidRPr="0042759E" w:rsidRDefault="000B2C20" w:rsidP="0042759E">
                  <w:pPr>
                    <w:autoSpaceDE w:val="0"/>
                    <w:autoSpaceDN w:val="0"/>
                    <w:adjustRightInd w:val="0"/>
                    <w:jc w:val="left"/>
                    <w:rPr>
                      <w:rFonts w:ascii="Arial" w:hAnsi="Arial" w:cs="Arial"/>
                      <w:sz w:val="20"/>
                      <w:szCs w:val="20"/>
                    </w:rPr>
                  </w:pPr>
                  <w:r w:rsidRPr="0042759E">
                    <w:rPr>
                      <w:rFonts w:ascii="Arial" w:hAnsi="Arial" w:cs="Arial"/>
                      <w:sz w:val="20"/>
                      <w:szCs w:val="20"/>
                    </w:rPr>
                    <w:t>9</w:t>
                  </w:r>
                </w:p>
              </w:tc>
              <w:tc>
                <w:tcPr>
                  <w:tcW w:w="8319" w:type="dxa"/>
                </w:tcPr>
                <w:p w:rsidR="000B2C20" w:rsidRPr="0042759E" w:rsidRDefault="000B2C20" w:rsidP="0042759E">
                  <w:pPr>
                    <w:autoSpaceDE w:val="0"/>
                    <w:autoSpaceDN w:val="0"/>
                    <w:adjustRightInd w:val="0"/>
                    <w:jc w:val="left"/>
                    <w:rPr>
                      <w:rFonts w:ascii="Arial" w:hAnsi="Arial" w:cs="Arial"/>
                      <w:sz w:val="20"/>
                      <w:szCs w:val="20"/>
                    </w:rPr>
                  </w:pPr>
                  <w:r w:rsidRPr="0042759E">
                    <w:rPr>
                      <w:rFonts w:ascii="Arial" w:hAnsi="Arial" w:cs="Arial"/>
                      <w:sz w:val="20"/>
                      <w:szCs w:val="20"/>
                    </w:rPr>
                    <w:t>Wipe each wash zone probe with the moistened cotton swab.</w:t>
                  </w:r>
                </w:p>
              </w:tc>
            </w:tr>
            <w:tr w:rsidR="000B2C20" w:rsidTr="00CE4F9D">
              <w:trPr>
                <w:trHeight w:val="260"/>
              </w:trPr>
              <w:tc>
                <w:tcPr>
                  <w:tcW w:w="685" w:type="dxa"/>
                </w:tcPr>
                <w:p w:rsidR="000B2C20" w:rsidRPr="0042759E" w:rsidRDefault="000B2C20" w:rsidP="0042759E">
                  <w:pPr>
                    <w:autoSpaceDE w:val="0"/>
                    <w:autoSpaceDN w:val="0"/>
                    <w:adjustRightInd w:val="0"/>
                    <w:jc w:val="left"/>
                    <w:rPr>
                      <w:rFonts w:ascii="Arial" w:hAnsi="Arial" w:cs="Arial"/>
                      <w:sz w:val="20"/>
                      <w:szCs w:val="20"/>
                    </w:rPr>
                  </w:pPr>
                  <w:r w:rsidRPr="0042759E">
                    <w:rPr>
                      <w:rFonts w:ascii="Arial" w:hAnsi="Arial" w:cs="Arial"/>
                      <w:sz w:val="20"/>
                      <w:szCs w:val="20"/>
                    </w:rPr>
                    <w:t>10</w:t>
                  </w:r>
                </w:p>
              </w:tc>
              <w:tc>
                <w:tcPr>
                  <w:tcW w:w="8319" w:type="dxa"/>
                </w:tcPr>
                <w:p w:rsidR="000B2C20" w:rsidRPr="0042759E" w:rsidRDefault="000B2C20" w:rsidP="0042759E">
                  <w:pPr>
                    <w:autoSpaceDE w:val="0"/>
                    <w:autoSpaceDN w:val="0"/>
                    <w:adjustRightInd w:val="0"/>
                    <w:jc w:val="left"/>
                    <w:rPr>
                      <w:rFonts w:ascii="Arial" w:hAnsi="Arial" w:cs="Arial"/>
                      <w:sz w:val="20"/>
                      <w:szCs w:val="20"/>
                    </w:rPr>
                  </w:pPr>
                  <w:r w:rsidRPr="0042759E">
                    <w:rPr>
                      <w:rFonts w:ascii="Arial" w:hAnsi="Arial" w:cs="Arial"/>
                      <w:sz w:val="20"/>
                      <w:szCs w:val="20"/>
                    </w:rPr>
                    <w:t>Continue to wipe until all buffer build up is removed (3-4 times per probe).</w:t>
                  </w:r>
                </w:p>
              </w:tc>
            </w:tr>
            <w:tr w:rsidR="000B2C20" w:rsidTr="00CE4F9D">
              <w:trPr>
                <w:trHeight w:val="260"/>
              </w:trPr>
              <w:tc>
                <w:tcPr>
                  <w:tcW w:w="685" w:type="dxa"/>
                </w:tcPr>
                <w:p w:rsidR="000B2C20" w:rsidRPr="0042759E" w:rsidRDefault="000B2C20" w:rsidP="0042759E">
                  <w:pPr>
                    <w:autoSpaceDE w:val="0"/>
                    <w:autoSpaceDN w:val="0"/>
                    <w:adjustRightInd w:val="0"/>
                    <w:jc w:val="left"/>
                    <w:rPr>
                      <w:rFonts w:ascii="Arial" w:hAnsi="Arial" w:cs="Arial"/>
                      <w:sz w:val="20"/>
                      <w:szCs w:val="20"/>
                    </w:rPr>
                  </w:pPr>
                  <w:r w:rsidRPr="0042759E">
                    <w:rPr>
                      <w:rFonts w:ascii="Arial" w:hAnsi="Arial" w:cs="Arial"/>
                      <w:sz w:val="20"/>
                      <w:szCs w:val="20"/>
                    </w:rPr>
                    <w:t>11</w:t>
                  </w:r>
                </w:p>
              </w:tc>
              <w:tc>
                <w:tcPr>
                  <w:tcW w:w="8319" w:type="dxa"/>
                </w:tcPr>
                <w:p w:rsidR="000B2C20" w:rsidRPr="0042759E" w:rsidRDefault="000B2C20" w:rsidP="0042759E">
                  <w:pPr>
                    <w:autoSpaceDE w:val="0"/>
                    <w:autoSpaceDN w:val="0"/>
                    <w:adjustRightInd w:val="0"/>
                    <w:jc w:val="left"/>
                    <w:rPr>
                      <w:rFonts w:ascii="Arial" w:hAnsi="Arial" w:cs="Arial"/>
                      <w:sz w:val="20"/>
                      <w:szCs w:val="20"/>
                    </w:rPr>
                  </w:pPr>
                  <w:r w:rsidRPr="0042759E">
                    <w:rPr>
                      <w:rFonts w:ascii="Arial" w:hAnsi="Arial" w:cs="Arial"/>
                      <w:sz w:val="20"/>
                      <w:szCs w:val="20"/>
                    </w:rPr>
                    <w:t>Moisten a new cotton swab with DI water, then wipe the wash zone manifold where the probe enters the manifold.</w:t>
                  </w:r>
                </w:p>
              </w:tc>
            </w:tr>
            <w:tr w:rsidR="000B2C20" w:rsidTr="00CE4F9D">
              <w:trPr>
                <w:trHeight w:val="260"/>
              </w:trPr>
              <w:tc>
                <w:tcPr>
                  <w:tcW w:w="685" w:type="dxa"/>
                </w:tcPr>
                <w:p w:rsidR="000B2C20" w:rsidRPr="0042759E" w:rsidRDefault="000B2C20" w:rsidP="0042759E">
                  <w:pPr>
                    <w:autoSpaceDE w:val="0"/>
                    <w:autoSpaceDN w:val="0"/>
                    <w:adjustRightInd w:val="0"/>
                    <w:jc w:val="left"/>
                    <w:rPr>
                      <w:rFonts w:ascii="Arial" w:hAnsi="Arial" w:cs="Arial"/>
                      <w:sz w:val="20"/>
                      <w:szCs w:val="20"/>
                    </w:rPr>
                  </w:pPr>
                  <w:r w:rsidRPr="0042759E">
                    <w:rPr>
                      <w:rFonts w:ascii="Arial" w:hAnsi="Arial" w:cs="Arial"/>
                      <w:sz w:val="20"/>
                      <w:szCs w:val="20"/>
                    </w:rPr>
                    <w:t>12</w:t>
                  </w:r>
                </w:p>
              </w:tc>
              <w:tc>
                <w:tcPr>
                  <w:tcW w:w="8319" w:type="dxa"/>
                </w:tcPr>
                <w:p w:rsidR="000B2C20" w:rsidRPr="0042759E" w:rsidRDefault="000B2C20" w:rsidP="0042759E">
                  <w:pPr>
                    <w:autoSpaceDE w:val="0"/>
                    <w:autoSpaceDN w:val="0"/>
                    <w:adjustRightInd w:val="0"/>
                    <w:jc w:val="left"/>
                    <w:rPr>
                      <w:rFonts w:ascii="Arial" w:hAnsi="Arial" w:cs="Arial"/>
                      <w:sz w:val="20"/>
                      <w:szCs w:val="20"/>
                    </w:rPr>
                  </w:pPr>
                  <w:r w:rsidRPr="0042759E">
                    <w:rPr>
                      <w:rFonts w:ascii="Arial" w:hAnsi="Arial" w:cs="Arial"/>
                      <w:sz w:val="20"/>
                      <w:szCs w:val="20"/>
                    </w:rPr>
                    <w:t>Ensure the probes are properly aligned in the wash zone manifold.</w:t>
                  </w:r>
                </w:p>
              </w:tc>
            </w:tr>
            <w:tr w:rsidR="000B2C20" w:rsidTr="00CE4F9D">
              <w:trPr>
                <w:trHeight w:val="260"/>
              </w:trPr>
              <w:tc>
                <w:tcPr>
                  <w:tcW w:w="685" w:type="dxa"/>
                </w:tcPr>
                <w:p w:rsidR="000B2C20" w:rsidRPr="0042759E" w:rsidRDefault="000B2C20" w:rsidP="0042759E">
                  <w:pPr>
                    <w:autoSpaceDE w:val="0"/>
                    <w:autoSpaceDN w:val="0"/>
                    <w:adjustRightInd w:val="0"/>
                    <w:jc w:val="left"/>
                    <w:rPr>
                      <w:rFonts w:ascii="Arial" w:hAnsi="Arial" w:cs="Arial"/>
                      <w:sz w:val="20"/>
                      <w:szCs w:val="20"/>
                    </w:rPr>
                  </w:pPr>
                  <w:r w:rsidRPr="0042759E">
                    <w:rPr>
                      <w:rFonts w:ascii="Arial" w:hAnsi="Arial" w:cs="Arial"/>
                      <w:sz w:val="20"/>
                      <w:szCs w:val="20"/>
                    </w:rPr>
                    <w:t>13</w:t>
                  </w:r>
                </w:p>
              </w:tc>
              <w:tc>
                <w:tcPr>
                  <w:tcW w:w="8319" w:type="dxa"/>
                </w:tcPr>
                <w:p w:rsidR="000B2C20" w:rsidRPr="0042759E" w:rsidRDefault="000B2C20" w:rsidP="0042759E">
                  <w:pPr>
                    <w:autoSpaceDE w:val="0"/>
                    <w:autoSpaceDN w:val="0"/>
                    <w:adjustRightInd w:val="0"/>
                    <w:jc w:val="left"/>
                    <w:rPr>
                      <w:rFonts w:ascii="Arial" w:hAnsi="Arial" w:cs="Arial"/>
                      <w:sz w:val="20"/>
                      <w:szCs w:val="20"/>
                    </w:rPr>
                  </w:pPr>
                  <w:r w:rsidRPr="0042759E">
                    <w:rPr>
                      <w:rFonts w:ascii="Arial" w:hAnsi="Arial" w:cs="Arial"/>
                      <w:sz w:val="20"/>
                      <w:szCs w:val="20"/>
                    </w:rPr>
                    <w:t xml:space="preserve">Select </w:t>
                  </w:r>
                  <w:r w:rsidRPr="0042759E">
                    <w:rPr>
                      <w:rFonts w:ascii="Arial" w:hAnsi="Arial" w:cs="Arial"/>
                      <w:b/>
                      <w:sz w:val="20"/>
                      <w:szCs w:val="20"/>
                    </w:rPr>
                    <w:t xml:space="preserve">Proceed </w:t>
                  </w:r>
                  <w:r w:rsidRPr="0042759E">
                    <w:rPr>
                      <w:rFonts w:ascii="Arial" w:hAnsi="Arial" w:cs="Arial"/>
                      <w:sz w:val="20"/>
                      <w:szCs w:val="20"/>
                    </w:rPr>
                    <w:t>to continue. Estimated time: 5 minutes.</w:t>
                  </w:r>
                </w:p>
              </w:tc>
            </w:tr>
            <w:tr w:rsidR="000B2C20" w:rsidTr="00CE4F9D">
              <w:trPr>
                <w:trHeight w:val="260"/>
              </w:trPr>
              <w:tc>
                <w:tcPr>
                  <w:tcW w:w="685" w:type="dxa"/>
                </w:tcPr>
                <w:p w:rsidR="000B2C20" w:rsidRPr="0042759E" w:rsidRDefault="000B2C20" w:rsidP="0042759E">
                  <w:pPr>
                    <w:autoSpaceDE w:val="0"/>
                    <w:autoSpaceDN w:val="0"/>
                    <w:adjustRightInd w:val="0"/>
                    <w:jc w:val="left"/>
                    <w:rPr>
                      <w:rFonts w:ascii="Arial" w:hAnsi="Arial" w:cs="Arial"/>
                      <w:sz w:val="20"/>
                      <w:szCs w:val="20"/>
                    </w:rPr>
                  </w:pPr>
                  <w:r w:rsidRPr="0042759E">
                    <w:rPr>
                      <w:rFonts w:ascii="Arial" w:hAnsi="Arial" w:cs="Arial"/>
                      <w:sz w:val="20"/>
                      <w:szCs w:val="20"/>
                    </w:rPr>
                    <w:t>14</w:t>
                  </w:r>
                </w:p>
              </w:tc>
              <w:tc>
                <w:tcPr>
                  <w:tcW w:w="8319" w:type="dxa"/>
                </w:tcPr>
                <w:p w:rsidR="000B2C20" w:rsidRPr="0042759E" w:rsidRDefault="000B2C20" w:rsidP="0042759E">
                  <w:pPr>
                    <w:jc w:val="left"/>
                    <w:rPr>
                      <w:rFonts w:ascii="Arial" w:hAnsi="Arial" w:cs="Arial"/>
                      <w:iCs/>
                      <w:sz w:val="20"/>
                    </w:rPr>
                  </w:pPr>
                  <w:r w:rsidRPr="0042759E">
                    <w:rPr>
                      <w:rFonts w:ascii="Arial" w:hAnsi="Arial" w:cs="Arial"/>
                      <w:iCs/>
                      <w:sz w:val="20"/>
                    </w:rPr>
                    <w:t xml:space="preserve">Select </w:t>
                  </w:r>
                  <w:r w:rsidRPr="0042759E">
                    <w:rPr>
                      <w:rFonts w:ascii="Arial" w:hAnsi="Arial" w:cs="Arial"/>
                      <w:b/>
                      <w:iCs/>
                      <w:sz w:val="20"/>
                    </w:rPr>
                    <w:t>Done</w:t>
                  </w:r>
                  <w:r w:rsidRPr="0042759E">
                    <w:rPr>
                      <w:rFonts w:ascii="Arial" w:hAnsi="Arial" w:cs="Arial"/>
                      <w:iCs/>
                      <w:sz w:val="20"/>
                    </w:rPr>
                    <w:t xml:space="preserve"> to return to the Maintenance Screen.</w:t>
                  </w:r>
                </w:p>
              </w:tc>
            </w:tr>
          </w:tbl>
          <w:p w:rsidR="00876D85" w:rsidRPr="00876D85" w:rsidRDefault="00876D85" w:rsidP="00876D85">
            <w:pPr>
              <w:autoSpaceDE w:val="0"/>
              <w:autoSpaceDN w:val="0"/>
              <w:adjustRightInd w:val="0"/>
              <w:jc w:val="left"/>
              <w:rPr>
                <w:rFonts w:ascii="Arial" w:hAnsi="Arial" w:cs="Arial"/>
                <w:sz w:val="12"/>
                <w:szCs w:val="12"/>
              </w:rPr>
            </w:pPr>
          </w:p>
        </w:tc>
      </w:tr>
      <w:tr w:rsidR="00DD274F" w:rsidTr="00CE4F9D">
        <w:trPr>
          <w:gridAfter w:val="1"/>
          <w:wAfter w:w="7628" w:type="dxa"/>
          <w:trHeight w:val="4455"/>
        </w:trPr>
        <w:tc>
          <w:tcPr>
            <w:tcW w:w="1682" w:type="dxa"/>
            <w:tcBorders>
              <w:top w:val="single" w:sz="18" w:space="0" w:color="A6A6A6" w:themeColor="background1" w:themeShade="A6"/>
              <w:bottom w:val="single" w:sz="18" w:space="0" w:color="A6A6A6" w:themeColor="background1" w:themeShade="A6"/>
            </w:tcBorders>
          </w:tcPr>
          <w:p w:rsidR="00851802" w:rsidRDefault="00851802" w:rsidP="00851802">
            <w:pPr>
              <w:jc w:val="left"/>
              <w:rPr>
                <w:rFonts w:ascii="Arial" w:hAnsi="Arial" w:cs="Arial"/>
                <w:b/>
                <w:bCs/>
                <w:color w:val="0000FF"/>
                <w:sz w:val="20"/>
              </w:rPr>
            </w:pPr>
            <w:r>
              <w:rPr>
                <w:rFonts w:ascii="Arial" w:hAnsi="Arial" w:cs="Arial"/>
                <w:b/>
                <w:bCs/>
                <w:color w:val="0000FF"/>
                <w:sz w:val="20"/>
              </w:rPr>
              <w:lastRenderedPageBreak/>
              <w:t>Weekly Maintance</w:t>
            </w:r>
          </w:p>
          <w:p w:rsidR="00851802" w:rsidRDefault="00851802" w:rsidP="00851802">
            <w:pPr>
              <w:jc w:val="left"/>
              <w:rPr>
                <w:rFonts w:ascii="Arial" w:hAnsi="Arial" w:cs="Arial"/>
                <w:b/>
                <w:bCs/>
                <w:color w:val="0000FF"/>
                <w:sz w:val="20"/>
              </w:rPr>
            </w:pPr>
          </w:p>
          <w:p w:rsidR="00011EC5" w:rsidRDefault="003E3648" w:rsidP="00851802">
            <w:pPr>
              <w:jc w:val="left"/>
              <w:rPr>
                <w:rFonts w:ascii="Arial" w:hAnsi="Arial" w:cs="Arial"/>
                <w:b/>
                <w:bCs/>
                <w:color w:val="0000FF"/>
                <w:sz w:val="20"/>
              </w:rPr>
            </w:pPr>
            <w:r>
              <w:rPr>
                <w:rFonts w:ascii="Arial" w:hAnsi="Arial" w:cs="Arial"/>
                <w:b/>
                <w:bCs/>
                <w:color w:val="0000FF"/>
                <w:sz w:val="20"/>
              </w:rPr>
              <w:t>Pipettor/WZ Probe Cleaning</w:t>
            </w:r>
          </w:p>
        </w:tc>
        <w:tc>
          <w:tcPr>
            <w:tcW w:w="9257" w:type="dxa"/>
            <w:tcBorders>
              <w:top w:val="single" w:sz="18" w:space="0" w:color="A6A6A6" w:themeColor="background1" w:themeShade="A6"/>
              <w:bottom w:val="single" w:sz="18" w:space="0" w:color="A6A6A6" w:themeColor="background1" w:themeShade="A6"/>
            </w:tcBorders>
          </w:tcPr>
          <w:p w:rsidR="00011EC5" w:rsidRDefault="00011EC5" w:rsidP="00DE76E4">
            <w:pPr>
              <w:jc w:val="left"/>
              <w:rPr>
                <w:rFonts w:ascii="Arial" w:hAnsi="Arial" w:cs="Arial"/>
                <w:iCs/>
                <w:sz w:val="20"/>
              </w:rPr>
            </w:pPr>
          </w:p>
          <w:tbl>
            <w:tblPr>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85"/>
              <w:gridCol w:w="8319"/>
            </w:tblGrid>
            <w:tr w:rsidR="003E3648" w:rsidTr="00CE4F9D">
              <w:trPr>
                <w:trHeight w:val="144"/>
              </w:trPr>
              <w:tc>
                <w:tcPr>
                  <w:tcW w:w="685" w:type="dxa"/>
                </w:tcPr>
                <w:p w:rsidR="003E3648" w:rsidRPr="0042759E" w:rsidRDefault="003E3648" w:rsidP="0042759E">
                  <w:pPr>
                    <w:jc w:val="left"/>
                    <w:rPr>
                      <w:rFonts w:ascii="Arial" w:hAnsi="Arial" w:cs="Arial"/>
                      <w:iCs/>
                      <w:sz w:val="20"/>
                    </w:rPr>
                  </w:pPr>
                  <w:r w:rsidRPr="0042759E">
                    <w:rPr>
                      <w:rFonts w:ascii="Arial" w:hAnsi="Arial" w:cs="Arial"/>
                      <w:iCs/>
                      <w:sz w:val="20"/>
                    </w:rPr>
                    <w:t>1</w:t>
                  </w:r>
                </w:p>
              </w:tc>
              <w:tc>
                <w:tcPr>
                  <w:tcW w:w="8319" w:type="dxa"/>
                </w:tcPr>
                <w:p w:rsidR="003E3648" w:rsidRPr="0042759E" w:rsidRDefault="003E3648" w:rsidP="0042759E">
                  <w:pPr>
                    <w:autoSpaceDE w:val="0"/>
                    <w:autoSpaceDN w:val="0"/>
                    <w:adjustRightInd w:val="0"/>
                    <w:jc w:val="left"/>
                    <w:rPr>
                      <w:rFonts w:ascii="Arial" w:hAnsi="Arial" w:cs="Arial"/>
                      <w:sz w:val="20"/>
                      <w:szCs w:val="20"/>
                    </w:rPr>
                  </w:pPr>
                  <w:r w:rsidRPr="0042759E">
                    <w:rPr>
                      <w:rFonts w:ascii="Arial" w:hAnsi="Arial" w:cs="Arial"/>
                      <w:iCs/>
                      <w:sz w:val="20"/>
                    </w:rPr>
                    <w:t>Under the System Menu, select Weekly on the maintenance screen</w:t>
                  </w:r>
                </w:p>
              </w:tc>
            </w:tr>
            <w:tr w:rsidR="003E3648" w:rsidTr="00CE4F9D">
              <w:trPr>
                <w:trHeight w:val="144"/>
              </w:trPr>
              <w:tc>
                <w:tcPr>
                  <w:tcW w:w="685" w:type="dxa"/>
                </w:tcPr>
                <w:p w:rsidR="003E3648" w:rsidRPr="0042759E" w:rsidRDefault="003E3648" w:rsidP="0042759E">
                  <w:pPr>
                    <w:jc w:val="left"/>
                    <w:rPr>
                      <w:rFonts w:ascii="Arial" w:hAnsi="Arial" w:cs="Arial"/>
                      <w:iCs/>
                      <w:sz w:val="20"/>
                    </w:rPr>
                  </w:pPr>
                  <w:r w:rsidRPr="0042759E">
                    <w:rPr>
                      <w:rFonts w:ascii="Arial" w:hAnsi="Arial" w:cs="Arial"/>
                      <w:iCs/>
                      <w:sz w:val="20"/>
                    </w:rPr>
                    <w:t>2</w:t>
                  </w:r>
                </w:p>
              </w:tc>
              <w:tc>
                <w:tcPr>
                  <w:tcW w:w="8319" w:type="dxa"/>
                </w:tcPr>
                <w:p w:rsidR="003E3648" w:rsidRPr="0042759E" w:rsidRDefault="003E3648" w:rsidP="0042759E">
                  <w:pPr>
                    <w:autoSpaceDE w:val="0"/>
                    <w:autoSpaceDN w:val="0"/>
                    <w:adjustRightInd w:val="0"/>
                    <w:jc w:val="left"/>
                    <w:rPr>
                      <w:rFonts w:ascii="Arial" w:hAnsi="Arial" w:cs="Arial"/>
                      <w:sz w:val="20"/>
                      <w:szCs w:val="20"/>
                    </w:rPr>
                  </w:pPr>
                  <w:r w:rsidRPr="0042759E">
                    <w:rPr>
                      <w:rFonts w:ascii="Arial" w:hAnsi="Arial" w:cs="Arial"/>
                      <w:sz w:val="20"/>
                      <w:szCs w:val="20"/>
                    </w:rPr>
                    <w:t>Select Pipettor/WZ Probe Cleaning</w:t>
                  </w:r>
                </w:p>
              </w:tc>
            </w:tr>
            <w:tr w:rsidR="003E3648" w:rsidTr="00CE4F9D">
              <w:trPr>
                <w:trHeight w:val="144"/>
              </w:trPr>
              <w:tc>
                <w:tcPr>
                  <w:tcW w:w="685" w:type="dxa"/>
                </w:tcPr>
                <w:p w:rsidR="003E3648" w:rsidRPr="0042759E" w:rsidRDefault="003E3648" w:rsidP="0042759E">
                  <w:pPr>
                    <w:jc w:val="left"/>
                    <w:rPr>
                      <w:rFonts w:ascii="Arial" w:hAnsi="Arial" w:cs="Arial"/>
                      <w:iCs/>
                      <w:sz w:val="20"/>
                    </w:rPr>
                  </w:pPr>
                  <w:r w:rsidRPr="0042759E">
                    <w:rPr>
                      <w:rFonts w:ascii="Arial" w:hAnsi="Arial" w:cs="Arial"/>
                      <w:iCs/>
                      <w:sz w:val="20"/>
                    </w:rPr>
                    <w:t>3</w:t>
                  </w:r>
                </w:p>
              </w:tc>
              <w:tc>
                <w:tcPr>
                  <w:tcW w:w="8319" w:type="dxa"/>
                </w:tcPr>
                <w:p w:rsidR="003E3648" w:rsidRPr="0042759E" w:rsidRDefault="003E3648" w:rsidP="0042759E">
                  <w:pPr>
                    <w:autoSpaceDE w:val="0"/>
                    <w:autoSpaceDN w:val="0"/>
                    <w:adjustRightInd w:val="0"/>
                    <w:jc w:val="left"/>
                    <w:rPr>
                      <w:rFonts w:ascii="Arial" w:hAnsi="Arial" w:cs="Arial"/>
                      <w:b/>
                      <w:sz w:val="20"/>
                      <w:szCs w:val="20"/>
                    </w:rPr>
                  </w:pPr>
                  <w:r w:rsidRPr="0042759E">
                    <w:rPr>
                      <w:rFonts w:ascii="Arial" w:hAnsi="Arial" w:cs="Arial"/>
                      <w:sz w:val="20"/>
                      <w:szCs w:val="20"/>
                    </w:rPr>
                    <w:t xml:space="preserve">Click </w:t>
                  </w:r>
                  <w:r w:rsidRPr="0042759E">
                    <w:rPr>
                      <w:rFonts w:ascii="Arial" w:hAnsi="Arial" w:cs="Arial"/>
                      <w:b/>
                      <w:sz w:val="20"/>
                      <w:szCs w:val="20"/>
                    </w:rPr>
                    <w:t>F5- Perform</w:t>
                  </w:r>
                </w:p>
              </w:tc>
            </w:tr>
            <w:tr w:rsidR="003E3648" w:rsidTr="00CE4F9D">
              <w:trPr>
                <w:trHeight w:val="144"/>
              </w:trPr>
              <w:tc>
                <w:tcPr>
                  <w:tcW w:w="685" w:type="dxa"/>
                </w:tcPr>
                <w:p w:rsidR="003E3648" w:rsidRPr="0042759E" w:rsidRDefault="003E3648" w:rsidP="0042759E">
                  <w:pPr>
                    <w:jc w:val="left"/>
                    <w:rPr>
                      <w:rFonts w:ascii="Arial" w:hAnsi="Arial" w:cs="Arial"/>
                      <w:iCs/>
                      <w:sz w:val="20"/>
                    </w:rPr>
                  </w:pPr>
                  <w:r w:rsidRPr="0042759E">
                    <w:rPr>
                      <w:rFonts w:ascii="Arial" w:hAnsi="Arial" w:cs="Arial"/>
                      <w:iCs/>
                      <w:sz w:val="20"/>
                    </w:rPr>
                    <w:t>4</w:t>
                  </w:r>
                </w:p>
              </w:tc>
              <w:tc>
                <w:tcPr>
                  <w:tcW w:w="8319" w:type="dxa"/>
                </w:tcPr>
                <w:p w:rsidR="003E3648" w:rsidRPr="0042759E" w:rsidRDefault="003E3648" w:rsidP="0042759E">
                  <w:pPr>
                    <w:jc w:val="left"/>
                    <w:rPr>
                      <w:rFonts w:ascii="Arial" w:hAnsi="Arial" w:cs="Arial"/>
                      <w:iCs/>
                      <w:sz w:val="20"/>
                    </w:rPr>
                  </w:pPr>
                  <w:r w:rsidRPr="0042759E">
                    <w:rPr>
                      <w:rFonts w:ascii="Arial" w:hAnsi="Arial" w:cs="Arial"/>
                      <w:iCs/>
                      <w:sz w:val="20"/>
                    </w:rPr>
                    <w:t xml:space="preserve">The Maintenance Perform window displays.  </w:t>
                  </w:r>
                </w:p>
              </w:tc>
            </w:tr>
            <w:tr w:rsidR="003E3648" w:rsidTr="00CE4F9D">
              <w:trPr>
                <w:trHeight w:val="144"/>
              </w:trPr>
              <w:tc>
                <w:tcPr>
                  <w:tcW w:w="685" w:type="dxa"/>
                </w:tcPr>
                <w:p w:rsidR="003E3648" w:rsidRPr="0042759E" w:rsidRDefault="003E3648" w:rsidP="0042759E">
                  <w:pPr>
                    <w:jc w:val="left"/>
                    <w:rPr>
                      <w:rFonts w:ascii="Arial" w:hAnsi="Arial" w:cs="Arial"/>
                      <w:iCs/>
                      <w:sz w:val="20"/>
                    </w:rPr>
                  </w:pPr>
                  <w:r w:rsidRPr="0042759E">
                    <w:rPr>
                      <w:rFonts w:ascii="Arial" w:hAnsi="Arial" w:cs="Arial"/>
                      <w:iCs/>
                      <w:sz w:val="20"/>
                    </w:rPr>
                    <w:t>5</w:t>
                  </w:r>
                </w:p>
              </w:tc>
              <w:tc>
                <w:tcPr>
                  <w:tcW w:w="8319" w:type="dxa"/>
                </w:tcPr>
                <w:p w:rsidR="003E3648" w:rsidRPr="0042759E" w:rsidRDefault="003E3648" w:rsidP="0042759E">
                  <w:pPr>
                    <w:jc w:val="left"/>
                    <w:rPr>
                      <w:rFonts w:ascii="Arial" w:hAnsi="Arial" w:cs="Arial"/>
                      <w:iCs/>
                      <w:sz w:val="20"/>
                    </w:rPr>
                  </w:pPr>
                  <w:r w:rsidRPr="0042759E">
                    <w:rPr>
                      <w:rFonts w:ascii="Arial" w:hAnsi="Arial" w:cs="Arial"/>
                      <w:iCs/>
                      <w:sz w:val="20"/>
                    </w:rPr>
                    <w:t>A description of the procedure displays on the Instructions box.</w:t>
                  </w:r>
                </w:p>
              </w:tc>
            </w:tr>
            <w:tr w:rsidR="003E3648" w:rsidTr="00CE4F9D">
              <w:trPr>
                <w:trHeight w:val="144"/>
              </w:trPr>
              <w:tc>
                <w:tcPr>
                  <w:tcW w:w="685" w:type="dxa"/>
                </w:tcPr>
                <w:p w:rsidR="003E3648" w:rsidRPr="0042759E" w:rsidRDefault="003E3648" w:rsidP="0042759E">
                  <w:pPr>
                    <w:jc w:val="left"/>
                    <w:rPr>
                      <w:rFonts w:ascii="Arial" w:hAnsi="Arial" w:cs="Arial"/>
                      <w:iCs/>
                      <w:sz w:val="20"/>
                    </w:rPr>
                  </w:pPr>
                  <w:r w:rsidRPr="0042759E">
                    <w:rPr>
                      <w:rFonts w:ascii="Arial" w:hAnsi="Arial" w:cs="Arial"/>
                      <w:iCs/>
                      <w:sz w:val="20"/>
                    </w:rPr>
                    <w:t>6</w:t>
                  </w:r>
                </w:p>
              </w:tc>
              <w:tc>
                <w:tcPr>
                  <w:tcW w:w="8319" w:type="dxa"/>
                </w:tcPr>
                <w:p w:rsidR="003E3648" w:rsidRPr="0042759E" w:rsidRDefault="003E3648" w:rsidP="0042759E">
                  <w:pPr>
                    <w:jc w:val="left"/>
                    <w:rPr>
                      <w:rFonts w:ascii="Arial" w:hAnsi="Arial" w:cs="Arial"/>
                      <w:b/>
                      <w:iCs/>
                      <w:sz w:val="20"/>
                    </w:rPr>
                  </w:pPr>
                  <w:r w:rsidRPr="0042759E">
                    <w:rPr>
                      <w:rFonts w:ascii="Arial" w:hAnsi="Arial" w:cs="Arial"/>
                      <w:iCs/>
                      <w:sz w:val="20"/>
                    </w:rPr>
                    <w:t xml:space="preserve">Click </w:t>
                  </w:r>
                  <w:r w:rsidRPr="0042759E">
                    <w:rPr>
                      <w:rFonts w:ascii="Arial" w:hAnsi="Arial" w:cs="Arial"/>
                      <w:b/>
                      <w:iCs/>
                      <w:sz w:val="20"/>
                    </w:rPr>
                    <w:t>Proceed</w:t>
                  </w:r>
                </w:p>
              </w:tc>
            </w:tr>
            <w:tr w:rsidR="003E3648" w:rsidTr="00CE4F9D">
              <w:trPr>
                <w:trHeight w:val="144"/>
              </w:trPr>
              <w:tc>
                <w:tcPr>
                  <w:tcW w:w="685" w:type="dxa"/>
                </w:tcPr>
                <w:p w:rsidR="003E3648" w:rsidRPr="0042759E" w:rsidRDefault="003E3648" w:rsidP="0042759E">
                  <w:pPr>
                    <w:jc w:val="left"/>
                    <w:rPr>
                      <w:rFonts w:ascii="Arial" w:hAnsi="Arial" w:cs="Arial"/>
                      <w:iCs/>
                      <w:sz w:val="20"/>
                    </w:rPr>
                  </w:pPr>
                  <w:r w:rsidRPr="0042759E">
                    <w:rPr>
                      <w:rFonts w:ascii="Arial" w:hAnsi="Arial" w:cs="Arial"/>
                      <w:iCs/>
                      <w:sz w:val="20"/>
                    </w:rPr>
                    <w:t>7</w:t>
                  </w:r>
                </w:p>
              </w:tc>
              <w:tc>
                <w:tcPr>
                  <w:tcW w:w="8319" w:type="dxa"/>
                </w:tcPr>
                <w:p w:rsidR="003E3648" w:rsidRPr="0042759E" w:rsidRDefault="003E3648" w:rsidP="0042759E">
                  <w:pPr>
                    <w:jc w:val="left"/>
                    <w:rPr>
                      <w:rFonts w:ascii="Arial" w:hAnsi="Arial" w:cs="Arial"/>
                      <w:iCs/>
                      <w:sz w:val="20"/>
                    </w:rPr>
                  </w:pPr>
                  <w:r w:rsidRPr="0042759E">
                    <w:rPr>
                      <w:rFonts w:ascii="Arial" w:hAnsi="Arial" w:cs="Arial"/>
                      <w:iCs/>
                      <w:sz w:val="20"/>
                    </w:rPr>
                    <w:t>Prepare 500mL of a 0.5% sodium hypochlorite solution</w:t>
                  </w:r>
                </w:p>
              </w:tc>
            </w:tr>
            <w:tr w:rsidR="003E3648" w:rsidTr="00CE4F9D">
              <w:trPr>
                <w:trHeight w:val="144"/>
              </w:trPr>
              <w:tc>
                <w:tcPr>
                  <w:tcW w:w="685" w:type="dxa"/>
                </w:tcPr>
                <w:p w:rsidR="003E3648" w:rsidRPr="0042759E" w:rsidRDefault="003E3648" w:rsidP="0042759E">
                  <w:pPr>
                    <w:jc w:val="left"/>
                    <w:rPr>
                      <w:rFonts w:ascii="Arial" w:hAnsi="Arial" w:cs="Arial"/>
                      <w:iCs/>
                      <w:sz w:val="20"/>
                    </w:rPr>
                  </w:pPr>
                  <w:r w:rsidRPr="0042759E">
                    <w:rPr>
                      <w:rFonts w:ascii="Arial" w:hAnsi="Arial" w:cs="Arial"/>
                      <w:iCs/>
                      <w:sz w:val="20"/>
                    </w:rPr>
                    <w:t>8</w:t>
                  </w:r>
                </w:p>
              </w:tc>
              <w:tc>
                <w:tcPr>
                  <w:tcW w:w="8319" w:type="dxa"/>
                </w:tcPr>
                <w:p w:rsidR="003E3648" w:rsidRPr="0042759E" w:rsidRDefault="003E3648" w:rsidP="0042759E">
                  <w:pPr>
                    <w:jc w:val="left"/>
                    <w:rPr>
                      <w:rFonts w:ascii="Arial" w:hAnsi="Arial" w:cs="Arial"/>
                      <w:iCs/>
                      <w:sz w:val="20"/>
                    </w:rPr>
                  </w:pPr>
                  <w:r w:rsidRPr="0042759E">
                    <w:rPr>
                      <w:rFonts w:ascii="Arial" w:hAnsi="Arial" w:cs="Arial"/>
                      <w:iCs/>
                      <w:sz w:val="20"/>
                    </w:rPr>
                    <w:t>Remove any carriers in RSH sections 12 and 13.</w:t>
                  </w:r>
                </w:p>
              </w:tc>
            </w:tr>
            <w:tr w:rsidR="003E3648" w:rsidTr="00CE4F9D">
              <w:trPr>
                <w:trHeight w:val="144"/>
              </w:trPr>
              <w:tc>
                <w:tcPr>
                  <w:tcW w:w="685" w:type="dxa"/>
                </w:tcPr>
                <w:p w:rsidR="003E3648" w:rsidRPr="0042759E" w:rsidRDefault="003E3648" w:rsidP="0042759E">
                  <w:pPr>
                    <w:jc w:val="left"/>
                    <w:rPr>
                      <w:rFonts w:ascii="Arial" w:hAnsi="Arial" w:cs="Arial"/>
                      <w:iCs/>
                      <w:sz w:val="20"/>
                    </w:rPr>
                  </w:pPr>
                  <w:r w:rsidRPr="0042759E">
                    <w:rPr>
                      <w:rFonts w:ascii="Arial" w:hAnsi="Arial" w:cs="Arial"/>
                      <w:iCs/>
                      <w:sz w:val="20"/>
                    </w:rPr>
                    <w:t>9</w:t>
                  </w:r>
                </w:p>
              </w:tc>
              <w:tc>
                <w:tcPr>
                  <w:tcW w:w="8319" w:type="dxa"/>
                </w:tcPr>
                <w:p w:rsidR="003E3648" w:rsidRPr="0042759E" w:rsidRDefault="003E3648" w:rsidP="0042759E">
                  <w:pPr>
                    <w:jc w:val="left"/>
                    <w:rPr>
                      <w:rFonts w:ascii="Arial" w:hAnsi="Arial" w:cs="Arial"/>
                      <w:iCs/>
                      <w:sz w:val="20"/>
                    </w:rPr>
                  </w:pPr>
                  <w:r w:rsidRPr="0042759E">
                    <w:rPr>
                      <w:rFonts w:ascii="Arial" w:hAnsi="Arial" w:cs="Arial"/>
                      <w:iCs/>
                      <w:sz w:val="20"/>
                    </w:rPr>
                    <w:t>Fill the Maintenance Cleaning Bottle with 25-30mL of a 0.5% sodium hypochlorite solution prepared with tap water.  Once prepared, the solution is stable for 30 days.</w:t>
                  </w:r>
                </w:p>
              </w:tc>
            </w:tr>
            <w:tr w:rsidR="003E3648" w:rsidTr="00CE4F9D">
              <w:trPr>
                <w:trHeight w:val="144"/>
              </w:trPr>
              <w:tc>
                <w:tcPr>
                  <w:tcW w:w="685" w:type="dxa"/>
                </w:tcPr>
                <w:p w:rsidR="003E3648" w:rsidRPr="0042759E" w:rsidRDefault="003E3648" w:rsidP="0042759E">
                  <w:pPr>
                    <w:jc w:val="left"/>
                    <w:rPr>
                      <w:rFonts w:ascii="Arial" w:hAnsi="Arial" w:cs="Arial"/>
                      <w:iCs/>
                      <w:sz w:val="20"/>
                    </w:rPr>
                  </w:pPr>
                  <w:r w:rsidRPr="0042759E">
                    <w:rPr>
                      <w:rFonts w:ascii="Arial" w:hAnsi="Arial" w:cs="Arial"/>
                      <w:iCs/>
                      <w:sz w:val="20"/>
                    </w:rPr>
                    <w:t>10</w:t>
                  </w:r>
                </w:p>
              </w:tc>
              <w:tc>
                <w:tcPr>
                  <w:tcW w:w="8319" w:type="dxa"/>
                </w:tcPr>
                <w:p w:rsidR="003E3648" w:rsidRPr="0042759E" w:rsidRDefault="003E3648" w:rsidP="0042759E">
                  <w:pPr>
                    <w:jc w:val="left"/>
                    <w:rPr>
                      <w:rFonts w:ascii="Arial" w:hAnsi="Arial" w:cs="Arial"/>
                      <w:iCs/>
                      <w:sz w:val="20"/>
                    </w:rPr>
                  </w:pPr>
                  <w:r w:rsidRPr="0042759E">
                    <w:rPr>
                      <w:rFonts w:ascii="Arial" w:hAnsi="Arial" w:cs="Arial"/>
                      <w:iCs/>
                      <w:sz w:val="20"/>
                    </w:rPr>
                    <w:t>Place the Maintenance Cleaning Bottle with the bleach solution in the yellow position of the reagent carrier.</w:t>
                  </w:r>
                </w:p>
              </w:tc>
            </w:tr>
            <w:tr w:rsidR="003E3648" w:rsidTr="00CE4F9D">
              <w:trPr>
                <w:trHeight w:val="144"/>
              </w:trPr>
              <w:tc>
                <w:tcPr>
                  <w:tcW w:w="685" w:type="dxa"/>
                </w:tcPr>
                <w:p w:rsidR="003E3648" w:rsidRPr="0042759E" w:rsidRDefault="003E3648" w:rsidP="0042759E">
                  <w:pPr>
                    <w:jc w:val="left"/>
                    <w:rPr>
                      <w:rFonts w:ascii="Arial" w:hAnsi="Arial" w:cs="Arial"/>
                      <w:iCs/>
                      <w:sz w:val="20"/>
                    </w:rPr>
                  </w:pPr>
                  <w:r w:rsidRPr="0042759E">
                    <w:rPr>
                      <w:rFonts w:ascii="Arial" w:hAnsi="Arial" w:cs="Arial"/>
                      <w:iCs/>
                      <w:sz w:val="20"/>
                    </w:rPr>
                    <w:t>11</w:t>
                  </w:r>
                </w:p>
              </w:tc>
              <w:tc>
                <w:tcPr>
                  <w:tcW w:w="8319" w:type="dxa"/>
                </w:tcPr>
                <w:p w:rsidR="003E3648" w:rsidRPr="0042759E" w:rsidRDefault="003B6421" w:rsidP="0042759E">
                  <w:pPr>
                    <w:jc w:val="left"/>
                    <w:rPr>
                      <w:rFonts w:ascii="Arial" w:hAnsi="Arial" w:cs="Arial"/>
                      <w:iCs/>
                      <w:sz w:val="20"/>
                    </w:rPr>
                  </w:pPr>
                  <w:r w:rsidRPr="0042759E">
                    <w:rPr>
                      <w:rFonts w:ascii="Arial" w:hAnsi="Arial" w:cs="Arial"/>
                      <w:iCs/>
                      <w:sz w:val="20"/>
                    </w:rPr>
                    <w:t>Place the reagent bottle containing the Probe Conditioning Solution with, a septum, in the pink position of the same reagent carrier.</w:t>
                  </w:r>
                </w:p>
              </w:tc>
            </w:tr>
            <w:tr w:rsidR="003E3648" w:rsidTr="00CE4F9D">
              <w:trPr>
                <w:trHeight w:val="144"/>
              </w:trPr>
              <w:tc>
                <w:tcPr>
                  <w:tcW w:w="685" w:type="dxa"/>
                </w:tcPr>
                <w:p w:rsidR="003E3648" w:rsidRPr="0042759E" w:rsidRDefault="003E3648" w:rsidP="0042759E">
                  <w:pPr>
                    <w:jc w:val="left"/>
                    <w:rPr>
                      <w:rFonts w:ascii="Arial" w:hAnsi="Arial" w:cs="Arial"/>
                      <w:iCs/>
                      <w:sz w:val="20"/>
                    </w:rPr>
                  </w:pPr>
                  <w:r w:rsidRPr="0042759E">
                    <w:rPr>
                      <w:rFonts w:ascii="Arial" w:hAnsi="Arial" w:cs="Arial"/>
                      <w:iCs/>
                      <w:sz w:val="20"/>
                    </w:rPr>
                    <w:t>12</w:t>
                  </w:r>
                </w:p>
              </w:tc>
              <w:tc>
                <w:tcPr>
                  <w:tcW w:w="8319" w:type="dxa"/>
                </w:tcPr>
                <w:p w:rsidR="003E3648" w:rsidRPr="0042759E" w:rsidRDefault="003B6421" w:rsidP="0042759E">
                  <w:pPr>
                    <w:jc w:val="left"/>
                    <w:rPr>
                      <w:rFonts w:ascii="Arial" w:hAnsi="Arial" w:cs="Arial"/>
                      <w:iCs/>
                      <w:sz w:val="20"/>
                    </w:rPr>
                  </w:pPr>
                  <w:r w:rsidRPr="0042759E">
                    <w:rPr>
                      <w:rFonts w:ascii="Arial" w:hAnsi="Arial" w:cs="Arial"/>
                      <w:iCs/>
                      <w:sz w:val="20"/>
                    </w:rPr>
                    <w:t>Place the reagent carrier in the RSH section 12.</w:t>
                  </w:r>
                </w:p>
              </w:tc>
            </w:tr>
            <w:tr w:rsidR="003B6421" w:rsidTr="00CE4F9D">
              <w:trPr>
                <w:trHeight w:val="144"/>
              </w:trPr>
              <w:tc>
                <w:tcPr>
                  <w:tcW w:w="685" w:type="dxa"/>
                </w:tcPr>
                <w:p w:rsidR="003B6421" w:rsidRPr="0042759E" w:rsidRDefault="003B6421" w:rsidP="0042759E">
                  <w:pPr>
                    <w:jc w:val="left"/>
                    <w:rPr>
                      <w:rFonts w:ascii="Arial" w:hAnsi="Arial" w:cs="Arial"/>
                      <w:iCs/>
                      <w:sz w:val="20"/>
                    </w:rPr>
                  </w:pPr>
                  <w:r w:rsidRPr="0042759E">
                    <w:rPr>
                      <w:rFonts w:ascii="Arial" w:hAnsi="Arial" w:cs="Arial"/>
                      <w:iCs/>
                      <w:sz w:val="20"/>
                    </w:rPr>
                    <w:t>13</w:t>
                  </w:r>
                </w:p>
              </w:tc>
              <w:tc>
                <w:tcPr>
                  <w:tcW w:w="8319" w:type="dxa"/>
                </w:tcPr>
                <w:p w:rsidR="003B6421" w:rsidRPr="0042759E" w:rsidRDefault="003B6421" w:rsidP="0042759E">
                  <w:pPr>
                    <w:autoSpaceDE w:val="0"/>
                    <w:autoSpaceDN w:val="0"/>
                    <w:adjustRightInd w:val="0"/>
                    <w:jc w:val="left"/>
                    <w:rPr>
                      <w:rFonts w:ascii="Arial" w:hAnsi="Arial" w:cs="Arial"/>
                      <w:sz w:val="20"/>
                      <w:szCs w:val="20"/>
                    </w:rPr>
                  </w:pPr>
                  <w:r w:rsidRPr="0042759E">
                    <w:rPr>
                      <w:rFonts w:ascii="Arial" w:hAnsi="Arial" w:cs="Arial"/>
                      <w:sz w:val="20"/>
                      <w:szCs w:val="20"/>
                    </w:rPr>
                    <w:t xml:space="preserve">Select </w:t>
                  </w:r>
                  <w:r w:rsidRPr="0042759E">
                    <w:rPr>
                      <w:rFonts w:ascii="Arial" w:hAnsi="Arial" w:cs="Arial"/>
                      <w:b/>
                      <w:sz w:val="20"/>
                      <w:szCs w:val="20"/>
                    </w:rPr>
                    <w:t xml:space="preserve">Proceed </w:t>
                  </w:r>
                  <w:r w:rsidRPr="0042759E">
                    <w:rPr>
                      <w:rFonts w:ascii="Arial" w:hAnsi="Arial" w:cs="Arial"/>
                      <w:sz w:val="20"/>
                      <w:szCs w:val="20"/>
                    </w:rPr>
                    <w:t>to continue. Estimated time: 15 minutes.</w:t>
                  </w:r>
                </w:p>
              </w:tc>
            </w:tr>
            <w:tr w:rsidR="003B6421" w:rsidTr="00CE4F9D">
              <w:trPr>
                <w:trHeight w:val="144"/>
              </w:trPr>
              <w:tc>
                <w:tcPr>
                  <w:tcW w:w="685" w:type="dxa"/>
                </w:tcPr>
                <w:p w:rsidR="003B6421" w:rsidRPr="0042759E" w:rsidRDefault="003B6421" w:rsidP="0042759E">
                  <w:pPr>
                    <w:jc w:val="left"/>
                    <w:rPr>
                      <w:rFonts w:ascii="Arial" w:hAnsi="Arial" w:cs="Arial"/>
                      <w:iCs/>
                      <w:sz w:val="20"/>
                    </w:rPr>
                  </w:pPr>
                  <w:r w:rsidRPr="0042759E">
                    <w:rPr>
                      <w:rFonts w:ascii="Arial" w:hAnsi="Arial" w:cs="Arial"/>
                      <w:iCs/>
                      <w:sz w:val="20"/>
                    </w:rPr>
                    <w:t>14</w:t>
                  </w:r>
                </w:p>
              </w:tc>
              <w:tc>
                <w:tcPr>
                  <w:tcW w:w="8319" w:type="dxa"/>
                </w:tcPr>
                <w:p w:rsidR="003B6421" w:rsidRPr="0042759E" w:rsidRDefault="003B6421" w:rsidP="0042759E">
                  <w:pPr>
                    <w:jc w:val="left"/>
                    <w:rPr>
                      <w:rFonts w:ascii="Arial" w:hAnsi="Arial" w:cs="Arial"/>
                      <w:iCs/>
                      <w:sz w:val="20"/>
                    </w:rPr>
                  </w:pPr>
                  <w:r w:rsidRPr="0042759E">
                    <w:rPr>
                      <w:rFonts w:ascii="Arial" w:hAnsi="Arial" w:cs="Arial"/>
                      <w:iCs/>
                      <w:sz w:val="20"/>
                    </w:rPr>
                    <w:t xml:space="preserve">Select </w:t>
                  </w:r>
                  <w:r w:rsidRPr="0042759E">
                    <w:rPr>
                      <w:rFonts w:ascii="Arial" w:hAnsi="Arial" w:cs="Arial"/>
                      <w:b/>
                      <w:iCs/>
                      <w:sz w:val="20"/>
                    </w:rPr>
                    <w:t>Done</w:t>
                  </w:r>
                  <w:r w:rsidRPr="0042759E">
                    <w:rPr>
                      <w:rFonts w:ascii="Arial" w:hAnsi="Arial" w:cs="Arial"/>
                      <w:iCs/>
                      <w:sz w:val="20"/>
                    </w:rPr>
                    <w:t xml:space="preserve"> to return to the Maintenance Screen.</w:t>
                  </w:r>
                </w:p>
              </w:tc>
            </w:tr>
          </w:tbl>
          <w:p w:rsidR="003E3648" w:rsidRDefault="003E3648" w:rsidP="00DE76E4">
            <w:pPr>
              <w:jc w:val="left"/>
              <w:rPr>
                <w:rFonts w:ascii="Arial" w:hAnsi="Arial" w:cs="Arial"/>
                <w:iCs/>
                <w:sz w:val="20"/>
              </w:rPr>
            </w:pPr>
            <w:r>
              <w:rPr>
                <w:rFonts w:ascii="Arial" w:hAnsi="Arial" w:cs="Arial"/>
                <w:iCs/>
                <w:sz w:val="20"/>
              </w:rPr>
              <w:t xml:space="preserve"> </w:t>
            </w:r>
          </w:p>
        </w:tc>
      </w:tr>
      <w:tr w:rsidR="00DD274F" w:rsidTr="00CE4F9D">
        <w:trPr>
          <w:gridAfter w:val="1"/>
          <w:wAfter w:w="7628" w:type="dxa"/>
          <w:trHeight w:val="3782"/>
        </w:trPr>
        <w:tc>
          <w:tcPr>
            <w:tcW w:w="1682" w:type="dxa"/>
            <w:tcBorders>
              <w:top w:val="single" w:sz="18" w:space="0" w:color="A6A6A6" w:themeColor="background1" w:themeShade="A6"/>
              <w:bottom w:val="single" w:sz="18" w:space="0" w:color="A6A6A6" w:themeColor="background1" w:themeShade="A6"/>
            </w:tcBorders>
          </w:tcPr>
          <w:p w:rsidR="003B6421" w:rsidRDefault="00851802" w:rsidP="00851802">
            <w:pPr>
              <w:jc w:val="left"/>
              <w:rPr>
                <w:rFonts w:ascii="Arial" w:hAnsi="Arial" w:cs="Arial"/>
                <w:b/>
                <w:bCs/>
                <w:color w:val="0000FF"/>
                <w:sz w:val="20"/>
              </w:rPr>
            </w:pPr>
            <w:r>
              <w:rPr>
                <w:rFonts w:ascii="Arial" w:hAnsi="Arial" w:cs="Arial"/>
                <w:b/>
                <w:bCs/>
                <w:color w:val="0000FF"/>
                <w:sz w:val="20"/>
              </w:rPr>
              <w:t>Weekly Maintance</w:t>
            </w:r>
          </w:p>
          <w:p w:rsidR="00851802" w:rsidRDefault="00851802" w:rsidP="00851802">
            <w:pPr>
              <w:jc w:val="left"/>
              <w:rPr>
                <w:rFonts w:ascii="Arial" w:hAnsi="Arial" w:cs="Arial"/>
                <w:b/>
                <w:bCs/>
                <w:color w:val="0000FF"/>
                <w:sz w:val="20"/>
              </w:rPr>
            </w:pPr>
          </w:p>
          <w:p w:rsidR="00851802" w:rsidRDefault="00851802" w:rsidP="00851802">
            <w:pPr>
              <w:jc w:val="left"/>
              <w:rPr>
                <w:rFonts w:ascii="Arial" w:hAnsi="Arial" w:cs="Arial"/>
                <w:b/>
                <w:bCs/>
                <w:color w:val="0000FF"/>
                <w:sz w:val="20"/>
              </w:rPr>
            </w:pPr>
            <w:r>
              <w:rPr>
                <w:rFonts w:ascii="Arial" w:hAnsi="Arial" w:cs="Arial"/>
                <w:b/>
                <w:bCs/>
                <w:color w:val="0000FF"/>
                <w:sz w:val="20"/>
              </w:rPr>
              <w:t>Wash Cup Cleaning</w:t>
            </w:r>
          </w:p>
        </w:tc>
        <w:tc>
          <w:tcPr>
            <w:tcW w:w="9257" w:type="dxa"/>
            <w:tcBorders>
              <w:top w:val="single" w:sz="18" w:space="0" w:color="A6A6A6" w:themeColor="background1" w:themeShade="A6"/>
              <w:bottom w:val="single" w:sz="18" w:space="0" w:color="A6A6A6" w:themeColor="background1" w:themeShade="A6"/>
            </w:tcBorders>
          </w:tcPr>
          <w:p w:rsidR="003B6421" w:rsidRDefault="003B6421" w:rsidP="00DE76E4">
            <w:pPr>
              <w:jc w:val="left"/>
              <w:rPr>
                <w:rFonts w:ascii="Arial" w:hAnsi="Arial" w:cs="Arial"/>
                <w:iCs/>
                <w:sz w:val="20"/>
              </w:rPr>
            </w:pPr>
          </w:p>
          <w:tbl>
            <w:tblPr>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85"/>
              <w:gridCol w:w="8319"/>
            </w:tblGrid>
            <w:tr w:rsidR="003B6421" w:rsidTr="00CE4F9D">
              <w:trPr>
                <w:trHeight w:val="144"/>
              </w:trPr>
              <w:tc>
                <w:tcPr>
                  <w:tcW w:w="685" w:type="dxa"/>
                </w:tcPr>
                <w:p w:rsidR="003B6421" w:rsidRPr="0042759E" w:rsidRDefault="003B6421" w:rsidP="0042759E">
                  <w:pPr>
                    <w:jc w:val="left"/>
                    <w:rPr>
                      <w:rFonts w:ascii="Arial" w:hAnsi="Arial" w:cs="Arial"/>
                      <w:iCs/>
                      <w:sz w:val="20"/>
                    </w:rPr>
                  </w:pPr>
                  <w:r w:rsidRPr="0042759E">
                    <w:rPr>
                      <w:rFonts w:ascii="Arial" w:hAnsi="Arial" w:cs="Arial"/>
                      <w:iCs/>
                      <w:sz w:val="20"/>
                    </w:rPr>
                    <w:t>1</w:t>
                  </w:r>
                </w:p>
              </w:tc>
              <w:tc>
                <w:tcPr>
                  <w:tcW w:w="8319" w:type="dxa"/>
                </w:tcPr>
                <w:p w:rsidR="003B6421" w:rsidRPr="0042759E" w:rsidRDefault="003B6421" w:rsidP="0042759E">
                  <w:pPr>
                    <w:autoSpaceDE w:val="0"/>
                    <w:autoSpaceDN w:val="0"/>
                    <w:adjustRightInd w:val="0"/>
                    <w:jc w:val="left"/>
                    <w:rPr>
                      <w:rFonts w:ascii="Arial" w:hAnsi="Arial" w:cs="Arial"/>
                      <w:sz w:val="20"/>
                      <w:szCs w:val="20"/>
                    </w:rPr>
                  </w:pPr>
                  <w:r w:rsidRPr="0042759E">
                    <w:rPr>
                      <w:rFonts w:ascii="Arial" w:hAnsi="Arial" w:cs="Arial"/>
                      <w:iCs/>
                      <w:sz w:val="20"/>
                    </w:rPr>
                    <w:t>Under the System Menu, select Weekly on the maintenance screen</w:t>
                  </w:r>
                </w:p>
              </w:tc>
            </w:tr>
            <w:tr w:rsidR="003B6421" w:rsidTr="00CE4F9D">
              <w:trPr>
                <w:trHeight w:val="144"/>
              </w:trPr>
              <w:tc>
                <w:tcPr>
                  <w:tcW w:w="685" w:type="dxa"/>
                </w:tcPr>
                <w:p w:rsidR="003B6421" w:rsidRPr="0042759E" w:rsidRDefault="003B6421" w:rsidP="0042759E">
                  <w:pPr>
                    <w:jc w:val="left"/>
                    <w:rPr>
                      <w:rFonts w:ascii="Arial" w:hAnsi="Arial" w:cs="Arial"/>
                      <w:iCs/>
                      <w:sz w:val="20"/>
                    </w:rPr>
                  </w:pPr>
                  <w:r w:rsidRPr="0042759E">
                    <w:rPr>
                      <w:rFonts w:ascii="Arial" w:hAnsi="Arial" w:cs="Arial"/>
                      <w:iCs/>
                      <w:sz w:val="20"/>
                    </w:rPr>
                    <w:t>2</w:t>
                  </w:r>
                </w:p>
              </w:tc>
              <w:tc>
                <w:tcPr>
                  <w:tcW w:w="8319" w:type="dxa"/>
                </w:tcPr>
                <w:p w:rsidR="003B6421" w:rsidRPr="0042759E" w:rsidRDefault="003B6421" w:rsidP="0042759E">
                  <w:pPr>
                    <w:autoSpaceDE w:val="0"/>
                    <w:autoSpaceDN w:val="0"/>
                    <w:adjustRightInd w:val="0"/>
                    <w:jc w:val="left"/>
                    <w:rPr>
                      <w:rFonts w:ascii="Arial" w:hAnsi="Arial" w:cs="Arial"/>
                      <w:sz w:val="20"/>
                      <w:szCs w:val="20"/>
                    </w:rPr>
                  </w:pPr>
                  <w:r w:rsidRPr="0042759E">
                    <w:rPr>
                      <w:rFonts w:ascii="Arial" w:hAnsi="Arial" w:cs="Arial"/>
                      <w:sz w:val="20"/>
                      <w:szCs w:val="20"/>
                    </w:rPr>
                    <w:t>Select Wash Cup Cleaning</w:t>
                  </w:r>
                </w:p>
              </w:tc>
            </w:tr>
            <w:tr w:rsidR="003B6421" w:rsidTr="00CE4F9D">
              <w:trPr>
                <w:trHeight w:val="144"/>
              </w:trPr>
              <w:tc>
                <w:tcPr>
                  <w:tcW w:w="685" w:type="dxa"/>
                </w:tcPr>
                <w:p w:rsidR="003B6421" w:rsidRPr="0042759E" w:rsidRDefault="003B6421" w:rsidP="0042759E">
                  <w:pPr>
                    <w:jc w:val="left"/>
                    <w:rPr>
                      <w:rFonts w:ascii="Arial" w:hAnsi="Arial" w:cs="Arial"/>
                      <w:iCs/>
                      <w:sz w:val="20"/>
                    </w:rPr>
                  </w:pPr>
                  <w:r w:rsidRPr="0042759E">
                    <w:rPr>
                      <w:rFonts w:ascii="Arial" w:hAnsi="Arial" w:cs="Arial"/>
                      <w:iCs/>
                      <w:sz w:val="20"/>
                    </w:rPr>
                    <w:t>3</w:t>
                  </w:r>
                </w:p>
              </w:tc>
              <w:tc>
                <w:tcPr>
                  <w:tcW w:w="8319" w:type="dxa"/>
                </w:tcPr>
                <w:p w:rsidR="003B6421" w:rsidRPr="0042759E" w:rsidRDefault="003B6421" w:rsidP="0042759E">
                  <w:pPr>
                    <w:autoSpaceDE w:val="0"/>
                    <w:autoSpaceDN w:val="0"/>
                    <w:adjustRightInd w:val="0"/>
                    <w:jc w:val="left"/>
                    <w:rPr>
                      <w:rFonts w:ascii="Arial" w:hAnsi="Arial" w:cs="Arial"/>
                      <w:b/>
                      <w:sz w:val="20"/>
                      <w:szCs w:val="20"/>
                    </w:rPr>
                  </w:pPr>
                  <w:r w:rsidRPr="0042759E">
                    <w:rPr>
                      <w:rFonts w:ascii="Arial" w:hAnsi="Arial" w:cs="Arial"/>
                      <w:sz w:val="20"/>
                      <w:szCs w:val="20"/>
                    </w:rPr>
                    <w:t xml:space="preserve">Click </w:t>
                  </w:r>
                  <w:r w:rsidRPr="0042759E">
                    <w:rPr>
                      <w:rFonts w:ascii="Arial" w:hAnsi="Arial" w:cs="Arial"/>
                      <w:b/>
                      <w:sz w:val="20"/>
                      <w:szCs w:val="20"/>
                    </w:rPr>
                    <w:t>F5- Perform</w:t>
                  </w:r>
                </w:p>
              </w:tc>
            </w:tr>
            <w:tr w:rsidR="003B6421" w:rsidTr="00CE4F9D">
              <w:trPr>
                <w:trHeight w:val="144"/>
              </w:trPr>
              <w:tc>
                <w:tcPr>
                  <w:tcW w:w="685" w:type="dxa"/>
                </w:tcPr>
                <w:p w:rsidR="003B6421" w:rsidRPr="0042759E" w:rsidRDefault="003B6421" w:rsidP="0042759E">
                  <w:pPr>
                    <w:jc w:val="left"/>
                    <w:rPr>
                      <w:rFonts w:ascii="Arial" w:hAnsi="Arial" w:cs="Arial"/>
                      <w:iCs/>
                      <w:sz w:val="20"/>
                    </w:rPr>
                  </w:pPr>
                  <w:r w:rsidRPr="0042759E">
                    <w:rPr>
                      <w:rFonts w:ascii="Arial" w:hAnsi="Arial" w:cs="Arial"/>
                      <w:iCs/>
                      <w:sz w:val="20"/>
                    </w:rPr>
                    <w:t>4</w:t>
                  </w:r>
                </w:p>
              </w:tc>
              <w:tc>
                <w:tcPr>
                  <w:tcW w:w="8319" w:type="dxa"/>
                </w:tcPr>
                <w:p w:rsidR="003B6421" w:rsidRPr="0042759E" w:rsidRDefault="003B6421" w:rsidP="0042759E">
                  <w:pPr>
                    <w:jc w:val="left"/>
                    <w:rPr>
                      <w:rFonts w:ascii="Arial" w:hAnsi="Arial" w:cs="Arial"/>
                      <w:iCs/>
                      <w:sz w:val="20"/>
                    </w:rPr>
                  </w:pPr>
                  <w:r w:rsidRPr="0042759E">
                    <w:rPr>
                      <w:rFonts w:ascii="Arial" w:hAnsi="Arial" w:cs="Arial"/>
                      <w:iCs/>
                      <w:sz w:val="20"/>
                    </w:rPr>
                    <w:t xml:space="preserve">The Maintenance Perform window displays.  </w:t>
                  </w:r>
                </w:p>
              </w:tc>
            </w:tr>
            <w:tr w:rsidR="003B6421" w:rsidTr="00CE4F9D">
              <w:trPr>
                <w:trHeight w:val="144"/>
              </w:trPr>
              <w:tc>
                <w:tcPr>
                  <w:tcW w:w="685" w:type="dxa"/>
                </w:tcPr>
                <w:p w:rsidR="003B6421" w:rsidRPr="0042759E" w:rsidRDefault="003B6421" w:rsidP="0042759E">
                  <w:pPr>
                    <w:jc w:val="left"/>
                    <w:rPr>
                      <w:rFonts w:ascii="Arial" w:hAnsi="Arial" w:cs="Arial"/>
                      <w:iCs/>
                      <w:sz w:val="20"/>
                    </w:rPr>
                  </w:pPr>
                  <w:r w:rsidRPr="0042759E">
                    <w:rPr>
                      <w:rFonts w:ascii="Arial" w:hAnsi="Arial" w:cs="Arial"/>
                      <w:iCs/>
                      <w:sz w:val="20"/>
                    </w:rPr>
                    <w:t>5</w:t>
                  </w:r>
                </w:p>
              </w:tc>
              <w:tc>
                <w:tcPr>
                  <w:tcW w:w="8319" w:type="dxa"/>
                </w:tcPr>
                <w:p w:rsidR="003B6421" w:rsidRPr="0042759E" w:rsidRDefault="003B6421" w:rsidP="0042759E">
                  <w:pPr>
                    <w:jc w:val="left"/>
                    <w:rPr>
                      <w:rFonts w:ascii="Arial" w:hAnsi="Arial" w:cs="Arial"/>
                      <w:iCs/>
                      <w:sz w:val="20"/>
                    </w:rPr>
                  </w:pPr>
                  <w:r w:rsidRPr="0042759E">
                    <w:rPr>
                      <w:rFonts w:ascii="Arial" w:hAnsi="Arial" w:cs="Arial"/>
                      <w:iCs/>
                      <w:sz w:val="20"/>
                    </w:rPr>
                    <w:t>A description of the procedure displays on the Instructions box.</w:t>
                  </w:r>
                </w:p>
              </w:tc>
            </w:tr>
            <w:tr w:rsidR="003B6421" w:rsidTr="00CE4F9D">
              <w:trPr>
                <w:trHeight w:val="144"/>
              </w:trPr>
              <w:tc>
                <w:tcPr>
                  <w:tcW w:w="685" w:type="dxa"/>
                </w:tcPr>
                <w:p w:rsidR="003B6421" w:rsidRPr="0042759E" w:rsidRDefault="003B6421" w:rsidP="0042759E">
                  <w:pPr>
                    <w:jc w:val="left"/>
                    <w:rPr>
                      <w:rFonts w:ascii="Arial" w:hAnsi="Arial" w:cs="Arial"/>
                      <w:iCs/>
                      <w:sz w:val="20"/>
                    </w:rPr>
                  </w:pPr>
                  <w:r w:rsidRPr="0042759E">
                    <w:rPr>
                      <w:rFonts w:ascii="Arial" w:hAnsi="Arial" w:cs="Arial"/>
                      <w:iCs/>
                      <w:sz w:val="20"/>
                    </w:rPr>
                    <w:t>6</w:t>
                  </w:r>
                </w:p>
              </w:tc>
              <w:tc>
                <w:tcPr>
                  <w:tcW w:w="8319" w:type="dxa"/>
                </w:tcPr>
                <w:p w:rsidR="003B6421" w:rsidRPr="0042759E" w:rsidRDefault="003B6421" w:rsidP="0042759E">
                  <w:pPr>
                    <w:jc w:val="left"/>
                    <w:rPr>
                      <w:rFonts w:ascii="Arial" w:hAnsi="Arial" w:cs="Arial"/>
                      <w:b/>
                      <w:iCs/>
                      <w:sz w:val="20"/>
                    </w:rPr>
                  </w:pPr>
                  <w:r w:rsidRPr="0042759E">
                    <w:rPr>
                      <w:rFonts w:ascii="Arial" w:hAnsi="Arial" w:cs="Arial"/>
                      <w:iCs/>
                      <w:sz w:val="20"/>
                    </w:rPr>
                    <w:t xml:space="preserve">Click </w:t>
                  </w:r>
                  <w:r w:rsidRPr="0042759E">
                    <w:rPr>
                      <w:rFonts w:ascii="Arial" w:hAnsi="Arial" w:cs="Arial"/>
                      <w:b/>
                      <w:iCs/>
                      <w:sz w:val="20"/>
                    </w:rPr>
                    <w:t>Proceed</w:t>
                  </w:r>
                </w:p>
              </w:tc>
            </w:tr>
            <w:tr w:rsidR="003B6421" w:rsidTr="00CE4F9D">
              <w:trPr>
                <w:trHeight w:val="144"/>
              </w:trPr>
              <w:tc>
                <w:tcPr>
                  <w:tcW w:w="685" w:type="dxa"/>
                </w:tcPr>
                <w:p w:rsidR="003B6421" w:rsidRPr="0042759E" w:rsidRDefault="003B6421" w:rsidP="0042759E">
                  <w:pPr>
                    <w:jc w:val="left"/>
                    <w:rPr>
                      <w:rFonts w:ascii="Arial" w:hAnsi="Arial" w:cs="Arial"/>
                      <w:iCs/>
                      <w:sz w:val="20"/>
                    </w:rPr>
                  </w:pPr>
                  <w:r w:rsidRPr="0042759E">
                    <w:rPr>
                      <w:rFonts w:ascii="Arial" w:hAnsi="Arial" w:cs="Arial"/>
                      <w:iCs/>
                      <w:sz w:val="20"/>
                    </w:rPr>
                    <w:t>7</w:t>
                  </w:r>
                </w:p>
              </w:tc>
              <w:tc>
                <w:tcPr>
                  <w:tcW w:w="8319" w:type="dxa"/>
                </w:tcPr>
                <w:p w:rsidR="003B6421" w:rsidRPr="0042759E" w:rsidRDefault="003B6421" w:rsidP="0042759E">
                  <w:pPr>
                    <w:jc w:val="left"/>
                    <w:rPr>
                      <w:rFonts w:ascii="Arial" w:hAnsi="Arial" w:cs="Arial"/>
                      <w:iCs/>
                      <w:sz w:val="20"/>
                    </w:rPr>
                  </w:pPr>
                  <w:r w:rsidRPr="0042759E">
                    <w:rPr>
                      <w:rFonts w:ascii="Arial" w:hAnsi="Arial" w:cs="Arial"/>
                      <w:iCs/>
                      <w:sz w:val="20"/>
                    </w:rPr>
                    <w:t>Open the processing center cover.</w:t>
                  </w:r>
                </w:p>
              </w:tc>
            </w:tr>
            <w:tr w:rsidR="003B6421" w:rsidTr="00CE4F9D">
              <w:trPr>
                <w:trHeight w:val="144"/>
              </w:trPr>
              <w:tc>
                <w:tcPr>
                  <w:tcW w:w="685" w:type="dxa"/>
                </w:tcPr>
                <w:p w:rsidR="003B6421" w:rsidRPr="0042759E" w:rsidRDefault="003B6421" w:rsidP="0042759E">
                  <w:pPr>
                    <w:jc w:val="left"/>
                    <w:rPr>
                      <w:rFonts w:ascii="Arial" w:hAnsi="Arial" w:cs="Arial"/>
                      <w:iCs/>
                      <w:sz w:val="20"/>
                    </w:rPr>
                  </w:pPr>
                  <w:r w:rsidRPr="0042759E">
                    <w:rPr>
                      <w:rFonts w:ascii="Arial" w:hAnsi="Arial" w:cs="Arial"/>
                      <w:iCs/>
                      <w:sz w:val="20"/>
                    </w:rPr>
                    <w:t>8</w:t>
                  </w:r>
                </w:p>
              </w:tc>
              <w:tc>
                <w:tcPr>
                  <w:tcW w:w="8319" w:type="dxa"/>
                </w:tcPr>
                <w:p w:rsidR="003B6421" w:rsidRPr="0042759E" w:rsidRDefault="003B6421" w:rsidP="0042759E">
                  <w:pPr>
                    <w:jc w:val="left"/>
                    <w:rPr>
                      <w:rFonts w:ascii="Arial" w:hAnsi="Arial" w:cs="Arial"/>
                      <w:iCs/>
                      <w:sz w:val="20"/>
                    </w:rPr>
                  </w:pPr>
                  <w:r w:rsidRPr="0042759E">
                    <w:rPr>
                      <w:rFonts w:ascii="Arial" w:hAnsi="Arial" w:cs="Arial"/>
                      <w:iCs/>
                      <w:sz w:val="20"/>
                    </w:rPr>
                    <w:t>Remove the wash cup baffle and rinse the baffle with deionized water.  If the wash cup baffle cannot be cleaned thoroughly, replace it with a new baffle.</w:t>
                  </w:r>
                </w:p>
              </w:tc>
            </w:tr>
            <w:tr w:rsidR="003B6421" w:rsidTr="00CE4F9D">
              <w:trPr>
                <w:trHeight w:val="144"/>
              </w:trPr>
              <w:tc>
                <w:tcPr>
                  <w:tcW w:w="685" w:type="dxa"/>
                </w:tcPr>
                <w:p w:rsidR="003B6421" w:rsidRPr="0042759E" w:rsidRDefault="003B6421" w:rsidP="0042759E">
                  <w:pPr>
                    <w:jc w:val="left"/>
                    <w:rPr>
                      <w:rFonts w:ascii="Arial" w:hAnsi="Arial" w:cs="Arial"/>
                      <w:iCs/>
                      <w:sz w:val="20"/>
                    </w:rPr>
                  </w:pPr>
                  <w:r w:rsidRPr="0042759E">
                    <w:rPr>
                      <w:rFonts w:ascii="Arial" w:hAnsi="Arial" w:cs="Arial"/>
                      <w:iCs/>
                      <w:sz w:val="20"/>
                    </w:rPr>
                    <w:t>9</w:t>
                  </w:r>
                </w:p>
              </w:tc>
              <w:tc>
                <w:tcPr>
                  <w:tcW w:w="8319" w:type="dxa"/>
                </w:tcPr>
                <w:p w:rsidR="003B6421" w:rsidRPr="0042759E" w:rsidRDefault="003B6421" w:rsidP="0042759E">
                  <w:pPr>
                    <w:jc w:val="left"/>
                    <w:rPr>
                      <w:rFonts w:ascii="Arial" w:hAnsi="Arial" w:cs="Arial"/>
                      <w:iCs/>
                      <w:sz w:val="20"/>
                    </w:rPr>
                  </w:pPr>
                  <w:r w:rsidRPr="0042759E">
                    <w:rPr>
                      <w:rFonts w:ascii="Arial" w:hAnsi="Arial" w:cs="Arial"/>
                      <w:iCs/>
                      <w:sz w:val="20"/>
                    </w:rPr>
                    <w:t xml:space="preserve">Clean the was cup with a cotton top swab moistened with deionized wahter making sure </w:t>
                  </w:r>
                  <w:proofErr w:type="gramStart"/>
                  <w:r w:rsidRPr="0042759E">
                    <w:rPr>
                      <w:rFonts w:ascii="Arial" w:hAnsi="Arial" w:cs="Arial"/>
                      <w:iCs/>
                      <w:sz w:val="20"/>
                    </w:rPr>
                    <w:t>all the</w:t>
                  </w:r>
                  <w:proofErr w:type="gramEnd"/>
                  <w:r w:rsidRPr="0042759E">
                    <w:rPr>
                      <w:rFonts w:ascii="Arial" w:hAnsi="Arial" w:cs="Arial"/>
                      <w:iCs/>
                      <w:sz w:val="20"/>
                    </w:rPr>
                    <w:t xml:space="preserve"> visible residue is removed.</w:t>
                  </w:r>
                </w:p>
              </w:tc>
            </w:tr>
            <w:tr w:rsidR="003B6421" w:rsidTr="00CE4F9D">
              <w:trPr>
                <w:trHeight w:val="144"/>
              </w:trPr>
              <w:tc>
                <w:tcPr>
                  <w:tcW w:w="685" w:type="dxa"/>
                </w:tcPr>
                <w:p w:rsidR="003B6421" w:rsidRPr="0042759E" w:rsidRDefault="003B6421" w:rsidP="0042759E">
                  <w:pPr>
                    <w:jc w:val="left"/>
                    <w:rPr>
                      <w:rFonts w:ascii="Arial" w:hAnsi="Arial" w:cs="Arial"/>
                      <w:iCs/>
                      <w:sz w:val="20"/>
                    </w:rPr>
                  </w:pPr>
                  <w:r w:rsidRPr="0042759E">
                    <w:rPr>
                      <w:rFonts w:ascii="Arial" w:hAnsi="Arial" w:cs="Arial"/>
                      <w:iCs/>
                      <w:sz w:val="20"/>
                    </w:rPr>
                    <w:t>10</w:t>
                  </w:r>
                </w:p>
              </w:tc>
              <w:tc>
                <w:tcPr>
                  <w:tcW w:w="8319" w:type="dxa"/>
                </w:tcPr>
                <w:p w:rsidR="003B6421" w:rsidRPr="0042759E" w:rsidRDefault="003B6421" w:rsidP="0042759E">
                  <w:pPr>
                    <w:jc w:val="left"/>
                    <w:rPr>
                      <w:rFonts w:ascii="Arial" w:hAnsi="Arial" w:cs="Arial"/>
                      <w:iCs/>
                      <w:sz w:val="20"/>
                    </w:rPr>
                  </w:pPr>
                  <w:r w:rsidRPr="0042759E">
                    <w:rPr>
                      <w:rFonts w:ascii="Arial" w:hAnsi="Arial" w:cs="Arial"/>
                      <w:iCs/>
                      <w:sz w:val="20"/>
                    </w:rPr>
                    <w:t>Close the processing center cover.</w:t>
                  </w:r>
                </w:p>
              </w:tc>
            </w:tr>
            <w:tr w:rsidR="003B6421" w:rsidTr="00CE4F9D">
              <w:trPr>
                <w:trHeight w:val="144"/>
              </w:trPr>
              <w:tc>
                <w:tcPr>
                  <w:tcW w:w="685" w:type="dxa"/>
                </w:tcPr>
                <w:p w:rsidR="003B6421" w:rsidRPr="0042759E" w:rsidRDefault="003B6421" w:rsidP="0042759E">
                  <w:pPr>
                    <w:jc w:val="left"/>
                    <w:rPr>
                      <w:rFonts w:ascii="Arial" w:hAnsi="Arial" w:cs="Arial"/>
                      <w:iCs/>
                      <w:sz w:val="20"/>
                    </w:rPr>
                  </w:pPr>
                  <w:r w:rsidRPr="0042759E">
                    <w:rPr>
                      <w:rFonts w:ascii="Arial" w:hAnsi="Arial" w:cs="Arial"/>
                      <w:iCs/>
                      <w:sz w:val="20"/>
                    </w:rPr>
                    <w:t>11</w:t>
                  </w:r>
                </w:p>
              </w:tc>
              <w:tc>
                <w:tcPr>
                  <w:tcW w:w="8319" w:type="dxa"/>
                </w:tcPr>
                <w:p w:rsidR="003B6421" w:rsidRPr="0042759E" w:rsidRDefault="003B6421" w:rsidP="0042759E">
                  <w:pPr>
                    <w:autoSpaceDE w:val="0"/>
                    <w:autoSpaceDN w:val="0"/>
                    <w:adjustRightInd w:val="0"/>
                    <w:jc w:val="left"/>
                    <w:rPr>
                      <w:rFonts w:ascii="Arial" w:hAnsi="Arial" w:cs="Arial"/>
                      <w:sz w:val="20"/>
                      <w:szCs w:val="20"/>
                    </w:rPr>
                  </w:pPr>
                  <w:r w:rsidRPr="0042759E">
                    <w:rPr>
                      <w:rFonts w:ascii="Arial" w:hAnsi="Arial" w:cs="Arial"/>
                      <w:sz w:val="20"/>
                      <w:szCs w:val="20"/>
                    </w:rPr>
                    <w:t xml:space="preserve">Select </w:t>
                  </w:r>
                  <w:r w:rsidRPr="0042759E">
                    <w:rPr>
                      <w:rFonts w:ascii="Arial" w:hAnsi="Arial" w:cs="Arial"/>
                      <w:b/>
                      <w:sz w:val="20"/>
                      <w:szCs w:val="20"/>
                    </w:rPr>
                    <w:t xml:space="preserve">Proceed </w:t>
                  </w:r>
                  <w:r w:rsidRPr="0042759E">
                    <w:rPr>
                      <w:rFonts w:ascii="Arial" w:hAnsi="Arial" w:cs="Arial"/>
                      <w:sz w:val="20"/>
                      <w:szCs w:val="20"/>
                    </w:rPr>
                    <w:t>to continue. Estimated time: 2 minutes.</w:t>
                  </w:r>
                </w:p>
              </w:tc>
            </w:tr>
            <w:tr w:rsidR="003B6421" w:rsidTr="00CE4F9D">
              <w:trPr>
                <w:trHeight w:val="144"/>
              </w:trPr>
              <w:tc>
                <w:tcPr>
                  <w:tcW w:w="685" w:type="dxa"/>
                </w:tcPr>
                <w:p w:rsidR="003B6421" w:rsidRPr="0042759E" w:rsidRDefault="003B6421" w:rsidP="0042759E">
                  <w:pPr>
                    <w:jc w:val="left"/>
                    <w:rPr>
                      <w:rFonts w:ascii="Arial" w:hAnsi="Arial" w:cs="Arial"/>
                      <w:iCs/>
                      <w:sz w:val="20"/>
                    </w:rPr>
                  </w:pPr>
                  <w:r w:rsidRPr="0042759E">
                    <w:rPr>
                      <w:rFonts w:ascii="Arial" w:hAnsi="Arial" w:cs="Arial"/>
                      <w:iCs/>
                      <w:sz w:val="20"/>
                    </w:rPr>
                    <w:t>11</w:t>
                  </w:r>
                </w:p>
              </w:tc>
              <w:tc>
                <w:tcPr>
                  <w:tcW w:w="8319" w:type="dxa"/>
                </w:tcPr>
                <w:p w:rsidR="003B6421" w:rsidRPr="0042759E" w:rsidRDefault="003B6421" w:rsidP="0042759E">
                  <w:pPr>
                    <w:jc w:val="left"/>
                    <w:rPr>
                      <w:rFonts w:ascii="Arial" w:hAnsi="Arial" w:cs="Arial"/>
                      <w:iCs/>
                      <w:sz w:val="20"/>
                    </w:rPr>
                  </w:pPr>
                  <w:r w:rsidRPr="0042759E">
                    <w:rPr>
                      <w:rFonts w:ascii="Arial" w:hAnsi="Arial" w:cs="Arial"/>
                      <w:iCs/>
                      <w:sz w:val="20"/>
                    </w:rPr>
                    <w:t xml:space="preserve">Select </w:t>
                  </w:r>
                  <w:r w:rsidRPr="0042759E">
                    <w:rPr>
                      <w:rFonts w:ascii="Arial" w:hAnsi="Arial" w:cs="Arial"/>
                      <w:b/>
                      <w:iCs/>
                      <w:sz w:val="20"/>
                    </w:rPr>
                    <w:t>Done</w:t>
                  </w:r>
                  <w:r w:rsidRPr="0042759E">
                    <w:rPr>
                      <w:rFonts w:ascii="Arial" w:hAnsi="Arial" w:cs="Arial"/>
                      <w:iCs/>
                      <w:sz w:val="20"/>
                    </w:rPr>
                    <w:t xml:space="preserve"> to return to the Maintenance Screen. </w:t>
                  </w:r>
                </w:p>
              </w:tc>
            </w:tr>
          </w:tbl>
          <w:p w:rsidR="003B6421" w:rsidRDefault="003B6421" w:rsidP="00DE76E4">
            <w:pPr>
              <w:jc w:val="left"/>
              <w:rPr>
                <w:rFonts w:ascii="Arial" w:hAnsi="Arial" w:cs="Arial"/>
                <w:iCs/>
                <w:sz w:val="20"/>
              </w:rPr>
            </w:pPr>
          </w:p>
        </w:tc>
      </w:tr>
      <w:tr w:rsidR="00DD274F" w:rsidTr="00CE4F9D">
        <w:trPr>
          <w:gridAfter w:val="1"/>
          <w:wAfter w:w="7628" w:type="dxa"/>
          <w:trHeight w:val="4043"/>
        </w:trPr>
        <w:tc>
          <w:tcPr>
            <w:tcW w:w="1682" w:type="dxa"/>
            <w:tcBorders>
              <w:top w:val="single" w:sz="18" w:space="0" w:color="A6A6A6" w:themeColor="background1" w:themeShade="A6"/>
              <w:bottom w:val="single" w:sz="18" w:space="0" w:color="A6A6A6" w:themeColor="background1" w:themeShade="A6"/>
            </w:tcBorders>
          </w:tcPr>
          <w:p w:rsidR="003B6421" w:rsidRDefault="003B6421" w:rsidP="003B6421">
            <w:pPr>
              <w:jc w:val="left"/>
              <w:rPr>
                <w:rFonts w:ascii="Arial" w:hAnsi="Arial" w:cs="Arial"/>
                <w:b/>
                <w:bCs/>
                <w:color w:val="0000FF"/>
                <w:sz w:val="20"/>
              </w:rPr>
            </w:pPr>
            <w:r>
              <w:rPr>
                <w:rFonts w:ascii="Arial" w:hAnsi="Arial" w:cs="Arial"/>
                <w:b/>
                <w:bCs/>
                <w:color w:val="0000FF"/>
                <w:sz w:val="20"/>
              </w:rPr>
              <w:t xml:space="preserve">Monthly Maintenance </w:t>
            </w:r>
          </w:p>
        </w:tc>
        <w:tc>
          <w:tcPr>
            <w:tcW w:w="9257" w:type="dxa"/>
            <w:tcBorders>
              <w:top w:val="single" w:sz="18" w:space="0" w:color="A6A6A6" w:themeColor="background1" w:themeShade="A6"/>
              <w:bottom w:val="single" w:sz="18" w:space="0" w:color="A6A6A6" w:themeColor="background1" w:themeShade="A6"/>
            </w:tcBorders>
          </w:tcPr>
          <w:p w:rsidR="003B6421" w:rsidRDefault="003B6421" w:rsidP="00DE76E4">
            <w:pPr>
              <w:jc w:val="left"/>
              <w:rPr>
                <w:rFonts w:ascii="Arial" w:hAnsi="Arial" w:cs="Arial"/>
                <w:iCs/>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85"/>
              <w:gridCol w:w="8345"/>
            </w:tblGrid>
            <w:tr w:rsidR="00F74796" w:rsidRPr="0042759E" w:rsidTr="00CE4F9D">
              <w:trPr>
                <w:trHeight w:val="144"/>
              </w:trPr>
              <w:tc>
                <w:tcPr>
                  <w:tcW w:w="685" w:type="dxa"/>
                </w:tcPr>
                <w:p w:rsidR="00F74796" w:rsidRPr="0042759E" w:rsidRDefault="00F74796" w:rsidP="0042759E">
                  <w:pPr>
                    <w:jc w:val="left"/>
                    <w:rPr>
                      <w:rFonts w:ascii="Arial" w:hAnsi="Arial" w:cs="Arial"/>
                      <w:iCs/>
                      <w:sz w:val="20"/>
                    </w:rPr>
                  </w:pPr>
                  <w:r w:rsidRPr="0042759E">
                    <w:rPr>
                      <w:rFonts w:ascii="Arial" w:hAnsi="Arial" w:cs="Arial"/>
                      <w:iCs/>
                      <w:sz w:val="20"/>
                    </w:rPr>
                    <w:t>1</w:t>
                  </w:r>
                </w:p>
              </w:tc>
              <w:tc>
                <w:tcPr>
                  <w:tcW w:w="8345" w:type="dxa"/>
                </w:tcPr>
                <w:p w:rsidR="00F74796" w:rsidRPr="0042759E" w:rsidRDefault="00F74796" w:rsidP="0042759E">
                  <w:pPr>
                    <w:autoSpaceDE w:val="0"/>
                    <w:autoSpaceDN w:val="0"/>
                    <w:adjustRightInd w:val="0"/>
                    <w:jc w:val="left"/>
                    <w:rPr>
                      <w:rFonts w:ascii="Arial" w:hAnsi="Arial" w:cs="Arial"/>
                      <w:sz w:val="20"/>
                      <w:szCs w:val="20"/>
                    </w:rPr>
                  </w:pPr>
                  <w:r w:rsidRPr="0042759E">
                    <w:rPr>
                      <w:rFonts w:ascii="Arial" w:hAnsi="Arial" w:cs="Arial"/>
                      <w:iCs/>
                      <w:sz w:val="20"/>
                    </w:rPr>
                    <w:t>Under the System Menu, select Monthly on the maintenance screen</w:t>
                  </w:r>
                </w:p>
              </w:tc>
            </w:tr>
            <w:tr w:rsidR="00F74796" w:rsidRPr="0042759E" w:rsidTr="00CE4F9D">
              <w:trPr>
                <w:trHeight w:val="144"/>
              </w:trPr>
              <w:tc>
                <w:tcPr>
                  <w:tcW w:w="685" w:type="dxa"/>
                </w:tcPr>
                <w:p w:rsidR="00F74796" w:rsidRPr="0042759E" w:rsidRDefault="00F74796" w:rsidP="0042759E">
                  <w:pPr>
                    <w:jc w:val="left"/>
                    <w:rPr>
                      <w:rFonts w:ascii="Arial" w:hAnsi="Arial" w:cs="Arial"/>
                      <w:iCs/>
                      <w:sz w:val="20"/>
                    </w:rPr>
                  </w:pPr>
                  <w:r w:rsidRPr="0042759E">
                    <w:rPr>
                      <w:rFonts w:ascii="Arial" w:hAnsi="Arial" w:cs="Arial"/>
                      <w:iCs/>
                      <w:sz w:val="20"/>
                    </w:rPr>
                    <w:t>2</w:t>
                  </w:r>
                </w:p>
              </w:tc>
              <w:tc>
                <w:tcPr>
                  <w:tcW w:w="8345" w:type="dxa"/>
                </w:tcPr>
                <w:p w:rsidR="00F74796" w:rsidRPr="0042759E" w:rsidRDefault="00F74796" w:rsidP="0042759E">
                  <w:pPr>
                    <w:jc w:val="left"/>
                    <w:rPr>
                      <w:rFonts w:ascii="Arial" w:hAnsi="Arial" w:cs="Arial"/>
                      <w:iCs/>
                      <w:sz w:val="20"/>
                    </w:rPr>
                  </w:pPr>
                  <w:r w:rsidRPr="0042759E">
                    <w:rPr>
                      <w:rFonts w:ascii="Arial" w:hAnsi="Arial" w:cs="Arial"/>
                      <w:iCs/>
                      <w:sz w:val="20"/>
                    </w:rPr>
                    <w:t>Select Air Filter Cleaning</w:t>
                  </w:r>
                </w:p>
              </w:tc>
            </w:tr>
            <w:tr w:rsidR="00F74796" w:rsidRPr="0042759E" w:rsidTr="00CE4F9D">
              <w:trPr>
                <w:trHeight w:val="144"/>
              </w:trPr>
              <w:tc>
                <w:tcPr>
                  <w:tcW w:w="685" w:type="dxa"/>
                </w:tcPr>
                <w:p w:rsidR="00F74796" w:rsidRPr="0042759E" w:rsidRDefault="00F74796" w:rsidP="0042759E">
                  <w:pPr>
                    <w:jc w:val="left"/>
                    <w:rPr>
                      <w:rFonts w:ascii="Arial" w:hAnsi="Arial" w:cs="Arial"/>
                      <w:iCs/>
                      <w:sz w:val="20"/>
                    </w:rPr>
                  </w:pPr>
                  <w:r w:rsidRPr="0042759E">
                    <w:rPr>
                      <w:rFonts w:ascii="Arial" w:hAnsi="Arial" w:cs="Arial"/>
                      <w:iCs/>
                      <w:sz w:val="20"/>
                    </w:rPr>
                    <w:t>3</w:t>
                  </w:r>
                </w:p>
              </w:tc>
              <w:tc>
                <w:tcPr>
                  <w:tcW w:w="8345" w:type="dxa"/>
                </w:tcPr>
                <w:p w:rsidR="00F74796" w:rsidRPr="0042759E" w:rsidRDefault="00F74796" w:rsidP="0042759E">
                  <w:pPr>
                    <w:autoSpaceDE w:val="0"/>
                    <w:autoSpaceDN w:val="0"/>
                    <w:adjustRightInd w:val="0"/>
                    <w:jc w:val="left"/>
                    <w:rPr>
                      <w:rFonts w:ascii="Arial" w:hAnsi="Arial" w:cs="Arial"/>
                      <w:b/>
                      <w:sz w:val="20"/>
                      <w:szCs w:val="20"/>
                    </w:rPr>
                  </w:pPr>
                  <w:r w:rsidRPr="0042759E">
                    <w:rPr>
                      <w:rFonts w:ascii="Arial" w:hAnsi="Arial" w:cs="Arial"/>
                      <w:sz w:val="20"/>
                      <w:szCs w:val="20"/>
                    </w:rPr>
                    <w:t xml:space="preserve">Click </w:t>
                  </w:r>
                  <w:r w:rsidRPr="0042759E">
                    <w:rPr>
                      <w:rFonts w:ascii="Arial" w:hAnsi="Arial" w:cs="Arial"/>
                      <w:b/>
                      <w:sz w:val="20"/>
                      <w:szCs w:val="20"/>
                    </w:rPr>
                    <w:t>F5- Perform</w:t>
                  </w:r>
                </w:p>
              </w:tc>
            </w:tr>
            <w:tr w:rsidR="00F74796" w:rsidRPr="0042759E" w:rsidTr="00CE4F9D">
              <w:trPr>
                <w:trHeight w:val="144"/>
              </w:trPr>
              <w:tc>
                <w:tcPr>
                  <w:tcW w:w="685" w:type="dxa"/>
                </w:tcPr>
                <w:p w:rsidR="00F74796" w:rsidRPr="0042759E" w:rsidRDefault="00F74796" w:rsidP="0042759E">
                  <w:pPr>
                    <w:jc w:val="left"/>
                    <w:rPr>
                      <w:rFonts w:ascii="Arial" w:hAnsi="Arial" w:cs="Arial"/>
                      <w:iCs/>
                      <w:sz w:val="20"/>
                    </w:rPr>
                  </w:pPr>
                  <w:r w:rsidRPr="0042759E">
                    <w:rPr>
                      <w:rFonts w:ascii="Arial" w:hAnsi="Arial" w:cs="Arial"/>
                      <w:iCs/>
                      <w:sz w:val="20"/>
                    </w:rPr>
                    <w:t>4</w:t>
                  </w:r>
                </w:p>
              </w:tc>
              <w:tc>
                <w:tcPr>
                  <w:tcW w:w="8345" w:type="dxa"/>
                </w:tcPr>
                <w:p w:rsidR="00F74796" w:rsidRPr="0042759E" w:rsidRDefault="00F74796" w:rsidP="0042759E">
                  <w:pPr>
                    <w:jc w:val="left"/>
                    <w:rPr>
                      <w:rFonts w:ascii="Arial" w:hAnsi="Arial" w:cs="Arial"/>
                      <w:iCs/>
                      <w:sz w:val="20"/>
                    </w:rPr>
                  </w:pPr>
                  <w:r w:rsidRPr="0042759E">
                    <w:rPr>
                      <w:rFonts w:ascii="Arial" w:hAnsi="Arial" w:cs="Arial"/>
                      <w:iCs/>
                      <w:sz w:val="20"/>
                    </w:rPr>
                    <w:t xml:space="preserve">The Maintenance Perform window displays.  </w:t>
                  </w:r>
                </w:p>
              </w:tc>
            </w:tr>
            <w:tr w:rsidR="00F74796" w:rsidRPr="0042759E" w:rsidTr="00CE4F9D">
              <w:trPr>
                <w:trHeight w:val="144"/>
              </w:trPr>
              <w:tc>
                <w:tcPr>
                  <w:tcW w:w="685" w:type="dxa"/>
                </w:tcPr>
                <w:p w:rsidR="00F74796" w:rsidRPr="0042759E" w:rsidRDefault="00F74796" w:rsidP="0042759E">
                  <w:pPr>
                    <w:jc w:val="left"/>
                    <w:rPr>
                      <w:rFonts w:ascii="Arial" w:hAnsi="Arial" w:cs="Arial"/>
                      <w:iCs/>
                      <w:sz w:val="20"/>
                    </w:rPr>
                  </w:pPr>
                  <w:r w:rsidRPr="0042759E">
                    <w:rPr>
                      <w:rFonts w:ascii="Arial" w:hAnsi="Arial" w:cs="Arial"/>
                      <w:iCs/>
                      <w:sz w:val="20"/>
                    </w:rPr>
                    <w:t>5</w:t>
                  </w:r>
                </w:p>
              </w:tc>
              <w:tc>
                <w:tcPr>
                  <w:tcW w:w="8345" w:type="dxa"/>
                </w:tcPr>
                <w:p w:rsidR="00F74796" w:rsidRPr="0042759E" w:rsidRDefault="00F74796" w:rsidP="0042759E">
                  <w:pPr>
                    <w:jc w:val="left"/>
                    <w:rPr>
                      <w:rFonts w:ascii="Arial" w:hAnsi="Arial" w:cs="Arial"/>
                      <w:iCs/>
                      <w:sz w:val="20"/>
                    </w:rPr>
                  </w:pPr>
                  <w:r w:rsidRPr="0042759E">
                    <w:rPr>
                      <w:rFonts w:ascii="Arial" w:hAnsi="Arial" w:cs="Arial"/>
                      <w:iCs/>
                      <w:sz w:val="20"/>
                    </w:rPr>
                    <w:t>A description of the procedure displays on the Instructions box.</w:t>
                  </w:r>
                </w:p>
              </w:tc>
            </w:tr>
            <w:tr w:rsidR="00F74796" w:rsidRPr="0042759E" w:rsidTr="00CE4F9D">
              <w:trPr>
                <w:trHeight w:val="144"/>
              </w:trPr>
              <w:tc>
                <w:tcPr>
                  <w:tcW w:w="685" w:type="dxa"/>
                </w:tcPr>
                <w:p w:rsidR="00F74796" w:rsidRPr="0042759E" w:rsidRDefault="00F74796" w:rsidP="0042759E">
                  <w:pPr>
                    <w:jc w:val="left"/>
                    <w:rPr>
                      <w:rFonts w:ascii="Arial" w:hAnsi="Arial" w:cs="Arial"/>
                      <w:iCs/>
                      <w:sz w:val="20"/>
                    </w:rPr>
                  </w:pPr>
                  <w:r w:rsidRPr="0042759E">
                    <w:rPr>
                      <w:rFonts w:ascii="Arial" w:hAnsi="Arial" w:cs="Arial"/>
                      <w:iCs/>
                      <w:sz w:val="20"/>
                    </w:rPr>
                    <w:t>6</w:t>
                  </w:r>
                </w:p>
              </w:tc>
              <w:tc>
                <w:tcPr>
                  <w:tcW w:w="8345" w:type="dxa"/>
                </w:tcPr>
                <w:p w:rsidR="00F74796" w:rsidRPr="0042759E" w:rsidRDefault="00F74796" w:rsidP="0042759E">
                  <w:pPr>
                    <w:jc w:val="left"/>
                    <w:rPr>
                      <w:rFonts w:ascii="Arial" w:hAnsi="Arial" w:cs="Arial"/>
                      <w:b/>
                      <w:iCs/>
                      <w:sz w:val="20"/>
                    </w:rPr>
                  </w:pPr>
                  <w:r w:rsidRPr="0042759E">
                    <w:rPr>
                      <w:rFonts w:ascii="Arial" w:hAnsi="Arial" w:cs="Arial"/>
                      <w:iCs/>
                      <w:sz w:val="20"/>
                    </w:rPr>
                    <w:t xml:space="preserve">Click </w:t>
                  </w:r>
                  <w:r w:rsidRPr="0042759E">
                    <w:rPr>
                      <w:rFonts w:ascii="Arial" w:hAnsi="Arial" w:cs="Arial"/>
                      <w:b/>
                      <w:iCs/>
                      <w:sz w:val="20"/>
                    </w:rPr>
                    <w:t>Proceed</w:t>
                  </w:r>
                </w:p>
              </w:tc>
            </w:tr>
            <w:tr w:rsidR="00F74796" w:rsidRPr="0042759E" w:rsidTr="00CE4F9D">
              <w:trPr>
                <w:trHeight w:val="144"/>
              </w:trPr>
              <w:tc>
                <w:tcPr>
                  <w:tcW w:w="685" w:type="dxa"/>
                </w:tcPr>
                <w:p w:rsidR="00F74796" w:rsidRPr="0042759E" w:rsidRDefault="00F74796" w:rsidP="0042759E">
                  <w:pPr>
                    <w:jc w:val="left"/>
                    <w:rPr>
                      <w:rFonts w:ascii="Arial" w:hAnsi="Arial" w:cs="Arial"/>
                      <w:iCs/>
                      <w:sz w:val="20"/>
                    </w:rPr>
                  </w:pPr>
                  <w:r w:rsidRPr="0042759E">
                    <w:rPr>
                      <w:rFonts w:ascii="Arial" w:hAnsi="Arial" w:cs="Arial"/>
                      <w:iCs/>
                      <w:sz w:val="20"/>
                    </w:rPr>
                    <w:t>7</w:t>
                  </w:r>
                </w:p>
              </w:tc>
              <w:tc>
                <w:tcPr>
                  <w:tcW w:w="8345" w:type="dxa"/>
                </w:tcPr>
                <w:p w:rsidR="00F74796" w:rsidRPr="0042759E" w:rsidRDefault="00F74796" w:rsidP="0042759E">
                  <w:pPr>
                    <w:jc w:val="left"/>
                    <w:rPr>
                      <w:rFonts w:ascii="Arial" w:hAnsi="Arial" w:cs="Arial"/>
                      <w:iCs/>
                      <w:sz w:val="20"/>
                    </w:rPr>
                  </w:pPr>
                  <w:r w:rsidRPr="0042759E">
                    <w:rPr>
                      <w:rFonts w:ascii="Arial" w:hAnsi="Arial" w:cs="Arial"/>
                      <w:iCs/>
                      <w:sz w:val="20"/>
                    </w:rPr>
                    <w:t>Open Both Front Doors.</w:t>
                  </w:r>
                </w:p>
              </w:tc>
            </w:tr>
            <w:tr w:rsidR="00F74796" w:rsidRPr="0042759E" w:rsidTr="00CE4F9D">
              <w:trPr>
                <w:trHeight w:val="144"/>
              </w:trPr>
              <w:tc>
                <w:tcPr>
                  <w:tcW w:w="685" w:type="dxa"/>
                </w:tcPr>
                <w:p w:rsidR="00F74796" w:rsidRPr="0042759E" w:rsidRDefault="00F74796" w:rsidP="0042759E">
                  <w:pPr>
                    <w:jc w:val="left"/>
                    <w:rPr>
                      <w:rFonts w:ascii="Arial" w:hAnsi="Arial" w:cs="Arial"/>
                      <w:iCs/>
                      <w:sz w:val="20"/>
                    </w:rPr>
                  </w:pPr>
                  <w:r w:rsidRPr="0042759E">
                    <w:rPr>
                      <w:rFonts w:ascii="Arial" w:hAnsi="Arial" w:cs="Arial"/>
                      <w:iCs/>
                      <w:sz w:val="20"/>
                    </w:rPr>
                    <w:t>8</w:t>
                  </w:r>
                </w:p>
              </w:tc>
              <w:tc>
                <w:tcPr>
                  <w:tcW w:w="8345" w:type="dxa"/>
                </w:tcPr>
                <w:p w:rsidR="00F74796" w:rsidRPr="0042759E" w:rsidRDefault="00E325AA" w:rsidP="0042759E">
                  <w:pPr>
                    <w:jc w:val="left"/>
                    <w:rPr>
                      <w:rFonts w:ascii="Arial" w:hAnsi="Arial" w:cs="Arial"/>
                      <w:iCs/>
                      <w:sz w:val="20"/>
                    </w:rPr>
                  </w:pPr>
                  <w:r w:rsidRPr="0042759E">
                    <w:rPr>
                      <w:rFonts w:ascii="Arial" w:hAnsi="Arial" w:cs="Arial"/>
                      <w:iCs/>
                      <w:sz w:val="20"/>
                    </w:rPr>
                    <w:t>The Card cage/SCC door filter is located in the Card cage/SSC door.  Use the tab to slide the air filter up and out of the door.</w:t>
                  </w:r>
                </w:p>
              </w:tc>
            </w:tr>
            <w:tr w:rsidR="00E325AA" w:rsidRPr="0042759E" w:rsidTr="00CE4F9D">
              <w:trPr>
                <w:trHeight w:val="144"/>
              </w:trPr>
              <w:tc>
                <w:tcPr>
                  <w:tcW w:w="685" w:type="dxa"/>
                </w:tcPr>
                <w:p w:rsidR="00E325AA" w:rsidRPr="0042759E" w:rsidRDefault="00E325AA" w:rsidP="0042759E">
                  <w:pPr>
                    <w:jc w:val="left"/>
                    <w:rPr>
                      <w:rFonts w:ascii="Arial" w:hAnsi="Arial" w:cs="Arial"/>
                      <w:iCs/>
                      <w:sz w:val="20"/>
                    </w:rPr>
                  </w:pPr>
                  <w:r w:rsidRPr="0042759E">
                    <w:rPr>
                      <w:rFonts w:ascii="Arial" w:hAnsi="Arial" w:cs="Arial"/>
                      <w:iCs/>
                      <w:sz w:val="20"/>
                    </w:rPr>
                    <w:t>9</w:t>
                  </w:r>
                </w:p>
              </w:tc>
              <w:tc>
                <w:tcPr>
                  <w:tcW w:w="8345" w:type="dxa"/>
                </w:tcPr>
                <w:p w:rsidR="00E325AA" w:rsidRPr="0042759E" w:rsidRDefault="00E325AA" w:rsidP="0042759E">
                  <w:pPr>
                    <w:jc w:val="left"/>
                    <w:rPr>
                      <w:rFonts w:ascii="Arial" w:hAnsi="Arial" w:cs="Arial"/>
                      <w:iCs/>
                      <w:sz w:val="20"/>
                    </w:rPr>
                  </w:pPr>
                  <w:r w:rsidRPr="0042759E">
                    <w:rPr>
                      <w:rFonts w:ascii="Arial" w:hAnsi="Arial" w:cs="Arial"/>
                      <w:iCs/>
                      <w:sz w:val="20"/>
                    </w:rPr>
                    <w:t>Place a clean, dry filter in the slot and slide into place.</w:t>
                  </w:r>
                </w:p>
              </w:tc>
            </w:tr>
            <w:tr w:rsidR="00E325AA" w:rsidRPr="0042759E" w:rsidTr="00CE4F9D">
              <w:trPr>
                <w:trHeight w:val="144"/>
              </w:trPr>
              <w:tc>
                <w:tcPr>
                  <w:tcW w:w="685" w:type="dxa"/>
                </w:tcPr>
                <w:p w:rsidR="00E325AA" w:rsidRPr="0042759E" w:rsidRDefault="00E325AA" w:rsidP="0042759E">
                  <w:pPr>
                    <w:jc w:val="left"/>
                    <w:rPr>
                      <w:rFonts w:ascii="Arial" w:hAnsi="Arial" w:cs="Arial"/>
                      <w:iCs/>
                      <w:sz w:val="20"/>
                    </w:rPr>
                  </w:pPr>
                  <w:r w:rsidRPr="0042759E">
                    <w:rPr>
                      <w:rFonts w:ascii="Arial" w:hAnsi="Arial" w:cs="Arial"/>
                      <w:iCs/>
                      <w:sz w:val="20"/>
                    </w:rPr>
                    <w:t>10</w:t>
                  </w:r>
                </w:p>
              </w:tc>
              <w:tc>
                <w:tcPr>
                  <w:tcW w:w="8345" w:type="dxa"/>
                </w:tcPr>
                <w:p w:rsidR="00E325AA" w:rsidRPr="0042759E" w:rsidRDefault="00E325AA" w:rsidP="0042759E">
                  <w:pPr>
                    <w:jc w:val="left"/>
                    <w:rPr>
                      <w:rFonts w:ascii="Arial" w:hAnsi="Arial" w:cs="Arial"/>
                      <w:b/>
                      <w:iCs/>
                      <w:sz w:val="20"/>
                    </w:rPr>
                  </w:pPr>
                  <w:r w:rsidRPr="0042759E">
                    <w:rPr>
                      <w:rFonts w:ascii="Arial" w:hAnsi="Arial" w:cs="Arial"/>
                      <w:iCs/>
                      <w:sz w:val="20"/>
                    </w:rPr>
                    <w:t>Close both of the front doors.</w:t>
                  </w:r>
                </w:p>
              </w:tc>
            </w:tr>
            <w:tr w:rsidR="00E325AA" w:rsidRPr="0042759E" w:rsidTr="00CE4F9D">
              <w:trPr>
                <w:trHeight w:val="144"/>
              </w:trPr>
              <w:tc>
                <w:tcPr>
                  <w:tcW w:w="685" w:type="dxa"/>
                </w:tcPr>
                <w:p w:rsidR="00E325AA" w:rsidRPr="0042759E" w:rsidRDefault="00E325AA" w:rsidP="0042759E">
                  <w:pPr>
                    <w:jc w:val="left"/>
                    <w:rPr>
                      <w:rFonts w:ascii="Arial" w:hAnsi="Arial" w:cs="Arial"/>
                      <w:iCs/>
                      <w:sz w:val="20"/>
                    </w:rPr>
                  </w:pPr>
                  <w:r w:rsidRPr="0042759E">
                    <w:rPr>
                      <w:rFonts w:ascii="Arial" w:hAnsi="Arial" w:cs="Arial"/>
                      <w:iCs/>
                      <w:sz w:val="20"/>
                    </w:rPr>
                    <w:t>11</w:t>
                  </w:r>
                </w:p>
              </w:tc>
              <w:tc>
                <w:tcPr>
                  <w:tcW w:w="8345" w:type="dxa"/>
                </w:tcPr>
                <w:p w:rsidR="00E325AA" w:rsidRPr="0042759E" w:rsidRDefault="00E325AA" w:rsidP="0042759E">
                  <w:pPr>
                    <w:jc w:val="left"/>
                    <w:rPr>
                      <w:rFonts w:ascii="Arial" w:hAnsi="Arial" w:cs="Arial"/>
                      <w:b/>
                      <w:iCs/>
                      <w:sz w:val="20"/>
                    </w:rPr>
                  </w:pPr>
                  <w:r w:rsidRPr="0042759E">
                    <w:rPr>
                      <w:rFonts w:ascii="Arial" w:hAnsi="Arial" w:cs="Arial"/>
                      <w:iCs/>
                      <w:sz w:val="20"/>
                    </w:rPr>
                    <w:t xml:space="preserve">Click </w:t>
                  </w:r>
                  <w:r w:rsidRPr="0042759E">
                    <w:rPr>
                      <w:rFonts w:ascii="Arial" w:hAnsi="Arial" w:cs="Arial"/>
                      <w:b/>
                      <w:iCs/>
                      <w:sz w:val="20"/>
                    </w:rPr>
                    <w:t>Proceed</w:t>
                  </w:r>
                </w:p>
              </w:tc>
            </w:tr>
            <w:tr w:rsidR="00E325AA" w:rsidRPr="0042759E" w:rsidTr="00CE4F9D">
              <w:trPr>
                <w:trHeight w:val="144"/>
              </w:trPr>
              <w:tc>
                <w:tcPr>
                  <w:tcW w:w="685" w:type="dxa"/>
                </w:tcPr>
                <w:p w:rsidR="00E325AA" w:rsidRPr="0042759E" w:rsidRDefault="00E325AA" w:rsidP="0042759E">
                  <w:pPr>
                    <w:jc w:val="left"/>
                    <w:rPr>
                      <w:rFonts w:ascii="Arial" w:hAnsi="Arial" w:cs="Arial"/>
                      <w:iCs/>
                      <w:sz w:val="20"/>
                    </w:rPr>
                  </w:pPr>
                  <w:r w:rsidRPr="0042759E">
                    <w:rPr>
                      <w:rFonts w:ascii="Arial" w:hAnsi="Arial" w:cs="Arial"/>
                      <w:iCs/>
                      <w:sz w:val="20"/>
                    </w:rPr>
                    <w:t>12</w:t>
                  </w:r>
                </w:p>
              </w:tc>
              <w:tc>
                <w:tcPr>
                  <w:tcW w:w="8345" w:type="dxa"/>
                </w:tcPr>
                <w:p w:rsidR="00E325AA" w:rsidRPr="0042759E" w:rsidRDefault="00E325AA" w:rsidP="0042759E">
                  <w:pPr>
                    <w:jc w:val="left"/>
                    <w:rPr>
                      <w:rFonts w:ascii="Arial" w:hAnsi="Arial" w:cs="Arial"/>
                      <w:iCs/>
                      <w:sz w:val="20"/>
                    </w:rPr>
                  </w:pPr>
                  <w:r w:rsidRPr="0042759E">
                    <w:rPr>
                      <w:rFonts w:ascii="Arial" w:hAnsi="Arial" w:cs="Arial"/>
                      <w:iCs/>
                      <w:sz w:val="20"/>
                    </w:rPr>
                    <w:t>Rinse the dirty filters with tap water and allow them to air dry before they are placed into storage.</w:t>
                  </w:r>
                </w:p>
              </w:tc>
            </w:tr>
            <w:tr w:rsidR="00E325AA" w:rsidRPr="0042759E" w:rsidTr="00CE4F9D">
              <w:trPr>
                <w:trHeight w:val="144"/>
              </w:trPr>
              <w:tc>
                <w:tcPr>
                  <w:tcW w:w="685" w:type="dxa"/>
                </w:tcPr>
                <w:p w:rsidR="00E325AA" w:rsidRPr="0042759E" w:rsidRDefault="00E325AA" w:rsidP="0042759E">
                  <w:pPr>
                    <w:jc w:val="left"/>
                    <w:rPr>
                      <w:rFonts w:ascii="Arial" w:hAnsi="Arial" w:cs="Arial"/>
                      <w:iCs/>
                      <w:sz w:val="20"/>
                    </w:rPr>
                  </w:pPr>
                  <w:r w:rsidRPr="0042759E">
                    <w:rPr>
                      <w:rFonts w:ascii="Arial" w:hAnsi="Arial" w:cs="Arial"/>
                      <w:iCs/>
                      <w:sz w:val="20"/>
                    </w:rPr>
                    <w:t>13</w:t>
                  </w:r>
                </w:p>
              </w:tc>
              <w:tc>
                <w:tcPr>
                  <w:tcW w:w="8345" w:type="dxa"/>
                </w:tcPr>
                <w:p w:rsidR="00E325AA" w:rsidRPr="0042759E" w:rsidRDefault="00E325AA" w:rsidP="0042759E">
                  <w:pPr>
                    <w:jc w:val="left"/>
                    <w:rPr>
                      <w:rFonts w:ascii="Arial" w:hAnsi="Arial" w:cs="Arial"/>
                      <w:iCs/>
                      <w:sz w:val="20"/>
                    </w:rPr>
                  </w:pPr>
                  <w:r w:rsidRPr="0042759E">
                    <w:rPr>
                      <w:rFonts w:ascii="Arial" w:hAnsi="Arial" w:cs="Arial"/>
                      <w:iCs/>
                      <w:sz w:val="20"/>
                    </w:rPr>
                    <w:t xml:space="preserve">Select </w:t>
                  </w:r>
                  <w:r w:rsidRPr="0042759E">
                    <w:rPr>
                      <w:rFonts w:ascii="Arial" w:hAnsi="Arial" w:cs="Arial"/>
                      <w:b/>
                      <w:iCs/>
                      <w:sz w:val="20"/>
                    </w:rPr>
                    <w:t>Done</w:t>
                  </w:r>
                  <w:r w:rsidRPr="0042759E">
                    <w:rPr>
                      <w:rFonts w:ascii="Arial" w:hAnsi="Arial" w:cs="Arial"/>
                      <w:iCs/>
                      <w:sz w:val="20"/>
                    </w:rPr>
                    <w:t xml:space="preserve"> to return to the Maintenance Screen. </w:t>
                  </w:r>
                </w:p>
              </w:tc>
            </w:tr>
          </w:tbl>
          <w:p w:rsidR="00F74796" w:rsidRDefault="00F74796" w:rsidP="00DE76E4">
            <w:pPr>
              <w:jc w:val="left"/>
              <w:rPr>
                <w:rFonts w:ascii="Arial" w:hAnsi="Arial" w:cs="Arial"/>
                <w:iCs/>
                <w:sz w:val="20"/>
              </w:rPr>
            </w:pPr>
          </w:p>
        </w:tc>
      </w:tr>
      <w:tr w:rsidR="00DD274F" w:rsidTr="00CE4F9D">
        <w:trPr>
          <w:gridAfter w:val="1"/>
          <w:wAfter w:w="7628" w:type="dxa"/>
          <w:trHeight w:val="2569"/>
        </w:trPr>
        <w:tc>
          <w:tcPr>
            <w:tcW w:w="1682" w:type="dxa"/>
            <w:tcBorders>
              <w:top w:val="single" w:sz="18" w:space="0" w:color="A6A6A6" w:themeColor="background1" w:themeShade="A6"/>
              <w:bottom w:val="single" w:sz="18" w:space="0" w:color="A6A6A6" w:themeColor="background1" w:themeShade="A6"/>
            </w:tcBorders>
          </w:tcPr>
          <w:p w:rsidR="000C6527" w:rsidRDefault="000C6527" w:rsidP="003B6421">
            <w:pPr>
              <w:jc w:val="left"/>
              <w:rPr>
                <w:rFonts w:ascii="Arial" w:hAnsi="Arial" w:cs="Arial"/>
                <w:b/>
                <w:bCs/>
                <w:color w:val="0000FF"/>
                <w:sz w:val="20"/>
              </w:rPr>
            </w:pPr>
            <w:r>
              <w:rPr>
                <w:rFonts w:ascii="Arial" w:hAnsi="Arial" w:cs="Arial"/>
                <w:b/>
                <w:bCs/>
                <w:color w:val="0000FF"/>
                <w:sz w:val="20"/>
              </w:rPr>
              <w:lastRenderedPageBreak/>
              <w:t>As Needed Maintenance</w:t>
            </w:r>
          </w:p>
        </w:tc>
        <w:tc>
          <w:tcPr>
            <w:tcW w:w="9257" w:type="dxa"/>
            <w:tcBorders>
              <w:top w:val="single" w:sz="18" w:space="0" w:color="A6A6A6" w:themeColor="background1" w:themeShade="A6"/>
              <w:bottom w:val="single" w:sz="18" w:space="0" w:color="A6A6A6" w:themeColor="background1" w:themeShade="A6"/>
            </w:tcBorders>
          </w:tcPr>
          <w:p w:rsidR="00E325AA" w:rsidRDefault="00E325AA" w:rsidP="00DE76E4">
            <w:pPr>
              <w:jc w:val="left"/>
              <w:rPr>
                <w:rFonts w:ascii="Arial" w:hAnsi="Arial" w:cs="Arial"/>
                <w:iCs/>
                <w:sz w:val="20"/>
              </w:rPr>
            </w:pPr>
          </w:p>
          <w:p w:rsidR="000C6527" w:rsidRDefault="000C6527" w:rsidP="00DE76E4">
            <w:pPr>
              <w:jc w:val="left"/>
              <w:rPr>
                <w:rFonts w:ascii="Arial" w:hAnsi="Arial" w:cs="Arial"/>
                <w:iCs/>
                <w:sz w:val="20"/>
              </w:rPr>
            </w:pPr>
            <w:r>
              <w:rPr>
                <w:rFonts w:ascii="Arial" w:hAnsi="Arial" w:cs="Arial"/>
                <w:iCs/>
                <w:sz w:val="20"/>
              </w:rPr>
              <w:t>Refer to the Abbott Operator’s Manual for the followin</w:t>
            </w:r>
            <w:r w:rsidR="003341EC">
              <w:rPr>
                <w:rFonts w:ascii="Arial" w:hAnsi="Arial" w:cs="Arial"/>
                <w:iCs/>
                <w:sz w:val="20"/>
              </w:rPr>
              <w:t>g a</w:t>
            </w:r>
            <w:r w:rsidR="00E325AA">
              <w:rPr>
                <w:rFonts w:ascii="Arial" w:hAnsi="Arial" w:cs="Arial"/>
                <w:iCs/>
                <w:sz w:val="20"/>
              </w:rPr>
              <w:t>s-needed maintenance procedure (hyperlink inserted below)</w:t>
            </w:r>
          </w:p>
          <w:p w:rsidR="00E325AA" w:rsidRDefault="00E325AA" w:rsidP="00DE76E4">
            <w:pPr>
              <w:jc w:val="left"/>
              <w:rPr>
                <w:rFonts w:ascii="Arial" w:hAnsi="Arial" w:cs="Arial"/>
                <w:iCs/>
                <w:sz w:val="20"/>
              </w:rPr>
            </w:pPr>
          </w:p>
          <w:p w:rsidR="003341EC" w:rsidRDefault="003341EC" w:rsidP="003341EC">
            <w:pPr>
              <w:numPr>
                <w:ilvl w:val="0"/>
                <w:numId w:val="32"/>
              </w:numPr>
              <w:jc w:val="left"/>
              <w:rPr>
                <w:rFonts w:ascii="Arial" w:hAnsi="Arial" w:cs="Arial"/>
                <w:iCs/>
                <w:sz w:val="20"/>
              </w:rPr>
            </w:pPr>
            <w:r>
              <w:rPr>
                <w:rFonts w:ascii="Arial" w:hAnsi="Arial" w:cs="Arial"/>
                <w:iCs/>
                <w:sz w:val="20"/>
              </w:rPr>
              <w:t xml:space="preserve">Pipettor Calibration </w:t>
            </w:r>
          </w:p>
          <w:p w:rsidR="003341EC" w:rsidRDefault="003341EC" w:rsidP="003341EC">
            <w:pPr>
              <w:numPr>
                <w:ilvl w:val="0"/>
                <w:numId w:val="32"/>
              </w:numPr>
              <w:jc w:val="left"/>
              <w:rPr>
                <w:rFonts w:ascii="Arial" w:hAnsi="Arial" w:cs="Arial"/>
                <w:iCs/>
                <w:sz w:val="20"/>
              </w:rPr>
            </w:pPr>
            <w:r>
              <w:rPr>
                <w:rFonts w:ascii="Arial" w:hAnsi="Arial" w:cs="Arial"/>
                <w:iCs/>
                <w:sz w:val="20"/>
              </w:rPr>
              <w:t>Air Flush</w:t>
            </w:r>
          </w:p>
          <w:p w:rsidR="003341EC" w:rsidRDefault="003341EC" w:rsidP="003341EC">
            <w:pPr>
              <w:numPr>
                <w:ilvl w:val="0"/>
                <w:numId w:val="32"/>
              </w:numPr>
              <w:jc w:val="left"/>
              <w:rPr>
                <w:rFonts w:ascii="Arial" w:hAnsi="Arial" w:cs="Arial"/>
                <w:iCs/>
                <w:sz w:val="20"/>
              </w:rPr>
            </w:pPr>
            <w:r>
              <w:rPr>
                <w:rFonts w:ascii="Arial" w:hAnsi="Arial" w:cs="Arial"/>
                <w:iCs/>
                <w:sz w:val="20"/>
              </w:rPr>
              <w:t>Flush Fluids</w:t>
            </w:r>
          </w:p>
          <w:p w:rsidR="003341EC" w:rsidRDefault="003341EC" w:rsidP="003341EC">
            <w:pPr>
              <w:numPr>
                <w:ilvl w:val="0"/>
                <w:numId w:val="32"/>
              </w:numPr>
              <w:jc w:val="left"/>
              <w:rPr>
                <w:rFonts w:ascii="Arial" w:hAnsi="Arial" w:cs="Arial"/>
                <w:iCs/>
                <w:sz w:val="20"/>
              </w:rPr>
            </w:pPr>
            <w:r>
              <w:rPr>
                <w:rFonts w:ascii="Arial" w:hAnsi="Arial" w:cs="Arial"/>
                <w:iCs/>
                <w:sz w:val="20"/>
              </w:rPr>
              <w:t>Prime Wash Zone</w:t>
            </w:r>
          </w:p>
          <w:p w:rsidR="003341EC" w:rsidRDefault="003341EC" w:rsidP="003341EC">
            <w:pPr>
              <w:numPr>
                <w:ilvl w:val="0"/>
                <w:numId w:val="32"/>
              </w:numPr>
              <w:jc w:val="left"/>
              <w:rPr>
                <w:rFonts w:ascii="Arial" w:hAnsi="Arial" w:cs="Arial"/>
                <w:iCs/>
                <w:sz w:val="20"/>
              </w:rPr>
            </w:pPr>
            <w:r>
              <w:rPr>
                <w:rFonts w:ascii="Arial" w:hAnsi="Arial" w:cs="Arial"/>
                <w:iCs/>
                <w:sz w:val="20"/>
              </w:rPr>
              <w:t>Prime Pre-Trigger and Trigger</w:t>
            </w:r>
          </w:p>
          <w:p w:rsidR="003341EC" w:rsidRDefault="003341EC" w:rsidP="003341EC">
            <w:pPr>
              <w:numPr>
                <w:ilvl w:val="0"/>
                <w:numId w:val="32"/>
              </w:numPr>
              <w:jc w:val="left"/>
              <w:rPr>
                <w:rFonts w:ascii="Arial" w:hAnsi="Arial" w:cs="Arial"/>
                <w:iCs/>
                <w:sz w:val="20"/>
              </w:rPr>
            </w:pPr>
            <w:r>
              <w:rPr>
                <w:rFonts w:ascii="Arial" w:hAnsi="Arial" w:cs="Arial"/>
                <w:iCs/>
                <w:sz w:val="20"/>
              </w:rPr>
              <w:t>Internal Decontamination</w:t>
            </w:r>
          </w:p>
          <w:p w:rsidR="003341EC" w:rsidRDefault="003341EC" w:rsidP="003341EC">
            <w:pPr>
              <w:numPr>
                <w:ilvl w:val="0"/>
                <w:numId w:val="32"/>
              </w:numPr>
              <w:jc w:val="left"/>
              <w:rPr>
                <w:rFonts w:ascii="Arial" w:hAnsi="Arial" w:cs="Arial"/>
                <w:iCs/>
                <w:sz w:val="20"/>
              </w:rPr>
            </w:pPr>
            <w:r>
              <w:rPr>
                <w:rFonts w:ascii="Arial" w:hAnsi="Arial" w:cs="Arial"/>
                <w:iCs/>
                <w:sz w:val="20"/>
              </w:rPr>
              <w:t>Temperature Check-Manual</w:t>
            </w:r>
          </w:p>
          <w:p w:rsidR="003341EC" w:rsidRDefault="003341EC" w:rsidP="003341EC">
            <w:pPr>
              <w:numPr>
                <w:ilvl w:val="0"/>
                <w:numId w:val="32"/>
              </w:numPr>
              <w:jc w:val="left"/>
              <w:rPr>
                <w:rFonts w:ascii="Arial" w:hAnsi="Arial" w:cs="Arial"/>
                <w:iCs/>
                <w:sz w:val="20"/>
              </w:rPr>
            </w:pPr>
            <w:r>
              <w:rPr>
                <w:rFonts w:ascii="Arial" w:hAnsi="Arial" w:cs="Arial"/>
                <w:iCs/>
                <w:sz w:val="20"/>
              </w:rPr>
              <w:t>Temperature Status</w:t>
            </w:r>
          </w:p>
          <w:p w:rsidR="003341EC" w:rsidRDefault="003341EC" w:rsidP="003341EC">
            <w:pPr>
              <w:numPr>
                <w:ilvl w:val="0"/>
                <w:numId w:val="32"/>
              </w:numPr>
              <w:jc w:val="left"/>
              <w:rPr>
                <w:rFonts w:ascii="Arial" w:hAnsi="Arial" w:cs="Arial"/>
                <w:iCs/>
                <w:sz w:val="20"/>
              </w:rPr>
            </w:pPr>
            <w:r>
              <w:rPr>
                <w:rFonts w:ascii="Arial" w:hAnsi="Arial" w:cs="Arial"/>
                <w:iCs/>
                <w:sz w:val="20"/>
              </w:rPr>
              <w:t>Buffer Run</w:t>
            </w:r>
          </w:p>
          <w:p w:rsidR="00851802" w:rsidRDefault="00851802" w:rsidP="00851802">
            <w:pPr>
              <w:jc w:val="left"/>
              <w:rPr>
                <w:rFonts w:ascii="Arial" w:hAnsi="Arial" w:cs="Arial"/>
                <w:iCs/>
                <w:sz w:val="20"/>
              </w:rPr>
            </w:pPr>
          </w:p>
          <w:p w:rsidR="00851802" w:rsidRDefault="002F1606" w:rsidP="00851802">
            <w:pPr>
              <w:jc w:val="left"/>
              <w:rPr>
                <w:rFonts w:ascii="Arial" w:hAnsi="Arial" w:cs="Arial"/>
                <w:iCs/>
                <w:sz w:val="20"/>
              </w:rPr>
            </w:pPr>
            <w:hyperlink r:id="rId10" w:history="1">
              <w:r w:rsidR="00851802" w:rsidRPr="00851802">
                <w:rPr>
                  <w:rStyle w:val="Hyperlink"/>
                  <w:rFonts w:ascii="Arial" w:hAnsi="Arial" w:cs="Arial"/>
                  <w:iCs/>
                  <w:sz w:val="20"/>
                </w:rPr>
                <w:t>As Needed Maintenance</w:t>
              </w:r>
            </w:hyperlink>
          </w:p>
          <w:p w:rsidR="00851802" w:rsidRDefault="00851802" w:rsidP="00851802">
            <w:pPr>
              <w:jc w:val="left"/>
              <w:rPr>
                <w:rFonts w:ascii="Arial" w:hAnsi="Arial" w:cs="Arial"/>
                <w:iCs/>
                <w:sz w:val="20"/>
              </w:rPr>
            </w:pPr>
          </w:p>
        </w:tc>
      </w:tr>
      <w:tr w:rsidR="00DD274F" w:rsidTr="00CE4F9D">
        <w:trPr>
          <w:gridAfter w:val="1"/>
          <w:wAfter w:w="7628" w:type="dxa"/>
          <w:trHeight w:val="2775"/>
        </w:trPr>
        <w:tc>
          <w:tcPr>
            <w:tcW w:w="1682" w:type="dxa"/>
            <w:tcBorders>
              <w:top w:val="single" w:sz="18" w:space="0" w:color="A6A6A6" w:themeColor="background1" w:themeShade="A6"/>
              <w:bottom w:val="single" w:sz="18" w:space="0" w:color="A6A6A6" w:themeColor="background1" w:themeShade="A6"/>
            </w:tcBorders>
          </w:tcPr>
          <w:p w:rsidR="001B29C7" w:rsidRDefault="001B29C7" w:rsidP="003B6421">
            <w:pPr>
              <w:jc w:val="left"/>
              <w:rPr>
                <w:rFonts w:ascii="Arial" w:hAnsi="Arial" w:cs="Arial"/>
                <w:b/>
                <w:bCs/>
                <w:color w:val="0000FF"/>
                <w:sz w:val="20"/>
              </w:rPr>
            </w:pPr>
            <w:r>
              <w:rPr>
                <w:rFonts w:ascii="Arial" w:hAnsi="Arial" w:cs="Arial"/>
                <w:b/>
                <w:bCs/>
                <w:color w:val="0000FF"/>
                <w:sz w:val="20"/>
              </w:rPr>
              <w:t>Power off SSC</w:t>
            </w:r>
          </w:p>
        </w:tc>
        <w:tc>
          <w:tcPr>
            <w:tcW w:w="9257" w:type="dxa"/>
            <w:tcBorders>
              <w:top w:val="single" w:sz="18" w:space="0" w:color="A6A6A6" w:themeColor="background1" w:themeShade="A6"/>
              <w:bottom w:val="single" w:sz="18" w:space="0" w:color="A6A6A6" w:themeColor="background1" w:themeShade="A6"/>
            </w:tcBorders>
          </w:tcPr>
          <w:p w:rsidR="001B29C7" w:rsidRDefault="001B29C7" w:rsidP="00DE76E4">
            <w:pPr>
              <w:jc w:val="left"/>
              <w:rPr>
                <w:rFonts w:ascii="Arial" w:hAnsi="Arial" w:cs="Arial"/>
                <w:iCs/>
                <w:sz w:val="20"/>
              </w:rPr>
            </w:pPr>
          </w:p>
          <w:tbl>
            <w:tblPr>
              <w:tblW w:w="8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3"/>
              <w:gridCol w:w="8298"/>
            </w:tblGrid>
            <w:tr w:rsidR="001B29C7" w:rsidTr="00CE4F9D">
              <w:trPr>
                <w:trHeight w:val="236"/>
              </w:trPr>
              <w:tc>
                <w:tcPr>
                  <w:tcW w:w="693" w:type="dxa"/>
                </w:tcPr>
                <w:p w:rsidR="001B29C7" w:rsidRPr="0042759E" w:rsidRDefault="001B29C7" w:rsidP="0042759E">
                  <w:pPr>
                    <w:jc w:val="left"/>
                    <w:rPr>
                      <w:rFonts w:ascii="Arial" w:hAnsi="Arial" w:cs="Arial"/>
                      <w:iCs/>
                      <w:sz w:val="20"/>
                    </w:rPr>
                  </w:pPr>
                  <w:r w:rsidRPr="0042759E">
                    <w:rPr>
                      <w:rFonts w:ascii="Arial" w:hAnsi="Arial" w:cs="Arial"/>
                      <w:iCs/>
                      <w:sz w:val="20"/>
                    </w:rPr>
                    <w:t>1</w:t>
                  </w:r>
                </w:p>
              </w:tc>
              <w:tc>
                <w:tcPr>
                  <w:tcW w:w="8298" w:type="dxa"/>
                </w:tcPr>
                <w:p w:rsidR="001B29C7" w:rsidRPr="0042759E" w:rsidRDefault="001B29C7" w:rsidP="0042759E">
                  <w:pPr>
                    <w:jc w:val="left"/>
                    <w:rPr>
                      <w:rFonts w:ascii="Arial" w:hAnsi="Arial" w:cs="Arial"/>
                      <w:iCs/>
                      <w:sz w:val="20"/>
                    </w:rPr>
                  </w:pPr>
                  <w:r w:rsidRPr="0042759E">
                    <w:rPr>
                      <w:rFonts w:ascii="Arial" w:hAnsi="Arial" w:cs="Arial"/>
                      <w:iCs/>
                      <w:sz w:val="20"/>
                    </w:rPr>
                    <w:t>Ensure both Sample Handler and Processing Modules are either Ready, Stopped or Offline</w:t>
                  </w:r>
                </w:p>
              </w:tc>
            </w:tr>
            <w:tr w:rsidR="001B29C7" w:rsidTr="00CE4F9D">
              <w:trPr>
                <w:trHeight w:val="236"/>
              </w:trPr>
              <w:tc>
                <w:tcPr>
                  <w:tcW w:w="693" w:type="dxa"/>
                </w:tcPr>
                <w:p w:rsidR="001B29C7" w:rsidRPr="0042759E" w:rsidRDefault="001B29C7" w:rsidP="0042759E">
                  <w:pPr>
                    <w:jc w:val="left"/>
                    <w:rPr>
                      <w:rFonts w:ascii="Arial" w:hAnsi="Arial" w:cs="Arial"/>
                      <w:iCs/>
                      <w:sz w:val="20"/>
                    </w:rPr>
                  </w:pPr>
                  <w:r w:rsidRPr="0042759E">
                    <w:rPr>
                      <w:rFonts w:ascii="Arial" w:hAnsi="Arial" w:cs="Arial"/>
                      <w:iCs/>
                      <w:sz w:val="20"/>
                    </w:rPr>
                    <w:t>2</w:t>
                  </w:r>
                </w:p>
              </w:tc>
              <w:tc>
                <w:tcPr>
                  <w:tcW w:w="8298" w:type="dxa"/>
                </w:tcPr>
                <w:p w:rsidR="001B29C7" w:rsidRPr="0042759E" w:rsidRDefault="001B29C7" w:rsidP="0042759E">
                  <w:pPr>
                    <w:jc w:val="left"/>
                    <w:rPr>
                      <w:rFonts w:ascii="Arial" w:hAnsi="Arial" w:cs="Arial"/>
                      <w:iCs/>
                      <w:sz w:val="20"/>
                    </w:rPr>
                  </w:pPr>
                  <w:r w:rsidRPr="0042759E">
                    <w:rPr>
                      <w:rFonts w:ascii="Arial" w:hAnsi="Arial" w:cs="Arial"/>
                      <w:iCs/>
                      <w:sz w:val="20"/>
                    </w:rPr>
                    <w:t xml:space="preserve">Select </w:t>
                  </w:r>
                  <w:r w:rsidRPr="0042759E">
                    <w:rPr>
                      <w:rFonts w:ascii="Arial" w:hAnsi="Arial" w:cs="Arial"/>
                      <w:b/>
                      <w:iCs/>
                      <w:sz w:val="20"/>
                    </w:rPr>
                    <w:t xml:space="preserve">F3-Shutdown </w:t>
                  </w:r>
                  <w:r w:rsidRPr="0042759E">
                    <w:rPr>
                      <w:rFonts w:ascii="Arial" w:hAnsi="Arial" w:cs="Arial"/>
                      <w:iCs/>
                      <w:sz w:val="20"/>
                    </w:rPr>
                    <w:t>from Snapshot screen.</w:t>
                  </w:r>
                </w:p>
              </w:tc>
            </w:tr>
            <w:tr w:rsidR="001B29C7" w:rsidTr="00CE4F9D">
              <w:trPr>
                <w:trHeight w:val="236"/>
              </w:trPr>
              <w:tc>
                <w:tcPr>
                  <w:tcW w:w="693" w:type="dxa"/>
                </w:tcPr>
                <w:p w:rsidR="001B29C7" w:rsidRPr="0042759E" w:rsidRDefault="001B29C7" w:rsidP="0042759E">
                  <w:pPr>
                    <w:jc w:val="left"/>
                    <w:rPr>
                      <w:rFonts w:ascii="Arial" w:hAnsi="Arial" w:cs="Arial"/>
                      <w:iCs/>
                      <w:sz w:val="20"/>
                    </w:rPr>
                  </w:pPr>
                  <w:r w:rsidRPr="0042759E">
                    <w:rPr>
                      <w:rFonts w:ascii="Arial" w:hAnsi="Arial" w:cs="Arial"/>
                      <w:iCs/>
                      <w:sz w:val="20"/>
                    </w:rPr>
                    <w:t>3</w:t>
                  </w:r>
                </w:p>
              </w:tc>
              <w:tc>
                <w:tcPr>
                  <w:tcW w:w="8298" w:type="dxa"/>
                </w:tcPr>
                <w:p w:rsidR="001B29C7" w:rsidRPr="0042759E" w:rsidRDefault="001B29C7" w:rsidP="0042759E">
                  <w:pPr>
                    <w:jc w:val="left"/>
                    <w:rPr>
                      <w:rFonts w:ascii="Arial" w:hAnsi="Arial" w:cs="Arial"/>
                      <w:iCs/>
                      <w:sz w:val="20"/>
                    </w:rPr>
                  </w:pPr>
                  <w:r w:rsidRPr="0042759E">
                    <w:rPr>
                      <w:rFonts w:ascii="Arial" w:hAnsi="Arial" w:cs="Arial"/>
                      <w:iCs/>
                      <w:sz w:val="20"/>
                    </w:rPr>
                    <w:t xml:space="preserve">Select </w:t>
                  </w:r>
                  <w:proofErr w:type="gramStart"/>
                  <w:r w:rsidRPr="0042759E">
                    <w:rPr>
                      <w:rFonts w:ascii="Arial" w:hAnsi="Arial" w:cs="Arial"/>
                      <w:b/>
                      <w:iCs/>
                      <w:sz w:val="20"/>
                    </w:rPr>
                    <w:t xml:space="preserve">OK </w:t>
                  </w:r>
                  <w:r w:rsidRPr="0042759E">
                    <w:rPr>
                      <w:rFonts w:ascii="Arial" w:hAnsi="Arial" w:cs="Arial"/>
                      <w:iCs/>
                      <w:sz w:val="20"/>
                    </w:rPr>
                    <w:t xml:space="preserve"> to</w:t>
                  </w:r>
                  <w:proofErr w:type="gramEnd"/>
                  <w:r w:rsidRPr="0042759E">
                    <w:rPr>
                      <w:rFonts w:ascii="Arial" w:hAnsi="Arial" w:cs="Arial"/>
                      <w:iCs/>
                      <w:sz w:val="20"/>
                    </w:rPr>
                    <w:t xml:space="preserve"> confirm shutdown.</w:t>
                  </w:r>
                </w:p>
              </w:tc>
            </w:tr>
            <w:tr w:rsidR="001B29C7" w:rsidTr="00CE4F9D">
              <w:trPr>
                <w:trHeight w:val="236"/>
              </w:trPr>
              <w:tc>
                <w:tcPr>
                  <w:tcW w:w="693" w:type="dxa"/>
                </w:tcPr>
                <w:p w:rsidR="001B29C7" w:rsidRPr="0042759E" w:rsidRDefault="001B29C7" w:rsidP="0042759E">
                  <w:pPr>
                    <w:jc w:val="left"/>
                    <w:rPr>
                      <w:rFonts w:ascii="Arial" w:hAnsi="Arial" w:cs="Arial"/>
                      <w:iCs/>
                      <w:sz w:val="20"/>
                    </w:rPr>
                  </w:pPr>
                  <w:r w:rsidRPr="0042759E">
                    <w:rPr>
                      <w:rFonts w:ascii="Arial" w:hAnsi="Arial" w:cs="Arial"/>
                      <w:iCs/>
                      <w:sz w:val="20"/>
                    </w:rPr>
                    <w:t>4</w:t>
                  </w:r>
                </w:p>
              </w:tc>
              <w:tc>
                <w:tcPr>
                  <w:tcW w:w="8298" w:type="dxa"/>
                </w:tcPr>
                <w:p w:rsidR="001B29C7" w:rsidRPr="0042759E" w:rsidRDefault="001B29C7" w:rsidP="0042759E">
                  <w:pPr>
                    <w:jc w:val="left"/>
                    <w:rPr>
                      <w:rFonts w:ascii="Arial" w:hAnsi="Arial" w:cs="Arial"/>
                      <w:iCs/>
                      <w:sz w:val="20"/>
                    </w:rPr>
                  </w:pPr>
                  <w:r w:rsidRPr="0042759E">
                    <w:rPr>
                      <w:rFonts w:ascii="Arial" w:hAnsi="Arial" w:cs="Arial"/>
                      <w:iCs/>
                      <w:sz w:val="20"/>
                    </w:rPr>
                    <w:t xml:space="preserve">Press </w:t>
                  </w:r>
                  <w:r w:rsidRPr="0042759E">
                    <w:rPr>
                      <w:rFonts w:ascii="Arial" w:hAnsi="Arial" w:cs="Arial"/>
                      <w:b/>
                      <w:iCs/>
                      <w:sz w:val="20"/>
                    </w:rPr>
                    <w:t>Ctrl+Alt+Delete</w:t>
                  </w:r>
                  <w:r w:rsidRPr="0042759E">
                    <w:rPr>
                      <w:rFonts w:ascii="Arial" w:hAnsi="Arial" w:cs="Arial"/>
                      <w:iCs/>
                      <w:sz w:val="20"/>
                    </w:rPr>
                    <w:t xml:space="preserve"> keys when message displays</w:t>
                  </w:r>
                </w:p>
              </w:tc>
            </w:tr>
            <w:tr w:rsidR="001B29C7" w:rsidTr="00CE4F9D">
              <w:trPr>
                <w:trHeight w:val="236"/>
              </w:trPr>
              <w:tc>
                <w:tcPr>
                  <w:tcW w:w="693" w:type="dxa"/>
                </w:tcPr>
                <w:p w:rsidR="001B29C7" w:rsidRPr="0042759E" w:rsidRDefault="001B29C7" w:rsidP="0042759E">
                  <w:pPr>
                    <w:jc w:val="left"/>
                    <w:rPr>
                      <w:rFonts w:ascii="Arial" w:hAnsi="Arial" w:cs="Arial"/>
                      <w:iCs/>
                      <w:sz w:val="20"/>
                    </w:rPr>
                  </w:pPr>
                  <w:r w:rsidRPr="0042759E">
                    <w:rPr>
                      <w:rFonts w:ascii="Arial" w:hAnsi="Arial" w:cs="Arial"/>
                      <w:iCs/>
                      <w:sz w:val="20"/>
                    </w:rPr>
                    <w:t>5</w:t>
                  </w:r>
                </w:p>
              </w:tc>
              <w:tc>
                <w:tcPr>
                  <w:tcW w:w="8298" w:type="dxa"/>
                </w:tcPr>
                <w:p w:rsidR="001B29C7" w:rsidRPr="0042759E" w:rsidRDefault="001B29C7" w:rsidP="0042759E">
                  <w:pPr>
                    <w:jc w:val="left"/>
                    <w:rPr>
                      <w:rFonts w:ascii="Arial" w:hAnsi="Arial" w:cs="Arial"/>
                      <w:iCs/>
                      <w:sz w:val="20"/>
                    </w:rPr>
                  </w:pPr>
                  <w:r w:rsidRPr="0042759E">
                    <w:rPr>
                      <w:rFonts w:ascii="Arial" w:hAnsi="Arial" w:cs="Arial"/>
                      <w:iCs/>
                      <w:sz w:val="20"/>
                    </w:rPr>
                    <w:t xml:space="preserve">Select </w:t>
                  </w:r>
                  <w:r w:rsidRPr="0042759E">
                    <w:rPr>
                      <w:rFonts w:ascii="Arial" w:hAnsi="Arial" w:cs="Arial"/>
                      <w:b/>
                      <w:iCs/>
                      <w:sz w:val="20"/>
                    </w:rPr>
                    <w:t>Shutdown the computer</w:t>
                  </w:r>
                  <w:r w:rsidRPr="0042759E">
                    <w:rPr>
                      <w:rFonts w:ascii="Arial" w:hAnsi="Arial" w:cs="Arial"/>
                      <w:iCs/>
                      <w:sz w:val="20"/>
                    </w:rPr>
                    <w:t xml:space="preserve"> and press </w:t>
                  </w:r>
                  <w:r w:rsidRPr="0042759E">
                    <w:rPr>
                      <w:rFonts w:ascii="Arial" w:hAnsi="Arial" w:cs="Arial"/>
                      <w:b/>
                      <w:iCs/>
                      <w:sz w:val="20"/>
                    </w:rPr>
                    <w:t xml:space="preserve">OK </w:t>
                  </w:r>
                  <w:r w:rsidRPr="0042759E">
                    <w:rPr>
                      <w:rFonts w:ascii="Arial" w:hAnsi="Arial" w:cs="Arial"/>
                      <w:iCs/>
                      <w:sz w:val="20"/>
                    </w:rPr>
                    <w:t>when message displays.</w:t>
                  </w:r>
                </w:p>
              </w:tc>
            </w:tr>
            <w:tr w:rsidR="001B29C7" w:rsidTr="00CE4F9D">
              <w:trPr>
                <w:trHeight w:val="706"/>
              </w:trPr>
              <w:tc>
                <w:tcPr>
                  <w:tcW w:w="693" w:type="dxa"/>
                </w:tcPr>
                <w:p w:rsidR="001B29C7" w:rsidRPr="0042759E" w:rsidRDefault="001B29C7" w:rsidP="0042759E">
                  <w:pPr>
                    <w:jc w:val="left"/>
                    <w:rPr>
                      <w:rFonts w:ascii="Arial" w:hAnsi="Arial" w:cs="Arial"/>
                      <w:iCs/>
                      <w:sz w:val="20"/>
                    </w:rPr>
                  </w:pPr>
                  <w:r w:rsidRPr="0042759E">
                    <w:rPr>
                      <w:rFonts w:ascii="Arial" w:hAnsi="Arial" w:cs="Arial"/>
                      <w:iCs/>
                      <w:sz w:val="20"/>
                    </w:rPr>
                    <w:t>6</w:t>
                  </w:r>
                </w:p>
              </w:tc>
              <w:tc>
                <w:tcPr>
                  <w:tcW w:w="8298" w:type="dxa"/>
                </w:tcPr>
                <w:p w:rsidR="001B29C7" w:rsidRPr="0042759E" w:rsidRDefault="001B29C7" w:rsidP="0042759E">
                  <w:pPr>
                    <w:jc w:val="left"/>
                    <w:rPr>
                      <w:rFonts w:ascii="Arial" w:hAnsi="Arial" w:cs="Arial"/>
                      <w:iCs/>
                      <w:sz w:val="20"/>
                    </w:rPr>
                  </w:pPr>
                  <w:r w:rsidRPr="0042759E">
                    <w:rPr>
                      <w:rFonts w:ascii="Arial" w:hAnsi="Arial" w:cs="Arial"/>
                      <w:iCs/>
                      <w:sz w:val="20"/>
                    </w:rPr>
                    <w:t>Turn off power to SCC when screen instructs you. (SCC power button is located on the front of the CPU.  You may need to press the button for several seconds for the power to go off)</w:t>
                  </w:r>
                </w:p>
              </w:tc>
            </w:tr>
            <w:tr w:rsidR="001B29C7" w:rsidTr="00CE4F9D">
              <w:trPr>
                <w:trHeight w:val="481"/>
              </w:trPr>
              <w:tc>
                <w:tcPr>
                  <w:tcW w:w="693" w:type="dxa"/>
                </w:tcPr>
                <w:p w:rsidR="001B29C7" w:rsidRPr="0042759E" w:rsidRDefault="001B29C7" w:rsidP="0042759E">
                  <w:pPr>
                    <w:jc w:val="left"/>
                    <w:rPr>
                      <w:rFonts w:ascii="Arial" w:hAnsi="Arial" w:cs="Arial"/>
                      <w:iCs/>
                      <w:sz w:val="20"/>
                    </w:rPr>
                  </w:pPr>
                  <w:r w:rsidRPr="0042759E">
                    <w:rPr>
                      <w:rFonts w:ascii="Arial" w:hAnsi="Arial" w:cs="Arial"/>
                      <w:iCs/>
                      <w:sz w:val="20"/>
                    </w:rPr>
                    <w:t>7</w:t>
                  </w:r>
                </w:p>
              </w:tc>
              <w:tc>
                <w:tcPr>
                  <w:tcW w:w="8298" w:type="dxa"/>
                </w:tcPr>
                <w:p w:rsidR="001B29C7" w:rsidRPr="0042759E" w:rsidRDefault="001B29C7" w:rsidP="0042759E">
                  <w:pPr>
                    <w:jc w:val="left"/>
                    <w:rPr>
                      <w:rFonts w:ascii="Arial" w:hAnsi="Arial" w:cs="Arial"/>
                      <w:iCs/>
                      <w:sz w:val="20"/>
                    </w:rPr>
                  </w:pPr>
                  <w:r w:rsidRPr="0042759E">
                    <w:rPr>
                      <w:rFonts w:ascii="Arial" w:hAnsi="Arial" w:cs="Arial"/>
                      <w:iCs/>
                      <w:sz w:val="20"/>
                    </w:rPr>
                    <w:t>Turn off power to Processing Module.  (The power switch is a white lever or a black toggle switch.  It is located above the power cord on the lower left rear of the processing module).</w:t>
                  </w:r>
                </w:p>
              </w:tc>
            </w:tr>
          </w:tbl>
          <w:p w:rsidR="001B29C7" w:rsidRDefault="001B29C7" w:rsidP="00DE76E4">
            <w:pPr>
              <w:jc w:val="left"/>
              <w:rPr>
                <w:rFonts w:ascii="Arial" w:hAnsi="Arial" w:cs="Arial"/>
                <w:iCs/>
                <w:sz w:val="20"/>
              </w:rPr>
            </w:pPr>
          </w:p>
        </w:tc>
      </w:tr>
      <w:tr w:rsidR="00DD274F" w:rsidTr="00CE4F9D">
        <w:trPr>
          <w:gridAfter w:val="1"/>
          <w:wAfter w:w="7628" w:type="dxa"/>
          <w:trHeight w:val="2694"/>
        </w:trPr>
        <w:tc>
          <w:tcPr>
            <w:tcW w:w="1682" w:type="dxa"/>
            <w:tcBorders>
              <w:top w:val="single" w:sz="18" w:space="0" w:color="A6A6A6" w:themeColor="background1" w:themeShade="A6"/>
              <w:bottom w:val="single" w:sz="18" w:space="0" w:color="A6A6A6" w:themeColor="background1" w:themeShade="A6"/>
            </w:tcBorders>
          </w:tcPr>
          <w:p w:rsidR="001B29C7" w:rsidRDefault="001B29C7" w:rsidP="003B6421">
            <w:pPr>
              <w:jc w:val="left"/>
              <w:rPr>
                <w:rFonts w:ascii="Arial" w:hAnsi="Arial" w:cs="Arial"/>
                <w:b/>
                <w:bCs/>
                <w:color w:val="0000FF"/>
                <w:sz w:val="20"/>
              </w:rPr>
            </w:pPr>
            <w:r>
              <w:rPr>
                <w:rFonts w:ascii="Arial" w:hAnsi="Arial" w:cs="Arial"/>
                <w:b/>
                <w:bCs/>
                <w:color w:val="0000FF"/>
                <w:sz w:val="20"/>
              </w:rPr>
              <w:t>Power on SSC</w:t>
            </w:r>
          </w:p>
        </w:tc>
        <w:tc>
          <w:tcPr>
            <w:tcW w:w="9257" w:type="dxa"/>
            <w:tcBorders>
              <w:top w:val="single" w:sz="18" w:space="0" w:color="A6A6A6" w:themeColor="background1" w:themeShade="A6"/>
              <w:bottom w:val="single" w:sz="18" w:space="0" w:color="A6A6A6" w:themeColor="background1" w:themeShade="A6"/>
            </w:tcBorders>
          </w:tcPr>
          <w:p w:rsidR="001B29C7" w:rsidRDefault="001B29C7" w:rsidP="00DE76E4">
            <w:pPr>
              <w:jc w:val="left"/>
              <w:rPr>
                <w:rFonts w:ascii="Arial" w:hAnsi="Arial" w:cs="Arial"/>
                <w:iCs/>
                <w:sz w:val="20"/>
              </w:rPr>
            </w:pPr>
          </w:p>
          <w:tbl>
            <w:tblPr>
              <w:tblW w:w="9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4"/>
              <w:gridCol w:w="8307"/>
            </w:tblGrid>
            <w:tr w:rsidR="001B29C7" w:rsidTr="00CE4F9D">
              <w:trPr>
                <w:trHeight w:val="231"/>
              </w:trPr>
              <w:tc>
                <w:tcPr>
                  <w:tcW w:w="694" w:type="dxa"/>
                </w:tcPr>
                <w:p w:rsidR="001B29C7" w:rsidRPr="0042759E" w:rsidRDefault="001B29C7" w:rsidP="0042759E">
                  <w:pPr>
                    <w:jc w:val="left"/>
                    <w:rPr>
                      <w:rFonts w:ascii="Arial" w:hAnsi="Arial" w:cs="Arial"/>
                      <w:iCs/>
                      <w:sz w:val="20"/>
                    </w:rPr>
                  </w:pPr>
                  <w:r w:rsidRPr="0042759E">
                    <w:rPr>
                      <w:rFonts w:ascii="Arial" w:hAnsi="Arial" w:cs="Arial"/>
                      <w:iCs/>
                      <w:sz w:val="20"/>
                    </w:rPr>
                    <w:t>1</w:t>
                  </w:r>
                </w:p>
              </w:tc>
              <w:tc>
                <w:tcPr>
                  <w:tcW w:w="8307" w:type="dxa"/>
                </w:tcPr>
                <w:p w:rsidR="001B29C7" w:rsidRPr="0042759E" w:rsidRDefault="001B29C7" w:rsidP="0042759E">
                  <w:pPr>
                    <w:jc w:val="left"/>
                    <w:rPr>
                      <w:rFonts w:ascii="Arial" w:hAnsi="Arial" w:cs="Arial"/>
                      <w:iCs/>
                      <w:sz w:val="20"/>
                    </w:rPr>
                  </w:pPr>
                  <w:r w:rsidRPr="0042759E">
                    <w:rPr>
                      <w:rFonts w:ascii="Arial" w:hAnsi="Arial" w:cs="Arial"/>
                      <w:iCs/>
                      <w:sz w:val="20"/>
                    </w:rPr>
                    <w:t>Turn power on to SCC.</w:t>
                  </w:r>
                </w:p>
              </w:tc>
            </w:tr>
            <w:tr w:rsidR="001B29C7" w:rsidTr="00CE4F9D">
              <w:trPr>
                <w:trHeight w:val="231"/>
              </w:trPr>
              <w:tc>
                <w:tcPr>
                  <w:tcW w:w="694" w:type="dxa"/>
                </w:tcPr>
                <w:p w:rsidR="001B29C7" w:rsidRPr="0042759E" w:rsidRDefault="001B29C7" w:rsidP="0042759E">
                  <w:pPr>
                    <w:jc w:val="left"/>
                    <w:rPr>
                      <w:rFonts w:ascii="Arial" w:hAnsi="Arial" w:cs="Arial"/>
                      <w:iCs/>
                      <w:sz w:val="20"/>
                    </w:rPr>
                  </w:pPr>
                  <w:r w:rsidRPr="0042759E">
                    <w:rPr>
                      <w:rFonts w:ascii="Arial" w:hAnsi="Arial" w:cs="Arial"/>
                      <w:iCs/>
                      <w:sz w:val="20"/>
                    </w:rPr>
                    <w:t>2</w:t>
                  </w:r>
                </w:p>
              </w:tc>
              <w:tc>
                <w:tcPr>
                  <w:tcW w:w="8307" w:type="dxa"/>
                </w:tcPr>
                <w:p w:rsidR="001B29C7" w:rsidRPr="0042759E" w:rsidRDefault="001B29C7" w:rsidP="0042759E">
                  <w:pPr>
                    <w:jc w:val="left"/>
                    <w:rPr>
                      <w:rFonts w:ascii="Arial" w:hAnsi="Arial" w:cs="Arial"/>
                      <w:iCs/>
                      <w:sz w:val="20"/>
                    </w:rPr>
                  </w:pPr>
                  <w:r w:rsidRPr="0042759E">
                    <w:rPr>
                      <w:rFonts w:ascii="Arial" w:hAnsi="Arial" w:cs="Arial"/>
                      <w:iCs/>
                      <w:sz w:val="20"/>
                    </w:rPr>
                    <w:t>Allow the system software to initialize.</w:t>
                  </w:r>
                </w:p>
              </w:tc>
            </w:tr>
            <w:tr w:rsidR="001B29C7" w:rsidTr="00CE4F9D">
              <w:trPr>
                <w:trHeight w:val="231"/>
              </w:trPr>
              <w:tc>
                <w:tcPr>
                  <w:tcW w:w="694" w:type="dxa"/>
                </w:tcPr>
                <w:p w:rsidR="001B29C7" w:rsidRPr="0042759E" w:rsidRDefault="001B29C7" w:rsidP="0042759E">
                  <w:pPr>
                    <w:jc w:val="left"/>
                    <w:rPr>
                      <w:rFonts w:ascii="Arial" w:hAnsi="Arial" w:cs="Arial"/>
                      <w:iCs/>
                      <w:sz w:val="20"/>
                    </w:rPr>
                  </w:pPr>
                  <w:r w:rsidRPr="0042759E">
                    <w:rPr>
                      <w:rFonts w:ascii="Arial" w:hAnsi="Arial" w:cs="Arial"/>
                      <w:iCs/>
                      <w:sz w:val="20"/>
                    </w:rPr>
                    <w:t>3</w:t>
                  </w:r>
                </w:p>
              </w:tc>
              <w:tc>
                <w:tcPr>
                  <w:tcW w:w="8307" w:type="dxa"/>
                </w:tcPr>
                <w:p w:rsidR="001B29C7" w:rsidRPr="0042759E" w:rsidRDefault="005B5F95" w:rsidP="0042759E">
                  <w:pPr>
                    <w:jc w:val="left"/>
                    <w:rPr>
                      <w:rFonts w:ascii="Arial" w:hAnsi="Arial" w:cs="Arial"/>
                      <w:iCs/>
                      <w:sz w:val="20"/>
                    </w:rPr>
                  </w:pPr>
                  <w:r w:rsidRPr="0042759E">
                    <w:rPr>
                      <w:rFonts w:ascii="Arial" w:hAnsi="Arial" w:cs="Arial"/>
                      <w:iCs/>
                      <w:sz w:val="20"/>
                    </w:rPr>
                    <w:t>Wait for Snapshot Screen to display.</w:t>
                  </w:r>
                </w:p>
              </w:tc>
            </w:tr>
            <w:tr w:rsidR="001B29C7" w:rsidTr="00CE4F9D">
              <w:trPr>
                <w:trHeight w:val="460"/>
              </w:trPr>
              <w:tc>
                <w:tcPr>
                  <w:tcW w:w="694" w:type="dxa"/>
                </w:tcPr>
                <w:p w:rsidR="001B29C7" w:rsidRPr="0042759E" w:rsidRDefault="001B29C7" w:rsidP="0042759E">
                  <w:pPr>
                    <w:jc w:val="left"/>
                    <w:rPr>
                      <w:rFonts w:ascii="Arial" w:hAnsi="Arial" w:cs="Arial"/>
                      <w:iCs/>
                      <w:sz w:val="20"/>
                    </w:rPr>
                  </w:pPr>
                  <w:r w:rsidRPr="0042759E">
                    <w:rPr>
                      <w:rFonts w:ascii="Arial" w:hAnsi="Arial" w:cs="Arial"/>
                      <w:iCs/>
                      <w:sz w:val="20"/>
                    </w:rPr>
                    <w:t>4</w:t>
                  </w:r>
                </w:p>
              </w:tc>
              <w:tc>
                <w:tcPr>
                  <w:tcW w:w="8307" w:type="dxa"/>
                </w:tcPr>
                <w:p w:rsidR="001B29C7" w:rsidRPr="0042759E" w:rsidRDefault="005B5F95" w:rsidP="0042759E">
                  <w:pPr>
                    <w:jc w:val="left"/>
                    <w:rPr>
                      <w:rFonts w:ascii="Arial" w:hAnsi="Arial" w:cs="Arial"/>
                      <w:iCs/>
                      <w:sz w:val="20"/>
                    </w:rPr>
                  </w:pPr>
                  <w:r w:rsidRPr="0042759E">
                    <w:rPr>
                      <w:rFonts w:ascii="Arial" w:hAnsi="Arial" w:cs="Arial"/>
                      <w:iCs/>
                      <w:sz w:val="20"/>
                    </w:rPr>
                    <w:t>Turn on power to the Processing module. (Sample handler and processing module stay in Offline status approximately 5 minutes prior changing to stopped)</w:t>
                  </w:r>
                </w:p>
              </w:tc>
            </w:tr>
            <w:tr w:rsidR="001B29C7" w:rsidTr="00CE4F9D">
              <w:trPr>
                <w:trHeight w:val="231"/>
              </w:trPr>
              <w:tc>
                <w:tcPr>
                  <w:tcW w:w="694" w:type="dxa"/>
                </w:tcPr>
                <w:p w:rsidR="001B29C7" w:rsidRPr="0042759E" w:rsidRDefault="001B29C7" w:rsidP="0042759E">
                  <w:pPr>
                    <w:jc w:val="left"/>
                    <w:rPr>
                      <w:rFonts w:ascii="Arial" w:hAnsi="Arial" w:cs="Arial"/>
                      <w:iCs/>
                      <w:sz w:val="20"/>
                    </w:rPr>
                  </w:pPr>
                  <w:r w:rsidRPr="0042759E">
                    <w:rPr>
                      <w:rFonts w:ascii="Arial" w:hAnsi="Arial" w:cs="Arial"/>
                      <w:iCs/>
                      <w:sz w:val="20"/>
                    </w:rPr>
                    <w:t>5</w:t>
                  </w:r>
                </w:p>
              </w:tc>
              <w:tc>
                <w:tcPr>
                  <w:tcW w:w="8307" w:type="dxa"/>
                </w:tcPr>
                <w:p w:rsidR="001B29C7" w:rsidRPr="0042759E" w:rsidRDefault="005B5F95" w:rsidP="0042759E">
                  <w:pPr>
                    <w:jc w:val="left"/>
                    <w:rPr>
                      <w:rFonts w:ascii="Arial" w:hAnsi="Arial" w:cs="Arial"/>
                      <w:iCs/>
                      <w:sz w:val="20"/>
                    </w:rPr>
                  </w:pPr>
                  <w:r w:rsidRPr="0042759E">
                    <w:rPr>
                      <w:rFonts w:ascii="Arial" w:hAnsi="Arial" w:cs="Arial"/>
                      <w:iCs/>
                      <w:sz w:val="20"/>
                    </w:rPr>
                    <w:t>Select the Sampler Handler and Processing Module graphics.</w:t>
                  </w:r>
                </w:p>
              </w:tc>
            </w:tr>
            <w:tr w:rsidR="001B29C7" w:rsidTr="00CE4F9D">
              <w:trPr>
                <w:trHeight w:val="931"/>
              </w:trPr>
              <w:tc>
                <w:tcPr>
                  <w:tcW w:w="694" w:type="dxa"/>
                </w:tcPr>
                <w:p w:rsidR="001B29C7" w:rsidRPr="0042759E" w:rsidRDefault="001B29C7" w:rsidP="0042759E">
                  <w:pPr>
                    <w:jc w:val="left"/>
                    <w:rPr>
                      <w:rFonts w:ascii="Arial" w:hAnsi="Arial" w:cs="Arial"/>
                      <w:iCs/>
                      <w:sz w:val="20"/>
                    </w:rPr>
                  </w:pPr>
                  <w:r w:rsidRPr="0042759E">
                    <w:rPr>
                      <w:rFonts w:ascii="Arial" w:hAnsi="Arial" w:cs="Arial"/>
                      <w:iCs/>
                      <w:sz w:val="20"/>
                    </w:rPr>
                    <w:t>6</w:t>
                  </w:r>
                </w:p>
              </w:tc>
              <w:tc>
                <w:tcPr>
                  <w:tcW w:w="8307" w:type="dxa"/>
                </w:tcPr>
                <w:p w:rsidR="001B29C7" w:rsidRPr="0042759E" w:rsidRDefault="005B5F95" w:rsidP="0042759E">
                  <w:pPr>
                    <w:jc w:val="left"/>
                    <w:rPr>
                      <w:rFonts w:ascii="Arial" w:hAnsi="Arial" w:cs="Arial"/>
                      <w:iCs/>
                      <w:sz w:val="20"/>
                    </w:rPr>
                  </w:pPr>
                  <w:r w:rsidRPr="0042759E">
                    <w:rPr>
                      <w:rFonts w:ascii="Arial" w:hAnsi="Arial" w:cs="Arial"/>
                      <w:iCs/>
                      <w:sz w:val="20"/>
                    </w:rPr>
                    <w:t xml:space="preserve">Select </w:t>
                  </w:r>
                  <w:r w:rsidRPr="0042759E">
                    <w:rPr>
                      <w:rFonts w:ascii="Arial" w:hAnsi="Arial" w:cs="Arial"/>
                      <w:b/>
                      <w:iCs/>
                      <w:sz w:val="20"/>
                    </w:rPr>
                    <w:t>F5- Start-up</w:t>
                  </w:r>
                  <w:r w:rsidR="007203D5" w:rsidRPr="0042759E">
                    <w:rPr>
                      <w:rFonts w:ascii="Arial" w:hAnsi="Arial" w:cs="Arial"/>
                      <w:b/>
                      <w:iCs/>
                      <w:sz w:val="20"/>
                    </w:rPr>
                    <w:t xml:space="preserve"> </w:t>
                  </w:r>
                  <w:r w:rsidR="007203D5" w:rsidRPr="0042759E">
                    <w:rPr>
                      <w:rFonts w:ascii="Arial" w:hAnsi="Arial" w:cs="Arial"/>
                      <w:iCs/>
                      <w:sz w:val="20"/>
                    </w:rPr>
                    <w:t>(</w:t>
                  </w:r>
                  <w:r w:rsidR="007203D5" w:rsidRPr="0042759E">
                    <w:rPr>
                      <w:rFonts w:ascii="Arial" w:hAnsi="Arial" w:cs="Arial"/>
                      <w:b/>
                      <w:iCs/>
                      <w:sz w:val="20"/>
                    </w:rPr>
                    <w:t>Note:</w:t>
                  </w:r>
                  <w:r w:rsidR="007203D5" w:rsidRPr="0042759E">
                    <w:rPr>
                      <w:rFonts w:ascii="Arial" w:hAnsi="Arial" w:cs="Arial"/>
                      <w:iCs/>
                      <w:sz w:val="20"/>
                    </w:rPr>
                    <w:t xml:space="preserve"> If PM power is on when you power on the SSC, communication will not be established between the system components, and the SH and PM status will remain Offline indefinitely.  If this occurs, power off the PM, wait 30 seconds and power on the PM)</w:t>
                  </w:r>
                </w:p>
              </w:tc>
            </w:tr>
          </w:tbl>
          <w:p w:rsidR="001B29C7" w:rsidRDefault="001B29C7" w:rsidP="00DE76E4">
            <w:pPr>
              <w:jc w:val="left"/>
              <w:rPr>
                <w:rFonts w:ascii="Arial" w:hAnsi="Arial" w:cs="Arial"/>
                <w:iCs/>
                <w:sz w:val="20"/>
              </w:rPr>
            </w:pPr>
          </w:p>
        </w:tc>
      </w:tr>
      <w:tr w:rsidR="00DD274F" w:rsidTr="00CE4F9D">
        <w:trPr>
          <w:gridAfter w:val="1"/>
          <w:wAfter w:w="7628" w:type="dxa"/>
          <w:trHeight w:val="1787"/>
        </w:trPr>
        <w:tc>
          <w:tcPr>
            <w:tcW w:w="1682" w:type="dxa"/>
            <w:tcBorders>
              <w:top w:val="single" w:sz="18" w:space="0" w:color="A6A6A6" w:themeColor="background1" w:themeShade="A6"/>
              <w:bottom w:val="single" w:sz="18" w:space="0" w:color="A6A6A6" w:themeColor="background1" w:themeShade="A6"/>
            </w:tcBorders>
          </w:tcPr>
          <w:p w:rsidR="007203D5" w:rsidRDefault="007203D5" w:rsidP="003B6421">
            <w:pPr>
              <w:jc w:val="left"/>
              <w:rPr>
                <w:rFonts w:ascii="Arial" w:hAnsi="Arial" w:cs="Arial"/>
                <w:b/>
                <w:bCs/>
                <w:color w:val="0000FF"/>
                <w:sz w:val="20"/>
              </w:rPr>
            </w:pPr>
            <w:r>
              <w:rPr>
                <w:rFonts w:ascii="Arial" w:hAnsi="Arial" w:cs="Arial"/>
                <w:b/>
                <w:bCs/>
                <w:color w:val="0000FF"/>
                <w:sz w:val="20"/>
              </w:rPr>
              <w:t>Logging In</w:t>
            </w:r>
          </w:p>
        </w:tc>
        <w:tc>
          <w:tcPr>
            <w:tcW w:w="9257" w:type="dxa"/>
            <w:tcBorders>
              <w:top w:val="single" w:sz="18" w:space="0" w:color="A6A6A6" w:themeColor="background1" w:themeShade="A6"/>
              <w:bottom w:val="single" w:sz="18" w:space="0" w:color="A6A6A6" w:themeColor="background1" w:themeShade="A6"/>
            </w:tcBorders>
          </w:tcPr>
          <w:p w:rsidR="007203D5" w:rsidRPr="00B45BDE" w:rsidRDefault="007203D5" w:rsidP="00DE76E4">
            <w:pPr>
              <w:jc w:val="left"/>
              <w:rPr>
                <w:rFonts w:ascii="Arial" w:hAnsi="Arial" w:cs="Arial"/>
                <w:b/>
                <w:iCs/>
                <w:sz w:val="20"/>
              </w:rPr>
            </w:pPr>
            <w:r w:rsidRPr="00B45BDE">
              <w:rPr>
                <w:rFonts w:ascii="Arial" w:hAnsi="Arial" w:cs="Arial"/>
                <w:b/>
                <w:iCs/>
                <w:sz w:val="20"/>
              </w:rPr>
              <w:t>It is important that all employees who use the Abbott Architect</w:t>
            </w:r>
            <w:r w:rsidR="002C3384">
              <w:rPr>
                <w:rFonts w:ascii="Arial" w:hAnsi="Arial" w:cs="Arial"/>
                <w:b/>
                <w:iCs/>
                <w:sz w:val="20"/>
              </w:rPr>
              <w:t xml:space="preserve"> i1000SR</w:t>
            </w:r>
            <w:r w:rsidRPr="00B45BDE">
              <w:rPr>
                <w:rFonts w:ascii="Arial" w:hAnsi="Arial" w:cs="Arial"/>
                <w:b/>
                <w:iCs/>
                <w:sz w:val="20"/>
              </w:rPr>
              <w:t xml:space="preserve"> are logged into their defined user name.  This is impor</w:t>
            </w:r>
            <w:r w:rsidR="002C3384">
              <w:rPr>
                <w:rFonts w:ascii="Arial" w:hAnsi="Arial" w:cs="Arial"/>
                <w:b/>
                <w:iCs/>
                <w:sz w:val="20"/>
              </w:rPr>
              <w:t>tant for maintenance log sheets as there will not be a paper copy for daily signoff.  The Maintenance Log will be printed and reviewed once per month by the Technical Specialist or Designee.</w:t>
            </w:r>
            <w:r w:rsidRPr="00B45BDE">
              <w:rPr>
                <w:rFonts w:ascii="Arial" w:hAnsi="Arial" w:cs="Arial"/>
                <w:b/>
                <w:iCs/>
                <w:sz w:val="20"/>
              </w:rPr>
              <w:t xml:space="preserve">  </w:t>
            </w:r>
          </w:p>
          <w:p w:rsidR="007203D5" w:rsidRDefault="007203D5" w:rsidP="00DE76E4">
            <w:pPr>
              <w:jc w:val="left"/>
              <w:rPr>
                <w:rFonts w:ascii="Arial" w:hAnsi="Arial" w:cs="Arial"/>
                <w:iCs/>
                <w:sz w:val="20"/>
              </w:rPr>
            </w:pPr>
          </w:p>
          <w:p w:rsidR="007203D5" w:rsidRDefault="007203D5" w:rsidP="00DE76E4">
            <w:pPr>
              <w:jc w:val="left"/>
              <w:rPr>
                <w:rFonts w:ascii="Arial" w:hAnsi="Arial" w:cs="Arial"/>
                <w:iCs/>
                <w:sz w:val="20"/>
              </w:rPr>
            </w:pPr>
            <w:r>
              <w:rPr>
                <w:rFonts w:ascii="Arial" w:hAnsi="Arial" w:cs="Arial"/>
                <w:iCs/>
                <w:sz w:val="20"/>
              </w:rPr>
              <w:t>General Architect Login:</w:t>
            </w:r>
          </w:p>
          <w:p w:rsidR="007203D5" w:rsidRDefault="007203D5" w:rsidP="00DE76E4">
            <w:pPr>
              <w:jc w:val="left"/>
              <w:rPr>
                <w:rFonts w:ascii="Arial" w:hAnsi="Arial" w:cs="Arial"/>
                <w:iCs/>
                <w:sz w:val="20"/>
              </w:rPr>
            </w:pPr>
            <w:r>
              <w:rPr>
                <w:rFonts w:ascii="Arial" w:hAnsi="Arial" w:cs="Arial"/>
                <w:iCs/>
                <w:sz w:val="20"/>
              </w:rPr>
              <w:t>Username: ADMIN</w:t>
            </w:r>
          </w:p>
          <w:p w:rsidR="007203D5" w:rsidRDefault="007203D5" w:rsidP="00DE76E4">
            <w:pPr>
              <w:jc w:val="left"/>
              <w:rPr>
                <w:rFonts w:ascii="Arial" w:hAnsi="Arial" w:cs="Arial"/>
                <w:iCs/>
                <w:sz w:val="20"/>
              </w:rPr>
            </w:pPr>
            <w:r>
              <w:rPr>
                <w:rFonts w:ascii="Arial" w:hAnsi="Arial" w:cs="Arial"/>
                <w:iCs/>
                <w:sz w:val="20"/>
              </w:rPr>
              <w:t>Password: ADM</w:t>
            </w:r>
          </w:p>
        </w:tc>
      </w:tr>
      <w:tr w:rsidR="00DD274F" w:rsidTr="00CE4F9D">
        <w:trPr>
          <w:gridAfter w:val="1"/>
          <w:wAfter w:w="7628" w:type="dxa"/>
          <w:trHeight w:val="7718"/>
        </w:trPr>
        <w:tc>
          <w:tcPr>
            <w:tcW w:w="1682" w:type="dxa"/>
            <w:tcBorders>
              <w:top w:val="single" w:sz="18" w:space="0" w:color="A6A6A6" w:themeColor="background1" w:themeShade="A6"/>
              <w:bottom w:val="single" w:sz="18" w:space="0" w:color="A6A6A6" w:themeColor="background1" w:themeShade="A6"/>
            </w:tcBorders>
          </w:tcPr>
          <w:p w:rsidR="00B45BDE" w:rsidRDefault="00B45BDE" w:rsidP="003B6421">
            <w:pPr>
              <w:jc w:val="left"/>
              <w:rPr>
                <w:rFonts w:ascii="Arial" w:hAnsi="Arial" w:cs="Arial"/>
                <w:b/>
                <w:bCs/>
                <w:color w:val="0000FF"/>
                <w:sz w:val="20"/>
              </w:rPr>
            </w:pPr>
            <w:r>
              <w:rPr>
                <w:rFonts w:ascii="Arial" w:hAnsi="Arial" w:cs="Arial"/>
                <w:b/>
                <w:bCs/>
                <w:color w:val="0000FF"/>
                <w:sz w:val="20"/>
              </w:rPr>
              <w:lastRenderedPageBreak/>
              <w:t>Plan My Day</w:t>
            </w:r>
          </w:p>
        </w:tc>
        <w:tc>
          <w:tcPr>
            <w:tcW w:w="9257" w:type="dxa"/>
            <w:tcBorders>
              <w:top w:val="single" w:sz="18" w:space="0" w:color="A6A6A6" w:themeColor="background1" w:themeShade="A6"/>
              <w:bottom w:val="single" w:sz="18" w:space="0" w:color="A6A6A6" w:themeColor="background1" w:themeShade="A6"/>
            </w:tcBorders>
          </w:tcPr>
          <w:p w:rsidR="00B45BDE" w:rsidRDefault="00B45BDE" w:rsidP="00B45BDE">
            <w:pPr>
              <w:autoSpaceDE w:val="0"/>
              <w:autoSpaceDN w:val="0"/>
              <w:adjustRightInd w:val="0"/>
              <w:jc w:val="left"/>
              <w:rPr>
                <w:rFonts w:ascii="Arial" w:eastAsia="HelenPro-Regular" w:hAnsi="Arial" w:cs="Arial"/>
                <w:sz w:val="20"/>
              </w:rPr>
            </w:pPr>
            <w:r w:rsidRPr="00CB015D">
              <w:rPr>
                <w:rFonts w:ascii="Arial" w:eastAsia="HelenPro-Regular" w:hAnsi="Arial" w:cs="Arial"/>
                <w:sz w:val="20"/>
                <w:szCs w:val="20"/>
              </w:rPr>
              <w:t xml:space="preserve">Plan my day </w:t>
            </w:r>
            <w:r>
              <w:rPr>
                <w:rFonts w:ascii="Arial" w:eastAsia="HelenPro-Regular" w:hAnsi="Arial" w:cs="Arial"/>
                <w:sz w:val="20"/>
                <w:szCs w:val="20"/>
              </w:rPr>
              <w:t>is a feature on the Abbott Architect</w:t>
            </w:r>
            <w:r w:rsidR="002C3384">
              <w:rPr>
                <w:rFonts w:ascii="Arial" w:eastAsia="HelenPro-Regular" w:hAnsi="Arial" w:cs="Arial"/>
                <w:sz w:val="20"/>
                <w:szCs w:val="20"/>
              </w:rPr>
              <w:t xml:space="preserve"> i1000SR</w:t>
            </w:r>
            <w:r w:rsidRPr="00CB015D">
              <w:rPr>
                <w:rFonts w:ascii="Arial" w:eastAsia="HelenPro-Regular" w:hAnsi="Arial" w:cs="Arial"/>
                <w:sz w:val="20"/>
                <w:szCs w:val="20"/>
              </w:rPr>
              <w:t>, which displays consolidated information and statuses for reagent inventory, assay</w:t>
            </w:r>
            <w:r>
              <w:rPr>
                <w:rFonts w:ascii="Arial" w:eastAsia="HelenPro-Regular" w:hAnsi="Arial" w:cs="Arial"/>
                <w:sz w:val="20"/>
                <w:szCs w:val="20"/>
              </w:rPr>
              <w:t xml:space="preserve"> </w:t>
            </w:r>
            <w:r w:rsidRPr="00CB015D">
              <w:rPr>
                <w:rFonts w:ascii="Arial" w:eastAsia="HelenPro-Regular" w:hAnsi="Arial" w:cs="Arial"/>
                <w:sz w:val="20"/>
                <w:szCs w:val="20"/>
              </w:rPr>
              <w:t>calibrations, supplies inventory, QC, and system maintenance. These may</w:t>
            </w:r>
            <w:r>
              <w:rPr>
                <w:rFonts w:ascii="Arial" w:eastAsia="HelenPro-Regular" w:hAnsi="Arial" w:cs="Arial"/>
                <w:sz w:val="20"/>
                <w:szCs w:val="20"/>
              </w:rPr>
              <w:t xml:space="preserve"> </w:t>
            </w:r>
            <w:r w:rsidRPr="00CB015D">
              <w:rPr>
                <w:rFonts w:ascii="Arial" w:eastAsia="HelenPro-Regular" w:hAnsi="Arial" w:cs="Arial"/>
                <w:sz w:val="20"/>
                <w:szCs w:val="20"/>
              </w:rPr>
              <w:t>require operator intervention to successfully process samples uninterrupted</w:t>
            </w:r>
            <w:r>
              <w:rPr>
                <w:rFonts w:ascii="Arial" w:eastAsia="HelenPro-Regular" w:hAnsi="Arial" w:cs="Arial"/>
                <w:sz w:val="20"/>
                <w:szCs w:val="20"/>
              </w:rPr>
              <w:t xml:space="preserve"> </w:t>
            </w:r>
            <w:r w:rsidRPr="00CB015D">
              <w:rPr>
                <w:rFonts w:ascii="Arial" w:eastAsia="HelenPro-Regular" w:hAnsi="Arial" w:cs="Arial"/>
                <w:sz w:val="20"/>
              </w:rPr>
              <w:t>within the user defined timeframe.</w:t>
            </w:r>
          </w:p>
          <w:p w:rsidR="00B45BDE" w:rsidRDefault="00B45BDE" w:rsidP="00B45BDE">
            <w:pPr>
              <w:autoSpaceDE w:val="0"/>
              <w:autoSpaceDN w:val="0"/>
              <w:adjustRightInd w:val="0"/>
              <w:jc w:val="left"/>
              <w:rPr>
                <w:rFonts w:ascii="Arial" w:eastAsia="HelenPro-Regular" w:hAnsi="Arial" w:cs="Arial"/>
                <w:sz w:val="20"/>
              </w:rPr>
            </w:pPr>
          </w:p>
          <w:tbl>
            <w:tblPr>
              <w:tblW w:w="900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963"/>
              <w:gridCol w:w="8039"/>
            </w:tblGrid>
            <w:tr w:rsidR="00B45BDE" w:rsidRPr="00043D86" w:rsidTr="00CE4F9D">
              <w:trPr>
                <w:trHeight w:val="250"/>
              </w:trPr>
              <w:tc>
                <w:tcPr>
                  <w:tcW w:w="9002" w:type="dxa"/>
                  <w:gridSpan w:val="2"/>
                </w:tcPr>
                <w:p w:rsidR="00B45BDE" w:rsidRPr="00467956" w:rsidRDefault="00B45BDE" w:rsidP="004122BD">
                  <w:pPr>
                    <w:autoSpaceDE w:val="0"/>
                    <w:autoSpaceDN w:val="0"/>
                    <w:adjustRightInd w:val="0"/>
                    <w:jc w:val="center"/>
                    <w:rPr>
                      <w:rFonts w:ascii="Arial" w:eastAsia="HelenPro-Regular" w:hAnsi="Arial" w:cs="Arial"/>
                      <w:b/>
                      <w:sz w:val="20"/>
                      <w:szCs w:val="20"/>
                    </w:rPr>
                  </w:pPr>
                  <w:r w:rsidRPr="00467956">
                    <w:rPr>
                      <w:rFonts w:ascii="Arial" w:eastAsia="HelenPro-Regular" w:hAnsi="Arial" w:cs="Arial"/>
                      <w:b/>
                      <w:sz w:val="20"/>
                      <w:szCs w:val="20"/>
                    </w:rPr>
                    <w:t>How to use Plan My Day</w:t>
                  </w:r>
                </w:p>
              </w:tc>
            </w:tr>
            <w:tr w:rsidR="00B45BDE" w:rsidRPr="00043D86" w:rsidTr="00CE4F9D">
              <w:trPr>
                <w:trHeight w:val="250"/>
              </w:trPr>
              <w:tc>
                <w:tcPr>
                  <w:tcW w:w="963" w:type="dxa"/>
                </w:tcPr>
                <w:p w:rsidR="00B45BDE" w:rsidRPr="00043D86" w:rsidRDefault="00B45BDE" w:rsidP="004122BD">
                  <w:pPr>
                    <w:autoSpaceDE w:val="0"/>
                    <w:autoSpaceDN w:val="0"/>
                    <w:adjustRightInd w:val="0"/>
                    <w:jc w:val="left"/>
                    <w:rPr>
                      <w:rFonts w:ascii="Arial" w:eastAsia="HelenPro-Regular" w:hAnsi="Arial" w:cs="Arial"/>
                      <w:sz w:val="20"/>
                      <w:szCs w:val="20"/>
                    </w:rPr>
                  </w:pPr>
                  <w:r w:rsidRPr="00043D86">
                    <w:rPr>
                      <w:rFonts w:ascii="Arial" w:eastAsia="HelenPro-Regular" w:hAnsi="Arial" w:cs="Arial"/>
                      <w:sz w:val="20"/>
                      <w:szCs w:val="20"/>
                    </w:rPr>
                    <w:t>1</w:t>
                  </w:r>
                </w:p>
              </w:tc>
              <w:tc>
                <w:tcPr>
                  <w:tcW w:w="8039" w:type="dxa"/>
                </w:tcPr>
                <w:p w:rsidR="00B45BDE" w:rsidRPr="00043D86" w:rsidRDefault="00B45BDE" w:rsidP="004122BD">
                  <w:pPr>
                    <w:autoSpaceDE w:val="0"/>
                    <w:autoSpaceDN w:val="0"/>
                    <w:adjustRightInd w:val="0"/>
                    <w:jc w:val="left"/>
                    <w:rPr>
                      <w:rFonts w:ascii="Arial" w:eastAsia="HelenPro-Regular" w:hAnsi="Arial" w:cs="Arial"/>
                      <w:sz w:val="20"/>
                      <w:szCs w:val="20"/>
                    </w:rPr>
                  </w:pPr>
                  <w:r w:rsidRPr="00043D86">
                    <w:rPr>
                      <w:rFonts w:ascii="Arial" w:eastAsia="HelenPro-Regular" w:hAnsi="Arial" w:cs="Arial"/>
                      <w:sz w:val="20"/>
                      <w:szCs w:val="20"/>
                    </w:rPr>
                    <w:t>Click on Overview</w:t>
                  </w:r>
                </w:p>
              </w:tc>
            </w:tr>
            <w:tr w:rsidR="00B45BDE" w:rsidRPr="00043D86" w:rsidTr="00CE4F9D">
              <w:trPr>
                <w:trHeight w:val="250"/>
              </w:trPr>
              <w:tc>
                <w:tcPr>
                  <w:tcW w:w="963" w:type="dxa"/>
                </w:tcPr>
                <w:p w:rsidR="00B45BDE" w:rsidRPr="00043D86" w:rsidRDefault="00B45BDE" w:rsidP="004122BD">
                  <w:pPr>
                    <w:autoSpaceDE w:val="0"/>
                    <w:autoSpaceDN w:val="0"/>
                    <w:adjustRightInd w:val="0"/>
                    <w:jc w:val="left"/>
                    <w:rPr>
                      <w:rFonts w:ascii="Arial" w:eastAsia="HelenPro-Regular" w:hAnsi="Arial" w:cs="Arial"/>
                      <w:sz w:val="20"/>
                      <w:szCs w:val="20"/>
                    </w:rPr>
                  </w:pPr>
                  <w:r w:rsidRPr="00043D86">
                    <w:rPr>
                      <w:rFonts w:ascii="Arial" w:eastAsia="HelenPro-Regular" w:hAnsi="Arial" w:cs="Arial"/>
                      <w:sz w:val="20"/>
                      <w:szCs w:val="20"/>
                    </w:rPr>
                    <w:t>2</w:t>
                  </w:r>
                </w:p>
              </w:tc>
              <w:tc>
                <w:tcPr>
                  <w:tcW w:w="8039" w:type="dxa"/>
                </w:tcPr>
                <w:p w:rsidR="00B45BDE" w:rsidRPr="00043D86" w:rsidRDefault="00B45BDE" w:rsidP="004122BD">
                  <w:pPr>
                    <w:autoSpaceDE w:val="0"/>
                    <w:autoSpaceDN w:val="0"/>
                    <w:adjustRightInd w:val="0"/>
                    <w:jc w:val="left"/>
                    <w:rPr>
                      <w:rFonts w:ascii="Arial" w:eastAsia="HelenPro-Regular" w:hAnsi="Arial" w:cs="Arial"/>
                      <w:sz w:val="20"/>
                      <w:szCs w:val="20"/>
                    </w:rPr>
                  </w:pPr>
                  <w:r w:rsidRPr="00043D86">
                    <w:rPr>
                      <w:rFonts w:ascii="Arial" w:eastAsia="HelenPro-Regular" w:hAnsi="Arial" w:cs="Arial"/>
                      <w:sz w:val="20"/>
                      <w:szCs w:val="20"/>
                    </w:rPr>
                    <w:t>Click on Plan My Day</w:t>
                  </w:r>
                </w:p>
              </w:tc>
            </w:tr>
            <w:tr w:rsidR="00B45BDE" w:rsidRPr="00043D86" w:rsidTr="00CE4F9D">
              <w:trPr>
                <w:trHeight w:val="250"/>
              </w:trPr>
              <w:tc>
                <w:tcPr>
                  <w:tcW w:w="963" w:type="dxa"/>
                </w:tcPr>
                <w:p w:rsidR="00B45BDE" w:rsidRPr="00043D86" w:rsidRDefault="00B45BDE" w:rsidP="004122BD">
                  <w:pPr>
                    <w:autoSpaceDE w:val="0"/>
                    <w:autoSpaceDN w:val="0"/>
                    <w:adjustRightInd w:val="0"/>
                    <w:jc w:val="left"/>
                    <w:rPr>
                      <w:rFonts w:ascii="Arial" w:eastAsia="HelenPro-Regular" w:hAnsi="Arial" w:cs="Arial"/>
                      <w:sz w:val="20"/>
                      <w:szCs w:val="20"/>
                    </w:rPr>
                  </w:pPr>
                  <w:r w:rsidRPr="00043D86">
                    <w:rPr>
                      <w:rFonts w:ascii="Arial" w:eastAsia="HelenPro-Regular" w:hAnsi="Arial" w:cs="Arial"/>
                      <w:sz w:val="20"/>
                      <w:szCs w:val="20"/>
                    </w:rPr>
                    <w:t>3</w:t>
                  </w:r>
                </w:p>
              </w:tc>
              <w:tc>
                <w:tcPr>
                  <w:tcW w:w="8039" w:type="dxa"/>
                </w:tcPr>
                <w:p w:rsidR="00B45BDE" w:rsidRPr="00043D86" w:rsidRDefault="00B45BDE" w:rsidP="004122BD">
                  <w:pPr>
                    <w:autoSpaceDE w:val="0"/>
                    <w:autoSpaceDN w:val="0"/>
                    <w:adjustRightInd w:val="0"/>
                    <w:jc w:val="left"/>
                    <w:rPr>
                      <w:rFonts w:ascii="Arial" w:eastAsia="HelenPro-Regular" w:hAnsi="Arial" w:cs="Arial"/>
                      <w:sz w:val="20"/>
                      <w:szCs w:val="20"/>
                    </w:rPr>
                  </w:pPr>
                  <w:r w:rsidRPr="00043D86">
                    <w:rPr>
                      <w:rFonts w:ascii="Arial" w:eastAsia="HelenPro-Regular" w:hAnsi="Arial" w:cs="Arial"/>
                      <w:sz w:val="20"/>
                      <w:szCs w:val="20"/>
                    </w:rPr>
                    <w:t>Change time to be 23 hours and 59 minutes in the future</w:t>
                  </w:r>
                  <w:r>
                    <w:rPr>
                      <w:rFonts w:ascii="Arial" w:eastAsia="HelenPro-Regular" w:hAnsi="Arial" w:cs="Arial"/>
                      <w:sz w:val="20"/>
                      <w:szCs w:val="20"/>
                    </w:rPr>
                    <w:t>. Hit Update.</w:t>
                  </w:r>
                </w:p>
              </w:tc>
            </w:tr>
            <w:tr w:rsidR="00B45BDE" w:rsidRPr="00043D86" w:rsidTr="00CE4F9D">
              <w:trPr>
                <w:trHeight w:val="261"/>
              </w:trPr>
              <w:tc>
                <w:tcPr>
                  <w:tcW w:w="963" w:type="dxa"/>
                </w:tcPr>
                <w:p w:rsidR="00B45BDE" w:rsidRPr="00043D86" w:rsidRDefault="00B45BDE" w:rsidP="004122BD">
                  <w:pPr>
                    <w:autoSpaceDE w:val="0"/>
                    <w:autoSpaceDN w:val="0"/>
                    <w:adjustRightInd w:val="0"/>
                    <w:jc w:val="left"/>
                    <w:rPr>
                      <w:rFonts w:ascii="Arial" w:eastAsia="HelenPro-Regular" w:hAnsi="Arial" w:cs="Arial"/>
                      <w:sz w:val="20"/>
                      <w:szCs w:val="20"/>
                    </w:rPr>
                  </w:pPr>
                  <w:r w:rsidRPr="00043D86">
                    <w:rPr>
                      <w:rFonts w:ascii="Arial" w:eastAsia="HelenPro-Regular" w:hAnsi="Arial" w:cs="Arial"/>
                      <w:sz w:val="20"/>
                      <w:szCs w:val="20"/>
                    </w:rPr>
                    <w:t>4</w:t>
                  </w:r>
                </w:p>
              </w:tc>
              <w:tc>
                <w:tcPr>
                  <w:tcW w:w="8039" w:type="dxa"/>
                </w:tcPr>
                <w:p w:rsidR="00B45BDE" w:rsidRPr="00043D86" w:rsidRDefault="00B45BDE" w:rsidP="004122BD">
                  <w:pPr>
                    <w:autoSpaceDE w:val="0"/>
                    <w:autoSpaceDN w:val="0"/>
                    <w:adjustRightInd w:val="0"/>
                    <w:jc w:val="left"/>
                    <w:rPr>
                      <w:rFonts w:ascii="Arial" w:eastAsia="HelenPro-Regular" w:hAnsi="Arial" w:cs="Arial"/>
                      <w:b/>
                      <w:sz w:val="20"/>
                      <w:szCs w:val="20"/>
                    </w:rPr>
                  </w:pPr>
                  <w:r>
                    <w:rPr>
                      <w:rFonts w:ascii="Arial" w:eastAsia="HelenPro-Regular" w:hAnsi="Arial" w:cs="Arial"/>
                      <w:b/>
                      <w:sz w:val="20"/>
                      <w:szCs w:val="20"/>
                    </w:rPr>
                    <w:t>F4- Print</w:t>
                  </w:r>
                </w:p>
              </w:tc>
            </w:tr>
          </w:tbl>
          <w:p w:rsidR="004C251F" w:rsidRDefault="004C251F" w:rsidP="00B45BDE">
            <w:pPr>
              <w:pStyle w:val="HTMLAddress"/>
              <w:rPr>
                <w:rFonts w:ascii="Arial" w:hAnsi="Arial" w:cs="Arial"/>
                <w:sz w:val="20"/>
                <w:lang w:eastAsia="ja-JP"/>
              </w:rPr>
            </w:pPr>
          </w:p>
          <w:p w:rsidR="00B45BDE" w:rsidRDefault="00B45BDE" w:rsidP="00B45BDE">
            <w:pPr>
              <w:pStyle w:val="HTMLAddress"/>
              <w:rPr>
                <w:rFonts w:ascii="Arial" w:hAnsi="Arial" w:cs="Arial"/>
                <w:sz w:val="20"/>
                <w:lang w:eastAsia="ja-JP"/>
              </w:rPr>
            </w:pPr>
            <w:r>
              <w:rPr>
                <w:rFonts w:ascii="Arial" w:hAnsi="Arial" w:cs="Arial"/>
                <w:sz w:val="20"/>
                <w:lang w:eastAsia="ja-JP"/>
              </w:rPr>
              <w:t>Five different category tables will print out to inform the operator of tasks that need to be performed.</w:t>
            </w:r>
          </w:p>
          <w:p w:rsidR="004C251F" w:rsidRDefault="004C251F" w:rsidP="00B45BDE">
            <w:pPr>
              <w:pStyle w:val="HTMLAddress"/>
              <w:rPr>
                <w:rFonts w:ascii="Arial" w:hAnsi="Arial" w:cs="Arial"/>
                <w:sz w:val="20"/>
                <w:lang w:eastAsia="ja-JP"/>
              </w:rPr>
            </w:pPr>
          </w:p>
          <w:p w:rsidR="004C251F" w:rsidRDefault="004C251F" w:rsidP="00B45BDE">
            <w:pPr>
              <w:pStyle w:val="HTMLAddress"/>
              <w:rPr>
                <w:rFonts w:ascii="Arial" w:hAnsi="Arial" w:cs="Arial"/>
                <w:sz w:val="20"/>
                <w:lang w:eastAsia="ja-JP"/>
              </w:rPr>
            </w:pPr>
          </w:p>
          <w:p w:rsidR="004C251F" w:rsidRDefault="0040057C" w:rsidP="004C251F">
            <w:pPr>
              <w:pStyle w:val="HTMLAddress"/>
              <w:jc w:val="center"/>
              <w:rPr>
                <w:rFonts w:ascii="Arial" w:hAnsi="Arial" w:cs="Arial"/>
                <w:sz w:val="20"/>
                <w:lang w:eastAsia="ja-JP"/>
              </w:rPr>
            </w:pPr>
            <w:r w:rsidRPr="002F1606">
              <w:rPr>
                <w:rFonts w:ascii="Arial" w:hAnsi="Arial" w:cs="Arial"/>
                <w:sz w:val="20"/>
                <w:lang w:eastAsia="ja-JP"/>
              </w:rPr>
              <w:pict>
                <v:shape id="_x0000_i1026" type="#_x0000_t75" style="width:311.05pt;height:231.55pt">
                  <v:imagedata r:id="rId11" o:title=""/>
                </v:shape>
              </w:pict>
            </w:r>
          </w:p>
          <w:p w:rsidR="004C251F" w:rsidRDefault="004C251F" w:rsidP="00B45BDE">
            <w:pPr>
              <w:pStyle w:val="HTMLAddress"/>
              <w:rPr>
                <w:rFonts w:ascii="Arial" w:hAnsi="Arial" w:cs="Arial"/>
                <w:sz w:val="20"/>
                <w:lang w:eastAsia="ja-JP"/>
              </w:rPr>
            </w:pPr>
          </w:p>
          <w:p w:rsidR="004C251F" w:rsidRDefault="00B45BDE" w:rsidP="00B45BDE">
            <w:pPr>
              <w:pStyle w:val="HTMLAddress"/>
              <w:rPr>
                <w:rFonts w:ascii="Arial" w:hAnsi="Arial" w:cs="Arial"/>
                <w:sz w:val="20"/>
                <w:lang w:eastAsia="ja-JP"/>
              </w:rPr>
            </w:pPr>
            <w:r>
              <w:rPr>
                <w:rFonts w:ascii="Arial" w:hAnsi="Arial" w:cs="Arial"/>
                <w:b/>
                <w:sz w:val="20"/>
                <w:lang w:eastAsia="ja-JP"/>
              </w:rPr>
              <w:t xml:space="preserve">Reagent Category:  </w:t>
            </w:r>
            <w:r>
              <w:rPr>
                <w:rFonts w:ascii="Arial" w:hAnsi="Arial" w:cs="Arial"/>
                <w:sz w:val="20"/>
                <w:lang w:eastAsia="ja-JP"/>
              </w:rPr>
              <w:t>The displayed information is associated with reagents that may require operator intervention in order to successfully process samples without interruption. This information will help determine if a kit needs to be replaced or if additional kits need to be added.</w:t>
            </w:r>
          </w:p>
          <w:p w:rsidR="00B45BDE" w:rsidRDefault="00B45BDE" w:rsidP="00B45BDE">
            <w:pPr>
              <w:pStyle w:val="HTMLAddress"/>
              <w:rPr>
                <w:rFonts w:ascii="Arial" w:hAnsi="Arial" w:cs="Arial"/>
                <w:sz w:val="20"/>
                <w:lang w:eastAsia="ja-JP"/>
              </w:rPr>
            </w:pPr>
          </w:p>
          <w:p w:rsidR="00B45BDE" w:rsidRDefault="00B45BDE" w:rsidP="00B45BDE">
            <w:pPr>
              <w:pStyle w:val="HTMLAddress"/>
              <w:rPr>
                <w:rFonts w:ascii="Arial" w:hAnsi="Arial" w:cs="Arial"/>
                <w:sz w:val="20"/>
                <w:lang w:eastAsia="ja-JP"/>
              </w:rPr>
            </w:pPr>
            <w:r>
              <w:rPr>
                <w:rFonts w:ascii="Arial" w:hAnsi="Arial" w:cs="Arial"/>
                <w:b/>
                <w:sz w:val="20"/>
                <w:lang w:eastAsia="ja-JP"/>
              </w:rPr>
              <w:t xml:space="preserve">Calibrations Category: </w:t>
            </w:r>
            <w:r>
              <w:rPr>
                <w:rFonts w:ascii="Arial" w:hAnsi="Arial" w:cs="Arial"/>
                <w:sz w:val="20"/>
                <w:lang w:eastAsia="ja-JP"/>
              </w:rPr>
              <w:t>The displayed information is associated with calibrations that may require operator intervention in order to successfully process samples without interruption. This information will help determine what kits may need to be calibrated.</w:t>
            </w:r>
          </w:p>
          <w:p w:rsidR="00B45BDE" w:rsidRDefault="00B45BDE" w:rsidP="00B45BDE">
            <w:pPr>
              <w:pStyle w:val="HTMLAddress"/>
              <w:rPr>
                <w:rFonts w:ascii="Arial" w:hAnsi="Arial" w:cs="Arial"/>
                <w:sz w:val="20"/>
                <w:lang w:eastAsia="ja-JP"/>
              </w:rPr>
            </w:pPr>
          </w:p>
          <w:p w:rsidR="00B45BDE" w:rsidRDefault="00B45BDE" w:rsidP="00B45BDE">
            <w:pPr>
              <w:pStyle w:val="HTMLAddress"/>
              <w:rPr>
                <w:rFonts w:ascii="Arial" w:hAnsi="Arial" w:cs="Arial"/>
                <w:sz w:val="20"/>
                <w:lang w:eastAsia="ja-JP"/>
              </w:rPr>
            </w:pPr>
            <w:r>
              <w:rPr>
                <w:rFonts w:ascii="Arial" w:hAnsi="Arial" w:cs="Arial"/>
                <w:b/>
                <w:sz w:val="20"/>
                <w:lang w:eastAsia="ja-JP"/>
              </w:rPr>
              <w:t xml:space="preserve">Supplies Category: </w:t>
            </w:r>
            <w:r>
              <w:rPr>
                <w:rFonts w:ascii="Arial" w:hAnsi="Arial" w:cs="Arial"/>
                <w:sz w:val="20"/>
                <w:lang w:eastAsia="ja-JP"/>
              </w:rPr>
              <w:t>The displayed information is associated with supplies that may require operator intervention in order to successfully process samples without interruption. This information will help determine what supplies may need to be replaced or added.</w:t>
            </w:r>
          </w:p>
          <w:p w:rsidR="00B45BDE" w:rsidRDefault="00B45BDE" w:rsidP="00B45BDE">
            <w:pPr>
              <w:pStyle w:val="HTMLAddress"/>
              <w:rPr>
                <w:rFonts w:ascii="Arial" w:hAnsi="Arial" w:cs="Arial"/>
                <w:sz w:val="20"/>
                <w:lang w:eastAsia="ja-JP"/>
              </w:rPr>
            </w:pPr>
          </w:p>
          <w:p w:rsidR="00B45BDE" w:rsidRDefault="00B45BDE" w:rsidP="00B45BDE">
            <w:pPr>
              <w:pStyle w:val="HTMLAddress"/>
              <w:rPr>
                <w:rFonts w:ascii="Arial" w:hAnsi="Arial" w:cs="Arial"/>
                <w:sz w:val="20"/>
                <w:lang w:eastAsia="ja-JP"/>
              </w:rPr>
            </w:pPr>
            <w:r>
              <w:rPr>
                <w:rFonts w:ascii="Arial" w:hAnsi="Arial" w:cs="Arial"/>
                <w:b/>
                <w:sz w:val="20"/>
                <w:lang w:eastAsia="ja-JP"/>
              </w:rPr>
              <w:t xml:space="preserve">QC Category: </w:t>
            </w:r>
            <w:r>
              <w:rPr>
                <w:rFonts w:ascii="Arial" w:hAnsi="Arial" w:cs="Arial"/>
                <w:sz w:val="20"/>
                <w:lang w:eastAsia="ja-JP"/>
              </w:rPr>
              <w:t>The displayed information is associated with QC that may require operator intervention in order to successfully process samples without interruption. This information will help determine what QC has Westgard failures.</w:t>
            </w:r>
          </w:p>
          <w:p w:rsidR="00B45BDE" w:rsidRDefault="00B45BDE" w:rsidP="00B45BDE">
            <w:pPr>
              <w:pStyle w:val="HTMLAddress"/>
              <w:rPr>
                <w:rFonts w:ascii="Arial" w:hAnsi="Arial" w:cs="Arial"/>
                <w:sz w:val="20"/>
                <w:lang w:eastAsia="ja-JP"/>
              </w:rPr>
            </w:pPr>
          </w:p>
          <w:p w:rsidR="00B45BDE" w:rsidRPr="00B45BDE" w:rsidRDefault="00B45BDE" w:rsidP="00B45BDE">
            <w:pPr>
              <w:jc w:val="left"/>
              <w:rPr>
                <w:rFonts w:ascii="Arial" w:hAnsi="Arial" w:cs="Arial"/>
                <w:b/>
                <w:iCs/>
                <w:sz w:val="20"/>
              </w:rPr>
            </w:pPr>
            <w:r>
              <w:rPr>
                <w:rFonts w:ascii="Arial" w:hAnsi="Arial" w:cs="Arial"/>
                <w:b/>
                <w:sz w:val="20"/>
                <w:lang w:eastAsia="ja-JP"/>
              </w:rPr>
              <w:t xml:space="preserve">Maintenance Category: </w:t>
            </w:r>
            <w:r>
              <w:rPr>
                <w:rFonts w:ascii="Arial" w:hAnsi="Arial" w:cs="Arial"/>
                <w:sz w:val="20"/>
                <w:lang w:eastAsia="ja-JP"/>
              </w:rPr>
              <w:t>The displayed information is associated with maintenance that may require operator intervention in order to successfully process samples without interruption. This information will help determine what maintenance needs to be performed.</w:t>
            </w:r>
          </w:p>
        </w:tc>
      </w:tr>
      <w:tr w:rsidR="00DD274F" w:rsidTr="00CE4F9D">
        <w:trPr>
          <w:gridAfter w:val="1"/>
          <w:wAfter w:w="7628" w:type="dxa"/>
          <w:trHeight w:val="14343"/>
        </w:trPr>
        <w:tc>
          <w:tcPr>
            <w:tcW w:w="1682" w:type="dxa"/>
            <w:tcBorders>
              <w:top w:val="single" w:sz="18" w:space="0" w:color="A6A6A6" w:themeColor="background1" w:themeShade="A6"/>
              <w:bottom w:val="single" w:sz="18" w:space="0" w:color="A6A6A6" w:themeColor="background1" w:themeShade="A6"/>
            </w:tcBorders>
          </w:tcPr>
          <w:p w:rsidR="00785258" w:rsidRDefault="00AA055F" w:rsidP="00DE76E4">
            <w:pPr>
              <w:tabs>
                <w:tab w:val="left" w:pos="1547"/>
              </w:tabs>
              <w:jc w:val="left"/>
              <w:rPr>
                <w:rFonts w:ascii="Arial" w:hAnsi="Arial" w:cs="Arial"/>
                <w:b/>
                <w:bCs/>
                <w:color w:val="0000FF"/>
                <w:sz w:val="20"/>
              </w:rPr>
            </w:pPr>
            <w:r>
              <w:rPr>
                <w:rFonts w:ascii="Arial" w:hAnsi="Arial" w:cs="Arial"/>
                <w:b/>
                <w:bCs/>
                <w:color w:val="0000FF"/>
                <w:sz w:val="20"/>
              </w:rPr>
              <w:lastRenderedPageBreak/>
              <w:t>Calibration</w:t>
            </w:r>
          </w:p>
        </w:tc>
        <w:tc>
          <w:tcPr>
            <w:tcW w:w="9257" w:type="dxa"/>
            <w:tcBorders>
              <w:top w:val="single" w:sz="18" w:space="0" w:color="A6A6A6" w:themeColor="background1" w:themeShade="A6"/>
              <w:bottom w:val="single" w:sz="18" w:space="0" w:color="A6A6A6" w:themeColor="background1" w:themeShade="A6"/>
            </w:tcBorders>
          </w:tcPr>
          <w:p w:rsidR="00785258" w:rsidRDefault="00785258">
            <w:pPr>
              <w:jc w:val="left"/>
              <w:rPr>
                <w:rFonts w:ascii="Arial" w:hAnsi="Arial" w:cs="Arial"/>
                <w:iCs/>
                <w:sz w:val="20"/>
              </w:rPr>
            </w:pPr>
          </w:p>
          <w:p w:rsidR="00DE76E4" w:rsidRDefault="00DE76E4" w:rsidP="00DE76E4">
            <w:pPr>
              <w:pStyle w:val="HTMLAddress"/>
              <w:rPr>
                <w:rFonts w:ascii="Arial" w:hAnsi="Arial" w:cs="Arial"/>
                <w:sz w:val="20"/>
                <w:lang w:eastAsia="ja-JP"/>
              </w:rPr>
            </w:pPr>
            <w:r>
              <w:rPr>
                <w:rFonts w:ascii="Arial" w:hAnsi="Arial" w:cs="Arial"/>
                <w:sz w:val="20"/>
                <w:lang w:eastAsia="ja-JP"/>
              </w:rPr>
              <w:t xml:space="preserve">Each day assure all methods have enough calibrated reagent available for the entire days test requirements. The Architect computer system tracks usage of reagent on a weekday and weekend rotation to anticipate reagent needs. </w:t>
            </w:r>
          </w:p>
          <w:p w:rsidR="00DE76E4" w:rsidRDefault="00DE76E4" w:rsidP="00DE76E4">
            <w:pPr>
              <w:pStyle w:val="HTMLAddress"/>
              <w:rPr>
                <w:rFonts w:ascii="Arial" w:hAnsi="Arial" w:cs="Arial"/>
                <w:sz w:val="20"/>
                <w:lang w:eastAsia="ja-JP"/>
              </w:rPr>
            </w:pPr>
          </w:p>
          <w:p w:rsidR="00DE76E4" w:rsidRPr="007D273E" w:rsidRDefault="00DE76E4" w:rsidP="00DE76E4">
            <w:pPr>
              <w:pStyle w:val="HTMLAddress"/>
              <w:rPr>
                <w:rFonts w:ascii="Arial" w:hAnsi="Arial" w:cs="Arial"/>
                <w:sz w:val="20"/>
                <w:lang w:eastAsia="ja-JP"/>
              </w:rPr>
            </w:pPr>
            <w:r w:rsidRPr="007D273E">
              <w:rPr>
                <w:rFonts w:ascii="Arial" w:hAnsi="Arial" w:cs="Arial"/>
                <w:sz w:val="20"/>
                <w:lang w:eastAsia="ja-JP"/>
              </w:rPr>
              <w:t xml:space="preserve">Mandatory assay calibration is required when  </w:t>
            </w:r>
          </w:p>
          <w:p w:rsidR="00DE76E4" w:rsidRPr="007D273E" w:rsidRDefault="00DE76E4" w:rsidP="001D7F4F">
            <w:pPr>
              <w:pStyle w:val="HTMLAddress"/>
              <w:numPr>
                <w:ilvl w:val="0"/>
                <w:numId w:val="9"/>
              </w:numPr>
              <w:rPr>
                <w:rFonts w:ascii="Arial" w:hAnsi="Arial" w:cs="Arial"/>
                <w:sz w:val="20"/>
                <w:lang w:eastAsia="ja-JP"/>
              </w:rPr>
            </w:pPr>
            <w:r w:rsidRPr="007D273E">
              <w:rPr>
                <w:rFonts w:ascii="Arial" w:eastAsia="HelenPro-Regular" w:hAnsi="Arial" w:cs="Arial"/>
                <w:sz w:val="20"/>
              </w:rPr>
              <w:t>A new reagent lot number is used</w:t>
            </w:r>
          </w:p>
          <w:p w:rsidR="00DE76E4" w:rsidRPr="007D273E" w:rsidRDefault="00DE76E4" w:rsidP="001D7F4F">
            <w:pPr>
              <w:pStyle w:val="HTMLAddress"/>
              <w:numPr>
                <w:ilvl w:val="0"/>
                <w:numId w:val="9"/>
              </w:numPr>
              <w:rPr>
                <w:rFonts w:ascii="Arial" w:hAnsi="Arial" w:cs="Arial"/>
                <w:sz w:val="20"/>
                <w:lang w:eastAsia="ja-JP"/>
              </w:rPr>
            </w:pPr>
            <w:r w:rsidRPr="007D273E">
              <w:rPr>
                <w:rFonts w:ascii="Arial" w:eastAsia="HelenPro-Regular" w:hAnsi="Arial" w:cs="Arial"/>
                <w:sz w:val="20"/>
              </w:rPr>
              <w:t>Documentation accompanying a new version of an existing assay file states calibration is required</w:t>
            </w:r>
          </w:p>
          <w:p w:rsidR="00DE76E4" w:rsidRPr="007D273E" w:rsidRDefault="00DE76E4" w:rsidP="001D7F4F">
            <w:pPr>
              <w:pStyle w:val="HTMLAddress"/>
              <w:numPr>
                <w:ilvl w:val="0"/>
                <w:numId w:val="9"/>
              </w:numPr>
              <w:rPr>
                <w:rFonts w:ascii="Arial" w:hAnsi="Arial" w:cs="Arial"/>
                <w:sz w:val="20"/>
                <w:lang w:eastAsia="ja-JP"/>
              </w:rPr>
            </w:pPr>
            <w:r w:rsidRPr="007D273E">
              <w:rPr>
                <w:rFonts w:ascii="Arial" w:eastAsia="HelenPro-Regular" w:hAnsi="Arial" w:cs="Arial"/>
                <w:sz w:val="20"/>
              </w:rPr>
              <w:t xml:space="preserve">A new assay file that requires a calibration  is installed </w:t>
            </w:r>
          </w:p>
          <w:p w:rsidR="00DE76E4" w:rsidRPr="007D273E" w:rsidRDefault="00DE76E4" w:rsidP="001D7F4F">
            <w:pPr>
              <w:pStyle w:val="HTMLAddress"/>
              <w:numPr>
                <w:ilvl w:val="0"/>
                <w:numId w:val="9"/>
              </w:numPr>
              <w:rPr>
                <w:rFonts w:ascii="Arial" w:hAnsi="Arial" w:cs="Arial"/>
                <w:sz w:val="20"/>
                <w:lang w:eastAsia="ja-JP"/>
              </w:rPr>
            </w:pPr>
            <w:r w:rsidRPr="007D273E">
              <w:rPr>
                <w:rFonts w:ascii="Arial" w:eastAsia="HelenPro-Regular" w:hAnsi="Arial" w:cs="Arial"/>
                <w:sz w:val="20"/>
              </w:rPr>
              <w:t xml:space="preserve">The calibration curve has expired. </w:t>
            </w:r>
          </w:p>
          <w:p w:rsidR="00DE76E4" w:rsidRPr="007D273E" w:rsidRDefault="00DE76E4" w:rsidP="00DE76E4">
            <w:pPr>
              <w:pStyle w:val="HTMLAddress"/>
              <w:rPr>
                <w:rFonts w:ascii="Arial" w:hAnsi="Arial" w:cs="Arial"/>
                <w:sz w:val="20"/>
                <w:lang w:eastAsia="ja-JP"/>
              </w:rPr>
            </w:pPr>
          </w:p>
          <w:p w:rsidR="00DE76E4" w:rsidRPr="007D273E" w:rsidRDefault="00DE76E4" w:rsidP="00DE76E4">
            <w:pPr>
              <w:pStyle w:val="HTMLAddress"/>
              <w:rPr>
                <w:rFonts w:ascii="Arial" w:eastAsia="HelenPro-Regular" w:hAnsi="Arial" w:cs="Arial"/>
                <w:sz w:val="20"/>
              </w:rPr>
            </w:pPr>
            <w:r w:rsidRPr="007D273E">
              <w:rPr>
                <w:rFonts w:ascii="Arial" w:eastAsia="HelenPro-Regular" w:hAnsi="Arial" w:cs="Arial"/>
                <w:sz w:val="20"/>
              </w:rPr>
              <w:t xml:space="preserve"> Optional assay calibration would include</w:t>
            </w:r>
          </w:p>
          <w:p w:rsidR="00DE76E4" w:rsidRPr="007D273E" w:rsidRDefault="00DE76E4" w:rsidP="001D7F4F">
            <w:pPr>
              <w:pStyle w:val="HTMLAddress"/>
              <w:numPr>
                <w:ilvl w:val="0"/>
                <w:numId w:val="10"/>
              </w:numPr>
              <w:rPr>
                <w:rFonts w:ascii="Arial" w:hAnsi="Arial" w:cs="Arial"/>
                <w:sz w:val="20"/>
                <w:lang w:eastAsia="ja-JP"/>
              </w:rPr>
            </w:pPr>
            <w:r w:rsidRPr="007D273E">
              <w:rPr>
                <w:rFonts w:ascii="Arial" w:eastAsia="HelenPro-Regular" w:hAnsi="Arial" w:cs="Arial"/>
                <w:sz w:val="20"/>
              </w:rPr>
              <w:t xml:space="preserve">troubleshooting QC, </w:t>
            </w:r>
          </w:p>
          <w:p w:rsidR="00DE76E4" w:rsidRPr="007D273E" w:rsidRDefault="00DE76E4" w:rsidP="001D7F4F">
            <w:pPr>
              <w:pStyle w:val="HTMLAddress"/>
              <w:numPr>
                <w:ilvl w:val="0"/>
                <w:numId w:val="10"/>
              </w:numPr>
              <w:rPr>
                <w:rFonts w:ascii="Arial" w:hAnsi="Arial" w:cs="Arial"/>
                <w:sz w:val="20"/>
                <w:lang w:eastAsia="ja-JP"/>
              </w:rPr>
            </w:pPr>
            <w:r>
              <w:rPr>
                <w:rFonts w:ascii="Arial" w:eastAsia="HelenPro-Regular" w:hAnsi="Arial" w:cs="Arial"/>
                <w:sz w:val="20"/>
              </w:rPr>
              <w:t>C</w:t>
            </w:r>
            <w:r w:rsidRPr="007D273E">
              <w:rPr>
                <w:rFonts w:ascii="Arial" w:eastAsia="HelenPro-Regular" w:hAnsi="Arial" w:cs="Arial"/>
                <w:sz w:val="20"/>
              </w:rPr>
              <w:t xml:space="preserve">ertain system maintenance/component replacement procedures are performed, </w:t>
            </w:r>
          </w:p>
          <w:p w:rsidR="00DE76E4" w:rsidRPr="007D273E" w:rsidRDefault="00DE76E4" w:rsidP="001D7F4F">
            <w:pPr>
              <w:pStyle w:val="HTMLAddress"/>
              <w:numPr>
                <w:ilvl w:val="0"/>
                <w:numId w:val="10"/>
              </w:numPr>
              <w:rPr>
                <w:rFonts w:ascii="Arial" w:hAnsi="Arial" w:cs="Arial"/>
                <w:sz w:val="20"/>
                <w:lang w:eastAsia="ja-JP"/>
              </w:rPr>
            </w:pPr>
            <w:r>
              <w:rPr>
                <w:rFonts w:ascii="Arial" w:eastAsia="HelenPro-Regular" w:hAnsi="Arial" w:cs="Arial"/>
                <w:sz w:val="20"/>
              </w:rPr>
              <w:t>C</w:t>
            </w:r>
            <w:r w:rsidRPr="007D273E">
              <w:rPr>
                <w:rFonts w:ascii="Arial" w:eastAsia="HelenPro-Regular" w:hAnsi="Arial" w:cs="Arial"/>
                <w:sz w:val="20"/>
              </w:rPr>
              <w:t>ertain errors occur. (To determine whether recalibration is necessary when an error occurs, see assay-specific error codes).</w:t>
            </w:r>
          </w:p>
          <w:p w:rsidR="00DE76E4" w:rsidRDefault="00DE76E4" w:rsidP="00DE76E4">
            <w:pPr>
              <w:autoSpaceDE w:val="0"/>
              <w:autoSpaceDN w:val="0"/>
              <w:adjustRightInd w:val="0"/>
              <w:jc w:val="left"/>
              <w:rPr>
                <w:rFonts w:eastAsia="HelenPro-Regular" w:cs="Arial"/>
                <w:szCs w:val="20"/>
              </w:rPr>
            </w:pPr>
          </w:p>
          <w:p w:rsidR="00DE76E4" w:rsidRPr="007D273E" w:rsidRDefault="00DE76E4" w:rsidP="00DE76E4">
            <w:pPr>
              <w:autoSpaceDE w:val="0"/>
              <w:autoSpaceDN w:val="0"/>
              <w:adjustRightInd w:val="0"/>
              <w:jc w:val="left"/>
              <w:rPr>
                <w:rFonts w:eastAsia="HelenPro-Regular" w:cs="Arial"/>
                <w:szCs w:val="20"/>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1131"/>
              <w:gridCol w:w="6638"/>
              <w:gridCol w:w="1213"/>
            </w:tblGrid>
            <w:tr w:rsidR="00DE76E4" w:rsidRPr="00DE76E4" w:rsidTr="00CE4F9D">
              <w:trPr>
                <w:trHeight w:val="144"/>
              </w:trPr>
              <w:tc>
                <w:tcPr>
                  <w:tcW w:w="1131" w:type="dxa"/>
                </w:tcPr>
                <w:p w:rsidR="00DE76E4" w:rsidRPr="00DE76E4" w:rsidRDefault="00DE76E4" w:rsidP="00DE76E4">
                  <w:pPr>
                    <w:pStyle w:val="HTMLAddress"/>
                    <w:jc w:val="center"/>
                    <w:rPr>
                      <w:rFonts w:ascii="Arial" w:hAnsi="Arial" w:cs="Arial"/>
                      <w:b/>
                      <w:sz w:val="20"/>
                    </w:rPr>
                  </w:pPr>
                  <w:r w:rsidRPr="00DE76E4">
                    <w:rPr>
                      <w:rFonts w:ascii="Arial" w:hAnsi="Arial" w:cs="Arial"/>
                      <w:b/>
                      <w:sz w:val="20"/>
                    </w:rPr>
                    <w:t>Step</w:t>
                  </w:r>
                </w:p>
              </w:tc>
              <w:tc>
                <w:tcPr>
                  <w:tcW w:w="6638" w:type="dxa"/>
                </w:tcPr>
                <w:p w:rsidR="00DE76E4" w:rsidRPr="00DE76E4" w:rsidRDefault="00DE76E4" w:rsidP="00DE76E4">
                  <w:pPr>
                    <w:pStyle w:val="HTMLAddress"/>
                    <w:jc w:val="center"/>
                    <w:rPr>
                      <w:rFonts w:ascii="Arial" w:hAnsi="Arial" w:cs="Arial"/>
                      <w:b/>
                      <w:sz w:val="20"/>
                    </w:rPr>
                  </w:pPr>
                  <w:r w:rsidRPr="00DE76E4">
                    <w:rPr>
                      <w:rFonts w:ascii="Arial" w:hAnsi="Arial" w:cs="Arial"/>
                      <w:b/>
                      <w:sz w:val="20"/>
                    </w:rPr>
                    <w:t>Action</w:t>
                  </w:r>
                </w:p>
              </w:tc>
              <w:tc>
                <w:tcPr>
                  <w:tcW w:w="1213" w:type="dxa"/>
                </w:tcPr>
                <w:p w:rsidR="00DE76E4" w:rsidRPr="00DE76E4" w:rsidRDefault="00DE76E4" w:rsidP="00DE76E4">
                  <w:pPr>
                    <w:pStyle w:val="HTMLAddress"/>
                    <w:jc w:val="center"/>
                    <w:rPr>
                      <w:rFonts w:ascii="Arial" w:hAnsi="Arial" w:cs="Arial"/>
                      <w:b/>
                      <w:sz w:val="20"/>
                    </w:rPr>
                  </w:pPr>
                  <w:r w:rsidRPr="00DE76E4">
                    <w:rPr>
                      <w:rFonts w:ascii="Arial" w:hAnsi="Arial" w:cs="Arial"/>
                      <w:b/>
                      <w:sz w:val="20"/>
                    </w:rPr>
                    <w:t>Related Document</w:t>
                  </w:r>
                </w:p>
              </w:tc>
            </w:tr>
            <w:tr w:rsidR="00DE76E4" w:rsidRPr="00DE76E4" w:rsidTr="00CE4F9D">
              <w:trPr>
                <w:trHeight w:val="144"/>
              </w:trPr>
              <w:tc>
                <w:tcPr>
                  <w:tcW w:w="1131" w:type="dxa"/>
                </w:tcPr>
                <w:p w:rsidR="00DE76E4" w:rsidRPr="00DE76E4" w:rsidRDefault="00DE76E4" w:rsidP="00BE0AF2">
                  <w:pPr>
                    <w:pStyle w:val="HTMLAddress"/>
                    <w:jc w:val="center"/>
                    <w:rPr>
                      <w:rFonts w:ascii="Arial" w:hAnsi="Arial" w:cs="Arial"/>
                      <w:sz w:val="20"/>
                    </w:rPr>
                  </w:pPr>
                  <w:r w:rsidRPr="00DE76E4">
                    <w:rPr>
                      <w:rFonts w:ascii="Arial" w:hAnsi="Arial" w:cs="Arial"/>
                      <w:sz w:val="20"/>
                    </w:rPr>
                    <w:t>1.</w:t>
                  </w:r>
                </w:p>
              </w:tc>
              <w:tc>
                <w:tcPr>
                  <w:tcW w:w="6638" w:type="dxa"/>
                </w:tcPr>
                <w:p w:rsidR="00DE76E4" w:rsidRPr="00DE76E4" w:rsidRDefault="00DE76E4" w:rsidP="00DE76E4">
                  <w:pPr>
                    <w:pStyle w:val="HTMLAddress"/>
                    <w:rPr>
                      <w:rFonts w:ascii="Arial" w:hAnsi="Arial" w:cs="Arial"/>
                      <w:sz w:val="20"/>
                    </w:rPr>
                  </w:pPr>
                  <w:r w:rsidRPr="00DE76E4">
                    <w:rPr>
                      <w:rFonts w:ascii="Arial" w:hAnsi="Arial" w:cs="Arial"/>
                      <w:sz w:val="20"/>
                    </w:rPr>
                    <w:t>Checking Calibration Status</w:t>
                  </w:r>
                </w:p>
                <w:p w:rsidR="00DE76E4" w:rsidRPr="00DE76E4" w:rsidRDefault="00DE76E4" w:rsidP="001D7F4F">
                  <w:pPr>
                    <w:pStyle w:val="HTMLAddress"/>
                    <w:numPr>
                      <w:ilvl w:val="0"/>
                      <w:numId w:val="8"/>
                    </w:numPr>
                    <w:rPr>
                      <w:rFonts w:ascii="Arial" w:hAnsi="Arial" w:cs="Arial"/>
                      <w:sz w:val="20"/>
                    </w:rPr>
                  </w:pPr>
                  <w:r w:rsidRPr="00DE76E4">
                    <w:rPr>
                      <w:rFonts w:ascii="Arial" w:hAnsi="Arial" w:cs="Arial"/>
                      <w:sz w:val="20"/>
                    </w:rPr>
                    <w:t>Review the i1000SR processing module graphic on the snapshot screen</w:t>
                  </w:r>
                </w:p>
                <w:p w:rsidR="00DE76E4" w:rsidRPr="00DE76E4" w:rsidRDefault="00DE76E4" w:rsidP="001D7F4F">
                  <w:pPr>
                    <w:pStyle w:val="HTMLAddress"/>
                    <w:numPr>
                      <w:ilvl w:val="0"/>
                      <w:numId w:val="8"/>
                    </w:numPr>
                    <w:rPr>
                      <w:rFonts w:ascii="Arial" w:hAnsi="Arial" w:cs="Arial"/>
                      <w:sz w:val="20"/>
                    </w:rPr>
                  </w:pPr>
                  <w:r w:rsidRPr="00DE76E4">
                    <w:rPr>
                      <w:rFonts w:ascii="Arial" w:hAnsi="Arial" w:cs="Arial"/>
                      <w:sz w:val="20"/>
                    </w:rPr>
                    <w:t>Select calibration status from the QC-Cal icon.  The latest calibration information is displayed for each assay and reagent lot that is currently loaded.</w:t>
                  </w:r>
                </w:p>
                <w:p w:rsidR="00DE76E4" w:rsidRPr="00DE76E4" w:rsidRDefault="00DE76E4" w:rsidP="001D7F4F">
                  <w:pPr>
                    <w:pStyle w:val="HTMLAddress"/>
                    <w:numPr>
                      <w:ilvl w:val="0"/>
                      <w:numId w:val="8"/>
                    </w:numPr>
                    <w:rPr>
                      <w:rFonts w:ascii="Arial" w:hAnsi="Arial" w:cs="Arial"/>
                      <w:sz w:val="20"/>
                    </w:rPr>
                  </w:pPr>
                  <w:r w:rsidRPr="00DE76E4">
                    <w:rPr>
                      <w:rFonts w:ascii="Arial" w:hAnsi="Arial" w:cs="Arial"/>
                      <w:sz w:val="20"/>
                    </w:rPr>
                    <w:t>Select F3-Find from the calibration status screen to serch calibration curves using various criteria.</w:t>
                  </w:r>
                </w:p>
              </w:tc>
              <w:tc>
                <w:tcPr>
                  <w:tcW w:w="1213" w:type="dxa"/>
                </w:tcPr>
                <w:p w:rsidR="00DE76E4" w:rsidRPr="00DE76E4" w:rsidRDefault="002F1606" w:rsidP="00DE76E4">
                  <w:pPr>
                    <w:pStyle w:val="HTMLAddress"/>
                    <w:rPr>
                      <w:rFonts w:ascii="Arial" w:hAnsi="Arial" w:cs="Arial"/>
                      <w:sz w:val="20"/>
                    </w:rPr>
                  </w:pPr>
                  <w:hyperlink r:id="rId12" w:history="1">
                    <w:r w:rsidR="004122BD" w:rsidRPr="004122BD">
                      <w:rPr>
                        <w:rStyle w:val="Hyperlink"/>
                        <w:rFonts w:ascii="Arial" w:hAnsi="Arial" w:cs="Arial"/>
                        <w:sz w:val="20"/>
                      </w:rPr>
                      <w:t>Operating Procedure</w:t>
                    </w:r>
                  </w:hyperlink>
                </w:p>
              </w:tc>
            </w:tr>
            <w:tr w:rsidR="00DE76E4" w:rsidRPr="00DE76E4" w:rsidTr="00CE4F9D">
              <w:trPr>
                <w:trHeight w:val="144"/>
              </w:trPr>
              <w:tc>
                <w:tcPr>
                  <w:tcW w:w="1131" w:type="dxa"/>
                </w:tcPr>
                <w:p w:rsidR="00DE76E4" w:rsidRPr="00DE76E4" w:rsidRDefault="00DE76E4" w:rsidP="00BE0AF2">
                  <w:pPr>
                    <w:pStyle w:val="HTMLAddress"/>
                    <w:jc w:val="center"/>
                    <w:rPr>
                      <w:rFonts w:ascii="Arial" w:hAnsi="Arial" w:cs="Arial"/>
                      <w:sz w:val="20"/>
                    </w:rPr>
                  </w:pPr>
                  <w:r w:rsidRPr="00DE76E4">
                    <w:rPr>
                      <w:rFonts w:ascii="Arial" w:hAnsi="Arial" w:cs="Arial"/>
                      <w:sz w:val="20"/>
                    </w:rPr>
                    <w:t>2.</w:t>
                  </w:r>
                </w:p>
              </w:tc>
              <w:tc>
                <w:tcPr>
                  <w:tcW w:w="6638" w:type="dxa"/>
                </w:tcPr>
                <w:p w:rsidR="00DE76E4" w:rsidRPr="00DE76E4" w:rsidRDefault="00DE76E4" w:rsidP="00DE76E4">
                  <w:pPr>
                    <w:pStyle w:val="HTMLAddress"/>
                    <w:rPr>
                      <w:rFonts w:ascii="Arial" w:hAnsi="Arial" w:cs="Arial"/>
                      <w:sz w:val="20"/>
                    </w:rPr>
                  </w:pPr>
                  <w:r w:rsidRPr="00DE76E4">
                    <w:rPr>
                      <w:rFonts w:ascii="Arial" w:hAnsi="Arial" w:cs="Arial"/>
                      <w:sz w:val="20"/>
                    </w:rPr>
                    <w:t>Order Calibration:</w:t>
                  </w:r>
                </w:p>
                <w:p w:rsidR="00DE76E4" w:rsidRPr="00DE76E4" w:rsidRDefault="0040057C" w:rsidP="00901D18">
                  <w:pPr>
                    <w:pStyle w:val="HTMLAddress"/>
                    <w:jc w:val="center"/>
                    <w:rPr>
                      <w:rFonts w:ascii="Arial" w:hAnsi="Arial" w:cs="Arial"/>
                      <w:sz w:val="20"/>
                    </w:rPr>
                  </w:pPr>
                  <w:r w:rsidRPr="002F1606">
                    <w:rPr>
                      <w:rFonts w:ascii="Arial" w:hAnsi="Arial" w:cs="Arial"/>
                      <w:sz w:val="20"/>
                    </w:rPr>
                    <w:pict>
                      <v:shape id="_x0000_i1027" type="#_x0000_t75" style="width:213.1pt;height:158.4pt">
                        <v:imagedata r:id="rId13" o:title=""/>
                      </v:shape>
                    </w:pict>
                  </w:r>
                </w:p>
                <w:p w:rsidR="00DE76E4" w:rsidRPr="00DE76E4" w:rsidRDefault="00DE76E4" w:rsidP="00DE76E4">
                  <w:pPr>
                    <w:pStyle w:val="HTMLAddress"/>
                    <w:rPr>
                      <w:rFonts w:ascii="Arial" w:hAnsi="Arial" w:cs="Arial"/>
                      <w:sz w:val="20"/>
                    </w:rPr>
                  </w:pPr>
                </w:p>
                <w:p w:rsidR="00DE76E4" w:rsidRPr="00DE76E4" w:rsidRDefault="00DE76E4" w:rsidP="001D7F4F">
                  <w:pPr>
                    <w:pStyle w:val="HTMLAddress"/>
                    <w:numPr>
                      <w:ilvl w:val="0"/>
                      <w:numId w:val="11"/>
                    </w:numPr>
                    <w:rPr>
                      <w:rFonts w:ascii="Arial" w:hAnsi="Arial" w:cs="Arial"/>
                      <w:sz w:val="20"/>
                    </w:rPr>
                  </w:pPr>
                  <w:r w:rsidRPr="00DE76E4">
                    <w:rPr>
                      <w:rFonts w:ascii="Arial" w:hAnsi="Arial" w:cs="Arial"/>
                      <w:sz w:val="20"/>
                    </w:rPr>
                    <w:t>From the Orders menu, select calibration order</w:t>
                  </w:r>
                </w:p>
                <w:p w:rsidR="00DE76E4" w:rsidRPr="00DE76E4" w:rsidRDefault="00DE76E4" w:rsidP="001D7F4F">
                  <w:pPr>
                    <w:pStyle w:val="HTMLAddress"/>
                    <w:numPr>
                      <w:ilvl w:val="0"/>
                      <w:numId w:val="11"/>
                    </w:numPr>
                    <w:rPr>
                      <w:rFonts w:ascii="Arial" w:hAnsi="Arial" w:cs="Arial"/>
                      <w:sz w:val="20"/>
                    </w:rPr>
                  </w:pPr>
                  <w:r w:rsidRPr="00DE76E4">
                    <w:rPr>
                      <w:rFonts w:ascii="Arial" w:hAnsi="Arial" w:cs="Arial"/>
                      <w:sz w:val="20"/>
                    </w:rPr>
                    <w:t>Select the carrier button to enter position of sample</w:t>
                  </w:r>
                </w:p>
                <w:p w:rsidR="00DE76E4" w:rsidRPr="00DE76E4" w:rsidRDefault="00DE76E4" w:rsidP="001D7F4F">
                  <w:pPr>
                    <w:pStyle w:val="HTMLAddress"/>
                    <w:numPr>
                      <w:ilvl w:val="0"/>
                      <w:numId w:val="11"/>
                    </w:numPr>
                    <w:rPr>
                      <w:rFonts w:ascii="Arial" w:hAnsi="Arial" w:cs="Arial"/>
                      <w:sz w:val="20"/>
                    </w:rPr>
                  </w:pPr>
                  <w:r w:rsidRPr="00DE76E4">
                    <w:rPr>
                      <w:rFonts w:ascii="Arial" w:hAnsi="Arial" w:cs="Arial"/>
                      <w:sz w:val="20"/>
                    </w:rPr>
                    <w:t>In the ‘C’ field, enter the carrier ID which is located on the bar code label attached to the carrier ( one letter followed by 3 numbers)</w:t>
                  </w:r>
                </w:p>
                <w:p w:rsidR="00DE76E4" w:rsidRPr="00DE76E4" w:rsidRDefault="00DE76E4" w:rsidP="001D7F4F">
                  <w:pPr>
                    <w:pStyle w:val="HTMLAddress"/>
                    <w:numPr>
                      <w:ilvl w:val="0"/>
                      <w:numId w:val="11"/>
                    </w:numPr>
                    <w:rPr>
                      <w:rFonts w:ascii="Arial" w:hAnsi="Arial" w:cs="Arial"/>
                      <w:sz w:val="20"/>
                    </w:rPr>
                  </w:pPr>
                  <w:r w:rsidRPr="00DE76E4">
                    <w:rPr>
                      <w:rFonts w:ascii="Arial" w:hAnsi="Arial" w:cs="Arial"/>
                      <w:sz w:val="20"/>
                    </w:rPr>
                    <w:t>In the ‘P’ field, enter the position. Enter 1-5 for starting position.</w:t>
                  </w:r>
                </w:p>
                <w:p w:rsidR="00DE76E4" w:rsidRPr="00DE76E4" w:rsidRDefault="00DE76E4" w:rsidP="001D7F4F">
                  <w:pPr>
                    <w:pStyle w:val="HTMLAddress"/>
                    <w:numPr>
                      <w:ilvl w:val="0"/>
                      <w:numId w:val="11"/>
                    </w:numPr>
                    <w:rPr>
                      <w:rFonts w:ascii="Arial" w:hAnsi="Arial" w:cs="Arial"/>
                      <w:sz w:val="20"/>
                    </w:rPr>
                  </w:pPr>
                  <w:r w:rsidRPr="00DE76E4">
                    <w:rPr>
                      <w:rFonts w:ascii="Arial" w:hAnsi="Arial" w:cs="Arial"/>
                      <w:sz w:val="20"/>
                    </w:rPr>
                    <w:t>In the assays section, select the assays to be orde</w:t>
                  </w:r>
                  <w:r w:rsidR="00AA055F">
                    <w:rPr>
                      <w:rFonts w:ascii="Arial" w:hAnsi="Arial" w:cs="Arial"/>
                      <w:sz w:val="20"/>
                    </w:rPr>
                    <w:t>red and/or select desired panel</w:t>
                  </w:r>
                  <w:r w:rsidRPr="00DE76E4">
                    <w:rPr>
                      <w:rFonts w:ascii="Arial" w:hAnsi="Arial" w:cs="Arial"/>
                      <w:sz w:val="20"/>
                    </w:rPr>
                    <w:t>s)</w:t>
                  </w:r>
                </w:p>
              </w:tc>
              <w:tc>
                <w:tcPr>
                  <w:tcW w:w="1213" w:type="dxa"/>
                </w:tcPr>
                <w:p w:rsidR="00DE76E4" w:rsidRPr="00DE76E4" w:rsidRDefault="00DE76E4" w:rsidP="00DE76E4">
                  <w:pPr>
                    <w:pStyle w:val="HTMLAddress"/>
                    <w:rPr>
                      <w:rFonts w:ascii="Arial" w:hAnsi="Arial" w:cs="Arial"/>
                      <w:sz w:val="20"/>
                    </w:rPr>
                  </w:pPr>
                </w:p>
              </w:tc>
            </w:tr>
          </w:tbl>
          <w:p w:rsidR="00DE76E4" w:rsidRDefault="00DE76E4" w:rsidP="00DE76E4">
            <w:pPr>
              <w:jc w:val="left"/>
              <w:rPr>
                <w:rFonts w:ascii="Arial" w:hAnsi="Arial" w:cs="Arial"/>
                <w:iCs/>
                <w:sz w:val="20"/>
              </w:rPr>
            </w:pPr>
          </w:p>
        </w:tc>
      </w:tr>
      <w:tr w:rsidR="00DD274F" w:rsidTr="00CE4F9D">
        <w:trPr>
          <w:gridAfter w:val="1"/>
          <w:wAfter w:w="7628" w:type="dxa"/>
          <w:trHeight w:val="144"/>
        </w:trPr>
        <w:tc>
          <w:tcPr>
            <w:tcW w:w="1682" w:type="dxa"/>
            <w:tcBorders>
              <w:top w:val="single" w:sz="18" w:space="0" w:color="A6A6A6" w:themeColor="background1" w:themeShade="A6"/>
              <w:bottom w:val="single" w:sz="18" w:space="0" w:color="A6A6A6" w:themeColor="background1" w:themeShade="A6"/>
            </w:tcBorders>
          </w:tcPr>
          <w:p w:rsidR="004028CA" w:rsidRDefault="004028CA">
            <w:pPr>
              <w:rPr>
                <w:rFonts w:ascii="Arial" w:hAnsi="Arial" w:cs="Arial"/>
                <w:b/>
                <w:bCs/>
                <w:color w:val="0000FF"/>
                <w:sz w:val="20"/>
              </w:rPr>
            </w:pPr>
          </w:p>
          <w:p w:rsidR="004028CA" w:rsidRDefault="004028CA">
            <w:pPr>
              <w:rPr>
                <w:rFonts w:ascii="Arial" w:hAnsi="Arial" w:cs="Arial"/>
                <w:b/>
                <w:bCs/>
                <w:color w:val="0000FF"/>
                <w:sz w:val="20"/>
              </w:rPr>
            </w:pPr>
          </w:p>
          <w:p w:rsidR="00785258" w:rsidRDefault="00AA055F">
            <w:pPr>
              <w:rPr>
                <w:rFonts w:ascii="Arial" w:hAnsi="Arial" w:cs="Arial"/>
                <w:b/>
                <w:bCs/>
                <w:color w:val="0000FF"/>
                <w:sz w:val="20"/>
              </w:rPr>
            </w:pPr>
            <w:r>
              <w:rPr>
                <w:rFonts w:ascii="Arial" w:hAnsi="Arial" w:cs="Arial"/>
                <w:b/>
                <w:bCs/>
                <w:color w:val="0000FF"/>
                <w:sz w:val="20"/>
              </w:rPr>
              <w:t>Calibration</w:t>
            </w:r>
          </w:p>
          <w:p w:rsidR="00AA055F" w:rsidRDefault="00AA055F">
            <w:pPr>
              <w:rPr>
                <w:rFonts w:ascii="Arial" w:hAnsi="Arial" w:cs="Arial"/>
                <w:b/>
                <w:bCs/>
                <w:color w:val="0000FF"/>
                <w:sz w:val="20"/>
              </w:rPr>
            </w:pPr>
            <w:r>
              <w:rPr>
                <w:rFonts w:ascii="Arial" w:hAnsi="Arial" w:cs="Arial"/>
                <w:b/>
                <w:bCs/>
                <w:color w:val="0000FF"/>
                <w:sz w:val="20"/>
              </w:rPr>
              <w:t>Continued</w:t>
            </w:r>
          </w:p>
          <w:p w:rsidR="00AA055F" w:rsidRDefault="00AA055F">
            <w:pPr>
              <w:jc w:val="left"/>
              <w:rPr>
                <w:rFonts w:ascii="Arial" w:hAnsi="Arial" w:cs="Arial"/>
                <w:b/>
                <w:bCs/>
                <w:color w:val="0000FF"/>
                <w:sz w:val="20"/>
              </w:rPr>
            </w:pPr>
          </w:p>
          <w:p w:rsidR="00AA055F" w:rsidRDefault="00AA055F">
            <w:pPr>
              <w:jc w:val="left"/>
              <w:rPr>
                <w:rFonts w:ascii="Arial" w:hAnsi="Arial" w:cs="Arial"/>
                <w:b/>
                <w:bCs/>
                <w:color w:val="0000FF"/>
                <w:sz w:val="20"/>
              </w:rPr>
            </w:pPr>
          </w:p>
          <w:p w:rsidR="00AA055F" w:rsidRDefault="00AA055F">
            <w:pPr>
              <w:jc w:val="left"/>
              <w:rPr>
                <w:rFonts w:ascii="Arial" w:hAnsi="Arial" w:cs="Arial"/>
                <w:b/>
                <w:bCs/>
                <w:color w:val="0000FF"/>
                <w:sz w:val="20"/>
              </w:rPr>
            </w:pPr>
          </w:p>
          <w:p w:rsidR="00AA055F" w:rsidRDefault="00AA055F">
            <w:pPr>
              <w:jc w:val="left"/>
              <w:rPr>
                <w:rFonts w:ascii="Arial" w:hAnsi="Arial" w:cs="Arial"/>
                <w:b/>
                <w:bCs/>
                <w:color w:val="0000FF"/>
                <w:sz w:val="20"/>
              </w:rPr>
            </w:pPr>
          </w:p>
          <w:p w:rsidR="00AA055F" w:rsidRDefault="00AA055F">
            <w:pPr>
              <w:jc w:val="left"/>
              <w:rPr>
                <w:rFonts w:ascii="Arial" w:hAnsi="Arial" w:cs="Arial"/>
                <w:b/>
                <w:bCs/>
                <w:color w:val="0000FF"/>
                <w:sz w:val="20"/>
              </w:rPr>
            </w:pPr>
          </w:p>
          <w:p w:rsidR="00AA055F" w:rsidRDefault="00AA055F">
            <w:pPr>
              <w:jc w:val="left"/>
              <w:rPr>
                <w:rFonts w:ascii="Arial" w:hAnsi="Arial" w:cs="Arial"/>
                <w:b/>
                <w:bCs/>
                <w:color w:val="0000FF"/>
                <w:sz w:val="20"/>
              </w:rPr>
            </w:pPr>
          </w:p>
          <w:p w:rsidR="00AA055F" w:rsidRDefault="00AA055F">
            <w:pPr>
              <w:jc w:val="left"/>
              <w:rPr>
                <w:rFonts w:ascii="Arial" w:hAnsi="Arial" w:cs="Arial"/>
                <w:b/>
                <w:bCs/>
                <w:color w:val="0000FF"/>
                <w:sz w:val="20"/>
              </w:rPr>
            </w:pPr>
          </w:p>
          <w:p w:rsidR="00AA055F" w:rsidRDefault="00AA055F">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6D2D50" w:rsidRDefault="006D2D50" w:rsidP="00F8464C">
            <w:pPr>
              <w:jc w:val="left"/>
              <w:rPr>
                <w:rFonts w:ascii="Arial" w:hAnsi="Arial" w:cs="Arial"/>
                <w:b/>
                <w:bCs/>
                <w:color w:val="0000FF"/>
                <w:sz w:val="20"/>
              </w:rPr>
            </w:pPr>
          </w:p>
          <w:p w:rsidR="00A200EB" w:rsidRDefault="00A200EB" w:rsidP="00F8464C">
            <w:pPr>
              <w:jc w:val="left"/>
              <w:rPr>
                <w:rFonts w:ascii="Arial" w:hAnsi="Arial" w:cs="Arial"/>
                <w:b/>
                <w:bCs/>
                <w:color w:val="0000FF"/>
                <w:sz w:val="20"/>
              </w:rPr>
            </w:pPr>
          </w:p>
          <w:p w:rsidR="00A200EB" w:rsidRDefault="00A200EB" w:rsidP="00F8464C">
            <w:pPr>
              <w:jc w:val="left"/>
              <w:rPr>
                <w:rFonts w:ascii="Arial" w:hAnsi="Arial" w:cs="Arial"/>
                <w:b/>
                <w:bCs/>
                <w:color w:val="0000FF"/>
                <w:sz w:val="20"/>
              </w:rPr>
            </w:pPr>
          </w:p>
          <w:p w:rsidR="00A200EB" w:rsidRDefault="00A200EB" w:rsidP="00F8464C">
            <w:pPr>
              <w:jc w:val="left"/>
              <w:rPr>
                <w:rFonts w:ascii="Arial" w:hAnsi="Arial" w:cs="Arial"/>
                <w:b/>
                <w:bCs/>
                <w:color w:val="0000FF"/>
                <w:sz w:val="20"/>
              </w:rPr>
            </w:pPr>
          </w:p>
          <w:p w:rsidR="00785258" w:rsidRDefault="00785258" w:rsidP="004028CA">
            <w:pPr>
              <w:jc w:val="left"/>
              <w:rPr>
                <w:rFonts w:ascii="Arial" w:hAnsi="Arial" w:cs="Arial"/>
                <w:b/>
                <w:bCs/>
                <w:color w:val="0000FF"/>
                <w:sz w:val="20"/>
              </w:rPr>
            </w:pPr>
          </w:p>
        </w:tc>
        <w:tc>
          <w:tcPr>
            <w:tcW w:w="9257" w:type="dxa"/>
            <w:tcBorders>
              <w:top w:val="single" w:sz="18" w:space="0" w:color="A6A6A6" w:themeColor="background1" w:themeShade="A6"/>
              <w:bottom w:val="single" w:sz="18" w:space="0" w:color="A6A6A6" w:themeColor="background1" w:themeShade="A6"/>
            </w:tcBorders>
          </w:tcPr>
          <w:p w:rsidR="004028CA" w:rsidRDefault="004028CA">
            <w:pPr>
              <w:jc w:val="left"/>
              <w:rPr>
                <w:rFonts w:ascii="Arial" w:hAnsi="Arial" w:cs="Arial"/>
                <w:iCs/>
                <w:sz w:val="20"/>
              </w:rPr>
            </w:pPr>
          </w:p>
          <w:p w:rsidR="004028CA" w:rsidRDefault="004028CA">
            <w:pPr>
              <w:jc w:val="left"/>
              <w:rPr>
                <w:rFonts w:ascii="Arial" w:hAnsi="Arial" w:cs="Arial"/>
                <w:iCs/>
                <w:sz w:val="20"/>
              </w:rPr>
            </w:pPr>
          </w:p>
          <w:tbl>
            <w:tblPr>
              <w:tblW w:w="8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53"/>
              <w:gridCol w:w="6252"/>
              <w:gridCol w:w="1561"/>
            </w:tblGrid>
            <w:tr w:rsidR="00AA055F" w:rsidTr="00CE4F9D">
              <w:trPr>
                <w:trHeight w:val="720"/>
              </w:trPr>
              <w:tc>
                <w:tcPr>
                  <w:tcW w:w="1053" w:type="dxa"/>
                </w:tcPr>
                <w:p w:rsidR="00AA055F" w:rsidRPr="0042759E" w:rsidRDefault="00AA055F" w:rsidP="0042759E">
                  <w:pPr>
                    <w:jc w:val="center"/>
                    <w:rPr>
                      <w:rFonts w:ascii="Arial" w:hAnsi="Arial" w:cs="Arial"/>
                      <w:b/>
                      <w:iCs/>
                      <w:sz w:val="20"/>
                    </w:rPr>
                  </w:pPr>
                  <w:r w:rsidRPr="0042759E">
                    <w:rPr>
                      <w:rFonts w:ascii="Arial" w:hAnsi="Arial" w:cs="Arial"/>
                      <w:b/>
                      <w:iCs/>
                      <w:sz w:val="20"/>
                    </w:rPr>
                    <w:t>Step</w:t>
                  </w:r>
                </w:p>
              </w:tc>
              <w:tc>
                <w:tcPr>
                  <w:tcW w:w="6252" w:type="dxa"/>
                </w:tcPr>
                <w:p w:rsidR="00AA055F" w:rsidRPr="0042759E" w:rsidRDefault="00AA055F" w:rsidP="0042759E">
                  <w:pPr>
                    <w:jc w:val="center"/>
                    <w:rPr>
                      <w:rFonts w:ascii="Arial" w:hAnsi="Arial" w:cs="Arial"/>
                      <w:b/>
                      <w:iCs/>
                      <w:sz w:val="20"/>
                    </w:rPr>
                  </w:pPr>
                  <w:r w:rsidRPr="0042759E">
                    <w:rPr>
                      <w:rFonts w:ascii="Arial" w:hAnsi="Arial" w:cs="Arial"/>
                      <w:b/>
                      <w:iCs/>
                      <w:sz w:val="20"/>
                    </w:rPr>
                    <w:t>Action</w:t>
                  </w:r>
                </w:p>
              </w:tc>
              <w:tc>
                <w:tcPr>
                  <w:tcW w:w="1561" w:type="dxa"/>
                </w:tcPr>
                <w:p w:rsidR="00AA055F" w:rsidRPr="0042759E" w:rsidRDefault="00AA055F" w:rsidP="0042759E">
                  <w:pPr>
                    <w:jc w:val="center"/>
                    <w:rPr>
                      <w:rFonts w:ascii="Arial" w:hAnsi="Arial" w:cs="Arial"/>
                      <w:b/>
                      <w:iCs/>
                      <w:sz w:val="20"/>
                    </w:rPr>
                  </w:pPr>
                  <w:r w:rsidRPr="0042759E">
                    <w:rPr>
                      <w:rFonts w:ascii="Arial" w:hAnsi="Arial" w:cs="Arial"/>
                      <w:b/>
                      <w:iCs/>
                      <w:sz w:val="20"/>
                    </w:rPr>
                    <w:t>Related Document</w:t>
                  </w:r>
                </w:p>
              </w:tc>
            </w:tr>
            <w:tr w:rsidR="00AA055F" w:rsidTr="00CE4F9D">
              <w:trPr>
                <w:trHeight w:val="342"/>
              </w:trPr>
              <w:tc>
                <w:tcPr>
                  <w:tcW w:w="1053" w:type="dxa"/>
                </w:tcPr>
                <w:p w:rsidR="00AA055F" w:rsidRPr="0042759E" w:rsidRDefault="00AA055F" w:rsidP="0042759E">
                  <w:pPr>
                    <w:jc w:val="center"/>
                    <w:rPr>
                      <w:rFonts w:ascii="Arial" w:hAnsi="Arial" w:cs="Arial"/>
                      <w:iCs/>
                      <w:sz w:val="20"/>
                    </w:rPr>
                  </w:pPr>
                  <w:r w:rsidRPr="0042759E">
                    <w:rPr>
                      <w:rFonts w:ascii="Arial" w:hAnsi="Arial" w:cs="Arial"/>
                      <w:iCs/>
                      <w:sz w:val="20"/>
                    </w:rPr>
                    <w:t>2.</w:t>
                  </w:r>
                </w:p>
              </w:tc>
              <w:tc>
                <w:tcPr>
                  <w:tcW w:w="6252" w:type="dxa"/>
                </w:tcPr>
                <w:p w:rsidR="00AA055F" w:rsidRPr="0042759E" w:rsidRDefault="00AA055F" w:rsidP="0042759E">
                  <w:pPr>
                    <w:numPr>
                      <w:ilvl w:val="0"/>
                      <w:numId w:val="11"/>
                    </w:numPr>
                    <w:jc w:val="left"/>
                    <w:rPr>
                      <w:rFonts w:ascii="Arial" w:hAnsi="Arial" w:cs="Arial"/>
                      <w:iCs/>
                      <w:sz w:val="20"/>
                    </w:rPr>
                  </w:pPr>
                  <w:r w:rsidRPr="0042759E">
                    <w:rPr>
                      <w:rFonts w:ascii="Arial" w:hAnsi="Arial" w:cs="Arial"/>
                      <w:iCs/>
                      <w:sz w:val="20"/>
                    </w:rPr>
                    <w:t>Click F5- Assay Options to access the Assay Options window</w:t>
                  </w:r>
                </w:p>
                <w:p w:rsidR="00AA055F" w:rsidRPr="0042759E" w:rsidRDefault="00AA055F" w:rsidP="0042759E">
                  <w:pPr>
                    <w:numPr>
                      <w:ilvl w:val="0"/>
                      <w:numId w:val="11"/>
                    </w:numPr>
                    <w:jc w:val="left"/>
                    <w:rPr>
                      <w:rFonts w:ascii="Arial" w:hAnsi="Arial" w:cs="Arial"/>
                      <w:iCs/>
                      <w:sz w:val="20"/>
                    </w:rPr>
                  </w:pPr>
                  <w:r w:rsidRPr="0042759E">
                    <w:rPr>
                      <w:rFonts w:ascii="Arial" w:hAnsi="Arial" w:cs="Arial"/>
                      <w:iCs/>
                      <w:sz w:val="20"/>
                    </w:rPr>
                    <w:t xml:space="preserve">Enter information in appropriate fields.  The correct calibration </w:t>
                  </w:r>
                </w:p>
                <w:p w:rsidR="00AA055F" w:rsidRPr="0042759E" w:rsidRDefault="00AA055F" w:rsidP="0042759E">
                  <w:pPr>
                    <w:numPr>
                      <w:ilvl w:val="0"/>
                      <w:numId w:val="11"/>
                    </w:numPr>
                    <w:jc w:val="left"/>
                    <w:rPr>
                      <w:rFonts w:ascii="Arial" w:hAnsi="Arial" w:cs="Arial"/>
                      <w:iCs/>
                      <w:sz w:val="20"/>
                    </w:rPr>
                  </w:pPr>
                  <w:r w:rsidRPr="0042759E">
                    <w:rPr>
                      <w:rFonts w:ascii="Arial" w:hAnsi="Arial" w:cs="Arial"/>
                      <w:iCs/>
                      <w:sz w:val="20"/>
                    </w:rPr>
                    <w:t xml:space="preserve">lot number and expiration date must be entered in order for it    </w:t>
                  </w:r>
                </w:p>
                <w:p w:rsidR="00AA055F" w:rsidRPr="0042759E" w:rsidRDefault="00AA055F" w:rsidP="0042759E">
                  <w:pPr>
                    <w:numPr>
                      <w:ilvl w:val="0"/>
                      <w:numId w:val="11"/>
                    </w:numPr>
                    <w:jc w:val="left"/>
                    <w:rPr>
                      <w:rFonts w:ascii="Arial" w:hAnsi="Arial" w:cs="Arial"/>
                      <w:iCs/>
                      <w:sz w:val="20"/>
                    </w:rPr>
                  </w:pPr>
                  <w:r w:rsidRPr="0042759E">
                    <w:rPr>
                      <w:rFonts w:ascii="Arial" w:hAnsi="Arial" w:cs="Arial"/>
                      <w:iCs/>
                      <w:sz w:val="20"/>
                    </w:rPr>
                    <w:t xml:space="preserve">to appear on the Calibration Curve window and the Cal Curve  </w:t>
                  </w:r>
                </w:p>
                <w:p w:rsidR="00AA055F" w:rsidRPr="0042759E" w:rsidRDefault="00AA055F" w:rsidP="0042759E">
                  <w:pPr>
                    <w:numPr>
                      <w:ilvl w:val="0"/>
                      <w:numId w:val="11"/>
                    </w:numPr>
                    <w:jc w:val="left"/>
                    <w:rPr>
                      <w:rFonts w:ascii="Arial" w:hAnsi="Arial" w:cs="Arial"/>
                      <w:iCs/>
                      <w:sz w:val="20"/>
                    </w:rPr>
                  </w:pPr>
                  <w:r w:rsidRPr="0042759E">
                    <w:rPr>
                      <w:rFonts w:ascii="Arial" w:hAnsi="Arial" w:cs="Arial"/>
                      <w:iCs/>
                      <w:sz w:val="20"/>
                    </w:rPr>
                    <w:t>Details report.</w:t>
                  </w:r>
                </w:p>
                <w:p w:rsidR="00AA055F" w:rsidRPr="0042759E" w:rsidRDefault="00AA055F" w:rsidP="0042759E">
                  <w:pPr>
                    <w:numPr>
                      <w:ilvl w:val="0"/>
                      <w:numId w:val="11"/>
                    </w:numPr>
                    <w:jc w:val="left"/>
                    <w:rPr>
                      <w:rFonts w:ascii="Arial" w:hAnsi="Arial" w:cs="Arial"/>
                      <w:iCs/>
                      <w:sz w:val="20"/>
                    </w:rPr>
                  </w:pPr>
                  <w:r w:rsidRPr="0042759E">
                    <w:rPr>
                      <w:rFonts w:ascii="Arial" w:hAnsi="Arial" w:cs="Arial"/>
                      <w:iCs/>
                      <w:sz w:val="20"/>
                    </w:rPr>
                    <w:t xml:space="preserve">Click the up and down arrows on the Assay options window to    </w:t>
                  </w:r>
                </w:p>
                <w:p w:rsidR="00AA055F" w:rsidRPr="0042759E" w:rsidRDefault="004028CA" w:rsidP="0042759E">
                  <w:pPr>
                    <w:numPr>
                      <w:ilvl w:val="0"/>
                      <w:numId w:val="11"/>
                    </w:numPr>
                    <w:jc w:val="left"/>
                    <w:rPr>
                      <w:rFonts w:ascii="Arial" w:hAnsi="Arial" w:cs="Arial"/>
                      <w:iCs/>
                      <w:sz w:val="20"/>
                    </w:rPr>
                  </w:pPr>
                  <w:r w:rsidRPr="0042759E">
                    <w:rPr>
                      <w:rFonts w:ascii="Arial" w:hAnsi="Arial" w:cs="Arial"/>
                      <w:iCs/>
                      <w:sz w:val="20"/>
                    </w:rPr>
                    <w:t>D</w:t>
                  </w:r>
                  <w:r w:rsidR="00AA055F" w:rsidRPr="0042759E">
                    <w:rPr>
                      <w:rFonts w:ascii="Arial" w:hAnsi="Arial" w:cs="Arial"/>
                      <w:iCs/>
                      <w:sz w:val="20"/>
                    </w:rPr>
                    <w:t>isplay the previous and next calibration orders.</w:t>
                  </w:r>
                </w:p>
                <w:p w:rsidR="00AA055F" w:rsidRPr="0042759E" w:rsidRDefault="00AA055F" w:rsidP="0042759E">
                  <w:pPr>
                    <w:numPr>
                      <w:ilvl w:val="0"/>
                      <w:numId w:val="11"/>
                    </w:numPr>
                    <w:jc w:val="left"/>
                    <w:rPr>
                      <w:rFonts w:ascii="Arial" w:hAnsi="Arial" w:cs="Arial"/>
                      <w:iCs/>
                      <w:sz w:val="20"/>
                    </w:rPr>
                  </w:pPr>
                  <w:r w:rsidRPr="0042759E">
                    <w:rPr>
                      <w:rFonts w:ascii="Arial" w:hAnsi="Arial" w:cs="Arial"/>
                      <w:iCs/>
                      <w:sz w:val="20"/>
                    </w:rPr>
                    <w:t>Click Done.</w:t>
                  </w:r>
                </w:p>
                <w:p w:rsidR="00AA055F" w:rsidRPr="0042759E" w:rsidRDefault="00AA055F" w:rsidP="0042759E">
                  <w:pPr>
                    <w:numPr>
                      <w:ilvl w:val="0"/>
                      <w:numId w:val="11"/>
                    </w:numPr>
                    <w:jc w:val="left"/>
                    <w:rPr>
                      <w:rFonts w:ascii="Arial" w:hAnsi="Arial" w:cs="Arial"/>
                      <w:iCs/>
                      <w:sz w:val="20"/>
                    </w:rPr>
                  </w:pPr>
                  <w:r w:rsidRPr="0042759E">
                    <w:rPr>
                      <w:rFonts w:ascii="Arial" w:hAnsi="Arial" w:cs="Arial"/>
                      <w:iCs/>
                      <w:sz w:val="20"/>
                    </w:rPr>
                    <w:t>Click F2- Add Order</w:t>
                  </w:r>
                </w:p>
                <w:p w:rsidR="00AA055F" w:rsidRPr="0042759E" w:rsidRDefault="00BE0AF2" w:rsidP="0042759E">
                  <w:pPr>
                    <w:numPr>
                      <w:ilvl w:val="0"/>
                      <w:numId w:val="11"/>
                    </w:numPr>
                    <w:jc w:val="left"/>
                    <w:rPr>
                      <w:rFonts w:ascii="Arial" w:hAnsi="Arial" w:cs="Arial"/>
                      <w:iCs/>
                      <w:sz w:val="20"/>
                    </w:rPr>
                  </w:pPr>
                  <w:r w:rsidRPr="0042759E">
                    <w:rPr>
                      <w:rFonts w:ascii="Arial" w:hAnsi="Arial" w:cs="Arial"/>
                      <w:iCs/>
                      <w:sz w:val="20"/>
                    </w:rPr>
                    <w:t xml:space="preserve">From the order menu, click Order Status </w:t>
                  </w:r>
                </w:p>
                <w:p w:rsidR="00BE0AF2" w:rsidRPr="0042759E" w:rsidRDefault="00BE0AF2" w:rsidP="0042759E">
                  <w:pPr>
                    <w:numPr>
                      <w:ilvl w:val="0"/>
                      <w:numId w:val="11"/>
                    </w:numPr>
                    <w:jc w:val="left"/>
                    <w:rPr>
                      <w:rFonts w:ascii="Arial" w:hAnsi="Arial" w:cs="Arial"/>
                      <w:iCs/>
                      <w:sz w:val="20"/>
                    </w:rPr>
                  </w:pPr>
                  <w:r w:rsidRPr="0042759E">
                    <w:rPr>
                      <w:rFonts w:ascii="Arial" w:hAnsi="Arial" w:cs="Arial"/>
                      <w:iCs/>
                      <w:sz w:val="20"/>
                    </w:rPr>
                    <w:t>Click F4- Print to print the Order List Report</w:t>
                  </w:r>
                </w:p>
                <w:p w:rsidR="00BE0AF2" w:rsidRPr="0042759E" w:rsidRDefault="00BE0AF2" w:rsidP="0042759E">
                  <w:pPr>
                    <w:numPr>
                      <w:ilvl w:val="0"/>
                      <w:numId w:val="11"/>
                    </w:numPr>
                    <w:jc w:val="left"/>
                    <w:rPr>
                      <w:rFonts w:ascii="Arial" w:hAnsi="Arial" w:cs="Arial"/>
                      <w:iCs/>
                      <w:sz w:val="20"/>
                    </w:rPr>
                  </w:pPr>
                  <w:r w:rsidRPr="0042759E">
                    <w:rPr>
                      <w:rFonts w:ascii="Arial" w:hAnsi="Arial" w:cs="Arial"/>
                      <w:iCs/>
                      <w:sz w:val="20"/>
                    </w:rPr>
                    <w:t>Load the calibrators as printed on the Order List Report</w:t>
                  </w:r>
                </w:p>
                <w:p w:rsidR="00BE0AF2" w:rsidRPr="0042759E" w:rsidRDefault="00BE0AF2" w:rsidP="0042759E">
                  <w:pPr>
                    <w:numPr>
                      <w:ilvl w:val="0"/>
                      <w:numId w:val="11"/>
                    </w:numPr>
                    <w:jc w:val="left"/>
                    <w:rPr>
                      <w:rFonts w:ascii="Arial" w:hAnsi="Arial" w:cs="Arial"/>
                      <w:iCs/>
                      <w:sz w:val="20"/>
                    </w:rPr>
                  </w:pPr>
                  <w:r w:rsidRPr="0042759E">
                    <w:rPr>
                      <w:rFonts w:ascii="Arial" w:hAnsi="Arial" w:cs="Arial"/>
                      <w:iCs/>
                      <w:sz w:val="20"/>
                    </w:rPr>
                    <w:t>Run the Calibrators</w:t>
                  </w:r>
                </w:p>
              </w:tc>
              <w:tc>
                <w:tcPr>
                  <w:tcW w:w="1561" w:type="dxa"/>
                </w:tcPr>
                <w:p w:rsidR="00AA055F" w:rsidRPr="0042759E" w:rsidRDefault="002F1606" w:rsidP="0042759E">
                  <w:pPr>
                    <w:jc w:val="left"/>
                    <w:rPr>
                      <w:rFonts w:ascii="Arial" w:hAnsi="Arial" w:cs="Arial"/>
                      <w:iCs/>
                      <w:sz w:val="20"/>
                    </w:rPr>
                  </w:pPr>
                  <w:hyperlink r:id="rId14" w:history="1">
                    <w:r w:rsidR="004122BD" w:rsidRPr="0042759E">
                      <w:rPr>
                        <w:rStyle w:val="Hyperlink"/>
                        <w:rFonts w:ascii="Arial" w:hAnsi="Arial" w:cs="Arial"/>
                        <w:sz w:val="20"/>
                      </w:rPr>
                      <w:t>Operating Procedure</w:t>
                    </w:r>
                  </w:hyperlink>
                </w:p>
              </w:tc>
            </w:tr>
            <w:tr w:rsidR="00AA055F" w:rsidTr="00CE4F9D">
              <w:trPr>
                <w:trHeight w:val="342"/>
              </w:trPr>
              <w:tc>
                <w:tcPr>
                  <w:tcW w:w="1053" w:type="dxa"/>
                </w:tcPr>
                <w:p w:rsidR="00AA055F" w:rsidRPr="0042759E" w:rsidRDefault="00BE0AF2" w:rsidP="0042759E">
                  <w:pPr>
                    <w:jc w:val="center"/>
                    <w:rPr>
                      <w:rFonts w:ascii="Arial" w:hAnsi="Arial" w:cs="Arial"/>
                      <w:iCs/>
                      <w:sz w:val="20"/>
                    </w:rPr>
                  </w:pPr>
                  <w:r w:rsidRPr="0042759E">
                    <w:rPr>
                      <w:rFonts w:ascii="Arial" w:hAnsi="Arial" w:cs="Arial"/>
                      <w:iCs/>
                      <w:sz w:val="20"/>
                    </w:rPr>
                    <w:t>3.</w:t>
                  </w:r>
                </w:p>
              </w:tc>
              <w:tc>
                <w:tcPr>
                  <w:tcW w:w="6252" w:type="dxa"/>
                </w:tcPr>
                <w:p w:rsidR="00AA055F" w:rsidRPr="0042759E" w:rsidRDefault="00BE0AF2" w:rsidP="0042759E">
                  <w:pPr>
                    <w:jc w:val="left"/>
                    <w:rPr>
                      <w:rFonts w:ascii="Arial" w:hAnsi="Arial" w:cs="Arial"/>
                      <w:iCs/>
                      <w:sz w:val="20"/>
                    </w:rPr>
                  </w:pPr>
                  <w:r w:rsidRPr="0042759E">
                    <w:rPr>
                      <w:rFonts w:ascii="Arial" w:hAnsi="Arial" w:cs="Arial"/>
                      <w:iCs/>
                      <w:sz w:val="20"/>
                    </w:rPr>
                    <w:t>Review Calibration Details</w:t>
                  </w:r>
                </w:p>
                <w:p w:rsidR="00BE0AF2" w:rsidRPr="0042759E" w:rsidRDefault="00BE0AF2" w:rsidP="0042759E">
                  <w:pPr>
                    <w:numPr>
                      <w:ilvl w:val="0"/>
                      <w:numId w:val="12"/>
                    </w:numPr>
                    <w:jc w:val="left"/>
                    <w:rPr>
                      <w:rFonts w:ascii="Arial" w:hAnsi="Arial" w:cs="Arial"/>
                      <w:iCs/>
                      <w:sz w:val="20"/>
                    </w:rPr>
                  </w:pPr>
                  <w:r w:rsidRPr="0042759E">
                    <w:rPr>
                      <w:rFonts w:ascii="Arial" w:hAnsi="Arial" w:cs="Arial"/>
                      <w:iCs/>
                      <w:sz w:val="20"/>
                    </w:rPr>
                    <w:t>From the Calibration status screen, select one or more assays</w:t>
                  </w:r>
                </w:p>
                <w:p w:rsidR="00BE0AF2" w:rsidRPr="0042759E" w:rsidRDefault="00BE0AF2" w:rsidP="0042759E">
                  <w:pPr>
                    <w:numPr>
                      <w:ilvl w:val="0"/>
                      <w:numId w:val="12"/>
                    </w:numPr>
                    <w:jc w:val="left"/>
                    <w:rPr>
                      <w:rFonts w:ascii="Arial" w:hAnsi="Arial" w:cs="Arial"/>
                      <w:iCs/>
                      <w:sz w:val="20"/>
                    </w:rPr>
                  </w:pPr>
                  <w:r w:rsidRPr="0042759E">
                    <w:rPr>
                      <w:rFonts w:ascii="Arial" w:hAnsi="Arial" w:cs="Arial"/>
                      <w:iCs/>
                      <w:sz w:val="20"/>
                    </w:rPr>
                    <w:t>Click F5- Details</w:t>
                  </w:r>
                </w:p>
                <w:p w:rsidR="00BE0AF2" w:rsidRPr="0042759E" w:rsidRDefault="00BE0AF2" w:rsidP="0042759E">
                  <w:pPr>
                    <w:jc w:val="left"/>
                    <w:rPr>
                      <w:rFonts w:ascii="Arial" w:hAnsi="Arial" w:cs="Arial"/>
                      <w:iCs/>
                      <w:sz w:val="20"/>
                    </w:rPr>
                  </w:pPr>
                </w:p>
              </w:tc>
              <w:tc>
                <w:tcPr>
                  <w:tcW w:w="1561" w:type="dxa"/>
                </w:tcPr>
                <w:p w:rsidR="00AA055F" w:rsidRPr="0042759E" w:rsidRDefault="00AA055F" w:rsidP="0042759E">
                  <w:pPr>
                    <w:jc w:val="left"/>
                    <w:rPr>
                      <w:rFonts w:ascii="Arial" w:hAnsi="Arial" w:cs="Arial"/>
                      <w:iCs/>
                      <w:sz w:val="20"/>
                    </w:rPr>
                  </w:pPr>
                </w:p>
              </w:tc>
            </w:tr>
            <w:tr w:rsidR="00AA055F" w:rsidTr="00CE4F9D">
              <w:trPr>
                <w:trHeight w:val="216"/>
              </w:trPr>
              <w:tc>
                <w:tcPr>
                  <w:tcW w:w="1053" w:type="dxa"/>
                </w:tcPr>
                <w:p w:rsidR="00AA055F" w:rsidRPr="0042759E" w:rsidRDefault="00AA055F" w:rsidP="0042759E">
                  <w:pPr>
                    <w:numPr>
                      <w:ilvl w:val="0"/>
                      <w:numId w:val="13"/>
                    </w:numPr>
                    <w:jc w:val="center"/>
                    <w:rPr>
                      <w:rFonts w:ascii="Arial" w:hAnsi="Arial" w:cs="Arial"/>
                      <w:iCs/>
                      <w:sz w:val="20"/>
                    </w:rPr>
                  </w:pPr>
                </w:p>
              </w:tc>
              <w:tc>
                <w:tcPr>
                  <w:tcW w:w="6252" w:type="dxa"/>
                </w:tcPr>
                <w:p w:rsidR="00AA055F" w:rsidRPr="0042759E" w:rsidRDefault="00F8464C" w:rsidP="0042759E">
                  <w:pPr>
                    <w:jc w:val="left"/>
                    <w:rPr>
                      <w:rFonts w:ascii="Arial" w:hAnsi="Arial" w:cs="Arial"/>
                      <w:iCs/>
                      <w:sz w:val="20"/>
                    </w:rPr>
                  </w:pPr>
                  <w:r w:rsidRPr="0042759E">
                    <w:rPr>
                      <w:rFonts w:ascii="Arial" w:hAnsi="Arial" w:cs="Arial"/>
                      <w:iCs/>
                      <w:sz w:val="20"/>
                    </w:rPr>
                    <w:t xml:space="preserve"> Print Calibration Reports</w:t>
                  </w:r>
                </w:p>
                <w:p w:rsidR="00F8464C" w:rsidRPr="0042759E" w:rsidRDefault="00F8464C" w:rsidP="0042759E">
                  <w:pPr>
                    <w:numPr>
                      <w:ilvl w:val="0"/>
                      <w:numId w:val="14"/>
                    </w:numPr>
                    <w:jc w:val="left"/>
                    <w:rPr>
                      <w:rFonts w:ascii="Arial" w:hAnsi="Arial" w:cs="Arial"/>
                      <w:iCs/>
                      <w:sz w:val="20"/>
                    </w:rPr>
                  </w:pPr>
                  <w:r w:rsidRPr="0042759E">
                    <w:rPr>
                      <w:rFonts w:ascii="Arial" w:hAnsi="Arial" w:cs="Arial"/>
                      <w:iCs/>
                      <w:sz w:val="20"/>
                    </w:rPr>
                    <w:t>From the QC-CAL menu, select Calibration status</w:t>
                  </w:r>
                </w:p>
                <w:p w:rsidR="00F8464C" w:rsidRPr="0042759E" w:rsidRDefault="00F8464C" w:rsidP="0042759E">
                  <w:pPr>
                    <w:numPr>
                      <w:ilvl w:val="0"/>
                      <w:numId w:val="14"/>
                    </w:numPr>
                    <w:jc w:val="left"/>
                    <w:rPr>
                      <w:rFonts w:ascii="Arial" w:hAnsi="Arial" w:cs="Arial"/>
                      <w:iCs/>
                      <w:sz w:val="20"/>
                    </w:rPr>
                  </w:pPr>
                  <w:r w:rsidRPr="0042759E">
                    <w:rPr>
                      <w:rFonts w:ascii="Arial" w:hAnsi="Arial" w:cs="Arial"/>
                      <w:iCs/>
                      <w:sz w:val="20"/>
                    </w:rPr>
                    <w:t>Click F4- Print</w:t>
                  </w:r>
                </w:p>
                <w:p w:rsidR="00F8464C" w:rsidRPr="0042759E" w:rsidRDefault="00F8464C" w:rsidP="0042759E">
                  <w:pPr>
                    <w:jc w:val="left"/>
                    <w:rPr>
                      <w:rFonts w:ascii="Arial" w:hAnsi="Arial" w:cs="Arial"/>
                      <w:iCs/>
                      <w:sz w:val="20"/>
                    </w:rPr>
                  </w:pPr>
                </w:p>
                <w:p w:rsidR="00F8464C" w:rsidRPr="0042759E" w:rsidRDefault="0040057C" w:rsidP="0042759E">
                  <w:pPr>
                    <w:jc w:val="center"/>
                    <w:rPr>
                      <w:rFonts w:ascii="Arial" w:hAnsi="Arial" w:cs="Arial"/>
                      <w:iCs/>
                      <w:sz w:val="20"/>
                    </w:rPr>
                  </w:pPr>
                  <w:r w:rsidRPr="002F1606">
                    <w:rPr>
                      <w:rFonts w:ascii="Arial" w:hAnsi="Arial" w:cs="Arial"/>
                      <w:iCs/>
                      <w:sz w:val="20"/>
                    </w:rPr>
                    <w:pict>
                      <v:shape id="_x0000_i1028" type="#_x0000_t75" style="width:289.15pt;height:3in">
                        <v:imagedata r:id="rId15" o:title=""/>
                      </v:shape>
                    </w:pict>
                  </w:r>
                </w:p>
                <w:p w:rsidR="00F8464C" w:rsidRPr="0042759E" w:rsidRDefault="00F8464C" w:rsidP="0042759E">
                  <w:pPr>
                    <w:jc w:val="left"/>
                    <w:rPr>
                      <w:rFonts w:ascii="Arial" w:hAnsi="Arial" w:cs="Arial"/>
                      <w:iCs/>
                      <w:sz w:val="20"/>
                    </w:rPr>
                  </w:pPr>
                </w:p>
              </w:tc>
              <w:tc>
                <w:tcPr>
                  <w:tcW w:w="1561" w:type="dxa"/>
                </w:tcPr>
                <w:p w:rsidR="00AA055F" w:rsidRPr="0042759E" w:rsidRDefault="00AA055F" w:rsidP="0042759E">
                  <w:pPr>
                    <w:jc w:val="left"/>
                    <w:rPr>
                      <w:rFonts w:ascii="Arial" w:hAnsi="Arial" w:cs="Arial"/>
                      <w:iCs/>
                      <w:sz w:val="20"/>
                    </w:rPr>
                  </w:pPr>
                </w:p>
              </w:tc>
            </w:tr>
          </w:tbl>
          <w:p w:rsidR="00785258" w:rsidRDefault="00785258" w:rsidP="00901D18">
            <w:pPr>
              <w:jc w:val="left"/>
              <w:rPr>
                <w:rFonts w:ascii="Arial" w:hAnsi="Arial" w:cs="Arial"/>
                <w:iCs/>
                <w:sz w:val="20"/>
              </w:rPr>
            </w:pPr>
          </w:p>
        </w:tc>
      </w:tr>
      <w:tr w:rsidR="0050647B" w:rsidTr="00CE4F9D">
        <w:trPr>
          <w:gridAfter w:val="1"/>
          <w:wAfter w:w="7628" w:type="dxa"/>
          <w:trHeight w:val="3145"/>
        </w:trPr>
        <w:tc>
          <w:tcPr>
            <w:tcW w:w="1682" w:type="dxa"/>
            <w:tcBorders>
              <w:top w:val="single" w:sz="18" w:space="0" w:color="A6A6A6" w:themeColor="background1" w:themeShade="A6"/>
              <w:bottom w:val="single" w:sz="18" w:space="0" w:color="A6A6A6" w:themeColor="background1" w:themeShade="A6"/>
            </w:tcBorders>
          </w:tcPr>
          <w:p w:rsidR="0050647B" w:rsidRDefault="0050647B">
            <w:pPr>
              <w:rPr>
                <w:rFonts w:ascii="Arial" w:hAnsi="Arial" w:cs="Arial"/>
                <w:b/>
                <w:bCs/>
                <w:color w:val="0000FF"/>
                <w:sz w:val="20"/>
              </w:rPr>
            </w:pPr>
            <w:r>
              <w:rPr>
                <w:rFonts w:ascii="Arial" w:hAnsi="Arial" w:cs="Arial"/>
                <w:b/>
                <w:bCs/>
                <w:color w:val="0000FF"/>
                <w:sz w:val="20"/>
              </w:rPr>
              <w:lastRenderedPageBreak/>
              <w:t>Calibration Cont’d</w:t>
            </w:r>
          </w:p>
        </w:tc>
        <w:tc>
          <w:tcPr>
            <w:tcW w:w="9257" w:type="dxa"/>
            <w:tcBorders>
              <w:top w:val="single" w:sz="18" w:space="0" w:color="A6A6A6" w:themeColor="background1" w:themeShade="A6"/>
              <w:bottom w:val="single" w:sz="18" w:space="0" w:color="A6A6A6" w:themeColor="background1" w:themeShade="A6"/>
            </w:tcBorders>
          </w:tcPr>
          <w:p w:rsidR="0050647B" w:rsidRDefault="0050647B">
            <w:pPr>
              <w:jc w:val="left"/>
              <w:rPr>
                <w:rFonts w:ascii="Arial" w:hAnsi="Arial" w:cs="Arial"/>
                <w:iCs/>
                <w:sz w:val="20"/>
              </w:rPr>
            </w:pPr>
          </w:p>
          <w:tbl>
            <w:tblPr>
              <w:tblW w:w="8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64"/>
              <w:gridCol w:w="6315"/>
              <w:gridCol w:w="1576"/>
            </w:tblGrid>
            <w:tr w:rsidR="0050647B" w:rsidRPr="0042759E" w:rsidTr="00CE4F9D">
              <w:trPr>
                <w:trHeight w:val="2452"/>
              </w:trPr>
              <w:tc>
                <w:tcPr>
                  <w:tcW w:w="1064" w:type="dxa"/>
                </w:tcPr>
                <w:p w:rsidR="0050647B" w:rsidRPr="0042759E" w:rsidRDefault="0050647B" w:rsidP="00E25A7B">
                  <w:pPr>
                    <w:numPr>
                      <w:ilvl w:val="0"/>
                      <w:numId w:val="13"/>
                    </w:numPr>
                    <w:jc w:val="center"/>
                    <w:rPr>
                      <w:rFonts w:ascii="Arial" w:hAnsi="Arial" w:cs="Arial"/>
                      <w:iCs/>
                      <w:sz w:val="20"/>
                    </w:rPr>
                  </w:pPr>
                </w:p>
              </w:tc>
              <w:tc>
                <w:tcPr>
                  <w:tcW w:w="6315" w:type="dxa"/>
                </w:tcPr>
                <w:p w:rsidR="0050647B" w:rsidRPr="0042759E" w:rsidRDefault="0050647B" w:rsidP="00E25A7B">
                  <w:pPr>
                    <w:jc w:val="left"/>
                    <w:rPr>
                      <w:rFonts w:ascii="Arial" w:hAnsi="Arial" w:cs="Arial"/>
                      <w:iCs/>
                      <w:sz w:val="20"/>
                    </w:rPr>
                  </w:pPr>
                  <w:r w:rsidRPr="0042759E">
                    <w:rPr>
                      <w:rFonts w:ascii="Arial" w:hAnsi="Arial" w:cs="Arial"/>
                      <w:iCs/>
                      <w:sz w:val="20"/>
                    </w:rPr>
                    <w:t>Calibration says ‘Active’</w:t>
                  </w:r>
                </w:p>
                <w:p w:rsidR="0050647B" w:rsidRPr="0042759E" w:rsidRDefault="0050647B" w:rsidP="00E25A7B">
                  <w:pPr>
                    <w:numPr>
                      <w:ilvl w:val="0"/>
                      <w:numId w:val="16"/>
                    </w:numPr>
                    <w:jc w:val="left"/>
                    <w:rPr>
                      <w:rFonts w:ascii="Arial" w:hAnsi="Arial" w:cs="Arial"/>
                      <w:iCs/>
                      <w:sz w:val="20"/>
                    </w:rPr>
                  </w:pPr>
                  <w:r w:rsidRPr="0042759E">
                    <w:rPr>
                      <w:rFonts w:ascii="Arial" w:hAnsi="Arial" w:cs="Arial"/>
                      <w:iCs/>
                      <w:sz w:val="20"/>
                    </w:rPr>
                    <w:t>calibration completed successfully</w:t>
                  </w:r>
                </w:p>
                <w:p w:rsidR="0050647B" w:rsidRPr="0042759E" w:rsidRDefault="0050647B" w:rsidP="00E25A7B">
                  <w:pPr>
                    <w:jc w:val="left"/>
                    <w:rPr>
                      <w:rFonts w:ascii="Arial" w:hAnsi="Arial" w:cs="Arial"/>
                      <w:iCs/>
                      <w:sz w:val="20"/>
                    </w:rPr>
                  </w:pPr>
                  <w:r w:rsidRPr="0042759E">
                    <w:rPr>
                      <w:rFonts w:ascii="Arial" w:hAnsi="Arial" w:cs="Arial"/>
                      <w:iCs/>
                      <w:sz w:val="20"/>
                    </w:rPr>
                    <w:t>Calibration says ‘Failed’</w:t>
                  </w:r>
                </w:p>
                <w:p w:rsidR="0050647B" w:rsidRPr="0042759E" w:rsidRDefault="0050647B" w:rsidP="00E25A7B">
                  <w:pPr>
                    <w:numPr>
                      <w:ilvl w:val="0"/>
                      <w:numId w:val="15"/>
                    </w:numPr>
                    <w:jc w:val="left"/>
                    <w:rPr>
                      <w:rFonts w:ascii="Arial" w:hAnsi="Arial" w:cs="Arial"/>
                      <w:iCs/>
                      <w:sz w:val="20"/>
                    </w:rPr>
                  </w:pPr>
                  <w:r w:rsidRPr="0042759E">
                    <w:rPr>
                      <w:rFonts w:ascii="Arial" w:hAnsi="Arial" w:cs="Arial"/>
                      <w:iCs/>
                      <w:sz w:val="20"/>
                    </w:rPr>
                    <w:t xml:space="preserve">Calibration failed curve validity    </w:t>
                  </w:r>
                </w:p>
                <w:p w:rsidR="0050647B" w:rsidRPr="0042759E" w:rsidRDefault="0050647B" w:rsidP="00E25A7B">
                  <w:pPr>
                    <w:numPr>
                      <w:ilvl w:val="0"/>
                      <w:numId w:val="15"/>
                    </w:numPr>
                    <w:jc w:val="left"/>
                    <w:rPr>
                      <w:rFonts w:ascii="Arial" w:hAnsi="Arial" w:cs="Arial"/>
                      <w:iCs/>
                      <w:sz w:val="20"/>
                    </w:rPr>
                  </w:pPr>
                  <w:r w:rsidRPr="0042759E">
                    <w:rPr>
                      <w:rFonts w:ascii="Arial" w:hAnsi="Arial" w:cs="Arial"/>
                      <w:iCs/>
                      <w:sz w:val="20"/>
                    </w:rPr>
                    <w:t>Calibration did not complete due to  hardware error</w:t>
                  </w:r>
                </w:p>
                <w:p w:rsidR="0050647B" w:rsidRPr="0042759E" w:rsidRDefault="0050647B" w:rsidP="00E25A7B">
                  <w:pPr>
                    <w:numPr>
                      <w:ilvl w:val="0"/>
                      <w:numId w:val="15"/>
                    </w:numPr>
                    <w:jc w:val="left"/>
                    <w:rPr>
                      <w:rFonts w:ascii="Arial" w:hAnsi="Arial" w:cs="Arial"/>
                      <w:iCs/>
                      <w:sz w:val="20"/>
                    </w:rPr>
                  </w:pPr>
                  <w:r w:rsidRPr="0042759E">
                    <w:rPr>
                      <w:rFonts w:ascii="Arial" w:hAnsi="Arial" w:cs="Arial"/>
                      <w:iCs/>
                      <w:sz w:val="20"/>
                    </w:rPr>
                    <w:t xml:space="preserve">The user manually failed the calibration           </w:t>
                  </w:r>
                </w:p>
                <w:p w:rsidR="0050647B" w:rsidRPr="0042759E" w:rsidRDefault="0050647B" w:rsidP="00E25A7B">
                  <w:pPr>
                    <w:jc w:val="left"/>
                    <w:rPr>
                      <w:rFonts w:ascii="Arial" w:hAnsi="Arial" w:cs="Arial"/>
                      <w:iCs/>
                      <w:sz w:val="20"/>
                    </w:rPr>
                  </w:pPr>
                  <w:r w:rsidRPr="0042759E">
                    <w:rPr>
                      <w:rFonts w:ascii="Arial" w:hAnsi="Arial" w:cs="Arial"/>
                      <w:iCs/>
                      <w:sz w:val="20"/>
                    </w:rPr>
                    <w:t>Calibration says ‘Pending QC’</w:t>
                  </w:r>
                </w:p>
                <w:p w:rsidR="0050647B" w:rsidRPr="0042759E" w:rsidRDefault="0050647B" w:rsidP="00E25A7B">
                  <w:pPr>
                    <w:numPr>
                      <w:ilvl w:val="0"/>
                      <w:numId w:val="17"/>
                    </w:numPr>
                    <w:jc w:val="left"/>
                    <w:rPr>
                      <w:rFonts w:ascii="Arial" w:hAnsi="Arial" w:cs="Arial"/>
                      <w:iCs/>
                      <w:sz w:val="20"/>
                    </w:rPr>
                  </w:pPr>
                  <w:r w:rsidRPr="0042759E">
                    <w:rPr>
                      <w:rFonts w:ascii="Arial" w:hAnsi="Arial" w:cs="Arial"/>
                      <w:iCs/>
                      <w:sz w:val="20"/>
                    </w:rPr>
                    <w:t>A calibration curve has been generated but at least one control has not completed</w:t>
                  </w:r>
                </w:p>
              </w:tc>
              <w:tc>
                <w:tcPr>
                  <w:tcW w:w="1576" w:type="dxa"/>
                </w:tcPr>
                <w:p w:rsidR="0050647B" w:rsidRPr="0042759E" w:rsidRDefault="0050647B" w:rsidP="00E25A7B">
                  <w:pPr>
                    <w:jc w:val="left"/>
                    <w:rPr>
                      <w:rFonts w:ascii="Arial" w:hAnsi="Arial" w:cs="Arial"/>
                      <w:iCs/>
                      <w:sz w:val="20"/>
                    </w:rPr>
                  </w:pPr>
                </w:p>
              </w:tc>
            </w:tr>
          </w:tbl>
          <w:p w:rsidR="0050647B" w:rsidRDefault="0050647B">
            <w:pPr>
              <w:jc w:val="left"/>
              <w:rPr>
                <w:rFonts w:ascii="Arial" w:hAnsi="Arial" w:cs="Arial"/>
                <w:iCs/>
                <w:sz w:val="20"/>
              </w:rPr>
            </w:pPr>
          </w:p>
        </w:tc>
      </w:tr>
      <w:tr w:rsidR="00DD274F" w:rsidTr="00CE4F9D">
        <w:trPr>
          <w:gridAfter w:val="1"/>
          <w:wAfter w:w="7628" w:type="dxa"/>
          <w:trHeight w:val="1068"/>
        </w:trPr>
        <w:tc>
          <w:tcPr>
            <w:tcW w:w="1682" w:type="dxa"/>
            <w:tcBorders>
              <w:top w:val="single" w:sz="18" w:space="0" w:color="A6A6A6" w:themeColor="background1" w:themeShade="A6"/>
              <w:bottom w:val="single" w:sz="18" w:space="0" w:color="A6A6A6" w:themeColor="background1" w:themeShade="A6"/>
            </w:tcBorders>
          </w:tcPr>
          <w:p w:rsidR="0050647B" w:rsidRDefault="0050647B">
            <w:pPr>
              <w:rPr>
                <w:rFonts w:ascii="Arial" w:hAnsi="Arial" w:cs="Arial"/>
                <w:b/>
                <w:bCs/>
                <w:color w:val="0000FF"/>
                <w:sz w:val="20"/>
              </w:rPr>
            </w:pPr>
          </w:p>
          <w:p w:rsidR="00877298" w:rsidRDefault="00877298">
            <w:pPr>
              <w:rPr>
                <w:rFonts w:ascii="Arial" w:hAnsi="Arial" w:cs="Arial"/>
                <w:b/>
                <w:bCs/>
                <w:color w:val="0000FF"/>
                <w:sz w:val="20"/>
              </w:rPr>
            </w:pPr>
            <w:r>
              <w:rPr>
                <w:rFonts w:ascii="Arial" w:hAnsi="Arial" w:cs="Arial"/>
                <w:b/>
                <w:bCs/>
                <w:color w:val="0000FF"/>
                <w:sz w:val="20"/>
              </w:rPr>
              <w:t>Quality Control</w:t>
            </w:r>
          </w:p>
        </w:tc>
        <w:tc>
          <w:tcPr>
            <w:tcW w:w="9257" w:type="dxa"/>
            <w:tcBorders>
              <w:top w:val="single" w:sz="18" w:space="0" w:color="A6A6A6" w:themeColor="background1" w:themeShade="A6"/>
              <w:bottom w:val="single" w:sz="18" w:space="0" w:color="A6A6A6" w:themeColor="background1" w:themeShade="A6"/>
            </w:tcBorders>
          </w:tcPr>
          <w:p w:rsidR="0050647B" w:rsidRDefault="0050647B" w:rsidP="00877298">
            <w:pPr>
              <w:pStyle w:val="HTMLAddress"/>
              <w:rPr>
                <w:rFonts w:ascii="Arial" w:hAnsi="Arial" w:cs="Arial"/>
                <w:sz w:val="20"/>
                <w:lang w:eastAsia="ja-JP"/>
              </w:rPr>
            </w:pPr>
          </w:p>
          <w:p w:rsidR="00877298" w:rsidRDefault="00877298" w:rsidP="00877298">
            <w:pPr>
              <w:pStyle w:val="HTMLAddress"/>
              <w:rPr>
                <w:rFonts w:ascii="Arial" w:hAnsi="Arial" w:cs="Arial"/>
                <w:sz w:val="20"/>
                <w:lang w:eastAsia="ja-JP"/>
              </w:rPr>
            </w:pPr>
            <w:r>
              <w:rPr>
                <w:rFonts w:ascii="Arial" w:hAnsi="Arial" w:cs="Arial"/>
                <w:sz w:val="20"/>
                <w:lang w:eastAsia="ja-JP"/>
              </w:rPr>
              <w:t xml:space="preserve">QC assessment is required on each method each day of patient testing. Refer to the procedure </w:t>
            </w:r>
            <w:hyperlink r:id="rId16" w:history="1">
              <w:r w:rsidRPr="001234A5">
                <w:rPr>
                  <w:rStyle w:val="Hyperlink"/>
                  <w:rFonts w:ascii="Arial" w:hAnsi="Arial" w:cs="Arial"/>
                  <w:sz w:val="20"/>
                  <w:lang w:eastAsia="ja-JP"/>
                </w:rPr>
                <w:t>CH</w:t>
              </w:r>
              <w:r>
                <w:rPr>
                  <w:rStyle w:val="Hyperlink"/>
                  <w:rFonts w:ascii="Arial" w:hAnsi="Arial" w:cs="Arial"/>
                  <w:sz w:val="20"/>
                  <w:lang w:eastAsia="ja-JP"/>
                </w:rPr>
                <w:t xml:space="preserve"> </w:t>
              </w:r>
              <w:r w:rsidRPr="001234A5">
                <w:rPr>
                  <w:rStyle w:val="Hyperlink"/>
                  <w:rFonts w:ascii="Arial" w:hAnsi="Arial" w:cs="Arial"/>
                  <w:sz w:val="20"/>
                  <w:lang w:eastAsia="ja-JP"/>
                </w:rPr>
                <w:t xml:space="preserve">2.07 </w:t>
              </w:r>
              <w:r w:rsidRPr="001234A5">
                <w:rPr>
                  <w:rStyle w:val="Hyperlink"/>
                  <w:rFonts w:ascii="Arial" w:hAnsi="Arial" w:cs="Arial"/>
                  <w:iCs/>
                  <w:sz w:val="20"/>
                  <w:lang w:eastAsia="ja-JP"/>
                </w:rPr>
                <w:t>Quality Control in Chemistry</w:t>
              </w:r>
            </w:hyperlink>
            <w:r>
              <w:rPr>
                <w:rFonts w:ascii="Arial" w:hAnsi="Arial" w:cs="Arial"/>
                <w:i/>
                <w:iCs/>
                <w:sz w:val="20"/>
                <w:lang w:eastAsia="ja-JP"/>
              </w:rPr>
              <w:t xml:space="preserve"> </w:t>
            </w:r>
            <w:r>
              <w:rPr>
                <w:rFonts w:ascii="Arial" w:hAnsi="Arial" w:cs="Arial"/>
                <w:sz w:val="20"/>
                <w:lang w:eastAsia="ja-JP"/>
              </w:rPr>
              <w:t>and the individual assay procedures for specific information on Quality Control frequency, materials and handling, requirements, and response codes.</w:t>
            </w:r>
          </w:p>
          <w:p w:rsidR="00877298" w:rsidRPr="001234A5" w:rsidRDefault="00877298" w:rsidP="00877298">
            <w:pPr>
              <w:pStyle w:val="HTMLAddress"/>
              <w:autoSpaceDE w:val="0"/>
              <w:autoSpaceDN w:val="0"/>
              <w:adjustRightInd w:val="0"/>
              <w:rPr>
                <w:rFonts w:ascii="Arial" w:hAnsi="Arial" w:cs="Arial"/>
                <w:b/>
                <w:bCs/>
                <w:color w:val="003894"/>
                <w:sz w:val="20"/>
              </w:rPr>
            </w:pPr>
          </w:p>
          <w:p w:rsidR="00877298" w:rsidRDefault="00877298" w:rsidP="00877298">
            <w:pPr>
              <w:pStyle w:val="HTMLAddress"/>
              <w:autoSpaceDE w:val="0"/>
              <w:autoSpaceDN w:val="0"/>
              <w:adjustRightInd w:val="0"/>
              <w:rPr>
                <w:rFonts w:ascii="Arial" w:hAnsi="Arial" w:cs="Arial"/>
                <w:sz w:val="20"/>
                <w:lang w:eastAsia="ja-JP"/>
              </w:rPr>
            </w:pPr>
            <w:r>
              <w:rPr>
                <w:rFonts w:ascii="Arial" w:hAnsi="Arial" w:cs="Arial"/>
                <w:sz w:val="20"/>
                <w:lang w:eastAsia="ja-JP"/>
              </w:rPr>
              <w:t>QC is performed after all PMs and all replacements of critical components of the analyzer to ensure optimum performance.</w:t>
            </w:r>
          </w:p>
          <w:p w:rsidR="00877298" w:rsidRDefault="00877298">
            <w:pPr>
              <w:jc w:val="left"/>
              <w:rPr>
                <w:rFonts w:ascii="Arial" w:hAnsi="Arial" w:cs="Arial"/>
                <w:iCs/>
                <w:sz w:val="20"/>
              </w:rPr>
            </w:pPr>
          </w:p>
          <w:p w:rsidR="00877298" w:rsidRDefault="00877298" w:rsidP="00877298">
            <w:pPr>
              <w:jc w:val="left"/>
              <w:rPr>
                <w:rFonts w:ascii="Arial" w:hAnsi="Arial" w:cs="Arial"/>
                <w:iCs/>
                <w:sz w:val="20"/>
              </w:rPr>
            </w:pPr>
          </w:p>
        </w:tc>
      </w:tr>
      <w:tr w:rsidR="00DD274F" w:rsidTr="00CE4F9D">
        <w:trPr>
          <w:gridAfter w:val="1"/>
          <w:wAfter w:w="7628" w:type="dxa"/>
          <w:trHeight w:val="1068"/>
        </w:trPr>
        <w:tc>
          <w:tcPr>
            <w:tcW w:w="1682" w:type="dxa"/>
            <w:tcBorders>
              <w:top w:val="single" w:sz="18" w:space="0" w:color="A6A6A6" w:themeColor="background1" w:themeShade="A6"/>
              <w:bottom w:val="single" w:sz="18" w:space="0" w:color="A6A6A6" w:themeColor="background1" w:themeShade="A6"/>
            </w:tcBorders>
          </w:tcPr>
          <w:p w:rsidR="0050647B" w:rsidRDefault="0050647B" w:rsidP="0069514C">
            <w:pPr>
              <w:jc w:val="left"/>
              <w:rPr>
                <w:rFonts w:ascii="Arial" w:hAnsi="Arial" w:cs="Arial"/>
                <w:b/>
                <w:bCs/>
                <w:color w:val="0000FF"/>
                <w:sz w:val="20"/>
              </w:rPr>
            </w:pPr>
          </w:p>
          <w:p w:rsidR="00877298" w:rsidRDefault="0069514C" w:rsidP="0069514C">
            <w:pPr>
              <w:jc w:val="left"/>
              <w:rPr>
                <w:rFonts w:ascii="Arial" w:hAnsi="Arial" w:cs="Arial"/>
                <w:b/>
                <w:bCs/>
                <w:color w:val="0000FF"/>
                <w:sz w:val="20"/>
              </w:rPr>
            </w:pPr>
            <w:r>
              <w:rPr>
                <w:rFonts w:ascii="Arial" w:hAnsi="Arial" w:cs="Arial"/>
                <w:b/>
                <w:bCs/>
                <w:color w:val="0000FF"/>
                <w:sz w:val="20"/>
              </w:rPr>
              <w:t>Generating QC Barcodes</w:t>
            </w:r>
          </w:p>
        </w:tc>
        <w:tc>
          <w:tcPr>
            <w:tcW w:w="9257" w:type="dxa"/>
            <w:tcBorders>
              <w:top w:val="single" w:sz="18" w:space="0" w:color="A6A6A6" w:themeColor="background1" w:themeShade="A6"/>
              <w:bottom w:val="single" w:sz="18" w:space="0" w:color="A6A6A6" w:themeColor="background1" w:themeShade="A6"/>
            </w:tcBorders>
          </w:tcPr>
          <w:p w:rsidR="0050647B" w:rsidRDefault="0050647B" w:rsidP="00877298">
            <w:pPr>
              <w:jc w:val="left"/>
              <w:rPr>
                <w:rFonts w:ascii="Arial" w:hAnsi="Arial" w:cs="Arial"/>
                <w:sz w:val="20"/>
              </w:rPr>
            </w:pPr>
          </w:p>
          <w:p w:rsidR="00877298" w:rsidRDefault="00877298" w:rsidP="00877298">
            <w:pPr>
              <w:jc w:val="left"/>
              <w:rPr>
                <w:rFonts w:ascii="Arial" w:hAnsi="Arial" w:cs="Arial"/>
                <w:sz w:val="20"/>
              </w:rPr>
            </w:pPr>
            <w:r>
              <w:rPr>
                <w:rFonts w:ascii="Arial" w:hAnsi="Arial" w:cs="Arial"/>
                <w:sz w:val="20"/>
              </w:rPr>
              <w:t xml:space="preserve">Each level and lot number of quality control will have its own unique barcode.  These barcodes are generated from the barcode generator on BioRad’s site. When lot numbers are changed, barcodes will also be changed to reflect the matching lot number. </w:t>
            </w:r>
          </w:p>
          <w:p w:rsidR="00877298" w:rsidRDefault="00877298" w:rsidP="00877298">
            <w:pPr>
              <w:jc w:val="left"/>
              <w:rPr>
                <w:rFonts w:ascii="Arial" w:hAnsi="Arial" w:cs="Arial"/>
                <w:sz w:val="20"/>
              </w:rPr>
            </w:pPr>
          </w:p>
          <w:p w:rsidR="00877298" w:rsidRDefault="00877298" w:rsidP="00877298">
            <w:pPr>
              <w:jc w:val="left"/>
              <w:rPr>
                <w:rFonts w:ascii="Arial" w:hAnsi="Arial" w:cs="Arial"/>
                <w:sz w:val="20"/>
              </w:rPr>
            </w:pPr>
            <w:r>
              <w:rPr>
                <w:rFonts w:ascii="Arial" w:hAnsi="Arial" w:cs="Arial"/>
                <w:sz w:val="20"/>
              </w:rPr>
              <w:t>Generating QC Labels Using QCNet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7"/>
              <w:gridCol w:w="8292"/>
            </w:tblGrid>
            <w:tr w:rsidR="00877298" w:rsidTr="00CE4F9D">
              <w:trPr>
                <w:trHeight w:val="144"/>
              </w:trPr>
              <w:tc>
                <w:tcPr>
                  <w:tcW w:w="597" w:type="dxa"/>
                </w:tcPr>
                <w:p w:rsidR="00877298" w:rsidRPr="0042759E" w:rsidRDefault="009104FC" w:rsidP="0042759E">
                  <w:pPr>
                    <w:jc w:val="left"/>
                    <w:rPr>
                      <w:rFonts w:ascii="Arial" w:hAnsi="Arial" w:cs="Arial"/>
                      <w:sz w:val="20"/>
                    </w:rPr>
                  </w:pPr>
                  <w:r w:rsidRPr="0042759E">
                    <w:rPr>
                      <w:rFonts w:ascii="Arial" w:hAnsi="Arial" w:cs="Arial"/>
                      <w:sz w:val="20"/>
                    </w:rPr>
                    <w:t>1</w:t>
                  </w:r>
                </w:p>
              </w:tc>
              <w:tc>
                <w:tcPr>
                  <w:tcW w:w="8292" w:type="dxa"/>
                </w:tcPr>
                <w:p w:rsidR="00877298" w:rsidRPr="0042759E" w:rsidRDefault="009104FC" w:rsidP="0042759E">
                  <w:pPr>
                    <w:jc w:val="left"/>
                    <w:rPr>
                      <w:rFonts w:ascii="Arial" w:hAnsi="Arial" w:cs="Arial"/>
                      <w:sz w:val="20"/>
                    </w:rPr>
                  </w:pPr>
                  <w:r w:rsidRPr="0042759E">
                    <w:rPr>
                      <w:rFonts w:ascii="Arial" w:hAnsi="Arial" w:cs="Arial"/>
                      <w:sz w:val="20"/>
                    </w:rPr>
                    <w:t xml:space="preserve">Open </w:t>
                  </w:r>
                  <w:hyperlink r:id="rId17" w:history="1">
                    <w:r w:rsidRPr="0042759E">
                      <w:rPr>
                        <w:rStyle w:val="Hyperlink"/>
                        <w:rFonts w:ascii="Arial" w:hAnsi="Arial" w:cs="Arial"/>
                        <w:sz w:val="20"/>
                      </w:rPr>
                      <w:t>www.QCNet.com</w:t>
                    </w:r>
                  </w:hyperlink>
                  <w:r w:rsidRPr="0042759E">
                    <w:rPr>
                      <w:rFonts w:ascii="Arial" w:hAnsi="Arial" w:cs="Arial"/>
                      <w:sz w:val="20"/>
                    </w:rPr>
                    <w:t xml:space="preserve"> in an internet browser</w:t>
                  </w:r>
                </w:p>
              </w:tc>
            </w:tr>
            <w:tr w:rsidR="00877298" w:rsidTr="00CE4F9D">
              <w:trPr>
                <w:trHeight w:val="144"/>
              </w:trPr>
              <w:tc>
                <w:tcPr>
                  <w:tcW w:w="597" w:type="dxa"/>
                </w:tcPr>
                <w:p w:rsidR="00877298" w:rsidRPr="0042759E" w:rsidRDefault="009104FC" w:rsidP="0042759E">
                  <w:pPr>
                    <w:jc w:val="left"/>
                    <w:rPr>
                      <w:rFonts w:ascii="Arial" w:hAnsi="Arial" w:cs="Arial"/>
                      <w:sz w:val="20"/>
                    </w:rPr>
                  </w:pPr>
                  <w:r w:rsidRPr="0042759E">
                    <w:rPr>
                      <w:rFonts w:ascii="Arial" w:hAnsi="Arial" w:cs="Arial"/>
                      <w:sz w:val="20"/>
                    </w:rPr>
                    <w:t>2</w:t>
                  </w:r>
                </w:p>
              </w:tc>
              <w:tc>
                <w:tcPr>
                  <w:tcW w:w="8292" w:type="dxa"/>
                </w:tcPr>
                <w:p w:rsidR="00877298" w:rsidRPr="0042759E" w:rsidRDefault="009104FC" w:rsidP="0042759E">
                  <w:pPr>
                    <w:jc w:val="left"/>
                    <w:rPr>
                      <w:rFonts w:ascii="Arial" w:hAnsi="Arial" w:cs="Arial"/>
                      <w:sz w:val="20"/>
                    </w:rPr>
                  </w:pPr>
                  <w:r w:rsidRPr="0042759E">
                    <w:rPr>
                      <w:rFonts w:ascii="Arial" w:hAnsi="Arial" w:cs="Arial"/>
                      <w:sz w:val="20"/>
                    </w:rPr>
                    <w:t>Login to the site</w:t>
                  </w:r>
                </w:p>
                <w:p w:rsidR="009104FC" w:rsidRPr="0042759E" w:rsidRDefault="009104FC" w:rsidP="0042759E">
                  <w:pPr>
                    <w:jc w:val="left"/>
                    <w:rPr>
                      <w:rFonts w:ascii="Arial" w:hAnsi="Arial" w:cs="Arial"/>
                      <w:sz w:val="20"/>
                    </w:rPr>
                  </w:pPr>
                  <w:r w:rsidRPr="0042759E">
                    <w:rPr>
                      <w:rFonts w:ascii="Arial" w:hAnsi="Arial" w:cs="Arial"/>
                      <w:sz w:val="20"/>
                    </w:rPr>
                    <w:t>Username: Chem1stry</w:t>
                  </w:r>
                </w:p>
                <w:p w:rsidR="009104FC" w:rsidRPr="0042759E" w:rsidRDefault="009104FC" w:rsidP="0042759E">
                  <w:pPr>
                    <w:jc w:val="left"/>
                    <w:rPr>
                      <w:rFonts w:ascii="Arial" w:hAnsi="Arial" w:cs="Arial"/>
                      <w:sz w:val="20"/>
                    </w:rPr>
                  </w:pPr>
                  <w:r w:rsidRPr="0042759E">
                    <w:rPr>
                      <w:rFonts w:ascii="Arial" w:hAnsi="Arial" w:cs="Arial"/>
                      <w:sz w:val="20"/>
                    </w:rPr>
                    <w:t>Password: biorad</w:t>
                  </w:r>
                </w:p>
              </w:tc>
            </w:tr>
            <w:tr w:rsidR="00877298" w:rsidTr="00CE4F9D">
              <w:trPr>
                <w:trHeight w:val="144"/>
              </w:trPr>
              <w:tc>
                <w:tcPr>
                  <w:tcW w:w="597" w:type="dxa"/>
                </w:tcPr>
                <w:p w:rsidR="00877298" w:rsidRPr="0042759E" w:rsidRDefault="009104FC" w:rsidP="0042759E">
                  <w:pPr>
                    <w:jc w:val="left"/>
                    <w:rPr>
                      <w:rFonts w:ascii="Arial" w:hAnsi="Arial" w:cs="Arial"/>
                      <w:sz w:val="20"/>
                    </w:rPr>
                  </w:pPr>
                  <w:r w:rsidRPr="0042759E">
                    <w:rPr>
                      <w:rFonts w:ascii="Arial" w:hAnsi="Arial" w:cs="Arial"/>
                      <w:sz w:val="20"/>
                    </w:rPr>
                    <w:t>3</w:t>
                  </w:r>
                </w:p>
              </w:tc>
              <w:tc>
                <w:tcPr>
                  <w:tcW w:w="8292" w:type="dxa"/>
                </w:tcPr>
                <w:p w:rsidR="00877298" w:rsidRPr="0042759E" w:rsidRDefault="009104FC" w:rsidP="0042759E">
                  <w:pPr>
                    <w:jc w:val="left"/>
                    <w:rPr>
                      <w:rFonts w:ascii="Arial" w:hAnsi="Arial" w:cs="Arial"/>
                      <w:sz w:val="20"/>
                    </w:rPr>
                  </w:pPr>
                  <w:r w:rsidRPr="0042759E">
                    <w:rPr>
                      <w:rFonts w:ascii="Arial" w:hAnsi="Arial" w:cs="Arial"/>
                      <w:sz w:val="20"/>
                    </w:rPr>
                    <w:t>Lab Tools</w:t>
                  </w:r>
                  <w:r w:rsidRPr="0042759E">
                    <w:rPr>
                      <w:rFonts w:ascii="Arial" w:hAnsi="Arial" w:cs="Arial"/>
                      <w:sz w:val="20"/>
                      <w:szCs w:val="20"/>
                      <w:lang w:eastAsia="ja-JP"/>
                    </w:rPr>
                    <w:sym w:font="Wingdings" w:char="F0E0"/>
                  </w:r>
                  <w:r w:rsidRPr="0042759E">
                    <w:rPr>
                      <w:rFonts w:ascii="Arial" w:hAnsi="Arial" w:cs="Arial"/>
                      <w:sz w:val="20"/>
                      <w:szCs w:val="20"/>
                      <w:lang w:eastAsia="ja-JP"/>
                    </w:rPr>
                    <w:t>Barcode Label Generator</w:t>
                  </w:r>
                </w:p>
              </w:tc>
            </w:tr>
            <w:tr w:rsidR="00877298" w:rsidTr="00CE4F9D">
              <w:trPr>
                <w:trHeight w:val="144"/>
              </w:trPr>
              <w:tc>
                <w:tcPr>
                  <w:tcW w:w="597" w:type="dxa"/>
                </w:tcPr>
                <w:p w:rsidR="00877298" w:rsidRPr="0042759E" w:rsidRDefault="009104FC" w:rsidP="0042759E">
                  <w:pPr>
                    <w:jc w:val="left"/>
                    <w:rPr>
                      <w:rFonts w:ascii="Arial" w:hAnsi="Arial" w:cs="Arial"/>
                      <w:sz w:val="20"/>
                    </w:rPr>
                  </w:pPr>
                  <w:r w:rsidRPr="0042759E">
                    <w:rPr>
                      <w:rFonts w:ascii="Arial" w:hAnsi="Arial" w:cs="Arial"/>
                      <w:sz w:val="20"/>
                    </w:rPr>
                    <w:t>4</w:t>
                  </w:r>
                </w:p>
              </w:tc>
              <w:tc>
                <w:tcPr>
                  <w:tcW w:w="8292" w:type="dxa"/>
                </w:tcPr>
                <w:p w:rsidR="00877298" w:rsidRPr="0042759E" w:rsidRDefault="009104FC" w:rsidP="0042759E">
                  <w:pPr>
                    <w:jc w:val="left"/>
                    <w:rPr>
                      <w:rFonts w:ascii="Arial" w:hAnsi="Arial" w:cs="Arial"/>
                      <w:sz w:val="20"/>
                    </w:rPr>
                  </w:pPr>
                  <w:r w:rsidRPr="0042759E">
                    <w:rPr>
                      <w:rFonts w:ascii="Arial" w:hAnsi="Arial" w:cs="Arial"/>
                      <w:sz w:val="20"/>
                    </w:rPr>
                    <w:t>Select the instrument from the dropdown box</w:t>
                  </w:r>
                </w:p>
              </w:tc>
            </w:tr>
            <w:tr w:rsidR="00877298" w:rsidTr="00CE4F9D">
              <w:trPr>
                <w:trHeight w:val="144"/>
              </w:trPr>
              <w:tc>
                <w:tcPr>
                  <w:tcW w:w="597" w:type="dxa"/>
                </w:tcPr>
                <w:p w:rsidR="00877298" w:rsidRPr="0042759E" w:rsidRDefault="009104FC" w:rsidP="0042759E">
                  <w:pPr>
                    <w:jc w:val="left"/>
                    <w:rPr>
                      <w:rFonts w:ascii="Arial" w:hAnsi="Arial" w:cs="Arial"/>
                      <w:sz w:val="20"/>
                    </w:rPr>
                  </w:pPr>
                  <w:r w:rsidRPr="0042759E">
                    <w:rPr>
                      <w:rFonts w:ascii="Arial" w:hAnsi="Arial" w:cs="Arial"/>
                      <w:sz w:val="20"/>
                    </w:rPr>
                    <w:t>5</w:t>
                  </w:r>
                </w:p>
              </w:tc>
              <w:tc>
                <w:tcPr>
                  <w:tcW w:w="8292" w:type="dxa"/>
                </w:tcPr>
                <w:p w:rsidR="00877298" w:rsidRPr="0042759E" w:rsidRDefault="009104FC" w:rsidP="0042759E">
                  <w:pPr>
                    <w:jc w:val="left"/>
                    <w:rPr>
                      <w:rFonts w:ascii="Arial" w:hAnsi="Arial" w:cs="Arial"/>
                      <w:sz w:val="20"/>
                    </w:rPr>
                  </w:pPr>
                  <w:r w:rsidRPr="0042759E">
                    <w:rPr>
                      <w:rFonts w:ascii="Arial" w:hAnsi="Arial" w:cs="Arial"/>
                      <w:sz w:val="20"/>
                    </w:rPr>
                    <w:t>Select Code 128 for the Symbology list</w:t>
                  </w:r>
                </w:p>
              </w:tc>
            </w:tr>
            <w:tr w:rsidR="00877298" w:rsidTr="00CE4F9D">
              <w:trPr>
                <w:trHeight w:val="144"/>
              </w:trPr>
              <w:tc>
                <w:tcPr>
                  <w:tcW w:w="597" w:type="dxa"/>
                </w:tcPr>
                <w:p w:rsidR="00877298" w:rsidRPr="0042759E" w:rsidRDefault="009104FC" w:rsidP="0042759E">
                  <w:pPr>
                    <w:jc w:val="left"/>
                    <w:rPr>
                      <w:rFonts w:ascii="Arial" w:hAnsi="Arial" w:cs="Arial"/>
                      <w:sz w:val="20"/>
                    </w:rPr>
                  </w:pPr>
                  <w:r w:rsidRPr="0042759E">
                    <w:rPr>
                      <w:rFonts w:ascii="Arial" w:hAnsi="Arial" w:cs="Arial"/>
                      <w:sz w:val="20"/>
                    </w:rPr>
                    <w:t>6</w:t>
                  </w:r>
                </w:p>
              </w:tc>
              <w:tc>
                <w:tcPr>
                  <w:tcW w:w="8292" w:type="dxa"/>
                </w:tcPr>
                <w:p w:rsidR="00877298" w:rsidRPr="0042759E" w:rsidRDefault="009104FC" w:rsidP="0042759E">
                  <w:pPr>
                    <w:jc w:val="left"/>
                    <w:rPr>
                      <w:rFonts w:ascii="Arial" w:hAnsi="Arial" w:cs="Arial"/>
                      <w:sz w:val="20"/>
                    </w:rPr>
                  </w:pPr>
                  <w:r w:rsidRPr="0042759E">
                    <w:rPr>
                      <w:rFonts w:ascii="Arial" w:hAnsi="Arial" w:cs="Arial"/>
                      <w:sz w:val="20"/>
                    </w:rPr>
                    <w:t>Make sure ‘show text with barcode’ box is checked</w:t>
                  </w:r>
                </w:p>
              </w:tc>
            </w:tr>
            <w:tr w:rsidR="00877298" w:rsidTr="00CE4F9D">
              <w:trPr>
                <w:trHeight w:val="144"/>
              </w:trPr>
              <w:tc>
                <w:tcPr>
                  <w:tcW w:w="597" w:type="dxa"/>
                </w:tcPr>
                <w:p w:rsidR="00877298" w:rsidRPr="0042759E" w:rsidRDefault="009104FC" w:rsidP="0042759E">
                  <w:pPr>
                    <w:jc w:val="left"/>
                    <w:rPr>
                      <w:rFonts w:ascii="Arial" w:hAnsi="Arial" w:cs="Arial"/>
                      <w:sz w:val="20"/>
                    </w:rPr>
                  </w:pPr>
                  <w:r w:rsidRPr="0042759E">
                    <w:rPr>
                      <w:rFonts w:ascii="Arial" w:hAnsi="Arial" w:cs="Arial"/>
                      <w:sz w:val="20"/>
                    </w:rPr>
                    <w:t>7</w:t>
                  </w:r>
                </w:p>
              </w:tc>
              <w:tc>
                <w:tcPr>
                  <w:tcW w:w="8292" w:type="dxa"/>
                </w:tcPr>
                <w:p w:rsidR="00877298" w:rsidRPr="0042759E" w:rsidRDefault="009104FC" w:rsidP="0042759E">
                  <w:pPr>
                    <w:jc w:val="left"/>
                    <w:rPr>
                      <w:rFonts w:ascii="Arial" w:hAnsi="Arial" w:cs="Arial"/>
                      <w:sz w:val="20"/>
                    </w:rPr>
                  </w:pPr>
                  <w:r w:rsidRPr="0042759E">
                    <w:rPr>
                      <w:rFonts w:ascii="Arial" w:hAnsi="Arial" w:cs="Arial"/>
                      <w:sz w:val="20"/>
                    </w:rPr>
                    <w:t>Type Sunquest name in ‘text before lot’ box</w:t>
                  </w:r>
                </w:p>
              </w:tc>
            </w:tr>
            <w:tr w:rsidR="00877298" w:rsidTr="00CE4F9D">
              <w:trPr>
                <w:trHeight w:val="144"/>
              </w:trPr>
              <w:tc>
                <w:tcPr>
                  <w:tcW w:w="597" w:type="dxa"/>
                </w:tcPr>
                <w:p w:rsidR="00877298" w:rsidRPr="0042759E" w:rsidRDefault="009104FC" w:rsidP="0042759E">
                  <w:pPr>
                    <w:jc w:val="left"/>
                    <w:rPr>
                      <w:rFonts w:ascii="Arial" w:hAnsi="Arial" w:cs="Arial"/>
                      <w:sz w:val="20"/>
                    </w:rPr>
                  </w:pPr>
                  <w:r w:rsidRPr="0042759E">
                    <w:rPr>
                      <w:rFonts w:ascii="Arial" w:hAnsi="Arial" w:cs="Arial"/>
                      <w:sz w:val="20"/>
                    </w:rPr>
                    <w:t>8</w:t>
                  </w:r>
                </w:p>
              </w:tc>
              <w:tc>
                <w:tcPr>
                  <w:tcW w:w="8292" w:type="dxa"/>
                </w:tcPr>
                <w:p w:rsidR="00877298" w:rsidRPr="0042759E" w:rsidRDefault="009104FC" w:rsidP="0042759E">
                  <w:pPr>
                    <w:jc w:val="left"/>
                    <w:rPr>
                      <w:rFonts w:ascii="Arial" w:hAnsi="Arial" w:cs="Arial"/>
                      <w:sz w:val="20"/>
                    </w:rPr>
                  </w:pPr>
                  <w:r w:rsidRPr="0042759E">
                    <w:rPr>
                      <w:rFonts w:ascii="Arial" w:hAnsi="Arial" w:cs="Arial"/>
                      <w:sz w:val="20"/>
                    </w:rPr>
                    <w:t>Select the control name in the ‘product’ drop down box</w:t>
                  </w:r>
                </w:p>
              </w:tc>
            </w:tr>
            <w:tr w:rsidR="009104FC" w:rsidTr="00CE4F9D">
              <w:trPr>
                <w:trHeight w:val="144"/>
              </w:trPr>
              <w:tc>
                <w:tcPr>
                  <w:tcW w:w="597" w:type="dxa"/>
                </w:tcPr>
                <w:p w:rsidR="009104FC" w:rsidRPr="0042759E" w:rsidRDefault="009104FC" w:rsidP="0042759E">
                  <w:pPr>
                    <w:jc w:val="left"/>
                    <w:rPr>
                      <w:rFonts w:ascii="Arial" w:hAnsi="Arial" w:cs="Arial"/>
                      <w:sz w:val="20"/>
                    </w:rPr>
                  </w:pPr>
                  <w:r w:rsidRPr="0042759E">
                    <w:rPr>
                      <w:rFonts w:ascii="Arial" w:hAnsi="Arial" w:cs="Arial"/>
                      <w:sz w:val="20"/>
                    </w:rPr>
                    <w:t>9</w:t>
                  </w:r>
                </w:p>
              </w:tc>
              <w:tc>
                <w:tcPr>
                  <w:tcW w:w="8292" w:type="dxa"/>
                </w:tcPr>
                <w:p w:rsidR="009104FC" w:rsidRPr="0042759E" w:rsidRDefault="009104FC" w:rsidP="0042759E">
                  <w:pPr>
                    <w:jc w:val="left"/>
                    <w:rPr>
                      <w:rFonts w:ascii="Arial" w:hAnsi="Arial" w:cs="Arial"/>
                      <w:sz w:val="20"/>
                    </w:rPr>
                  </w:pPr>
                  <w:r w:rsidRPr="0042759E">
                    <w:rPr>
                      <w:rFonts w:ascii="Arial" w:hAnsi="Arial" w:cs="Arial"/>
                      <w:sz w:val="20"/>
                    </w:rPr>
                    <w:t>Select the correct lot number from the ‘lot’ drop down box</w:t>
                  </w:r>
                </w:p>
              </w:tc>
            </w:tr>
            <w:tr w:rsidR="009104FC" w:rsidTr="00CE4F9D">
              <w:trPr>
                <w:trHeight w:val="144"/>
              </w:trPr>
              <w:tc>
                <w:tcPr>
                  <w:tcW w:w="597" w:type="dxa"/>
                </w:tcPr>
                <w:p w:rsidR="009104FC" w:rsidRPr="0042759E" w:rsidRDefault="009104FC" w:rsidP="0042759E">
                  <w:pPr>
                    <w:jc w:val="left"/>
                    <w:rPr>
                      <w:rFonts w:ascii="Arial" w:hAnsi="Arial" w:cs="Arial"/>
                      <w:sz w:val="20"/>
                    </w:rPr>
                  </w:pPr>
                  <w:r w:rsidRPr="0042759E">
                    <w:rPr>
                      <w:rFonts w:ascii="Arial" w:hAnsi="Arial" w:cs="Arial"/>
                      <w:sz w:val="20"/>
                    </w:rPr>
                    <w:t>10</w:t>
                  </w:r>
                </w:p>
              </w:tc>
              <w:tc>
                <w:tcPr>
                  <w:tcW w:w="8292" w:type="dxa"/>
                </w:tcPr>
                <w:p w:rsidR="009104FC" w:rsidRPr="0042759E" w:rsidRDefault="009104FC" w:rsidP="0042759E">
                  <w:pPr>
                    <w:jc w:val="left"/>
                    <w:rPr>
                      <w:rFonts w:ascii="Arial" w:hAnsi="Arial" w:cs="Arial"/>
                      <w:sz w:val="20"/>
                    </w:rPr>
                  </w:pPr>
                  <w:r w:rsidRPr="0042759E">
                    <w:rPr>
                      <w:rFonts w:ascii="Arial" w:hAnsi="Arial" w:cs="Arial"/>
                      <w:sz w:val="20"/>
                    </w:rPr>
                    <w:t xml:space="preserve">Make sure ‘print lot’ and ‘print level’ boxes are checked. </w:t>
                  </w:r>
                </w:p>
              </w:tc>
            </w:tr>
            <w:tr w:rsidR="009104FC" w:rsidTr="00CE4F9D">
              <w:trPr>
                <w:trHeight w:val="144"/>
              </w:trPr>
              <w:tc>
                <w:tcPr>
                  <w:tcW w:w="597" w:type="dxa"/>
                </w:tcPr>
                <w:p w:rsidR="009104FC" w:rsidRPr="0042759E" w:rsidRDefault="009104FC" w:rsidP="0042759E">
                  <w:pPr>
                    <w:jc w:val="left"/>
                    <w:rPr>
                      <w:rFonts w:ascii="Arial" w:hAnsi="Arial" w:cs="Arial"/>
                      <w:sz w:val="20"/>
                    </w:rPr>
                  </w:pPr>
                  <w:r w:rsidRPr="0042759E">
                    <w:rPr>
                      <w:rFonts w:ascii="Arial" w:hAnsi="Arial" w:cs="Arial"/>
                      <w:sz w:val="20"/>
                    </w:rPr>
                    <w:t>11</w:t>
                  </w:r>
                </w:p>
              </w:tc>
              <w:tc>
                <w:tcPr>
                  <w:tcW w:w="8292" w:type="dxa"/>
                </w:tcPr>
                <w:p w:rsidR="009104FC" w:rsidRPr="0042759E" w:rsidRDefault="0069514C" w:rsidP="0042759E">
                  <w:pPr>
                    <w:jc w:val="left"/>
                    <w:rPr>
                      <w:rFonts w:ascii="Arial" w:hAnsi="Arial" w:cs="Arial"/>
                      <w:sz w:val="20"/>
                    </w:rPr>
                  </w:pPr>
                  <w:r w:rsidRPr="0042759E">
                    <w:rPr>
                      <w:rFonts w:ascii="Arial" w:hAnsi="Arial" w:cs="Arial"/>
                      <w:sz w:val="20"/>
                    </w:rPr>
                    <w:t xml:space="preserve">Output type </w:t>
                  </w:r>
                  <w:r w:rsidRPr="0042759E">
                    <w:rPr>
                      <w:rFonts w:ascii="Arial" w:hAnsi="Arial" w:cs="Arial"/>
                      <w:b/>
                      <w:sz w:val="20"/>
                    </w:rPr>
                    <w:t xml:space="preserve">5260 </w:t>
                  </w:r>
                  <w:r w:rsidRPr="0042759E">
                    <w:rPr>
                      <w:rFonts w:ascii="Arial" w:hAnsi="Arial" w:cs="Arial"/>
                      <w:sz w:val="20"/>
                    </w:rPr>
                    <w:t>– 30 Labels per sheet</w:t>
                  </w:r>
                </w:p>
              </w:tc>
            </w:tr>
            <w:tr w:rsidR="009104FC" w:rsidTr="00CE4F9D">
              <w:trPr>
                <w:trHeight w:val="144"/>
              </w:trPr>
              <w:tc>
                <w:tcPr>
                  <w:tcW w:w="597" w:type="dxa"/>
                </w:tcPr>
                <w:p w:rsidR="009104FC" w:rsidRPr="0042759E" w:rsidRDefault="009104FC" w:rsidP="0042759E">
                  <w:pPr>
                    <w:jc w:val="left"/>
                    <w:rPr>
                      <w:rFonts w:ascii="Arial" w:hAnsi="Arial" w:cs="Arial"/>
                      <w:sz w:val="20"/>
                    </w:rPr>
                  </w:pPr>
                  <w:r w:rsidRPr="0042759E">
                    <w:rPr>
                      <w:rFonts w:ascii="Arial" w:hAnsi="Arial" w:cs="Arial"/>
                      <w:sz w:val="20"/>
                    </w:rPr>
                    <w:t>12</w:t>
                  </w:r>
                </w:p>
              </w:tc>
              <w:tc>
                <w:tcPr>
                  <w:tcW w:w="8292" w:type="dxa"/>
                </w:tcPr>
                <w:p w:rsidR="009104FC" w:rsidRPr="0042759E" w:rsidRDefault="0069514C" w:rsidP="0042759E">
                  <w:pPr>
                    <w:jc w:val="left"/>
                    <w:rPr>
                      <w:rFonts w:ascii="Arial" w:hAnsi="Arial" w:cs="Arial"/>
                      <w:sz w:val="20"/>
                    </w:rPr>
                  </w:pPr>
                  <w:r w:rsidRPr="0042759E">
                    <w:rPr>
                      <w:rFonts w:ascii="Arial" w:hAnsi="Arial" w:cs="Arial"/>
                      <w:sz w:val="20"/>
                    </w:rPr>
                    <w:t>Click generate barcode and click OK when pop-up appears</w:t>
                  </w:r>
                </w:p>
              </w:tc>
            </w:tr>
            <w:tr w:rsidR="0069514C" w:rsidTr="00CE4F9D">
              <w:trPr>
                <w:trHeight w:val="144"/>
              </w:trPr>
              <w:tc>
                <w:tcPr>
                  <w:tcW w:w="597" w:type="dxa"/>
                </w:tcPr>
                <w:p w:rsidR="0069514C" w:rsidRPr="0042759E" w:rsidRDefault="0069514C" w:rsidP="0042759E">
                  <w:pPr>
                    <w:jc w:val="left"/>
                    <w:rPr>
                      <w:rFonts w:ascii="Arial" w:hAnsi="Arial" w:cs="Arial"/>
                      <w:sz w:val="20"/>
                    </w:rPr>
                  </w:pPr>
                  <w:r w:rsidRPr="0042759E">
                    <w:rPr>
                      <w:rFonts w:ascii="Arial" w:hAnsi="Arial" w:cs="Arial"/>
                      <w:sz w:val="20"/>
                    </w:rPr>
                    <w:t>13</w:t>
                  </w:r>
                </w:p>
              </w:tc>
              <w:tc>
                <w:tcPr>
                  <w:tcW w:w="8292" w:type="dxa"/>
                </w:tcPr>
                <w:p w:rsidR="0069514C" w:rsidRPr="0042759E" w:rsidRDefault="0069514C" w:rsidP="0042759E">
                  <w:pPr>
                    <w:jc w:val="left"/>
                    <w:rPr>
                      <w:rFonts w:ascii="Arial" w:hAnsi="Arial" w:cs="Arial"/>
                      <w:sz w:val="20"/>
                    </w:rPr>
                  </w:pPr>
                  <w:r w:rsidRPr="0042759E">
                    <w:rPr>
                      <w:rFonts w:ascii="Arial" w:hAnsi="Arial" w:cs="Arial"/>
                      <w:sz w:val="20"/>
                    </w:rPr>
                    <w:t xml:space="preserve">The </w:t>
                  </w:r>
                  <w:r w:rsidRPr="0042759E">
                    <w:rPr>
                      <w:rFonts w:ascii="Arial" w:hAnsi="Arial" w:cs="Arial"/>
                      <w:b/>
                      <w:sz w:val="20"/>
                    </w:rPr>
                    <w:t xml:space="preserve">File Download </w:t>
                  </w:r>
                  <w:r w:rsidR="00481547" w:rsidRPr="0042759E">
                    <w:rPr>
                      <w:rFonts w:ascii="Arial" w:hAnsi="Arial" w:cs="Arial"/>
                      <w:sz w:val="20"/>
                    </w:rPr>
                    <w:t xml:space="preserve">box will appear.  Click ‘Open’ </w:t>
                  </w:r>
                  <w:r w:rsidRPr="0042759E">
                    <w:rPr>
                      <w:rFonts w:ascii="Arial" w:hAnsi="Arial" w:cs="Arial"/>
                      <w:sz w:val="20"/>
                    </w:rPr>
                    <w:t>and the labels will open in Adobe Acrobat format.</w:t>
                  </w:r>
                </w:p>
              </w:tc>
            </w:tr>
            <w:tr w:rsidR="0069514C" w:rsidTr="00CE4F9D">
              <w:trPr>
                <w:trHeight w:val="144"/>
              </w:trPr>
              <w:tc>
                <w:tcPr>
                  <w:tcW w:w="597" w:type="dxa"/>
                </w:tcPr>
                <w:p w:rsidR="0069514C" w:rsidRPr="0042759E" w:rsidRDefault="0069514C" w:rsidP="0042759E">
                  <w:pPr>
                    <w:jc w:val="left"/>
                    <w:rPr>
                      <w:rFonts w:ascii="Arial" w:hAnsi="Arial" w:cs="Arial"/>
                      <w:sz w:val="20"/>
                    </w:rPr>
                  </w:pPr>
                  <w:r w:rsidRPr="0042759E">
                    <w:rPr>
                      <w:rFonts w:ascii="Arial" w:hAnsi="Arial" w:cs="Arial"/>
                      <w:sz w:val="20"/>
                    </w:rPr>
                    <w:t>14</w:t>
                  </w:r>
                </w:p>
              </w:tc>
              <w:tc>
                <w:tcPr>
                  <w:tcW w:w="8292" w:type="dxa"/>
                </w:tcPr>
                <w:p w:rsidR="0069514C" w:rsidRPr="0042759E" w:rsidRDefault="0069514C" w:rsidP="0042759E">
                  <w:pPr>
                    <w:jc w:val="left"/>
                    <w:rPr>
                      <w:rFonts w:ascii="Arial" w:hAnsi="Arial" w:cs="Arial"/>
                      <w:sz w:val="20"/>
                    </w:rPr>
                  </w:pPr>
                  <w:r w:rsidRPr="0042759E">
                    <w:rPr>
                      <w:rFonts w:ascii="Arial" w:hAnsi="Arial" w:cs="Arial"/>
                      <w:sz w:val="20"/>
                    </w:rPr>
                    <w:t xml:space="preserve">Click </w:t>
                  </w:r>
                  <w:r w:rsidRPr="0042759E">
                    <w:rPr>
                      <w:rFonts w:ascii="Arial" w:hAnsi="Arial" w:cs="Arial"/>
                      <w:b/>
                      <w:sz w:val="20"/>
                    </w:rPr>
                    <w:t xml:space="preserve">File </w:t>
                  </w:r>
                  <w:r w:rsidRPr="0042759E">
                    <w:rPr>
                      <w:rFonts w:ascii="Arial" w:hAnsi="Arial" w:cs="Arial"/>
                      <w:sz w:val="20"/>
                    </w:rPr>
                    <w:t xml:space="preserve">and </w:t>
                  </w:r>
                  <w:r w:rsidRPr="0042759E">
                    <w:rPr>
                      <w:rFonts w:ascii="Arial" w:hAnsi="Arial" w:cs="Arial"/>
                      <w:b/>
                      <w:sz w:val="20"/>
                    </w:rPr>
                    <w:t>Print</w:t>
                  </w:r>
                  <w:r w:rsidRPr="0042759E">
                    <w:rPr>
                      <w:rFonts w:ascii="Arial" w:hAnsi="Arial" w:cs="Arial"/>
                      <w:sz w:val="20"/>
                    </w:rPr>
                    <w:t>.  Make sure the page scaling is ‘none.’</w:t>
                  </w:r>
                </w:p>
              </w:tc>
            </w:tr>
          </w:tbl>
          <w:p w:rsidR="00877298" w:rsidRDefault="00877298" w:rsidP="00877298">
            <w:pPr>
              <w:jc w:val="left"/>
              <w:rPr>
                <w:rFonts w:ascii="Arial" w:hAnsi="Arial" w:cs="Arial"/>
                <w:sz w:val="20"/>
              </w:rPr>
            </w:pPr>
          </w:p>
          <w:p w:rsidR="00877298" w:rsidRDefault="00877298" w:rsidP="00877298">
            <w:pPr>
              <w:pStyle w:val="HTMLAddress"/>
              <w:rPr>
                <w:rFonts w:ascii="Arial" w:hAnsi="Arial" w:cs="Arial"/>
                <w:sz w:val="20"/>
                <w:lang w:eastAsia="ja-JP"/>
              </w:rPr>
            </w:pPr>
          </w:p>
          <w:p w:rsidR="00877298" w:rsidRDefault="00877298" w:rsidP="00877298">
            <w:pPr>
              <w:pStyle w:val="HTMLAddress"/>
              <w:rPr>
                <w:rFonts w:ascii="Arial" w:hAnsi="Arial" w:cs="Arial"/>
                <w:sz w:val="20"/>
                <w:lang w:eastAsia="ja-JP"/>
              </w:rPr>
            </w:pPr>
          </w:p>
        </w:tc>
      </w:tr>
      <w:tr w:rsidR="00DD274F" w:rsidTr="00CE4F9D">
        <w:trPr>
          <w:gridAfter w:val="1"/>
          <w:wAfter w:w="7628" w:type="dxa"/>
          <w:trHeight w:val="11850"/>
        </w:trPr>
        <w:tc>
          <w:tcPr>
            <w:tcW w:w="1682" w:type="dxa"/>
            <w:tcBorders>
              <w:top w:val="single" w:sz="18" w:space="0" w:color="A6A6A6" w:themeColor="background1" w:themeShade="A6"/>
              <w:bottom w:val="single" w:sz="18" w:space="0" w:color="A6A6A6" w:themeColor="background1" w:themeShade="A6"/>
            </w:tcBorders>
          </w:tcPr>
          <w:p w:rsidR="00785258" w:rsidRDefault="00785258">
            <w:pPr>
              <w:rPr>
                <w:rFonts w:ascii="Arial" w:hAnsi="Arial" w:cs="Arial"/>
                <w:b/>
                <w:bCs/>
                <w:color w:val="0000FF"/>
                <w:sz w:val="20"/>
              </w:rPr>
            </w:pPr>
          </w:p>
          <w:p w:rsidR="004028CA" w:rsidRDefault="004028CA">
            <w:pPr>
              <w:jc w:val="left"/>
              <w:rPr>
                <w:rFonts w:ascii="Arial" w:hAnsi="Arial" w:cs="Arial"/>
                <w:b/>
                <w:bCs/>
                <w:color w:val="0000FF"/>
                <w:sz w:val="20"/>
              </w:rPr>
            </w:pPr>
          </w:p>
          <w:p w:rsidR="004028CA" w:rsidRDefault="004028CA" w:rsidP="004028CA">
            <w:pPr>
              <w:jc w:val="left"/>
              <w:rPr>
                <w:rFonts w:ascii="Arial" w:hAnsi="Arial" w:cs="Arial"/>
                <w:b/>
                <w:bCs/>
                <w:color w:val="0000FF"/>
                <w:sz w:val="20"/>
              </w:rPr>
            </w:pPr>
            <w:r>
              <w:rPr>
                <w:rFonts w:ascii="Arial" w:hAnsi="Arial" w:cs="Arial"/>
                <w:b/>
                <w:bCs/>
                <w:color w:val="0000FF"/>
                <w:sz w:val="20"/>
              </w:rPr>
              <w:t>Quality Control</w:t>
            </w:r>
          </w:p>
          <w:p w:rsidR="004028CA" w:rsidRDefault="004028CA">
            <w:pPr>
              <w:jc w:val="left"/>
              <w:rPr>
                <w:rFonts w:ascii="Arial" w:hAnsi="Arial" w:cs="Arial"/>
                <w:b/>
                <w:bCs/>
                <w:color w:val="0000FF"/>
                <w:sz w:val="20"/>
              </w:rPr>
            </w:pPr>
          </w:p>
          <w:p w:rsidR="004028CA" w:rsidRDefault="004028CA">
            <w:pPr>
              <w:jc w:val="left"/>
              <w:rPr>
                <w:rFonts w:ascii="Arial" w:hAnsi="Arial" w:cs="Arial"/>
                <w:b/>
                <w:bCs/>
                <w:color w:val="0000FF"/>
                <w:sz w:val="20"/>
              </w:rPr>
            </w:pPr>
          </w:p>
          <w:p w:rsidR="004028CA" w:rsidRDefault="004028CA">
            <w:pPr>
              <w:jc w:val="left"/>
              <w:rPr>
                <w:rFonts w:ascii="Arial" w:hAnsi="Arial" w:cs="Arial"/>
                <w:b/>
                <w:bCs/>
                <w:color w:val="0000FF"/>
                <w:sz w:val="20"/>
              </w:rPr>
            </w:pPr>
          </w:p>
          <w:p w:rsidR="004028CA" w:rsidRDefault="004028CA">
            <w:pPr>
              <w:jc w:val="left"/>
              <w:rPr>
                <w:rFonts w:ascii="Arial" w:hAnsi="Arial" w:cs="Arial"/>
                <w:b/>
                <w:bCs/>
                <w:color w:val="0000FF"/>
                <w:sz w:val="20"/>
              </w:rPr>
            </w:pPr>
          </w:p>
          <w:p w:rsidR="004028CA" w:rsidRDefault="004028CA">
            <w:pPr>
              <w:jc w:val="left"/>
              <w:rPr>
                <w:rFonts w:ascii="Arial" w:hAnsi="Arial" w:cs="Arial"/>
                <w:b/>
                <w:bCs/>
                <w:color w:val="0000FF"/>
                <w:sz w:val="20"/>
              </w:rPr>
            </w:pPr>
          </w:p>
          <w:p w:rsidR="004028CA" w:rsidRDefault="004028CA">
            <w:pPr>
              <w:jc w:val="left"/>
              <w:rPr>
                <w:rFonts w:ascii="Arial" w:hAnsi="Arial" w:cs="Arial"/>
                <w:b/>
                <w:bCs/>
                <w:color w:val="0000FF"/>
                <w:sz w:val="20"/>
              </w:rPr>
            </w:pPr>
          </w:p>
          <w:p w:rsidR="00785258" w:rsidRDefault="00785258" w:rsidP="00017476">
            <w:pPr>
              <w:jc w:val="left"/>
              <w:rPr>
                <w:rFonts w:ascii="Arial" w:hAnsi="Arial" w:cs="Arial"/>
                <w:b/>
                <w:bCs/>
                <w:color w:val="0000FF"/>
                <w:sz w:val="20"/>
              </w:rPr>
            </w:pPr>
          </w:p>
        </w:tc>
        <w:tc>
          <w:tcPr>
            <w:tcW w:w="9257" w:type="dxa"/>
            <w:tcBorders>
              <w:top w:val="single" w:sz="18" w:space="0" w:color="A6A6A6" w:themeColor="background1" w:themeShade="A6"/>
              <w:bottom w:val="single" w:sz="18" w:space="0" w:color="A6A6A6" w:themeColor="background1" w:themeShade="A6"/>
            </w:tcBorders>
          </w:tcPr>
          <w:p w:rsidR="007B5026" w:rsidRDefault="007B5026">
            <w:pPr>
              <w:jc w:val="left"/>
              <w:rPr>
                <w:rFonts w:ascii="Arial" w:hAnsi="Arial" w:cs="Arial"/>
                <w:sz w:val="20"/>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32"/>
              <w:gridCol w:w="1543"/>
              <w:gridCol w:w="1249"/>
              <w:gridCol w:w="1194"/>
              <w:gridCol w:w="3354"/>
            </w:tblGrid>
            <w:tr w:rsidR="00BC6B0D" w:rsidTr="00CE4F9D">
              <w:trPr>
                <w:trHeight w:val="690"/>
                <w:jc w:val="center"/>
              </w:trPr>
              <w:tc>
                <w:tcPr>
                  <w:tcW w:w="1623" w:type="dxa"/>
                </w:tcPr>
                <w:p w:rsidR="00BC6B0D" w:rsidRPr="0042759E" w:rsidRDefault="00BC6B0D" w:rsidP="0042759E">
                  <w:pPr>
                    <w:jc w:val="left"/>
                    <w:rPr>
                      <w:rFonts w:ascii="Arial" w:hAnsi="Arial" w:cs="Arial"/>
                      <w:b/>
                      <w:sz w:val="20"/>
                      <w:szCs w:val="20"/>
                    </w:rPr>
                  </w:pPr>
                  <w:r w:rsidRPr="0042759E">
                    <w:rPr>
                      <w:rFonts w:ascii="Arial" w:hAnsi="Arial" w:cs="Arial"/>
                      <w:b/>
                      <w:sz w:val="20"/>
                      <w:szCs w:val="20"/>
                    </w:rPr>
                    <w:t>Control Name</w:t>
                  </w:r>
                </w:p>
              </w:tc>
              <w:tc>
                <w:tcPr>
                  <w:tcW w:w="1445" w:type="dxa"/>
                </w:tcPr>
                <w:p w:rsidR="00BC6B0D" w:rsidRPr="0042759E" w:rsidRDefault="00BC6B0D" w:rsidP="0042759E">
                  <w:pPr>
                    <w:jc w:val="left"/>
                    <w:rPr>
                      <w:rFonts w:ascii="Arial" w:hAnsi="Arial" w:cs="Arial"/>
                      <w:b/>
                      <w:sz w:val="20"/>
                      <w:szCs w:val="20"/>
                    </w:rPr>
                  </w:pPr>
                  <w:r w:rsidRPr="0042759E">
                    <w:rPr>
                      <w:rFonts w:ascii="Arial" w:hAnsi="Arial" w:cs="Arial"/>
                      <w:b/>
                      <w:sz w:val="20"/>
                      <w:szCs w:val="20"/>
                    </w:rPr>
                    <w:t>Architect Control Name</w:t>
                  </w:r>
                </w:p>
              </w:tc>
              <w:tc>
                <w:tcPr>
                  <w:tcW w:w="1170" w:type="dxa"/>
                </w:tcPr>
                <w:p w:rsidR="00BC6B0D" w:rsidRPr="0042759E" w:rsidRDefault="00BC6B0D" w:rsidP="0042759E">
                  <w:pPr>
                    <w:jc w:val="left"/>
                    <w:rPr>
                      <w:rFonts w:ascii="Arial" w:hAnsi="Arial" w:cs="Arial"/>
                      <w:b/>
                      <w:sz w:val="20"/>
                      <w:szCs w:val="20"/>
                    </w:rPr>
                  </w:pPr>
                  <w:r w:rsidRPr="0042759E">
                    <w:rPr>
                      <w:rFonts w:ascii="Arial" w:hAnsi="Arial" w:cs="Arial"/>
                      <w:b/>
                      <w:sz w:val="20"/>
                      <w:szCs w:val="20"/>
                    </w:rPr>
                    <w:t>Tests</w:t>
                  </w:r>
                </w:p>
              </w:tc>
              <w:tc>
                <w:tcPr>
                  <w:tcW w:w="1118" w:type="dxa"/>
                </w:tcPr>
                <w:p w:rsidR="00BC6B0D" w:rsidRPr="0042759E" w:rsidRDefault="00BC6B0D" w:rsidP="0042759E">
                  <w:pPr>
                    <w:jc w:val="left"/>
                    <w:rPr>
                      <w:rFonts w:ascii="Arial" w:hAnsi="Arial" w:cs="Arial"/>
                      <w:b/>
                      <w:sz w:val="20"/>
                      <w:szCs w:val="20"/>
                    </w:rPr>
                  </w:pPr>
                  <w:r w:rsidRPr="0042759E">
                    <w:rPr>
                      <w:rFonts w:ascii="Arial" w:hAnsi="Arial" w:cs="Arial"/>
                      <w:b/>
                      <w:sz w:val="20"/>
                      <w:szCs w:val="20"/>
                    </w:rPr>
                    <w:t>SunQuest</w:t>
                  </w:r>
                </w:p>
                <w:p w:rsidR="00BC6B0D" w:rsidRPr="0042759E" w:rsidRDefault="00BC6B0D" w:rsidP="0042759E">
                  <w:pPr>
                    <w:jc w:val="left"/>
                    <w:rPr>
                      <w:rFonts w:ascii="Arial" w:hAnsi="Arial" w:cs="Arial"/>
                      <w:b/>
                      <w:sz w:val="20"/>
                      <w:szCs w:val="20"/>
                    </w:rPr>
                  </w:pPr>
                  <w:r w:rsidRPr="0042759E">
                    <w:rPr>
                      <w:rFonts w:ascii="Arial" w:hAnsi="Arial" w:cs="Arial"/>
                      <w:b/>
                      <w:sz w:val="20"/>
                      <w:szCs w:val="20"/>
                    </w:rPr>
                    <w:t>Code</w:t>
                  </w:r>
                </w:p>
              </w:tc>
              <w:tc>
                <w:tcPr>
                  <w:tcW w:w="3141" w:type="dxa"/>
                </w:tcPr>
                <w:p w:rsidR="00BC6B0D" w:rsidRPr="0042759E" w:rsidRDefault="00BC6B0D" w:rsidP="0042759E">
                  <w:pPr>
                    <w:jc w:val="left"/>
                    <w:rPr>
                      <w:rFonts w:ascii="Arial" w:hAnsi="Arial" w:cs="Arial"/>
                      <w:b/>
                      <w:sz w:val="20"/>
                      <w:szCs w:val="20"/>
                    </w:rPr>
                  </w:pPr>
                  <w:r w:rsidRPr="0042759E">
                    <w:rPr>
                      <w:rFonts w:ascii="Arial" w:hAnsi="Arial" w:cs="Arial"/>
                      <w:b/>
                      <w:sz w:val="20"/>
                      <w:szCs w:val="20"/>
                    </w:rPr>
                    <w:t xml:space="preserve">Control </w:t>
                  </w:r>
                </w:p>
                <w:p w:rsidR="00BC6B0D" w:rsidRPr="0042759E" w:rsidRDefault="00BC6B0D" w:rsidP="0042759E">
                  <w:pPr>
                    <w:jc w:val="left"/>
                    <w:rPr>
                      <w:rFonts w:ascii="Arial" w:hAnsi="Arial" w:cs="Arial"/>
                      <w:b/>
                      <w:sz w:val="20"/>
                      <w:szCs w:val="20"/>
                    </w:rPr>
                  </w:pPr>
                  <w:r w:rsidRPr="0042759E">
                    <w:rPr>
                      <w:rFonts w:ascii="Arial" w:hAnsi="Arial" w:cs="Arial"/>
                      <w:b/>
                      <w:sz w:val="20"/>
                      <w:szCs w:val="20"/>
                    </w:rPr>
                    <w:t>Instructions and</w:t>
                  </w:r>
                </w:p>
                <w:p w:rsidR="00BC6B0D" w:rsidRPr="0042759E" w:rsidRDefault="00BC6B0D" w:rsidP="0042759E">
                  <w:pPr>
                    <w:jc w:val="left"/>
                    <w:rPr>
                      <w:rFonts w:ascii="Arial" w:hAnsi="Arial" w:cs="Arial"/>
                      <w:b/>
                      <w:sz w:val="20"/>
                      <w:szCs w:val="20"/>
                    </w:rPr>
                  </w:pPr>
                  <w:r w:rsidRPr="0042759E">
                    <w:rPr>
                      <w:rFonts w:ascii="Arial" w:hAnsi="Arial" w:cs="Arial"/>
                      <w:b/>
                      <w:sz w:val="20"/>
                      <w:szCs w:val="20"/>
                    </w:rPr>
                    <w:t>Stability</w:t>
                  </w:r>
                </w:p>
              </w:tc>
            </w:tr>
            <w:tr w:rsidR="00BC6B0D" w:rsidTr="00CE4F9D">
              <w:trPr>
                <w:trHeight w:val="1369"/>
                <w:jc w:val="center"/>
              </w:trPr>
              <w:tc>
                <w:tcPr>
                  <w:tcW w:w="1623" w:type="dxa"/>
                </w:tcPr>
                <w:p w:rsidR="00BC6B0D" w:rsidRPr="0042759E" w:rsidRDefault="00BC6B0D" w:rsidP="0042759E">
                  <w:pPr>
                    <w:jc w:val="left"/>
                    <w:rPr>
                      <w:rFonts w:ascii="Arial" w:hAnsi="Arial" w:cs="Arial"/>
                      <w:bCs/>
                      <w:sz w:val="20"/>
                      <w:szCs w:val="20"/>
                    </w:rPr>
                  </w:pPr>
                  <w:r w:rsidRPr="0042759E">
                    <w:rPr>
                      <w:rStyle w:val="Strong"/>
                      <w:rFonts w:ascii="Arial" w:hAnsi="Arial" w:cs="Arial"/>
                      <w:b w:val="0"/>
                      <w:sz w:val="20"/>
                      <w:szCs w:val="20"/>
                    </w:rPr>
                    <w:t>Liquichek Specialty Immunoassay Control</w:t>
                  </w:r>
                </w:p>
              </w:tc>
              <w:tc>
                <w:tcPr>
                  <w:tcW w:w="1445"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LIQ SPC IA</w:t>
                  </w:r>
                </w:p>
              </w:tc>
              <w:tc>
                <w:tcPr>
                  <w:tcW w:w="1170"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Anti-Tg</w:t>
                  </w:r>
                </w:p>
                <w:p w:rsidR="00BC6B0D" w:rsidRPr="0042759E" w:rsidRDefault="00BC6B0D" w:rsidP="0042759E">
                  <w:pPr>
                    <w:jc w:val="left"/>
                    <w:rPr>
                      <w:rFonts w:ascii="Arial" w:hAnsi="Arial" w:cs="Arial"/>
                      <w:sz w:val="20"/>
                      <w:szCs w:val="20"/>
                    </w:rPr>
                  </w:pPr>
                  <w:r w:rsidRPr="0042759E">
                    <w:rPr>
                      <w:rFonts w:ascii="Arial" w:hAnsi="Arial" w:cs="Arial"/>
                      <w:sz w:val="20"/>
                      <w:szCs w:val="20"/>
                    </w:rPr>
                    <w:t>Anti-TPO</w:t>
                  </w:r>
                </w:p>
                <w:p w:rsidR="00BC6B0D" w:rsidRPr="0042759E" w:rsidRDefault="00BC6B0D" w:rsidP="0042759E">
                  <w:pPr>
                    <w:jc w:val="left"/>
                    <w:rPr>
                      <w:rFonts w:ascii="Arial" w:hAnsi="Arial" w:cs="Arial"/>
                      <w:sz w:val="20"/>
                      <w:szCs w:val="20"/>
                    </w:rPr>
                  </w:pPr>
                  <w:r w:rsidRPr="0042759E">
                    <w:rPr>
                      <w:rFonts w:ascii="Arial" w:hAnsi="Arial" w:cs="Arial"/>
                      <w:sz w:val="20"/>
                      <w:szCs w:val="20"/>
                    </w:rPr>
                    <w:t>VitD_25-OH</w:t>
                  </w:r>
                </w:p>
              </w:tc>
              <w:tc>
                <w:tcPr>
                  <w:tcW w:w="1118"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Level 1: LQSI1</w:t>
                  </w:r>
                </w:p>
                <w:p w:rsidR="00BC6B0D" w:rsidRPr="0042759E" w:rsidRDefault="00BC6B0D" w:rsidP="0042759E">
                  <w:pPr>
                    <w:jc w:val="left"/>
                    <w:rPr>
                      <w:rFonts w:ascii="Arial" w:hAnsi="Arial" w:cs="Arial"/>
                      <w:sz w:val="20"/>
                      <w:szCs w:val="20"/>
                    </w:rPr>
                  </w:pPr>
                  <w:r w:rsidRPr="0042759E">
                    <w:rPr>
                      <w:rFonts w:ascii="Arial" w:hAnsi="Arial" w:cs="Arial"/>
                      <w:sz w:val="20"/>
                      <w:szCs w:val="20"/>
                    </w:rPr>
                    <w:t>Level 2: LQSI2</w:t>
                  </w:r>
                </w:p>
                <w:p w:rsidR="00BC6B0D" w:rsidRPr="0042759E" w:rsidRDefault="00BC6B0D" w:rsidP="0042759E">
                  <w:pPr>
                    <w:jc w:val="left"/>
                    <w:rPr>
                      <w:rFonts w:ascii="Arial" w:hAnsi="Arial" w:cs="Arial"/>
                      <w:sz w:val="20"/>
                      <w:szCs w:val="20"/>
                    </w:rPr>
                  </w:pPr>
                  <w:r w:rsidRPr="0042759E">
                    <w:rPr>
                      <w:rFonts w:ascii="Arial" w:hAnsi="Arial" w:cs="Arial"/>
                      <w:sz w:val="20"/>
                      <w:szCs w:val="20"/>
                    </w:rPr>
                    <w:t>Level 3: LQSI3</w:t>
                  </w:r>
                </w:p>
              </w:tc>
              <w:tc>
                <w:tcPr>
                  <w:tcW w:w="3141"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 xml:space="preserve">Thaw at room </w:t>
                  </w:r>
                  <w:r w:rsidR="001011A2">
                    <w:rPr>
                      <w:rFonts w:ascii="Arial" w:hAnsi="Arial" w:cs="Arial"/>
                      <w:sz w:val="20"/>
                      <w:szCs w:val="20"/>
                    </w:rPr>
                    <w:t>t</w:t>
                  </w:r>
                  <w:r w:rsidRPr="0042759E">
                    <w:rPr>
                      <w:rFonts w:ascii="Arial" w:hAnsi="Arial" w:cs="Arial"/>
                      <w:sz w:val="20"/>
                      <w:szCs w:val="20"/>
                    </w:rPr>
                    <w:t>emperature.</w:t>
                  </w:r>
                </w:p>
                <w:p w:rsidR="00BC6B0D" w:rsidRPr="0042759E" w:rsidRDefault="00BC6B0D" w:rsidP="0042759E">
                  <w:pPr>
                    <w:jc w:val="left"/>
                    <w:rPr>
                      <w:rStyle w:val="tgc"/>
                      <w:rFonts w:ascii="Arial" w:hAnsi="Arial" w:cs="Arial"/>
                      <w:color w:val="222222"/>
                      <w:sz w:val="20"/>
                      <w:szCs w:val="20"/>
                    </w:rPr>
                  </w:pPr>
                  <w:r w:rsidRPr="0042759E">
                    <w:rPr>
                      <w:rFonts w:ascii="Arial" w:hAnsi="Arial" w:cs="Arial"/>
                      <w:sz w:val="20"/>
                      <w:szCs w:val="20"/>
                    </w:rPr>
                    <w:t>Store: 2-8</w:t>
                  </w:r>
                  <w:r w:rsidRPr="0042759E">
                    <w:rPr>
                      <w:rStyle w:val="tgc"/>
                      <w:rFonts w:ascii="Arial" w:hAnsi="Arial" w:cs="Arial"/>
                      <w:color w:val="222222"/>
                      <w:sz w:val="20"/>
                      <w:szCs w:val="20"/>
                    </w:rPr>
                    <w:t>°C</w:t>
                  </w:r>
                </w:p>
                <w:p w:rsidR="00BC6B0D" w:rsidRPr="0042759E" w:rsidRDefault="00BC6B0D" w:rsidP="0042759E">
                  <w:pPr>
                    <w:jc w:val="left"/>
                    <w:rPr>
                      <w:rFonts w:ascii="Arial" w:hAnsi="Arial" w:cs="Arial"/>
                      <w:sz w:val="20"/>
                      <w:szCs w:val="20"/>
                    </w:rPr>
                  </w:pPr>
                  <w:r w:rsidRPr="0042759E">
                    <w:rPr>
                      <w:rStyle w:val="tgc"/>
                      <w:rFonts w:ascii="Arial" w:hAnsi="Arial" w:cs="Arial"/>
                      <w:color w:val="222222"/>
                      <w:sz w:val="20"/>
                      <w:szCs w:val="20"/>
                    </w:rPr>
                    <w:t>Stability: 30 Days</w:t>
                  </w:r>
                </w:p>
              </w:tc>
            </w:tr>
            <w:tr w:rsidR="00BC6B0D" w:rsidTr="002227B9">
              <w:trPr>
                <w:trHeight w:val="1430"/>
                <w:jc w:val="center"/>
              </w:trPr>
              <w:tc>
                <w:tcPr>
                  <w:tcW w:w="1623"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Lyphochek Specialty Immunoassay Control</w:t>
                  </w:r>
                </w:p>
              </w:tc>
              <w:tc>
                <w:tcPr>
                  <w:tcW w:w="1445"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LYP SPC IA</w:t>
                  </w:r>
                </w:p>
              </w:tc>
              <w:tc>
                <w:tcPr>
                  <w:tcW w:w="1170"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PCT</w:t>
                  </w:r>
                </w:p>
                <w:p w:rsidR="00BC6B0D" w:rsidRPr="0042759E" w:rsidRDefault="00BC6B0D" w:rsidP="0042759E">
                  <w:pPr>
                    <w:jc w:val="left"/>
                    <w:rPr>
                      <w:rFonts w:ascii="Arial" w:hAnsi="Arial" w:cs="Arial"/>
                      <w:sz w:val="20"/>
                      <w:szCs w:val="20"/>
                    </w:rPr>
                  </w:pPr>
                  <w:r w:rsidRPr="0042759E">
                    <w:rPr>
                      <w:rFonts w:ascii="Arial" w:hAnsi="Arial" w:cs="Arial"/>
                      <w:sz w:val="20"/>
                      <w:szCs w:val="20"/>
                    </w:rPr>
                    <w:t>iPTH STAT</w:t>
                  </w:r>
                </w:p>
              </w:tc>
              <w:tc>
                <w:tcPr>
                  <w:tcW w:w="1118"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Level 1: LYSI1</w:t>
                  </w:r>
                </w:p>
                <w:p w:rsidR="00BC6B0D" w:rsidRPr="0042759E" w:rsidRDefault="00BC6B0D" w:rsidP="0042759E">
                  <w:pPr>
                    <w:jc w:val="left"/>
                    <w:rPr>
                      <w:rFonts w:ascii="Arial" w:hAnsi="Arial" w:cs="Arial"/>
                      <w:sz w:val="20"/>
                      <w:szCs w:val="20"/>
                    </w:rPr>
                  </w:pPr>
                  <w:r w:rsidRPr="0042759E">
                    <w:rPr>
                      <w:rFonts w:ascii="Arial" w:hAnsi="Arial" w:cs="Arial"/>
                      <w:sz w:val="20"/>
                      <w:szCs w:val="20"/>
                    </w:rPr>
                    <w:t>Level 2: LYSI2</w:t>
                  </w:r>
                </w:p>
                <w:p w:rsidR="00BC6B0D" w:rsidRPr="0042759E" w:rsidRDefault="00BC6B0D" w:rsidP="0042759E">
                  <w:pPr>
                    <w:jc w:val="left"/>
                    <w:rPr>
                      <w:rFonts w:ascii="Arial" w:hAnsi="Arial" w:cs="Arial"/>
                      <w:sz w:val="20"/>
                      <w:szCs w:val="20"/>
                    </w:rPr>
                  </w:pPr>
                  <w:r w:rsidRPr="0042759E">
                    <w:rPr>
                      <w:rFonts w:ascii="Arial" w:hAnsi="Arial" w:cs="Arial"/>
                      <w:sz w:val="20"/>
                      <w:szCs w:val="20"/>
                    </w:rPr>
                    <w:t>Level 3: LYSI3</w:t>
                  </w:r>
                </w:p>
              </w:tc>
              <w:tc>
                <w:tcPr>
                  <w:tcW w:w="3141"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Reconstitute with 2mL of DI water</w:t>
                  </w:r>
                  <w:r w:rsidR="00CE4F9D">
                    <w:rPr>
                      <w:rFonts w:ascii="Arial" w:hAnsi="Arial" w:cs="Arial"/>
                      <w:sz w:val="20"/>
                      <w:szCs w:val="20"/>
                    </w:rPr>
                    <w:t xml:space="preserve"> </w:t>
                  </w:r>
                  <w:r w:rsidRPr="0042759E">
                    <w:rPr>
                      <w:rFonts w:ascii="Arial" w:hAnsi="Arial" w:cs="Arial"/>
                      <w:sz w:val="20"/>
                      <w:szCs w:val="20"/>
                    </w:rPr>
                    <w:t>let vials sit for 15</w:t>
                  </w:r>
                  <w:r w:rsidR="00CE4F9D">
                    <w:rPr>
                      <w:rFonts w:ascii="Arial" w:hAnsi="Arial" w:cs="Arial"/>
                      <w:sz w:val="20"/>
                      <w:szCs w:val="20"/>
                    </w:rPr>
                    <w:t xml:space="preserve"> </w:t>
                  </w:r>
                  <w:r w:rsidRPr="0042759E">
                    <w:rPr>
                      <w:rFonts w:ascii="Arial" w:hAnsi="Arial" w:cs="Arial"/>
                      <w:sz w:val="20"/>
                      <w:szCs w:val="20"/>
                    </w:rPr>
                    <w:t>minutes and gently</w:t>
                  </w:r>
                  <w:r w:rsidR="001011A2">
                    <w:rPr>
                      <w:rFonts w:ascii="Arial" w:hAnsi="Arial" w:cs="Arial"/>
                      <w:sz w:val="20"/>
                      <w:szCs w:val="20"/>
                    </w:rPr>
                    <w:t xml:space="preserve"> </w:t>
                  </w:r>
                  <w:r w:rsidRPr="0042759E">
                    <w:rPr>
                      <w:rFonts w:ascii="Arial" w:hAnsi="Arial" w:cs="Arial"/>
                      <w:sz w:val="20"/>
                      <w:szCs w:val="20"/>
                    </w:rPr>
                    <w:t xml:space="preserve">swirl. </w:t>
                  </w:r>
                  <w:r w:rsidR="002227B9">
                    <w:rPr>
                      <w:rFonts w:ascii="Arial" w:hAnsi="Arial" w:cs="Arial"/>
                      <w:sz w:val="20"/>
                      <w:szCs w:val="20"/>
                    </w:rPr>
                    <w:t xml:space="preserve"> </w:t>
                  </w:r>
                  <w:r w:rsidRPr="0042759E">
                    <w:rPr>
                      <w:rFonts w:ascii="Arial" w:hAnsi="Arial" w:cs="Arial"/>
                      <w:sz w:val="20"/>
                      <w:szCs w:val="20"/>
                    </w:rPr>
                    <w:t>Aliquot controls.</w:t>
                  </w:r>
                </w:p>
                <w:p w:rsidR="00BC6B0D" w:rsidRPr="0042759E" w:rsidRDefault="00BC6B0D" w:rsidP="0042759E">
                  <w:pPr>
                    <w:jc w:val="left"/>
                    <w:rPr>
                      <w:rFonts w:ascii="Arial" w:hAnsi="Arial" w:cs="Arial"/>
                      <w:sz w:val="20"/>
                      <w:szCs w:val="20"/>
                    </w:rPr>
                  </w:pPr>
                  <w:r w:rsidRPr="0042759E">
                    <w:rPr>
                      <w:rFonts w:ascii="Arial" w:hAnsi="Arial" w:cs="Arial"/>
                      <w:sz w:val="20"/>
                      <w:szCs w:val="20"/>
                    </w:rPr>
                    <w:t>Stable: 30 days</w:t>
                  </w:r>
                </w:p>
                <w:p w:rsidR="00BC6B0D" w:rsidRPr="0042759E" w:rsidRDefault="00BC6B0D" w:rsidP="0042759E">
                  <w:pPr>
                    <w:jc w:val="left"/>
                    <w:rPr>
                      <w:rFonts w:ascii="Arial" w:hAnsi="Arial" w:cs="Arial"/>
                      <w:sz w:val="20"/>
                      <w:szCs w:val="20"/>
                    </w:rPr>
                  </w:pPr>
                  <w:r w:rsidRPr="0042759E">
                    <w:rPr>
                      <w:rFonts w:ascii="Arial" w:hAnsi="Arial" w:cs="Arial"/>
                      <w:sz w:val="20"/>
                      <w:szCs w:val="20"/>
                    </w:rPr>
                    <w:t>Temperature:</w:t>
                  </w:r>
                  <w:r w:rsidR="002227B9">
                    <w:rPr>
                      <w:rFonts w:ascii="Arial" w:hAnsi="Arial" w:cs="Arial"/>
                      <w:sz w:val="20"/>
                      <w:szCs w:val="20"/>
                    </w:rPr>
                    <w:t xml:space="preserve"> </w:t>
                  </w:r>
                  <w:r w:rsidRPr="0042759E">
                    <w:rPr>
                      <w:rFonts w:ascii="Arial" w:hAnsi="Arial" w:cs="Arial"/>
                      <w:sz w:val="20"/>
                      <w:szCs w:val="20"/>
                    </w:rPr>
                    <w:t>-20 to -70</w:t>
                  </w:r>
                  <w:r w:rsidRPr="0042759E">
                    <w:rPr>
                      <w:rStyle w:val="tgc"/>
                      <w:rFonts w:ascii="Arial" w:hAnsi="Arial" w:cs="Arial"/>
                      <w:color w:val="222222"/>
                      <w:sz w:val="20"/>
                      <w:szCs w:val="20"/>
                    </w:rPr>
                    <w:t>°C.</w:t>
                  </w:r>
                </w:p>
              </w:tc>
            </w:tr>
            <w:tr w:rsidR="00BC6B0D" w:rsidTr="00CE4F9D">
              <w:trPr>
                <w:trHeight w:val="2636"/>
                <w:jc w:val="center"/>
              </w:trPr>
              <w:tc>
                <w:tcPr>
                  <w:tcW w:w="1623"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Lyphochek Immunoassay Plus</w:t>
                  </w:r>
                </w:p>
              </w:tc>
              <w:tc>
                <w:tcPr>
                  <w:tcW w:w="1445"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LYPHO IAP</w:t>
                  </w:r>
                </w:p>
              </w:tc>
              <w:tc>
                <w:tcPr>
                  <w:tcW w:w="1170"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AFP_3</w:t>
                  </w:r>
                </w:p>
                <w:p w:rsidR="00BC6B0D" w:rsidRPr="0042759E" w:rsidRDefault="00BC6B0D" w:rsidP="0042759E">
                  <w:pPr>
                    <w:jc w:val="left"/>
                    <w:rPr>
                      <w:rFonts w:ascii="Arial" w:hAnsi="Arial" w:cs="Arial"/>
                      <w:sz w:val="20"/>
                      <w:szCs w:val="20"/>
                    </w:rPr>
                  </w:pPr>
                  <w:r w:rsidRPr="0042759E">
                    <w:rPr>
                      <w:rFonts w:ascii="Arial" w:hAnsi="Arial" w:cs="Arial"/>
                      <w:sz w:val="20"/>
                      <w:szCs w:val="20"/>
                    </w:rPr>
                    <w:t>ARCH B12</w:t>
                  </w:r>
                </w:p>
                <w:p w:rsidR="00BC6B0D" w:rsidRPr="0042759E" w:rsidRDefault="00BC6B0D" w:rsidP="0042759E">
                  <w:pPr>
                    <w:jc w:val="left"/>
                    <w:rPr>
                      <w:rFonts w:ascii="Arial" w:hAnsi="Arial" w:cs="Arial"/>
                      <w:sz w:val="20"/>
                      <w:szCs w:val="20"/>
                    </w:rPr>
                  </w:pPr>
                  <w:r w:rsidRPr="0042759E">
                    <w:rPr>
                      <w:rFonts w:ascii="Arial" w:hAnsi="Arial" w:cs="Arial"/>
                      <w:sz w:val="20"/>
                      <w:szCs w:val="20"/>
                    </w:rPr>
                    <w:t>CORTISOL</w:t>
                  </w:r>
                </w:p>
                <w:p w:rsidR="00BC6B0D" w:rsidRPr="0042759E" w:rsidRDefault="00BC6B0D" w:rsidP="0042759E">
                  <w:pPr>
                    <w:jc w:val="left"/>
                    <w:rPr>
                      <w:rFonts w:ascii="Arial" w:hAnsi="Arial" w:cs="Arial"/>
                      <w:sz w:val="20"/>
                      <w:szCs w:val="20"/>
                    </w:rPr>
                  </w:pPr>
                  <w:r w:rsidRPr="0042759E">
                    <w:rPr>
                      <w:rFonts w:ascii="Arial" w:hAnsi="Arial" w:cs="Arial"/>
                      <w:sz w:val="20"/>
                      <w:szCs w:val="20"/>
                    </w:rPr>
                    <w:t>DHEA-S</w:t>
                  </w:r>
                </w:p>
                <w:p w:rsidR="00BC6B0D" w:rsidRPr="0042759E" w:rsidRDefault="00BC6B0D" w:rsidP="0042759E">
                  <w:pPr>
                    <w:jc w:val="left"/>
                    <w:rPr>
                      <w:rFonts w:ascii="Arial" w:hAnsi="Arial" w:cs="Arial"/>
                      <w:sz w:val="20"/>
                      <w:szCs w:val="20"/>
                    </w:rPr>
                  </w:pPr>
                  <w:r w:rsidRPr="0042759E">
                    <w:rPr>
                      <w:rFonts w:ascii="Arial" w:hAnsi="Arial" w:cs="Arial"/>
                      <w:sz w:val="20"/>
                      <w:szCs w:val="20"/>
                    </w:rPr>
                    <w:t>_Estradiol</w:t>
                  </w:r>
                </w:p>
                <w:p w:rsidR="00BC6B0D" w:rsidRPr="0042759E" w:rsidRDefault="00BC6B0D" w:rsidP="0042759E">
                  <w:pPr>
                    <w:jc w:val="left"/>
                    <w:rPr>
                      <w:rFonts w:ascii="Arial" w:hAnsi="Arial" w:cs="Arial"/>
                      <w:sz w:val="20"/>
                      <w:szCs w:val="20"/>
                    </w:rPr>
                  </w:pPr>
                  <w:r w:rsidRPr="0042759E">
                    <w:rPr>
                      <w:rFonts w:ascii="Arial" w:hAnsi="Arial" w:cs="Arial"/>
                      <w:sz w:val="20"/>
                      <w:szCs w:val="20"/>
                    </w:rPr>
                    <w:t>Folate II</w:t>
                  </w:r>
                </w:p>
                <w:p w:rsidR="00BC6B0D" w:rsidRPr="0042759E" w:rsidRDefault="00BC6B0D" w:rsidP="0042759E">
                  <w:pPr>
                    <w:jc w:val="left"/>
                    <w:rPr>
                      <w:rFonts w:ascii="Arial" w:hAnsi="Arial" w:cs="Arial"/>
                      <w:sz w:val="20"/>
                      <w:szCs w:val="20"/>
                    </w:rPr>
                  </w:pPr>
                  <w:r w:rsidRPr="0042759E">
                    <w:rPr>
                      <w:rFonts w:ascii="Arial" w:hAnsi="Arial" w:cs="Arial"/>
                      <w:sz w:val="20"/>
                      <w:szCs w:val="20"/>
                    </w:rPr>
                    <w:t>_FT3</w:t>
                  </w:r>
                </w:p>
                <w:p w:rsidR="00BC6B0D" w:rsidRPr="0042759E" w:rsidRDefault="00BC6B0D" w:rsidP="0042759E">
                  <w:pPr>
                    <w:jc w:val="left"/>
                    <w:rPr>
                      <w:rFonts w:ascii="Arial" w:hAnsi="Arial" w:cs="Arial"/>
                      <w:sz w:val="20"/>
                      <w:szCs w:val="20"/>
                    </w:rPr>
                  </w:pPr>
                  <w:r w:rsidRPr="0042759E">
                    <w:rPr>
                      <w:rFonts w:ascii="Arial" w:hAnsi="Arial" w:cs="Arial"/>
                      <w:sz w:val="20"/>
                      <w:szCs w:val="20"/>
                    </w:rPr>
                    <w:t>Insulin</w:t>
                  </w:r>
                </w:p>
                <w:p w:rsidR="00BC6B0D" w:rsidRPr="0042759E" w:rsidRDefault="00BC6B0D" w:rsidP="0042759E">
                  <w:pPr>
                    <w:jc w:val="left"/>
                    <w:rPr>
                      <w:rFonts w:ascii="Arial" w:hAnsi="Arial" w:cs="Arial"/>
                      <w:sz w:val="20"/>
                      <w:szCs w:val="20"/>
                    </w:rPr>
                  </w:pPr>
                  <w:r w:rsidRPr="0042759E">
                    <w:rPr>
                      <w:rFonts w:ascii="Arial" w:hAnsi="Arial" w:cs="Arial"/>
                      <w:sz w:val="20"/>
                      <w:szCs w:val="20"/>
                    </w:rPr>
                    <w:t>_TT3</w:t>
                  </w:r>
                </w:p>
                <w:p w:rsidR="00BC6B0D" w:rsidRPr="0042759E" w:rsidRDefault="00BC6B0D" w:rsidP="0042759E">
                  <w:pPr>
                    <w:jc w:val="left"/>
                    <w:rPr>
                      <w:rFonts w:ascii="Arial" w:hAnsi="Arial" w:cs="Arial"/>
                      <w:sz w:val="20"/>
                      <w:szCs w:val="20"/>
                    </w:rPr>
                  </w:pPr>
                  <w:r w:rsidRPr="0042759E">
                    <w:rPr>
                      <w:rFonts w:ascii="Arial" w:hAnsi="Arial" w:cs="Arial"/>
                      <w:sz w:val="20"/>
                      <w:szCs w:val="20"/>
                    </w:rPr>
                    <w:t>FT4_6</w:t>
                  </w:r>
                </w:p>
                <w:p w:rsidR="00BC6B0D" w:rsidRPr="0042759E" w:rsidRDefault="00BC6B0D" w:rsidP="0042759E">
                  <w:pPr>
                    <w:jc w:val="left"/>
                    <w:rPr>
                      <w:rFonts w:ascii="Arial" w:hAnsi="Arial" w:cs="Arial"/>
                      <w:sz w:val="20"/>
                      <w:szCs w:val="20"/>
                    </w:rPr>
                  </w:pPr>
                  <w:r w:rsidRPr="0042759E">
                    <w:rPr>
                      <w:rFonts w:ascii="Arial" w:hAnsi="Arial" w:cs="Arial"/>
                      <w:sz w:val="20"/>
                      <w:szCs w:val="20"/>
                    </w:rPr>
                    <w:t>TSH</w:t>
                  </w:r>
                </w:p>
              </w:tc>
              <w:tc>
                <w:tcPr>
                  <w:tcW w:w="1118"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Level 1: LYIP1</w:t>
                  </w:r>
                </w:p>
                <w:p w:rsidR="00BC6B0D" w:rsidRPr="0042759E" w:rsidRDefault="00BC6B0D" w:rsidP="0042759E">
                  <w:pPr>
                    <w:jc w:val="left"/>
                    <w:rPr>
                      <w:rFonts w:ascii="Arial" w:hAnsi="Arial" w:cs="Arial"/>
                      <w:sz w:val="20"/>
                      <w:szCs w:val="20"/>
                    </w:rPr>
                  </w:pPr>
                  <w:r w:rsidRPr="0042759E">
                    <w:rPr>
                      <w:rFonts w:ascii="Arial" w:hAnsi="Arial" w:cs="Arial"/>
                      <w:sz w:val="20"/>
                      <w:szCs w:val="20"/>
                    </w:rPr>
                    <w:t>Level 2: LYIP2</w:t>
                  </w:r>
                </w:p>
                <w:p w:rsidR="00BC6B0D" w:rsidRPr="0042759E" w:rsidRDefault="00BC6B0D" w:rsidP="0042759E">
                  <w:pPr>
                    <w:jc w:val="left"/>
                    <w:rPr>
                      <w:rFonts w:ascii="Arial" w:hAnsi="Arial" w:cs="Arial"/>
                      <w:sz w:val="20"/>
                      <w:szCs w:val="20"/>
                    </w:rPr>
                  </w:pPr>
                  <w:r w:rsidRPr="0042759E">
                    <w:rPr>
                      <w:rFonts w:ascii="Arial" w:hAnsi="Arial" w:cs="Arial"/>
                      <w:sz w:val="20"/>
                      <w:szCs w:val="20"/>
                    </w:rPr>
                    <w:t>Level 3: LYIP3</w:t>
                  </w:r>
                </w:p>
              </w:tc>
              <w:tc>
                <w:tcPr>
                  <w:tcW w:w="3141"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Reconstitute with 5mL of DI water</w:t>
                  </w:r>
                  <w:r w:rsidR="00CE4F9D">
                    <w:rPr>
                      <w:rFonts w:ascii="Arial" w:hAnsi="Arial" w:cs="Arial"/>
                      <w:sz w:val="20"/>
                      <w:szCs w:val="20"/>
                    </w:rPr>
                    <w:t xml:space="preserve"> </w:t>
                  </w:r>
                  <w:r w:rsidRPr="0042759E">
                    <w:rPr>
                      <w:rFonts w:ascii="Arial" w:hAnsi="Arial" w:cs="Arial"/>
                      <w:sz w:val="20"/>
                      <w:szCs w:val="20"/>
                    </w:rPr>
                    <w:t>let vials sit for 15</w:t>
                  </w:r>
                  <w:r w:rsidR="001011A2">
                    <w:rPr>
                      <w:rFonts w:ascii="Arial" w:hAnsi="Arial" w:cs="Arial"/>
                      <w:sz w:val="20"/>
                      <w:szCs w:val="20"/>
                    </w:rPr>
                    <w:t xml:space="preserve"> </w:t>
                  </w:r>
                  <w:r w:rsidRPr="0042759E">
                    <w:rPr>
                      <w:rFonts w:ascii="Arial" w:hAnsi="Arial" w:cs="Arial"/>
                      <w:sz w:val="20"/>
                      <w:szCs w:val="20"/>
                    </w:rPr>
                    <w:t>minutes and gently</w:t>
                  </w:r>
                  <w:r w:rsidR="008716E4">
                    <w:rPr>
                      <w:rFonts w:ascii="Arial" w:hAnsi="Arial" w:cs="Arial"/>
                      <w:sz w:val="20"/>
                      <w:szCs w:val="20"/>
                    </w:rPr>
                    <w:t xml:space="preserve"> </w:t>
                  </w:r>
                  <w:r w:rsidRPr="0042759E">
                    <w:rPr>
                      <w:rFonts w:ascii="Arial" w:hAnsi="Arial" w:cs="Arial"/>
                      <w:sz w:val="20"/>
                      <w:szCs w:val="20"/>
                    </w:rPr>
                    <w:t>swirl.</w:t>
                  </w:r>
                </w:p>
                <w:p w:rsidR="00BC6B0D" w:rsidRPr="0042759E" w:rsidRDefault="00BC6B0D" w:rsidP="0042759E">
                  <w:pPr>
                    <w:jc w:val="left"/>
                    <w:rPr>
                      <w:rFonts w:ascii="Arial" w:hAnsi="Arial" w:cs="Arial"/>
                      <w:sz w:val="20"/>
                      <w:szCs w:val="20"/>
                    </w:rPr>
                  </w:pPr>
                  <w:r w:rsidRPr="0042759E">
                    <w:rPr>
                      <w:rFonts w:ascii="Arial" w:hAnsi="Arial" w:cs="Arial"/>
                      <w:sz w:val="20"/>
                      <w:szCs w:val="20"/>
                    </w:rPr>
                    <w:t>Stable: 3 days</w:t>
                  </w:r>
                </w:p>
                <w:p w:rsidR="00BC6B0D" w:rsidRPr="0042759E" w:rsidRDefault="00BC6B0D" w:rsidP="0042759E">
                  <w:pPr>
                    <w:jc w:val="left"/>
                    <w:rPr>
                      <w:rFonts w:ascii="Arial" w:hAnsi="Arial" w:cs="Arial"/>
                      <w:sz w:val="20"/>
                      <w:szCs w:val="20"/>
                    </w:rPr>
                  </w:pPr>
                  <w:r w:rsidRPr="0042759E">
                    <w:rPr>
                      <w:rFonts w:ascii="Arial" w:hAnsi="Arial" w:cs="Arial"/>
                      <w:sz w:val="20"/>
                      <w:szCs w:val="20"/>
                    </w:rPr>
                    <w:t>Temperature:</w:t>
                  </w:r>
                  <w:r w:rsidR="002227B9">
                    <w:rPr>
                      <w:rFonts w:ascii="Arial" w:hAnsi="Arial" w:cs="Arial"/>
                      <w:sz w:val="20"/>
                      <w:szCs w:val="20"/>
                    </w:rPr>
                    <w:t xml:space="preserve"> </w:t>
                  </w:r>
                  <w:r w:rsidRPr="0042759E">
                    <w:rPr>
                      <w:rFonts w:ascii="Arial" w:hAnsi="Arial" w:cs="Arial"/>
                      <w:sz w:val="20"/>
                      <w:szCs w:val="20"/>
                    </w:rPr>
                    <w:t>2-8</w:t>
                  </w:r>
                  <w:r w:rsidRPr="0042759E">
                    <w:rPr>
                      <w:rStyle w:val="tgc"/>
                      <w:rFonts w:ascii="Arial" w:hAnsi="Arial" w:cs="Arial"/>
                      <w:color w:val="222222"/>
                      <w:sz w:val="20"/>
                      <w:szCs w:val="20"/>
                    </w:rPr>
                    <w:t>°C.</w:t>
                  </w:r>
                </w:p>
              </w:tc>
            </w:tr>
            <w:tr w:rsidR="00BC6B0D" w:rsidTr="00CE4F9D">
              <w:trPr>
                <w:trHeight w:val="665"/>
                <w:jc w:val="center"/>
              </w:trPr>
              <w:tc>
                <w:tcPr>
                  <w:tcW w:w="1623"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Viroclear</w:t>
                  </w:r>
                </w:p>
              </w:tc>
              <w:tc>
                <w:tcPr>
                  <w:tcW w:w="1445"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VIROCLEAR</w:t>
                  </w:r>
                </w:p>
              </w:tc>
              <w:tc>
                <w:tcPr>
                  <w:tcW w:w="1170"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AUSAB-Dil</w:t>
                  </w:r>
                </w:p>
                <w:p w:rsidR="00BC6B0D" w:rsidRPr="0042759E" w:rsidRDefault="00BC6B0D" w:rsidP="0042759E">
                  <w:pPr>
                    <w:jc w:val="left"/>
                    <w:rPr>
                      <w:rFonts w:ascii="Arial" w:hAnsi="Arial" w:cs="Arial"/>
                      <w:sz w:val="20"/>
                      <w:szCs w:val="20"/>
                    </w:rPr>
                  </w:pPr>
                  <w:r w:rsidRPr="0042759E">
                    <w:rPr>
                      <w:rFonts w:ascii="Arial" w:hAnsi="Arial" w:cs="Arial"/>
                      <w:sz w:val="20"/>
                      <w:szCs w:val="20"/>
                    </w:rPr>
                    <w:t>HBsAgQu</w:t>
                  </w:r>
                </w:p>
                <w:p w:rsidR="00BC6B0D" w:rsidRPr="0042759E" w:rsidRDefault="00BC6B0D" w:rsidP="0042759E">
                  <w:pPr>
                    <w:jc w:val="left"/>
                    <w:rPr>
                      <w:rFonts w:ascii="Arial" w:hAnsi="Arial" w:cs="Arial"/>
                      <w:sz w:val="20"/>
                      <w:szCs w:val="20"/>
                    </w:rPr>
                  </w:pPr>
                  <w:r w:rsidRPr="0042759E">
                    <w:rPr>
                      <w:rFonts w:ascii="Arial" w:hAnsi="Arial" w:cs="Arial"/>
                      <w:sz w:val="20"/>
                      <w:szCs w:val="20"/>
                    </w:rPr>
                    <w:t>Anti-HCV</w:t>
                  </w:r>
                </w:p>
              </w:tc>
              <w:tc>
                <w:tcPr>
                  <w:tcW w:w="1118"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VIROC</w:t>
                  </w:r>
                </w:p>
              </w:tc>
              <w:tc>
                <w:tcPr>
                  <w:tcW w:w="3141"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Stable: 60 days</w:t>
                  </w:r>
                </w:p>
                <w:p w:rsidR="00BC6B0D" w:rsidRPr="0042759E" w:rsidRDefault="00BC6B0D" w:rsidP="0042759E">
                  <w:pPr>
                    <w:jc w:val="left"/>
                    <w:rPr>
                      <w:rFonts w:ascii="Arial" w:hAnsi="Arial" w:cs="Arial"/>
                      <w:sz w:val="20"/>
                      <w:szCs w:val="20"/>
                    </w:rPr>
                  </w:pPr>
                  <w:r w:rsidRPr="0042759E">
                    <w:rPr>
                      <w:rFonts w:ascii="Arial" w:hAnsi="Arial" w:cs="Arial"/>
                      <w:sz w:val="20"/>
                      <w:szCs w:val="20"/>
                    </w:rPr>
                    <w:t>Temperature: 2-8</w:t>
                  </w:r>
                  <w:r w:rsidRPr="0042759E">
                    <w:rPr>
                      <w:rStyle w:val="tgc"/>
                      <w:rFonts w:ascii="Arial" w:hAnsi="Arial" w:cs="Arial"/>
                      <w:color w:val="222222"/>
                      <w:sz w:val="20"/>
                      <w:szCs w:val="20"/>
                    </w:rPr>
                    <w:t>°C</w:t>
                  </w:r>
                </w:p>
              </w:tc>
            </w:tr>
            <w:tr w:rsidR="00BC6B0D" w:rsidTr="00CE4F9D">
              <w:trPr>
                <w:trHeight w:val="512"/>
                <w:jc w:val="center"/>
              </w:trPr>
              <w:tc>
                <w:tcPr>
                  <w:tcW w:w="1623"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Virotrol 1</w:t>
                  </w:r>
                </w:p>
              </w:tc>
              <w:tc>
                <w:tcPr>
                  <w:tcW w:w="1445"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VIROTROL 1</w:t>
                  </w:r>
                </w:p>
              </w:tc>
              <w:tc>
                <w:tcPr>
                  <w:tcW w:w="1170"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HBsAgQu</w:t>
                  </w:r>
                </w:p>
                <w:p w:rsidR="00BC6B0D" w:rsidRPr="0042759E" w:rsidRDefault="00BC6B0D" w:rsidP="0042759E">
                  <w:pPr>
                    <w:jc w:val="left"/>
                    <w:rPr>
                      <w:rFonts w:ascii="Arial" w:hAnsi="Arial" w:cs="Arial"/>
                      <w:sz w:val="20"/>
                      <w:szCs w:val="20"/>
                    </w:rPr>
                  </w:pPr>
                  <w:r w:rsidRPr="0042759E">
                    <w:rPr>
                      <w:rFonts w:ascii="Arial" w:hAnsi="Arial" w:cs="Arial"/>
                      <w:sz w:val="20"/>
                      <w:szCs w:val="20"/>
                    </w:rPr>
                    <w:t>Anti-HCV</w:t>
                  </w:r>
                </w:p>
              </w:tc>
              <w:tc>
                <w:tcPr>
                  <w:tcW w:w="1118"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VIRO1</w:t>
                  </w:r>
                </w:p>
              </w:tc>
              <w:tc>
                <w:tcPr>
                  <w:tcW w:w="3141"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Stable: 60 days</w:t>
                  </w:r>
                </w:p>
                <w:p w:rsidR="00BC6B0D" w:rsidRPr="0042759E" w:rsidRDefault="00BC6B0D" w:rsidP="0042759E">
                  <w:pPr>
                    <w:jc w:val="left"/>
                    <w:rPr>
                      <w:rFonts w:ascii="Arial" w:hAnsi="Arial" w:cs="Arial"/>
                      <w:sz w:val="20"/>
                      <w:szCs w:val="20"/>
                    </w:rPr>
                  </w:pPr>
                  <w:r w:rsidRPr="0042759E">
                    <w:rPr>
                      <w:rFonts w:ascii="Arial" w:hAnsi="Arial" w:cs="Arial"/>
                      <w:sz w:val="20"/>
                      <w:szCs w:val="20"/>
                    </w:rPr>
                    <w:t>Temperature: 2-8</w:t>
                  </w:r>
                  <w:r w:rsidRPr="0042759E">
                    <w:rPr>
                      <w:rStyle w:val="tgc"/>
                      <w:rFonts w:ascii="Arial" w:hAnsi="Arial" w:cs="Arial"/>
                      <w:color w:val="222222"/>
                      <w:sz w:val="20"/>
                      <w:szCs w:val="20"/>
                    </w:rPr>
                    <w:t>°C</w:t>
                  </w:r>
                </w:p>
              </w:tc>
            </w:tr>
            <w:tr w:rsidR="00BC6B0D" w:rsidTr="00CE4F9D">
              <w:trPr>
                <w:trHeight w:val="448"/>
                <w:jc w:val="center"/>
              </w:trPr>
              <w:tc>
                <w:tcPr>
                  <w:tcW w:w="1623"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Virotrol 2</w:t>
                  </w:r>
                </w:p>
              </w:tc>
              <w:tc>
                <w:tcPr>
                  <w:tcW w:w="1445"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VIROTROL 2</w:t>
                  </w:r>
                </w:p>
              </w:tc>
              <w:tc>
                <w:tcPr>
                  <w:tcW w:w="1170"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AUSAB-Dil</w:t>
                  </w:r>
                </w:p>
              </w:tc>
              <w:tc>
                <w:tcPr>
                  <w:tcW w:w="1118"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VIRO2</w:t>
                  </w:r>
                </w:p>
              </w:tc>
              <w:tc>
                <w:tcPr>
                  <w:tcW w:w="3141"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Stable: 60 days</w:t>
                  </w:r>
                </w:p>
                <w:p w:rsidR="00BC6B0D" w:rsidRPr="0042759E" w:rsidRDefault="00BC6B0D" w:rsidP="0042759E">
                  <w:pPr>
                    <w:jc w:val="left"/>
                    <w:rPr>
                      <w:rFonts w:ascii="Arial" w:hAnsi="Arial" w:cs="Arial"/>
                      <w:sz w:val="20"/>
                      <w:szCs w:val="20"/>
                    </w:rPr>
                  </w:pPr>
                  <w:r w:rsidRPr="0042759E">
                    <w:rPr>
                      <w:rFonts w:ascii="Arial" w:hAnsi="Arial" w:cs="Arial"/>
                      <w:sz w:val="20"/>
                      <w:szCs w:val="20"/>
                    </w:rPr>
                    <w:t>Temperature: 2-8</w:t>
                  </w:r>
                  <w:r w:rsidRPr="0042759E">
                    <w:rPr>
                      <w:rStyle w:val="tgc"/>
                      <w:rFonts w:ascii="Arial" w:hAnsi="Arial" w:cs="Arial"/>
                      <w:color w:val="222222"/>
                      <w:sz w:val="20"/>
                      <w:szCs w:val="20"/>
                    </w:rPr>
                    <w:t>°C</w:t>
                  </w:r>
                </w:p>
              </w:tc>
            </w:tr>
            <w:tr w:rsidR="00BC6B0D" w:rsidTr="00CE4F9D">
              <w:trPr>
                <w:trHeight w:val="41"/>
                <w:jc w:val="center"/>
              </w:trPr>
              <w:tc>
                <w:tcPr>
                  <w:tcW w:w="1623"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HIV Ag/Ab Combo</w:t>
                  </w:r>
                </w:p>
                <w:p w:rsidR="00BC6B0D" w:rsidRPr="0042759E" w:rsidRDefault="00BC6B0D" w:rsidP="0042759E">
                  <w:pPr>
                    <w:jc w:val="left"/>
                    <w:rPr>
                      <w:rFonts w:ascii="Arial" w:hAnsi="Arial" w:cs="Arial"/>
                      <w:sz w:val="20"/>
                      <w:szCs w:val="20"/>
                    </w:rPr>
                  </w:pPr>
                  <w:r w:rsidRPr="0042759E">
                    <w:rPr>
                      <w:rFonts w:ascii="Arial" w:hAnsi="Arial" w:cs="Arial"/>
                      <w:sz w:val="20"/>
                      <w:szCs w:val="20"/>
                    </w:rPr>
                    <w:t>Control Negative</w:t>
                  </w:r>
                </w:p>
              </w:tc>
              <w:tc>
                <w:tcPr>
                  <w:tcW w:w="1445"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HIV NEG</w:t>
                  </w:r>
                </w:p>
              </w:tc>
              <w:tc>
                <w:tcPr>
                  <w:tcW w:w="1170"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HIV Ag/Ab_</w:t>
                  </w:r>
                </w:p>
              </w:tc>
              <w:tc>
                <w:tcPr>
                  <w:tcW w:w="1118" w:type="dxa"/>
                </w:tcPr>
                <w:p w:rsidR="00BC6B0D" w:rsidRPr="0042759E" w:rsidRDefault="00851802" w:rsidP="0042759E">
                  <w:pPr>
                    <w:jc w:val="left"/>
                    <w:rPr>
                      <w:rFonts w:ascii="Arial" w:hAnsi="Arial" w:cs="Arial"/>
                      <w:sz w:val="20"/>
                      <w:szCs w:val="20"/>
                    </w:rPr>
                  </w:pPr>
                  <w:r w:rsidRPr="0042759E">
                    <w:rPr>
                      <w:rFonts w:ascii="Arial" w:hAnsi="Arial" w:cs="Arial"/>
                      <w:sz w:val="20"/>
                      <w:szCs w:val="20"/>
                    </w:rPr>
                    <w:t>HIVN</w:t>
                  </w:r>
                </w:p>
              </w:tc>
              <w:tc>
                <w:tcPr>
                  <w:tcW w:w="3141" w:type="dxa"/>
                </w:tcPr>
                <w:p w:rsidR="00BC6B0D" w:rsidRPr="0042759E" w:rsidRDefault="00BC6B0D" w:rsidP="0042759E">
                  <w:pPr>
                    <w:jc w:val="left"/>
                    <w:rPr>
                      <w:rFonts w:ascii="Arial" w:hAnsi="Arial" w:cs="Arial"/>
                      <w:sz w:val="20"/>
                      <w:szCs w:val="20"/>
                    </w:rPr>
                  </w:pPr>
                  <w:r w:rsidRPr="0042759E">
                    <w:rPr>
                      <w:rFonts w:ascii="Arial" w:hAnsi="Arial" w:cs="Arial"/>
                      <w:sz w:val="20"/>
                      <w:szCs w:val="20"/>
                    </w:rPr>
                    <w:t xml:space="preserve">Stable: Manufacture </w:t>
                  </w:r>
                </w:p>
                <w:p w:rsidR="00BC6B0D" w:rsidRPr="0042759E" w:rsidRDefault="00BC6B0D" w:rsidP="0042759E">
                  <w:pPr>
                    <w:jc w:val="left"/>
                    <w:rPr>
                      <w:rFonts w:ascii="Arial" w:hAnsi="Arial" w:cs="Arial"/>
                      <w:sz w:val="20"/>
                      <w:szCs w:val="20"/>
                    </w:rPr>
                  </w:pPr>
                  <w:r w:rsidRPr="0042759E">
                    <w:rPr>
                      <w:rFonts w:ascii="Arial" w:hAnsi="Arial" w:cs="Arial"/>
                      <w:sz w:val="20"/>
                      <w:szCs w:val="20"/>
                    </w:rPr>
                    <w:t>Expiration date</w:t>
                  </w:r>
                </w:p>
                <w:p w:rsidR="00BC6B0D" w:rsidRPr="0042759E" w:rsidRDefault="00BC6B0D" w:rsidP="0042759E">
                  <w:pPr>
                    <w:jc w:val="left"/>
                    <w:rPr>
                      <w:rFonts w:ascii="Arial" w:hAnsi="Arial" w:cs="Arial"/>
                      <w:sz w:val="20"/>
                      <w:szCs w:val="20"/>
                    </w:rPr>
                  </w:pPr>
                  <w:r w:rsidRPr="0042759E">
                    <w:rPr>
                      <w:rFonts w:ascii="Arial" w:hAnsi="Arial" w:cs="Arial"/>
                      <w:sz w:val="20"/>
                      <w:szCs w:val="20"/>
                    </w:rPr>
                    <w:t>Temperature: 2-8</w:t>
                  </w:r>
                  <w:r w:rsidRPr="0042759E">
                    <w:rPr>
                      <w:rStyle w:val="tgc"/>
                      <w:rFonts w:ascii="Arial" w:hAnsi="Arial" w:cs="Arial"/>
                      <w:color w:val="222222"/>
                      <w:sz w:val="20"/>
                      <w:szCs w:val="20"/>
                    </w:rPr>
                    <w:t>°C</w:t>
                  </w:r>
                </w:p>
              </w:tc>
            </w:tr>
            <w:tr w:rsidR="000948C1" w:rsidTr="00CE4F9D">
              <w:trPr>
                <w:trHeight w:val="920"/>
                <w:jc w:val="center"/>
              </w:trPr>
              <w:tc>
                <w:tcPr>
                  <w:tcW w:w="1623" w:type="dxa"/>
                </w:tcPr>
                <w:p w:rsidR="000948C1" w:rsidRPr="0042759E" w:rsidRDefault="000948C1" w:rsidP="0042759E">
                  <w:pPr>
                    <w:jc w:val="left"/>
                    <w:rPr>
                      <w:rFonts w:ascii="Arial" w:hAnsi="Arial" w:cs="Arial"/>
                      <w:sz w:val="20"/>
                      <w:szCs w:val="20"/>
                    </w:rPr>
                  </w:pPr>
                  <w:r w:rsidRPr="0042759E">
                    <w:rPr>
                      <w:rFonts w:ascii="Arial" w:hAnsi="Arial" w:cs="Arial"/>
                      <w:sz w:val="20"/>
                      <w:szCs w:val="20"/>
                    </w:rPr>
                    <w:t>HIV Ag/Ab Combo</w:t>
                  </w:r>
                </w:p>
                <w:p w:rsidR="000948C1" w:rsidRPr="0042759E" w:rsidRDefault="000948C1" w:rsidP="0042759E">
                  <w:pPr>
                    <w:jc w:val="left"/>
                    <w:rPr>
                      <w:rFonts w:ascii="Arial" w:hAnsi="Arial" w:cs="Arial"/>
                      <w:sz w:val="20"/>
                      <w:szCs w:val="20"/>
                    </w:rPr>
                  </w:pPr>
                  <w:r w:rsidRPr="0042759E">
                    <w:rPr>
                      <w:rFonts w:ascii="Arial" w:hAnsi="Arial" w:cs="Arial"/>
                      <w:sz w:val="20"/>
                      <w:szCs w:val="20"/>
                    </w:rPr>
                    <w:t>Control Positive 1</w:t>
                  </w:r>
                </w:p>
              </w:tc>
              <w:tc>
                <w:tcPr>
                  <w:tcW w:w="1445" w:type="dxa"/>
                </w:tcPr>
                <w:p w:rsidR="000948C1" w:rsidRPr="0042759E" w:rsidRDefault="000948C1" w:rsidP="0042759E">
                  <w:pPr>
                    <w:jc w:val="left"/>
                    <w:rPr>
                      <w:rFonts w:ascii="Arial" w:hAnsi="Arial" w:cs="Arial"/>
                      <w:sz w:val="20"/>
                      <w:szCs w:val="20"/>
                    </w:rPr>
                  </w:pPr>
                  <w:r w:rsidRPr="0042759E">
                    <w:rPr>
                      <w:rFonts w:ascii="Arial" w:hAnsi="Arial" w:cs="Arial"/>
                      <w:sz w:val="20"/>
                      <w:szCs w:val="20"/>
                    </w:rPr>
                    <w:t>HIV1P</w:t>
                  </w:r>
                </w:p>
              </w:tc>
              <w:tc>
                <w:tcPr>
                  <w:tcW w:w="1170" w:type="dxa"/>
                </w:tcPr>
                <w:p w:rsidR="000948C1" w:rsidRPr="0042759E" w:rsidRDefault="000948C1" w:rsidP="0042759E">
                  <w:pPr>
                    <w:jc w:val="left"/>
                    <w:rPr>
                      <w:rFonts w:ascii="Arial" w:hAnsi="Arial" w:cs="Arial"/>
                      <w:sz w:val="20"/>
                      <w:szCs w:val="20"/>
                    </w:rPr>
                  </w:pPr>
                  <w:r w:rsidRPr="0042759E">
                    <w:rPr>
                      <w:rFonts w:ascii="Arial" w:hAnsi="Arial" w:cs="Arial"/>
                      <w:sz w:val="20"/>
                      <w:szCs w:val="20"/>
                    </w:rPr>
                    <w:t>HIV Ag/Ab_</w:t>
                  </w:r>
                </w:p>
              </w:tc>
              <w:tc>
                <w:tcPr>
                  <w:tcW w:w="1118" w:type="dxa"/>
                </w:tcPr>
                <w:p w:rsidR="000948C1" w:rsidRPr="0042759E" w:rsidRDefault="00851802" w:rsidP="0042759E">
                  <w:pPr>
                    <w:jc w:val="left"/>
                    <w:rPr>
                      <w:rFonts w:ascii="Arial" w:hAnsi="Arial" w:cs="Arial"/>
                      <w:sz w:val="20"/>
                      <w:szCs w:val="20"/>
                    </w:rPr>
                  </w:pPr>
                  <w:r w:rsidRPr="0042759E">
                    <w:rPr>
                      <w:rFonts w:ascii="Arial" w:hAnsi="Arial" w:cs="Arial"/>
                      <w:sz w:val="20"/>
                      <w:szCs w:val="20"/>
                    </w:rPr>
                    <w:t>HIV1P</w:t>
                  </w:r>
                </w:p>
              </w:tc>
              <w:tc>
                <w:tcPr>
                  <w:tcW w:w="3141" w:type="dxa"/>
                </w:tcPr>
                <w:p w:rsidR="000948C1" w:rsidRPr="0042759E" w:rsidRDefault="000948C1" w:rsidP="0042759E">
                  <w:pPr>
                    <w:jc w:val="left"/>
                    <w:rPr>
                      <w:rFonts w:ascii="Arial" w:hAnsi="Arial" w:cs="Arial"/>
                      <w:sz w:val="20"/>
                      <w:szCs w:val="20"/>
                    </w:rPr>
                  </w:pPr>
                  <w:r w:rsidRPr="0042759E">
                    <w:rPr>
                      <w:rFonts w:ascii="Arial" w:hAnsi="Arial" w:cs="Arial"/>
                      <w:sz w:val="20"/>
                      <w:szCs w:val="20"/>
                    </w:rPr>
                    <w:t xml:space="preserve">Stable: Manufacture </w:t>
                  </w:r>
                </w:p>
                <w:p w:rsidR="000948C1" w:rsidRPr="0042759E" w:rsidRDefault="000948C1" w:rsidP="0042759E">
                  <w:pPr>
                    <w:jc w:val="left"/>
                    <w:rPr>
                      <w:rFonts w:ascii="Arial" w:hAnsi="Arial" w:cs="Arial"/>
                      <w:sz w:val="20"/>
                      <w:szCs w:val="20"/>
                    </w:rPr>
                  </w:pPr>
                  <w:r w:rsidRPr="0042759E">
                    <w:rPr>
                      <w:rFonts w:ascii="Arial" w:hAnsi="Arial" w:cs="Arial"/>
                      <w:sz w:val="20"/>
                      <w:szCs w:val="20"/>
                    </w:rPr>
                    <w:t>Expiration date</w:t>
                  </w:r>
                </w:p>
                <w:p w:rsidR="000948C1" w:rsidRPr="0042759E" w:rsidRDefault="000948C1" w:rsidP="0042759E">
                  <w:pPr>
                    <w:jc w:val="left"/>
                    <w:rPr>
                      <w:rFonts w:ascii="Arial" w:hAnsi="Arial" w:cs="Arial"/>
                      <w:sz w:val="20"/>
                      <w:szCs w:val="20"/>
                    </w:rPr>
                  </w:pPr>
                  <w:r w:rsidRPr="0042759E">
                    <w:rPr>
                      <w:rFonts w:ascii="Arial" w:hAnsi="Arial" w:cs="Arial"/>
                      <w:sz w:val="20"/>
                      <w:szCs w:val="20"/>
                    </w:rPr>
                    <w:t>Temperature: 2-8</w:t>
                  </w:r>
                  <w:r w:rsidRPr="0042759E">
                    <w:rPr>
                      <w:rStyle w:val="tgc"/>
                      <w:rFonts w:ascii="Arial" w:hAnsi="Arial" w:cs="Arial"/>
                      <w:color w:val="222222"/>
                      <w:sz w:val="20"/>
                      <w:szCs w:val="20"/>
                    </w:rPr>
                    <w:t>°C</w:t>
                  </w:r>
                </w:p>
              </w:tc>
            </w:tr>
            <w:tr w:rsidR="000948C1" w:rsidTr="00CE4F9D">
              <w:trPr>
                <w:trHeight w:val="920"/>
                <w:jc w:val="center"/>
              </w:trPr>
              <w:tc>
                <w:tcPr>
                  <w:tcW w:w="1623" w:type="dxa"/>
                </w:tcPr>
                <w:p w:rsidR="000948C1" w:rsidRPr="0042759E" w:rsidRDefault="000948C1" w:rsidP="0042759E">
                  <w:pPr>
                    <w:jc w:val="left"/>
                    <w:rPr>
                      <w:rFonts w:ascii="Arial" w:hAnsi="Arial" w:cs="Arial"/>
                      <w:sz w:val="20"/>
                      <w:szCs w:val="20"/>
                    </w:rPr>
                  </w:pPr>
                  <w:r w:rsidRPr="0042759E">
                    <w:rPr>
                      <w:rFonts w:ascii="Arial" w:hAnsi="Arial" w:cs="Arial"/>
                      <w:sz w:val="20"/>
                      <w:szCs w:val="20"/>
                    </w:rPr>
                    <w:t>HIV Ag/Ab Combo</w:t>
                  </w:r>
                </w:p>
                <w:p w:rsidR="000948C1" w:rsidRPr="0042759E" w:rsidRDefault="000948C1" w:rsidP="0042759E">
                  <w:pPr>
                    <w:jc w:val="left"/>
                    <w:rPr>
                      <w:rFonts w:ascii="Arial" w:hAnsi="Arial" w:cs="Arial"/>
                      <w:sz w:val="20"/>
                      <w:szCs w:val="20"/>
                    </w:rPr>
                  </w:pPr>
                  <w:r w:rsidRPr="0042759E">
                    <w:rPr>
                      <w:rFonts w:ascii="Arial" w:hAnsi="Arial" w:cs="Arial"/>
                      <w:sz w:val="20"/>
                      <w:szCs w:val="20"/>
                    </w:rPr>
                    <w:t>Control Positive 2</w:t>
                  </w:r>
                </w:p>
              </w:tc>
              <w:tc>
                <w:tcPr>
                  <w:tcW w:w="1445" w:type="dxa"/>
                </w:tcPr>
                <w:p w:rsidR="000948C1" w:rsidRPr="0042759E" w:rsidRDefault="000948C1" w:rsidP="0042759E">
                  <w:pPr>
                    <w:jc w:val="left"/>
                    <w:rPr>
                      <w:rFonts w:ascii="Arial" w:hAnsi="Arial" w:cs="Arial"/>
                      <w:sz w:val="20"/>
                      <w:szCs w:val="20"/>
                    </w:rPr>
                  </w:pPr>
                  <w:r w:rsidRPr="0042759E">
                    <w:rPr>
                      <w:rFonts w:ascii="Arial" w:hAnsi="Arial" w:cs="Arial"/>
                      <w:sz w:val="20"/>
                      <w:szCs w:val="20"/>
                    </w:rPr>
                    <w:t>HIV2P</w:t>
                  </w:r>
                </w:p>
              </w:tc>
              <w:tc>
                <w:tcPr>
                  <w:tcW w:w="1170" w:type="dxa"/>
                </w:tcPr>
                <w:p w:rsidR="000948C1" w:rsidRPr="0042759E" w:rsidRDefault="000948C1" w:rsidP="0042759E">
                  <w:pPr>
                    <w:jc w:val="left"/>
                    <w:rPr>
                      <w:rFonts w:ascii="Arial" w:hAnsi="Arial" w:cs="Arial"/>
                      <w:sz w:val="20"/>
                      <w:szCs w:val="20"/>
                    </w:rPr>
                  </w:pPr>
                  <w:r w:rsidRPr="0042759E">
                    <w:rPr>
                      <w:rFonts w:ascii="Arial" w:hAnsi="Arial" w:cs="Arial"/>
                      <w:sz w:val="20"/>
                      <w:szCs w:val="20"/>
                    </w:rPr>
                    <w:t>HIV Ag/Ab_</w:t>
                  </w:r>
                </w:p>
              </w:tc>
              <w:tc>
                <w:tcPr>
                  <w:tcW w:w="1118" w:type="dxa"/>
                </w:tcPr>
                <w:p w:rsidR="000948C1" w:rsidRPr="0042759E" w:rsidRDefault="00851802" w:rsidP="0042759E">
                  <w:pPr>
                    <w:jc w:val="left"/>
                    <w:rPr>
                      <w:rFonts w:ascii="Arial" w:hAnsi="Arial" w:cs="Arial"/>
                      <w:sz w:val="20"/>
                      <w:szCs w:val="20"/>
                    </w:rPr>
                  </w:pPr>
                  <w:r w:rsidRPr="0042759E">
                    <w:rPr>
                      <w:rFonts w:ascii="Arial" w:hAnsi="Arial" w:cs="Arial"/>
                      <w:sz w:val="20"/>
                      <w:szCs w:val="20"/>
                    </w:rPr>
                    <w:t>HIV2P</w:t>
                  </w:r>
                </w:p>
              </w:tc>
              <w:tc>
                <w:tcPr>
                  <w:tcW w:w="3141" w:type="dxa"/>
                </w:tcPr>
                <w:p w:rsidR="000948C1" w:rsidRPr="0042759E" w:rsidRDefault="000948C1" w:rsidP="0042759E">
                  <w:pPr>
                    <w:jc w:val="left"/>
                    <w:rPr>
                      <w:rFonts w:ascii="Arial" w:hAnsi="Arial" w:cs="Arial"/>
                      <w:sz w:val="20"/>
                      <w:szCs w:val="20"/>
                    </w:rPr>
                  </w:pPr>
                  <w:r w:rsidRPr="0042759E">
                    <w:rPr>
                      <w:rFonts w:ascii="Arial" w:hAnsi="Arial" w:cs="Arial"/>
                      <w:sz w:val="20"/>
                      <w:szCs w:val="20"/>
                    </w:rPr>
                    <w:t xml:space="preserve">Stable: Manufacture </w:t>
                  </w:r>
                </w:p>
                <w:p w:rsidR="000948C1" w:rsidRPr="0042759E" w:rsidRDefault="000948C1" w:rsidP="0042759E">
                  <w:pPr>
                    <w:jc w:val="left"/>
                    <w:rPr>
                      <w:rFonts w:ascii="Arial" w:hAnsi="Arial" w:cs="Arial"/>
                      <w:sz w:val="20"/>
                      <w:szCs w:val="20"/>
                    </w:rPr>
                  </w:pPr>
                  <w:r w:rsidRPr="0042759E">
                    <w:rPr>
                      <w:rFonts w:ascii="Arial" w:hAnsi="Arial" w:cs="Arial"/>
                      <w:sz w:val="20"/>
                      <w:szCs w:val="20"/>
                    </w:rPr>
                    <w:t>Expiration date</w:t>
                  </w:r>
                </w:p>
                <w:p w:rsidR="000948C1" w:rsidRPr="0042759E" w:rsidRDefault="000948C1" w:rsidP="0042759E">
                  <w:pPr>
                    <w:jc w:val="left"/>
                    <w:rPr>
                      <w:rFonts w:ascii="Arial" w:hAnsi="Arial" w:cs="Arial"/>
                      <w:sz w:val="20"/>
                      <w:szCs w:val="20"/>
                    </w:rPr>
                  </w:pPr>
                  <w:r w:rsidRPr="0042759E">
                    <w:rPr>
                      <w:rFonts w:ascii="Arial" w:hAnsi="Arial" w:cs="Arial"/>
                      <w:sz w:val="20"/>
                      <w:szCs w:val="20"/>
                    </w:rPr>
                    <w:t>Temperature: 2-8</w:t>
                  </w:r>
                  <w:r w:rsidRPr="0042759E">
                    <w:rPr>
                      <w:rStyle w:val="tgc"/>
                      <w:rFonts w:ascii="Arial" w:hAnsi="Arial" w:cs="Arial"/>
                      <w:color w:val="222222"/>
                      <w:sz w:val="20"/>
                      <w:szCs w:val="20"/>
                    </w:rPr>
                    <w:t>°C</w:t>
                  </w:r>
                </w:p>
              </w:tc>
            </w:tr>
            <w:tr w:rsidR="000948C1" w:rsidTr="00CE4F9D">
              <w:trPr>
                <w:trHeight w:val="448"/>
                <w:jc w:val="center"/>
              </w:trPr>
              <w:tc>
                <w:tcPr>
                  <w:tcW w:w="1623" w:type="dxa"/>
                </w:tcPr>
                <w:p w:rsidR="000948C1" w:rsidRPr="0042759E" w:rsidRDefault="000948C1" w:rsidP="0042759E">
                  <w:pPr>
                    <w:jc w:val="left"/>
                    <w:rPr>
                      <w:rFonts w:ascii="Arial" w:hAnsi="Arial" w:cs="Arial"/>
                      <w:sz w:val="20"/>
                      <w:szCs w:val="20"/>
                    </w:rPr>
                  </w:pPr>
                  <w:r w:rsidRPr="0042759E">
                    <w:rPr>
                      <w:rFonts w:ascii="Arial" w:hAnsi="Arial" w:cs="Arial"/>
                      <w:sz w:val="20"/>
                      <w:szCs w:val="20"/>
                    </w:rPr>
                    <w:t>HIV Ag/Ab Combo</w:t>
                  </w:r>
                </w:p>
                <w:p w:rsidR="000948C1" w:rsidRPr="0042759E" w:rsidRDefault="000948C1" w:rsidP="0042759E">
                  <w:pPr>
                    <w:jc w:val="left"/>
                    <w:rPr>
                      <w:rFonts w:ascii="Arial" w:hAnsi="Arial" w:cs="Arial"/>
                      <w:sz w:val="20"/>
                      <w:szCs w:val="20"/>
                    </w:rPr>
                  </w:pPr>
                  <w:r w:rsidRPr="0042759E">
                    <w:rPr>
                      <w:rFonts w:ascii="Arial" w:hAnsi="Arial" w:cs="Arial"/>
                      <w:sz w:val="20"/>
                      <w:szCs w:val="20"/>
                    </w:rPr>
                    <w:t>Control Positive 3</w:t>
                  </w:r>
                </w:p>
              </w:tc>
              <w:tc>
                <w:tcPr>
                  <w:tcW w:w="1445" w:type="dxa"/>
                </w:tcPr>
                <w:p w:rsidR="000948C1" w:rsidRPr="0042759E" w:rsidRDefault="000948C1" w:rsidP="0042759E">
                  <w:pPr>
                    <w:jc w:val="left"/>
                    <w:rPr>
                      <w:rFonts w:ascii="Arial" w:hAnsi="Arial" w:cs="Arial"/>
                      <w:sz w:val="20"/>
                      <w:szCs w:val="20"/>
                    </w:rPr>
                  </w:pPr>
                  <w:r w:rsidRPr="0042759E">
                    <w:rPr>
                      <w:rFonts w:ascii="Arial" w:hAnsi="Arial" w:cs="Arial"/>
                      <w:sz w:val="20"/>
                      <w:szCs w:val="20"/>
                    </w:rPr>
                    <w:t>HIV3P</w:t>
                  </w:r>
                </w:p>
              </w:tc>
              <w:tc>
                <w:tcPr>
                  <w:tcW w:w="1170" w:type="dxa"/>
                </w:tcPr>
                <w:p w:rsidR="000948C1" w:rsidRPr="0042759E" w:rsidRDefault="000948C1" w:rsidP="0042759E">
                  <w:pPr>
                    <w:jc w:val="left"/>
                    <w:rPr>
                      <w:rFonts w:ascii="Arial" w:hAnsi="Arial" w:cs="Arial"/>
                      <w:sz w:val="20"/>
                      <w:szCs w:val="20"/>
                    </w:rPr>
                  </w:pPr>
                  <w:r w:rsidRPr="0042759E">
                    <w:rPr>
                      <w:rFonts w:ascii="Arial" w:hAnsi="Arial" w:cs="Arial"/>
                      <w:sz w:val="20"/>
                      <w:szCs w:val="20"/>
                    </w:rPr>
                    <w:t>HIV Ag/Ab_</w:t>
                  </w:r>
                </w:p>
              </w:tc>
              <w:tc>
                <w:tcPr>
                  <w:tcW w:w="1118" w:type="dxa"/>
                </w:tcPr>
                <w:p w:rsidR="000948C1" w:rsidRPr="0042759E" w:rsidRDefault="00851802" w:rsidP="0042759E">
                  <w:pPr>
                    <w:jc w:val="left"/>
                    <w:rPr>
                      <w:rFonts w:ascii="Arial" w:hAnsi="Arial" w:cs="Arial"/>
                      <w:sz w:val="20"/>
                      <w:szCs w:val="20"/>
                    </w:rPr>
                  </w:pPr>
                  <w:r w:rsidRPr="0042759E">
                    <w:rPr>
                      <w:rFonts w:ascii="Arial" w:hAnsi="Arial" w:cs="Arial"/>
                      <w:sz w:val="20"/>
                      <w:szCs w:val="20"/>
                    </w:rPr>
                    <w:t>HIV3P</w:t>
                  </w:r>
                </w:p>
              </w:tc>
              <w:tc>
                <w:tcPr>
                  <w:tcW w:w="3141" w:type="dxa"/>
                </w:tcPr>
                <w:p w:rsidR="000948C1" w:rsidRPr="0042759E" w:rsidRDefault="000948C1" w:rsidP="0042759E">
                  <w:pPr>
                    <w:jc w:val="left"/>
                    <w:rPr>
                      <w:rFonts w:ascii="Arial" w:hAnsi="Arial" w:cs="Arial"/>
                      <w:sz w:val="20"/>
                      <w:szCs w:val="20"/>
                    </w:rPr>
                  </w:pPr>
                  <w:r w:rsidRPr="0042759E">
                    <w:rPr>
                      <w:rFonts w:ascii="Arial" w:hAnsi="Arial" w:cs="Arial"/>
                      <w:sz w:val="20"/>
                      <w:szCs w:val="20"/>
                    </w:rPr>
                    <w:t xml:space="preserve">Stable: Manufacture </w:t>
                  </w:r>
                </w:p>
                <w:p w:rsidR="000948C1" w:rsidRPr="0042759E" w:rsidRDefault="000948C1" w:rsidP="0042759E">
                  <w:pPr>
                    <w:jc w:val="left"/>
                    <w:rPr>
                      <w:rFonts w:ascii="Arial" w:hAnsi="Arial" w:cs="Arial"/>
                      <w:sz w:val="20"/>
                      <w:szCs w:val="20"/>
                    </w:rPr>
                  </w:pPr>
                  <w:r w:rsidRPr="0042759E">
                    <w:rPr>
                      <w:rFonts w:ascii="Arial" w:hAnsi="Arial" w:cs="Arial"/>
                      <w:sz w:val="20"/>
                      <w:szCs w:val="20"/>
                    </w:rPr>
                    <w:t>Expiration date</w:t>
                  </w:r>
                </w:p>
                <w:p w:rsidR="000948C1" w:rsidRPr="0042759E" w:rsidRDefault="000948C1" w:rsidP="0042759E">
                  <w:pPr>
                    <w:jc w:val="left"/>
                    <w:rPr>
                      <w:rFonts w:ascii="Arial" w:hAnsi="Arial" w:cs="Arial"/>
                      <w:sz w:val="20"/>
                      <w:szCs w:val="20"/>
                    </w:rPr>
                  </w:pPr>
                  <w:r w:rsidRPr="0042759E">
                    <w:rPr>
                      <w:rFonts w:ascii="Arial" w:hAnsi="Arial" w:cs="Arial"/>
                      <w:sz w:val="20"/>
                      <w:szCs w:val="20"/>
                    </w:rPr>
                    <w:t>Temperature: 2-8</w:t>
                  </w:r>
                  <w:r w:rsidRPr="0042759E">
                    <w:rPr>
                      <w:rStyle w:val="tgc"/>
                      <w:rFonts w:ascii="Arial" w:hAnsi="Arial" w:cs="Arial"/>
                      <w:color w:val="222222"/>
                      <w:sz w:val="20"/>
                      <w:szCs w:val="20"/>
                    </w:rPr>
                    <w:t>°C</w:t>
                  </w:r>
                </w:p>
              </w:tc>
            </w:tr>
            <w:tr w:rsidR="000948C1" w:rsidTr="00CE4F9D">
              <w:trPr>
                <w:trHeight w:val="931"/>
                <w:jc w:val="center"/>
              </w:trPr>
              <w:tc>
                <w:tcPr>
                  <w:tcW w:w="1623" w:type="dxa"/>
                </w:tcPr>
                <w:p w:rsidR="000948C1" w:rsidRPr="0042759E" w:rsidRDefault="000948C1" w:rsidP="0042759E">
                  <w:pPr>
                    <w:jc w:val="left"/>
                    <w:rPr>
                      <w:rFonts w:ascii="Arial" w:hAnsi="Arial" w:cs="Arial"/>
                      <w:sz w:val="20"/>
                      <w:szCs w:val="20"/>
                    </w:rPr>
                  </w:pPr>
                  <w:r w:rsidRPr="0042759E">
                    <w:rPr>
                      <w:rFonts w:ascii="Arial" w:hAnsi="Arial" w:cs="Arial"/>
                      <w:sz w:val="20"/>
                      <w:szCs w:val="20"/>
                    </w:rPr>
                    <w:t>HIV Ag/Ab Combo</w:t>
                  </w:r>
                </w:p>
                <w:p w:rsidR="000948C1" w:rsidRPr="0042759E" w:rsidRDefault="000948C1" w:rsidP="0042759E">
                  <w:pPr>
                    <w:jc w:val="left"/>
                    <w:rPr>
                      <w:rFonts w:ascii="Arial" w:hAnsi="Arial" w:cs="Arial"/>
                      <w:sz w:val="20"/>
                      <w:szCs w:val="20"/>
                    </w:rPr>
                  </w:pPr>
                  <w:r w:rsidRPr="0042759E">
                    <w:rPr>
                      <w:rFonts w:ascii="Arial" w:hAnsi="Arial" w:cs="Arial"/>
                      <w:sz w:val="20"/>
                      <w:szCs w:val="20"/>
                    </w:rPr>
                    <w:t>Control Positive 4</w:t>
                  </w:r>
                </w:p>
              </w:tc>
              <w:tc>
                <w:tcPr>
                  <w:tcW w:w="1445" w:type="dxa"/>
                </w:tcPr>
                <w:p w:rsidR="000948C1" w:rsidRPr="0042759E" w:rsidRDefault="000948C1" w:rsidP="0042759E">
                  <w:pPr>
                    <w:jc w:val="left"/>
                    <w:rPr>
                      <w:rFonts w:ascii="Arial" w:hAnsi="Arial" w:cs="Arial"/>
                      <w:sz w:val="20"/>
                      <w:szCs w:val="20"/>
                    </w:rPr>
                  </w:pPr>
                  <w:r w:rsidRPr="0042759E">
                    <w:rPr>
                      <w:rFonts w:ascii="Arial" w:hAnsi="Arial" w:cs="Arial"/>
                      <w:sz w:val="20"/>
                      <w:szCs w:val="20"/>
                    </w:rPr>
                    <w:t>HIV4P</w:t>
                  </w:r>
                </w:p>
              </w:tc>
              <w:tc>
                <w:tcPr>
                  <w:tcW w:w="1170" w:type="dxa"/>
                </w:tcPr>
                <w:p w:rsidR="000948C1" w:rsidRPr="0042759E" w:rsidRDefault="000948C1" w:rsidP="0042759E">
                  <w:pPr>
                    <w:jc w:val="left"/>
                    <w:rPr>
                      <w:rFonts w:ascii="Arial" w:hAnsi="Arial" w:cs="Arial"/>
                      <w:sz w:val="20"/>
                      <w:szCs w:val="20"/>
                    </w:rPr>
                  </w:pPr>
                  <w:r w:rsidRPr="0042759E">
                    <w:rPr>
                      <w:rFonts w:ascii="Arial" w:hAnsi="Arial" w:cs="Arial"/>
                      <w:sz w:val="20"/>
                      <w:szCs w:val="20"/>
                    </w:rPr>
                    <w:t>HIV Ag/Ab_</w:t>
                  </w:r>
                </w:p>
              </w:tc>
              <w:tc>
                <w:tcPr>
                  <w:tcW w:w="1118" w:type="dxa"/>
                </w:tcPr>
                <w:p w:rsidR="000948C1" w:rsidRPr="0042759E" w:rsidRDefault="00851802" w:rsidP="0042759E">
                  <w:pPr>
                    <w:jc w:val="left"/>
                    <w:rPr>
                      <w:rFonts w:ascii="Arial" w:hAnsi="Arial" w:cs="Arial"/>
                      <w:sz w:val="20"/>
                      <w:szCs w:val="20"/>
                    </w:rPr>
                  </w:pPr>
                  <w:r w:rsidRPr="0042759E">
                    <w:rPr>
                      <w:rFonts w:ascii="Arial" w:hAnsi="Arial" w:cs="Arial"/>
                      <w:sz w:val="20"/>
                      <w:szCs w:val="20"/>
                    </w:rPr>
                    <w:t>HIV4P</w:t>
                  </w:r>
                </w:p>
              </w:tc>
              <w:tc>
                <w:tcPr>
                  <w:tcW w:w="3141" w:type="dxa"/>
                </w:tcPr>
                <w:p w:rsidR="000948C1" w:rsidRPr="0042759E" w:rsidRDefault="000948C1" w:rsidP="0042759E">
                  <w:pPr>
                    <w:jc w:val="left"/>
                    <w:rPr>
                      <w:rFonts w:ascii="Arial" w:hAnsi="Arial" w:cs="Arial"/>
                      <w:sz w:val="20"/>
                      <w:szCs w:val="20"/>
                    </w:rPr>
                  </w:pPr>
                  <w:r w:rsidRPr="0042759E">
                    <w:rPr>
                      <w:rFonts w:ascii="Arial" w:hAnsi="Arial" w:cs="Arial"/>
                      <w:sz w:val="20"/>
                      <w:szCs w:val="20"/>
                    </w:rPr>
                    <w:t xml:space="preserve">Stable: Manufacture </w:t>
                  </w:r>
                </w:p>
                <w:p w:rsidR="000948C1" w:rsidRPr="0042759E" w:rsidRDefault="000948C1" w:rsidP="0042759E">
                  <w:pPr>
                    <w:jc w:val="left"/>
                    <w:rPr>
                      <w:rFonts w:ascii="Arial" w:hAnsi="Arial" w:cs="Arial"/>
                      <w:sz w:val="20"/>
                      <w:szCs w:val="20"/>
                    </w:rPr>
                  </w:pPr>
                  <w:r w:rsidRPr="0042759E">
                    <w:rPr>
                      <w:rFonts w:ascii="Arial" w:hAnsi="Arial" w:cs="Arial"/>
                      <w:sz w:val="20"/>
                      <w:szCs w:val="20"/>
                    </w:rPr>
                    <w:t>Expiration date</w:t>
                  </w:r>
                </w:p>
                <w:p w:rsidR="000948C1" w:rsidRPr="0042759E" w:rsidRDefault="000948C1" w:rsidP="0042759E">
                  <w:pPr>
                    <w:jc w:val="left"/>
                    <w:rPr>
                      <w:rFonts w:ascii="Arial" w:hAnsi="Arial" w:cs="Arial"/>
                      <w:sz w:val="20"/>
                      <w:szCs w:val="20"/>
                    </w:rPr>
                  </w:pPr>
                  <w:r w:rsidRPr="0042759E">
                    <w:rPr>
                      <w:rFonts w:ascii="Arial" w:hAnsi="Arial" w:cs="Arial"/>
                      <w:sz w:val="20"/>
                      <w:szCs w:val="20"/>
                    </w:rPr>
                    <w:t>Temperature: 2-8</w:t>
                  </w:r>
                  <w:r w:rsidRPr="0042759E">
                    <w:rPr>
                      <w:rStyle w:val="tgc"/>
                      <w:rFonts w:ascii="Arial" w:hAnsi="Arial" w:cs="Arial"/>
                      <w:color w:val="222222"/>
                      <w:sz w:val="20"/>
                      <w:szCs w:val="20"/>
                    </w:rPr>
                    <w:t>°C</w:t>
                  </w:r>
                </w:p>
              </w:tc>
            </w:tr>
          </w:tbl>
          <w:p w:rsidR="00785258" w:rsidRDefault="00785258" w:rsidP="00453F07">
            <w:pPr>
              <w:jc w:val="left"/>
              <w:rPr>
                <w:rFonts w:ascii="Arial" w:hAnsi="Arial" w:cs="Arial"/>
                <w:sz w:val="20"/>
              </w:rPr>
            </w:pPr>
          </w:p>
        </w:tc>
      </w:tr>
      <w:tr w:rsidR="00DD274F" w:rsidTr="00CE4F9D">
        <w:trPr>
          <w:gridAfter w:val="1"/>
          <w:wAfter w:w="7628" w:type="dxa"/>
          <w:trHeight w:val="13828"/>
        </w:trPr>
        <w:tc>
          <w:tcPr>
            <w:tcW w:w="1682" w:type="dxa"/>
            <w:tcBorders>
              <w:top w:val="single" w:sz="18" w:space="0" w:color="A6A6A6" w:themeColor="background1" w:themeShade="A6"/>
              <w:bottom w:val="single" w:sz="18" w:space="0" w:color="A6A6A6" w:themeColor="background1" w:themeShade="A6"/>
            </w:tcBorders>
          </w:tcPr>
          <w:p w:rsidR="0017351E" w:rsidRDefault="008349E5" w:rsidP="00017476">
            <w:pPr>
              <w:jc w:val="left"/>
              <w:rPr>
                <w:rFonts w:ascii="Arial" w:hAnsi="Arial" w:cs="Arial"/>
                <w:b/>
                <w:bCs/>
                <w:color w:val="0000FF"/>
                <w:sz w:val="20"/>
              </w:rPr>
            </w:pPr>
            <w:r>
              <w:rPr>
                <w:rFonts w:ascii="Arial" w:hAnsi="Arial" w:cs="Arial"/>
                <w:b/>
                <w:bCs/>
                <w:color w:val="0000FF"/>
                <w:sz w:val="20"/>
              </w:rPr>
              <w:lastRenderedPageBreak/>
              <w:t>Daily Start Up</w:t>
            </w: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r>
              <w:rPr>
                <w:rFonts w:ascii="Arial" w:hAnsi="Arial" w:cs="Arial"/>
                <w:b/>
                <w:bCs/>
                <w:color w:val="0000FF"/>
                <w:sz w:val="20"/>
              </w:rPr>
              <w:t>Check Supply Status</w:t>
            </w: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r>
              <w:rPr>
                <w:rFonts w:ascii="Arial" w:hAnsi="Arial" w:cs="Arial"/>
                <w:b/>
                <w:bCs/>
                <w:color w:val="0000FF"/>
                <w:sz w:val="20"/>
              </w:rPr>
              <w:t>Check Reagent Status</w:t>
            </w: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p w:rsidR="0098760B" w:rsidRDefault="0098760B" w:rsidP="00017476">
            <w:pPr>
              <w:jc w:val="left"/>
              <w:rPr>
                <w:rFonts w:ascii="Arial" w:hAnsi="Arial" w:cs="Arial"/>
                <w:b/>
                <w:bCs/>
                <w:color w:val="0000FF"/>
                <w:sz w:val="20"/>
              </w:rPr>
            </w:pPr>
          </w:p>
        </w:tc>
        <w:tc>
          <w:tcPr>
            <w:tcW w:w="9257" w:type="dxa"/>
            <w:tcBorders>
              <w:top w:val="single" w:sz="18" w:space="0" w:color="A6A6A6" w:themeColor="background1" w:themeShade="A6"/>
              <w:bottom w:val="single" w:sz="18" w:space="0" w:color="A6A6A6" w:themeColor="background1" w:themeShade="A6"/>
            </w:tcBorders>
          </w:tcPr>
          <w:p w:rsidR="00CB015D" w:rsidRPr="00CB015D" w:rsidRDefault="00CB015D" w:rsidP="00CB015D">
            <w:pPr>
              <w:autoSpaceDE w:val="0"/>
              <w:autoSpaceDN w:val="0"/>
              <w:adjustRightInd w:val="0"/>
              <w:jc w:val="left"/>
              <w:rPr>
                <w:rFonts w:ascii="Arial" w:eastAsia="HelenPro-Regular" w:hAnsi="Arial" w:cs="Arial"/>
                <w:sz w:val="20"/>
                <w:szCs w:val="20"/>
              </w:rPr>
            </w:pPr>
          </w:p>
          <w:p w:rsidR="008349E5" w:rsidRDefault="008349E5" w:rsidP="008349E5">
            <w:pPr>
              <w:pStyle w:val="HTMLAddress"/>
              <w:rPr>
                <w:rFonts w:ascii="Arial" w:eastAsia="HelenPro-Regular" w:hAnsi="Arial"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2"/>
              <w:gridCol w:w="8026"/>
            </w:tblGrid>
            <w:tr w:rsidR="008349E5" w:rsidTr="00CE4F9D">
              <w:trPr>
                <w:trHeight w:val="144"/>
              </w:trPr>
              <w:tc>
                <w:tcPr>
                  <w:tcW w:w="8888" w:type="dxa"/>
                  <w:gridSpan w:val="2"/>
                </w:tcPr>
                <w:p w:rsidR="008349E5" w:rsidRPr="0042759E" w:rsidRDefault="0021002F" w:rsidP="0042759E">
                  <w:pPr>
                    <w:pStyle w:val="HTMLAddress"/>
                    <w:tabs>
                      <w:tab w:val="left" w:pos="3443"/>
                      <w:tab w:val="center" w:pos="4411"/>
                    </w:tabs>
                    <w:rPr>
                      <w:rFonts w:ascii="Arial" w:hAnsi="Arial" w:cs="Arial"/>
                      <w:sz w:val="20"/>
                      <w:lang w:eastAsia="ja-JP"/>
                    </w:rPr>
                  </w:pPr>
                  <w:r w:rsidRPr="0042759E">
                    <w:rPr>
                      <w:rFonts w:ascii="Arial" w:hAnsi="Arial" w:cs="Arial"/>
                      <w:sz w:val="20"/>
                      <w:lang w:eastAsia="ja-JP"/>
                    </w:rPr>
                    <w:tab/>
                  </w:r>
                </w:p>
                <w:p w:rsidR="0098760B" w:rsidRPr="0050647B" w:rsidRDefault="0050647B" w:rsidP="0050647B">
                  <w:pPr>
                    <w:pStyle w:val="HTMLAddress"/>
                    <w:tabs>
                      <w:tab w:val="left" w:pos="3443"/>
                      <w:tab w:val="center" w:pos="4411"/>
                    </w:tabs>
                    <w:jc w:val="center"/>
                    <w:rPr>
                      <w:rFonts w:ascii="Arial" w:hAnsi="Arial" w:cs="Arial"/>
                      <w:b/>
                      <w:sz w:val="20"/>
                      <w:lang w:eastAsia="ja-JP"/>
                    </w:rPr>
                  </w:pPr>
                  <w:r w:rsidRPr="0050647B">
                    <w:rPr>
                      <w:rFonts w:ascii="Arial" w:hAnsi="Arial" w:cs="Arial"/>
                      <w:b/>
                      <w:sz w:val="20"/>
                      <w:lang w:eastAsia="ja-JP"/>
                    </w:rPr>
                    <w:t>Check Supply Status</w:t>
                  </w:r>
                </w:p>
              </w:tc>
            </w:tr>
            <w:tr w:rsidR="008349E5" w:rsidTr="00CE4F9D">
              <w:trPr>
                <w:trHeight w:val="144"/>
              </w:trPr>
              <w:tc>
                <w:tcPr>
                  <w:tcW w:w="862" w:type="dxa"/>
                </w:tcPr>
                <w:p w:rsidR="008349E5" w:rsidRPr="0042759E" w:rsidRDefault="0021002F" w:rsidP="008349E5">
                  <w:pPr>
                    <w:pStyle w:val="HTMLAddress"/>
                    <w:rPr>
                      <w:rFonts w:ascii="Arial" w:hAnsi="Arial" w:cs="Arial"/>
                      <w:sz w:val="20"/>
                      <w:lang w:eastAsia="ja-JP"/>
                    </w:rPr>
                  </w:pPr>
                  <w:r w:rsidRPr="0042759E">
                    <w:rPr>
                      <w:rFonts w:ascii="Arial" w:hAnsi="Arial" w:cs="Arial"/>
                      <w:sz w:val="20"/>
                      <w:lang w:eastAsia="ja-JP"/>
                    </w:rPr>
                    <w:t>1</w:t>
                  </w:r>
                </w:p>
              </w:tc>
              <w:tc>
                <w:tcPr>
                  <w:tcW w:w="8026" w:type="dxa"/>
                </w:tcPr>
                <w:p w:rsidR="0021002F" w:rsidRPr="0042759E" w:rsidRDefault="0021002F" w:rsidP="008349E5">
                  <w:pPr>
                    <w:pStyle w:val="HTMLAddress"/>
                    <w:rPr>
                      <w:rFonts w:ascii="Arial" w:hAnsi="Arial" w:cs="Arial"/>
                      <w:sz w:val="20"/>
                      <w:lang w:eastAsia="ja-JP"/>
                    </w:rPr>
                  </w:pPr>
                  <w:r w:rsidRPr="0042759E">
                    <w:rPr>
                      <w:rFonts w:ascii="Arial" w:hAnsi="Arial" w:cs="Arial"/>
                      <w:sz w:val="20"/>
                      <w:lang w:eastAsia="ja-JP"/>
                    </w:rPr>
                    <w:t>From the snapshot screen, check the supply status portion of the processing module graphic</w:t>
                  </w:r>
                </w:p>
                <w:p w:rsidR="008349E5" w:rsidRPr="0042759E" w:rsidRDefault="0021002F" w:rsidP="008349E5">
                  <w:pPr>
                    <w:pStyle w:val="HTMLAddress"/>
                    <w:rPr>
                      <w:rFonts w:ascii="Arial" w:hAnsi="Arial" w:cs="Arial"/>
                      <w:sz w:val="20"/>
                      <w:lang w:eastAsia="ja-JP"/>
                    </w:rPr>
                  </w:pPr>
                  <w:r w:rsidRPr="0042759E">
                    <w:rPr>
                      <w:rFonts w:ascii="Arial" w:hAnsi="Arial" w:cs="Arial"/>
                      <w:sz w:val="20"/>
                      <w:lang w:eastAsia="ja-JP"/>
                    </w:rPr>
                    <w:t xml:space="preserve"> </w:t>
                  </w:r>
                  <w:r w:rsidR="0040057C" w:rsidRPr="002F1606">
                    <w:rPr>
                      <w:rFonts w:ascii="Arial" w:hAnsi="Arial" w:cs="Arial"/>
                      <w:sz w:val="20"/>
                      <w:lang w:eastAsia="ja-JP"/>
                    </w:rPr>
                    <w:pict>
                      <v:shape id="_x0000_i1029" type="#_x0000_t75" style="width:199.85pt;height:148.6pt">
                        <v:imagedata r:id="rId18" o:title=""/>
                      </v:shape>
                    </w:pict>
                  </w:r>
                </w:p>
              </w:tc>
            </w:tr>
            <w:tr w:rsidR="008349E5" w:rsidTr="00CE4F9D">
              <w:trPr>
                <w:trHeight w:val="144"/>
              </w:trPr>
              <w:tc>
                <w:tcPr>
                  <w:tcW w:w="862" w:type="dxa"/>
                </w:tcPr>
                <w:p w:rsidR="008349E5" w:rsidRPr="0042759E" w:rsidRDefault="0021002F" w:rsidP="008349E5">
                  <w:pPr>
                    <w:pStyle w:val="HTMLAddress"/>
                    <w:rPr>
                      <w:rFonts w:ascii="Arial" w:hAnsi="Arial" w:cs="Arial"/>
                      <w:sz w:val="20"/>
                      <w:lang w:eastAsia="ja-JP"/>
                    </w:rPr>
                  </w:pPr>
                  <w:r w:rsidRPr="0042759E">
                    <w:rPr>
                      <w:rFonts w:ascii="Arial" w:hAnsi="Arial" w:cs="Arial"/>
                      <w:sz w:val="20"/>
                      <w:lang w:eastAsia="ja-JP"/>
                    </w:rPr>
                    <w:t>2</w:t>
                  </w:r>
                </w:p>
              </w:tc>
              <w:tc>
                <w:tcPr>
                  <w:tcW w:w="8026" w:type="dxa"/>
                </w:tcPr>
                <w:p w:rsidR="008349E5" w:rsidRPr="0042759E" w:rsidRDefault="0021002F" w:rsidP="008349E5">
                  <w:pPr>
                    <w:pStyle w:val="HTMLAddress"/>
                    <w:rPr>
                      <w:rFonts w:ascii="Arial" w:hAnsi="Arial" w:cs="Arial"/>
                      <w:sz w:val="20"/>
                      <w:lang w:eastAsia="ja-JP"/>
                    </w:rPr>
                  </w:pPr>
                  <w:r w:rsidRPr="0042759E">
                    <w:rPr>
                      <w:rFonts w:ascii="Arial" w:hAnsi="Arial" w:cs="Arial"/>
                      <w:sz w:val="20"/>
                      <w:lang w:eastAsia="ja-JP"/>
                    </w:rPr>
                    <w:t>Verify supplies are within expiration date listed on the label</w:t>
                  </w:r>
                </w:p>
              </w:tc>
            </w:tr>
            <w:tr w:rsidR="008349E5" w:rsidTr="00CE4F9D">
              <w:trPr>
                <w:trHeight w:val="144"/>
              </w:trPr>
              <w:tc>
                <w:tcPr>
                  <w:tcW w:w="862" w:type="dxa"/>
                </w:tcPr>
                <w:p w:rsidR="008349E5" w:rsidRPr="0042759E" w:rsidRDefault="0021002F" w:rsidP="008349E5">
                  <w:pPr>
                    <w:pStyle w:val="HTMLAddress"/>
                    <w:rPr>
                      <w:rFonts w:ascii="Arial" w:hAnsi="Arial" w:cs="Arial"/>
                      <w:sz w:val="20"/>
                      <w:lang w:eastAsia="ja-JP"/>
                    </w:rPr>
                  </w:pPr>
                  <w:r w:rsidRPr="0042759E">
                    <w:rPr>
                      <w:rFonts w:ascii="Arial" w:hAnsi="Arial" w:cs="Arial"/>
                      <w:sz w:val="20"/>
                      <w:lang w:eastAsia="ja-JP"/>
                    </w:rPr>
                    <w:t>3</w:t>
                  </w:r>
                </w:p>
              </w:tc>
              <w:tc>
                <w:tcPr>
                  <w:tcW w:w="8026" w:type="dxa"/>
                </w:tcPr>
                <w:p w:rsidR="008349E5" w:rsidRPr="0042759E" w:rsidRDefault="0021002F" w:rsidP="008349E5">
                  <w:pPr>
                    <w:pStyle w:val="HTMLAddress"/>
                    <w:rPr>
                      <w:rFonts w:ascii="Arial" w:hAnsi="Arial" w:cs="Arial"/>
                      <w:sz w:val="20"/>
                      <w:lang w:eastAsia="ja-JP"/>
                    </w:rPr>
                  </w:pPr>
                  <w:r w:rsidRPr="0042759E">
                    <w:rPr>
                      <w:rFonts w:ascii="Arial" w:hAnsi="Arial" w:cs="Arial"/>
                      <w:sz w:val="20"/>
                      <w:lang w:eastAsia="ja-JP"/>
                    </w:rPr>
                    <w:t xml:space="preserve">Click the supply status portion of the </w:t>
                  </w:r>
                  <w:r w:rsidR="0098760B" w:rsidRPr="0042759E">
                    <w:rPr>
                      <w:rFonts w:ascii="Arial" w:hAnsi="Arial" w:cs="Arial"/>
                      <w:sz w:val="20"/>
                      <w:lang w:eastAsia="ja-JP"/>
                    </w:rPr>
                    <w:t>graphic</w:t>
                  </w:r>
                  <w:r w:rsidRPr="0042759E">
                    <w:rPr>
                      <w:rFonts w:ascii="Arial" w:hAnsi="Arial" w:cs="Arial"/>
                      <w:sz w:val="20"/>
                      <w:lang w:eastAsia="ja-JP"/>
                    </w:rPr>
                    <w:t xml:space="preserve"> to access the supply status screen</w:t>
                  </w:r>
                </w:p>
              </w:tc>
            </w:tr>
            <w:tr w:rsidR="0021002F" w:rsidTr="00CE4F9D">
              <w:trPr>
                <w:trHeight w:val="144"/>
              </w:trPr>
              <w:tc>
                <w:tcPr>
                  <w:tcW w:w="8888" w:type="dxa"/>
                  <w:gridSpan w:val="2"/>
                </w:tcPr>
                <w:p w:rsidR="0021002F" w:rsidRPr="0042759E" w:rsidRDefault="0021002F" w:rsidP="0042759E">
                  <w:pPr>
                    <w:pStyle w:val="HTMLAddress"/>
                    <w:jc w:val="center"/>
                    <w:rPr>
                      <w:rFonts w:ascii="Arial" w:hAnsi="Arial" w:cs="Arial"/>
                      <w:sz w:val="20"/>
                      <w:lang w:eastAsia="ja-JP"/>
                    </w:rPr>
                  </w:pPr>
                </w:p>
                <w:p w:rsidR="0098760B" w:rsidRPr="0050647B" w:rsidRDefault="0050647B" w:rsidP="0042759E">
                  <w:pPr>
                    <w:pStyle w:val="HTMLAddress"/>
                    <w:jc w:val="center"/>
                    <w:rPr>
                      <w:rFonts w:ascii="Arial" w:hAnsi="Arial" w:cs="Arial"/>
                      <w:b/>
                      <w:sz w:val="20"/>
                      <w:lang w:eastAsia="ja-JP"/>
                    </w:rPr>
                  </w:pPr>
                  <w:r w:rsidRPr="0050647B">
                    <w:rPr>
                      <w:rFonts w:ascii="Arial" w:hAnsi="Arial" w:cs="Arial"/>
                      <w:b/>
                      <w:sz w:val="20"/>
                      <w:lang w:eastAsia="ja-JP"/>
                    </w:rPr>
                    <w:t>Check Reagent Status</w:t>
                  </w:r>
                </w:p>
              </w:tc>
            </w:tr>
            <w:tr w:rsidR="008349E5" w:rsidTr="00CE4F9D">
              <w:trPr>
                <w:trHeight w:val="144"/>
              </w:trPr>
              <w:tc>
                <w:tcPr>
                  <w:tcW w:w="862" w:type="dxa"/>
                </w:tcPr>
                <w:p w:rsidR="008349E5" w:rsidRPr="0042759E" w:rsidRDefault="0021002F" w:rsidP="008349E5">
                  <w:pPr>
                    <w:pStyle w:val="HTMLAddress"/>
                    <w:rPr>
                      <w:rFonts w:ascii="Arial" w:hAnsi="Arial" w:cs="Arial"/>
                      <w:sz w:val="20"/>
                      <w:lang w:eastAsia="ja-JP"/>
                    </w:rPr>
                  </w:pPr>
                  <w:r w:rsidRPr="0042759E">
                    <w:rPr>
                      <w:rFonts w:ascii="Arial" w:hAnsi="Arial" w:cs="Arial"/>
                      <w:sz w:val="20"/>
                      <w:lang w:eastAsia="ja-JP"/>
                    </w:rPr>
                    <w:t>1</w:t>
                  </w:r>
                </w:p>
              </w:tc>
              <w:tc>
                <w:tcPr>
                  <w:tcW w:w="8026" w:type="dxa"/>
                </w:tcPr>
                <w:p w:rsidR="008349E5" w:rsidRPr="0042759E" w:rsidRDefault="0021002F" w:rsidP="008349E5">
                  <w:pPr>
                    <w:pStyle w:val="HTMLAddress"/>
                    <w:rPr>
                      <w:rFonts w:ascii="Arial" w:hAnsi="Arial" w:cs="Arial"/>
                      <w:sz w:val="20"/>
                      <w:lang w:eastAsia="ja-JP"/>
                    </w:rPr>
                  </w:pPr>
                  <w:r w:rsidRPr="0042759E">
                    <w:rPr>
                      <w:rFonts w:ascii="Arial" w:hAnsi="Arial" w:cs="Arial"/>
                      <w:sz w:val="20"/>
                      <w:lang w:eastAsia="ja-JP"/>
                    </w:rPr>
                    <w:t>From the snapshot screen, determine the total number of reagents onboard the processing module</w:t>
                  </w:r>
                </w:p>
              </w:tc>
            </w:tr>
            <w:tr w:rsidR="008349E5" w:rsidTr="00CE4F9D">
              <w:trPr>
                <w:trHeight w:val="144"/>
              </w:trPr>
              <w:tc>
                <w:tcPr>
                  <w:tcW w:w="862" w:type="dxa"/>
                </w:tcPr>
                <w:p w:rsidR="008349E5" w:rsidRPr="0042759E" w:rsidRDefault="0021002F" w:rsidP="008349E5">
                  <w:pPr>
                    <w:pStyle w:val="HTMLAddress"/>
                    <w:rPr>
                      <w:rFonts w:ascii="Arial" w:hAnsi="Arial" w:cs="Arial"/>
                      <w:sz w:val="20"/>
                      <w:lang w:eastAsia="ja-JP"/>
                    </w:rPr>
                  </w:pPr>
                  <w:r w:rsidRPr="0042759E">
                    <w:rPr>
                      <w:rFonts w:ascii="Arial" w:hAnsi="Arial" w:cs="Arial"/>
                      <w:sz w:val="20"/>
                      <w:lang w:eastAsia="ja-JP"/>
                    </w:rPr>
                    <w:t>2</w:t>
                  </w:r>
                </w:p>
              </w:tc>
              <w:tc>
                <w:tcPr>
                  <w:tcW w:w="8026" w:type="dxa"/>
                </w:tcPr>
                <w:p w:rsidR="008349E5" w:rsidRPr="0042759E" w:rsidRDefault="0021002F" w:rsidP="008349E5">
                  <w:pPr>
                    <w:pStyle w:val="HTMLAddress"/>
                    <w:rPr>
                      <w:rFonts w:ascii="Arial" w:hAnsi="Arial" w:cs="Arial"/>
                      <w:sz w:val="20"/>
                      <w:lang w:eastAsia="ja-JP"/>
                    </w:rPr>
                  </w:pPr>
                  <w:r w:rsidRPr="0042759E">
                    <w:rPr>
                      <w:rFonts w:ascii="Arial" w:hAnsi="Arial" w:cs="Arial"/>
                      <w:sz w:val="20"/>
                      <w:lang w:eastAsia="ja-JP"/>
                    </w:rPr>
                    <w:t xml:space="preserve">Attend to reagents that display a caution symbol </w:t>
                  </w:r>
                  <w:r w:rsidR="0040057C" w:rsidRPr="002F1606">
                    <w:rPr>
                      <w:rFonts w:ascii="Arial" w:hAnsi="Arial" w:cs="Arial"/>
                      <w:sz w:val="20"/>
                      <w:lang w:eastAsia="ja-JP"/>
                    </w:rPr>
                    <w:pict>
                      <v:shape id="_x0000_i1030" type="#_x0000_t75" style="width:26.5pt;height:25.35pt">
                        <v:imagedata r:id="rId19" o:title=""/>
                      </v:shape>
                    </w:pict>
                  </w:r>
                </w:p>
              </w:tc>
            </w:tr>
            <w:tr w:rsidR="0021002F" w:rsidTr="00CE4F9D">
              <w:trPr>
                <w:trHeight w:val="144"/>
              </w:trPr>
              <w:tc>
                <w:tcPr>
                  <w:tcW w:w="862" w:type="dxa"/>
                </w:tcPr>
                <w:p w:rsidR="0021002F" w:rsidRPr="0042759E" w:rsidRDefault="0021002F" w:rsidP="008349E5">
                  <w:pPr>
                    <w:pStyle w:val="HTMLAddress"/>
                    <w:rPr>
                      <w:rFonts w:ascii="Arial" w:hAnsi="Arial" w:cs="Arial"/>
                      <w:sz w:val="20"/>
                      <w:lang w:eastAsia="ja-JP"/>
                    </w:rPr>
                  </w:pPr>
                  <w:r w:rsidRPr="0042759E">
                    <w:rPr>
                      <w:rFonts w:ascii="Arial" w:hAnsi="Arial" w:cs="Arial"/>
                      <w:sz w:val="20"/>
                      <w:lang w:eastAsia="ja-JP"/>
                    </w:rPr>
                    <w:t>3</w:t>
                  </w:r>
                </w:p>
              </w:tc>
              <w:tc>
                <w:tcPr>
                  <w:tcW w:w="8026" w:type="dxa"/>
                </w:tcPr>
                <w:p w:rsidR="0021002F" w:rsidRPr="0042759E" w:rsidRDefault="0021002F" w:rsidP="008349E5">
                  <w:pPr>
                    <w:pStyle w:val="HTMLAddress"/>
                    <w:rPr>
                      <w:rFonts w:ascii="Arial" w:hAnsi="Arial" w:cs="Arial"/>
                      <w:sz w:val="20"/>
                      <w:lang w:eastAsia="ja-JP"/>
                    </w:rPr>
                  </w:pPr>
                  <w:r w:rsidRPr="0042759E">
                    <w:rPr>
                      <w:rFonts w:ascii="Arial" w:hAnsi="Arial" w:cs="Arial"/>
                      <w:sz w:val="20"/>
                      <w:lang w:eastAsia="ja-JP"/>
                    </w:rPr>
                    <w:t xml:space="preserve">Click on </w:t>
                  </w:r>
                  <w:r w:rsidRPr="0042759E">
                    <w:rPr>
                      <w:rFonts w:ascii="Arial" w:hAnsi="Arial" w:cs="Arial"/>
                      <w:b/>
                      <w:sz w:val="20"/>
                      <w:lang w:eastAsia="ja-JP"/>
                    </w:rPr>
                    <w:t>Reagent Status</w:t>
                  </w:r>
                  <w:r w:rsidRPr="0042759E">
                    <w:rPr>
                      <w:rFonts w:ascii="Arial" w:hAnsi="Arial" w:cs="Arial"/>
                      <w:sz w:val="20"/>
                      <w:lang w:eastAsia="ja-JP"/>
                    </w:rPr>
                    <w:t xml:space="preserve"> to access the reagent status screen</w:t>
                  </w:r>
                </w:p>
              </w:tc>
            </w:tr>
            <w:tr w:rsidR="0021002F" w:rsidTr="00CE4F9D">
              <w:trPr>
                <w:trHeight w:val="144"/>
              </w:trPr>
              <w:tc>
                <w:tcPr>
                  <w:tcW w:w="862" w:type="dxa"/>
                </w:tcPr>
                <w:p w:rsidR="0021002F" w:rsidRPr="0042759E" w:rsidRDefault="0060763C" w:rsidP="008349E5">
                  <w:pPr>
                    <w:pStyle w:val="HTMLAddress"/>
                    <w:rPr>
                      <w:rFonts w:ascii="Arial" w:hAnsi="Arial" w:cs="Arial"/>
                      <w:sz w:val="20"/>
                      <w:lang w:eastAsia="ja-JP"/>
                    </w:rPr>
                  </w:pPr>
                  <w:r w:rsidRPr="0042759E">
                    <w:rPr>
                      <w:rFonts w:ascii="Arial" w:hAnsi="Arial" w:cs="Arial"/>
                      <w:sz w:val="20"/>
                      <w:lang w:eastAsia="ja-JP"/>
                    </w:rPr>
                    <w:t>4</w:t>
                  </w:r>
                </w:p>
              </w:tc>
              <w:tc>
                <w:tcPr>
                  <w:tcW w:w="8026" w:type="dxa"/>
                </w:tcPr>
                <w:p w:rsidR="0021002F" w:rsidRPr="0042759E" w:rsidRDefault="0098760B" w:rsidP="008349E5">
                  <w:pPr>
                    <w:pStyle w:val="HTMLAddress"/>
                    <w:rPr>
                      <w:rFonts w:ascii="Arial" w:hAnsi="Arial" w:cs="Arial"/>
                      <w:sz w:val="20"/>
                      <w:lang w:eastAsia="ja-JP"/>
                    </w:rPr>
                  </w:pPr>
                  <w:r w:rsidRPr="0042759E">
                    <w:rPr>
                      <w:rFonts w:ascii="Arial" w:hAnsi="Arial" w:cs="Arial"/>
                      <w:sz w:val="20"/>
                      <w:lang w:eastAsia="ja-JP"/>
                    </w:rPr>
                    <w:t>Determine the reagent status conditions using the colors on the carousel graphic.</w:t>
                  </w:r>
                </w:p>
                <w:p w:rsidR="0098760B" w:rsidRPr="0042759E" w:rsidRDefault="002F1606" w:rsidP="0042759E">
                  <w:pPr>
                    <w:pStyle w:val="HTMLAddress"/>
                    <w:tabs>
                      <w:tab w:val="left" w:pos="647"/>
                      <w:tab w:val="right" w:pos="7946"/>
                    </w:tabs>
                    <w:rPr>
                      <w:rFonts w:ascii="Arial" w:hAnsi="Arial" w:cs="Arial"/>
                      <w:sz w:val="20"/>
                      <w:lang w:eastAsia="ja-JP"/>
                    </w:rPr>
                  </w:pPr>
                  <w:r>
                    <w:rPr>
                      <w:rFonts w:ascii="Arial" w:hAnsi="Arial" w:cs="Arial"/>
                      <w:noProof/>
                      <w:sz w:val="20"/>
                    </w:rPr>
                    <w:pict>
                      <v:shapetype id="_x0000_t202" coordsize="21600,21600" o:spt="202" path="m,l,21600r21600,l21600,xe">
                        <v:stroke joinstyle="miter"/>
                        <v:path gradientshapeok="t" o:connecttype="rect"/>
                      </v:shapetype>
                      <v:shape id="_x0000_s1029" type="#_x0000_t202" style="position:absolute;margin-left:4.65pt;margin-top:.65pt;width:140.35pt;height:200.9pt;z-index:251658240" stroked="f">
                        <v:textbox style="mso-next-textbox:#_x0000_s1029">
                          <w:txbxContent>
                            <w:p w:rsidR="00137A19" w:rsidRPr="00134969" w:rsidRDefault="00137A19" w:rsidP="0098760B">
                              <w:pPr>
                                <w:autoSpaceDE w:val="0"/>
                                <w:autoSpaceDN w:val="0"/>
                                <w:adjustRightInd w:val="0"/>
                                <w:jc w:val="left"/>
                                <w:rPr>
                                  <w:rFonts w:ascii="Arial" w:eastAsia="HelenPro-Regular" w:hAnsi="Arial" w:cs="Arial"/>
                                  <w:sz w:val="20"/>
                                  <w:szCs w:val="20"/>
                                </w:rPr>
                              </w:pPr>
                              <w:r w:rsidRPr="00134969">
                                <w:rPr>
                                  <w:rFonts w:ascii="Arial" w:eastAsia="HelenPro-Regular" w:hAnsi="Arial" w:cs="Arial"/>
                                  <w:sz w:val="20"/>
                                  <w:szCs w:val="20"/>
                                </w:rPr>
                                <w:t>•White - No reagent is loaded in the position</w:t>
                              </w:r>
                            </w:p>
                            <w:p w:rsidR="00137A19" w:rsidRPr="00134969" w:rsidRDefault="00137A19" w:rsidP="0098760B">
                              <w:pPr>
                                <w:autoSpaceDE w:val="0"/>
                                <w:autoSpaceDN w:val="0"/>
                                <w:adjustRightInd w:val="0"/>
                                <w:jc w:val="left"/>
                                <w:rPr>
                                  <w:rFonts w:ascii="Arial" w:eastAsia="HelenPro-Regular" w:hAnsi="Arial" w:cs="Arial"/>
                                  <w:sz w:val="20"/>
                                  <w:szCs w:val="20"/>
                                </w:rPr>
                              </w:pPr>
                            </w:p>
                            <w:p w:rsidR="00137A19" w:rsidRPr="00134969" w:rsidRDefault="00137A19" w:rsidP="0098760B">
                              <w:pPr>
                                <w:autoSpaceDE w:val="0"/>
                                <w:autoSpaceDN w:val="0"/>
                                <w:adjustRightInd w:val="0"/>
                                <w:jc w:val="left"/>
                                <w:rPr>
                                  <w:rFonts w:ascii="Arial" w:eastAsia="HelenPro-Regular" w:hAnsi="Arial" w:cs="Arial"/>
                                  <w:sz w:val="20"/>
                                  <w:szCs w:val="20"/>
                                </w:rPr>
                              </w:pPr>
                              <w:r w:rsidRPr="00134969">
                                <w:rPr>
                                  <w:rFonts w:ascii="Arial" w:eastAsia="HelenPro-Regular" w:hAnsi="Arial" w:cs="Arial"/>
                                  <w:sz w:val="20"/>
                                  <w:szCs w:val="20"/>
                                </w:rPr>
                                <w:t>• Green - Reagent with an OK status loaded in the position</w:t>
                              </w:r>
                            </w:p>
                            <w:p w:rsidR="00137A19" w:rsidRPr="00134969" w:rsidRDefault="00137A19" w:rsidP="0098760B">
                              <w:pPr>
                                <w:autoSpaceDE w:val="0"/>
                                <w:autoSpaceDN w:val="0"/>
                                <w:adjustRightInd w:val="0"/>
                                <w:jc w:val="left"/>
                                <w:rPr>
                                  <w:rFonts w:ascii="Arial" w:eastAsia="HelenPro-Regular" w:hAnsi="Arial" w:cs="Arial"/>
                                  <w:sz w:val="20"/>
                                  <w:szCs w:val="20"/>
                                </w:rPr>
                              </w:pPr>
                            </w:p>
                            <w:p w:rsidR="00137A19" w:rsidRPr="00134969" w:rsidRDefault="00137A19" w:rsidP="0098760B">
                              <w:pPr>
                                <w:autoSpaceDE w:val="0"/>
                                <w:autoSpaceDN w:val="0"/>
                                <w:adjustRightInd w:val="0"/>
                                <w:jc w:val="left"/>
                                <w:rPr>
                                  <w:rFonts w:ascii="Arial" w:eastAsia="HelenPro-Regular" w:hAnsi="Arial" w:cs="Arial"/>
                                  <w:sz w:val="20"/>
                                  <w:szCs w:val="20"/>
                                </w:rPr>
                              </w:pPr>
                              <w:r w:rsidRPr="00134969">
                                <w:rPr>
                                  <w:rFonts w:ascii="Arial" w:eastAsia="HelenPro-Regular" w:hAnsi="Arial" w:cs="Arial"/>
                                  <w:sz w:val="20"/>
                                  <w:szCs w:val="20"/>
                                </w:rPr>
                                <w:t>• Gold - Reagent with a Low Alert, Overridden, or Disabled status loaded in</w:t>
                              </w:r>
                            </w:p>
                            <w:p w:rsidR="00137A19" w:rsidRPr="00134969" w:rsidRDefault="00137A19" w:rsidP="0098760B">
                              <w:pPr>
                                <w:autoSpaceDE w:val="0"/>
                                <w:autoSpaceDN w:val="0"/>
                                <w:adjustRightInd w:val="0"/>
                                <w:jc w:val="left"/>
                                <w:rPr>
                                  <w:rFonts w:ascii="Arial" w:eastAsia="HelenPro-Regular" w:hAnsi="Arial" w:cs="Arial"/>
                                  <w:sz w:val="20"/>
                                  <w:szCs w:val="20"/>
                                </w:rPr>
                              </w:pPr>
                              <w:proofErr w:type="gramStart"/>
                              <w:r w:rsidRPr="00134969">
                                <w:rPr>
                                  <w:rFonts w:ascii="Arial" w:eastAsia="HelenPro-Regular" w:hAnsi="Arial" w:cs="Arial"/>
                                  <w:sz w:val="20"/>
                                  <w:szCs w:val="20"/>
                                </w:rPr>
                                <w:t>the</w:t>
                              </w:r>
                              <w:proofErr w:type="gramEnd"/>
                              <w:r w:rsidRPr="00134969">
                                <w:rPr>
                                  <w:rFonts w:ascii="Arial" w:eastAsia="HelenPro-Regular" w:hAnsi="Arial" w:cs="Arial"/>
                                  <w:sz w:val="20"/>
                                  <w:szCs w:val="20"/>
                                </w:rPr>
                                <w:t xml:space="preserve"> position</w:t>
                              </w:r>
                            </w:p>
                            <w:p w:rsidR="00137A19" w:rsidRPr="00134969" w:rsidRDefault="00137A19" w:rsidP="0098760B">
                              <w:pPr>
                                <w:autoSpaceDE w:val="0"/>
                                <w:autoSpaceDN w:val="0"/>
                                <w:adjustRightInd w:val="0"/>
                                <w:jc w:val="left"/>
                                <w:rPr>
                                  <w:rFonts w:ascii="Arial" w:eastAsia="HelenPro-Regular" w:hAnsi="Arial" w:cs="Arial"/>
                                  <w:sz w:val="20"/>
                                  <w:szCs w:val="20"/>
                                </w:rPr>
                              </w:pPr>
                            </w:p>
                            <w:p w:rsidR="00137A19" w:rsidRPr="00134969" w:rsidRDefault="00137A19" w:rsidP="0098760B">
                              <w:pPr>
                                <w:autoSpaceDE w:val="0"/>
                                <w:autoSpaceDN w:val="0"/>
                                <w:adjustRightInd w:val="0"/>
                                <w:jc w:val="left"/>
                                <w:rPr>
                                  <w:rFonts w:ascii="Arial" w:eastAsia="HelenPro-Regular" w:hAnsi="Arial" w:cs="Arial"/>
                                  <w:sz w:val="20"/>
                                  <w:szCs w:val="20"/>
                                </w:rPr>
                              </w:pPr>
                              <w:r w:rsidRPr="00134969">
                                <w:rPr>
                                  <w:rFonts w:ascii="Arial" w:eastAsia="HelenPro-Regular" w:hAnsi="Arial" w:cs="Arial"/>
                                  <w:sz w:val="20"/>
                                  <w:szCs w:val="20"/>
                                </w:rPr>
                                <w:t>• Red - Reagent with an error condition that requires your attention loaded in</w:t>
                              </w:r>
                            </w:p>
                            <w:p w:rsidR="00137A19" w:rsidRPr="00134969" w:rsidRDefault="00137A19" w:rsidP="0098760B">
                              <w:pPr>
                                <w:rPr>
                                  <w:rFonts w:ascii="Arial" w:hAnsi="Arial" w:cs="Arial"/>
                                  <w:sz w:val="20"/>
                                  <w:szCs w:val="20"/>
                                </w:rPr>
                              </w:pPr>
                              <w:proofErr w:type="gramStart"/>
                              <w:r w:rsidRPr="00134969">
                                <w:rPr>
                                  <w:rFonts w:ascii="Arial" w:eastAsia="HelenPro-Regular" w:hAnsi="Arial" w:cs="Arial"/>
                                  <w:sz w:val="20"/>
                                  <w:szCs w:val="20"/>
                                </w:rPr>
                                <w:t>the</w:t>
                              </w:r>
                              <w:proofErr w:type="gramEnd"/>
                              <w:r w:rsidRPr="00134969">
                                <w:rPr>
                                  <w:rFonts w:ascii="Arial" w:eastAsia="HelenPro-Regular" w:hAnsi="Arial" w:cs="Arial"/>
                                  <w:sz w:val="20"/>
                                  <w:szCs w:val="20"/>
                                </w:rPr>
                                <w:t xml:space="preserve"> position</w:t>
                              </w:r>
                            </w:p>
                          </w:txbxContent>
                        </v:textbox>
                      </v:shape>
                    </w:pict>
                  </w:r>
                  <w:r w:rsidR="0098760B" w:rsidRPr="0042759E">
                    <w:rPr>
                      <w:rFonts w:ascii="Arial" w:hAnsi="Arial" w:cs="Arial"/>
                      <w:sz w:val="20"/>
                      <w:lang w:eastAsia="ja-JP"/>
                    </w:rPr>
                    <w:tab/>
                  </w:r>
                  <w:r w:rsidR="0098760B" w:rsidRPr="0042759E">
                    <w:rPr>
                      <w:rFonts w:ascii="Arial" w:hAnsi="Arial" w:cs="Arial"/>
                      <w:sz w:val="20"/>
                      <w:lang w:eastAsia="ja-JP"/>
                    </w:rPr>
                    <w:tab/>
                  </w:r>
                  <w:r w:rsidR="0040057C" w:rsidRPr="002F1606">
                    <w:rPr>
                      <w:rFonts w:ascii="Arial" w:hAnsi="Arial" w:cs="Arial"/>
                      <w:sz w:val="20"/>
                      <w:lang w:eastAsia="ja-JP"/>
                    </w:rPr>
                    <w:pict>
                      <v:shape id="_x0000_i1031" type="#_x0000_t75" style="width:244.2pt;height:182.6pt">
                        <v:imagedata r:id="rId20" o:title=""/>
                      </v:shape>
                    </w:pict>
                  </w:r>
                </w:p>
                <w:p w:rsidR="00134969" w:rsidRPr="0042759E" w:rsidRDefault="00134969" w:rsidP="0042759E">
                  <w:pPr>
                    <w:pStyle w:val="HTMLAddress"/>
                    <w:tabs>
                      <w:tab w:val="left" w:pos="647"/>
                      <w:tab w:val="right" w:pos="7946"/>
                    </w:tabs>
                    <w:rPr>
                      <w:rFonts w:ascii="Arial" w:hAnsi="Arial" w:cs="Arial"/>
                      <w:sz w:val="20"/>
                      <w:lang w:eastAsia="ja-JP"/>
                    </w:rPr>
                  </w:pPr>
                </w:p>
                <w:p w:rsidR="00134969" w:rsidRPr="0042759E" w:rsidRDefault="00134969" w:rsidP="0042759E">
                  <w:pPr>
                    <w:pStyle w:val="HTMLAddress"/>
                    <w:tabs>
                      <w:tab w:val="left" w:pos="647"/>
                      <w:tab w:val="right" w:pos="7946"/>
                    </w:tabs>
                    <w:rPr>
                      <w:rFonts w:ascii="Arial" w:hAnsi="Arial" w:cs="Arial"/>
                      <w:sz w:val="20"/>
                      <w:lang w:eastAsia="ja-JP"/>
                    </w:rPr>
                  </w:pPr>
                </w:p>
              </w:tc>
            </w:tr>
            <w:tr w:rsidR="0021002F" w:rsidTr="00CE4F9D">
              <w:trPr>
                <w:trHeight w:val="144"/>
              </w:trPr>
              <w:tc>
                <w:tcPr>
                  <w:tcW w:w="862" w:type="dxa"/>
                </w:tcPr>
                <w:p w:rsidR="0021002F" w:rsidRPr="0042759E" w:rsidRDefault="0098760B" w:rsidP="008349E5">
                  <w:pPr>
                    <w:pStyle w:val="HTMLAddress"/>
                    <w:rPr>
                      <w:rFonts w:ascii="Arial" w:hAnsi="Arial" w:cs="Arial"/>
                      <w:sz w:val="20"/>
                      <w:lang w:eastAsia="ja-JP"/>
                    </w:rPr>
                  </w:pPr>
                  <w:r w:rsidRPr="0042759E">
                    <w:rPr>
                      <w:rFonts w:ascii="Arial" w:hAnsi="Arial" w:cs="Arial"/>
                      <w:sz w:val="20"/>
                      <w:lang w:eastAsia="ja-JP"/>
                    </w:rPr>
                    <w:t>5</w:t>
                  </w:r>
                </w:p>
              </w:tc>
              <w:tc>
                <w:tcPr>
                  <w:tcW w:w="8026" w:type="dxa"/>
                </w:tcPr>
                <w:p w:rsidR="0021002F" w:rsidRPr="0042759E" w:rsidRDefault="0098760B" w:rsidP="008349E5">
                  <w:pPr>
                    <w:pStyle w:val="HTMLAddress"/>
                    <w:rPr>
                      <w:rFonts w:ascii="Arial" w:hAnsi="Arial" w:cs="Arial"/>
                      <w:sz w:val="20"/>
                      <w:lang w:eastAsia="ja-JP"/>
                    </w:rPr>
                  </w:pPr>
                  <w:r w:rsidRPr="0042759E">
                    <w:rPr>
                      <w:rFonts w:ascii="Arial" w:hAnsi="Arial" w:cs="Arial"/>
                      <w:sz w:val="20"/>
                      <w:lang w:eastAsia="ja-JP"/>
                    </w:rPr>
                    <w:t>On the reagent table, click the reagent status column to sort dat</w:t>
                  </w:r>
                  <w:r w:rsidR="0050647B">
                    <w:rPr>
                      <w:rFonts w:ascii="Arial" w:hAnsi="Arial" w:cs="Arial"/>
                      <w:sz w:val="20"/>
                      <w:lang w:eastAsia="ja-JP"/>
                    </w:rPr>
                    <w:t>a</w:t>
                  </w:r>
                  <w:r w:rsidRPr="0042759E">
                    <w:rPr>
                      <w:rFonts w:ascii="Arial" w:hAnsi="Arial" w:cs="Arial"/>
                      <w:sz w:val="20"/>
                      <w:lang w:eastAsia="ja-JP"/>
                    </w:rPr>
                    <w:t xml:space="preserve"> and display all kits that require operator attention.</w:t>
                  </w:r>
                </w:p>
              </w:tc>
            </w:tr>
            <w:tr w:rsidR="0021002F" w:rsidTr="00CE4F9D">
              <w:trPr>
                <w:trHeight w:val="144"/>
              </w:trPr>
              <w:tc>
                <w:tcPr>
                  <w:tcW w:w="862" w:type="dxa"/>
                </w:tcPr>
                <w:p w:rsidR="0021002F" w:rsidRPr="0042759E" w:rsidRDefault="0098760B" w:rsidP="008349E5">
                  <w:pPr>
                    <w:pStyle w:val="HTMLAddress"/>
                    <w:rPr>
                      <w:rFonts w:ascii="Arial" w:hAnsi="Arial" w:cs="Arial"/>
                      <w:sz w:val="20"/>
                      <w:lang w:eastAsia="ja-JP"/>
                    </w:rPr>
                  </w:pPr>
                  <w:r w:rsidRPr="0042759E">
                    <w:rPr>
                      <w:rFonts w:ascii="Arial" w:hAnsi="Arial" w:cs="Arial"/>
                      <w:sz w:val="20"/>
                      <w:lang w:eastAsia="ja-JP"/>
                    </w:rPr>
                    <w:t>6</w:t>
                  </w:r>
                </w:p>
              </w:tc>
              <w:tc>
                <w:tcPr>
                  <w:tcW w:w="8026" w:type="dxa"/>
                </w:tcPr>
                <w:p w:rsidR="0021002F" w:rsidRPr="0042759E" w:rsidRDefault="0098760B" w:rsidP="008349E5">
                  <w:pPr>
                    <w:pStyle w:val="HTMLAddress"/>
                    <w:rPr>
                      <w:rFonts w:ascii="Arial" w:hAnsi="Arial" w:cs="Arial"/>
                      <w:sz w:val="20"/>
                      <w:lang w:eastAsia="ja-JP"/>
                    </w:rPr>
                  </w:pPr>
                  <w:r w:rsidRPr="0042759E">
                    <w:rPr>
                      <w:rFonts w:ascii="Arial" w:hAnsi="Arial" w:cs="Arial"/>
                      <w:sz w:val="20"/>
                      <w:lang w:eastAsia="ja-JP"/>
                    </w:rPr>
                    <w:t xml:space="preserve">Select </w:t>
                  </w:r>
                  <w:r w:rsidRPr="0042759E">
                    <w:rPr>
                      <w:rFonts w:ascii="Arial" w:hAnsi="Arial" w:cs="Arial"/>
                      <w:b/>
                      <w:sz w:val="20"/>
                      <w:lang w:eastAsia="ja-JP"/>
                    </w:rPr>
                    <w:t xml:space="preserve">View All </w:t>
                  </w:r>
                  <w:r w:rsidRPr="0042759E">
                    <w:rPr>
                      <w:rFonts w:ascii="Arial" w:hAnsi="Arial" w:cs="Arial"/>
                      <w:sz w:val="20"/>
                      <w:lang w:eastAsia="ja-JP"/>
                    </w:rPr>
                    <w:t>for more information about the reagents loaded on the system.</w:t>
                  </w:r>
                </w:p>
              </w:tc>
            </w:tr>
            <w:tr w:rsidR="0021002F" w:rsidTr="00CE4F9D">
              <w:trPr>
                <w:trHeight w:val="144"/>
              </w:trPr>
              <w:tc>
                <w:tcPr>
                  <w:tcW w:w="862" w:type="dxa"/>
                </w:tcPr>
                <w:p w:rsidR="0021002F" w:rsidRPr="0042759E" w:rsidRDefault="0098760B" w:rsidP="008349E5">
                  <w:pPr>
                    <w:pStyle w:val="HTMLAddress"/>
                    <w:rPr>
                      <w:rFonts w:ascii="Arial" w:hAnsi="Arial" w:cs="Arial"/>
                      <w:sz w:val="20"/>
                      <w:lang w:eastAsia="ja-JP"/>
                    </w:rPr>
                  </w:pPr>
                  <w:r w:rsidRPr="0042759E">
                    <w:rPr>
                      <w:rFonts w:ascii="Arial" w:hAnsi="Arial" w:cs="Arial"/>
                      <w:sz w:val="20"/>
                      <w:lang w:eastAsia="ja-JP"/>
                    </w:rPr>
                    <w:t>7</w:t>
                  </w:r>
                </w:p>
              </w:tc>
              <w:tc>
                <w:tcPr>
                  <w:tcW w:w="8026" w:type="dxa"/>
                </w:tcPr>
                <w:p w:rsidR="0098760B" w:rsidRPr="0042759E" w:rsidRDefault="0098760B" w:rsidP="008349E5">
                  <w:pPr>
                    <w:pStyle w:val="HTMLAddress"/>
                    <w:rPr>
                      <w:rFonts w:ascii="Arial" w:hAnsi="Arial" w:cs="Arial"/>
                      <w:sz w:val="20"/>
                      <w:lang w:eastAsia="ja-JP"/>
                    </w:rPr>
                  </w:pPr>
                  <w:r w:rsidRPr="0042759E">
                    <w:rPr>
                      <w:rFonts w:ascii="Arial" w:hAnsi="Arial" w:cs="Arial"/>
                      <w:sz w:val="20"/>
                      <w:lang w:eastAsia="ja-JP"/>
                    </w:rPr>
                    <w:t xml:space="preserve">Click </w:t>
                  </w:r>
                  <w:r w:rsidRPr="0042759E">
                    <w:rPr>
                      <w:rFonts w:ascii="Arial" w:hAnsi="Arial" w:cs="Arial"/>
                      <w:b/>
                      <w:sz w:val="20"/>
                      <w:lang w:eastAsia="ja-JP"/>
                    </w:rPr>
                    <w:t>F5-Print</w:t>
                  </w:r>
                  <w:r w:rsidRPr="0042759E">
                    <w:rPr>
                      <w:rFonts w:ascii="Arial" w:hAnsi="Arial" w:cs="Arial"/>
                      <w:sz w:val="20"/>
                      <w:lang w:eastAsia="ja-JP"/>
                    </w:rPr>
                    <w:t xml:space="preserve"> to print the Reagent Status Report</w:t>
                  </w:r>
                </w:p>
              </w:tc>
            </w:tr>
            <w:tr w:rsidR="0098760B" w:rsidTr="00CE4F9D">
              <w:trPr>
                <w:trHeight w:val="144"/>
              </w:trPr>
              <w:tc>
                <w:tcPr>
                  <w:tcW w:w="862" w:type="dxa"/>
                </w:tcPr>
                <w:p w:rsidR="0098760B" w:rsidRPr="0042759E" w:rsidRDefault="0098760B" w:rsidP="008349E5">
                  <w:pPr>
                    <w:pStyle w:val="HTMLAddress"/>
                    <w:rPr>
                      <w:rFonts w:ascii="Arial" w:hAnsi="Arial" w:cs="Arial"/>
                      <w:sz w:val="20"/>
                      <w:lang w:eastAsia="ja-JP"/>
                    </w:rPr>
                  </w:pPr>
                  <w:r w:rsidRPr="0042759E">
                    <w:rPr>
                      <w:rFonts w:ascii="Arial" w:hAnsi="Arial" w:cs="Arial"/>
                      <w:sz w:val="20"/>
                      <w:lang w:eastAsia="ja-JP"/>
                    </w:rPr>
                    <w:t>8</w:t>
                  </w:r>
                </w:p>
              </w:tc>
              <w:tc>
                <w:tcPr>
                  <w:tcW w:w="8026" w:type="dxa"/>
                </w:tcPr>
                <w:p w:rsidR="0098760B" w:rsidRPr="0042759E" w:rsidRDefault="0098760B" w:rsidP="008349E5">
                  <w:pPr>
                    <w:pStyle w:val="HTMLAddress"/>
                    <w:rPr>
                      <w:rFonts w:ascii="Arial" w:hAnsi="Arial" w:cs="Arial"/>
                      <w:sz w:val="20"/>
                      <w:lang w:eastAsia="ja-JP"/>
                    </w:rPr>
                  </w:pPr>
                  <w:r w:rsidRPr="0042759E">
                    <w:rPr>
                      <w:rFonts w:ascii="Arial" w:hAnsi="Arial" w:cs="Arial"/>
                      <w:sz w:val="20"/>
                      <w:lang w:eastAsia="ja-JP"/>
                    </w:rPr>
                    <w:t xml:space="preserve">From the Reports Available, select </w:t>
                  </w:r>
                  <w:r w:rsidRPr="0042759E">
                    <w:rPr>
                      <w:rFonts w:ascii="Arial" w:hAnsi="Arial" w:cs="Arial"/>
                      <w:b/>
                      <w:sz w:val="20"/>
                      <w:lang w:eastAsia="ja-JP"/>
                    </w:rPr>
                    <w:t>Reagent Status Report</w:t>
                  </w:r>
                  <w:r w:rsidRPr="0042759E">
                    <w:rPr>
                      <w:rFonts w:ascii="Arial" w:hAnsi="Arial" w:cs="Arial"/>
                      <w:sz w:val="20"/>
                      <w:lang w:eastAsia="ja-JP"/>
                    </w:rPr>
                    <w:t xml:space="preserve">, and click </w:t>
                  </w:r>
                  <w:r w:rsidRPr="0042759E">
                    <w:rPr>
                      <w:rFonts w:ascii="Arial" w:hAnsi="Arial" w:cs="Arial"/>
                      <w:b/>
                      <w:sz w:val="20"/>
                      <w:lang w:eastAsia="ja-JP"/>
                    </w:rPr>
                    <w:t>Done</w:t>
                  </w:r>
                  <w:r w:rsidRPr="0042759E">
                    <w:rPr>
                      <w:rFonts w:ascii="Arial" w:hAnsi="Arial" w:cs="Arial"/>
                      <w:sz w:val="20"/>
                      <w:lang w:eastAsia="ja-JP"/>
                    </w:rPr>
                    <w:t>.</w:t>
                  </w:r>
                </w:p>
              </w:tc>
            </w:tr>
          </w:tbl>
          <w:p w:rsidR="008349E5" w:rsidRDefault="008349E5" w:rsidP="008349E5">
            <w:pPr>
              <w:pStyle w:val="HTMLAddress"/>
              <w:rPr>
                <w:rFonts w:ascii="Arial" w:hAnsi="Arial" w:cs="Arial"/>
                <w:sz w:val="20"/>
                <w:lang w:eastAsia="ja-JP"/>
              </w:rPr>
            </w:pPr>
          </w:p>
        </w:tc>
      </w:tr>
      <w:tr w:rsidR="00DD274F" w:rsidTr="00CE4F9D">
        <w:trPr>
          <w:gridAfter w:val="1"/>
          <w:wAfter w:w="7628" w:type="dxa"/>
          <w:trHeight w:val="2866"/>
        </w:trPr>
        <w:tc>
          <w:tcPr>
            <w:tcW w:w="1682" w:type="dxa"/>
            <w:tcBorders>
              <w:top w:val="single" w:sz="18" w:space="0" w:color="A6A6A6" w:themeColor="background1" w:themeShade="A6"/>
              <w:bottom w:val="single" w:sz="18" w:space="0" w:color="A6A6A6" w:themeColor="background1" w:themeShade="A6"/>
            </w:tcBorders>
          </w:tcPr>
          <w:p w:rsidR="005742E1" w:rsidRDefault="005742E1" w:rsidP="00017476">
            <w:pPr>
              <w:jc w:val="left"/>
              <w:rPr>
                <w:rFonts w:ascii="Arial" w:hAnsi="Arial" w:cs="Arial"/>
                <w:b/>
                <w:bCs/>
                <w:color w:val="0000FF"/>
                <w:sz w:val="20"/>
              </w:rPr>
            </w:pPr>
            <w:r>
              <w:rPr>
                <w:rFonts w:ascii="Arial" w:hAnsi="Arial" w:cs="Arial"/>
                <w:b/>
                <w:bCs/>
                <w:color w:val="0000FF"/>
                <w:sz w:val="20"/>
              </w:rPr>
              <w:lastRenderedPageBreak/>
              <w:t>Preparing New Reagents</w:t>
            </w:r>
          </w:p>
        </w:tc>
        <w:tc>
          <w:tcPr>
            <w:tcW w:w="9257" w:type="dxa"/>
            <w:tcBorders>
              <w:top w:val="single" w:sz="18" w:space="0" w:color="A6A6A6" w:themeColor="background1" w:themeShade="A6"/>
              <w:bottom w:val="single" w:sz="18" w:space="0" w:color="A6A6A6" w:themeColor="background1" w:themeShade="A6"/>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2"/>
              <w:gridCol w:w="8026"/>
            </w:tblGrid>
            <w:tr w:rsidR="005742E1" w:rsidTr="00CE4F9D">
              <w:trPr>
                <w:trHeight w:val="144"/>
              </w:trPr>
              <w:tc>
                <w:tcPr>
                  <w:tcW w:w="862" w:type="dxa"/>
                </w:tcPr>
                <w:p w:rsidR="005742E1" w:rsidRPr="0042759E" w:rsidRDefault="005742E1"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1</w:t>
                  </w:r>
                </w:p>
              </w:tc>
              <w:tc>
                <w:tcPr>
                  <w:tcW w:w="8026" w:type="dxa"/>
                </w:tcPr>
                <w:p w:rsidR="005742E1" w:rsidRPr="0042759E" w:rsidRDefault="005742E1"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Verify that the required assay reagent components are present as per the assay-specific package insert.</w:t>
                  </w:r>
                </w:p>
              </w:tc>
            </w:tr>
            <w:tr w:rsidR="005742E1" w:rsidTr="00CE4F9D">
              <w:trPr>
                <w:trHeight w:val="144"/>
              </w:trPr>
              <w:tc>
                <w:tcPr>
                  <w:tcW w:w="862" w:type="dxa"/>
                </w:tcPr>
                <w:p w:rsidR="005742E1" w:rsidRPr="0042759E" w:rsidRDefault="005742E1"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2</w:t>
                  </w:r>
                </w:p>
              </w:tc>
              <w:tc>
                <w:tcPr>
                  <w:tcW w:w="8026" w:type="dxa"/>
                </w:tcPr>
                <w:p w:rsidR="005742E1" w:rsidRPr="0042759E" w:rsidRDefault="005742E1"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Verify the reagent is within the manufacture expiration date on the bottle, DO NOT use if the expiration date is exceeded.</w:t>
                  </w:r>
                </w:p>
              </w:tc>
            </w:tr>
            <w:tr w:rsidR="005742E1" w:rsidTr="00CE4F9D">
              <w:trPr>
                <w:trHeight w:val="144"/>
              </w:trPr>
              <w:tc>
                <w:tcPr>
                  <w:tcW w:w="862" w:type="dxa"/>
                </w:tcPr>
                <w:p w:rsidR="005742E1" w:rsidRPr="0042759E" w:rsidRDefault="005742E1"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3</w:t>
                  </w:r>
                </w:p>
              </w:tc>
              <w:tc>
                <w:tcPr>
                  <w:tcW w:w="8026" w:type="dxa"/>
                </w:tcPr>
                <w:p w:rsidR="005742E1" w:rsidRPr="0042759E" w:rsidRDefault="005742E1"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 xml:space="preserve">Write </w:t>
                  </w:r>
                  <w:r w:rsidR="00B6766E" w:rsidRPr="0042759E">
                    <w:rPr>
                      <w:rFonts w:ascii="Arial" w:eastAsia="HelenPro-Regular" w:hAnsi="Arial" w:cs="Arial"/>
                      <w:sz w:val="20"/>
                      <w:szCs w:val="20"/>
                    </w:rPr>
                    <w:t>the open date</w:t>
                  </w:r>
                  <w:r w:rsidR="0040057C">
                    <w:rPr>
                      <w:rFonts w:ascii="Arial" w:eastAsia="HelenPro-Regular" w:hAnsi="Arial" w:cs="Arial"/>
                      <w:sz w:val="20"/>
                      <w:szCs w:val="20"/>
                    </w:rPr>
                    <w:t xml:space="preserve"> and your initials on each bottle with a permanent marker.  Do not write</w:t>
                  </w:r>
                  <w:r w:rsidRPr="0042759E">
                    <w:rPr>
                      <w:rFonts w:ascii="Arial" w:eastAsia="HelenPro-Regular" w:hAnsi="Arial" w:cs="Arial"/>
                      <w:sz w:val="20"/>
                      <w:szCs w:val="20"/>
                    </w:rPr>
                    <w:t xml:space="preserve"> </w:t>
                  </w:r>
                  <w:r w:rsidR="0040057C">
                    <w:rPr>
                      <w:rFonts w:ascii="Arial" w:eastAsia="HelenPro-Regular" w:hAnsi="Arial" w:cs="Arial"/>
                      <w:sz w:val="20"/>
                      <w:szCs w:val="20"/>
                    </w:rPr>
                    <w:t xml:space="preserve">near </w:t>
                  </w:r>
                  <w:r w:rsidRPr="0042759E">
                    <w:rPr>
                      <w:rFonts w:ascii="Arial" w:eastAsia="HelenPro-Regular" w:hAnsi="Arial" w:cs="Arial"/>
                      <w:sz w:val="20"/>
                      <w:szCs w:val="20"/>
                    </w:rPr>
                    <w:t>any of the barcode</w:t>
                  </w:r>
                  <w:r w:rsidR="0040057C">
                    <w:rPr>
                      <w:rFonts w:ascii="Arial" w:eastAsia="HelenPro-Regular" w:hAnsi="Arial" w:cs="Arial"/>
                      <w:sz w:val="20"/>
                      <w:szCs w:val="20"/>
                    </w:rPr>
                    <w:t>s as this will prevent the barcode reader from recognizing the reagent.</w:t>
                  </w:r>
                </w:p>
              </w:tc>
            </w:tr>
            <w:tr w:rsidR="005742E1" w:rsidTr="00CE4F9D">
              <w:trPr>
                <w:trHeight w:val="144"/>
              </w:trPr>
              <w:tc>
                <w:tcPr>
                  <w:tcW w:w="862" w:type="dxa"/>
                </w:tcPr>
                <w:p w:rsidR="005742E1" w:rsidRPr="0042759E" w:rsidRDefault="005742E1"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4</w:t>
                  </w:r>
                </w:p>
              </w:tc>
              <w:tc>
                <w:tcPr>
                  <w:tcW w:w="8026" w:type="dxa"/>
                </w:tcPr>
                <w:p w:rsidR="005742E1" w:rsidRPr="0042759E" w:rsidRDefault="005742E1"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 xml:space="preserve">Ensure the reagent bottles are </w:t>
                  </w:r>
                  <w:r w:rsidR="0040057C">
                    <w:rPr>
                      <w:rFonts w:ascii="Arial" w:eastAsia="HelenPro-Regular" w:hAnsi="Arial" w:cs="Arial"/>
                      <w:sz w:val="20"/>
                      <w:szCs w:val="20"/>
                    </w:rPr>
                    <w:t>intact and do not have signs of leakage, such as crystal formation.</w:t>
                  </w:r>
                </w:p>
              </w:tc>
            </w:tr>
            <w:tr w:rsidR="005742E1" w:rsidTr="00CE4F9D">
              <w:trPr>
                <w:trHeight w:val="144"/>
              </w:trPr>
              <w:tc>
                <w:tcPr>
                  <w:tcW w:w="862" w:type="dxa"/>
                </w:tcPr>
                <w:p w:rsidR="005742E1" w:rsidRPr="0042759E" w:rsidRDefault="005742E1"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5</w:t>
                  </w:r>
                </w:p>
              </w:tc>
              <w:tc>
                <w:tcPr>
                  <w:tcW w:w="8026" w:type="dxa"/>
                </w:tcPr>
                <w:p w:rsidR="005742E1" w:rsidRPr="0042759E" w:rsidRDefault="005742E1"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 xml:space="preserve">Invert the </w:t>
                  </w:r>
                  <w:r w:rsidR="0040057C">
                    <w:rPr>
                      <w:rFonts w:ascii="Arial" w:eastAsia="HelenPro-Regular" w:hAnsi="Arial" w:cs="Arial"/>
                      <w:sz w:val="20"/>
                      <w:szCs w:val="20"/>
                    </w:rPr>
                    <w:t xml:space="preserve">(pink) </w:t>
                  </w:r>
                  <w:r w:rsidRPr="0042759E">
                    <w:rPr>
                      <w:rFonts w:ascii="Arial" w:eastAsia="HelenPro-Regular" w:hAnsi="Arial" w:cs="Arial"/>
                      <w:sz w:val="20"/>
                      <w:szCs w:val="20"/>
                    </w:rPr>
                    <w:t xml:space="preserve">microparticle bottle </w:t>
                  </w:r>
                  <w:r w:rsidRPr="0040057C">
                    <w:rPr>
                      <w:rFonts w:ascii="Arial" w:eastAsia="HelenPro-Regular" w:hAnsi="Arial" w:cs="Arial"/>
                      <w:b/>
                      <w:i/>
                      <w:sz w:val="20"/>
                      <w:szCs w:val="20"/>
                    </w:rPr>
                    <w:t>gently</w:t>
                  </w:r>
                  <w:r w:rsidRPr="0042759E">
                    <w:rPr>
                      <w:rFonts w:ascii="Arial" w:eastAsia="HelenPro-Regular" w:hAnsi="Arial" w:cs="Arial"/>
                      <w:sz w:val="20"/>
                      <w:szCs w:val="20"/>
                    </w:rPr>
                    <w:t xml:space="preserve"> 30 times to resuspend any particles.</w:t>
                  </w:r>
                  <w:r w:rsidR="008A6BB3" w:rsidRPr="0042759E">
                    <w:rPr>
                      <w:rFonts w:ascii="Arial" w:eastAsia="HelenPro-Regular" w:hAnsi="Arial" w:cs="Arial"/>
                      <w:sz w:val="20"/>
                      <w:szCs w:val="20"/>
                    </w:rPr>
                    <w:t xml:space="preserve"> DO NOT use if microprticles do not resuspend.</w:t>
                  </w:r>
                </w:p>
              </w:tc>
            </w:tr>
            <w:tr w:rsidR="005742E1" w:rsidTr="00CE4F9D">
              <w:trPr>
                <w:trHeight w:val="144"/>
              </w:trPr>
              <w:tc>
                <w:tcPr>
                  <w:tcW w:w="862" w:type="dxa"/>
                </w:tcPr>
                <w:p w:rsidR="005742E1" w:rsidRPr="0042759E" w:rsidRDefault="005742E1"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6</w:t>
                  </w:r>
                </w:p>
              </w:tc>
              <w:tc>
                <w:tcPr>
                  <w:tcW w:w="8026" w:type="dxa"/>
                </w:tcPr>
                <w:p w:rsidR="005742E1" w:rsidRPr="0042759E" w:rsidRDefault="008A6BB3"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 xml:space="preserve">Inspect the </w:t>
                  </w:r>
                  <w:r w:rsidR="0040057C">
                    <w:rPr>
                      <w:rFonts w:ascii="Arial" w:eastAsia="HelenPro-Regular" w:hAnsi="Arial" w:cs="Arial"/>
                      <w:sz w:val="20"/>
                      <w:szCs w:val="20"/>
                    </w:rPr>
                    <w:t xml:space="preserve">bottom of the </w:t>
                  </w:r>
                  <w:r w:rsidRPr="0042759E">
                    <w:rPr>
                      <w:rFonts w:ascii="Arial" w:eastAsia="HelenPro-Regular" w:hAnsi="Arial" w:cs="Arial"/>
                      <w:sz w:val="20"/>
                      <w:szCs w:val="20"/>
                    </w:rPr>
                    <w:t xml:space="preserve">bottle to make sure particles are resuspended.  If microparticles still adhere to the bottom or cap, continue to </w:t>
                  </w:r>
                  <w:r w:rsidR="0040057C" w:rsidRPr="0040057C">
                    <w:rPr>
                      <w:rFonts w:ascii="Arial" w:eastAsia="HelenPro-Regular" w:hAnsi="Arial" w:cs="Arial"/>
                      <w:b/>
                      <w:i/>
                      <w:sz w:val="20"/>
                      <w:szCs w:val="20"/>
                    </w:rPr>
                    <w:t>gently</w:t>
                  </w:r>
                  <w:r w:rsidR="0040057C" w:rsidRPr="0042759E">
                    <w:rPr>
                      <w:rFonts w:ascii="Arial" w:eastAsia="HelenPro-Regular" w:hAnsi="Arial" w:cs="Arial"/>
                      <w:sz w:val="20"/>
                      <w:szCs w:val="20"/>
                    </w:rPr>
                    <w:t xml:space="preserve"> </w:t>
                  </w:r>
                  <w:r w:rsidRPr="0042759E">
                    <w:rPr>
                      <w:rFonts w:ascii="Arial" w:eastAsia="HelenPro-Regular" w:hAnsi="Arial" w:cs="Arial"/>
                      <w:sz w:val="20"/>
                      <w:szCs w:val="20"/>
                    </w:rPr>
                    <w:t>invert the bottle un</w:t>
                  </w:r>
                  <w:r w:rsidR="00137A19">
                    <w:rPr>
                      <w:rFonts w:ascii="Arial" w:eastAsia="HelenPro-Regular" w:hAnsi="Arial" w:cs="Arial"/>
                      <w:sz w:val="20"/>
                      <w:szCs w:val="20"/>
                    </w:rPr>
                    <w:t xml:space="preserve">til the microparticles have </w:t>
                  </w:r>
                  <w:r w:rsidRPr="0042759E">
                    <w:rPr>
                      <w:rFonts w:ascii="Arial" w:eastAsia="HelenPro-Regular" w:hAnsi="Arial" w:cs="Arial"/>
                      <w:sz w:val="20"/>
                      <w:szCs w:val="20"/>
                    </w:rPr>
                    <w:t>been completely resuspended.</w:t>
                  </w:r>
                </w:p>
              </w:tc>
            </w:tr>
            <w:tr w:rsidR="005742E1" w:rsidTr="00CE4F9D">
              <w:trPr>
                <w:trHeight w:val="144"/>
              </w:trPr>
              <w:tc>
                <w:tcPr>
                  <w:tcW w:w="862" w:type="dxa"/>
                </w:tcPr>
                <w:p w:rsidR="005742E1" w:rsidRPr="0042759E" w:rsidRDefault="005742E1"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7</w:t>
                  </w:r>
                </w:p>
              </w:tc>
              <w:tc>
                <w:tcPr>
                  <w:tcW w:w="8026" w:type="dxa"/>
                </w:tcPr>
                <w:p w:rsidR="005742E1" w:rsidRPr="0042759E" w:rsidRDefault="008A6BB3" w:rsidP="0040057C">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 xml:space="preserve">Open the reagent bottles and </w:t>
                  </w:r>
                  <w:r w:rsidRPr="0040057C">
                    <w:rPr>
                      <w:rFonts w:ascii="Arial" w:eastAsia="HelenPro-Regular" w:hAnsi="Arial" w:cs="Arial"/>
                      <w:b/>
                      <w:sz w:val="20"/>
                      <w:szCs w:val="20"/>
                    </w:rPr>
                    <w:t>keep the caps in a designated bag</w:t>
                  </w:r>
                  <w:r w:rsidR="0040057C">
                    <w:rPr>
                      <w:rFonts w:ascii="Arial" w:eastAsia="HelenPro-Regular" w:hAnsi="Arial" w:cs="Arial"/>
                      <w:sz w:val="20"/>
                      <w:szCs w:val="20"/>
                    </w:rPr>
                    <w:t>.  (These used caps</w:t>
                  </w:r>
                  <w:r w:rsidRPr="0042759E">
                    <w:rPr>
                      <w:rFonts w:ascii="Arial" w:eastAsia="HelenPro-Regular" w:hAnsi="Arial" w:cs="Arial"/>
                      <w:sz w:val="20"/>
                      <w:szCs w:val="20"/>
                    </w:rPr>
                    <w:t xml:space="preserve"> will be used to recap </w:t>
                  </w:r>
                  <w:r w:rsidR="0040057C">
                    <w:rPr>
                      <w:rFonts w:ascii="Arial" w:eastAsia="HelenPro-Regular" w:hAnsi="Arial" w:cs="Arial"/>
                      <w:sz w:val="20"/>
                      <w:szCs w:val="20"/>
                    </w:rPr>
                    <w:t xml:space="preserve">the </w:t>
                  </w:r>
                  <w:r w:rsidRPr="0042759E">
                    <w:rPr>
                      <w:rFonts w:ascii="Arial" w:eastAsia="HelenPro-Regular" w:hAnsi="Arial" w:cs="Arial"/>
                      <w:sz w:val="20"/>
                      <w:szCs w:val="20"/>
                    </w:rPr>
                    <w:t xml:space="preserve">reagents </w:t>
                  </w:r>
                  <w:r w:rsidR="0040057C">
                    <w:rPr>
                      <w:rFonts w:ascii="Arial" w:eastAsia="HelenPro-Regular" w:hAnsi="Arial" w:cs="Arial"/>
                      <w:sz w:val="20"/>
                      <w:szCs w:val="20"/>
                    </w:rPr>
                    <w:t>that must</w:t>
                  </w:r>
                  <w:r w:rsidRPr="0042759E">
                    <w:rPr>
                      <w:rFonts w:ascii="Arial" w:eastAsia="HelenPro-Regular" w:hAnsi="Arial" w:cs="Arial"/>
                      <w:sz w:val="20"/>
                      <w:szCs w:val="20"/>
                    </w:rPr>
                    <w:t xml:space="preserve"> be discarded in hazardous waste container</w:t>
                  </w:r>
                  <w:r w:rsidR="0040057C">
                    <w:rPr>
                      <w:rFonts w:ascii="Arial" w:eastAsia="HelenPro-Regular" w:hAnsi="Arial" w:cs="Arial"/>
                      <w:sz w:val="20"/>
                      <w:szCs w:val="20"/>
                    </w:rPr>
                    <w:t>s</w:t>
                  </w:r>
                  <w:r w:rsidRPr="0042759E">
                    <w:rPr>
                      <w:rFonts w:ascii="Arial" w:eastAsia="HelenPro-Regular" w:hAnsi="Arial" w:cs="Arial"/>
                      <w:sz w:val="20"/>
                      <w:szCs w:val="20"/>
                    </w:rPr>
                    <w:t>).</w:t>
                  </w:r>
                  <w:r w:rsidR="0040057C">
                    <w:rPr>
                      <w:rFonts w:ascii="Arial" w:eastAsia="HelenPro-Regular" w:hAnsi="Arial" w:cs="Arial"/>
                      <w:sz w:val="20"/>
                      <w:szCs w:val="20"/>
                    </w:rPr>
                    <w:t xml:space="preserve">  DO NOT USE THESE CAPS TO RECAP REAGENTS THAT ARE REMOVED FROM THE ANALYZER TO EXTEND THEIR STABILITY.  ONLY USE THESE CAPS FOR RECAPPING HAZARDOUS WASTE.</w:t>
                  </w:r>
                </w:p>
              </w:tc>
            </w:tr>
            <w:tr w:rsidR="005742E1" w:rsidTr="00CE4F9D">
              <w:trPr>
                <w:trHeight w:val="144"/>
              </w:trPr>
              <w:tc>
                <w:tcPr>
                  <w:tcW w:w="862" w:type="dxa"/>
                </w:tcPr>
                <w:p w:rsidR="005742E1" w:rsidRPr="0042759E" w:rsidRDefault="005742E1"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8</w:t>
                  </w:r>
                </w:p>
              </w:tc>
              <w:tc>
                <w:tcPr>
                  <w:tcW w:w="8026" w:type="dxa"/>
                </w:tcPr>
                <w:p w:rsidR="005742E1" w:rsidRPr="0042759E" w:rsidRDefault="00FE75F5"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Remove any air bubbles with a clean applicator stick.</w:t>
                  </w:r>
                </w:p>
              </w:tc>
            </w:tr>
            <w:tr w:rsidR="005742E1" w:rsidTr="00CE4F9D">
              <w:trPr>
                <w:trHeight w:val="144"/>
              </w:trPr>
              <w:tc>
                <w:tcPr>
                  <w:tcW w:w="862" w:type="dxa"/>
                </w:tcPr>
                <w:p w:rsidR="005742E1" w:rsidRPr="0042759E" w:rsidRDefault="005742E1"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9</w:t>
                  </w:r>
                </w:p>
              </w:tc>
              <w:tc>
                <w:tcPr>
                  <w:tcW w:w="8026" w:type="dxa"/>
                </w:tcPr>
                <w:p w:rsidR="00FE75F5" w:rsidRPr="0042759E" w:rsidRDefault="00FE75F5"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Wear gloves to prevent contamination and obtain a septum.</w:t>
                  </w:r>
                </w:p>
              </w:tc>
            </w:tr>
            <w:tr w:rsidR="00FE75F5" w:rsidTr="00CE4F9D">
              <w:trPr>
                <w:trHeight w:val="144"/>
              </w:trPr>
              <w:tc>
                <w:tcPr>
                  <w:tcW w:w="862" w:type="dxa"/>
                </w:tcPr>
                <w:p w:rsidR="00FE75F5" w:rsidRPr="0042759E" w:rsidRDefault="00FE75F5"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10</w:t>
                  </w:r>
                </w:p>
              </w:tc>
              <w:tc>
                <w:tcPr>
                  <w:tcW w:w="8026" w:type="dxa"/>
                </w:tcPr>
                <w:p w:rsidR="00FE75F5" w:rsidRPr="0042759E" w:rsidRDefault="00FE75F5"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Carefully seat a septum onto the top of each bottle.  Ensure that the reagent does not contaminate your gloves.</w:t>
                  </w:r>
                </w:p>
                <w:p w:rsidR="00FE75F5" w:rsidRPr="0042759E" w:rsidRDefault="00FE75F5" w:rsidP="0042759E">
                  <w:pPr>
                    <w:numPr>
                      <w:ilvl w:val="0"/>
                      <w:numId w:val="22"/>
                    </w:num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Once a septum is placed on the bottle, do not invert the bottle.  This will cause the liquid to spill.</w:t>
                  </w:r>
                </w:p>
              </w:tc>
            </w:tr>
          </w:tbl>
          <w:p w:rsidR="005742E1" w:rsidRPr="008349E5" w:rsidRDefault="005742E1" w:rsidP="008349E5">
            <w:pPr>
              <w:autoSpaceDE w:val="0"/>
              <w:autoSpaceDN w:val="0"/>
              <w:adjustRightInd w:val="0"/>
              <w:jc w:val="left"/>
              <w:rPr>
                <w:rFonts w:ascii="Arial" w:eastAsia="HelenPro-Regular" w:hAnsi="Arial" w:cs="Arial"/>
                <w:sz w:val="20"/>
                <w:szCs w:val="20"/>
                <w:highlight w:val="yellow"/>
              </w:rPr>
            </w:pPr>
          </w:p>
        </w:tc>
      </w:tr>
      <w:tr w:rsidR="00DD274F" w:rsidTr="00CE4F9D">
        <w:trPr>
          <w:gridAfter w:val="1"/>
          <w:wAfter w:w="7628" w:type="dxa"/>
          <w:trHeight w:val="5831"/>
        </w:trPr>
        <w:tc>
          <w:tcPr>
            <w:tcW w:w="1682" w:type="dxa"/>
            <w:tcBorders>
              <w:top w:val="single" w:sz="18" w:space="0" w:color="A6A6A6" w:themeColor="background1" w:themeShade="A6"/>
              <w:bottom w:val="single" w:sz="18" w:space="0" w:color="A6A6A6" w:themeColor="background1" w:themeShade="A6"/>
            </w:tcBorders>
          </w:tcPr>
          <w:p w:rsidR="005742E1" w:rsidRDefault="005742E1" w:rsidP="00017476">
            <w:pPr>
              <w:jc w:val="left"/>
              <w:rPr>
                <w:rFonts w:ascii="Arial" w:hAnsi="Arial" w:cs="Arial"/>
                <w:b/>
                <w:bCs/>
                <w:color w:val="0000FF"/>
                <w:sz w:val="20"/>
              </w:rPr>
            </w:pPr>
          </w:p>
          <w:p w:rsidR="00FE75F5" w:rsidRDefault="00FE75F5" w:rsidP="00017476">
            <w:pPr>
              <w:jc w:val="left"/>
              <w:rPr>
                <w:rFonts w:ascii="Arial" w:hAnsi="Arial" w:cs="Arial"/>
                <w:b/>
                <w:bCs/>
                <w:color w:val="0000FF"/>
                <w:sz w:val="20"/>
              </w:rPr>
            </w:pPr>
            <w:r>
              <w:rPr>
                <w:rFonts w:ascii="Arial" w:hAnsi="Arial" w:cs="Arial"/>
                <w:b/>
                <w:bCs/>
                <w:color w:val="0000FF"/>
                <w:sz w:val="20"/>
              </w:rPr>
              <w:t>Loading Reagents</w:t>
            </w:r>
          </w:p>
        </w:tc>
        <w:tc>
          <w:tcPr>
            <w:tcW w:w="9257" w:type="dxa"/>
            <w:tcBorders>
              <w:top w:val="single" w:sz="18" w:space="0" w:color="A6A6A6" w:themeColor="background1" w:themeShade="A6"/>
              <w:bottom w:val="single" w:sz="18" w:space="0" w:color="A6A6A6" w:themeColor="background1" w:themeShade="A6"/>
            </w:tcBorders>
          </w:tcPr>
          <w:p w:rsidR="005742E1" w:rsidRDefault="005742E1" w:rsidP="008349E5">
            <w:pPr>
              <w:autoSpaceDE w:val="0"/>
              <w:autoSpaceDN w:val="0"/>
              <w:adjustRightInd w:val="0"/>
              <w:jc w:val="left"/>
              <w:rPr>
                <w:rFonts w:ascii="Arial" w:eastAsia="HelenPro-Regular" w:hAnsi="Arial" w:cs="Arial"/>
                <w:sz w:val="20"/>
                <w:szCs w:val="20"/>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2"/>
              <w:gridCol w:w="8026"/>
            </w:tblGrid>
            <w:tr w:rsidR="00FE75F5" w:rsidTr="00CE4F9D">
              <w:trPr>
                <w:trHeight w:val="144"/>
              </w:trPr>
              <w:tc>
                <w:tcPr>
                  <w:tcW w:w="862" w:type="dxa"/>
                </w:tcPr>
                <w:p w:rsidR="00FE75F5" w:rsidRPr="0042759E" w:rsidRDefault="00FE75F5"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1</w:t>
                  </w:r>
                </w:p>
              </w:tc>
              <w:tc>
                <w:tcPr>
                  <w:tcW w:w="8026" w:type="dxa"/>
                </w:tcPr>
                <w:p w:rsidR="00FE75F5" w:rsidRPr="0042759E" w:rsidRDefault="00FE75F5"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Place the regent carrier on a work surface with the handle to the left</w:t>
                  </w:r>
                </w:p>
              </w:tc>
            </w:tr>
            <w:tr w:rsidR="00FE75F5" w:rsidTr="00CE4F9D">
              <w:trPr>
                <w:trHeight w:val="144"/>
              </w:trPr>
              <w:tc>
                <w:tcPr>
                  <w:tcW w:w="862" w:type="dxa"/>
                </w:tcPr>
                <w:p w:rsidR="00FE75F5" w:rsidRPr="0042759E" w:rsidRDefault="00FE75F5"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2</w:t>
                  </w:r>
                </w:p>
              </w:tc>
              <w:tc>
                <w:tcPr>
                  <w:tcW w:w="8026" w:type="dxa"/>
                </w:tcPr>
                <w:p w:rsidR="00FE75F5" w:rsidRPr="0042759E" w:rsidRDefault="00FE75F5"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Place the bottle with the yellow color band securely into the position with the yellow seat.  Repeat for pink and green bottles.</w:t>
                  </w:r>
                </w:p>
                <w:p w:rsidR="00FE75F5" w:rsidRPr="0042759E" w:rsidRDefault="0040057C" w:rsidP="0042759E">
                  <w:pPr>
                    <w:autoSpaceDE w:val="0"/>
                    <w:autoSpaceDN w:val="0"/>
                    <w:adjustRightInd w:val="0"/>
                    <w:jc w:val="center"/>
                    <w:rPr>
                      <w:rFonts w:ascii="Arial" w:eastAsia="HelenPro-Regular" w:hAnsi="Arial" w:cs="Arial"/>
                      <w:sz w:val="20"/>
                      <w:szCs w:val="20"/>
                    </w:rPr>
                  </w:pPr>
                  <w:r w:rsidRPr="002F1606">
                    <w:rPr>
                      <w:rFonts w:ascii="Arial" w:eastAsia="HelenPro-Regular" w:hAnsi="Arial" w:cs="Arial"/>
                      <w:sz w:val="20"/>
                      <w:szCs w:val="20"/>
                    </w:rPr>
                    <w:pict>
                      <v:shape id="_x0000_i1032" type="#_x0000_t75" style="width:129pt;height:84.65pt">
                        <v:imagedata r:id="rId21" o:title=""/>
                      </v:shape>
                    </w:pict>
                  </w:r>
                </w:p>
              </w:tc>
            </w:tr>
            <w:tr w:rsidR="00FE75F5" w:rsidTr="00CE4F9D">
              <w:trPr>
                <w:trHeight w:val="144"/>
              </w:trPr>
              <w:tc>
                <w:tcPr>
                  <w:tcW w:w="862" w:type="dxa"/>
                </w:tcPr>
                <w:p w:rsidR="00FE75F5" w:rsidRPr="0042759E" w:rsidRDefault="00FE75F5"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3</w:t>
                  </w:r>
                </w:p>
              </w:tc>
              <w:tc>
                <w:tcPr>
                  <w:tcW w:w="8026" w:type="dxa"/>
                </w:tcPr>
                <w:p w:rsidR="00FE75F5" w:rsidRPr="0042759E" w:rsidRDefault="00FE75F5"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Ensure reagents are seated all the way on the carrier and that the reagent barcode is visible.</w:t>
                  </w:r>
                </w:p>
              </w:tc>
            </w:tr>
            <w:tr w:rsidR="00FE75F5" w:rsidTr="00CE4F9D">
              <w:trPr>
                <w:trHeight w:val="144"/>
              </w:trPr>
              <w:tc>
                <w:tcPr>
                  <w:tcW w:w="862" w:type="dxa"/>
                </w:tcPr>
                <w:p w:rsidR="00FE75F5" w:rsidRPr="0042759E" w:rsidRDefault="00FE75F5"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4</w:t>
                  </w:r>
                </w:p>
              </w:tc>
              <w:tc>
                <w:tcPr>
                  <w:tcW w:w="8026" w:type="dxa"/>
                </w:tcPr>
                <w:p w:rsidR="00FE75F5" w:rsidRPr="0042759E" w:rsidRDefault="00FE75F5"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 xml:space="preserve">The RSH must be in </w:t>
                  </w:r>
                  <w:r w:rsidRPr="0042759E">
                    <w:rPr>
                      <w:rFonts w:ascii="Arial" w:eastAsia="HelenPro-Regular" w:hAnsi="Arial" w:cs="Arial"/>
                      <w:b/>
                      <w:sz w:val="20"/>
                      <w:szCs w:val="20"/>
                    </w:rPr>
                    <w:t>RUNNING</w:t>
                  </w:r>
                  <w:r w:rsidRPr="0042759E">
                    <w:rPr>
                      <w:rFonts w:ascii="Arial" w:eastAsia="HelenPro-Regular" w:hAnsi="Arial" w:cs="Arial"/>
                      <w:sz w:val="20"/>
                      <w:szCs w:val="20"/>
                    </w:rPr>
                    <w:t xml:space="preserve"> status to load reagents.</w:t>
                  </w:r>
                </w:p>
              </w:tc>
            </w:tr>
            <w:tr w:rsidR="00FE75F5" w:rsidTr="00CE4F9D">
              <w:trPr>
                <w:trHeight w:val="144"/>
              </w:trPr>
              <w:tc>
                <w:tcPr>
                  <w:tcW w:w="862" w:type="dxa"/>
                </w:tcPr>
                <w:p w:rsidR="00FE75F5" w:rsidRPr="0042759E" w:rsidRDefault="00FE75F5"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5</w:t>
                  </w:r>
                </w:p>
              </w:tc>
              <w:tc>
                <w:tcPr>
                  <w:tcW w:w="8026" w:type="dxa"/>
                </w:tcPr>
                <w:p w:rsidR="00FE75F5" w:rsidRPr="0042759E" w:rsidRDefault="000268E6"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 xml:space="preserve">Verify the indicators below the desired </w:t>
                  </w:r>
                  <w:proofErr w:type="gramStart"/>
                  <w:r w:rsidRPr="0042759E">
                    <w:rPr>
                      <w:rFonts w:ascii="Arial" w:eastAsia="HelenPro-Regular" w:hAnsi="Arial" w:cs="Arial"/>
                      <w:sz w:val="20"/>
                      <w:szCs w:val="20"/>
                    </w:rPr>
                    <w:t>section are</w:t>
                  </w:r>
                  <w:proofErr w:type="gramEnd"/>
                  <w:r w:rsidRPr="0042759E">
                    <w:rPr>
                      <w:rFonts w:ascii="Arial" w:eastAsia="HelenPro-Regular" w:hAnsi="Arial" w:cs="Arial"/>
                      <w:sz w:val="20"/>
                      <w:szCs w:val="20"/>
                    </w:rPr>
                    <w:t xml:space="preserve"> off, which indicates the section is available.</w:t>
                  </w:r>
                </w:p>
              </w:tc>
            </w:tr>
            <w:tr w:rsidR="00FE75F5" w:rsidTr="00CE4F9D">
              <w:trPr>
                <w:trHeight w:val="144"/>
              </w:trPr>
              <w:tc>
                <w:tcPr>
                  <w:tcW w:w="862" w:type="dxa"/>
                </w:tcPr>
                <w:p w:rsidR="00FE75F5" w:rsidRPr="0042759E" w:rsidRDefault="00FE75F5"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6</w:t>
                  </w:r>
                </w:p>
              </w:tc>
              <w:tc>
                <w:tcPr>
                  <w:tcW w:w="8026" w:type="dxa"/>
                </w:tcPr>
                <w:p w:rsidR="00FE75F5" w:rsidRPr="0042759E" w:rsidRDefault="000268E6"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Load the reagent carrier into the section by pushing it in until the indicator illuminates</w:t>
                  </w:r>
                  <w:r w:rsidR="00B6766E" w:rsidRPr="0042759E">
                    <w:rPr>
                      <w:rFonts w:ascii="Arial" w:eastAsia="HelenPro-Regular" w:hAnsi="Arial" w:cs="Arial"/>
                      <w:sz w:val="20"/>
                      <w:szCs w:val="20"/>
                    </w:rPr>
                    <w:t>.</w:t>
                  </w:r>
                </w:p>
                <w:p w:rsidR="00B6766E" w:rsidRPr="0042759E" w:rsidRDefault="00B6766E" w:rsidP="0042759E">
                  <w:pPr>
                    <w:numPr>
                      <w:ilvl w:val="0"/>
                      <w:numId w:val="22"/>
                    </w:num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Once reagent(s) are placed on th</w:t>
                  </w:r>
                  <w:r w:rsidR="0084508F" w:rsidRPr="0042759E">
                    <w:rPr>
                      <w:rFonts w:ascii="Arial" w:eastAsia="HelenPro-Regular" w:hAnsi="Arial" w:cs="Arial"/>
                      <w:sz w:val="20"/>
                      <w:szCs w:val="20"/>
                    </w:rPr>
                    <w:t>e</w:t>
                  </w:r>
                  <w:r w:rsidRPr="0042759E">
                    <w:rPr>
                      <w:rFonts w:ascii="Arial" w:eastAsia="HelenPro-Regular" w:hAnsi="Arial" w:cs="Arial"/>
                      <w:sz w:val="20"/>
                      <w:szCs w:val="20"/>
                    </w:rPr>
                    <w:t xml:space="preserve"> RSH and the bar code reader scans the bar code label, the system links the individual bottles together as a kit.  If the bottles are not kept together, the reagent status of “missing or extra bottle” displays.</w:t>
                  </w:r>
                </w:p>
                <w:p w:rsidR="00B6766E" w:rsidRPr="0042759E" w:rsidRDefault="00B6766E" w:rsidP="0042759E">
                  <w:pPr>
                    <w:numPr>
                      <w:ilvl w:val="0"/>
                      <w:numId w:val="22"/>
                    </w:num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Onboard stability is tracked after the reagent carrier is scanned by the bar code reader.  Once the reagent carrier has been unloaded and removed from the RSH, the onboard stability tracker stops.  This is why it is important to write the open date on the reagents.</w:t>
                  </w:r>
                </w:p>
              </w:tc>
            </w:tr>
          </w:tbl>
          <w:p w:rsidR="00FE75F5" w:rsidRPr="008349E5" w:rsidRDefault="00FE75F5" w:rsidP="008349E5">
            <w:pPr>
              <w:autoSpaceDE w:val="0"/>
              <w:autoSpaceDN w:val="0"/>
              <w:adjustRightInd w:val="0"/>
              <w:jc w:val="left"/>
              <w:rPr>
                <w:rFonts w:ascii="Arial" w:eastAsia="HelenPro-Regular" w:hAnsi="Arial" w:cs="Arial"/>
                <w:sz w:val="20"/>
                <w:szCs w:val="20"/>
                <w:highlight w:val="yellow"/>
              </w:rPr>
            </w:pPr>
          </w:p>
        </w:tc>
      </w:tr>
      <w:tr w:rsidR="00DD274F" w:rsidTr="00CE4F9D">
        <w:trPr>
          <w:gridAfter w:val="1"/>
          <w:wAfter w:w="7628" w:type="dxa"/>
          <w:trHeight w:val="1958"/>
        </w:trPr>
        <w:tc>
          <w:tcPr>
            <w:tcW w:w="1682" w:type="dxa"/>
            <w:tcBorders>
              <w:top w:val="single" w:sz="18" w:space="0" w:color="A6A6A6" w:themeColor="background1" w:themeShade="A6"/>
              <w:bottom w:val="single" w:sz="18" w:space="0" w:color="A6A6A6" w:themeColor="background1" w:themeShade="A6"/>
            </w:tcBorders>
          </w:tcPr>
          <w:p w:rsidR="00923F64" w:rsidRDefault="00923F64" w:rsidP="00017476">
            <w:pPr>
              <w:jc w:val="left"/>
              <w:rPr>
                <w:rFonts w:ascii="Arial" w:hAnsi="Arial" w:cs="Arial"/>
                <w:b/>
                <w:bCs/>
                <w:color w:val="0000FF"/>
                <w:sz w:val="20"/>
              </w:rPr>
            </w:pPr>
            <w:r>
              <w:rPr>
                <w:rFonts w:ascii="Arial" w:hAnsi="Arial" w:cs="Arial"/>
                <w:b/>
                <w:bCs/>
                <w:color w:val="0000FF"/>
                <w:sz w:val="20"/>
              </w:rPr>
              <w:lastRenderedPageBreak/>
              <w:t>Unloading Reagents</w:t>
            </w:r>
          </w:p>
        </w:tc>
        <w:tc>
          <w:tcPr>
            <w:tcW w:w="9257" w:type="dxa"/>
            <w:tcBorders>
              <w:top w:val="single" w:sz="18" w:space="0" w:color="A6A6A6" w:themeColor="background1" w:themeShade="A6"/>
              <w:bottom w:val="single" w:sz="18" w:space="0" w:color="A6A6A6" w:themeColor="background1" w:themeShade="A6"/>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2"/>
              <w:gridCol w:w="8026"/>
            </w:tblGrid>
            <w:tr w:rsidR="00923F64" w:rsidTr="00CE4F9D">
              <w:trPr>
                <w:trHeight w:val="144"/>
              </w:trPr>
              <w:tc>
                <w:tcPr>
                  <w:tcW w:w="862" w:type="dxa"/>
                </w:tcPr>
                <w:p w:rsidR="00923F64" w:rsidRPr="0042759E" w:rsidRDefault="00923F64"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1</w:t>
                  </w:r>
                </w:p>
              </w:tc>
              <w:tc>
                <w:tcPr>
                  <w:tcW w:w="8026" w:type="dxa"/>
                </w:tcPr>
                <w:p w:rsidR="00923F64" w:rsidRPr="0042759E" w:rsidRDefault="00923F64"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 xml:space="preserve">Select the </w:t>
                  </w:r>
                  <w:r w:rsidRPr="0042759E">
                    <w:rPr>
                      <w:rFonts w:ascii="Arial" w:eastAsia="HelenPro-Regular" w:hAnsi="Arial" w:cs="Arial"/>
                      <w:b/>
                      <w:sz w:val="20"/>
                      <w:szCs w:val="20"/>
                    </w:rPr>
                    <w:t>Refresh</w:t>
                  </w:r>
                  <w:r w:rsidRPr="0042759E">
                    <w:rPr>
                      <w:rFonts w:ascii="Arial" w:eastAsia="HelenPro-Regular" w:hAnsi="Arial" w:cs="Arial"/>
                      <w:sz w:val="20"/>
                      <w:szCs w:val="20"/>
                    </w:rPr>
                    <w:t xml:space="preserve"> button to display all records.</w:t>
                  </w:r>
                </w:p>
              </w:tc>
            </w:tr>
            <w:tr w:rsidR="00923F64" w:rsidTr="00CE4F9D">
              <w:trPr>
                <w:trHeight w:val="144"/>
              </w:trPr>
              <w:tc>
                <w:tcPr>
                  <w:tcW w:w="862" w:type="dxa"/>
                </w:tcPr>
                <w:p w:rsidR="00923F64" w:rsidRPr="0042759E" w:rsidRDefault="00923F64"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2</w:t>
                  </w:r>
                </w:p>
              </w:tc>
              <w:tc>
                <w:tcPr>
                  <w:tcW w:w="8026" w:type="dxa"/>
                </w:tcPr>
                <w:p w:rsidR="00923F64" w:rsidRPr="0042759E" w:rsidRDefault="00923F64"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Select the Page Scroll button and verify there are no scheduled tests for the reagent to be unloaded.</w:t>
                  </w:r>
                </w:p>
                <w:p w:rsidR="00923F64" w:rsidRPr="0042759E" w:rsidRDefault="00923F64" w:rsidP="0042759E">
                  <w:pPr>
                    <w:numPr>
                      <w:ilvl w:val="0"/>
                      <w:numId w:val="23"/>
                    </w:num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If a reagent kit is unloaded, all scheduled tests for the reagent kit will go to exceptions.</w:t>
                  </w:r>
                </w:p>
              </w:tc>
            </w:tr>
            <w:tr w:rsidR="00923F64" w:rsidTr="00CE4F9D">
              <w:trPr>
                <w:trHeight w:val="144"/>
              </w:trPr>
              <w:tc>
                <w:tcPr>
                  <w:tcW w:w="862" w:type="dxa"/>
                </w:tcPr>
                <w:p w:rsidR="00923F64" w:rsidRPr="0042759E" w:rsidRDefault="00923F64"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3</w:t>
                  </w:r>
                </w:p>
              </w:tc>
              <w:tc>
                <w:tcPr>
                  <w:tcW w:w="8026" w:type="dxa"/>
                </w:tcPr>
                <w:p w:rsidR="00923F64" w:rsidRPr="0042759E" w:rsidRDefault="00923F64"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 xml:space="preserve">Select desired reagent kit(s) to be unloaded, and then select </w:t>
                  </w:r>
                  <w:r w:rsidRPr="0042759E">
                    <w:rPr>
                      <w:rFonts w:ascii="Arial" w:eastAsia="HelenPro-Regular" w:hAnsi="Arial" w:cs="Arial"/>
                      <w:b/>
                      <w:sz w:val="20"/>
                      <w:szCs w:val="20"/>
                    </w:rPr>
                    <w:t>F7 Unload</w:t>
                  </w:r>
                  <w:r w:rsidRPr="0042759E">
                    <w:rPr>
                      <w:rFonts w:ascii="Arial" w:eastAsia="HelenPro-Regular" w:hAnsi="Arial" w:cs="Arial"/>
                      <w:sz w:val="20"/>
                      <w:szCs w:val="20"/>
                    </w:rPr>
                    <w:t>.  The reagent carrier will be unloaded to an available section of the RSH.</w:t>
                  </w:r>
                </w:p>
              </w:tc>
            </w:tr>
            <w:tr w:rsidR="0040057C" w:rsidTr="00CE4F9D">
              <w:trPr>
                <w:trHeight w:val="144"/>
              </w:trPr>
              <w:tc>
                <w:tcPr>
                  <w:tcW w:w="862" w:type="dxa"/>
                </w:tcPr>
                <w:p w:rsidR="0040057C" w:rsidRPr="0042759E" w:rsidRDefault="0040057C" w:rsidP="0042759E">
                  <w:pPr>
                    <w:autoSpaceDE w:val="0"/>
                    <w:autoSpaceDN w:val="0"/>
                    <w:adjustRightInd w:val="0"/>
                    <w:jc w:val="left"/>
                    <w:rPr>
                      <w:rFonts w:ascii="Arial" w:eastAsia="HelenPro-Regular" w:hAnsi="Arial" w:cs="Arial"/>
                      <w:sz w:val="20"/>
                      <w:szCs w:val="20"/>
                    </w:rPr>
                  </w:pPr>
                  <w:r>
                    <w:rPr>
                      <w:rFonts w:ascii="Arial" w:eastAsia="HelenPro-Regular" w:hAnsi="Arial" w:cs="Arial"/>
                      <w:sz w:val="20"/>
                      <w:szCs w:val="20"/>
                    </w:rPr>
                    <w:t>4</w:t>
                  </w:r>
                </w:p>
              </w:tc>
              <w:tc>
                <w:tcPr>
                  <w:tcW w:w="8026" w:type="dxa"/>
                </w:tcPr>
                <w:p w:rsidR="0040057C" w:rsidRPr="0042759E" w:rsidRDefault="00CA0A7B" w:rsidP="0042759E">
                  <w:pPr>
                    <w:autoSpaceDE w:val="0"/>
                    <w:autoSpaceDN w:val="0"/>
                    <w:adjustRightInd w:val="0"/>
                    <w:jc w:val="left"/>
                    <w:rPr>
                      <w:rFonts w:ascii="Arial" w:eastAsia="HelenPro-Regular" w:hAnsi="Arial" w:cs="Arial"/>
                      <w:sz w:val="20"/>
                      <w:szCs w:val="20"/>
                    </w:rPr>
                  </w:pPr>
                  <w:r w:rsidRPr="00CA0A7B">
                    <w:rPr>
                      <w:rFonts w:ascii="Arial" w:eastAsia="HelenPro-Regular" w:hAnsi="Arial" w:cs="Arial"/>
                      <w:b/>
                      <w:sz w:val="20"/>
                      <w:szCs w:val="20"/>
                    </w:rPr>
                    <w:t>Important</w:t>
                  </w:r>
                  <w:r>
                    <w:rPr>
                      <w:rFonts w:ascii="Arial" w:eastAsia="HelenPro-Regular" w:hAnsi="Arial" w:cs="Arial"/>
                      <w:sz w:val="20"/>
                      <w:szCs w:val="20"/>
                    </w:rPr>
                    <w:t xml:space="preserve">: </w:t>
                  </w:r>
                  <w:r w:rsidR="0040057C">
                    <w:rPr>
                      <w:rFonts w:ascii="Arial" w:eastAsia="HelenPro-Regular" w:hAnsi="Arial" w:cs="Arial"/>
                      <w:sz w:val="20"/>
                      <w:szCs w:val="20"/>
                    </w:rPr>
                    <w:t xml:space="preserve">For reagents that are removed to extend their onboard stability, use CLEAN, NEW green caps.  Do not use previously used caps.  </w:t>
                  </w:r>
                  <w:r>
                    <w:rPr>
                      <w:rFonts w:ascii="Arial" w:eastAsia="HelenPro-Regular" w:hAnsi="Arial" w:cs="Arial"/>
                      <w:sz w:val="20"/>
                      <w:szCs w:val="20"/>
                    </w:rPr>
                    <w:t>Remove septum from Microparticle bottle, as the microparticles will need to be resuspended manually prior to reloading the reagent on the instrument for future use because the microparticles would get stuck in the septum and would cause changes to the reagent concentration.</w:t>
                  </w:r>
                </w:p>
              </w:tc>
            </w:tr>
            <w:tr w:rsidR="0040057C" w:rsidTr="00CE4F9D">
              <w:trPr>
                <w:trHeight w:val="144"/>
              </w:trPr>
              <w:tc>
                <w:tcPr>
                  <w:tcW w:w="862" w:type="dxa"/>
                </w:tcPr>
                <w:p w:rsidR="0040057C" w:rsidRPr="0040057C" w:rsidRDefault="0040057C" w:rsidP="0040057C">
                  <w:pPr>
                    <w:rPr>
                      <w:rFonts w:ascii="Arial" w:hAnsi="Arial" w:cs="Arial"/>
                      <w:bCs/>
                      <w:iCs/>
                      <w:sz w:val="20"/>
                      <w:szCs w:val="20"/>
                      <w:lang w:eastAsia="ja-JP"/>
                    </w:rPr>
                  </w:pPr>
                  <w:r>
                    <w:rPr>
                      <w:rFonts w:ascii="Arial" w:hAnsi="Arial" w:cs="Arial"/>
                      <w:bCs/>
                      <w:iCs/>
                      <w:sz w:val="20"/>
                      <w:szCs w:val="20"/>
                      <w:lang w:eastAsia="ja-JP"/>
                    </w:rPr>
                    <w:t>5</w:t>
                  </w:r>
                </w:p>
              </w:tc>
              <w:tc>
                <w:tcPr>
                  <w:tcW w:w="8026" w:type="dxa"/>
                </w:tcPr>
                <w:p w:rsidR="0040057C" w:rsidRPr="0040057C" w:rsidRDefault="0040057C" w:rsidP="0040057C">
                  <w:pPr>
                    <w:ind w:left="360"/>
                    <w:jc w:val="left"/>
                    <w:rPr>
                      <w:rFonts w:ascii="Arial" w:hAnsi="Arial" w:cs="Arial"/>
                      <w:bCs/>
                      <w:iCs/>
                      <w:color w:val="FF0000"/>
                      <w:sz w:val="20"/>
                      <w:szCs w:val="20"/>
                      <w:lang w:eastAsia="ja-JP"/>
                    </w:rPr>
                  </w:pPr>
                  <w:r w:rsidRPr="0040057C">
                    <w:rPr>
                      <w:rFonts w:ascii="Arial" w:hAnsi="Arial" w:cs="Arial"/>
                      <w:bCs/>
                      <w:iCs/>
                      <w:color w:val="FF0000"/>
                      <w:sz w:val="20"/>
                      <w:szCs w:val="20"/>
                      <w:lang w:eastAsia="ja-JP"/>
                    </w:rPr>
                    <w:t>The following reagents must be disposed of in hazardous waste containers.</w:t>
                  </w:r>
                </w:p>
                <w:p w:rsidR="0040057C" w:rsidRDefault="0040057C" w:rsidP="0040057C">
                  <w:pPr>
                    <w:ind w:left="360"/>
                    <w:jc w:val="left"/>
                    <w:rPr>
                      <w:rFonts w:ascii="Arial" w:hAnsi="Arial" w:cs="Arial"/>
                      <w:bCs/>
                      <w:iCs/>
                      <w:sz w:val="20"/>
                      <w:szCs w:val="20"/>
                      <w:lang w:eastAsia="ja-JP"/>
                    </w:rPr>
                  </w:pPr>
                </w:p>
                <w:p w:rsidR="0040057C" w:rsidRPr="0040057C" w:rsidRDefault="0040057C" w:rsidP="0040057C">
                  <w:pPr>
                    <w:jc w:val="left"/>
                    <w:rPr>
                      <w:rFonts w:ascii="Arial" w:hAnsi="Arial" w:cs="Arial"/>
                      <w:b/>
                      <w:bCs/>
                      <w:iCs/>
                      <w:sz w:val="20"/>
                      <w:szCs w:val="20"/>
                      <w:lang w:eastAsia="ja-JP"/>
                    </w:rPr>
                  </w:pPr>
                  <w:r>
                    <w:rPr>
                      <w:rFonts w:ascii="Arial" w:hAnsi="Arial" w:cs="Arial"/>
                      <w:b/>
                      <w:bCs/>
                      <w:iCs/>
                      <w:sz w:val="20"/>
                      <w:szCs w:val="20"/>
                      <w:lang w:eastAsia="ja-JP"/>
                    </w:rPr>
                    <w:t>The following reagents must</w:t>
                  </w:r>
                  <w:r w:rsidRPr="0040057C">
                    <w:rPr>
                      <w:rFonts w:ascii="Arial" w:hAnsi="Arial" w:cs="Arial"/>
                      <w:b/>
                      <w:bCs/>
                      <w:iCs/>
                      <w:sz w:val="20"/>
                      <w:szCs w:val="20"/>
                      <w:lang w:eastAsia="ja-JP"/>
                    </w:rPr>
                    <w:t xml:space="preserve"> be re-capped and placed in the Acid Flex Waste</w:t>
                  </w:r>
                </w:p>
                <w:p w:rsidR="0040057C" w:rsidRDefault="0040057C" w:rsidP="0040057C">
                  <w:pPr>
                    <w:numPr>
                      <w:ilvl w:val="0"/>
                      <w:numId w:val="29"/>
                    </w:numPr>
                    <w:jc w:val="left"/>
                    <w:rPr>
                      <w:rFonts w:ascii="Arial" w:hAnsi="Arial" w:cs="Arial"/>
                      <w:iCs/>
                      <w:sz w:val="20"/>
                    </w:rPr>
                  </w:pPr>
                  <w:r>
                    <w:rPr>
                      <w:rFonts w:ascii="Arial" w:hAnsi="Arial" w:cs="Arial"/>
                      <w:iCs/>
                      <w:sz w:val="20"/>
                    </w:rPr>
                    <w:t>2</w:t>
                  </w:r>
                  <w:r w:rsidRPr="00011EC5">
                    <w:rPr>
                      <w:rFonts w:ascii="Arial" w:hAnsi="Arial" w:cs="Arial"/>
                      <w:iCs/>
                      <w:sz w:val="20"/>
                      <w:vertAlign w:val="superscript"/>
                    </w:rPr>
                    <w:t>nd</w:t>
                  </w:r>
                  <w:r>
                    <w:rPr>
                      <w:rFonts w:ascii="Arial" w:hAnsi="Arial" w:cs="Arial"/>
                      <w:iCs/>
                      <w:sz w:val="20"/>
                    </w:rPr>
                    <w:t xml:space="preserve"> Generation Testosterone Assay Specific Diluent (pH 2.1) </w:t>
                  </w:r>
                </w:p>
                <w:p w:rsidR="0040057C" w:rsidRDefault="0040057C" w:rsidP="0040057C">
                  <w:pPr>
                    <w:numPr>
                      <w:ilvl w:val="0"/>
                      <w:numId w:val="29"/>
                    </w:numPr>
                    <w:jc w:val="left"/>
                    <w:rPr>
                      <w:rFonts w:ascii="Arial" w:hAnsi="Arial" w:cs="Arial"/>
                      <w:iCs/>
                      <w:sz w:val="20"/>
                    </w:rPr>
                  </w:pPr>
                  <w:r>
                    <w:rPr>
                      <w:rFonts w:ascii="Arial" w:hAnsi="Arial" w:cs="Arial"/>
                      <w:iCs/>
                      <w:sz w:val="20"/>
                    </w:rPr>
                    <w:t>PreTrigger Solution (pH 2.1)</w:t>
                  </w:r>
                </w:p>
                <w:p w:rsidR="0040057C" w:rsidRDefault="0040057C" w:rsidP="0040057C">
                  <w:pPr>
                    <w:jc w:val="left"/>
                    <w:rPr>
                      <w:rFonts w:ascii="Arial" w:hAnsi="Arial" w:cs="Arial"/>
                      <w:b/>
                      <w:bCs/>
                      <w:iCs/>
                      <w:sz w:val="20"/>
                      <w:szCs w:val="20"/>
                      <w:lang w:eastAsia="ja-JP"/>
                    </w:rPr>
                  </w:pPr>
                </w:p>
                <w:p w:rsidR="0040057C" w:rsidRPr="0040057C" w:rsidRDefault="0040057C" w:rsidP="0040057C">
                  <w:pPr>
                    <w:jc w:val="left"/>
                    <w:rPr>
                      <w:rFonts w:ascii="Arial" w:hAnsi="Arial" w:cs="Arial"/>
                      <w:b/>
                      <w:bCs/>
                      <w:iCs/>
                      <w:sz w:val="20"/>
                      <w:szCs w:val="20"/>
                      <w:lang w:eastAsia="ja-JP"/>
                    </w:rPr>
                  </w:pPr>
                  <w:r>
                    <w:rPr>
                      <w:rFonts w:ascii="Arial" w:hAnsi="Arial" w:cs="Arial"/>
                      <w:b/>
                      <w:bCs/>
                      <w:iCs/>
                      <w:sz w:val="20"/>
                      <w:szCs w:val="20"/>
                      <w:lang w:eastAsia="ja-JP"/>
                    </w:rPr>
                    <w:t>The following reagents must</w:t>
                  </w:r>
                  <w:r w:rsidRPr="0040057C">
                    <w:rPr>
                      <w:rFonts w:ascii="Arial" w:hAnsi="Arial" w:cs="Arial"/>
                      <w:b/>
                      <w:bCs/>
                      <w:iCs/>
                      <w:sz w:val="20"/>
                      <w:szCs w:val="20"/>
                      <w:lang w:eastAsia="ja-JP"/>
                    </w:rPr>
                    <w:t xml:space="preserve"> be re-cap</w:t>
                  </w:r>
                  <w:r>
                    <w:rPr>
                      <w:rFonts w:ascii="Arial" w:hAnsi="Arial" w:cs="Arial"/>
                      <w:b/>
                      <w:bCs/>
                      <w:iCs/>
                      <w:sz w:val="20"/>
                      <w:szCs w:val="20"/>
                      <w:lang w:eastAsia="ja-JP"/>
                    </w:rPr>
                    <w:t>p</w:t>
                  </w:r>
                  <w:r w:rsidRPr="0040057C">
                    <w:rPr>
                      <w:rFonts w:ascii="Arial" w:hAnsi="Arial" w:cs="Arial"/>
                      <w:b/>
                      <w:bCs/>
                      <w:iCs/>
                      <w:sz w:val="20"/>
                      <w:szCs w:val="20"/>
                      <w:lang w:eastAsia="ja-JP"/>
                    </w:rPr>
                    <w:t>ed and placed in the Caustic/Base Flex Waste</w:t>
                  </w:r>
                </w:p>
                <w:p w:rsidR="0040057C" w:rsidRDefault="0040057C" w:rsidP="0040057C">
                  <w:pPr>
                    <w:numPr>
                      <w:ilvl w:val="0"/>
                      <w:numId w:val="30"/>
                    </w:numPr>
                    <w:jc w:val="left"/>
                    <w:rPr>
                      <w:rFonts w:ascii="Arial" w:hAnsi="Arial" w:cs="Arial"/>
                      <w:bCs/>
                      <w:iCs/>
                      <w:sz w:val="20"/>
                      <w:szCs w:val="20"/>
                      <w:lang w:eastAsia="ja-JP"/>
                    </w:rPr>
                  </w:pPr>
                  <w:r>
                    <w:rPr>
                      <w:rFonts w:ascii="Arial" w:hAnsi="Arial" w:cs="Arial"/>
                      <w:bCs/>
                      <w:iCs/>
                      <w:sz w:val="20"/>
                      <w:szCs w:val="20"/>
                      <w:lang w:eastAsia="ja-JP"/>
                    </w:rPr>
                    <w:t>B12 Pretreatment Reagent 1 (Contains NaOH)</w:t>
                  </w:r>
                </w:p>
                <w:p w:rsidR="0040057C" w:rsidRDefault="0040057C" w:rsidP="0040057C">
                  <w:pPr>
                    <w:numPr>
                      <w:ilvl w:val="0"/>
                      <w:numId w:val="30"/>
                    </w:numPr>
                    <w:jc w:val="left"/>
                    <w:rPr>
                      <w:rFonts w:ascii="Arial" w:hAnsi="Arial" w:cs="Arial"/>
                      <w:bCs/>
                      <w:iCs/>
                      <w:sz w:val="20"/>
                      <w:szCs w:val="20"/>
                      <w:lang w:eastAsia="ja-JP"/>
                    </w:rPr>
                  </w:pPr>
                  <w:r>
                    <w:rPr>
                      <w:rFonts w:ascii="Arial" w:hAnsi="Arial" w:cs="Arial"/>
                      <w:bCs/>
                      <w:iCs/>
                      <w:sz w:val="20"/>
                      <w:szCs w:val="20"/>
                      <w:lang w:eastAsia="ja-JP"/>
                    </w:rPr>
                    <w:t>Folate Pretreatment Reagent 1 (Contains KOH)</w:t>
                  </w:r>
                </w:p>
                <w:p w:rsidR="0040057C" w:rsidRDefault="0040057C" w:rsidP="0040057C">
                  <w:pPr>
                    <w:numPr>
                      <w:ilvl w:val="0"/>
                      <w:numId w:val="30"/>
                    </w:numPr>
                    <w:jc w:val="left"/>
                    <w:rPr>
                      <w:rFonts w:ascii="Arial" w:hAnsi="Arial" w:cs="Arial"/>
                      <w:bCs/>
                      <w:iCs/>
                      <w:sz w:val="20"/>
                      <w:szCs w:val="20"/>
                      <w:lang w:eastAsia="ja-JP"/>
                    </w:rPr>
                  </w:pPr>
                  <w:r>
                    <w:rPr>
                      <w:rFonts w:ascii="Arial" w:hAnsi="Arial" w:cs="Arial"/>
                      <w:bCs/>
                      <w:iCs/>
                      <w:sz w:val="20"/>
                      <w:szCs w:val="20"/>
                      <w:lang w:eastAsia="ja-JP"/>
                    </w:rPr>
                    <w:t>Trigger Solution (pH 13)</w:t>
                  </w:r>
                </w:p>
                <w:p w:rsidR="0040057C" w:rsidRPr="0040057C" w:rsidRDefault="0040057C" w:rsidP="0040057C">
                  <w:pPr>
                    <w:jc w:val="left"/>
                    <w:rPr>
                      <w:rFonts w:ascii="Arial" w:hAnsi="Arial" w:cs="Arial"/>
                      <w:b/>
                      <w:bCs/>
                      <w:iCs/>
                      <w:sz w:val="20"/>
                      <w:szCs w:val="20"/>
                      <w:lang w:eastAsia="ja-JP"/>
                    </w:rPr>
                  </w:pPr>
                  <w:r w:rsidRPr="0040057C">
                    <w:rPr>
                      <w:rFonts w:ascii="Arial" w:hAnsi="Arial" w:cs="Arial"/>
                      <w:b/>
                      <w:bCs/>
                      <w:iCs/>
                      <w:sz w:val="20"/>
                      <w:szCs w:val="20"/>
                      <w:lang w:eastAsia="ja-JP"/>
                    </w:rPr>
                    <w:t>The following reagents need to be re-capped and placed in the Micro Methanol Bin (Virology)</w:t>
                  </w:r>
                </w:p>
                <w:p w:rsidR="0040057C" w:rsidRDefault="0040057C" w:rsidP="0040057C">
                  <w:pPr>
                    <w:numPr>
                      <w:ilvl w:val="0"/>
                      <w:numId w:val="31"/>
                    </w:numPr>
                    <w:jc w:val="left"/>
                    <w:rPr>
                      <w:rFonts w:ascii="Arial" w:hAnsi="Arial" w:cs="Arial"/>
                      <w:bCs/>
                      <w:iCs/>
                      <w:sz w:val="20"/>
                      <w:szCs w:val="20"/>
                      <w:lang w:eastAsia="ja-JP"/>
                    </w:rPr>
                  </w:pPr>
                  <w:r>
                    <w:rPr>
                      <w:rFonts w:ascii="Arial" w:hAnsi="Arial" w:cs="Arial"/>
                      <w:bCs/>
                      <w:iCs/>
                      <w:sz w:val="20"/>
                      <w:szCs w:val="20"/>
                      <w:lang w:eastAsia="ja-JP"/>
                    </w:rPr>
                    <w:t>Vitamin D Reagent Kit Pretreatment Reagents 1 &amp; 2 (contains methanol)</w:t>
                  </w:r>
                </w:p>
                <w:p w:rsidR="0040057C" w:rsidRDefault="0040057C" w:rsidP="0040057C">
                  <w:pPr>
                    <w:jc w:val="left"/>
                    <w:rPr>
                      <w:rFonts w:ascii="Arial" w:hAnsi="Arial" w:cs="Arial"/>
                      <w:bCs/>
                      <w:iCs/>
                      <w:sz w:val="20"/>
                      <w:szCs w:val="20"/>
                      <w:lang w:eastAsia="ja-JP"/>
                    </w:rPr>
                  </w:pPr>
                </w:p>
                <w:p w:rsidR="0040057C" w:rsidRDefault="0040057C" w:rsidP="0040057C">
                  <w:pPr>
                    <w:jc w:val="left"/>
                    <w:rPr>
                      <w:rFonts w:ascii="Arial" w:hAnsi="Arial" w:cs="Arial"/>
                      <w:bCs/>
                      <w:iCs/>
                      <w:sz w:val="20"/>
                      <w:szCs w:val="20"/>
                      <w:lang w:eastAsia="ja-JP"/>
                    </w:rPr>
                  </w:pPr>
                  <w:r>
                    <w:rPr>
                      <w:rFonts w:ascii="Arial" w:hAnsi="Arial" w:cs="Arial"/>
                      <w:bCs/>
                      <w:iCs/>
                      <w:sz w:val="20"/>
                      <w:szCs w:val="20"/>
                      <w:lang w:eastAsia="ja-JP"/>
                    </w:rPr>
                    <w:t>All other reagents, if empty, can be placed in regular trash bins.</w:t>
                  </w:r>
                </w:p>
                <w:p w:rsidR="0040057C" w:rsidRPr="003D6238" w:rsidRDefault="0040057C" w:rsidP="0040057C">
                  <w:pPr>
                    <w:rPr>
                      <w:rFonts w:ascii="Arial" w:hAnsi="Arial" w:cs="Arial"/>
                      <w:bCs/>
                      <w:iCs/>
                      <w:sz w:val="20"/>
                      <w:szCs w:val="20"/>
                      <w:lang w:eastAsia="ja-JP"/>
                    </w:rPr>
                  </w:pPr>
                </w:p>
              </w:tc>
            </w:tr>
          </w:tbl>
          <w:p w:rsidR="00923F64" w:rsidRDefault="00923F64" w:rsidP="008349E5">
            <w:pPr>
              <w:autoSpaceDE w:val="0"/>
              <w:autoSpaceDN w:val="0"/>
              <w:adjustRightInd w:val="0"/>
              <w:jc w:val="left"/>
              <w:rPr>
                <w:rFonts w:ascii="Arial" w:eastAsia="HelenPro-Regular" w:hAnsi="Arial" w:cs="Arial"/>
                <w:sz w:val="20"/>
                <w:szCs w:val="20"/>
                <w:highlight w:val="yellow"/>
              </w:rPr>
            </w:pPr>
          </w:p>
        </w:tc>
      </w:tr>
      <w:tr w:rsidR="00DD274F" w:rsidTr="00CE4F9D">
        <w:trPr>
          <w:gridAfter w:val="1"/>
          <w:wAfter w:w="7628" w:type="dxa"/>
          <w:trHeight w:val="7089"/>
        </w:trPr>
        <w:tc>
          <w:tcPr>
            <w:tcW w:w="1682" w:type="dxa"/>
            <w:tcBorders>
              <w:top w:val="single" w:sz="18" w:space="0" w:color="A6A6A6" w:themeColor="background1" w:themeShade="A6"/>
              <w:bottom w:val="single" w:sz="18" w:space="0" w:color="A6A6A6" w:themeColor="background1" w:themeShade="A6"/>
            </w:tcBorders>
          </w:tcPr>
          <w:p w:rsidR="00F54782" w:rsidRDefault="00F54782" w:rsidP="00017476">
            <w:pPr>
              <w:jc w:val="left"/>
              <w:rPr>
                <w:rFonts w:ascii="Arial" w:hAnsi="Arial" w:cs="Arial"/>
                <w:b/>
                <w:bCs/>
                <w:color w:val="0000FF"/>
                <w:sz w:val="20"/>
              </w:rPr>
            </w:pPr>
            <w:r>
              <w:rPr>
                <w:rFonts w:ascii="Arial" w:hAnsi="Arial" w:cs="Arial"/>
                <w:b/>
                <w:bCs/>
                <w:color w:val="0000FF"/>
                <w:sz w:val="20"/>
              </w:rPr>
              <w:lastRenderedPageBreak/>
              <w:t>Emptying Solid Waste</w:t>
            </w:r>
          </w:p>
        </w:tc>
        <w:tc>
          <w:tcPr>
            <w:tcW w:w="9257" w:type="dxa"/>
            <w:tcBorders>
              <w:top w:val="single" w:sz="18" w:space="0" w:color="A6A6A6" w:themeColor="background1" w:themeShade="A6"/>
              <w:bottom w:val="single" w:sz="18" w:space="0" w:color="A6A6A6" w:themeColor="background1" w:themeShade="A6"/>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2"/>
              <w:gridCol w:w="8026"/>
            </w:tblGrid>
            <w:tr w:rsidR="00F54782" w:rsidTr="00CE4F9D">
              <w:trPr>
                <w:trHeight w:val="144"/>
              </w:trPr>
              <w:tc>
                <w:tcPr>
                  <w:tcW w:w="862" w:type="dxa"/>
                </w:tcPr>
                <w:p w:rsidR="00F54782" w:rsidRPr="0042759E" w:rsidRDefault="00F54782"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1</w:t>
                  </w:r>
                </w:p>
              </w:tc>
              <w:tc>
                <w:tcPr>
                  <w:tcW w:w="8026" w:type="dxa"/>
                </w:tcPr>
                <w:p w:rsidR="001E4AEE" w:rsidRPr="0042759E" w:rsidRDefault="001E4AEE"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Open the Supply and Waste Center door</w:t>
                  </w:r>
                </w:p>
                <w:p w:rsidR="00F54782" w:rsidRPr="0042759E" w:rsidRDefault="0040057C" w:rsidP="0042759E">
                  <w:pPr>
                    <w:autoSpaceDE w:val="0"/>
                    <w:autoSpaceDN w:val="0"/>
                    <w:adjustRightInd w:val="0"/>
                    <w:jc w:val="center"/>
                    <w:rPr>
                      <w:rFonts w:ascii="Arial" w:eastAsia="HelenPro-Regular" w:hAnsi="Arial" w:cs="Arial"/>
                      <w:sz w:val="20"/>
                      <w:szCs w:val="20"/>
                    </w:rPr>
                  </w:pPr>
                  <w:r w:rsidRPr="002F1606">
                    <w:rPr>
                      <w:rFonts w:ascii="Arial" w:eastAsia="HelenPro-Regular" w:hAnsi="Arial" w:cs="Arial"/>
                      <w:sz w:val="20"/>
                      <w:szCs w:val="20"/>
                    </w:rPr>
                    <w:pict>
                      <v:shape id="_x0000_i1033" type="#_x0000_t75" style="width:108.85pt;height:106pt">
                        <v:imagedata r:id="rId22" o:title=""/>
                      </v:shape>
                    </w:pict>
                  </w:r>
                </w:p>
              </w:tc>
            </w:tr>
            <w:tr w:rsidR="00F54782" w:rsidTr="00CE4F9D">
              <w:trPr>
                <w:trHeight w:val="144"/>
              </w:trPr>
              <w:tc>
                <w:tcPr>
                  <w:tcW w:w="862" w:type="dxa"/>
                </w:tcPr>
                <w:p w:rsidR="00F54782" w:rsidRPr="0042759E" w:rsidRDefault="00F54782"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2</w:t>
                  </w:r>
                </w:p>
              </w:tc>
              <w:tc>
                <w:tcPr>
                  <w:tcW w:w="8026" w:type="dxa"/>
                </w:tcPr>
                <w:p w:rsidR="00F54782" w:rsidRPr="0042759E" w:rsidRDefault="00FA7E51"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Disconnect the quick disconnect fitting on the liquid waste container, if present</w:t>
                  </w:r>
                </w:p>
              </w:tc>
            </w:tr>
            <w:tr w:rsidR="00F54782" w:rsidTr="00CE4F9D">
              <w:trPr>
                <w:trHeight w:val="144"/>
              </w:trPr>
              <w:tc>
                <w:tcPr>
                  <w:tcW w:w="862" w:type="dxa"/>
                </w:tcPr>
                <w:p w:rsidR="00F54782" w:rsidRPr="0042759E" w:rsidRDefault="00F54782"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3</w:t>
                  </w:r>
                </w:p>
              </w:tc>
              <w:tc>
                <w:tcPr>
                  <w:tcW w:w="8026" w:type="dxa"/>
                </w:tcPr>
                <w:p w:rsidR="00F54782" w:rsidRPr="0042759E" w:rsidRDefault="00FA7E51"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Grasp the handle and pull out the waste drawer</w:t>
                  </w:r>
                </w:p>
                <w:p w:rsidR="00FA7E51" w:rsidRPr="0042759E" w:rsidRDefault="0040057C" w:rsidP="0042759E">
                  <w:pPr>
                    <w:autoSpaceDE w:val="0"/>
                    <w:autoSpaceDN w:val="0"/>
                    <w:adjustRightInd w:val="0"/>
                    <w:jc w:val="center"/>
                    <w:rPr>
                      <w:rFonts w:ascii="Arial" w:eastAsia="HelenPro-Regular" w:hAnsi="Arial" w:cs="Arial"/>
                      <w:sz w:val="20"/>
                      <w:szCs w:val="20"/>
                    </w:rPr>
                  </w:pPr>
                  <w:r w:rsidRPr="002F1606">
                    <w:rPr>
                      <w:rFonts w:ascii="Arial" w:eastAsia="HelenPro-Regular" w:hAnsi="Arial" w:cs="Arial"/>
                      <w:sz w:val="20"/>
                      <w:szCs w:val="20"/>
                    </w:rPr>
                    <w:pict>
                      <v:shape id="_x0000_i1034" type="#_x0000_t75" style="width:107.7pt;height:106pt">
                        <v:imagedata r:id="rId23" o:title=""/>
                      </v:shape>
                    </w:pict>
                  </w:r>
                </w:p>
              </w:tc>
            </w:tr>
            <w:tr w:rsidR="00F54782" w:rsidTr="00CE4F9D">
              <w:trPr>
                <w:trHeight w:val="144"/>
              </w:trPr>
              <w:tc>
                <w:tcPr>
                  <w:tcW w:w="862" w:type="dxa"/>
                </w:tcPr>
                <w:p w:rsidR="00F54782" w:rsidRPr="0042759E" w:rsidRDefault="00F54782"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4</w:t>
                  </w:r>
                </w:p>
              </w:tc>
              <w:tc>
                <w:tcPr>
                  <w:tcW w:w="8026" w:type="dxa"/>
                </w:tcPr>
                <w:p w:rsidR="00F54782" w:rsidRPr="0042759E" w:rsidRDefault="00FA7E51"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Lift the solid waste container out of the drawer</w:t>
                  </w:r>
                </w:p>
              </w:tc>
            </w:tr>
            <w:tr w:rsidR="00F54782" w:rsidTr="00CE4F9D">
              <w:trPr>
                <w:trHeight w:val="144"/>
              </w:trPr>
              <w:tc>
                <w:tcPr>
                  <w:tcW w:w="862" w:type="dxa"/>
                </w:tcPr>
                <w:p w:rsidR="00F54782" w:rsidRPr="0042759E" w:rsidRDefault="00F54782"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5</w:t>
                  </w:r>
                </w:p>
              </w:tc>
              <w:tc>
                <w:tcPr>
                  <w:tcW w:w="8026" w:type="dxa"/>
                </w:tcPr>
                <w:p w:rsidR="00F54782" w:rsidRPr="0042759E" w:rsidRDefault="00FA7E51"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Remove the biohazard bag and discard its contents in a biohazard waste receptacle.</w:t>
                  </w:r>
                  <w:r w:rsidR="00481547" w:rsidRPr="0042759E">
                    <w:rPr>
                      <w:rFonts w:ascii="Arial" w:eastAsia="HelenPro-Regular" w:hAnsi="Arial" w:cs="Arial"/>
                      <w:sz w:val="20"/>
                      <w:szCs w:val="20"/>
                    </w:rPr>
                    <w:t xml:space="preserve"> </w:t>
                  </w:r>
                </w:p>
              </w:tc>
            </w:tr>
            <w:tr w:rsidR="00F54782" w:rsidTr="00CE4F9D">
              <w:trPr>
                <w:trHeight w:val="144"/>
              </w:trPr>
              <w:tc>
                <w:tcPr>
                  <w:tcW w:w="862" w:type="dxa"/>
                </w:tcPr>
                <w:p w:rsidR="00F54782" w:rsidRPr="0042759E" w:rsidRDefault="00F54782"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6</w:t>
                  </w:r>
                </w:p>
              </w:tc>
              <w:tc>
                <w:tcPr>
                  <w:tcW w:w="8026" w:type="dxa"/>
                </w:tcPr>
                <w:p w:rsidR="00F54782" w:rsidRPr="0042759E" w:rsidRDefault="00481547"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Change the biohazard waste bag if it is visibly soiled.</w:t>
                  </w:r>
                </w:p>
              </w:tc>
            </w:tr>
            <w:tr w:rsidR="00F54782" w:rsidTr="00CE4F9D">
              <w:trPr>
                <w:trHeight w:val="144"/>
              </w:trPr>
              <w:tc>
                <w:tcPr>
                  <w:tcW w:w="862" w:type="dxa"/>
                </w:tcPr>
                <w:p w:rsidR="00F54782" w:rsidRPr="0042759E" w:rsidRDefault="00F54782"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7</w:t>
                  </w:r>
                </w:p>
              </w:tc>
              <w:tc>
                <w:tcPr>
                  <w:tcW w:w="8026" w:type="dxa"/>
                </w:tcPr>
                <w:p w:rsidR="00F54782" w:rsidRPr="0042759E" w:rsidRDefault="00FA7E51"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Replace the solid waste container and liquid waste container into the waste drawer and push the waste drawer back into place.</w:t>
                  </w:r>
                </w:p>
              </w:tc>
            </w:tr>
            <w:tr w:rsidR="00F54782" w:rsidTr="00CE4F9D">
              <w:trPr>
                <w:trHeight w:val="144"/>
              </w:trPr>
              <w:tc>
                <w:tcPr>
                  <w:tcW w:w="862" w:type="dxa"/>
                </w:tcPr>
                <w:p w:rsidR="00F54782" w:rsidRPr="0042759E" w:rsidRDefault="00F54782"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8</w:t>
                  </w:r>
                </w:p>
              </w:tc>
              <w:tc>
                <w:tcPr>
                  <w:tcW w:w="8026" w:type="dxa"/>
                </w:tcPr>
                <w:p w:rsidR="00F54782" w:rsidRPr="0042759E" w:rsidRDefault="00FA7E51"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Reconnect the quick disconnect fitting on the liquid waste container.</w:t>
                  </w:r>
                </w:p>
              </w:tc>
            </w:tr>
            <w:tr w:rsidR="00F54782" w:rsidTr="00CE4F9D">
              <w:trPr>
                <w:trHeight w:val="144"/>
              </w:trPr>
              <w:tc>
                <w:tcPr>
                  <w:tcW w:w="862" w:type="dxa"/>
                </w:tcPr>
                <w:p w:rsidR="00F54782" w:rsidRPr="0042759E" w:rsidRDefault="00F54782"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9</w:t>
                  </w:r>
                </w:p>
              </w:tc>
              <w:tc>
                <w:tcPr>
                  <w:tcW w:w="8026" w:type="dxa"/>
                </w:tcPr>
                <w:p w:rsidR="00F54782" w:rsidRPr="0042759E" w:rsidRDefault="00FA7E51"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Update Supply Status.</w:t>
                  </w:r>
                  <w:r w:rsidR="00735650" w:rsidRPr="0042759E">
                    <w:rPr>
                      <w:rFonts w:ascii="Arial" w:eastAsia="HelenPro-Regular" w:hAnsi="Arial" w:cs="Arial"/>
                      <w:sz w:val="20"/>
                      <w:szCs w:val="20"/>
                    </w:rPr>
                    <w:t xml:space="preserve"> (See procedure below)</w:t>
                  </w:r>
                </w:p>
              </w:tc>
            </w:tr>
          </w:tbl>
          <w:p w:rsidR="00F54782" w:rsidRPr="008349E5" w:rsidRDefault="00F54782" w:rsidP="008349E5">
            <w:pPr>
              <w:autoSpaceDE w:val="0"/>
              <w:autoSpaceDN w:val="0"/>
              <w:adjustRightInd w:val="0"/>
              <w:jc w:val="left"/>
              <w:rPr>
                <w:rFonts w:ascii="Arial" w:eastAsia="HelenPro-Regular" w:hAnsi="Arial" w:cs="Arial"/>
                <w:sz w:val="20"/>
                <w:szCs w:val="20"/>
                <w:highlight w:val="yellow"/>
              </w:rPr>
            </w:pPr>
          </w:p>
        </w:tc>
      </w:tr>
      <w:tr w:rsidR="00DD274F" w:rsidTr="00CE4F9D">
        <w:trPr>
          <w:gridAfter w:val="1"/>
          <w:wAfter w:w="7628" w:type="dxa"/>
          <w:trHeight w:val="1069"/>
        </w:trPr>
        <w:tc>
          <w:tcPr>
            <w:tcW w:w="1682" w:type="dxa"/>
            <w:tcBorders>
              <w:top w:val="single" w:sz="18" w:space="0" w:color="A6A6A6" w:themeColor="background1" w:themeShade="A6"/>
              <w:bottom w:val="single" w:sz="18" w:space="0" w:color="A6A6A6" w:themeColor="background1" w:themeShade="A6"/>
            </w:tcBorders>
          </w:tcPr>
          <w:p w:rsidR="00FA7E51" w:rsidRDefault="00FA7E51" w:rsidP="00017476">
            <w:pPr>
              <w:jc w:val="left"/>
              <w:rPr>
                <w:rFonts w:ascii="Arial" w:hAnsi="Arial" w:cs="Arial"/>
                <w:b/>
                <w:bCs/>
                <w:color w:val="0000FF"/>
                <w:sz w:val="20"/>
              </w:rPr>
            </w:pPr>
            <w:r>
              <w:rPr>
                <w:rFonts w:ascii="Arial" w:hAnsi="Arial" w:cs="Arial"/>
                <w:b/>
                <w:bCs/>
                <w:color w:val="0000FF"/>
                <w:sz w:val="20"/>
              </w:rPr>
              <w:t>Replenish RVs</w:t>
            </w:r>
          </w:p>
        </w:tc>
        <w:tc>
          <w:tcPr>
            <w:tcW w:w="9257" w:type="dxa"/>
            <w:tcBorders>
              <w:top w:val="single" w:sz="18" w:space="0" w:color="A6A6A6" w:themeColor="background1" w:themeShade="A6"/>
              <w:bottom w:val="single" w:sz="18" w:space="0" w:color="A6A6A6" w:themeColor="background1" w:themeShade="A6"/>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2"/>
              <w:gridCol w:w="8026"/>
            </w:tblGrid>
            <w:tr w:rsidR="00FA7E51" w:rsidTr="00CE4F9D">
              <w:trPr>
                <w:trHeight w:val="144"/>
              </w:trPr>
              <w:tc>
                <w:tcPr>
                  <w:tcW w:w="862" w:type="dxa"/>
                </w:tcPr>
                <w:p w:rsidR="00FA7E51" w:rsidRPr="0042759E" w:rsidRDefault="00FA7E51"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1</w:t>
                  </w:r>
                </w:p>
              </w:tc>
              <w:tc>
                <w:tcPr>
                  <w:tcW w:w="8026" w:type="dxa"/>
                </w:tcPr>
                <w:p w:rsidR="00FA7E51" w:rsidRPr="0042759E" w:rsidRDefault="00FA7E51"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Open the RV hopper cover</w:t>
                  </w:r>
                </w:p>
              </w:tc>
            </w:tr>
            <w:tr w:rsidR="00FA7E51" w:rsidTr="00CE4F9D">
              <w:trPr>
                <w:trHeight w:val="144"/>
              </w:trPr>
              <w:tc>
                <w:tcPr>
                  <w:tcW w:w="862" w:type="dxa"/>
                </w:tcPr>
                <w:p w:rsidR="00FA7E51" w:rsidRPr="0042759E" w:rsidRDefault="00FA7E51"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2</w:t>
                  </w:r>
                </w:p>
              </w:tc>
              <w:tc>
                <w:tcPr>
                  <w:tcW w:w="8026" w:type="dxa"/>
                </w:tcPr>
                <w:p w:rsidR="00FA7E51" w:rsidRPr="0042759E" w:rsidRDefault="00FA7E51"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Add RVs</w:t>
                  </w:r>
                </w:p>
              </w:tc>
            </w:tr>
            <w:tr w:rsidR="00FA7E51" w:rsidTr="00CE4F9D">
              <w:trPr>
                <w:trHeight w:val="144"/>
              </w:trPr>
              <w:tc>
                <w:tcPr>
                  <w:tcW w:w="862" w:type="dxa"/>
                </w:tcPr>
                <w:p w:rsidR="00FA7E51" w:rsidRPr="0042759E" w:rsidRDefault="00FA7E51"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3</w:t>
                  </w:r>
                </w:p>
              </w:tc>
              <w:tc>
                <w:tcPr>
                  <w:tcW w:w="8026" w:type="dxa"/>
                </w:tcPr>
                <w:p w:rsidR="00FA7E51" w:rsidRPr="0042759E" w:rsidRDefault="00FA7E51"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Close the RV hopper cover</w:t>
                  </w:r>
                </w:p>
              </w:tc>
            </w:tr>
            <w:tr w:rsidR="00FA7E51" w:rsidTr="00CE4F9D">
              <w:trPr>
                <w:trHeight w:val="144"/>
              </w:trPr>
              <w:tc>
                <w:tcPr>
                  <w:tcW w:w="862" w:type="dxa"/>
                </w:tcPr>
                <w:p w:rsidR="00FA7E51" w:rsidRPr="0042759E" w:rsidRDefault="00FA7E51"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4</w:t>
                  </w:r>
                </w:p>
              </w:tc>
              <w:tc>
                <w:tcPr>
                  <w:tcW w:w="8026" w:type="dxa"/>
                </w:tcPr>
                <w:p w:rsidR="00FA7E51" w:rsidRPr="0042759E" w:rsidRDefault="00FA7E51"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Update the Supply Status</w:t>
                  </w:r>
                  <w:r w:rsidR="00735650" w:rsidRPr="0042759E">
                    <w:rPr>
                      <w:rFonts w:ascii="Arial" w:eastAsia="HelenPro-Regular" w:hAnsi="Arial" w:cs="Arial"/>
                      <w:sz w:val="20"/>
                      <w:szCs w:val="20"/>
                    </w:rPr>
                    <w:t xml:space="preserve"> (See procedure below)</w:t>
                  </w:r>
                </w:p>
              </w:tc>
            </w:tr>
          </w:tbl>
          <w:p w:rsidR="00FA7E51" w:rsidRPr="00F54782" w:rsidRDefault="00FA7E51" w:rsidP="008349E5">
            <w:pPr>
              <w:autoSpaceDE w:val="0"/>
              <w:autoSpaceDN w:val="0"/>
              <w:adjustRightInd w:val="0"/>
              <w:jc w:val="left"/>
              <w:rPr>
                <w:rFonts w:ascii="Arial" w:eastAsia="HelenPro-Regular" w:hAnsi="Arial" w:cs="Arial"/>
                <w:sz w:val="20"/>
                <w:szCs w:val="20"/>
              </w:rPr>
            </w:pPr>
          </w:p>
        </w:tc>
      </w:tr>
      <w:tr w:rsidR="00DD274F" w:rsidTr="00CE4F9D">
        <w:trPr>
          <w:gridAfter w:val="1"/>
          <w:wAfter w:w="7628" w:type="dxa"/>
          <w:trHeight w:val="1339"/>
        </w:trPr>
        <w:tc>
          <w:tcPr>
            <w:tcW w:w="1682" w:type="dxa"/>
            <w:tcBorders>
              <w:top w:val="single" w:sz="18" w:space="0" w:color="A6A6A6" w:themeColor="background1" w:themeShade="A6"/>
              <w:bottom w:val="single" w:sz="18" w:space="0" w:color="A6A6A6" w:themeColor="background1" w:themeShade="A6"/>
            </w:tcBorders>
          </w:tcPr>
          <w:p w:rsidR="00FA7E51" w:rsidRDefault="00FA7E51" w:rsidP="00017476">
            <w:pPr>
              <w:jc w:val="left"/>
              <w:rPr>
                <w:rFonts w:ascii="Arial" w:hAnsi="Arial" w:cs="Arial"/>
                <w:b/>
                <w:bCs/>
                <w:color w:val="0000FF"/>
                <w:sz w:val="20"/>
              </w:rPr>
            </w:pPr>
            <w:r>
              <w:rPr>
                <w:rFonts w:ascii="Arial" w:hAnsi="Arial" w:cs="Arial"/>
                <w:b/>
                <w:bCs/>
                <w:color w:val="0000FF"/>
                <w:sz w:val="20"/>
              </w:rPr>
              <w:t>Prepare and Replenish Wash Buffer</w:t>
            </w:r>
            <w:r w:rsidR="00B933F9">
              <w:rPr>
                <w:rFonts w:ascii="Arial" w:hAnsi="Arial" w:cs="Arial"/>
                <w:b/>
                <w:bCs/>
                <w:color w:val="0000FF"/>
                <w:sz w:val="20"/>
              </w:rPr>
              <w:t xml:space="preserve"> Solution</w:t>
            </w:r>
          </w:p>
        </w:tc>
        <w:tc>
          <w:tcPr>
            <w:tcW w:w="9257" w:type="dxa"/>
            <w:tcBorders>
              <w:top w:val="single" w:sz="18" w:space="0" w:color="A6A6A6" w:themeColor="background1" w:themeShade="A6"/>
              <w:bottom w:val="single" w:sz="18" w:space="0" w:color="A6A6A6" w:themeColor="background1" w:themeShade="A6"/>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2"/>
              <w:gridCol w:w="8026"/>
            </w:tblGrid>
            <w:tr w:rsidR="001F4762" w:rsidTr="00CE4F9D">
              <w:trPr>
                <w:trHeight w:val="144"/>
              </w:trPr>
              <w:tc>
                <w:tcPr>
                  <w:tcW w:w="862" w:type="dxa"/>
                </w:tcPr>
                <w:p w:rsidR="001F4762" w:rsidRPr="0042759E" w:rsidRDefault="001F4762"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1</w:t>
                  </w:r>
                </w:p>
              </w:tc>
              <w:tc>
                <w:tcPr>
                  <w:tcW w:w="8026" w:type="dxa"/>
                </w:tcPr>
                <w:p w:rsidR="001F4762" w:rsidRPr="0042759E" w:rsidRDefault="001F4762"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Invert the one liter concentrated wash buffer bottle several times to ensure a homogenous solution</w:t>
                  </w:r>
                </w:p>
              </w:tc>
            </w:tr>
            <w:tr w:rsidR="001F4762" w:rsidTr="00CE4F9D">
              <w:trPr>
                <w:trHeight w:val="144"/>
              </w:trPr>
              <w:tc>
                <w:tcPr>
                  <w:tcW w:w="862" w:type="dxa"/>
                </w:tcPr>
                <w:p w:rsidR="001F4762" w:rsidRPr="0042759E" w:rsidRDefault="001F4762"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2</w:t>
                  </w:r>
                </w:p>
              </w:tc>
              <w:tc>
                <w:tcPr>
                  <w:tcW w:w="8026" w:type="dxa"/>
                </w:tcPr>
                <w:p w:rsidR="001F4762" w:rsidRPr="0042759E" w:rsidRDefault="00CA0A7B" w:rsidP="0042759E">
                  <w:pPr>
                    <w:autoSpaceDE w:val="0"/>
                    <w:autoSpaceDN w:val="0"/>
                    <w:adjustRightInd w:val="0"/>
                    <w:jc w:val="left"/>
                    <w:rPr>
                      <w:rFonts w:ascii="Arial" w:eastAsia="HelenPro-Regular" w:hAnsi="Arial" w:cs="Arial"/>
                      <w:sz w:val="20"/>
                      <w:szCs w:val="20"/>
                    </w:rPr>
                  </w:pPr>
                  <w:r>
                    <w:rPr>
                      <w:rFonts w:ascii="Arial" w:eastAsia="HelenPro-Regular" w:hAnsi="Arial" w:cs="Arial"/>
                      <w:sz w:val="20"/>
                      <w:szCs w:val="20"/>
                    </w:rPr>
                    <w:t>Start with a completely empty preparation con</w:t>
                  </w:r>
                  <w:r w:rsidR="00B933F9">
                    <w:rPr>
                      <w:rFonts w:ascii="Arial" w:eastAsia="HelenPro-Regular" w:hAnsi="Arial" w:cs="Arial"/>
                      <w:sz w:val="20"/>
                      <w:szCs w:val="20"/>
                    </w:rPr>
                    <w:t>tainer.  Rinse one time with de</w:t>
                  </w:r>
                  <w:r>
                    <w:rPr>
                      <w:rFonts w:ascii="Arial" w:eastAsia="HelenPro-Regular" w:hAnsi="Arial" w:cs="Arial"/>
                      <w:sz w:val="20"/>
                      <w:szCs w:val="20"/>
                    </w:rPr>
                    <w:t xml:space="preserve">ionized water prior to reconsituting </w:t>
                  </w:r>
                  <w:r w:rsidR="00B933F9">
                    <w:rPr>
                      <w:rFonts w:ascii="Arial" w:eastAsia="HelenPro-Regular" w:hAnsi="Arial" w:cs="Arial"/>
                      <w:sz w:val="20"/>
                      <w:szCs w:val="20"/>
                    </w:rPr>
                    <w:t xml:space="preserve">the </w:t>
                  </w:r>
                  <w:r>
                    <w:rPr>
                      <w:rFonts w:ascii="Arial" w:eastAsia="HelenPro-Regular" w:hAnsi="Arial" w:cs="Arial"/>
                      <w:sz w:val="20"/>
                      <w:szCs w:val="20"/>
                    </w:rPr>
                    <w:t>wash buffer.</w:t>
                  </w:r>
                </w:p>
              </w:tc>
            </w:tr>
            <w:tr w:rsidR="001F4762" w:rsidTr="00CE4F9D">
              <w:trPr>
                <w:trHeight w:val="144"/>
              </w:trPr>
              <w:tc>
                <w:tcPr>
                  <w:tcW w:w="862" w:type="dxa"/>
                </w:tcPr>
                <w:p w:rsidR="001F4762" w:rsidRPr="0042759E" w:rsidRDefault="001F4762"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3</w:t>
                  </w:r>
                </w:p>
              </w:tc>
              <w:tc>
                <w:tcPr>
                  <w:tcW w:w="8026" w:type="dxa"/>
                </w:tcPr>
                <w:p w:rsidR="001F4762" w:rsidRPr="0042759E" w:rsidRDefault="00B933F9" w:rsidP="0042759E">
                  <w:pPr>
                    <w:autoSpaceDE w:val="0"/>
                    <w:autoSpaceDN w:val="0"/>
                    <w:adjustRightInd w:val="0"/>
                    <w:jc w:val="left"/>
                    <w:rPr>
                      <w:rFonts w:ascii="Arial" w:eastAsia="HelenPro-Regular" w:hAnsi="Arial" w:cs="Arial"/>
                      <w:sz w:val="20"/>
                      <w:szCs w:val="20"/>
                    </w:rPr>
                  </w:pPr>
                  <w:r>
                    <w:rPr>
                      <w:rFonts w:ascii="Arial" w:eastAsia="HelenPro-Regular" w:hAnsi="Arial" w:cs="Arial"/>
                      <w:sz w:val="20"/>
                      <w:szCs w:val="20"/>
                    </w:rPr>
                    <w:t xml:space="preserve">ADD THE DI WATER FIRST TO AVOID FOAMING: </w:t>
                  </w:r>
                  <w:r w:rsidR="00B74419" w:rsidRPr="0042759E">
                    <w:rPr>
                      <w:rFonts w:ascii="Arial" w:eastAsia="HelenPro-Regular" w:hAnsi="Arial" w:cs="Arial"/>
                      <w:sz w:val="20"/>
                      <w:szCs w:val="20"/>
                    </w:rPr>
                    <w:t xml:space="preserve">Slowly </w:t>
                  </w:r>
                  <w:r>
                    <w:rPr>
                      <w:rFonts w:ascii="Arial" w:eastAsia="HelenPro-Regular" w:hAnsi="Arial" w:cs="Arial"/>
                      <w:sz w:val="20"/>
                      <w:szCs w:val="20"/>
                    </w:rPr>
                    <w:t>add de</w:t>
                  </w:r>
                  <w:r w:rsidR="00CA0A7B">
                    <w:rPr>
                      <w:rFonts w:ascii="Arial" w:eastAsia="HelenPro-Regular" w:hAnsi="Arial" w:cs="Arial"/>
                      <w:sz w:val="20"/>
                      <w:szCs w:val="20"/>
                    </w:rPr>
                    <w:t>ionized</w:t>
                  </w:r>
                  <w:r w:rsidR="00B74419" w:rsidRPr="0042759E">
                    <w:rPr>
                      <w:rFonts w:ascii="Arial" w:eastAsia="HelenPro-Regular" w:hAnsi="Arial" w:cs="Arial"/>
                      <w:sz w:val="20"/>
                      <w:szCs w:val="20"/>
                    </w:rPr>
                    <w:t xml:space="preserve"> water into the preparation container until the liquid reaches</w:t>
                  </w:r>
                  <w:r w:rsidR="00137A19">
                    <w:rPr>
                      <w:rFonts w:ascii="Arial" w:eastAsia="HelenPro-Regular" w:hAnsi="Arial" w:cs="Arial"/>
                      <w:sz w:val="20"/>
                      <w:szCs w:val="20"/>
                    </w:rPr>
                    <w:t xml:space="preserve"> the black sharpie marker line.</w:t>
                  </w:r>
                </w:p>
                <w:p w:rsidR="00B74419" w:rsidRPr="0042759E" w:rsidRDefault="0040057C" w:rsidP="0042759E">
                  <w:pPr>
                    <w:autoSpaceDE w:val="0"/>
                    <w:autoSpaceDN w:val="0"/>
                    <w:adjustRightInd w:val="0"/>
                    <w:jc w:val="center"/>
                    <w:rPr>
                      <w:rFonts w:ascii="Arial" w:eastAsia="HelenPro-Regular" w:hAnsi="Arial" w:cs="Arial"/>
                      <w:sz w:val="20"/>
                      <w:szCs w:val="20"/>
                    </w:rPr>
                  </w:pPr>
                  <w:r w:rsidRPr="002F1606">
                    <w:rPr>
                      <w:rFonts w:ascii="Arial" w:eastAsia="HelenPro-Regular" w:hAnsi="Arial" w:cs="Arial"/>
                      <w:sz w:val="20"/>
                      <w:szCs w:val="20"/>
                    </w:rPr>
                    <w:pict>
                      <v:shape id="_x0000_i1035" type="#_x0000_t75" style="width:137.65pt;height:103.7pt">
                        <v:imagedata r:id="rId24" o:title=""/>
                      </v:shape>
                    </w:pict>
                  </w:r>
                </w:p>
              </w:tc>
            </w:tr>
            <w:tr w:rsidR="00CA0A7B" w:rsidTr="00CE4F9D">
              <w:trPr>
                <w:trHeight w:val="144"/>
              </w:trPr>
              <w:tc>
                <w:tcPr>
                  <w:tcW w:w="862" w:type="dxa"/>
                </w:tcPr>
                <w:p w:rsidR="00CA0A7B" w:rsidRPr="0042759E" w:rsidRDefault="00CA0A7B" w:rsidP="0042759E">
                  <w:pPr>
                    <w:autoSpaceDE w:val="0"/>
                    <w:autoSpaceDN w:val="0"/>
                    <w:adjustRightInd w:val="0"/>
                    <w:jc w:val="left"/>
                    <w:rPr>
                      <w:rFonts w:ascii="Arial" w:eastAsia="HelenPro-Regular" w:hAnsi="Arial" w:cs="Arial"/>
                      <w:sz w:val="20"/>
                      <w:szCs w:val="20"/>
                    </w:rPr>
                  </w:pPr>
                  <w:r>
                    <w:rPr>
                      <w:rFonts w:ascii="Arial" w:eastAsia="HelenPro-Regular" w:hAnsi="Arial" w:cs="Arial"/>
                      <w:sz w:val="20"/>
                      <w:szCs w:val="20"/>
                    </w:rPr>
                    <w:t>3</w:t>
                  </w:r>
                </w:p>
              </w:tc>
              <w:tc>
                <w:tcPr>
                  <w:tcW w:w="8026" w:type="dxa"/>
                </w:tcPr>
                <w:p w:rsidR="00CA0A7B" w:rsidRPr="0042759E" w:rsidRDefault="00CA0A7B"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 xml:space="preserve">Pour the </w:t>
                  </w:r>
                  <w:r w:rsidR="00137A19">
                    <w:rPr>
                      <w:rFonts w:ascii="Arial" w:eastAsia="HelenPro-Regular" w:hAnsi="Arial" w:cs="Arial"/>
                      <w:sz w:val="20"/>
                      <w:szCs w:val="20"/>
                    </w:rPr>
                    <w:t xml:space="preserve">entire bottle of </w:t>
                  </w:r>
                  <w:r w:rsidRPr="0042759E">
                    <w:rPr>
                      <w:rFonts w:ascii="Arial" w:eastAsia="HelenPro-Regular" w:hAnsi="Arial" w:cs="Arial"/>
                      <w:sz w:val="20"/>
                      <w:szCs w:val="20"/>
                    </w:rPr>
                    <w:t>concentrated wash buffer into the preparation container</w:t>
                  </w:r>
                  <w:r w:rsidR="00B933F9">
                    <w:rPr>
                      <w:rFonts w:ascii="Arial" w:eastAsia="HelenPro-Regular" w:hAnsi="Arial" w:cs="Arial"/>
                      <w:sz w:val="20"/>
                      <w:szCs w:val="20"/>
                    </w:rPr>
                    <w:t xml:space="preserve"> containing deionized water</w:t>
                  </w:r>
                  <w:r w:rsidR="00137A19">
                    <w:rPr>
                      <w:rFonts w:ascii="Arial" w:eastAsia="HelenPro-Regular" w:hAnsi="Arial" w:cs="Arial"/>
                      <w:sz w:val="20"/>
                      <w:szCs w:val="20"/>
                    </w:rPr>
                    <w:t>.  The final volume must be between the solid green lines.  If the final volume is over the top solid green line, you MUST remake the wash buffer</w:t>
                  </w:r>
                  <w:r w:rsidR="00B933F9">
                    <w:rPr>
                      <w:rFonts w:ascii="Arial" w:eastAsia="HelenPro-Regular" w:hAnsi="Arial" w:cs="Arial"/>
                      <w:sz w:val="20"/>
                      <w:szCs w:val="20"/>
                    </w:rPr>
                    <w:t>,</w:t>
                  </w:r>
                  <w:r w:rsidR="00137A19">
                    <w:rPr>
                      <w:rFonts w:ascii="Arial" w:eastAsia="HelenPro-Regular" w:hAnsi="Arial" w:cs="Arial"/>
                      <w:sz w:val="20"/>
                      <w:szCs w:val="20"/>
                    </w:rPr>
                    <w:t xml:space="preserve"> or the system will not perform as it should due to dilute wash buffer.</w:t>
                  </w:r>
                </w:p>
              </w:tc>
            </w:tr>
            <w:tr w:rsidR="001F4762" w:rsidTr="00CE4F9D">
              <w:trPr>
                <w:trHeight w:val="144"/>
              </w:trPr>
              <w:tc>
                <w:tcPr>
                  <w:tcW w:w="862" w:type="dxa"/>
                </w:tcPr>
                <w:p w:rsidR="001F4762" w:rsidRPr="0042759E" w:rsidRDefault="001F4762"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4</w:t>
                  </w:r>
                </w:p>
              </w:tc>
              <w:tc>
                <w:tcPr>
                  <w:tcW w:w="8026" w:type="dxa"/>
                </w:tcPr>
                <w:p w:rsidR="001F4762" w:rsidRPr="0042759E" w:rsidRDefault="00B74419"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Open the supply waste center door</w:t>
                  </w:r>
                </w:p>
              </w:tc>
            </w:tr>
            <w:tr w:rsidR="001F4762" w:rsidTr="00CE4F9D">
              <w:trPr>
                <w:trHeight w:val="144"/>
              </w:trPr>
              <w:tc>
                <w:tcPr>
                  <w:tcW w:w="862" w:type="dxa"/>
                </w:tcPr>
                <w:p w:rsidR="001F4762" w:rsidRPr="0042759E" w:rsidRDefault="00B74419"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5</w:t>
                  </w:r>
                </w:p>
              </w:tc>
              <w:tc>
                <w:tcPr>
                  <w:tcW w:w="8026" w:type="dxa"/>
                </w:tcPr>
                <w:p w:rsidR="001F4762" w:rsidRPr="0042759E" w:rsidRDefault="00B74419"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 xml:space="preserve">Put the </w:t>
                  </w:r>
                  <w:r w:rsidR="00B933F9">
                    <w:rPr>
                      <w:rFonts w:ascii="Arial" w:eastAsia="HelenPro-Regular" w:hAnsi="Arial" w:cs="Arial"/>
                      <w:sz w:val="20"/>
                      <w:szCs w:val="20"/>
                    </w:rPr>
                    <w:t xml:space="preserve">heavy metal end of the </w:t>
                  </w:r>
                  <w:r w:rsidRPr="0042759E">
                    <w:rPr>
                      <w:rFonts w:ascii="Arial" w:eastAsia="HelenPro-Regular" w:hAnsi="Arial" w:cs="Arial"/>
                      <w:sz w:val="20"/>
                      <w:szCs w:val="20"/>
                    </w:rPr>
                    <w:t>transfer tubing into the preparation container</w:t>
                  </w:r>
                </w:p>
              </w:tc>
            </w:tr>
            <w:tr w:rsidR="001F4762" w:rsidTr="00CE4F9D">
              <w:trPr>
                <w:trHeight w:val="144"/>
              </w:trPr>
              <w:tc>
                <w:tcPr>
                  <w:tcW w:w="862" w:type="dxa"/>
                </w:tcPr>
                <w:p w:rsidR="001F4762" w:rsidRPr="0042759E" w:rsidRDefault="001F4762"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6</w:t>
                  </w:r>
                </w:p>
              </w:tc>
              <w:tc>
                <w:tcPr>
                  <w:tcW w:w="8026" w:type="dxa"/>
                </w:tcPr>
                <w:p w:rsidR="001F4762" w:rsidRPr="0042759E" w:rsidRDefault="00B74419"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Attach the transfer tubing to the quick disconnect above the waste area</w:t>
                  </w:r>
                  <w:r w:rsidR="00B933F9">
                    <w:rPr>
                      <w:rFonts w:ascii="Arial" w:eastAsia="HelenPro-Regular" w:hAnsi="Arial" w:cs="Arial"/>
                      <w:sz w:val="20"/>
                      <w:szCs w:val="20"/>
                    </w:rPr>
                    <w:t xml:space="preserve">.  Make sure it </w:t>
                  </w:r>
                  <w:r w:rsidR="00B933F9">
                    <w:rPr>
                      <w:rFonts w:ascii="Arial" w:eastAsia="HelenPro-Regular" w:hAnsi="Arial" w:cs="Arial"/>
                      <w:sz w:val="20"/>
                      <w:szCs w:val="20"/>
                    </w:rPr>
                    <w:lastRenderedPageBreak/>
                    <w:t>snaps into place completely.</w:t>
                  </w:r>
                </w:p>
                <w:p w:rsidR="00B74419" w:rsidRPr="0042759E" w:rsidRDefault="0040057C" w:rsidP="0042759E">
                  <w:pPr>
                    <w:autoSpaceDE w:val="0"/>
                    <w:autoSpaceDN w:val="0"/>
                    <w:adjustRightInd w:val="0"/>
                    <w:jc w:val="center"/>
                    <w:rPr>
                      <w:rFonts w:ascii="Arial" w:eastAsia="HelenPro-Regular" w:hAnsi="Arial" w:cs="Arial"/>
                      <w:sz w:val="20"/>
                      <w:szCs w:val="20"/>
                    </w:rPr>
                  </w:pPr>
                  <w:r w:rsidRPr="002F1606">
                    <w:rPr>
                      <w:rFonts w:ascii="Arial" w:eastAsia="HelenPro-Regular" w:hAnsi="Arial" w:cs="Arial"/>
                      <w:sz w:val="20"/>
                      <w:szCs w:val="20"/>
                    </w:rPr>
                    <w:pict>
                      <v:shape id="_x0000_i1036" type="#_x0000_t75" style="width:128.45pt;height:96.75pt">
                        <v:imagedata r:id="rId25" o:title=""/>
                      </v:shape>
                    </w:pict>
                  </w:r>
                </w:p>
              </w:tc>
            </w:tr>
            <w:tr w:rsidR="001F4762" w:rsidTr="00CE4F9D">
              <w:trPr>
                <w:trHeight w:val="144"/>
              </w:trPr>
              <w:tc>
                <w:tcPr>
                  <w:tcW w:w="862" w:type="dxa"/>
                </w:tcPr>
                <w:p w:rsidR="001F4762" w:rsidRPr="0042759E" w:rsidRDefault="001F4762"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lastRenderedPageBreak/>
                    <w:t>7</w:t>
                  </w:r>
                </w:p>
              </w:tc>
              <w:tc>
                <w:tcPr>
                  <w:tcW w:w="8026" w:type="dxa"/>
                </w:tcPr>
                <w:p w:rsidR="001F4762" w:rsidRPr="0042759E" w:rsidRDefault="00B74419" w:rsidP="0042759E">
                  <w:pPr>
                    <w:autoSpaceDE w:val="0"/>
                    <w:autoSpaceDN w:val="0"/>
                    <w:adjustRightInd w:val="0"/>
                    <w:jc w:val="left"/>
                    <w:rPr>
                      <w:rFonts w:ascii="Arial" w:eastAsia="HelenPro-Regular" w:hAnsi="Arial" w:cs="Arial"/>
                      <w:sz w:val="20"/>
                      <w:szCs w:val="20"/>
                    </w:rPr>
                  </w:pPr>
                  <w:r w:rsidRPr="0042759E">
                    <w:rPr>
                      <w:rFonts w:ascii="Arial" w:eastAsia="HelenPro-Regular" w:hAnsi="Arial" w:cs="Arial"/>
                      <w:sz w:val="20"/>
                      <w:szCs w:val="20"/>
                    </w:rPr>
                    <w:t>Update the Supply Status.</w:t>
                  </w:r>
                  <w:r w:rsidR="00735650" w:rsidRPr="0042759E">
                    <w:rPr>
                      <w:rFonts w:ascii="Arial" w:eastAsia="HelenPro-Regular" w:hAnsi="Arial" w:cs="Arial"/>
                      <w:sz w:val="20"/>
                      <w:szCs w:val="20"/>
                    </w:rPr>
                    <w:t xml:space="preserve"> (See procedure below)</w:t>
                  </w:r>
                </w:p>
              </w:tc>
            </w:tr>
          </w:tbl>
          <w:p w:rsidR="00FA7E51" w:rsidRDefault="00FA7E51" w:rsidP="008349E5">
            <w:pPr>
              <w:autoSpaceDE w:val="0"/>
              <w:autoSpaceDN w:val="0"/>
              <w:adjustRightInd w:val="0"/>
              <w:jc w:val="left"/>
              <w:rPr>
                <w:rFonts w:ascii="Arial" w:eastAsia="HelenPro-Regular" w:hAnsi="Arial" w:cs="Arial"/>
                <w:sz w:val="20"/>
                <w:szCs w:val="20"/>
              </w:rPr>
            </w:pPr>
          </w:p>
        </w:tc>
      </w:tr>
      <w:tr w:rsidR="00DD274F" w:rsidTr="00CE4F9D">
        <w:trPr>
          <w:gridAfter w:val="1"/>
          <w:wAfter w:w="7628" w:type="dxa"/>
          <w:trHeight w:val="1500"/>
        </w:trPr>
        <w:tc>
          <w:tcPr>
            <w:tcW w:w="1682" w:type="dxa"/>
            <w:tcBorders>
              <w:top w:val="single" w:sz="18" w:space="0" w:color="A6A6A6" w:themeColor="background1" w:themeShade="A6"/>
              <w:bottom w:val="single" w:sz="18" w:space="0" w:color="A6A6A6" w:themeColor="background1" w:themeShade="A6"/>
            </w:tcBorders>
          </w:tcPr>
          <w:p w:rsidR="001F4762" w:rsidRDefault="00B74419" w:rsidP="00017476">
            <w:pPr>
              <w:jc w:val="left"/>
              <w:rPr>
                <w:rFonts w:ascii="Arial" w:hAnsi="Arial" w:cs="Arial"/>
                <w:b/>
                <w:bCs/>
                <w:color w:val="0000FF"/>
                <w:sz w:val="20"/>
              </w:rPr>
            </w:pPr>
            <w:r>
              <w:rPr>
                <w:rFonts w:ascii="Arial" w:hAnsi="Arial" w:cs="Arial"/>
                <w:b/>
                <w:bCs/>
                <w:color w:val="0000FF"/>
                <w:sz w:val="20"/>
              </w:rPr>
              <w:lastRenderedPageBreak/>
              <w:t>Replace Pre-Trigger/Trigger Solution</w:t>
            </w:r>
          </w:p>
        </w:tc>
        <w:tc>
          <w:tcPr>
            <w:tcW w:w="9257" w:type="dxa"/>
            <w:tcBorders>
              <w:top w:val="single" w:sz="18" w:space="0" w:color="A6A6A6" w:themeColor="background1" w:themeShade="A6"/>
              <w:bottom w:val="single" w:sz="18" w:space="0" w:color="A6A6A6" w:themeColor="background1" w:themeShade="A6"/>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2"/>
              <w:gridCol w:w="8026"/>
            </w:tblGrid>
            <w:tr w:rsidR="00EE4EF1" w:rsidTr="00CE4F9D">
              <w:trPr>
                <w:trHeight w:val="144"/>
              </w:trPr>
              <w:tc>
                <w:tcPr>
                  <w:tcW w:w="862" w:type="dxa"/>
                </w:tcPr>
                <w:p w:rsidR="00EE4EF1" w:rsidRPr="0042759E" w:rsidRDefault="00EE4EF1">
                  <w:pPr>
                    <w:rPr>
                      <w:rFonts w:ascii="Arial" w:hAnsi="Arial" w:cs="Arial"/>
                      <w:sz w:val="20"/>
                      <w:szCs w:val="20"/>
                    </w:rPr>
                  </w:pPr>
                  <w:r w:rsidRPr="0042759E">
                    <w:rPr>
                      <w:rFonts w:ascii="Arial" w:hAnsi="Arial" w:cs="Arial"/>
                      <w:sz w:val="20"/>
                      <w:szCs w:val="20"/>
                    </w:rPr>
                    <w:t>1</w:t>
                  </w:r>
                </w:p>
              </w:tc>
              <w:tc>
                <w:tcPr>
                  <w:tcW w:w="8026" w:type="dxa"/>
                </w:tcPr>
                <w:p w:rsidR="00EE4EF1" w:rsidRPr="0042759E" w:rsidRDefault="00EE4EF1">
                  <w:pPr>
                    <w:rPr>
                      <w:rFonts w:ascii="Arial" w:hAnsi="Arial" w:cs="Arial"/>
                      <w:sz w:val="20"/>
                      <w:szCs w:val="20"/>
                    </w:rPr>
                  </w:pPr>
                  <w:r w:rsidRPr="0042759E">
                    <w:rPr>
                      <w:rFonts w:ascii="Arial" w:hAnsi="Arial" w:cs="Arial"/>
                      <w:sz w:val="20"/>
                      <w:szCs w:val="20"/>
                    </w:rPr>
                    <w:t>Open the supply and waste center door</w:t>
                  </w:r>
                  <w:r w:rsidR="00CA0A7B">
                    <w:rPr>
                      <w:rFonts w:ascii="Arial" w:hAnsi="Arial" w:cs="Arial"/>
                      <w:sz w:val="20"/>
                      <w:szCs w:val="20"/>
                    </w:rPr>
                    <w:t>.</w:t>
                  </w:r>
                </w:p>
              </w:tc>
            </w:tr>
            <w:tr w:rsidR="00CA0A7B" w:rsidTr="00CE4F9D">
              <w:trPr>
                <w:trHeight w:val="144"/>
              </w:trPr>
              <w:tc>
                <w:tcPr>
                  <w:tcW w:w="862" w:type="dxa"/>
                </w:tcPr>
                <w:p w:rsidR="00CA0A7B" w:rsidRPr="0042759E" w:rsidRDefault="00CA0A7B">
                  <w:pPr>
                    <w:rPr>
                      <w:rFonts w:ascii="Arial" w:hAnsi="Arial" w:cs="Arial"/>
                      <w:sz w:val="20"/>
                      <w:szCs w:val="20"/>
                    </w:rPr>
                  </w:pPr>
                  <w:r>
                    <w:rPr>
                      <w:rFonts w:ascii="Arial" w:hAnsi="Arial" w:cs="Arial"/>
                      <w:sz w:val="20"/>
                      <w:szCs w:val="20"/>
                    </w:rPr>
                    <w:t>2</w:t>
                  </w:r>
                </w:p>
              </w:tc>
              <w:tc>
                <w:tcPr>
                  <w:tcW w:w="8026" w:type="dxa"/>
                </w:tcPr>
                <w:p w:rsidR="00CA0A7B" w:rsidRPr="0042759E" w:rsidRDefault="00CA0A7B">
                  <w:pPr>
                    <w:rPr>
                      <w:rFonts w:ascii="Arial" w:hAnsi="Arial" w:cs="Arial"/>
                      <w:sz w:val="20"/>
                      <w:szCs w:val="20"/>
                    </w:rPr>
                  </w:pPr>
                  <w:r>
                    <w:rPr>
                      <w:rFonts w:ascii="Arial" w:eastAsia="HelenPro-Regular" w:hAnsi="Arial" w:cs="Arial"/>
                      <w:sz w:val="20"/>
                      <w:szCs w:val="20"/>
                    </w:rPr>
                    <w:t>Invert the</w:t>
                  </w:r>
                  <w:r w:rsidRPr="0042759E">
                    <w:rPr>
                      <w:rFonts w:ascii="Arial" w:eastAsia="HelenPro-Regular" w:hAnsi="Arial" w:cs="Arial"/>
                      <w:sz w:val="20"/>
                      <w:szCs w:val="20"/>
                    </w:rPr>
                    <w:t xml:space="preserve"> bottle several times to ensure a homogenous solution</w:t>
                  </w:r>
                  <w:r>
                    <w:rPr>
                      <w:rFonts w:ascii="Arial" w:eastAsia="HelenPro-Regular" w:hAnsi="Arial" w:cs="Arial"/>
                      <w:sz w:val="20"/>
                      <w:szCs w:val="20"/>
                    </w:rPr>
                    <w:t>.</w:t>
                  </w:r>
                </w:p>
              </w:tc>
            </w:tr>
            <w:tr w:rsidR="00EE4EF1" w:rsidTr="00CE4F9D">
              <w:trPr>
                <w:trHeight w:val="144"/>
              </w:trPr>
              <w:tc>
                <w:tcPr>
                  <w:tcW w:w="862" w:type="dxa"/>
                </w:tcPr>
                <w:p w:rsidR="00EE4EF1" w:rsidRPr="0042759E" w:rsidRDefault="00CA0A7B">
                  <w:pPr>
                    <w:rPr>
                      <w:rFonts w:ascii="Arial" w:hAnsi="Arial" w:cs="Arial"/>
                      <w:sz w:val="20"/>
                      <w:szCs w:val="20"/>
                    </w:rPr>
                  </w:pPr>
                  <w:r>
                    <w:rPr>
                      <w:rFonts w:ascii="Arial" w:hAnsi="Arial" w:cs="Arial"/>
                      <w:sz w:val="20"/>
                      <w:szCs w:val="20"/>
                    </w:rPr>
                    <w:t>3</w:t>
                  </w:r>
                </w:p>
              </w:tc>
              <w:tc>
                <w:tcPr>
                  <w:tcW w:w="8026" w:type="dxa"/>
                </w:tcPr>
                <w:p w:rsidR="00EE4EF1" w:rsidRPr="0042759E" w:rsidRDefault="00EE4EF1">
                  <w:pPr>
                    <w:rPr>
                      <w:rFonts w:ascii="Arial" w:hAnsi="Arial" w:cs="Arial"/>
                      <w:sz w:val="20"/>
                      <w:szCs w:val="20"/>
                    </w:rPr>
                  </w:pPr>
                  <w:r w:rsidRPr="0042759E">
                    <w:rPr>
                      <w:rFonts w:ascii="Arial" w:hAnsi="Arial" w:cs="Arial"/>
                      <w:sz w:val="20"/>
                      <w:szCs w:val="20"/>
                    </w:rPr>
                    <w:t>Slide the pre-trigger/trigger tray out</w:t>
                  </w:r>
                  <w:r w:rsidR="00CA0A7B">
                    <w:rPr>
                      <w:rFonts w:ascii="Arial" w:hAnsi="Arial" w:cs="Arial"/>
                      <w:sz w:val="20"/>
                      <w:szCs w:val="20"/>
                    </w:rPr>
                    <w:t>.</w:t>
                  </w:r>
                </w:p>
              </w:tc>
            </w:tr>
            <w:tr w:rsidR="00EE4EF1" w:rsidTr="00CE4F9D">
              <w:trPr>
                <w:trHeight w:val="144"/>
              </w:trPr>
              <w:tc>
                <w:tcPr>
                  <w:tcW w:w="862" w:type="dxa"/>
                </w:tcPr>
                <w:p w:rsidR="00EE4EF1" w:rsidRPr="0042759E" w:rsidRDefault="00CA0A7B">
                  <w:pPr>
                    <w:rPr>
                      <w:rFonts w:ascii="Arial" w:hAnsi="Arial" w:cs="Arial"/>
                      <w:sz w:val="20"/>
                      <w:szCs w:val="20"/>
                    </w:rPr>
                  </w:pPr>
                  <w:r>
                    <w:rPr>
                      <w:rFonts w:ascii="Arial" w:hAnsi="Arial" w:cs="Arial"/>
                      <w:sz w:val="20"/>
                      <w:szCs w:val="20"/>
                    </w:rPr>
                    <w:t>4</w:t>
                  </w:r>
                </w:p>
              </w:tc>
              <w:tc>
                <w:tcPr>
                  <w:tcW w:w="8026" w:type="dxa"/>
                </w:tcPr>
                <w:p w:rsidR="00EE4EF1" w:rsidRPr="0042759E" w:rsidRDefault="00EE4EF1">
                  <w:pPr>
                    <w:rPr>
                      <w:rFonts w:ascii="Arial" w:hAnsi="Arial" w:cs="Arial"/>
                      <w:sz w:val="20"/>
                      <w:szCs w:val="20"/>
                    </w:rPr>
                  </w:pPr>
                  <w:r w:rsidRPr="0042759E">
                    <w:rPr>
                      <w:rFonts w:ascii="Arial" w:hAnsi="Arial" w:cs="Arial"/>
                      <w:sz w:val="20"/>
                      <w:szCs w:val="20"/>
                    </w:rPr>
                    <w:t>Move the bottle to be replaced to the bottle exchange position in the middle of the tray.</w:t>
                  </w:r>
                </w:p>
                <w:p w:rsidR="00EE4EF1" w:rsidRPr="0042759E" w:rsidRDefault="0040057C" w:rsidP="0042759E">
                  <w:pPr>
                    <w:jc w:val="center"/>
                    <w:rPr>
                      <w:rFonts w:ascii="Arial" w:hAnsi="Arial" w:cs="Arial"/>
                      <w:sz w:val="20"/>
                      <w:szCs w:val="20"/>
                    </w:rPr>
                  </w:pPr>
                  <w:r w:rsidRPr="002F1606">
                    <w:rPr>
                      <w:rFonts w:ascii="Arial" w:hAnsi="Arial" w:cs="Arial"/>
                      <w:sz w:val="20"/>
                      <w:szCs w:val="20"/>
                    </w:rPr>
                    <w:pict>
                      <v:shape id="_x0000_i1037" type="#_x0000_t75" style="width:120.4pt;height:91pt">
                        <v:imagedata r:id="rId26" o:title=""/>
                      </v:shape>
                    </w:pict>
                  </w:r>
                </w:p>
              </w:tc>
            </w:tr>
            <w:tr w:rsidR="00EE4EF1" w:rsidTr="00CE4F9D">
              <w:trPr>
                <w:trHeight w:val="144"/>
              </w:trPr>
              <w:tc>
                <w:tcPr>
                  <w:tcW w:w="862" w:type="dxa"/>
                </w:tcPr>
                <w:p w:rsidR="00EE4EF1" w:rsidRPr="0042759E" w:rsidRDefault="00CA0A7B">
                  <w:pPr>
                    <w:rPr>
                      <w:rFonts w:ascii="Arial" w:hAnsi="Arial" w:cs="Arial"/>
                      <w:sz w:val="20"/>
                      <w:szCs w:val="20"/>
                    </w:rPr>
                  </w:pPr>
                  <w:r>
                    <w:rPr>
                      <w:rFonts w:ascii="Arial" w:hAnsi="Arial" w:cs="Arial"/>
                      <w:sz w:val="20"/>
                      <w:szCs w:val="20"/>
                    </w:rPr>
                    <w:t>5</w:t>
                  </w:r>
                </w:p>
              </w:tc>
              <w:tc>
                <w:tcPr>
                  <w:tcW w:w="8026" w:type="dxa"/>
                </w:tcPr>
                <w:p w:rsidR="00EE4EF1" w:rsidRPr="0042759E" w:rsidRDefault="00EE4EF1">
                  <w:pPr>
                    <w:rPr>
                      <w:rFonts w:ascii="Arial" w:hAnsi="Arial" w:cs="Arial"/>
                      <w:sz w:val="20"/>
                      <w:szCs w:val="20"/>
                    </w:rPr>
                  </w:pPr>
                  <w:r w:rsidRPr="0042759E">
                    <w:rPr>
                      <w:rFonts w:ascii="Arial" w:hAnsi="Arial" w:cs="Arial"/>
                      <w:sz w:val="20"/>
                      <w:szCs w:val="20"/>
                    </w:rPr>
                    <w:t>Place the new bottle in the correct location in the tray.</w:t>
                  </w:r>
                </w:p>
              </w:tc>
            </w:tr>
            <w:tr w:rsidR="00EE4EF1" w:rsidTr="00CE4F9D">
              <w:trPr>
                <w:trHeight w:val="144"/>
              </w:trPr>
              <w:tc>
                <w:tcPr>
                  <w:tcW w:w="862" w:type="dxa"/>
                </w:tcPr>
                <w:p w:rsidR="00EE4EF1" w:rsidRPr="0042759E" w:rsidRDefault="00CA0A7B">
                  <w:pPr>
                    <w:rPr>
                      <w:rFonts w:ascii="Arial" w:hAnsi="Arial" w:cs="Arial"/>
                      <w:sz w:val="20"/>
                      <w:szCs w:val="20"/>
                    </w:rPr>
                  </w:pPr>
                  <w:r>
                    <w:rPr>
                      <w:rFonts w:ascii="Arial" w:hAnsi="Arial" w:cs="Arial"/>
                      <w:sz w:val="20"/>
                      <w:szCs w:val="20"/>
                    </w:rPr>
                    <w:t>6</w:t>
                  </w:r>
                </w:p>
              </w:tc>
              <w:tc>
                <w:tcPr>
                  <w:tcW w:w="8026" w:type="dxa"/>
                </w:tcPr>
                <w:p w:rsidR="00EE4EF1" w:rsidRPr="0042759E" w:rsidRDefault="00EE4EF1">
                  <w:pPr>
                    <w:rPr>
                      <w:rFonts w:ascii="Arial" w:hAnsi="Arial" w:cs="Arial"/>
                      <w:sz w:val="20"/>
                      <w:szCs w:val="20"/>
                    </w:rPr>
                  </w:pPr>
                  <w:r w:rsidRPr="0042759E">
                    <w:rPr>
                      <w:rFonts w:ascii="Arial" w:hAnsi="Arial" w:cs="Arial"/>
                      <w:sz w:val="20"/>
                      <w:szCs w:val="20"/>
                    </w:rPr>
                    <w:t>Remove the cap from the new bottle.</w:t>
                  </w:r>
                </w:p>
              </w:tc>
            </w:tr>
            <w:tr w:rsidR="00EE4EF1" w:rsidTr="00CE4F9D">
              <w:trPr>
                <w:trHeight w:val="144"/>
              </w:trPr>
              <w:tc>
                <w:tcPr>
                  <w:tcW w:w="862" w:type="dxa"/>
                </w:tcPr>
                <w:p w:rsidR="00EE4EF1" w:rsidRPr="0042759E" w:rsidRDefault="00CA0A7B">
                  <w:pPr>
                    <w:rPr>
                      <w:rFonts w:ascii="Arial" w:hAnsi="Arial" w:cs="Arial"/>
                      <w:sz w:val="20"/>
                      <w:szCs w:val="20"/>
                    </w:rPr>
                  </w:pPr>
                  <w:r>
                    <w:rPr>
                      <w:rFonts w:ascii="Arial" w:hAnsi="Arial" w:cs="Arial"/>
                      <w:sz w:val="20"/>
                      <w:szCs w:val="20"/>
                    </w:rPr>
                    <w:t>7</w:t>
                  </w:r>
                </w:p>
              </w:tc>
              <w:tc>
                <w:tcPr>
                  <w:tcW w:w="8026" w:type="dxa"/>
                </w:tcPr>
                <w:p w:rsidR="00EE4EF1" w:rsidRPr="0042759E" w:rsidRDefault="00CA0A7B">
                  <w:pPr>
                    <w:rPr>
                      <w:rFonts w:ascii="Arial" w:hAnsi="Arial" w:cs="Arial"/>
                      <w:sz w:val="20"/>
                      <w:szCs w:val="20"/>
                    </w:rPr>
                  </w:pPr>
                  <w:r>
                    <w:rPr>
                      <w:rFonts w:ascii="Arial" w:hAnsi="Arial" w:cs="Arial"/>
                      <w:sz w:val="20"/>
                      <w:szCs w:val="20"/>
                    </w:rPr>
                    <w:t>Remove the level sensor and aspirating mechanism</w:t>
                  </w:r>
                  <w:r w:rsidR="00EE4EF1" w:rsidRPr="0042759E">
                    <w:rPr>
                      <w:rFonts w:ascii="Arial" w:hAnsi="Arial" w:cs="Arial"/>
                      <w:sz w:val="20"/>
                      <w:szCs w:val="20"/>
                    </w:rPr>
                    <w:t xml:space="preserve"> from the used bottle</w:t>
                  </w:r>
                  <w:proofErr w:type="gramStart"/>
                  <w:r w:rsidR="00EE4EF1" w:rsidRPr="0042759E">
                    <w:rPr>
                      <w:rFonts w:ascii="Arial" w:hAnsi="Arial" w:cs="Arial"/>
                      <w:sz w:val="20"/>
                      <w:szCs w:val="20"/>
                    </w:rPr>
                    <w:t>..</w:t>
                  </w:r>
                  <w:proofErr w:type="gramEnd"/>
                </w:p>
              </w:tc>
            </w:tr>
            <w:tr w:rsidR="00EE4EF1" w:rsidTr="00CE4F9D">
              <w:trPr>
                <w:trHeight w:val="144"/>
              </w:trPr>
              <w:tc>
                <w:tcPr>
                  <w:tcW w:w="862" w:type="dxa"/>
                </w:tcPr>
                <w:p w:rsidR="00EE4EF1" w:rsidRPr="0042759E" w:rsidRDefault="00CA0A7B">
                  <w:pPr>
                    <w:rPr>
                      <w:rFonts w:ascii="Arial" w:hAnsi="Arial" w:cs="Arial"/>
                      <w:sz w:val="20"/>
                      <w:szCs w:val="20"/>
                    </w:rPr>
                  </w:pPr>
                  <w:r>
                    <w:rPr>
                      <w:rFonts w:ascii="Arial" w:hAnsi="Arial" w:cs="Arial"/>
                      <w:sz w:val="20"/>
                      <w:szCs w:val="20"/>
                    </w:rPr>
                    <w:t>8</w:t>
                  </w:r>
                </w:p>
              </w:tc>
              <w:tc>
                <w:tcPr>
                  <w:tcW w:w="8026" w:type="dxa"/>
                </w:tcPr>
                <w:p w:rsidR="00EE4EF1" w:rsidRPr="0042759E" w:rsidRDefault="00EE4EF1">
                  <w:pPr>
                    <w:rPr>
                      <w:rFonts w:ascii="Arial" w:hAnsi="Arial" w:cs="Arial"/>
                      <w:sz w:val="20"/>
                      <w:szCs w:val="20"/>
                    </w:rPr>
                  </w:pPr>
                  <w:r w:rsidRPr="0042759E">
                    <w:rPr>
                      <w:rFonts w:ascii="Arial" w:hAnsi="Arial" w:cs="Arial"/>
                      <w:sz w:val="20"/>
                      <w:szCs w:val="20"/>
                    </w:rPr>
                    <w:t xml:space="preserve">Place the level sensor into the new bottle with the </w:t>
                  </w:r>
                  <w:r w:rsidR="00CA0A7B">
                    <w:rPr>
                      <w:rFonts w:ascii="Arial" w:hAnsi="Arial" w:cs="Arial"/>
                      <w:sz w:val="20"/>
                      <w:szCs w:val="20"/>
                    </w:rPr>
                    <w:t>a</w:t>
                  </w:r>
                  <w:r w:rsidRPr="0042759E">
                    <w:rPr>
                      <w:rFonts w:ascii="Arial" w:hAnsi="Arial" w:cs="Arial"/>
                      <w:sz w:val="20"/>
                      <w:szCs w:val="20"/>
                    </w:rPr>
                    <w:t>r</w:t>
                  </w:r>
                  <w:r w:rsidR="00CA0A7B">
                    <w:rPr>
                      <w:rFonts w:ascii="Arial" w:hAnsi="Arial" w:cs="Arial"/>
                      <w:sz w:val="20"/>
                      <w:szCs w:val="20"/>
                    </w:rPr>
                    <w:t>row on the cap facing the front, so the aspirating mechanism is parallel to the sides of the bottle.</w:t>
                  </w:r>
                </w:p>
              </w:tc>
            </w:tr>
            <w:tr w:rsidR="00EE4EF1" w:rsidTr="00CE4F9D">
              <w:trPr>
                <w:trHeight w:val="144"/>
              </w:trPr>
              <w:tc>
                <w:tcPr>
                  <w:tcW w:w="862" w:type="dxa"/>
                </w:tcPr>
                <w:p w:rsidR="00EE4EF1" w:rsidRPr="0042759E" w:rsidRDefault="00CA0A7B">
                  <w:pPr>
                    <w:rPr>
                      <w:rFonts w:ascii="Arial" w:hAnsi="Arial" w:cs="Arial"/>
                      <w:sz w:val="20"/>
                      <w:szCs w:val="20"/>
                    </w:rPr>
                  </w:pPr>
                  <w:r>
                    <w:rPr>
                      <w:rFonts w:ascii="Arial" w:hAnsi="Arial" w:cs="Arial"/>
                      <w:sz w:val="20"/>
                      <w:szCs w:val="20"/>
                    </w:rPr>
                    <w:t>9</w:t>
                  </w:r>
                </w:p>
              </w:tc>
              <w:tc>
                <w:tcPr>
                  <w:tcW w:w="8026" w:type="dxa"/>
                </w:tcPr>
                <w:p w:rsidR="00EE4EF1" w:rsidRPr="0042759E" w:rsidRDefault="00EE4EF1">
                  <w:pPr>
                    <w:rPr>
                      <w:rFonts w:ascii="Arial" w:hAnsi="Arial" w:cs="Arial"/>
                      <w:sz w:val="20"/>
                      <w:szCs w:val="20"/>
                    </w:rPr>
                  </w:pPr>
                  <w:r w:rsidRPr="0042759E">
                    <w:rPr>
                      <w:rFonts w:ascii="Arial" w:hAnsi="Arial" w:cs="Arial"/>
                      <w:sz w:val="20"/>
                      <w:szCs w:val="20"/>
                    </w:rPr>
                    <w:t>Tighten the cap.</w:t>
                  </w:r>
                </w:p>
              </w:tc>
            </w:tr>
            <w:tr w:rsidR="00EE4EF1" w:rsidTr="00CE4F9D">
              <w:trPr>
                <w:trHeight w:val="144"/>
              </w:trPr>
              <w:tc>
                <w:tcPr>
                  <w:tcW w:w="862" w:type="dxa"/>
                </w:tcPr>
                <w:p w:rsidR="00EE4EF1" w:rsidRPr="0042759E" w:rsidRDefault="00CA0A7B">
                  <w:pPr>
                    <w:rPr>
                      <w:rFonts w:ascii="Arial" w:hAnsi="Arial" w:cs="Arial"/>
                      <w:sz w:val="20"/>
                      <w:szCs w:val="20"/>
                    </w:rPr>
                  </w:pPr>
                  <w:r>
                    <w:rPr>
                      <w:rFonts w:ascii="Arial" w:hAnsi="Arial" w:cs="Arial"/>
                      <w:sz w:val="20"/>
                      <w:szCs w:val="20"/>
                    </w:rPr>
                    <w:t>10</w:t>
                  </w:r>
                </w:p>
              </w:tc>
              <w:tc>
                <w:tcPr>
                  <w:tcW w:w="8026" w:type="dxa"/>
                </w:tcPr>
                <w:p w:rsidR="00EE4EF1" w:rsidRPr="0042759E" w:rsidRDefault="00EE4EF1">
                  <w:pPr>
                    <w:rPr>
                      <w:rFonts w:ascii="Arial" w:hAnsi="Arial" w:cs="Arial"/>
                      <w:sz w:val="20"/>
                      <w:szCs w:val="20"/>
                    </w:rPr>
                  </w:pPr>
                  <w:r w:rsidRPr="0042759E">
                    <w:rPr>
                      <w:rFonts w:ascii="Arial" w:hAnsi="Arial" w:cs="Arial"/>
                      <w:sz w:val="20"/>
                      <w:szCs w:val="20"/>
                    </w:rPr>
                    <w:t>Discard the used bottle.</w:t>
                  </w:r>
                </w:p>
              </w:tc>
            </w:tr>
            <w:tr w:rsidR="00EE4EF1" w:rsidTr="00CE4F9D">
              <w:trPr>
                <w:trHeight w:val="144"/>
              </w:trPr>
              <w:tc>
                <w:tcPr>
                  <w:tcW w:w="862" w:type="dxa"/>
                </w:tcPr>
                <w:p w:rsidR="00EE4EF1" w:rsidRPr="0042759E" w:rsidRDefault="00EE4EF1">
                  <w:pPr>
                    <w:rPr>
                      <w:rFonts w:ascii="Arial" w:hAnsi="Arial" w:cs="Arial"/>
                      <w:sz w:val="20"/>
                      <w:szCs w:val="20"/>
                    </w:rPr>
                  </w:pPr>
                  <w:r w:rsidRPr="0042759E">
                    <w:rPr>
                      <w:rFonts w:ascii="Arial" w:hAnsi="Arial" w:cs="Arial"/>
                      <w:sz w:val="20"/>
                      <w:szCs w:val="20"/>
                    </w:rPr>
                    <w:t>1</w:t>
                  </w:r>
                  <w:r w:rsidR="00CA0A7B">
                    <w:rPr>
                      <w:rFonts w:ascii="Arial" w:hAnsi="Arial" w:cs="Arial"/>
                      <w:sz w:val="20"/>
                      <w:szCs w:val="20"/>
                    </w:rPr>
                    <w:t>1</w:t>
                  </w:r>
                </w:p>
              </w:tc>
              <w:tc>
                <w:tcPr>
                  <w:tcW w:w="8026" w:type="dxa"/>
                </w:tcPr>
                <w:p w:rsidR="00EE4EF1" w:rsidRPr="0042759E" w:rsidRDefault="00EE4EF1">
                  <w:pPr>
                    <w:rPr>
                      <w:rFonts w:ascii="Arial" w:hAnsi="Arial" w:cs="Arial"/>
                      <w:sz w:val="20"/>
                      <w:szCs w:val="20"/>
                    </w:rPr>
                  </w:pPr>
                  <w:r w:rsidRPr="0042759E">
                    <w:rPr>
                      <w:rFonts w:ascii="Arial" w:hAnsi="Arial" w:cs="Arial"/>
                      <w:sz w:val="20"/>
                      <w:szCs w:val="20"/>
                    </w:rPr>
                    <w:t>Slide in the pre-trigger/trigger tray.</w:t>
                  </w:r>
                </w:p>
              </w:tc>
            </w:tr>
            <w:tr w:rsidR="00EE4EF1" w:rsidTr="00CE4F9D">
              <w:trPr>
                <w:trHeight w:val="144"/>
              </w:trPr>
              <w:tc>
                <w:tcPr>
                  <w:tcW w:w="862" w:type="dxa"/>
                </w:tcPr>
                <w:p w:rsidR="00EE4EF1" w:rsidRPr="0042759E" w:rsidRDefault="00EE4EF1">
                  <w:pPr>
                    <w:rPr>
                      <w:rFonts w:ascii="Arial" w:hAnsi="Arial" w:cs="Arial"/>
                      <w:sz w:val="20"/>
                      <w:szCs w:val="20"/>
                    </w:rPr>
                  </w:pPr>
                  <w:r w:rsidRPr="0042759E">
                    <w:rPr>
                      <w:rFonts w:ascii="Arial" w:hAnsi="Arial" w:cs="Arial"/>
                      <w:sz w:val="20"/>
                      <w:szCs w:val="20"/>
                    </w:rPr>
                    <w:t>1</w:t>
                  </w:r>
                  <w:r w:rsidR="00CA0A7B">
                    <w:rPr>
                      <w:rFonts w:ascii="Arial" w:hAnsi="Arial" w:cs="Arial"/>
                      <w:sz w:val="20"/>
                      <w:szCs w:val="20"/>
                    </w:rPr>
                    <w:t>2</w:t>
                  </w:r>
                </w:p>
              </w:tc>
              <w:tc>
                <w:tcPr>
                  <w:tcW w:w="8026" w:type="dxa"/>
                </w:tcPr>
                <w:p w:rsidR="00EE4EF1" w:rsidRPr="0042759E" w:rsidRDefault="00EE4EF1">
                  <w:pPr>
                    <w:rPr>
                      <w:rFonts w:ascii="Arial" w:hAnsi="Arial" w:cs="Arial"/>
                      <w:sz w:val="20"/>
                      <w:szCs w:val="20"/>
                    </w:rPr>
                  </w:pPr>
                  <w:r w:rsidRPr="0042759E">
                    <w:rPr>
                      <w:rFonts w:ascii="Arial" w:hAnsi="Arial" w:cs="Arial"/>
                      <w:sz w:val="20"/>
                      <w:szCs w:val="20"/>
                    </w:rPr>
                    <w:t>Update the Supply Status.</w:t>
                  </w:r>
                  <w:r w:rsidR="00735650" w:rsidRPr="0042759E">
                    <w:rPr>
                      <w:rFonts w:ascii="Arial" w:hAnsi="Arial" w:cs="Arial"/>
                      <w:sz w:val="20"/>
                      <w:szCs w:val="20"/>
                    </w:rPr>
                    <w:t>(See procedure below)</w:t>
                  </w:r>
                </w:p>
              </w:tc>
            </w:tr>
          </w:tbl>
          <w:p w:rsidR="001F4762" w:rsidRDefault="001F4762"/>
        </w:tc>
      </w:tr>
      <w:tr w:rsidR="00DD274F" w:rsidTr="00CE4F9D">
        <w:trPr>
          <w:gridAfter w:val="1"/>
          <w:wAfter w:w="7628" w:type="dxa"/>
          <w:trHeight w:val="4412"/>
        </w:trPr>
        <w:tc>
          <w:tcPr>
            <w:tcW w:w="1682" w:type="dxa"/>
            <w:tcBorders>
              <w:top w:val="single" w:sz="18" w:space="0" w:color="A6A6A6" w:themeColor="background1" w:themeShade="A6"/>
              <w:bottom w:val="single" w:sz="18" w:space="0" w:color="A6A6A6" w:themeColor="background1" w:themeShade="A6"/>
            </w:tcBorders>
          </w:tcPr>
          <w:p w:rsidR="00735650" w:rsidRDefault="00735650" w:rsidP="00017476">
            <w:pPr>
              <w:jc w:val="left"/>
              <w:rPr>
                <w:rFonts w:ascii="Arial" w:hAnsi="Arial" w:cs="Arial"/>
                <w:b/>
                <w:bCs/>
                <w:color w:val="0000FF"/>
                <w:sz w:val="20"/>
              </w:rPr>
            </w:pPr>
          </w:p>
          <w:p w:rsidR="00735650" w:rsidRDefault="00735650" w:rsidP="00017476">
            <w:pPr>
              <w:jc w:val="left"/>
              <w:rPr>
                <w:rFonts w:ascii="Arial" w:hAnsi="Arial" w:cs="Arial"/>
                <w:b/>
                <w:bCs/>
                <w:color w:val="0000FF"/>
                <w:sz w:val="20"/>
              </w:rPr>
            </w:pPr>
            <w:r>
              <w:rPr>
                <w:rFonts w:ascii="Arial" w:hAnsi="Arial" w:cs="Arial"/>
                <w:b/>
                <w:bCs/>
                <w:color w:val="0000FF"/>
                <w:sz w:val="20"/>
              </w:rPr>
              <w:t>Updating the Status Supply</w:t>
            </w:r>
          </w:p>
        </w:tc>
        <w:tc>
          <w:tcPr>
            <w:tcW w:w="9257" w:type="dxa"/>
            <w:tcBorders>
              <w:top w:val="single" w:sz="18" w:space="0" w:color="A6A6A6" w:themeColor="background1" w:themeShade="A6"/>
              <w:bottom w:val="single" w:sz="18" w:space="0" w:color="A6A6A6" w:themeColor="background1" w:themeShade="A6"/>
            </w:tcBorders>
          </w:tcPr>
          <w:p w:rsidR="00735650" w:rsidRDefault="00735650"/>
          <w:tbl>
            <w:tblPr>
              <w:tblW w:w="8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7"/>
              <w:gridCol w:w="8209"/>
            </w:tblGrid>
            <w:tr w:rsidR="00CC51E1" w:rsidTr="00CE4F9D">
              <w:trPr>
                <w:trHeight w:val="224"/>
              </w:trPr>
              <w:tc>
                <w:tcPr>
                  <w:tcW w:w="8916" w:type="dxa"/>
                  <w:gridSpan w:val="2"/>
                </w:tcPr>
                <w:p w:rsidR="00CC51E1" w:rsidRPr="0042759E" w:rsidRDefault="00CC51E1" w:rsidP="0042759E">
                  <w:pPr>
                    <w:jc w:val="center"/>
                    <w:rPr>
                      <w:rFonts w:ascii="Arial" w:hAnsi="Arial" w:cs="Arial"/>
                      <w:b/>
                      <w:sz w:val="20"/>
                      <w:szCs w:val="20"/>
                    </w:rPr>
                  </w:pPr>
                  <w:r w:rsidRPr="0042759E">
                    <w:rPr>
                      <w:rFonts w:ascii="Arial" w:hAnsi="Arial" w:cs="Arial"/>
                      <w:b/>
                      <w:sz w:val="20"/>
                      <w:szCs w:val="20"/>
                    </w:rPr>
                    <w:t>Updating Sample Supply</w:t>
                  </w:r>
                </w:p>
              </w:tc>
            </w:tr>
            <w:tr w:rsidR="00CC51E1" w:rsidTr="00CE4F9D">
              <w:trPr>
                <w:trHeight w:val="224"/>
              </w:trPr>
              <w:tc>
                <w:tcPr>
                  <w:tcW w:w="707" w:type="dxa"/>
                </w:tcPr>
                <w:p w:rsidR="00CC51E1" w:rsidRPr="0042759E" w:rsidRDefault="00CC51E1">
                  <w:pPr>
                    <w:rPr>
                      <w:rFonts w:ascii="Arial" w:hAnsi="Arial" w:cs="Arial"/>
                      <w:sz w:val="20"/>
                      <w:szCs w:val="20"/>
                    </w:rPr>
                  </w:pPr>
                  <w:r w:rsidRPr="0042759E">
                    <w:rPr>
                      <w:rFonts w:ascii="Arial" w:hAnsi="Arial" w:cs="Arial"/>
                      <w:sz w:val="20"/>
                      <w:szCs w:val="20"/>
                    </w:rPr>
                    <w:t>1</w:t>
                  </w:r>
                </w:p>
              </w:tc>
              <w:tc>
                <w:tcPr>
                  <w:tcW w:w="8209" w:type="dxa"/>
                </w:tcPr>
                <w:p w:rsidR="00CC51E1" w:rsidRPr="0042759E" w:rsidRDefault="00CC51E1">
                  <w:pPr>
                    <w:rPr>
                      <w:rFonts w:ascii="Arial" w:hAnsi="Arial" w:cs="Arial"/>
                      <w:b/>
                      <w:sz w:val="20"/>
                      <w:szCs w:val="20"/>
                    </w:rPr>
                  </w:pPr>
                  <w:r w:rsidRPr="0042759E">
                    <w:rPr>
                      <w:rFonts w:ascii="Arial" w:hAnsi="Arial" w:cs="Arial"/>
                      <w:sz w:val="20"/>
                      <w:szCs w:val="20"/>
                    </w:rPr>
                    <w:t xml:space="preserve">From the Supply Status Screen Click </w:t>
                  </w:r>
                  <w:r w:rsidRPr="0042759E">
                    <w:rPr>
                      <w:rFonts w:ascii="Arial" w:hAnsi="Arial" w:cs="Arial"/>
                      <w:b/>
                      <w:sz w:val="20"/>
                      <w:szCs w:val="20"/>
                    </w:rPr>
                    <w:t>F2- Update Supplies</w:t>
                  </w:r>
                </w:p>
              </w:tc>
            </w:tr>
            <w:tr w:rsidR="00CC51E1" w:rsidTr="00CE4F9D">
              <w:trPr>
                <w:trHeight w:val="3036"/>
              </w:trPr>
              <w:tc>
                <w:tcPr>
                  <w:tcW w:w="707" w:type="dxa"/>
                </w:tcPr>
                <w:p w:rsidR="00CC51E1" w:rsidRPr="0042759E" w:rsidRDefault="00CC51E1">
                  <w:pPr>
                    <w:rPr>
                      <w:rFonts w:ascii="Arial" w:hAnsi="Arial" w:cs="Arial"/>
                      <w:sz w:val="20"/>
                      <w:szCs w:val="20"/>
                    </w:rPr>
                  </w:pPr>
                  <w:r w:rsidRPr="0042759E">
                    <w:rPr>
                      <w:rFonts w:ascii="Arial" w:hAnsi="Arial" w:cs="Arial"/>
                      <w:sz w:val="20"/>
                      <w:szCs w:val="20"/>
                    </w:rPr>
                    <w:t>2</w:t>
                  </w:r>
                </w:p>
              </w:tc>
              <w:tc>
                <w:tcPr>
                  <w:tcW w:w="8209" w:type="dxa"/>
                </w:tcPr>
                <w:p w:rsidR="004C251F" w:rsidRDefault="002F1606">
                  <w:pPr>
                    <w:rPr>
                      <w:rFonts w:ascii="Arial" w:hAnsi="Arial" w:cs="Arial"/>
                      <w:sz w:val="20"/>
                      <w:szCs w:val="20"/>
                    </w:rPr>
                  </w:pPr>
                  <w:r>
                    <w:rPr>
                      <w:rFonts w:ascii="Arial" w:hAnsi="Arial" w:cs="Arial"/>
                      <w:noProof/>
                      <w:sz w:val="20"/>
                      <w:szCs w:val="20"/>
                    </w:rPr>
                    <w:pict>
                      <v:shape id="_x0000_s1047" type="#_x0000_t202" style="position:absolute;left:0;text-align:left;margin-left:6.95pt;margin-top:7.45pt;width:396.3pt;height:31.6pt;z-index:251665408;mso-position-horizontal-relative:text;mso-position-vertical-relative:text" stroked="f">
                        <v:textbox style="mso-next-textbox:#_x0000_s1047">
                          <w:txbxContent>
                            <w:p w:rsidR="00137A19" w:rsidRDefault="00137A19" w:rsidP="004C251F">
                              <w:pPr>
                                <w:rPr>
                                  <w:rFonts w:ascii="Arial" w:hAnsi="Arial" w:cs="Arial"/>
                                  <w:sz w:val="20"/>
                                  <w:szCs w:val="20"/>
                                </w:rPr>
                              </w:pPr>
                              <w:r w:rsidRPr="0042759E">
                                <w:rPr>
                                  <w:rFonts w:ascii="Arial" w:hAnsi="Arial" w:cs="Arial"/>
                                  <w:sz w:val="20"/>
                                  <w:szCs w:val="20"/>
                                </w:rPr>
                                <w:t xml:space="preserve">From the </w:t>
                              </w:r>
                              <w:r w:rsidRPr="0042759E">
                                <w:rPr>
                                  <w:rFonts w:ascii="Arial" w:hAnsi="Arial" w:cs="Arial"/>
                                  <w:b/>
                                  <w:sz w:val="20"/>
                                  <w:szCs w:val="20"/>
                                </w:rPr>
                                <w:t>Update Supplies</w:t>
                              </w:r>
                              <w:r w:rsidRPr="0042759E">
                                <w:rPr>
                                  <w:rFonts w:ascii="Arial" w:hAnsi="Arial" w:cs="Arial"/>
                                  <w:sz w:val="20"/>
                                  <w:szCs w:val="20"/>
                                </w:rPr>
                                <w:t xml:space="preserve"> window, select appropriate check boxes next to solutions that were replaced, RVs added, and/or Waste emptied.</w:t>
                              </w:r>
                            </w:p>
                            <w:p w:rsidR="00137A19" w:rsidRDefault="00137A19"/>
                          </w:txbxContent>
                        </v:textbox>
                      </v:shape>
                    </w:pict>
                  </w:r>
                </w:p>
                <w:p w:rsidR="004C251F" w:rsidRDefault="004C251F">
                  <w:pPr>
                    <w:rPr>
                      <w:rFonts w:ascii="Arial" w:hAnsi="Arial" w:cs="Arial"/>
                      <w:sz w:val="20"/>
                      <w:szCs w:val="20"/>
                    </w:rPr>
                  </w:pPr>
                </w:p>
                <w:p w:rsidR="004C251F" w:rsidRDefault="002F1606">
                  <w:pPr>
                    <w:rPr>
                      <w:rFonts w:ascii="Arial" w:hAnsi="Arial" w:cs="Arial"/>
                      <w:sz w:val="20"/>
                      <w:szCs w:val="20"/>
                    </w:rPr>
                  </w:pPr>
                  <w:r>
                    <w:rPr>
                      <w:rFonts w:ascii="Arial" w:hAnsi="Arial" w:cs="Arial"/>
                      <w:noProof/>
                      <w:sz w:val="20"/>
                      <w:szCs w:val="20"/>
                    </w:rPr>
                    <w:pict>
                      <v:shape id="_x0000_s1046" type="#_x0000_t75" style="position:absolute;left:0;text-align:left;margin-left:48.4pt;margin-top:8pt;width:307.65pt;height:229.05pt;z-index:251664384">
                        <v:imagedata r:id="rId27" o:title=""/>
                      </v:shape>
                    </w:pict>
                  </w:r>
                  <w:r>
                    <w:rPr>
                      <w:rFonts w:ascii="Arial" w:hAnsi="Arial" w:cs="Arial"/>
                      <w:sz w:val="20"/>
                      <w:szCs w:val="20"/>
                    </w:rPr>
                  </w:r>
                  <w:r>
                    <w:rPr>
                      <w:rFonts w:ascii="Arial" w:hAnsi="Arial" w:cs="Arial"/>
                      <w:sz w:val="20"/>
                      <w:szCs w:val="20"/>
                    </w:rPr>
                    <w:pict>
                      <v:group id="_x0000_s1045" editas="canvas" style="width:166.45pt;height:123.85pt;mso-position-horizontal-relative:char;mso-position-vertical-relative:line" coordsize="3329,2477">
                        <o:lock v:ext="edit" aspectratio="t"/>
                        <v:shape id="_x0000_s1044" type="#_x0000_t75" style="position:absolute;width:3329;height:2477" o:preferrelative="f">
                          <v:fill o:detectmouseclick="t"/>
                          <v:path o:extrusionok="t" o:connecttype="none"/>
                          <o:lock v:ext="edit" text="t"/>
                        </v:shape>
                        <w10:wrap type="none"/>
                        <w10:anchorlock/>
                      </v:group>
                    </w:pict>
                  </w:r>
                </w:p>
                <w:p w:rsidR="00AB604E" w:rsidRDefault="00AB604E">
                  <w:pPr>
                    <w:rPr>
                      <w:rFonts w:ascii="Arial" w:hAnsi="Arial" w:cs="Arial"/>
                      <w:sz w:val="20"/>
                      <w:szCs w:val="20"/>
                    </w:rPr>
                  </w:pPr>
                </w:p>
                <w:p w:rsidR="00AB604E" w:rsidRDefault="00AB604E">
                  <w:pPr>
                    <w:rPr>
                      <w:rFonts w:ascii="Arial" w:hAnsi="Arial" w:cs="Arial"/>
                      <w:sz w:val="20"/>
                      <w:szCs w:val="20"/>
                    </w:rPr>
                  </w:pPr>
                </w:p>
                <w:p w:rsidR="00AB604E" w:rsidRDefault="00AB604E">
                  <w:pPr>
                    <w:rPr>
                      <w:rFonts w:ascii="Arial" w:hAnsi="Arial" w:cs="Arial"/>
                      <w:sz w:val="20"/>
                      <w:szCs w:val="20"/>
                    </w:rPr>
                  </w:pPr>
                </w:p>
                <w:p w:rsidR="00AB604E" w:rsidRDefault="00AB604E">
                  <w:pPr>
                    <w:rPr>
                      <w:rFonts w:ascii="Arial" w:hAnsi="Arial" w:cs="Arial"/>
                      <w:sz w:val="20"/>
                      <w:szCs w:val="20"/>
                    </w:rPr>
                  </w:pPr>
                </w:p>
                <w:p w:rsidR="00AB604E" w:rsidRDefault="00AB604E">
                  <w:pPr>
                    <w:rPr>
                      <w:rFonts w:ascii="Arial" w:hAnsi="Arial" w:cs="Arial"/>
                      <w:sz w:val="20"/>
                      <w:szCs w:val="20"/>
                    </w:rPr>
                  </w:pPr>
                </w:p>
                <w:p w:rsidR="00AB604E" w:rsidRDefault="00AB604E">
                  <w:pPr>
                    <w:rPr>
                      <w:rFonts w:ascii="Arial" w:hAnsi="Arial" w:cs="Arial"/>
                      <w:sz w:val="20"/>
                      <w:szCs w:val="20"/>
                    </w:rPr>
                  </w:pPr>
                </w:p>
                <w:p w:rsidR="00AB604E" w:rsidRDefault="00AB604E">
                  <w:pPr>
                    <w:rPr>
                      <w:rFonts w:ascii="Arial" w:hAnsi="Arial" w:cs="Arial"/>
                      <w:sz w:val="20"/>
                      <w:szCs w:val="20"/>
                    </w:rPr>
                  </w:pPr>
                </w:p>
                <w:p w:rsidR="00AB604E" w:rsidRDefault="00AB604E">
                  <w:pPr>
                    <w:rPr>
                      <w:rFonts w:ascii="Arial" w:hAnsi="Arial" w:cs="Arial"/>
                      <w:sz w:val="20"/>
                      <w:szCs w:val="20"/>
                    </w:rPr>
                  </w:pPr>
                </w:p>
                <w:p w:rsidR="00AB604E" w:rsidRDefault="00AB604E">
                  <w:pPr>
                    <w:rPr>
                      <w:rFonts w:ascii="Arial" w:hAnsi="Arial" w:cs="Arial"/>
                      <w:sz w:val="20"/>
                      <w:szCs w:val="20"/>
                    </w:rPr>
                  </w:pPr>
                </w:p>
                <w:p w:rsidR="00AB604E" w:rsidRPr="0042759E" w:rsidRDefault="00AB604E">
                  <w:pPr>
                    <w:rPr>
                      <w:rFonts w:ascii="Arial" w:hAnsi="Arial" w:cs="Arial"/>
                      <w:sz w:val="20"/>
                      <w:szCs w:val="20"/>
                    </w:rPr>
                  </w:pPr>
                </w:p>
              </w:tc>
            </w:tr>
            <w:tr w:rsidR="00CC51E1" w:rsidTr="00CE4F9D">
              <w:trPr>
                <w:trHeight w:val="3352"/>
              </w:trPr>
              <w:tc>
                <w:tcPr>
                  <w:tcW w:w="707" w:type="dxa"/>
                </w:tcPr>
                <w:p w:rsidR="00CC51E1" w:rsidRPr="0042759E" w:rsidRDefault="00CC51E1">
                  <w:pPr>
                    <w:rPr>
                      <w:rFonts w:ascii="Arial" w:hAnsi="Arial" w:cs="Arial"/>
                      <w:sz w:val="20"/>
                      <w:szCs w:val="20"/>
                    </w:rPr>
                  </w:pPr>
                  <w:r w:rsidRPr="0042759E">
                    <w:rPr>
                      <w:rFonts w:ascii="Arial" w:hAnsi="Arial" w:cs="Arial"/>
                      <w:sz w:val="20"/>
                      <w:szCs w:val="20"/>
                    </w:rPr>
                    <w:lastRenderedPageBreak/>
                    <w:t>3</w:t>
                  </w:r>
                </w:p>
              </w:tc>
              <w:tc>
                <w:tcPr>
                  <w:tcW w:w="8209" w:type="dxa"/>
                </w:tcPr>
                <w:p w:rsidR="00CC51E1" w:rsidRPr="0042759E" w:rsidRDefault="00CC51E1">
                  <w:pPr>
                    <w:rPr>
                      <w:rFonts w:ascii="Arial" w:hAnsi="Arial" w:cs="Arial"/>
                      <w:b/>
                      <w:sz w:val="20"/>
                      <w:szCs w:val="20"/>
                    </w:rPr>
                  </w:pPr>
                  <w:r w:rsidRPr="0042759E">
                    <w:rPr>
                      <w:rFonts w:ascii="Arial" w:hAnsi="Arial" w:cs="Arial"/>
                      <w:sz w:val="20"/>
                      <w:szCs w:val="20"/>
                    </w:rPr>
                    <w:t xml:space="preserve">Click </w:t>
                  </w:r>
                  <w:r w:rsidRPr="0042759E">
                    <w:rPr>
                      <w:rFonts w:ascii="Arial" w:hAnsi="Arial" w:cs="Arial"/>
                      <w:b/>
                      <w:sz w:val="20"/>
                      <w:szCs w:val="20"/>
                    </w:rPr>
                    <w:t>Done.</w:t>
                  </w:r>
                </w:p>
                <w:p w:rsidR="00CC51E1" w:rsidRPr="0042759E" w:rsidRDefault="00CC51E1">
                  <w:pPr>
                    <w:rPr>
                      <w:rFonts w:ascii="Arial" w:hAnsi="Arial" w:cs="Arial"/>
                      <w:b/>
                      <w:sz w:val="20"/>
                      <w:szCs w:val="20"/>
                    </w:rPr>
                  </w:pPr>
                </w:p>
                <w:p w:rsidR="00CC51E1" w:rsidRPr="0042759E" w:rsidRDefault="00CC51E1" w:rsidP="00735650">
                  <w:pPr>
                    <w:rPr>
                      <w:rFonts w:ascii="Arial" w:hAnsi="Arial" w:cs="Arial"/>
                      <w:sz w:val="20"/>
                      <w:szCs w:val="20"/>
                    </w:rPr>
                  </w:pPr>
                  <w:r w:rsidRPr="0042759E">
                    <w:rPr>
                      <w:rFonts w:ascii="Arial" w:hAnsi="Arial" w:cs="Arial"/>
                      <w:sz w:val="20"/>
                      <w:szCs w:val="20"/>
                    </w:rPr>
                    <w:t>If the Add buffer box was checked:</w:t>
                  </w:r>
                </w:p>
                <w:p w:rsidR="00CC51E1" w:rsidRPr="0042759E" w:rsidRDefault="00CC51E1" w:rsidP="0042759E">
                  <w:pPr>
                    <w:numPr>
                      <w:ilvl w:val="0"/>
                      <w:numId w:val="21"/>
                    </w:numPr>
                    <w:rPr>
                      <w:rFonts w:ascii="Arial" w:hAnsi="Arial" w:cs="Arial"/>
                      <w:sz w:val="20"/>
                      <w:szCs w:val="20"/>
                    </w:rPr>
                  </w:pPr>
                  <w:r w:rsidRPr="0042759E">
                    <w:rPr>
                      <w:rFonts w:ascii="Arial" w:hAnsi="Arial" w:cs="Arial"/>
                      <w:sz w:val="20"/>
                      <w:szCs w:val="20"/>
                    </w:rPr>
                    <w:t xml:space="preserve">A message appears reminding you to verify the transfer tubing connection. Click </w:t>
                  </w:r>
                  <w:r w:rsidRPr="0042759E">
                    <w:rPr>
                      <w:rFonts w:ascii="Arial" w:hAnsi="Arial" w:cs="Arial"/>
                      <w:b/>
                      <w:sz w:val="20"/>
                      <w:szCs w:val="20"/>
                    </w:rPr>
                    <w:t xml:space="preserve">OK </w:t>
                  </w:r>
                  <w:r w:rsidRPr="0042759E">
                    <w:rPr>
                      <w:rFonts w:ascii="Arial" w:hAnsi="Arial" w:cs="Arial"/>
                      <w:sz w:val="20"/>
                      <w:szCs w:val="20"/>
                    </w:rPr>
                    <w:t>once you hve verified the transfer tubing connection.  The supply screen displays a wash buffer status of “</w:t>
                  </w:r>
                  <w:r w:rsidRPr="0042759E">
                    <w:rPr>
                      <w:rFonts w:ascii="Arial" w:hAnsi="Arial" w:cs="Arial"/>
                      <w:b/>
                      <w:sz w:val="20"/>
                      <w:szCs w:val="20"/>
                    </w:rPr>
                    <w:t>FILL IN PROGRESS.”</w:t>
                  </w:r>
                  <w:r w:rsidRPr="0042759E">
                    <w:rPr>
                      <w:rFonts w:ascii="Arial" w:hAnsi="Arial" w:cs="Arial"/>
                      <w:sz w:val="20"/>
                      <w:szCs w:val="20"/>
                    </w:rPr>
                    <w:t>This will update once the fill is complete</w:t>
                  </w:r>
                </w:p>
                <w:p w:rsidR="00CC51E1" w:rsidRPr="0042759E" w:rsidRDefault="00CC51E1" w:rsidP="0042759E">
                  <w:pPr>
                    <w:numPr>
                      <w:ilvl w:val="0"/>
                      <w:numId w:val="21"/>
                    </w:numPr>
                    <w:rPr>
                      <w:rFonts w:ascii="Arial" w:hAnsi="Arial" w:cs="Arial"/>
                      <w:sz w:val="20"/>
                      <w:szCs w:val="20"/>
                    </w:rPr>
                  </w:pPr>
                  <w:r w:rsidRPr="0042759E">
                    <w:rPr>
                      <w:rFonts w:ascii="Arial" w:hAnsi="Arial" w:cs="Arial"/>
                      <w:sz w:val="20"/>
                      <w:szCs w:val="20"/>
                    </w:rPr>
                    <w:t xml:space="preserve">Once the fill is complete, push the gray button to disconnect the wash transfer tubing. </w:t>
                  </w:r>
                </w:p>
                <w:p w:rsidR="00CC51E1" w:rsidRPr="0042759E" w:rsidRDefault="00CC51E1" w:rsidP="0042759E">
                  <w:pPr>
                    <w:numPr>
                      <w:ilvl w:val="0"/>
                      <w:numId w:val="21"/>
                    </w:numPr>
                    <w:rPr>
                      <w:rFonts w:ascii="Arial" w:hAnsi="Arial" w:cs="Arial"/>
                      <w:sz w:val="20"/>
                      <w:szCs w:val="20"/>
                    </w:rPr>
                  </w:pPr>
                  <w:r w:rsidRPr="0042759E">
                    <w:rPr>
                      <w:rFonts w:ascii="Arial" w:hAnsi="Arial" w:cs="Arial"/>
                      <w:sz w:val="20"/>
                      <w:szCs w:val="20"/>
                    </w:rPr>
                    <w:t>Remove the tubing from the preparation container</w:t>
                  </w:r>
                </w:p>
                <w:p w:rsidR="00CC51E1" w:rsidRPr="0042759E" w:rsidRDefault="00CC51E1" w:rsidP="0042759E">
                  <w:pPr>
                    <w:numPr>
                      <w:ilvl w:val="0"/>
                      <w:numId w:val="21"/>
                    </w:numPr>
                    <w:rPr>
                      <w:rFonts w:ascii="Arial" w:hAnsi="Arial" w:cs="Arial"/>
                      <w:sz w:val="20"/>
                      <w:szCs w:val="20"/>
                    </w:rPr>
                  </w:pPr>
                  <w:r w:rsidRPr="0042759E">
                    <w:rPr>
                      <w:rFonts w:ascii="Arial" w:hAnsi="Arial" w:cs="Arial"/>
                      <w:sz w:val="20"/>
                      <w:szCs w:val="20"/>
                    </w:rPr>
                    <w:t>Dr</w:t>
                  </w:r>
                  <w:r w:rsidR="00B933F9">
                    <w:rPr>
                      <w:rFonts w:ascii="Arial" w:hAnsi="Arial" w:cs="Arial"/>
                      <w:sz w:val="20"/>
                      <w:szCs w:val="20"/>
                    </w:rPr>
                    <w:t>a</w:t>
                  </w:r>
                  <w:r w:rsidRPr="0042759E">
                    <w:rPr>
                      <w:rFonts w:ascii="Arial" w:hAnsi="Arial" w:cs="Arial"/>
                      <w:sz w:val="20"/>
                      <w:szCs w:val="20"/>
                    </w:rPr>
                    <w:t>in any liquid remaining in the transfer tubing into the sink</w:t>
                  </w:r>
                </w:p>
                <w:p w:rsidR="00CC51E1" w:rsidRPr="00B933F9" w:rsidRDefault="00CC51E1" w:rsidP="00B933F9">
                  <w:pPr>
                    <w:numPr>
                      <w:ilvl w:val="0"/>
                      <w:numId w:val="21"/>
                    </w:numPr>
                    <w:rPr>
                      <w:rFonts w:ascii="Arial" w:hAnsi="Arial" w:cs="Arial"/>
                      <w:sz w:val="20"/>
                      <w:szCs w:val="20"/>
                    </w:rPr>
                  </w:pPr>
                  <w:r w:rsidRPr="0042759E">
                    <w:rPr>
                      <w:rFonts w:ascii="Arial" w:hAnsi="Arial" w:cs="Arial"/>
                      <w:sz w:val="20"/>
                      <w:szCs w:val="20"/>
                    </w:rPr>
                    <w:t>D</w:t>
                  </w:r>
                  <w:r w:rsidR="00B933F9">
                    <w:rPr>
                      <w:rFonts w:ascii="Arial" w:hAnsi="Arial" w:cs="Arial"/>
                      <w:sz w:val="20"/>
                      <w:szCs w:val="20"/>
                    </w:rPr>
                    <w:t>ry the outside of the tubing wit</w:t>
                  </w:r>
                  <w:r w:rsidRPr="0042759E">
                    <w:rPr>
                      <w:rFonts w:ascii="Arial" w:hAnsi="Arial" w:cs="Arial"/>
                      <w:sz w:val="20"/>
                      <w:szCs w:val="20"/>
                    </w:rPr>
                    <w:t>h a clean, soft, lint-free tissue and then store tubing into clean, dry place</w:t>
                  </w:r>
                  <w:r w:rsidR="00B933F9">
                    <w:rPr>
                      <w:rFonts w:ascii="Arial" w:hAnsi="Arial" w:cs="Arial"/>
                      <w:sz w:val="20"/>
                      <w:szCs w:val="20"/>
                    </w:rPr>
                    <w:t>.</w:t>
                  </w:r>
                </w:p>
              </w:tc>
            </w:tr>
            <w:tr w:rsidR="00CC51E1" w:rsidTr="00CE4F9D">
              <w:trPr>
                <w:trHeight w:val="457"/>
              </w:trPr>
              <w:tc>
                <w:tcPr>
                  <w:tcW w:w="707" w:type="dxa"/>
                </w:tcPr>
                <w:p w:rsidR="00CC51E1" w:rsidRPr="0042759E" w:rsidRDefault="00CC51E1">
                  <w:pPr>
                    <w:rPr>
                      <w:rFonts w:ascii="Arial" w:hAnsi="Arial" w:cs="Arial"/>
                      <w:sz w:val="20"/>
                      <w:szCs w:val="20"/>
                    </w:rPr>
                  </w:pPr>
                  <w:r w:rsidRPr="0042759E">
                    <w:rPr>
                      <w:rFonts w:ascii="Arial" w:hAnsi="Arial" w:cs="Arial"/>
                      <w:sz w:val="20"/>
                      <w:szCs w:val="20"/>
                    </w:rPr>
                    <w:t>4</w:t>
                  </w:r>
                </w:p>
              </w:tc>
              <w:tc>
                <w:tcPr>
                  <w:tcW w:w="8209" w:type="dxa"/>
                </w:tcPr>
                <w:p w:rsidR="00CC51E1" w:rsidRPr="0042759E" w:rsidRDefault="00CC51E1">
                  <w:pPr>
                    <w:rPr>
                      <w:rFonts w:ascii="Arial" w:hAnsi="Arial" w:cs="Arial"/>
                      <w:sz w:val="20"/>
                      <w:szCs w:val="20"/>
                    </w:rPr>
                  </w:pPr>
                  <w:r w:rsidRPr="0042759E">
                    <w:rPr>
                      <w:rFonts w:ascii="Arial" w:hAnsi="Arial" w:cs="Arial"/>
                      <w:sz w:val="20"/>
                      <w:szCs w:val="20"/>
                    </w:rPr>
                    <w:t xml:space="preserve">Click </w:t>
                  </w:r>
                  <w:r w:rsidRPr="0042759E">
                    <w:rPr>
                      <w:rFonts w:ascii="Arial" w:hAnsi="Arial" w:cs="Arial"/>
                      <w:b/>
                      <w:sz w:val="20"/>
                      <w:szCs w:val="20"/>
                    </w:rPr>
                    <w:t>F1-Exit</w:t>
                  </w:r>
                  <w:r w:rsidR="00B933F9">
                    <w:rPr>
                      <w:rFonts w:ascii="Arial" w:hAnsi="Arial" w:cs="Arial"/>
                      <w:sz w:val="20"/>
                      <w:szCs w:val="20"/>
                    </w:rPr>
                    <w:t xml:space="preserve"> to return</w:t>
                  </w:r>
                  <w:r w:rsidRPr="0042759E">
                    <w:rPr>
                      <w:rFonts w:ascii="Arial" w:hAnsi="Arial" w:cs="Arial"/>
                      <w:sz w:val="20"/>
                      <w:szCs w:val="20"/>
                    </w:rPr>
                    <w:t xml:space="preserve"> to the snapshot screen.  </w:t>
                  </w:r>
                  <w:r w:rsidR="00B933F9">
                    <w:rPr>
                      <w:rFonts w:ascii="Arial" w:hAnsi="Arial" w:cs="Arial"/>
                      <w:sz w:val="20"/>
                      <w:szCs w:val="20"/>
                    </w:rPr>
                    <w:t>Check that t</w:t>
                  </w:r>
                  <w:r w:rsidRPr="0042759E">
                    <w:rPr>
                      <w:rFonts w:ascii="Arial" w:hAnsi="Arial" w:cs="Arial"/>
                      <w:sz w:val="20"/>
                      <w:szCs w:val="20"/>
                    </w:rPr>
                    <w:t>he status on the supply portion has</w:t>
                  </w:r>
                  <w:r w:rsidR="00B933F9">
                    <w:rPr>
                      <w:rFonts w:ascii="Arial" w:hAnsi="Arial" w:cs="Arial"/>
                      <w:sz w:val="20"/>
                      <w:szCs w:val="20"/>
                    </w:rPr>
                    <w:t xml:space="preserve"> also been updated to a status of</w:t>
                  </w:r>
                  <w:r w:rsidRPr="0042759E">
                    <w:rPr>
                      <w:rFonts w:ascii="Arial" w:hAnsi="Arial" w:cs="Arial"/>
                      <w:sz w:val="20"/>
                      <w:szCs w:val="20"/>
                    </w:rPr>
                    <w:t xml:space="preserve"> OK.</w:t>
                  </w:r>
                </w:p>
              </w:tc>
            </w:tr>
          </w:tbl>
          <w:p w:rsidR="00735650" w:rsidRPr="00EE4EF1" w:rsidRDefault="00735650">
            <w:pPr>
              <w:rPr>
                <w:rFonts w:ascii="Arial" w:hAnsi="Arial" w:cs="Arial"/>
                <w:sz w:val="20"/>
                <w:szCs w:val="20"/>
              </w:rPr>
            </w:pPr>
          </w:p>
        </w:tc>
      </w:tr>
      <w:tr w:rsidR="00DD274F" w:rsidTr="00CE4F9D">
        <w:trPr>
          <w:gridAfter w:val="1"/>
          <w:wAfter w:w="7628" w:type="dxa"/>
          <w:trHeight w:val="144"/>
        </w:trPr>
        <w:tc>
          <w:tcPr>
            <w:tcW w:w="1682" w:type="dxa"/>
            <w:tcBorders>
              <w:top w:val="single" w:sz="18" w:space="0" w:color="A6A6A6" w:themeColor="background1" w:themeShade="A6"/>
              <w:bottom w:val="single" w:sz="18" w:space="0" w:color="A6A6A6" w:themeColor="background1" w:themeShade="A6"/>
            </w:tcBorders>
          </w:tcPr>
          <w:p w:rsidR="0021002F" w:rsidRDefault="0021002F" w:rsidP="00017476">
            <w:pPr>
              <w:jc w:val="left"/>
              <w:rPr>
                <w:rFonts w:ascii="Arial" w:hAnsi="Arial" w:cs="Arial"/>
                <w:b/>
                <w:bCs/>
                <w:color w:val="0000FF"/>
                <w:sz w:val="20"/>
              </w:rPr>
            </w:pPr>
          </w:p>
          <w:p w:rsidR="0017351E" w:rsidRDefault="008349E5" w:rsidP="00017476">
            <w:pPr>
              <w:jc w:val="left"/>
              <w:rPr>
                <w:rFonts w:ascii="Arial" w:hAnsi="Arial" w:cs="Arial"/>
                <w:b/>
                <w:bCs/>
                <w:color w:val="0000FF"/>
                <w:sz w:val="20"/>
              </w:rPr>
            </w:pPr>
            <w:r>
              <w:rPr>
                <w:rFonts w:ascii="Arial" w:hAnsi="Arial" w:cs="Arial"/>
                <w:b/>
                <w:bCs/>
                <w:color w:val="0000FF"/>
                <w:sz w:val="20"/>
              </w:rPr>
              <w:t>Programming Sample Data</w:t>
            </w:r>
          </w:p>
        </w:tc>
        <w:tc>
          <w:tcPr>
            <w:tcW w:w="9257" w:type="dxa"/>
            <w:tcBorders>
              <w:top w:val="single" w:sz="18" w:space="0" w:color="A6A6A6" w:themeColor="background1" w:themeShade="A6"/>
              <w:bottom w:val="single" w:sz="18" w:space="0" w:color="A6A6A6" w:themeColor="background1" w:themeShade="A6"/>
            </w:tcBorders>
          </w:tcPr>
          <w:p w:rsidR="0021002F" w:rsidRDefault="0021002F"/>
          <w:p w:rsidR="00851802" w:rsidRDefault="0085180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2"/>
              <w:gridCol w:w="8026"/>
            </w:tblGrid>
            <w:tr w:rsidR="0017351E" w:rsidTr="00CE4F9D">
              <w:trPr>
                <w:trHeight w:val="144"/>
              </w:trPr>
              <w:tc>
                <w:tcPr>
                  <w:tcW w:w="8888" w:type="dxa"/>
                  <w:gridSpan w:val="2"/>
                </w:tcPr>
                <w:p w:rsidR="0017351E" w:rsidRPr="0042759E" w:rsidRDefault="0017351E" w:rsidP="0042759E">
                  <w:pPr>
                    <w:pStyle w:val="HTMLAddress"/>
                    <w:jc w:val="center"/>
                    <w:rPr>
                      <w:rFonts w:ascii="Arial" w:hAnsi="Arial" w:cs="Arial"/>
                      <w:b/>
                      <w:sz w:val="20"/>
                      <w:lang w:eastAsia="ja-JP"/>
                    </w:rPr>
                  </w:pPr>
                  <w:r w:rsidRPr="0042759E">
                    <w:rPr>
                      <w:rFonts w:ascii="Arial" w:hAnsi="Arial" w:cs="Arial"/>
                      <w:b/>
                      <w:sz w:val="20"/>
                      <w:lang w:eastAsia="ja-JP"/>
                    </w:rPr>
                    <w:t>Barcoded Samples</w:t>
                  </w:r>
                </w:p>
              </w:tc>
            </w:tr>
            <w:tr w:rsidR="0017351E" w:rsidTr="00CE4F9D">
              <w:trPr>
                <w:trHeight w:val="144"/>
              </w:trPr>
              <w:tc>
                <w:tcPr>
                  <w:tcW w:w="862" w:type="dxa"/>
                </w:tcPr>
                <w:p w:rsidR="0017351E" w:rsidRPr="0042759E" w:rsidRDefault="0017351E" w:rsidP="0042759E">
                  <w:pPr>
                    <w:pStyle w:val="HTMLAddress"/>
                    <w:ind w:left="360"/>
                    <w:rPr>
                      <w:rFonts w:ascii="Arial" w:hAnsi="Arial" w:cs="Arial"/>
                      <w:sz w:val="20"/>
                      <w:lang w:eastAsia="ja-JP"/>
                    </w:rPr>
                  </w:pPr>
                </w:p>
              </w:tc>
              <w:tc>
                <w:tcPr>
                  <w:tcW w:w="8026" w:type="dxa"/>
                </w:tcPr>
                <w:p w:rsidR="0017351E" w:rsidRPr="0042759E" w:rsidRDefault="0017351E" w:rsidP="0042759E">
                  <w:pPr>
                    <w:jc w:val="left"/>
                    <w:rPr>
                      <w:rFonts w:ascii="Arial" w:hAnsi="Arial" w:cs="Arial"/>
                      <w:b/>
                      <w:sz w:val="20"/>
                      <w:szCs w:val="20"/>
                      <w:lang w:eastAsia="ja-JP"/>
                    </w:rPr>
                  </w:pPr>
                  <w:r w:rsidRPr="0042759E">
                    <w:rPr>
                      <w:rFonts w:ascii="Arial" w:hAnsi="Arial" w:cs="Arial"/>
                      <w:b/>
                      <w:bCs/>
                      <w:sz w:val="20"/>
                      <w:szCs w:val="20"/>
                      <w:lang w:eastAsia="ja-JP"/>
                    </w:rPr>
                    <w:t>Orders</w:t>
                  </w:r>
                  <w:r w:rsidRPr="0042759E">
                    <w:rPr>
                      <w:rFonts w:ascii="Arial" w:hAnsi="Arial" w:cs="Arial"/>
                      <w:sz w:val="20"/>
                      <w:szCs w:val="20"/>
                      <w:lang w:eastAsia="ja-JP"/>
                    </w:rPr>
                    <w:t xml:space="preserve"> </w:t>
                  </w:r>
                  <w:r w:rsidRPr="0042759E">
                    <w:rPr>
                      <w:rFonts w:ascii="Arial" w:hAnsi="Arial" w:cs="Arial"/>
                      <w:sz w:val="20"/>
                      <w:szCs w:val="20"/>
                      <w:lang w:eastAsia="ja-JP"/>
                    </w:rPr>
                    <w:sym w:font="Wingdings" w:char="F0E0"/>
                  </w:r>
                  <w:r w:rsidRPr="0042759E">
                    <w:rPr>
                      <w:rFonts w:ascii="Arial" w:hAnsi="Arial" w:cs="Arial"/>
                      <w:sz w:val="20"/>
                      <w:szCs w:val="20"/>
                      <w:lang w:eastAsia="ja-JP"/>
                    </w:rPr>
                    <w:t xml:space="preserve"> </w:t>
                  </w:r>
                  <w:r w:rsidRPr="0042759E">
                    <w:rPr>
                      <w:rFonts w:ascii="Arial" w:hAnsi="Arial" w:cs="Arial"/>
                      <w:b/>
                      <w:sz w:val="20"/>
                      <w:szCs w:val="20"/>
                      <w:lang w:eastAsia="ja-JP"/>
                    </w:rPr>
                    <w:t>Patient Order</w:t>
                  </w:r>
                </w:p>
                <w:p w:rsidR="0017351E" w:rsidRPr="0042759E" w:rsidRDefault="004F1727" w:rsidP="0042759E">
                  <w:pPr>
                    <w:pStyle w:val="HTMLAddress"/>
                    <w:numPr>
                      <w:ilvl w:val="0"/>
                      <w:numId w:val="18"/>
                    </w:numPr>
                    <w:rPr>
                      <w:rFonts w:ascii="Arial" w:hAnsi="Arial" w:cs="Arial"/>
                      <w:sz w:val="20"/>
                      <w:lang w:eastAsia="ja-JP"/>
                    </w:rPr>
                  </w:pPr>
                  <w:r w:rsidRPr="0042759E">
                    <w:rPr>
                      <w:rFonts w:ascii="Arial" w:hAnsi="Arial" w:cs="Arial"/>
                      <w:sz w:val="20"/>
                      <w:lang w:eastAsia="ja-JP"/>
                    </w:rPr>
                    <w:t>On the patient order screen, ensure the cursor appears in the sample ID field</w:t>
                  </w:r>
                </w:p>
                <w:p w:rsidR="004F1727" w:rsidRPr="0042759E" w:rsidRDefault="004F1727" w:rsidP="0042759E">
                  <w:pPr>
                    <w:pStyle w:val="HTMLAddress"/>
                    <w:numPr>
                      <w:ilvl w:val="0"/>
                      <w:numId w:val="18"/>
                    </w:numPr>
                    <w:rPr>
                      <w:rFonts w:ascii="Arial" w:hAnsi="Arial" w:cs="Arial"/>
                      <w:sz w:val="20"/>
                      <w:lang w:eastAsia="ja-JP"/>
                    </w:rPr>
                  </w:pPr>
                  <w:r w:rsidRPr="0042759E">
                    <w:rPr>
                      <w:rFonts w:ascii="Arial" w:hAnsi="Arial" w:cs="Arial"/>
                      <w:sz w:val="20"/>
                      <w:lang w:eastAsia="ja-JP"/>
                    </w:rPr>
                    <w:t>Scan the bar code label on the patient sample tube</w:t>
                  </w:r>
                </w:p>
                <w:p w:rsidR="004F1727" w:rsidRPr="0042759E" w:rsidRDefault="004F1727" w:rsidP="0042759E">
                  <w:pPr>
                    <w:pStyle w:val="HTMLAddress"/>
                    <w:numPr>
                      <w:ilvl w:val="0"/>
                      <w:numId w:val="18"/>
                    </w:numPr>
                    <w:rPr>
                      <w:rFonts w:ascii="Arial" w:hAnsi="Arial" w:cs="Arial"/>
                      <w:sz w:val="20"/>
                      <w:lang w:eastAsia="ja-JP"/>
                    </w:rPr>
                  </w:pPr>
                  <w:r w:rsidRPr="0042759E">
                    <w:rPr>
                      <w:rFonts w:ascii="Arial" w:hAnsi="Arial" w:cs="Arial"/>
                      <w:sz w:val="20"/>
                      <w:lang w:eastAsia="ja-JP"/>
                    </w:rPr>
                    <w:t>Select the ass</w:t>
                  </w:r>
                  <w:r w:rsidR="00B933F9">
                    <w:rPr>
                      <w:rFonts w:ascii="Arial" w:hAnsi="Arial" w:cs="Arial"/>
                      <w:sz w:val="20"/>
                      <w:lang w:eastAsia="ja-JP"/>
                    </w:rPr>
                    <w:t>a</w:t>
                  </w:r>
                  <w:r w:rsidRPr="0042759E">
                    <w:rPr>
                      <w:rFonts w:ascii="Arial" w:hAnsi="Arial" w:cs="Arial"/>
                      <w:sz w:val="20"/>
                      <w:lang w:eastAsia="ja-JP"/>
                    </w:rPr>
                    <w:t>ys or panels to be ran</w:t>
                  </w:r>
                </w:p>
                <w:p w:rsidR="004F1727" w:rsidRPr="0042759E" w:rsidRDefault="004F1727" w:rsidP="0050647B">
                  <w:pPr>
                    <w:numPr>
                      <w:ilvl w:val="0"/>
                      <w:numId w:val="18"/>
                    </w:numPr>
                    <w:jc w:val="left"/>
                    <w:rPr>
                      <w:rFonts w:ascii="Arial" w:hAnsi="Arial" w:cs="Arial"/>
                      <w:b/>
                      <w:sz w:val="20"/>
                      <w:szCs w:val="20"/>
                      <w:lang w:eastAsia="ja-JP"/>
                    </w:rPr>
                  </w:pPr>
                  <w:r w:rsidRPr="0042759E">
                    <w:rPr>
                      <w:rFonts w:ascii="Arial" w:hAnsi="Arial" w:cs="Arial"/>
                      <w:sz w:val="20"/>
                      <w:szCs w:val="20"/>
                      <w:lang w:eastAsia="ja-JP"/>
                    </w:rPr>
                    <w:t>Click F2- Sample details to add patient information</w:t>
                  </w:r>
                </w:p>
                <w:p w:rsidR="004F1727" w:rsidRPr="0042759E" w:rsidRDefault="004F1727" w:rsidP="0050647B">
                  <w:pPr>
                    <w:numPr>
                      <w:ilvl w:val="0"/>
                      <w:numId w:val="18"/>
                    </w:numPr>
                    <w:jc w:val="left"/>
                    <w:rPr>
                      <w:rFonts w:ascii="Arial" w:hAnsi="Arial" w:cs="Arial"/>
                      <w:b/>
                      <w:sz w:val="20"/>
                      <w:szCs w:val="20"/>
                      <w:lang w:eastAsia="ja-JP"/>
                    </w:rPr>
                  </w:pPr>
                  <w:r w:rsidRPr="0042759E">
                    <w:rPr>
                      <w:rFonts w:ascii="Arial" w:hAnsi="Arial" w:cs="Arial"/>
                      <w:sz w:val="20"/>
                      <w:szCs w:val="20"/>
                      <w:lang w:eastAsia="ja-JP"/>
                    </w:rPr>
                    <w:t>Select F5- Assay Options- to specify assay options</w:t>
                  </w:r>
                </w:p>
                <w:p w:rsidR="004F1727" w:rsidRPr="0042759E" w:rsidRDefault="004F1727" w:rsidP="0042759E">
                  <w:pPr>
                    <w:pStyle w:val="HTMLAddress"/>
                    <w:numPr>
                      <w:ilvl w:val="0"/>
                      <w:numId w:val="18"/>
                    </w:numPr>
                    <w:rPr>
                      <w:rFonts w:ascii="Arial" w:hAnsi="Arial" w:cs="Arial"/>
                      <w:sz w:val="20"/>
                      <w:lang w:eastAsia="ja-JP"/>
                    </w:rPr>
                  </w:pPr>
                  <w:r w:rsidRPr="0042759E">
                    <w:rPr>
                      <w:rFonts w:ascii="Arial" w:hAnsi="Arial" w:cs="Arial"/>
                      <w:sz w:val="20"/>
                      <w:lang w:eastAsia="ja-JP"/>
                    </w:rPr>
                    <w:t>Click F3- Add order.</w:t>
                  </w:r>
                </w:p>
              </w:tc>
            </w:tr>
            <w:tr w:rsidR="0017351E" w:rsidTr="00CE4F9D">
              <w:trPr>
                <w:trHeight w:val="144"/>
              </w:trPr>
              <w:tc>
                <w:tcPr>
                  <w:tcW w:w="8888" w:type="dxa"/>
                  <w:gridSpan w:val="2"/>
                </w:tcPr>
                <w:p w:rsidR="0017351E" w:rsidRPr="0042759E" w:rsidRDefault="0017351E" w:rsidP="0042759E">
                  <w:pPr>
                    <w:pStyle w:val="HTMLAddress"/>
                    <w:ind w:left="360"/>
                    <w:jc w:val="center"/>
                    <w:rPr>
                      <w:rFonts w:ascii="Arial" w:hAnsi="Arial" w:cs="Arial"/>
                      <w:b/>
                      <w:sz w:val="20"/>
                      <w:lang w:eastAsia="ja-JP"/>
                    </w:rPr>
                  </w:pPr>
                  <w:r w:rsidRPr="0042759E">
                    <w:rPr>
                      <w:rFonts w:ascii="Arial" w:hAnsi="Arial" w:cs="Arial"/>
                      <w:b/>
                      <w:sz w:val="20"/>
                      <w:lang w:eastAsia="ja-JP"/>
                    </w:rPr>
                    <w:t>Manual Patient Orders</w:t>
                  </w:r>
                </w:p>
              </w:tc>
            </w:tr>
            <w:tr w:rsidR="0017351E" w:rsidTr="00CE4F9D">
              <w:trPr>
                <w:trHeight w:val="144"/>
              </w:trPr>
              <w:tc>
                <w:tcPr>
                  <w:tcW w:w="862" w:type="dxa"/>
                </w:tcPr>
                <w:p w:rsidR="0017351E" w:rsidRPr="0042759E" w:rsidRDefault="0017351E" w:rsidP="0042759E">
                  <w:pPr>
                    <w:pStyle w:val="HTMLAddress"/>
                    <w:ind w:left="360"/>
                    <w:rPr>
                      <w:rFonts w:ascii="Arial" w:hAnsi="Arial" w:cs="Arial"/>
                      <w:sz w:val="20"/>
                      <w:lang w:eastAsia="ja-JP"/>
                    </w:rPr>
                  </w:pPr>
                </w:p>
              </w:tc>
              <w:tc>
                <w:tcPr>
                  <w:tcW w:w="8026" w:type="dxa"/>
                </w:tcPr>
                <w:p w:rsidR="002758F0" w:rsidRPr="0042759E" w:rsidRDefault="002758F0" w:rsidP="0042759E">
                  <w:pPr>
                    <w:jc w:val="left"/>
                    <w:rPr>
                      <w:rFonts w:ascii="Arial" w:hAnsi="Arial" w:cs="Arial"/>
                      <w:b/>
                      <w:sz w:val="20"/>
                      <w:szCs w:val="20"/>
                      <w:lang w:eastAsia="ja-JP"/>
                    </w:rPr>
                  </w:pPr>
                  <w:r w:rsidRPr="0042759E">
                    <w:rPr>
                      <w:rFonts w:ascii="Arial" w:hAnsi="Arial" w:cs="Arial"/>
                      <w:b/>
                      <w:bCs/>
                      <w:sz w:val="20"/>
                      <w:szCs w:val="20"/>
                      <w:lang w:eastAsia="ja-JP"/>
                    </w:rPr>
                    <w:t>Orders</w:t>
                  </w:r>
                  <w:r w:rsidRPr="0042759E">
                    <w:rPr>
                      <w:rFonts w:ascii="Arial" w:hAnsi="Arial" w:cs="Arial"/>
                      <w:sz w:val="20"/>
                      <w:szCs w:val="20"/>
                      <w:lang w:eastAsia="ja-JP"/>
                    </w:rPr>
                    <w:t xml:space="preserve"> </w:t>
                  </w:r>
                  <w:r w:rsidRPr="0042759E">
                    <w:rPr>
                      <w:rFonts w:ascii="Arial" w:hAnsi="Arial" w:cs="Arial"/>
                      <w:sz w:val="20"/>
                      <w:szCs w:val="20"/>
                      <w:lang w:eastAsia="ja-JP"/>
                    </w:rPr>
                    <w:sym w:font="Wingdings" w:char="F0E0"/>
                  </w:r>
                  <w:r w:rsidRPr="0042759E">
                    <w:rPr>
                      <w:rFonts w:ascii="Arial" w:hAnsi="Arial" w:cs="Arial"/>
                      <w:sz w:val="20"/>
                      <w:szCs w:val="20"/>
                      <w:lang w:eastAsia="ja-JP"/>
                    </w:rPr>
                    <w:t xml:space="preserve"> </w:t>
                  </w:r>
                  <w:r w:rsidRPr="0042759E">
                    <w:rPr>
                      <w:rFonts w:ascii="Arial" w:hAnsi="Arial" w:cs="Arial"/>
                      <w:b/>
                      <w:sz w:val="20"/>
                      <w:szCs w:val="20"/>
                      <w:lang w:eastAsia="ja-JP"/>
                    </w:rPr>
                    <w:t>Patient Order</w:t>
                  </w:r>
                </w:p>
                <w:p w:rsidR="0017351E" w:rsidRPr="0042759E" w:rsidRDefault="002758F0" w:rsidP="0050647B">
                  <w:pPr>
                    <w:numPr>
                      <w:ilvl w:val="0"/>
                      <w:numId w:val="35"/>
                    </w:numPr>
                    <w:jc w:val="left"/>
                    <w:rPr>
                      <w:rFonts w:ascii="Arial" w:hAnsi="Arial" w:cs="Arial"/>
                      <w:b/>
                      <w:sz w:val="20"/>
                      <w:szCs w:val="20"/>
                      <w:lang w:eastAsia="ja-JP"/>
                    </w:rPr>
                  </w:pPr>
                  <w:r w:rsidRPr="0042759E">
                    <w:rPr>
                      <w:rFonts w:ascii="Arial" w:hAnsi="Arial" w:cs="Arial"/>
                      <w:sz w:val="20"/>
                      <w:szCs w:val="20"/>
                      <w:lang w:eastAsia="ja-JP"/>
                    </w:rPr>
                    <w:t>Select the carrier button to enter position of sample</w:t>
                  </w:r>
                </w:p>
                <w:p w:rsidR="002758F0" w:rsidRPr="0042759E" w:rsidRDefault="002758F0" w:rsidP="0050647B">
                  <w:pPr>
                    <w:numPr>
                      <w:ilvl w:val="0"/>
                      <w:numId w:val="35"/>
                    </w:numPr>
                    <w:jc w:val="left"/>
                    <w:rPr>
                      <w:rFonts w:ascii="Arial" w:hAnsi="Arial" w:cs="Arial"/>
                      <w:b/>
                      <w:sz w:val="20"/>
                      <w:szCs w:val="20"/>
                      <w:lang w:eastAsia="ja-JP"/>
                    </w:rPr>
                  </w:pPr>
                  <w:r w:rsidRPr="0042759E">
                    <w:rPr>
                      <w:rFonts w:ascii="Arial" w:hAnsi="Arial" w:cs="Arial"/>
                      <w:sz w:val="20"/>
                      <w:szCs w:val="20"/>
                      <w:lang w:eastAsia="ja-JP"/>
                    </w:rPr>
                    <w:t>In the C field, enter the carrier ID</w:t>
                  </w:r>
                </w:p>
                <w:p w:rsidR="002758F0" w:rsidRPr="0042759E" w:rsidRDefault="002758F0" w:rsidP="0050647B">
                  <w:pPr>
                    <w:numPr>
                      <w:ilvl w:val="0"/>
                      <w:numId w:val="35"/>
                    </w:numPr>
                    <w:jc w:val="left"/>
                    <w:rPr>
                      <w:rFonts w:ascii="Arial" w:hAnsi="Arial" w:cs="Arial"/>
                      <w:b/>
                      <w:sz w:val="20"/>
                      <w:szCs w:val="20"/>
                      <w:lang w:eastAsia="ja-JP"/>
                    </w:rPr>
                  </w:pPr>
                  <w:r w:rsidRPr="0042759E">
                    <w:rPr>
                      <w:rFonts w:ascii="Arial" w:hAnsi="Arial" w:cs="Arial"/>
                      <w:sz w:val="20"/>
                      <w:szCs w:val="20"/>
                      <w:lang w:eastAsia="ja-JP"/>
                    </w:rPr>
                    <w:t>In the P field, enter the position</w:t>
                  </w:r>
                </w:p>
                <w:p w:rsidR="002758F0" w:rsidRPr="0042759E" w:rsidRDefault="002758F0" w:rsidP="0050647B">
                  <w:pPr>
                    <w:numPr>
                      <w:ilvl w:val="0"/>
                      <w:numId w:val="35"/>
                    </w:numPr>
                    <w:jc w:val="left"/>
                    <w:rPr>
                      <w:rFonts w:ascii="Arial" w:hAnsi="Arial" w:cs="Arial"/>
                      <w:b/>
                      <w:sz w:val="20"/>
                      <w:szCs w:val="20"/>
                      <w:lang w:eastAsia="ja-JP"/>
                    </w:rPr>
                  </w:pPr>
                  <w:r w:rsidRPr="0042759E">
                    <w:rPr>
                      <w:rFonts w:ascii="Arial" w:hAnsi="Arial" w:cs="Arial"/>
                      <w:sz w:val="20"/>
                      <w:szCs w:val="20"/>
                      <w:lang w:eastAsia="ja-JP"/>
                    </w:rPr>
                    <w:t>In the SID field, enter sample ID</w:t>
                  </w:r>
                </w:p>
                <w:p w:rsidR="002758F0" w:rsidRPr="0042759E" w:rsidRDefault="002758F0" w:rsidP="0050647B">
                  <w:pPr>
                    <w:numPr>
                      <w:ilvl w:val="0"/>
                      <w:numId w:val="35"/>
                    </w:numPr>
                    <w:jc w:val="left"/>
                    <w:rPr>
                      <w:rFonts w:ascii="Arial" w:hAnsi="Arial" w:cs="Arial"/>
                      <w:b/>
                      <w:sz w:val="20"/>
                      <w:szCs w:val="20"/>
                      <w:lang w:eastAsia="ja-JP"/>
                    </w:rPr>
                  </w:pPr>
                  <w:r w:rsidRPr="0042759E">
                    <w:rPr>
                      <w:rFonts w:ascii="Arial" w:hAnsi="Arial" w:cs="Arial"/>
                      <w:sz w:val="20"/>
                      <w:szCs w:val="20"/>
                      <w:lang w:eastAsia="ja-JP"/>
                    </w:rPr>
                    <w:t>In the Assays section, select the assays to be ordered</w:t>
                  </w:r>
                </w:p>
                <w:p w:rsidR="002758F0" w:rsidRPr="0042759E" w:rsidRDefault="002758F0" w:rsidP="0050647B">
                  <w:pPr>
                    <w:numPr>
                      <w:ilvl w:val="0"/>
                      <w:numId w:val="35"/>
                    </w:numPr>
                    <w:jc w:val="left"/>
                    <w:rPr>
                      <w:rFonts w:ascii="Arial" w:hAnsi="Arial" w:cs="Arial"/>
                      <w:b/>
                      <w:sz w:val="20"/>
                      <w:szCs w:val="20"/>
                      <w:lang w:eastAsia="ja-JP"/>
                    </w:rPr>
                  </w:pPr>
                  <w:r w:rsidRPr="0042759E">
                    <w:rPr>
                      <w:rFonts w:ascii="Arial" w:hAnsi="Arial" w:cs="Arial"/>
                      <w:sz w:val="20"/>
                      <w:szCs w:val="20"/>
                      <w:lang w:eastAsia="ja-JP"/>
                    </w:rPr>
                    <w:t>Click F2- Sample details to add patient information</w:t>
                  </w:r>
                </w:p>
                <w:p w:rsidR="002758F0" w:rsidRPr="0042759E" w:rsidRDefault="002758F0" w:rsidP="0050647B">
                  <w:pPr>
                    <w:numPr>
                      <w:ilvl w:val="0"/>
                      <w:numId w:val="35"/>
                    </w:numPr>
                    <w:jc w:val="left"/>
                    <w:rPr>
                      <w:rFonts w:ascii="Arial" w:hAnsi="Arial" w:cs="Arial"/>
                      <w:b/>
                      <w:sz w:val="20"/>
                      <w:szCs w:val="20"/>
                      <w:lang w:eastAsia="ja-JP"/>
                    </w:rPr>
                  </w:pPr>
                  <w:r w:rsidRPr="0042759E">
                    <w:rPr>
                      <w:rFonts w:ascii="Arial" w:hAnsi="Arial" w:cs="Arial"/>
                      <w:sz w:val="20"/>
                      <w:szCs w:val="20"/>
                      <w:lang w:eastAsia="ja-JP"/>
                    </w:rPr>
                    <w:t>Select F5- Assay Options- to specify assay options</w:t>
                  </w:r>
                </w:p>
                <w:p w:rsidR="002758F0" w:rsidRPr="0042759E" w:rsidRDefault="002758F0" w:rsidP="0050647B">
                  <w:pPr>
                    <w:numPr>
                      <w:ilvl w:val="0"/>
                      <w:numId w:val="35"/>
                    </w:numPr>
                    <w:jc w:val="left"/>
                    <w:rPr>
                      <w:rFonts w:ascii="Arial" w:hAnsi="Arial" w:cs="Arial"/>
                      <w:b/>
                      <w:sz w:val="20"/>
                      <w:szCs w:val="20"/>
                      <w:lang w:eastAsia="ja-JP"/>
                    </w:rPr>
                  </w:pPr>
                  <w:r w:rsidRPr="0042759E">
                    <w:rPr>
                      <w:rFonts w:ascii="Arial" w:hAnsi="Arial" w:cs="Arial"/>
                      <w:sz w:val="20"/>
                      <w:szCs w:val="20"/>
                      <w:lang w:eastAsia="ja-JP"/>
                    </w:rPr>
                    <w:t>Click F3- Add order.</w:t>
                  </w:r>
                </w:p>
              </w:tc>
            </w:tr>
          </w:tbl>
          <w:p w:rsidR="0017351E" w:rsidRDefault="0017351E" w:rsidP="00AA7940">
            <w:pPr>
              <w:pStyle w:val="HTMLAddress"/>
              <w:rPr>
                <w:rFonts w:ascii="Arial" w:hAnsi="Arial" w:cs="Arial"/>
                <w:sz w:val="20"/>
                <w:lang w:eastAsia="ja-JP"/>
              </w:rPr>
            </w:pPr>
          </w:p>
        </w:tc>
      </w:tr>
      <w:tr w:rsidR="00DD274F" w:rsidTr="00CE4F9D">
        <w:trPr>
          <w:gridAfter w:val="1"/>
          <w:wAfter w:w="7628" w:type="dxa"/>
          <w:trHeight w:val="818"/>
        </w:trPr>
        <w:tc>
          <w:tcPr>
            <w:tcW w:w="1682" w:type="dxa"/>
            <w:tcBorders>
              <w:top w:val="single" w:sz="18" w:space="0" w:color="A6A6A6" w:themeColor="background1" w:themeShade="A6"/>
              <w:bottom w:val="single" w:sz="18" w:space="0" w:color="A6A6A6" w:themeColor="background1" w:themeShade="A6"/>
            </w:tcBorders>
          </w:tcPr>
          <w:p w:rsidR="004F1727" w:rsidRDefault="004F1727" w:rsidP="00017476">
            <w:pPr>
              <w:jc w:val="left"/>
              <w:rPr>
                <w:rFonts w:ascii="Arial" w:hAnsi="Arial" w:cs="Arial"/>
                <w:b/>
                <w:bCs/>
                <w:color w:val="0000FF"/>
                <w:sz w:val="20"/>
              </w:rPr>
            </w:pPr>
            <w:r>
              <w:rPr>
                <w:rFonts w:ascii="Arial" w:hAnsi="Arial" w:cs="Arial"/>
                <w:b/>
                <w:bCs/>
                <w:color w:val="0000FF"/>
                <w:sz w:val="20"/>
              </w:rPr>
              <w:t>Loading Samples</w:t>
            </w:r>
          </w:p>
        </w:tc>
        <w:tc>
          <w:tcPr>
            <w:tcW w:w="9257" w:type="dxa"/>
            <w:tcBorders>
              <w:top w:val="single" w:sz="18" w:space="0" w:color="A6A6A6" w:themeColor="background1" w:themeShade="A6"/>
              <w:bottom w:val="single" w:sz="18" w:space="0" w:color="A6A6A6" w:themeColor="background1" w:themeShade="A6"/>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0"/>
              <w:gridCol w:w="8008"/>
            </w:tblGrid>
            <w:tr w:rsidR="008349E5" w:rsidTr="00CE4F9D">
              <w:trPr>
                <w:trHeight w:val="159"/>
              </w:trPr>
              <w:tc>
                <w:tcPr>
                  <w:tcW w:w="8868" w:type="dxa"/>
                  <w:gridSpan w:val="2"/>
                </w:tcPr>
                <w:p w:rsidR="008349E5" w:rsidRPr="0042759E" w:rsidRDefault="001D7F4F" w:rsidP="0042759E">
                  <w:pPr>
                    <w:jc w:val="center"/>
                    <w:rPr>
                      <w:rFonts w:ascii="Arial" w:hAnsi="Arial" w:cs="Arial"/>
                      <w:b/>
                      <w:sz w:val="20"/>
                      <w:szCs w:val="20"/>
                    </w:rPr>
                  </w:pPr>
                  <w:r w:rsidRPr="0042759E">
                    <w:rPr>
                      <w:rFonts w:ascii="Arial" w:hAnsi="Arial" w:cs="Arial"/>
                      <w:b/>
                      <w:sz w:val="20"/>
                      <w:szCs w:val="20"/>
                    </w:rPr>
                    <w:t>Verify</w:t>
                  </w:r>
                  <w:r w:rsidR="008349E5" w:rsidRPr="0042759E">
                    <w:rPr>
                      <w:rFonts w:ascii="Arial" w:hAnsi="Arial" w:cs="Arial"/>
                      <w:b/>
                      <w:sz w:val="20"/>
                      <w:szCs w:val="20"/>
                    </w:rPr>
                    <w:t xml:space="preserve"> Load and Run</w:t>
                  </w:r>
                </w:p>
              </w:tc>
            </w:tr>
            <w:tr w:rsidR="004F1727" w:rsidTr="00CE4F9D">
              <w:trPr>
                <w:trHeight w:val="339"/>
              </w:trPr>
              <w:tc>
                <w:tcPr>
                  <w:tcW w:w="860" w:type="dxa"/>
                </w:tcPr>
                <w:p w:rsidR="004F1727" w:rsidRPr="0042759E" w:rsidRDefault="008349E5">
                  <w:pPr>
                    <w:rPr>
                      <w:rFonts w:ascii="Arial" w:hAnsi="Arial" w:cs="Arial"/>
                      <w:sz w:val="20"/>
                      <w:szCs w:val="20"/>
                    </w:rPr>
                  </w:pPr>
                  <w:r w:rsidRPr="0042759E">
                    <w:rPr>
                      <w:rFonts w:ascii="Arial" w:hAnsi="Arial" w:cs="Arial"/>
                      <w:sz w:val="20"/>
                      <w:szCs w:val="20"/>
                    </w:rPr>
                    <w:t>1</w:t>
                  </w:r>
                </w:p>
              </w:tc>
              <w:tc>
                <w:tcPr>
                  <w:tcW w:w="8007" w:type="dxa"/>
                </w:tcPr>
                <w:p w:rsidR="004F1727" w:rsidRPr="0042759E" w:rsidRDefault="008349E5">
                  <w:pPr>
                    <w:rPr>
                      <w:rFonts w:ascii="Arial" w:hAnsi="Arial" w:cs="Arial"/>
                      <w:sz w:val="20"/>
                      <w:szCs w:val="20"/>
                    </w:rPr>
                  </w:pPr>
                  <w:r w:rsidRPr="0042759E">
                    <w:rPr>
                      <w:rFonts w:ascii="Arial" w:hAnsi="Arial" w:cs="Arial"/>
                      <w:sz w:val="20"/>
                      <w:szCs w:val="20"/>
                    </w:rPr>
                    <w:t>Verify sample integrity, sufficient volume, and approved sample type per assay-specific package inserts.</w:t>
                  </w:r>
                </w:p>
              </w:tc>
            </w:tr>
            <w:tr w:rsidR="004F1727" w:rsidTr="00CE4F9D">
              <w:trPr>
                <w:trHeight w:val="167"/>
              </w:trPr>
              <w:tc>
                <w:tcPr>
                  <w:tcW w:w="860" w:type="dxa"/>
                </w:tcPr>
                <w:p w:rsidR="004F1727" w:rsidRPr="0042759E" w:rsidRDefault="008349E5">
                  <w:pPr>
                    <w:rPr>
                      <w:rFonts w:ascii="Arial" w:hAnsi="Arial" w:cs="Arial"/>
                      <w:sz w:val="20"/>
                      <w:szCs w:val="20"/>
                    </w:rPr>
                  </w:pPr>
                  <w:r w:rsidRPr="0042759E">
                    <w:rPr>
                      <w:rFonts w:ascii="Arial" w:hAnsi="Arial" w:cs="Arial"/>
                      <w:sz w:val="20"/>
                      <w:szCs w:val="20"/>
                    </w:rPr>
                    <w:t>2</w:t>
                  </w:r>
                </w:p>
              </w:tc>
              <w:tc>
                <w:tcPr>
                  <w:tcW w:w="8007" w:type="dxa"/>
                </w:tcPr>
                <w:p w:rsidR="004F1727" w:rsidRPr="0042759E" w:rsidRDefault="008349E5">
                  <w:pPr>
                    <w:rPr>
                      <w:rFonts w:ascii="Arial" w:hAnsi="Arial" w:cs="Arial"/>
                      <w:sz w:val="20"/>
                      <w:szCs w:val="20"/>
                    </w:rPr>
                  </w:pPr>
                  <w:r w:rsidRPr="0042759E">
                    <w:rPr>
                      <w:rFonts w:ascii="Arial" w:hAnsi="Arial" w:cs="Arial"/>
                      <w:sz w:val="20"/>
                      <w:szCs w:val="20"/>
                    </w:rPr>
                    <w:t>Print the Order List report to ensure that you loa</w:t>
                  </w:r>
                  <w:r w:rsidR="00CA0A7B">
                    <w:rPr>
                      <w:rFonts w:ascii="Arial" w:hAnsi="Arial" w:cs="Arial"/>
                      <w:sz w:val="20"/>
                      <w:szCs w:val="20"/>
                    </w:rPr>
                    <w:t>d the samples in the correct Carrier and Position</w:t>
                  </w:r>
                  <w:r w:rsidRPr="0042759E">
                    <w:rPr>
                      <w:rFonts w:ascii="Arial" w:hAnsi="Arial" w:cs="Arial"/>
                      <w:sz w:val="20"/>
                      <w:szCs w:val="20"/>
                    </w:rPr>
                    <w:t>.</w:t>
                  </w:r>
                </w:p>
              </w:tc>
            </w:tr>
            <w:tr w:rsidR="004F1727" w:rsidTr="00CE4F9D">
              <w:trPr>
                <w:trHeight w:val="167"/>
              </w:trPr>
              <w:tc>
                <w:tcPr>
                  <w:tcW w:w="860" w:type="dxa"/>
                </w:tcPr>
                <w:p w:rsidR="004F1727" w:rsidRPr="0042759E" w:rsidRDefault="008349E5">
                  <w:pPr>
                    <w:rPr>
                      <w:rFonts w:ascii="Arial" w:hAnsi="Arial" w:cs="Arial"/>
                      <w:sz w:val="20"/>
                      <w:szCs w:val="20"/>
                    </w:rPr>
                  </w:pPr>
                  <w:r w:rsidRPr="0042759E">
                    <w:rPr>
                      <w:rFonts w:ascii="Arial" w:hAnsi="Arial" w:cs="Arial"/>
                      <w:sz w:val="20"/>
                      <w:szCs w:val="20"/>
                    </w:rPr>
                    <w:t>3</w:t>
                  </w:r>
                </w:p>
              </w:tc>
              <w:tc>
                <w:tcPr>
                  <w:tcW w:w="8007" w:type="dxa"/>
                </w:tcPr>
                <w:p w:rsidR="004F1727" w:rsidRPr="0042759E" w:rsidRDefault="008349E5">
                  <w:pPr>
                    <w:rPr>
                      <w:rFonts w:ascii="Arial" w:hAnsi="Arial" w:cs="Arial"/>
                      <w:sz w:val="20"/>
                      <w:szCs w:val="20"/>
                    </w:rPr>
                  </w:pPr>
                  <w:r w:rsidRPr="0042759E">
                    <w:rPr>
                      <w:rFonts w:ascii="Arial" w:hAnsi="Arial" w:cs="Arial"/>
                      <w:sz w:val="20"/>
                      <w:szCs w:val="20"/>
                    </w:rPr>
                    <w:t>Place the sample in the carrier so the bar code label is visible in the bar code window</w:t>
                  </w:r>
                </w:p>
              </w:tc>
            </w:tr>
            <w:tr w:rsidR="004F1727" w:rsidTr="00CE4F9D">
              <w:trPr>
                <w:trHeight w:val="498"/>
              </w:trPr>
              <w:tc>
                <w:tcPr>
                  <w:tcW w:w="860" w:type="dxa"/>
                </w:tcPr>
                <w:p w:rsidR="004F1727" w:rsidRPr="0042759E" w:rsidRDefault="008349E5">
                  <w:pPr>
                    <w:rPr>
                      <w:rFonts w:ascii="Arial" w:hAnsi="Arial" w:cs="Arial"/>
                      <w:sz w:val="20"/>
                      <w:szCs w:val="20"/>
                    </w:rPr>
                  </w:pPr>
                  <w:r w:rsidRPr="0042759E">
                    <w:rPr>
                      <w:rFonts w:ascii="Arial" w:hAnsi="Arial" w:cs="Arial"/>
                      <w:sz w:val="20"/>
                      <w:szCs w:val="20"/>
                    </w:rPr>
                    <w:t>4</w:t>
                  </w:r>
                </w:p>
              </w:tc>
              <w:tc>
                <w:tcPr>
                  <w:tcW w:w="8007" w:type="dxa"/>
                </w:tcPr>
                <w:p w:rsidR="004F1727" w:rsidRPr="0042759E" w:rsidRDefault="008349E5">
                  <w:pPr>
                    <w:rPr>
                      <w:rFonts w:ascii="Arial" w:hAnsi="Arial" w:cs="Arial"/>
                      <w:sz w:val="20"/>
                      <w:szCs w:val="20"/>
                    </w:rPr>
                  </w:pPr>
                  <w:r w:rsidRPr="0042759E">
                    <w:rPr>
                      <w:rFonts w:ascii="Arial" w:hAnsi="Arial" w:cs="Arial"/>
                      <w:sz w:val="20"/>
                      <w:szCs w:val="20"/>
                    </w:rPr>
                    <w:t>Verify RSH Status</w:t>
                  </w:r>
                </w:p>
                <w:p w:rsidR="008349E5" w:rsidRPr="0042759E" w:rsidRDefault="008349E5" w:rsidP="0042759E">
                  <w:pPr>
                    <w:numPr>
                      <w:ilvl w:val="0"/>
                      <w:numId w:val="20"/>
                    </w:numPr>
                    <w:rPr>
                      <w:rFonts w:ascii="Arial" w:hAnsi="Arial" w:cs="Arial"/>
                      <w:sz w:val="20"/>
                      <w:szCs w:val="20"/>
                    </w:rPr>
                  </w:pPr>
                  <w:r w:rsidRPr="0042759E">
                    <w:rPr>
                      <w:rFonts w:ascii="Arial" w:hAnsi="Arial" w:cs="Arial"/>
                      <w:sz w:val="20"/>
                      <w:szCs w:val="20"/>
                    </w:rPr>
                    <w:t>Prior to loading carriers, verify the RSH status is either in Ready or Running Status</w:t>
                  </w:r>
                  <w:r w:rsidR="00923F64" w:rsidRPr="0042759E">
                    <w:rPr>
                      <w:rFonts w:ascii="Arial" w:hAnsi="Arial" w:cs="Arial"/>
                      <w:sz w:val="20"/>
                      <w:szCs w:val="20"/>
                    </w:rPr>
                    <w:t>.</w:t>
                  </w:r>
                </w:p>
              </w:tc>
            </w:tr>
            <w:tr w:rsidR="004F1727" w:rsidTr="00CE4F9D">
              <w:trPr>
                <w:trHeight w:val="251"/>
              </w:trPr>
              <w:tc>
                <w:tcPr>
                  <w:tcW w:w="860" w:type="dxa"/>
                </w:tcPr>
                <w:p w:rsidR="00CA0A7B" w:rsidRDefault="00CA0A7B">
                  <w:pPr>
                    <w:rPr>
                      <w:rFonts w:ascii="Arial" w:hAnsi="Arial" w:cs="Arial"/>
                      <w:sz w:val="20"/>
                      <w:szCs w:val="20"/>
                    </w:rPr>
                  </w:pPr>
                </w:p>
                <w:p w:rsidR="00CA0A7B" w:rsidRDefault="00CA0A7B">
                  <w:pPr>
                    <w:rPr>
                      <w:rFonts w:ascii="Arial" w:hAnsi="Arial" w:cs="Arial"/>
                      <w:sz w:val="20"/>
                      <w:szCs w:val="20"/>
                    </w:rPr>
                  </w:pPr>
                </w:p>
                <w:p w:rsidR="00CA0A7B" w:rsidRDefault="00CA0A7B">
                  <w:pPr>
                    <w:rPr>
                      <w:rFonts w:ascii="Arial" w:hAnsi="Arial" w:cs="Arial"/>
                      <w:sz w:val="20"/>
                      <w:szCs w:val="20"/>
                    </w:rPr>
                  </w:pPr>
                </w:p>
                <w:p w:rsidR="00CA0A7B" w:rsidRDefault="00CA0A7B">
                  <w:pPr>
                    <w:rPr>
                      <w:rFonts w:ascii="Arial" w:hAnsi="Arial" w:cs="Arial"/>
                      <w:sz w:val="20"/>
                      <w:szCs w:val="20"/>
                    </w:rPr>
                  </w:pPr>
                </w:p>
                <w:p w:rsidR="00CA0A7B" w:rsidRDefault="00CA0A7B">
                  <w:pPr>
                    <w:rPr>
                      <w:rFonts w:ascii="Arial" w:hAnsi="Arial" w:cs="Arial"/>
                      <w:sz w:val="20"/>
                      <w:szCs w:val="20"/>
                    </w:rPr>
                  </w:pPr>
                </w:p>
                <w:p w:rsidR="00CA0A7B" w:rsidRDefault="00CA0A7B">
                  <w:pPr>
                    <w:rPr>
                      <w:rFonts w:ascii="Arial" w:hAnsi="Arial" w:cs="Arial"/>
                      <w:sz w:val="20"/>
                      <w:szCs w:val="20"/>
                    </w:rPr>
                  </w:pPr>
                </w:p>
                <w:p w:rsidR="00CA0A7B" w:rsidRDefault="00CA0A7B">
                  <w:pPr>
                    <w:rPr>
                      <w:rFonts w:ascii="Arial" w:hAnsi="Arial" w:cs="Arial"/>
                      <w:sz w:val="20"/>
                      <w:szCs w:val="20"/>
                    </w:rPr>
                  </w:pPr>
                </w:p>
                <w:p w:rsidR="00CA0A7B" w:rsidRDefault="00CA0A7B">
                  <w:pPr>
                    <w:rPr>
                      <w:rFonts w:ascii="Arial" w:hAnsi="Arial" w:cs="Arial"/>
                      <w:sz w:val="20"/>
                      <w:szCs w:val="20"/>
                    </w:rPr>
                  </w:pPr>
                </w:p>
                <w:p w:rsidR="004F1727" w:rsidRPr="0042759E" w:rsidRDefault="00923F64">
                  <w:pPr>
                    <w:rPr>
                      <w:rFonts w:ascii="Arial" w:hAnsi="Arial" w:cs="Arial"/>
                      <w:sz w:val="20"/>
                      <w:szCs w:val="20"/>
                    </w:rPr>
                  </w:pPr>
                  <w:r w:rsidRPr="0042759E">
                    <w:rPr>
                      <w:rFonts w:ascii="Arial" w:hAnsi="Arial" w:cs="Arial"/>
                      <w:sz w:val="20"/>
                      <w:szCs w:val="20"/>
                    </w:rPr>
                    <w:t>5</w:t>
                  </w:r>
                </w:p>
              </w:tc>
              <w:tc>
                <w:tcPr>
                  <w:tcW w:w="8007" w:type="dxa"/>
                </w:tcPr>
                <w:p w:rsidR="00AB604E" w:rsidRDefault="00CA0A7B">
                  <w:pPr>
                    <w:rPr>
                      <w:rFonts w:ascii="Arial" w:hAnsi="Arial" w:cs="Arial"/>
                      <w:sz w:val="20"/>
                      <w:szCs w:val="20"/>
                    </w:rPr>
                  </w:pPr>
                  <w:r>
                    <w:rPr>
                      <w:rFonts w:ascii="Arial" w:hAnsi="Arial" w:cs="Arial"/>
                      <w:noProof/>
                      <w:sz w:val="20"/>
                      <w:szCs w:val="20"/>
                    </w:rPr>
                    <w:pict>
                      <v:shape id="_x0000_s1051" type="#_x0000_t75" style="position:absolute;left:0;text-align:left;margin-left:265.6pt;margin-top:8.05pt;width:116.1pt;height:89.9pt;z-index:251671552;mso-position-horizontal-relative:text;mso-position-vertical-relative:text">
                        <v:imagedata r:id="rId28" o:title=""/>
                      </v:shape>
                    </w:pict>
                  </w:r>
                  <w:r>
                    <w:rPr>
                      <w:rFonts w:ascii="Arial" w:hAnsi="Arial" w:cs="Arial"/>
                      <w:noProof/>
                      <w:sz w:val="20"/>
                      <w:szCs w:val="20"/>
                    </w:rPr>
                    <w:pict>
                      <v:shape id="_x0000_s1052" type="#_x0000_t202" style="position:absolute;left:0;text-align:left;margin-left:3.65pt;margin-top:8.05pt;width:231.55pt;height:73.85pt;z-index:251672576;mso-position-horizontal-relative:text;mso-position-vertical-relative:text" stroked="f">
                        <v:textbox>
                          <w:txbxContent>
                            <w:p w:rsidR="00137A19" w:rsidRDefault="00137A19" w:rsidP="00AB604E">
                              <w:pPr>
                                <w:rPr>
                                  <w:rFonts w:ascii="Arial" w:hAnsi="Arial" w:cs="Arial"/>
                                  <w:sz w:val="20"/>
                                  <w:szCs w:val="20"/>
                                </w:rPr>
                              </w:pPr>
                              <w:r w:rsidRPr="0042759E">
                                <w:rPr>
                                  <w:rFonts w:ascii="Arial" w:hAnsi="Arial" w:cs="Arial"/>
                                  <w:sz w:val="20"/>
                                  <w:szCs w:val="20"/>
                                </w:rPr>
                                <w:t>Verify both of the indicators below the desired section are off.</w:t>
                              </w:r>
                            </w:p>
                            <w:p w:rsidR="00137A19" w:rsidRDefault="00137A19"/>
                          </w:txbxContent>
                        </v:textbox>
                      </v:shape>
                    </w:pict>
                  </w:r>
                </w:p>
                <w:p w:rsidR="00AB604E" w:rsidRDefault="00AB604E">
                  <w:pPr>
                    <w:rPr>
                      <w:rFonts w:ascii="Arial" w:hAnsi="Arial" w:cs="Arial"/>
                      <w:sz w:val="20"/>
                      <w:szCs w:val="20"/>
                    </w:rPr>
                  </w:pPr>
                </w:p>
                <w:p w:rsidR="00AB604E" w:rsidRDefault="00AB604E">
                  <w:pPr>
                    <w:rPr>
                      <w:rFonts w:ascii="Arial" w:hAnsi="Arial" w:cs="Arial"/>
                      <w:sz w:val="20"/>
                      <w:szCs w:val="20"/>
                    </w:rPr>
                  </w:pPr>
                </w:p>
                <w:p w:rsidR="00AB604E" w:rsidRPr="0042759E" w:rsidRDefault="00AB604E">
                  <w:pPr>
                    <w:rPr>
                      <w:rFonts w:ascii="Arial" w:hAnsi="Arial" w:cs="Arial"/>
                      <w:sz w:val="20"/>
                      <w:szCs w:val="20"/>
                    </w:rPr>
                  </w:pPr>
                </w:p>
              </w:tc>
            </w:tr>
            <w:tr w:rsidR="00923F64" w:rsidTr="00CE4F9D">
              <w:trPr>
                <w:trHeight w:val="251"/>
              </w:trPr>
              <w:tc>
                <w:tcPr>
                  <w:tcW w:w="860" w:type="dxa"/>
                </w:tcPr>
                <w:p w:rsidR="00923F64" w:rsidRPr="0042759E" w:rsidRDefault="00923F64">
                  <w:pPr>
                    <w:rPr>
                      <w:rFonts w:ascii="Arial" w:hAnsi="Arial" w:cs="Arial"/>
                      <w:sz w:val="20"/>
                      <w:szCs w:val="20"/>
                    </w:rPr>
                  </w:pPr>
                  <w:r w:rsidRPr="0042759E">
                    <w:rPr>
                      <w:rFonts w:ascii="Arial" w:hAnsi="Arial" w:cs="Arial"/>
                      <w:sz w:val="20"/>
                      <w:szCs w:val="20"/>
                    </w:rPr>
                    <w:lastRenderedPageBreak/>
                    <w:t>6</w:t>
                  </w:r>
                </w:p>
              </w:tc>
              <w:tc>
                <w:tcPr>
                  <w:tcW w:w="8007" w:type="dxa"/>
                </w:tcPr>
                <w:p w:rsidR="00923F64" w:rsidRPr="0042759E" w:rsidRDefault="00923F64">
                  <w:pPr>
                    <w:rPr>
                      <w:rFonts w:ascii="Arial" w:hAnsi="Arial" w:cs="Arial"/>
                      <w:sz w:val="20"/>
                      <w:szCs w:val="20"/>
                    </w:rPr>
                  </w:pPr>
                  <w:r w:rsidRPr="0042759E">
                    <w:rPr>
                      <w:rFonts w:ascii="Arial" w:hAnsi="Arial" w:cs="Arial"/>
                      <w:sz w:val="20"/>
                      <w:szCs w:val="20"/>
                    </w:rPr>
                    <w:t>Position the carrier so that the barcode labels are facing to the right.</w:t>
                  </w:r>
                </w:p>
              </w:tc>
            </w:tr>
            <w:tr w:rsidR="00923F64" w:rsidTr="00CE4F9D">
              <w:trPr>
                <w:trHeight w:val="251"/>
              </w:trPr>
              <w:tc>
                <w:tcPr>
                  <w:tcW w:w="860" w:type="dxa"/>
                </w:tcPr>
                <w:p w:rsidR="00923F64" w:rsidRPr="0042759E" w:rsidRDefault="00923F64">
                  <w:pPr>
                    <w:rPr>
                      <w:rFonts w:ascii="Arial" w:hAnsi="Arial" w:cs="Arial"/>
                      <w:sz w:val="20"/>
                      <w:szCs w:val="20"/>
                    </w:rPr>
                  </w:pPr>
                  <w:r w:rsidRPr="0042759E">
                    <w:rPr>
                      <w:rFonts w:ascii="Arial" w:hAnsi="Arial" w:cs="Arial"/>
                      <w:sz w:val="20"/>
                      <w:szCs w:val="20"/>
                    </w:rPr>
                    <w:t>7</w:t>
                  </w:r>
                </w:p>
              </w:tc>
              <w:tc>
                <w:tcPr>
                  <w:tcW w:w="8007" w:type="dxa"/>
                </w:tcPr>
                <w:p w:rsidR="00923F64" w:rsidRPr="0042759E" w:rsidRDefault="00923F64">
                  <w:pPr>
                    <w:rPr>
                      <w:rFonts w:ascii="Arial" w:hAnsi="Arial" w:cs="Arial"/>
                      <w:sz w:val="20"/>
                      <w:szCs w:val="20"/>
                    </w:rPr>
                  </w:pPr>
                  <w:r w:rsidRPr="0042759E">
                    <w:rPr>
                      <w:rFonts w:ascii="Arial" w:hAnsi="Arial" w:cs="Arial"/>
                      <w:sz w:val="20"/>
                      <w:szCs w:val="20"/>
                    </w:rPr>
                    <w:t xml:space="preserve">Push the carrier into the priority </w:t>
                  </w:r>
                  <w:r w:rsidR="00937A0B" w:rsidRPr="0042759E">
                    <w:rPr>
                      <w:rFonts w:ascii="Arial" w:hAnsi="Arial" w:cs="Arial"/>
                      <w:sz w:val="20"/>
                      <w:szCs w:val="20"/>
                    </w:rPr>
                    <w:t xml:space="preserve">or the routine section until the indicator </w:t>
                  </w:r>
                  <w:r w:rsidR="008A5C54" w:rsidRPr="0042759E">
                    <w:rPr>
                      <w:rFonts w:ascii="Arial" w:hAnsi="Arial" w:cs="Arial"/>
                      <w:sz w:val="20"/>
                      <w:szCs w:val="20"/>
                    </w:rPr>
                    <w:t>illuminates.</w:t>
                  </w:r>
                </w:p>
              </w:tc>
            </w:tr>
          </w:tbl>
          <w:p w:rsidR="004C251F" w:rsidRPr="004F1727" w:rsidRDefault="004C251F">
            <w:pPr>
              <w:rPr>
                <w:rFonts w:ascii="Arial" w:hAnsi="Arial" w:cs="Arial"/>
                <w:sz w:val="20"/>
                <w:szCs w:val="20"/>
              </w:rPr>
            </w:pPr>
          </w:p>
        </w:tc>
      </w:tr>
      <w:tr w:rsidR="00DD274F" w:rsidTr="00CE4F9D">
        <w:trPr>
          <w:gridAfter w:val="1"/>
          <w:wAfter w:w="7628" w:type="dxa"/>
          <w:trHeight w:val="144"/>
        </w:trPr>
        <w:tc>
          <w:tcPr>
            <w:tcW w:w="1682" w:type="dxa"/>
            <w:tcBorders>
              <w:top w:val="single" w:sz="18" w:space="0" w:color="A6A6A6" w:themeColor="background1" w:themeShade="A6"/>
              <w:bottom w:val="single" w:sz="18" w:space="0" w:color="A6A6A6" w:themeColor="background1" w:themeShade="A6"/>
            </w:tcBorders>
          </w:tcPr>
          <w:p w:rsidR="00937A0B" w:rsidRDefault="00937A0B" w:rsidP="00017476">
            <w:pPr>
              <w:jc w:val="left"/>
              <w:rPr>
                <w:rFonts w:ascii="Arial" w:hAnsi="Arial" w:cs="Arial"/>
                <w:b/>
                <w:bCs/>
                <w:color w:val="0000FF"/>
                <w:sz w:val="20"/>
              </w:rPr>
            </w:pPr>
          </w:p>
          <w:p w:rsidR="004C251F" w:rsidRDefault="004C251F" w:rsidP="00017476">
            <w:pPr>
              <w:jc w:val="left"/>
              <w:rPr>
                <w:rFonts w:ascii="Arial" w:hAnsi="Arial" w:cs="Arial"/>
                <w:b/>
                <w:bCs/>
                <w:color w:val="0000FF"/>
                <w:sz w:val="20"/>
              </w:rPr>
            </w:pPr>
          </w:p>
          <w:p w:rsidR="004C251F" w:rsidRDefault="004C251F" w:rsidP="00017476">
            <w:pPr>
              <w:jc w:val="left"/>
              <w:rPr>
                <w:rFonts w:ascii="Arial" w:hAnsi="Arial" w:cs="Arial"/>
                <w:b/>
                <w:bCs/>
                <w:color w:val="0000FF"/>
                <w:sz w:val="20"/>
              </w:rPr>
            </w:pPr>
          </w:p>
          <w:p w:rsidR="004C251F" w:rsidRDefault="004C251F" w:rsidP="00017476">
            <w:pPr>
              <w:jc w:val="left"/>
              <w:rPr>
                <w:rFonts w:ascii="Arial" w:hAnsi="Arial" w:cs="Arial"/>
                <w:b/>
                <w:bCs/>
                <w:color w:val="0000FF"/>
                <w:sz w:val="20"/>
              </w:rPr>
            </w:pPr>
          </w:p>
          <w:p w:rsidR="004C251F" w:rsidRDefault="004C251F" w:rsidP="00017476">
            <w:pPr>
              <w:jc w:val="left"/>
              <w:rPr>
                <w:rFonts w:ascii="Arial" w:hAnsi="Arial" w:cs="Arial"/>
                <w:b/>
                <w:bCs/>
                <w:color w:val="0000FF"/>
                <w:sz w:val="20"/>
              </w:rPr>
            </w:pPr>
          </w:p>
          <w:p w:rsidR="004C251F" w:rsidRDefault="004C251F" w:rsidP="00017476">
            <w:pPr>
              <w:jc w:val="left"/>
              <w:rPr>
                <w:rFonts w:ascii="Arial" w:hAnsi="Arial" w:cs="Arial"/>
                <w:b/>
                <w:bCs/>
                <w:color w:val="0000FF"/>
                <w:sz w:val="20"/>
              </w:rPr>
            </w:pPr>
          </w:p>
          <w:p w:rsidR="00937A0B" w:rsidRDefault="00937A0B" w:rsidP="00017476">
            <w:pPr>
              <w:jc w:val="left"/>
              <w:rPr>
                <w:rFonts w:ascii="Arial" w:hAnsi="Arial" w:cs="Arial"/>
                <w:b/>
                <w:bCs/>
                <w:color w:val="0000FF"/>
                <w:sz w:val="20"/>
              </w:rPr>
            </w:pPr>
            <w:r>
              <w:rPr>
                <w:rFonts w:ascii="Arial" w:hAnsi="Arial" w:cs="Arial"/>
                <w:b/>
                <w:bCs/>
                <w:color w:val="0000FF"/>
                <w:sz w:val="20"/>
              </w:rPr>
              <w:t>Removing Samples in Process</w:t>
            </w:r>
          </w:p>
        </w:tc>
        <w:tc>
          <w:tcPr>
            <w:tcW w:w="9257" w:type="dxa"/>
            <w:tcBorders>
              <w:top w:val="single" w:sz="18" w:space="0" w:color="A6A6A6" w:themeColor="background1" w:themeShade="A6"/>
              <w:bottom w:val="single" w:sz="18" w:space="0" w:color="A6A6A6" w:themeColor="background1" w:themeShade="A6"/>
            </w:tcBorders>
          </w:tcPr>
          <w:p w:rsidR="004C251F" w:rsidRDefault="004C251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2"/>
              <w:gridCol w:w="8026"/>
            </w:tblGrid>
            <w:tr w:rsidR="00937A0B" w:rsidTr="00CE4F9D">
              <w:trPr>
                <w:trHeight w:val="144"/>
              </w:trPr>
              <w:tc>
                <w:tcPr>
                  <w:tcW w:w="8888" w:type="dxa"/>
                  <w:gridSpan w:val="2"/>
                </w:tcPr>
                <w:p w:rsidR="00937A0B" w:rsidRPr="0042759E" w:rsidRDefault="00937A0B" w:rsidP="0042759E">
                  <w:pPr>
                    <w:jc w:val="left"/>
                    <w:rPr>
                      <w:rFonts w:ascii="Arial" w:hAnsi="Arial" w:cs="Arial"/>
                      <w:sz w:val="20"/>
                      <w:szCs w:val="20"/>
                    </w:rPr>
                  </w:pPr>
                  <w:r w:rsidRPr="0042759E">
                    <w:rPr>
                      <w:rFonts w:ascii="Arial" w:hAnsi="Arial" w:cs="Arial"/>
                      <w:sz w:val="20"/>
                      <w:szCs w:val="20"/>
                    </w:rPr>
                    <w:t xml:space="preserve">Never remove or add samples, sample carriers, or carrier trays on the RSH when an </w:t>
                  </w:r>
                  <w:r w:rsidR="008A5C54" w:rsidRPr="0042759E">
                    <w:rPr>
                      <w:rFonts w:ascii="Arial" w:hAnsi="Arial" w:cs="Arial"/>
                      <w:sz w:val="20"/>
                      <w:szCs w:val="20"/>
                    </w:rPr>
                    <w:t>amber</w:t>
                  </w:r>
                  <w:r w:rsidRPr="0042759E">
                    <w:rPr>
                      <w:rFonts w:ascii="Arial" w:hAnsi="Arial" w:cs="Arial"/>
                      <w:sz w:val="20"/>
                      <w:szCs w:val="20"/>
                    </w:rPr>
                    <w:t xml:space="preserve"> indicator is illuminated unless you perform one of the following:</w:t>
                  </w:r>
                </w:p>
              </w:tc>
            </w:tr>
            <w:tr w:rsidR="00937A0B" w:rsidTr="00CE4F9D">
              <w:trPr>
                <w:trHeight w:val="144"/>
              </w:trPr>
              <w:tc>
                <w:tcPr>
                  <w:tcW w:w="862" w:type="dxa"/>
                </w:tcPr>
                <w:p w:rsidR="00937A0B" w:rsidRPr="0042759E" w:rsidRDefault="00937A0B" w:rsidP="0042759E">
                  <w:pPr>
                    <w:jc w:val="center"/>
                    <w:rPr>
                      <w:rFonts w:ascii="Arial" w:hAnsi="Arial" w:cs="Arial"/>
                      <w:sz w:val="20"/>
                      <w:szCs w:val="20"/>
                    </w:rPr>
                  </w:pPr>
                  <w:r w:rsidRPr="0042759E">
                    <w:rPr>
                      <w:rFonts w:ascii="Arial" w:hAnsi="Arial" w:cs="Arial"/>
                      <w:sz w:val="20"/>
                      <w:szCs w:val="20"/>
                    </w:rPr>
                    <w:t>1</w:t>
                  </w:r>
                </w:p>
              </w:tc>
              <w:tc>
                <w:tcPr>
                  <w:tcW w:w="8026" w:type="dxa"/>
                </w:tcPr>
                <w:p w:rsidR="00937A0B" w:rsidRPr="0042759E" w:rsidRDefault="00937A0B" w:rsidP="0042759E">
                  <w:pPr>
                    <w:jc w:val="left"/>
                    <w:rPr>
                      <w:rFonts w:ascii="Arial" w:hAnsi="Arial" w:cs="Arial"/>
                      <w:sz w:val="20"/>
                      <w:szCs w:val="20"/>
                    </w:rPr>
                  </w:pPr>
                  <w:r w:rsidRPr="0042759E">
                    <w:rPr>
                      <w:rFonts w:ascii="Arial" w:hAnsi="Arial" w:cs="Arial"/>
                      <w:sz w:val="20"/>
                      <w:szCs w:val="20"/>
                    </w:rPr>
                    <w:t>Pause the RSH</w:t>
                  </w:r>
                </w:p>
                <w:p w:rsidR="00937A0B" w:rsidRPr="0042759E" w:rsidRDefault="00937A0B" w:rsidP="0042759E">
                  <w:pPr>
                    <w:numPr>
                      <w:ilvl w:val="0"/>
                      <w:numId w:val="24"/>
                    </w:numPr>
                    <w:jc w:val="left"/>
                    <w:rPr>
                      <w:rFonts w:ascii="Arial" w:hAnsi="Arial" w:cs="Arial"/>
                      <w:sz w:val="20"/>
                      <w:szCs w:val="20"/>
                    </w:rPr>
                  </w:pPr>
                  <w:r w:rsidRPr="0042759E">
                    <w:rPr>
                      <w:rFonts w:ascii="Arial" w:hAnsi="Arial" w:cs="Arial"/>
                      <w:sz w:val="20"/>
                      <w:szCs w:val="20"/>
                    </w:rPr>
                    <w:t>Click on Sampler handler Graphic</w:t>
                  </w:r>
                </w:p>
                <w:p w:rsidR="00937A0B" w:rsidRPr="0042759E" w:rsidRDefault="00937A0B" w:rsidP="0042759E">
                  <w:pPr>
                    <w:numPr>
                      <w:ilvl w:val="0"/>
                      <w:numId w:val="24"/>
                    </w:numPr>
                    <w:jc w:val="left"/>
                    <w:rPr>
                      <w:rFonts w:ascii="Arial" w:hAnsi="Arial" w:cs="Arial"/>
                      <w:sz w:val="20"/>
                      <w:szCs w:val="20"/>
                    </w:rPr>
                  </w:pPr>
                  <w:r w:rsidRPr="0042759E">
                    <w:rPr>
                      <w:rFonts w:ascii="Arial" w:hAnsi="Arial" w:cs="Arial"/>
                      <w:sz w:val="20"/>
                      <w:szCs w:val="20"/>
                    </w:rPr>
                    <w:t xml:space="preserve">Click </w:t>
                  </w:r>
                  <w:r w:rsidRPr="0042759E">
                    <w:rPr>
                      <w:rFonts w:ascii="Arial" w:hAnsi="Arial" w:cs="Arial"/>
                      <w:b/>
                      <w:sz w:val="20"/>
                      <w:szCs w:val="20"/>
                    </w:rPr>
                    <w:t>F7- Pause</w:t>
                  </w:r>
                  <w:r w:rsidRPr="0042759E">
                    <w:rPr>
                      <w:rFonts w:ascii="Arial" w:hAnsi="Arial" w:cs="Arial"/>
                      <w:sz w:val="20"/>
                      <w:szCs w:val="20"/>
                    </w:rPr>
                    <w:t xml:space="preserve"> and wait for the steady green indicator to illuminate</w:t>
                  </w:r>
                </w:p>
              </w:tc>
            </w:tr>
            <w:tr w:rsidR="00937A0B" w:rsidTr="00CE4F9D">
              <w:trPr>
                <w:trHeight w:val="144"/>
              </w:trPr>
              <w:tc>
                <w:tcPr>
                  <w:tcW w:w="862" w:type="dxa"/>
                </w:tcPr>
                <w:p w:rsidR="00937A0B" w:rsidRPr="0042759E" w:rsidRDefault="00937A0B" w:rsidP="0042759E">
                  <w:pPr>
                    <w:jc w:val="center"/>
                    <w:rPr>
                      <w:rFonts w:ascii="Arial" w:hAnsi="Arial" w:cs="Arial"/>
                      <w:sz w:val="20"/>
                      <w:szCs w:val="20"/>
                    </w:rPr>
                  </w:pPr>
                  <w:r w:rsidRPr="0042759E">
                    <w:rPr>
                      <w:rFonts w:ascii="Arial" w:hAnsi="Arial" w:cs="Arial"/>
                      <w:sz w:val="20"/>
                      <w:szCs w:val="20"/>
                    </w:rPr>
                    <w:t>2</w:t>
                  </w:r>
                </w:p>
              </w:tc>
              <w:tc>
                <w:tcPr>
                  <w:tcW w:w="8026" w:type="dxa"/>
                </w:tcPr>
                <w:p w:rsidR="00937A0B" w:rsidRPr="0042759E" w:rsidRDefault="00937A0B" w:rsidP="0042759E">
                  <w:pPr>
                    <w:jc w:val="left"/>
                    <w:rPr>
                      <w:rFonts w:ascii="Arial" w:hAnsi="Arial" w:cs="Arial"/>
                      <w:sz w:val="20"/>
                      <w:szCs w:val="20"/>
                    </w:rPr>
                  </w:pPr>
                  <w:r w:rsidRPr="0042759E">
                    <w:rPr>
                      <w:rFonts w:ascii="Arial" w:hAnsi="Arial" w:cs="Arial"/>
                      <w:sz w:val="20"/>
                      <w:szCs w:val="20"/>
                    </w:rPr>
                    <w:t>Suspend the RSH</w:t>
                  </w:r>
                </w:p>
                <w:p w:rsidR="00937A0B" w:rsidRPr="0042759E" w:rsidRDefault="00937A0B" w:rsidP="0042759E">
                  <w:pPr>
                    <w:numPr>
                      <w:ilvl w:val="0"/>
                      <w:numId w:val="25"/>
                    </w:numPr>
                    <w:jc w:val="left"/>
                    <w:rPr>
                      <w:rFonts w:ascii="Arial" w:hAnsi="Arial" w:cs="Arial"/>
                      <w:sz w:val="20"/>
                      <w:szCs w:val="20"/>
                    </w:rPr>
                  </w:pPr>
                  <w:r w:rsidRPr="0042759E">
                    <w:rPr>
                      <w:rFonts w:ascii="Arial" w:hAnsi="Arial" w:cs="Arial"/>
                      <w:sz w:val="20"/>
                      <w:szCs w:val="20"/>
                    </w:rPr>
                    <w:t>From the sample status screen, select the patient sample</w:t>
                  </w:r>
                </w:p>
                <w:p w:rsidR="00937A0B" w:rsidRPr="0042759E" w:rsidRDefault="00937A0B" w:rsidP="0042759E">
                  <w:pPr>
                    <w:numPr>
                      <w:ilvl w:val="0"/>
                      <w:numId w:val="25"/>
                    </w:numPr>
                    <w:jc w:val="left"/>
                    <w:rPr>
                      <w:rFonts w:ascii="Arial" w:hAnsi="Arial" w:cs="Arial"/>
                      <w:sz w:val="20"/>
                      <w:szCs w:val="20"/>
                    </w:rPr>
                  </w:pPr>
                  <w:r w:rsidRPr="0042759E">
                    <w:rPr>
                      <w:rFonts w:ascii="Arial" w:hAnsi="Arial" w:cs="Arial"/>
                      <w:sz w:val="20"/>
                      <w:szCs w:val="20"/>
                    </w:rPr>
                    <w:t xml:space="preserve">Click </w:t>
                  </w:r>
                  <w:r w:rsidRPr="0042759E">
                    <w:rPr>
                      <w:rFonts w:ascii="Arial" w:hAnsi="Arial" w:cs="Arial"/>
                      <w:b/>
                      <w:sz w:val="20"/>
                      <w:szCs w:val="20"/>
                    </w:rPr>
                    <w:t>F6- Suspend</w:t>
                  </w:r>
                  <w:r w:rsidRPr="0042759E">
                    <w:rPr>
                      <w:rFonts w:ascii="Arial" w:hAnsi="Arial" w:cs="Arial"/>
                      <w:sz w:val="20"/>
                      <w:szCs w:val="20"/>
                    </w:rPr>
                    <w:t xml:space="preserve"> and wait for the steady green indicator to illuminate.</w:t>
                  </w:r>
                </w:p>
                <w:p w:rsidR="00937A0B" w:rsidRPr="0042759E" w:rsidRDefault="00937A0B" w:rsidP="0042759E">
                  <w:pPr>
                    <w:numPr>
                      <w:ilvl w:val="0"/>
                      <w:numId w:val="25"/>
                    </w:numPr>
                    <w:jc w:val="left"/>
                    <w:rPr>
                      <w:rFonts w:ascii="Arial" w:hAnsi="Arial" w:cs="Arial"/>
                      <w:sz w:val="20"/>
                      <w:szCs w:val="20"/>
                    </w:rPr>
                  </w:pPr>
                  <w:r w:rsidRPr="0042759E">
                    <w:rPr>
                      <w:rFonts w:ascii="Arial" w:hAnsi="Arial" w:cs="Arial"/>
                      <w:sz w:val="20"/>
                      <w:szCs w:val="20"/>
                    </w:rPr>
                    <w:t>After removing the desired sample, perform one of the following</w:t>
                  </w:r>
                </w:p>
                <w:p w:rsidR="00937A0B" w:rsidRPr="0042759E" w:rsidRDefault="00937A0B" w:rsidP="0042759E">
                  <w:pPr>
                    <w:ind w:left="360"/>
                    <w:jc w:val="left"/>
                    <w:rPr>
                      <w:rFonts w:ascii="Arial" w:hAnsi="Arial" w:cs="Arial"/>
                      <w:sz w:val="20"/>
                      <w:szCs w:val="20"/>
                    </w:rPr>
                  </w:pPr>
                  <w:r w:rsidRPr="0042759E">
                    <w:rPr>
                      <w:rFonts w:ascii="Arial" w:hAnsi="Arial" w:cs="Arial"/>
                      <w:sz w:val="20"/>
                      <w:szCs w:val="20"/>
                    </w:rPr>
                    <w:t xml:space="preserve">           ●Order re-runs for exceptions</w:t>
                  </w:r>
                </w:p>
                <w:p w:rsidR="00937A0B" w:rsidRPr="0042759E" w:rsidRDefault="00937A0B" w:rsidP="0042759E">
                  <w:pPr>
                    <w:ind w:left="360"/>
                    <w:jc w:val="left"/>
                    <w:rPr>
                      <w:rFonts w:ascii="Arial" w:hAnsi="Arial" w:cs="Arial"/>
                      <w:sz w:val="20"/>
                      <w:szCs w:val="20"/>
                    </w:rPr>
                  </w:pPr>
                  <w:r w:rsidRPr="0042759E">
                    <w:rPr>
                      <w:rFonts w:ascii="Arial" w:hAnsi="Arial" w:cs="Arial"/>
                      <w:sz w:val="20"/>
                      <w:szCs w:val="20"/>
                    </w:rPr>
                    <w:t xml:space="preserve">           ●Reload tray for sample processing</w:t>
                  </w:r>
                </w:p>
              </w:tc>
            </w:tr>
          </w:tbl>
          <w:p w:rsidR="00937A0B" w:rsidRDefault="00937A0B" w:rsidP="008349E5">
            <w:pPr>
              <w:jc w:val="center"/>
              <w:rPr>
                <w:rFonts w:ascii="Arial" w:hAnsi="Arial" w:cs="Arial"/>
                <w:sz w:val="20"/>
                <w:szCs w:val="20"/>
              </w:rPr>
            </w:pPr>
          </w:p>
        </w:tc>
      </w:tr>
      <w:tr w:rsidR="00DD274F" w:rsidTr="00CE4F9D">
        <w:trPr>
          <w:gridAfter w:val="1"/>
          <w:wAfter w:w="7628" w:type="dxa"/>
          <w:trHeight w:val="827"/>
        </w:trPr>
        <w:tc>
          <w:tcPr>
            <w:tcW w:w="1682" w:type="dxa"/>
            <w:tcBorders>
              <w:top w:val="single" w:sz="18" w:space="0" w:color="A6A6A6" w:themeColor="background1" w:themeShade="A6"/>
              <w:bottom w:val="single" w:sz="18" w:space="0" w:color="A6A6A6" w:themeColor="background1" w:themeShade="A6"/>
            </w:tcBorders>
          </w:tcPr>
          <w:p w:rsidR="0017351E" w:rsidRDefault="0017351E">
            <w:pPr>
              <w:rPr>
                <w:rFonts w:ascii="Arial" w:hAnsi="Arial" w:cs="Arial"/>
                <w:b/>
                <w:bCs/>
                <w:color w:val="0000FF"/>
                <w:sz w:val="20"/>
              </w:rPr>
            </w:pPr>
            <w:r>
              <w:rPr>
                <w:rFonts w:ascii="Arial" w:hAnsi="Arial" w:cs="Arial"/>
                <w:b/>
                <w:bCs/>
                <w:color w:val="0000FF"/>
                <w:sz w:val="20"/>
              </w:rPr>
              <w:br w:type="page"/>
            </w:r>
          </w:p>
          <w:p w:rsidR="0017351E" w:rsidRDefault="0017351E">
            <w:pPr>
              <w:jc w:val="left"/>
              <w:rPr>
                <w:rFonts w:ascii="Arial" w:hAnsi="Arial" w:cs="Arial"/>
                <w:b/>
                <w:bCs/>
                <w:color w:val="0000FF"/>
                <w:sz w:val="20"/>
              </w:rPr>
            </w:pPr>
            <w:r>
              <w:rPr>
                <w:rFonts w:ascii="Arial" w:hAnsi="Arial" w:cs="Arial"/>
                <w:b/>
                <w:bCs/>
                <w:color w:val="0000FF"/>
                <w:sz w:val="20"/>
              </w:rPr>
              <w:t>Interpretation/</w:t>
            </w:r>
          </w:p>
          <w:p w:rsidR="0017351E" w:rsidRDefault="0017351E">
            <w:pPr>
              <w:jc w:val="left"/>
              <w:rPr>
                <w:rFonts w:ascii="Arial" w:hAnsi="Arial" w:cs="Arial"/>
                <w:b/>
                <w:bCs/>
                <w:color w:val="0000FF"/>
                <w:sz w:val="20"/>
              </w:rPr>
            </w:pPr>
            <w:r>
              <w:rPr>
                <w:rFonts w:ascii="Arial" w:hAnsi="Arial" w:cs="Arial"/>
                <w:b/>
                <w:bCs/>
                <w:color w:val="0000FF"/>
                <w:sz w:val="20"/>
              </w:rPr>
              <w:t>Results/Alert Values</w:t>
            </w:r>
          </w:p>
          <w:p w:rsidR="0017351E" w:rsidRDefault="0017351E">
            <w:pPr>
              <w:rPr>
                <w:rFonts w:ascii="Arial" w:hAnsi="Arial" w:cs="Arial"/>
                <w:b/>
                <w:bCs/>
                <w:color w:val="0000FF"/>
                <w:sz w:val="20"/>
              </w:rPr>
            </w:pPr>
          </w:p>
        </w:tc>
        <w:tc>
          <w:tcPr>
            <w:tcW w:w="9257" w:type="dxa"/>
            <w:tcBorders>
              <w:top w:val="single" w:sz="18" w:space="0" w:color="A6A6A6" w:themeColor="background1" w:themeShade="A6"/>
              <w:bottom w:val="single" w:sz="18" w:space="0" w:color="A6A6A6" w:themeColor="background1" w:themeShade="A6"/>
            </w:tcBorders>
          </w:tcPr>
          <w:p w:rsidR="0017351E" w:rsidRPr="00E25A7B" w:rsidRDefault="0017351E">
            <w:pPr>
              <w:jc w:val="left"/>
              <w:rPr>
                <w:rFonts w:ascii="Arial" w:hAnsi="Arial" w:cs="Arial"/>
                <w:iCs/>
                <w:sz w:val="20"/>
                <w:szCs w:val="20"/>
              </w:rPr>
            </w:pPr>
          </w:p>
          <w:p w:rsidR="0017351E" w:rsidRPr="00E25A7B" w:rsidRDefault="00851802" w:rsidP="00851802">
            <w:pPr>
              <w:jc w:val="left"/>
              <w:rPr>
                <w:rFonts w:ascii="Arial" w:hAnsi="Arial" w:cs="Arial"/>
                <w:sz w:val="20"/>
                <w:szCs w:val="20"/>
              </w:rPr>
            </w:pPr>
            <w:r w:rsidRPr="00E25A7B">
              <w:rPr>
                <w:rFonts w:ascii="Arial" w:hAnsi="Arial" w:cs="Arial"/>
                <w:iCs/>
                <w:sz w:val="20"/>
                <w:szCs w:val="20"/>
              </w:rPr>
              <w:t>Refer to individual assay procedure for interpretation/results and alerts.</w:t>
            </w:r>
          </w:p>
        </w:tc>
      </w:tr>
      <w:tr w:rsidR="00DD274F" w:rsidTr="00CE4F9D">
        <w:trPr>
          <w:gridAfter w:val="1"/>
          <w:wAfter w:w="7628" w:type="dxa"/>
          <w:trHeight w:val="144"/>
        </w:trPr>
        <w:tc>
          <w:tcPr>
            <w:tcW w:w="1682" w:type="dxa"/>
            <w:tcBorders>
              <w:top w:val="single" w:sz="18" w:space="0" w:color="A6A6A6" w:themeColor="background1" w:themeShade="A6"/>
              <w:bottom w:val="single" w:sz="18" w:space="0" w:color="A6A6A6" w:themeColor="background1" w:themeShade="A6"/>
            </w:tcBorders>
          </w:tcPr>
          <w:p w:rsidR="0017351E" w:rsidRDefault="0017351E">
            <w:pPr>
              <w:rPr>
                <w:rFonts w:ascii="Arial" w:hAnsi="Arial" w:cs="Arial"/>
                <w:b/>
                <w:bCs/>
                <w:color w:val="0000FF"/>
                <w:sz w:val="20"/>
              </w:rPr>
            </w:pPr>
          </w:p>
          <w:p w:rsidR="0017351E" w:rsidRDefault="0017351E">
            <w:pPr>
              <w:jc w:val="left"/>
              <w:rPr>
                <w:rFonts w:ascii="Arial" w:hAnsi="Arial" w:cs="Arial"/>
                <w:b/>
                <w:bCs/>
                <w:color w:val="0000FF"/>
                <w:sz w:val="20"/>
              </w:rPr>
            </w:pPr>
            <w:r>
              <w:rPr>
                <w:rFonts w:ascii="Arial" w:hAnsi="Arial" w:cs="Arial"/>
                <w:b/>
                <w:bCs/>
                <w:color w:val="0000FF"/>
                <w:sz w:val="20"/>
              </w:rPr>
              <w:t>Dilutions</w:t>
            </w:r>
          </w:p>
        </w:tc>
        <w:tc>
          <w:tcPr>
            <w:tcW w:w="9257" w:type="dxa"/>
            <w:tcBorders>
              <w:top w:val="single" w:sz="18" w:space="0" w:color="A6A6A6" w:themeColor="background1" w:themeShade="A6"/>
              <w:bottom w:val="single" w:sz="18" w:space="0" w:color="A6A6A6" w:themeColor="background1" w:themeShade="A6"/>
            </w:tcBorders>
          </w:tcPr>
          <w:p w:rsidR="00735650" w:rsidRPr="00E25A7B" w:rsidRDefault="00735650" w:rsidP="00735650">
            <w:pPr>
              <w:pStyle w:val="Heading"/>
              <w:jc w:val="left"/>
              <w:rPr>
                <w:rFonts w:ascii="Arial" w:hAnsi="Arial"/>
                <w:b w:val="0"/>
                <w:sz w:val="20"/>
                <w:szCs w:val="20"/>
              </w:rPr>
            </w:pPr>
          </w:p>
          <w:p w:rsidR="0017351E" w:rsidRPr="00E25A7B" w:rsidRDefault="00735650" w:rsidP="00735650">
            <w:pPr>
              <w:pStyle w:val="Heading"/>
              <w:jc w:val="left"/>
              <w:rPr>
                <w:rFonts w:ascii="Arial" w:hAnsi="Arial"/>
                <w:b w:val="0"/>
                <w:sz w:val="20"/>
                <w:szCs w:val="20"/>
              </w:rPr>
            </w:pPr>
            <w:r w:rsidRPr="00E25A7B">
              <w:rPr>
                <w:rFonts w:ascii="Arial" w:hAnsi="Arial"/>
                <w:b w:val="0"/>
                <w:sz w:val="20"/>
                <w:szCs w:val="20"/>
              </w:rPr>
              <w:t>Refer to individual assay procedure for dilution information.</w:t>
            </w:r>
          </w:p>
          <w:p w:rsidR="00735650" w:rsidRPr="00E25A7B" w:rsidRDefault="00735650" w:rsidP="00735650">
            <w:pPr>
              <w:rPr>
                <w:rFonts w:ascii="Arial" w:hAnsi="Arial" w:cs="Arial"/>
                <w:sz w:val="20"/>
                <w:szCs w:val="20"/>
              </w:rPr>
            </w:pPr>
          </w:p>
        </w:tc>
      </w:tr>
      <w:tr w:rsidR="00DD274F" w:rsidTr="00CE4F9D">
        <w:trPr>
          <w:gridAfter w:val="1"/>
          <w:wAfter w:w="7628" w:type="dxa"/>
          <w:trHeight w:val="144"/>
        </w:trPr>
        <w:tc>
          <w:tcPr>
            <w:tcW w:w="1682" w:type="dxa"/>
            <w:tcBorders>
              <w:top w:val="single" w:sz="18" w:space="0" w:color="A6A6A6" w:themeColor="background1" w:themeShade="A6"/>
              <w:bottom w:val="single" w:sz="18" w:space="0" w:color="A6A6A6" w:themeColor="background1" w:themeShade="A6"/>
            </w:tcBorders>
          </w:tcPr>
          <w:p w:rsidR="0017351E" w:rsidRDefault="0017351E">
            <w:pPr>
              <w:rPr>
                <w:rFonts w:ascii="Arial" w:hAnsi="Arial" w:cs="Arial"/>
                <w:b/>
                <w:bCs/>
                <w:sz w:val="20"/>
              </w:rPr>
            </w:pPr>
          </w:p>
          <w:p w:rsidR="0017351E" w:rsidRDefault="0017351E">
            <w:pPr>
              <w:jc w:val="left"/>
              <w:rPr>
                <w:rFonts w:ascii="Arial" w:hAnsi="Arial" w:cs="Arial"/>
                <w:b/>
                <w:bCs/>
                <w:color w:val="0000FF"/>
                <w:sz w:val="20"/>
              </w:rPr>
            </w:pPr>
            <w:r>
              <w:rPr>
                <w:rFonts w:ascii="Arial" w:hAnsi="Arial" w:cs="Arial"/>
                <w:b/>
                <w:bCs/>
                <w:color w:val="0000FF"/>
                <w:sz w:val="20"/>
              </w:rPr>
              <w:t>References</w:t>
            </w:r>
          </w:p>
        </w:tc>
        <w:tc>
          <w:tcPr>
            <w:tcW w:w="9257" w:type="dxa"/>
            <w:tcBorders>
              <w:top w:val="single" w:sz="18" w:space="0" w:color="A6A6A6" w:themeColor="background1" w:themeShade="A6"/>
              <w:bottom w:val="single" w:sz="18" w:space="0" w:color="A6A6A6" w:themeColor="background1" w:themeShade="A6"/>
            </w:tcBorders>
          </w:tcPr>
          <w:p w:rsidR="0017351E" w:rsidRPr="00E25A7B" w:rsidRDefault="0017351E">
            <w:pPr>
              <w:jc w:val="left"/>
              <w:rPr>
                <w:rFonts w:ascii="Arial" w:hAnsi="Arial" w:cs="Arial"/>
                <w:iCs/>
                <w:sz w:val="20"/>
                <w:szCs w:val="20"/>
              </w:rPr>
            </w:pPr>
          </w:p>
          <w:p w:rsidR="0017351E" w:rsidRPr="00F40F12" w:rsidRDefault="00E25A7B" w:rsidP="00E25A7B">
            <w:pPr>
              <w:numPr>
                <w:ilvl w:val="0"/>
                <w:numId w:val="36"/>
              </w:numPr>
              <w:jc w:val="left"/>
              <w:rPr>
                <w:rFonts w:ascii="Arial" w:hAnsi="Arial" w:cs="Arial"/>
                <w:sz w:val="20"/>
                <w:szCs w:val="20"/>
              </w:rPr>
            </w:pPr>
            <w:r w:rsidRPr="00F40F12">
              <w:rPr>
                <w:rFonts w:ascii="Arial" w:hAnsi="Arial" w:cs="Arial"/>
                <w:iCs/>
                <w:sz w:val="20"/>
                <w:szCs w:val="20"/>
              </w:rPr>
              <w:t xml:space="preserve">Architect i1000SR System Quick Reference Guide, </w:t>
            </w:r>
            <w:r w:rsidRPr="00F40F12">
              <w:rPr>
                <w:rFonts w:ascii="Arial" w:hAnsi="Arial" w:cs="Arial"/>
                <w:sz w:val="20"/>
                <w:szCs w:val="20"/>
              </w:rPr>
              <w:t xml:space="preserve">Abbott Laboratories, </w:t>
            </w:r>
            <w:proofErr w:type="gramStart"/>
            <w:r w:rsidRPr="00F40F12">
              <w:rPr>
                <w:rFonts w:ascii="Arial" w:hAnsi="Arial" w:cs="Arial"/>
                <w:sz w:val="20"/>
                <w:szCs w:val="20"/>
              </w:rPr>
              <w:t>Abbott</w:t>
            </w:r>
            <w:proofErr w:type="gramEnd"/>
            <w:r w:rsidRPr="00F40F12">
              <w:rPr>
                <w:rFonts w:ascii="Arial" w:hAnsi="Arial" w:cs="Arial"/>
                <w:sz w:val="20"/>
                <w:szCs w:val="20"/>
              </w:rPr>
              <w:t xml:space="preserve"> Park, IL 60064. Revised May 2012</w:t>
            </w:r>
          </w:p>
          <w:p w:rsidR="00E25A7B" w:rsidRPr="00F40F12" w:rsidRDefault="00E25A7B" w:rsidP="00E25A7B">
            <w:pPr>
              <w:numPr>
                <w:ilvl w:val="0"/>
                <w:numId w:val="36"/>
              </w:numPr>
              <w:jc w:val="left"/>
              <w:rPr>
                <w:rFonts w:ascii="Arial" w:hAnsi="Arial" w:cs="Arial"/>
                <w:sz w:val="20"/>
                <w:szCs w:val="20"/>
              </w:rPr>
            </w:pPr>
            <w:r w:rsidRPr="00F40F12">
              <w:rPr>
                <w:rFonts w:ascii="Arial" w:hAnsi="Arial" w:cs="Arial"/>
                <w:sz w:val="20"/>
                <w:szCs w:val="20"/>
              </w:rPr>
              <w:t>Architect i1000SR Operator’s Manual. Abbott Laboratories, Abbott Park, IL 60064. Revised 2016-04-29.</w:t>
            </w:r>
          </w:p>
          <w:p w:rsidR="00E25A7B" w:rsidRPr="00F40F12" w:rsidRDefault="00E25A7B" w:rsidP="00E25A7B">
            <w:pPr>
              <w:numPr>
                <w:ilvl w:val="0"/>
                <w:numId w:val="36"/>
              </w:numPr>
              <w:jc w:val="left"/>
              <w:rPr>
                <w:rFonts w:ascii="Arial" w:hAnsi="Arial" w:cs="Arial"/>
                <w:sz w:val="20"/>
                <w:szCs w:val="20"/>
              </w:rPr>
            </w:pPr>
            <w:r w:rsidRPr="00F40F12">
              <w:rPr>
                <w:rFonts w:ascii="Arial" w:hAnsi="Arial" w:cs="Arial"/>
                <w:sz w:val="20"/>
                <w:szCs w:val="20"/>
              </w:rPr>
              <w:t>Abbott Architect Safety Data Sheet, Abbott Diganostics, Abbott Park, IL 60064. Revised 2016-04-09</w:t>
            </w:r>
          </w:p>
          <w:p w:rsidR="00E25A7B" w:rsidRPr="00467956" w:rsidRDefault="00E25A7B" w:rsidP="00E25A7B">
            <w:pPr>
              <w:numPr>
                <w:ilvl w:val="0"/>
                <w:numId w:val="36"/>
              </w:numPr>
              <w:jc w:val="left"/>
              <w:rPr>
                <w:rFonts w:ascii="Arial" w:hAnsi="Arial" w:cs="Arial"/>
                <w:sz w:val="20"/>
                <w:szCs w:val="20"/>
              </w:rPr>
            </w:pPr>
            <w:r w:rsidRPr="00F40F12">
              <w:rPr>
                <w:rFonts w:ascii="Arial" w:hAnsi="Arial" w:cs="Arial"/>
                <w:sz w:val="20"/>
                <w:szCs w:val="20"/>
              </w:rPr>
              <w:t xml:space="preserve">BioRad </w:t>
            </w:r>
            <w:r w:rsidRPr="00F40F12">
              <w:rPr>
                <w:rFonts w:ascii="Arial" w:hAnsi="Arial" w:cs="Arial"/>
                <w:bCs/>
                <w:sz w:val="20"/>
                <w:szCs w:val="20"/>
              </w:rPr>
              <w:t>Lyphochek Specialty Immunoassay Control Product Insert, Bio-Rad Laboratories, Irvine, CA 92618 Janurary 2018</w:t>
            </w:r>
          </w:p>
          <w:p w:rsidR="00467956" w:rsidRPr="00F40F12" w:rsidRDefault="00467956" w:rsidP="00467956">
            <w:pPr>
              <w:numPr>
                <w:ilvl w:val="0"/>
                <w:numId w:val="36"/>
              </w:numPr>
              <w:jc w:val="left"/>
              <w:rPr>
                <w:rFonts w:ascii="Arial" w:hAnsi="Arial" w:cs="Arial"/>
                <w:sz w:val="20"/>
                <w:szCs w:val="20"/>
              </w:rPr>
            </w:pPr>
            <w:r w:rsidRPr="00F40F12">
              <w:rPr>
                <w:rFonts w:ascii="Arial" w:hAnsi="Arial" w:cs="Arial"/>
                <w:iCs/>
                <w:sz w:val="20"/>
                <w:szCs w:val="20"/>
              </w:rPr>
              <w:t xml:space="preserve">BioRad </w:t>
            </w:r>
            <w:r w:rsidRPr="00F40F12">
              <w:rPr>
                <w:rFonts w:ascii="Arial" w:hAnsi="Arial" w:cs="Arial"/>
                <w:sz w:val="20"/>
                <w:szCs w:val="20"/>
              </w:rPr>
              <w:t>Liquichek</w:t>
            </w:r>
            <w:r w:rsidRPr="00F40F12">
              <w:rPr>
                <w:rFonts w:ascii="Arial" w:hAnsi="Arial" w:cs="Arial"/>
                <w:bCs/>
                <w:sz w:val="20"/>
                <w:szCs w:val="20"/>
              </w:rPr>
              <w:t xml:space="preserve"> Specialty Immunoassay Control Product Insert, Bio-Rad Laboratories, Irvine, CA 92618 September 2017.</w:t>
            </w:r>
          </w:p>
          <w:p w:rsidR="00467956" w:rsidRPr="00F40F12" w:rsidRDefault="00467956" w:rsidP="00467956">
            <w:pPr>
              <w:numPr>
                <w:ilvl w:val="0"/>
                <w:numId w:val="36"/>
              </w:numPr>
              <w:jc w:val="left"/>
              <w:rPr>
                <w:rFonts w:ascii="Arial" w:hAnsi="Arial" w:cs="Arial"/>
                <w:sz w:val="20"/>
                <w:szCs w:val="20"/>
              </w:rPr>
            </w:pPr>
            <w:r w:rsidRPr="00F40F12">
              <w:rPr>
                <w:rFonts w:ascii="Arial" w:hAnsi="Arial" w:cs="Arial"/>
                <w:sz w:val="20"/>
                <w:szCs w:val="20"/>
              </w:rPr>
              <w:t xml:space="preserve">BioRad </w:t>
            </w:r>
            <w:r w:rsidRPr="00F40F12">
              <w:rPr>
                <w:rFonts w:ascii="Arial" w:hAnsi="Arial" w:cs="Arial"/>
                <w:bCs/>
                <w:sz w:val="20"/>
                <w:szCs w:val="20"/>
              </w:rPr>
              <w:t>Lyphochek Immunoassay Plus Control Product Insert, Bio-Rad Laboratories, Irvine, CA 92618 May 2017.</w:t>
            </w:r>
          </w:p>
          <w:p w:rsidR="00467956" w:rsidRPr="00F40F12" w:rsidRDefault="00467956" w:rsidP="00467956">
            <w:pPr>
              <w:numPr>
                <w:ilvl w:val="0"/>
                <w:numId w:val="36"/>
              </w:numPr>
              <w:jc w:val="left"/>
              <w:rPr>
                <w:rFonts w:ascii="Arial" w:hAnsi="Arial" w:cs="Arial"/>
                <w:sz w:val="20"/>
                <w:szCs w:val="20"/>
              </w:rPr>
            </w:pPr>
            <w:r w:rsidRPr="00F40F12">
              <w:rPr>
                <w:rFonts w:ascii="Arial" w:hAnsi="Arial" w:cs="Arial"/>
                <w:sz w:val="20"/>
                <w:szCs w:val="20"/>
              </w:rPr>
              <w:t xml:space="preserve">BioRad </w:t>
            </w:r>
            <w:r w:rsidRPr="00F40F12">
              <w:rPr>
                <w:rFonts w:ascii="Arial" w:hAnsi="Arial" w:cs="Arial"/>
                <w:bCs/>
                <w:sz w:val="20"/>
                <w:szCs w:val="20"/>
              </w:rPr>
              <w:t>Viroclear Control Product Insert, Bio-Rad Laboratories, Irvine, CA 92618 July 2017.</w:t>
            </w:r>
          </w:p>
          <w:p w:rsidR="00467956" w:rsidRPr="00E25A7B" w:rsidRDefault="00467956" w:rsidP="00467956">
            <w:pPr>
              <w:numPr>
                <w:ilvl w:val="0"/>
                <w:numId w:val="36"/>
              </w:numPr>
              <w:jc w:val="left"/>
              <w:rPr>
                <w:rFonts w:ascii="Arial" w:hAnsi="Arial" w:cs="Arial"/>
                <w:sz w:val="20"/>
                <w:szCs w:val="20"/>
              </w:rPr>
            </w:pPr>
            <w:r w:rsidRPr="00F40F12">
              <w:rPr>
                <w:rFonts w:ascii="Arial" w:hAnsi="Arial" w:cs="Arial"/>
                <w:sz w:val="20"/>
                <w:szCs w:val="20"/>
              </w:rPr>
              <w:t xml:space="preserve">BioRad </w:t>
            </w:r>
            <w:r>
              <w:rPr>
                <w:rFonts w:ascii="Arial" w:hAnsi="Arial" w:cs="Arial"/>
                <w:bCs/>
                <w:sz w:val="20"/>
                <w:szCs w:val="20"/>
              </w:rPr>
              <w:t>Virotrol I</w:t>
            </w:r>
            <w:r w:rsidRPr="00F40F12">
              <w:rPr>
                <w:rFonts w:ascii="Arial" w:hAnsi="Arial" w:cs="Arial"/>
                <w:bCs/>
                <w:sz w:val="20"/>
                <w:szCs w:val="20"/>
              </w:rPr>
              <w:t xml:space="preserve"> Control Product Insert, Bio-Rad Laboratories, Irvine, CA 92618 </w:t>
            </w:r>
            <w:r>
              <w:rPr>
                <w:rFonts w:ascii="Arial" w:hAnsi="Arial" w:cs="Arial"/>
                <w:bCs/>
                <w:sz w:val="20"/>
                <w:szCs w:val="20"/>
              </w:rPr>
              <w:t>September</w:t>
            </w:r>
            <w:r w:rsidRPr="00F40F12">
              <w:rPr>
                <w:rFonts w:ascii="Arial" w:hAnsi="Arial" w:cs="Arial"/>
                <w:bCs/>
                <w:sz w:val="20"/>
                <w:szCs w:val="20"/>
              </w:rPr>
              <w:t xml:space="preserve"> 201</w:t>
            </w:r>
            <w:r>
              <w:rPr>
                <w:rFonts w:ascii="Arial" w:hAnsi="Arial" w:cs="Arial"/>
                <w:bCs/>
                <w:sz w:val="20"/>
                <w:szCs w:val="20"/>
              </w:rPr>
              <w:t>3</w:t>
            </w:r>
            <w:r>
              <w:rPr>
                <w:rFonts w:cs="Arial"/>
                <w:bCs/>
                <w:szCs w:val="12"/>
              </w:rPr>
              <w:t>.</w:t>
            </w:r>
          </w:p>
          <w:p w:rsidR="00467956" w:rsidRPr="00E25A7B" w:rsidRDefault="00467956" w:rsidP="00467956">
            <w:pPr>
              <w:numPr>
                <w:ilvl w:val="0"/>
                <w:numId w:val="36"/>
              </w:numPr>
              <w:jc w:val="left"/>
              <w:rPr>
                <w:rFonts w:ascii="Arial" w:hAnsi="Arial" w:cs="Arial"/>
                <w:sz w:val="20"/>
                <w:szCs w:val="20"/>
              </w:rPr>
            </w:pPr>
            <w:r w:rsidRPr="00F40F12">
              <w:rPr>
                <w:rFonts w:ascii="Arial" w:hAnsi="Arial" w:cs="Arial"/>
                <w:sz w:val="20"/>
                <w:szCs w:val="20"/>
              </w:rPr>
              <w:t xml:space="preserve">BioRad </w:t>
            </w:r>
            <w:r>
              <w:rPr>
                <w:rFonts w:ascii="Arial" w:hAnsi="Arial" w:cs="Arial"/>
                <w:bCs/>
                <w:sz w:val="20"/>
                <w:szCs w:val="20"/>
              </w:rPr>
              <w:t>Virotrol II</w:t>
            </w:r>
            <w:r w:rsidRPr="00F40F12">
              <w:rPr>
                <w:rFonts w:ascii="Arial" w:hAnsi="Arial" w:cs="Arial"/>
                <w:bCs/>
                <w:sz w:val="20"/>
                <w:szCs w:val="20"/>
              </w:rPr>
              <w:t xml:space="preserve"> Control Product Insert, Bio-Rad Laboratories, Irvine, CA 92618 </w:t>
            </w:r>
            <w:r>
              <w:rPr>
                <w:rFonts w:ascii="Arial" w:hAnsi="Arial" w:cs="Arial"/>
                <w:bCs/>
                <w:sz w:val="20"/>
                <w:szCs w:val="20"/>
              </w:rPr>
              <w:t>October</w:t>
            </w:r>
            <w:r w:rsidRPr="00F40F12">
              <w:rPr>
                <w:rFonts w:ascii="Arial" w:hAnsi="Arial" w:cs="Arial"/>
                <w:bCs/>
                <w:sz w:val="20"/>
                <w:szCs w:val="20"/>
              </w:rPr>
              <w:t xml:space="preserve"> 2017</w:t>
            </w:r>
            <w:r>
              <w:rPr>
                <w:rFonts w:cs="Arial"/>
                <w:bCs/>
                <w:szCs w:val="12"/>
              </w:rPr>
              <w:t>.</w:t>
            </w:r>
          </w:p>
          <w:p w:rsidR="00467956" w:rsidRPr="00F40F12" w:rsidRDefault="00467956" w:rsidP="00467956">
            <w:pPr>
              <w:numPr>
                <w:ilvl w:val="0"/>
                <w:numId w:val="36"/>
              </w:numPr>
              <w:jc w:val="left"/>
              <w:rPr>
                <w:rFonts w:ascii="Arial" w:hAnsi="Arial" w:cs="Arial"/>
                <w:sz w:val="20"/>
                <w:szCs w:val="20"/>
              </w:rPr>
            </w:pPr>
            <w:r>
              <w:rPr>
                <w:rFonts w:ascii="Arial" w:hAnsi="Arial" w:cs="Arial"/>
                <w:iCs/>
                <w:sz w:val="20"/>
                <w:szCs w:val="20"/>
              </w:rPr>
              <w:t xml:space="preserve">Abbott Architect HIV Ag/Ab Combo Controls, </w:t>
            </w:r>
            <w:r w:rsidRPr="00F40F12">
              <w:rPr>
                <w:rFonts w:ascii="Arial" w:hAnsi="Arial" w:cs="Arial"/>
                <w:sz w:val="20"/>
                <w:szCs w:val="20"/>
              </w:rPr>
              <w:t>Abbott Diganostics, Abbott Park, IL 60064</w:t>
            </w:r>
            <w:r>
              <w:rPr>
                <w:rFonts w:ascii="Arial" w:hAnsi="Arial" w:cs="Arial"/>
                <w:sz w:val="20"/>
                <w:szCs w:val="20"/>
              </w:rPr>
              <w:t xml:space="preserve"> January 2014.</w:t>
            </w:r>
          </w:p>
          <w:p w:rsidR="00E25A7B" w:rsidRPr="00E25A7B" w:rsidRDefault="00E25A7B" w:rsidP="00E25A7B">
            <w:pPr>
              <w:jc w:val="left"/>
              <w:rPr>
                <w:rFonts w:ascii="Arial" w:hAnsi="Arial" w:cs="Arial"/>
                <w:iCs/>
                <w:sz w:val="20"/>
                <w:szCs w:val="20"/>
              </w:rPr>
            </w:pPr>
          </w:p>
        </w:tc>
      </w:tr>
      <w:tr w:rsidR="00DD274F" w:rsidTr="00CE4F9D">
        <w:trPr>
          <w:gridAfter w:val="1"/>
          <w:wAfter w:w="7628" w:type="dxa"/>
          <w:trHeight w:val="888"/>
        </w:trPr>
        <w:tc>
          <w:tcPr>
            <w:tcW w:w="1682" w:type="dxa"/>
            <w:tcBorders>
              <w:top w:val="single" w:sz="18" w:space="0" w:color="A6A6A6" w:themeColor="background1" w:themeShade="A6"/>
              <w:bottom w:val="single" w:sz="18" w:space="0" w:color="A6A6A6" w:themeColor="background1" w:themeShade="A6"/>
            </w:tcBorders>
          </w:tcPr>
          <w:p w:rsidR="0017351E" w:rsidRDefault="0017351E">
            <w:pPr>
              <w:pStyle w:val="Heading1"/>
              <w:numPr>
                <w:ilvl w:val="0"/>
                <w:numId w:val="0"/>
              </w:numPr>
              <w:jc w:val="left"/>
              <w:rPr>
                <w:rFonts w:ascii="Arial" w:hAnsi="Arial"/>
                <w:color w:val="0000FF"/>
                <w:sz w:val="20"/>
              </w:rPr>
            </w:pPr>
          </w:p>
          <w:p w:rsidR="0017351E" w:rsidRDefault="0017351E">
            <w:pPr>
              <w:pStyle w:val="Heading1"/>
              <w:numPr>
                <w:ilvl w:val="0"/>
                <w:numId w:val="0"/>
              </w:numPr>
              <w:jc w:val="left"/>
              <w:rPr>
                <w:rFonts w:ascii="Arial" w:hAnsi="Arial"/>
                <w:color w:val="0000FF"/>
                <w:sz w:val="20"/>
              </w:rPr>
            </w:pPr>
            <w:r>
              <w:rPr>
                <w:rFonts w:ascii="Arial" w:hAnsi="Arial"/>
                <w:color w:val="0000FF"/>
                <w:sz w:val="20"/>
              </w:rPr>
              <w:t>Training Plan/</w:t>
            </w:r>
          </w:p>
          <w:p w:rsidR="0017351E" w:rsidRDefault="0017351E">
            <w:pPr>
              <w:pStyle w:val="Heading1"/>
              <w:numPr>
                <w:ilvl w:val="0"/>
                <w:numId w:val="0"/>
              </w:numPr>
              <w:jc w:val="left"/>
              <w:rPr>
                <w:rFonts w:ascii="Arial" w:hAnsi="Arial"/>
                <w:color w:val="0000FF"/>
                <w:sz w:val="20"/>
              </w:rPr>
            </w:pPr>
            <w:r>
              <w:rPr>
                <w:rFonts w:ascii="Arial" w:hAnsi="Arial"/>
                <w:color w:val="0000FF"/>
                <w:sz w:val="20"/>
              </w:rPr>
              <w:t>Competency Assessment</w:t>
            </w:r>
          </w:p>
          <w:p w:rsidR="0017351E" w:rsidRDefault="0017351E">
            <w:pPr>
              <w:jc w:val="left"/>
              <w:rPr>
                <w:rFonts w:ascii="Arial" w:hAnsi="Arial" w:cs="Arial"/>
                <w:sz w:val="20"/>
              </w:rPr>
            </w:pPr>
          </w:p>
        </w:tc>
        <w:tc>
          <w:tcPr>
            <w:tcW w:w="9257" w:type="dxa"/>
            <w:tcBorders>
              <w:top w:val="single" w:sz="18" w:space="0" w:color="A6A6A6" w:themeColor="background1" w:themeShade="A6"/>
              <w:bottom w:val="single" w:sz="18" w:space="0" w:color="A6A6A6" w:themeColor="background1" w:themeShade="A6"/>
            </w:tcBorders>
          </w:tcPr>
          <w:p w:rsidR="00467956" w:rsidRDefault="00467956" w:rsidP="004822B5">
            <w:pPr>
              <w:jc w:val="left"/>
              <w:rPr>
                <w:rFonts w:ascii="Arial" w:hAnsi="Arial" w:cs="Arial"/>
                <w:sz w:val="20"/>
                <w:szCs w:val="20"/>
              </w:rPr>
            </w:pPr>
          </w:p>
          <w:p w:rsidR="0017351E" w:rsidRPr="00F40F12" w:rsidRDefault="004822B5" w:rsidP="004822B5">
            <w:pPr>
              <w:jc w:val="left"/>
              <w:rPr>
                <w:rFonts w:ascii="Arial" w:hAnsi="Arial" w:cs="Arial"/>
                <w:sz w:val="20"/>
                <w:szCs w:val="20"/>
              </w:rPr>
            </w:pPr>
            <w:r w:rsidRPr="00F40F12">
              <w:rPr>
                <w:rFonts w:ascii="Arial" w:hAnsi="Arial" w:cs="Arial"/>
                <w:sz w:val="20"/>
                <w:szCs w:val="20"/>
              </w:rPr>
              <w:t xml:space="preserve">Use </w:t>
            </w:r>
            <w:hyperlink r:id="rId29" w:history="1">
              <w:r w:rsidRPr="00F40F12">
                <w:rPr>
                  <w:rStyle w:val="Hyperlink"/>
                  <w:rFonts w:ascii="Arial" w:hAnsi="Arial" w:cs="Arial"/>
                  <w:sz w:val="20"/>
                  <w:szCs w:val="20"/>
                </w:rPr>
                <w:t>Abbott Architect Training Checklist</w:t>
              </w:r>
            </w:hyperlink>
            <w:r w:rsidRPr="00F40F12">
              <w:rPr>
                <w:rFonts w:ascii="Arial" w:hAnsi="Arial" w:cs="Arial"/>
                <w:sz w:val="20"/>
                <w:szCs w:val="20"/>
              </w:rPr>
              <w:t xml:space="preserve"> for initial employee training. Staff Ready will be used to perform Competency Assessments after initial training on the Abbott Architect.</w:t>
            </w:r>
          </w:p>
          <w:p w:rsidR="004822B5" w:rsidRPr="00F40F12" w:rsidRDefault="004822B5" w:rsidP="004822B5">
            <w:pPr>
              <w:jc w:val="left"/>
              <w:rPr>
                <w:rFonts w:ascii="Arial" w:hAnsi="Arial" w:cs="Arial"/>
                <w:sz w:val="20"/>
                <w:szCs w:val="20"/>
              </w:rPr>
            </w:pPr>
          </w:p>
        </w:tc>
      </w:tr>
      <w:tr w:rsidR="00DD274F" w:rsidTr="00CE4F9D">
        <w:trPr>
          <w:gridAfter w:val="1"/>
          <w:wAfter w:w="7628" w:type="dxa"/>
          <w:trHeight w:val="1482"/>
        </w:trPr>
        <w:tc>
          <w:tcPr>
            <w:tcW w:w="1682" w:type="dxa"/>
            <w:tcBorders>
              <w:top w:val="single" w:sz="18" w:space="0" w:color="A6A6A6" w:themeColor="background1" w:themeShade="A6"/>
            </w:tcBorders>
          </w:tcPr>
          <w:p w:rsidR="0017351E" w:rsidRDefault="00851802">
            <w:pPr>
              <w:jc w:val="left"/>
              <w:rPr>
                <w:rFonts w:ascii="Arial" w:hAnsi="Arial" w:cs="Arial"/>
                <w:b/>
                <w:bCs/>
                <w:color w:val="0000FF"/>
                <w:sz w:val="20"/>
              </w:rPr>
            </w:pPr>
            <w:r>
              <w:rPr>
                <w:rFonts w:ascii="Arial" w:hAnsi="Arial" w:cs="Arial"/>
                <w:b/>
                <w:bCs/>
                <w:color w:val="0000FF"/>
                <w:sz w:val="20"/>
              </w:rPr>
              <w:t>Historical Record</w:t>
            </w:r>
          </w:p>
          <w:p w:rsidR="0017351E" w:rsidRDefault="0017351E">
            <w:pPr>
              <w:rPr>
                <w:rFonts w:ascii="Arial" w:hAnsi="Arial" w:cs="Arial"/>
                <w:b/>
                <w:bCs/>
                <w:color w:val="0000FF"/>
                <w:sz w:val="20"/>
              </w:rPr>
            </w:pPr>
          </w:p>
          <w:p w:rsidR="0017351E" w:rsidRDefault="0017351E">
            <w:pPr>
              <w:rPr>
                <w:rFonts w:ascii="Arial" w:hAnsi="Arial" w:cs="Arial"/>
                <w:b/>
                <w:bCs/>
                <w:color w:val="0000FF"/>
                <w:sz w:val="20"/>
              </w:rPr>
            </w:pPr>
          </w:p>
        </w:tc>
        <w:tc>
          <w:tcPr>
            <w:tcW w:w="9257" w:type="dxa"/>
            <w:tcBorders>
              <w:top w:val="single" w:sz="18" w:space="0" w:color="A6A6A6" w:themeColor="background1" w:themeShade="A6"/>
            </w:tcBorders>
          </w:tcPr>
          <w:p w:rsidR="0017351E" w:rsidRDefault="0017351E">
            <w:pPr>
              <w:jc w:val="left"/>
              <w:rPr>
                <w:rFonts w:ascii="Arial" w:hAnsi="Arial"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28"/>
              <w:gridCol w:w="2744"/>
              <w:gridCol w:w="1947"/>
              <w:gridCol w:w="3212"/>
            </w:tblGrid>
            <w:tr w:rsidR="00851802" w:rsidRPr="0042759E" w:rsidTr="00CE4F9D">
              <w:trPr>
                <w:trHeight w:val="144"/>
              </w:trPr>
              <w:tc>
                <w:tcPr>
                  <w:tcW w:w="1128" w:type="dxa"/>
                </w:tcPr>
                <w:p w:rsidR="00851802" w:rsidRPr="0042759E" w:rsidRDefault="00851802" w:rsidP="0042759E">
                  <w:pPr>
                    <w:jc w:val="left"/>
                    <w:rPr>
                      <w:rFonts w:ascii="Arial" w:hAnsi="Arial" w:cs="Arial"/>
                      <w:b/>
                      <w:sz w:val="20"/>
                    </w:rPr>
                  </w:pPr>
                  <w:r w:rsidRPr="0042759E">
                    <w:rPr>
                      <w:rFonts w:ascii="Arial" w:hAnsi="Arial" w:cs="Arial"/>
                      <w:b/>
                      <w:sz w:val="20"/>
                    </w:rPr>
                    <w:t>Version</w:t>
                  </w:r>
                </w:p>
              </w:tc>
              <w:tc>
                <w:tcPr>
                  <w:tcW w:w="2744" w:type="dxa"/>
                </w:tcPr>
                <w:p w:rsidR="00851802" w:rsidRPr="0042759E" w:rsidRDefault="00851802" w:rsidP="0042759E">
                  <w:pPr>
                    <w:jc w:val="left"/>
                    <w:rPr>
                      <w:rFonts w:ascii="Arial" w:hAnsi="Arial" w:cs="Arial"/>
                      <w:b/>
                      <w:sz w:val="20"/>
                    </w:rPr>
                  </w:pPr>
                  <w:r w:rsidRPr="0042759E">
                    <w:rPr>
                      <w:rFonts w:ascii="Arial" w:hAnsi="Arial" w:cs="Arial"/>
                      <w:b/>
                      <w:sz w:val="20"/>
                    </w:rPr>
                    <w:t>Written/Reviewed By</w:t>
                  </w:r>
                </w:p>
              </w:tc>
              <w:tc>
                <w:tcPr>
                  <w:tcW w:w="1947" w:type="dxa"/>
                </w:tcPr>
                <w:p w:rsidR="00851802" w:rsidRPr="0042759E" w:rsidRDefault="00851802" w:rsidP="0042759E">
                  <w:pPr>
                    <w:jc w:val="left"/>
                    <w:rPr>
                      <w:rFonts w:ascii="Arial" w:hAnsi="Arial" w:cs="Arial"/>
                      <w:b/>
                      <w:sz w:val="20"/>
                    </w:rPr>
                  </w:pPr>
                  <w:r w:rsidRPr="0042759E">
                    <w:rPr>
                      <w:rFonts w:ascii="Arial" w:hAnsi="Arial" w:cs="Arial"/>
                      <w:b/>
                      <w:sz w:val="20"/>
                    </w:rPr>
                    <w:t>Effective Date</w:t>
                  </w:r>
                </w:p>
              </w:tc>
              <w:tc>
                <w:tcPr>
                  <w:tcW w:w="3212" w:type="dxa"/>
                </w:tcPr>
                <w:p w:rsidR="00851802" w:rsidRPr="0042759E" w:rsidRDefault="00851802" w:rsidP="0042759E">
                  <w:pPr>
                    <w:jc w:val="left"/>
                    <w:rPr>
                      <w:rFonts w:ascii="Arial" w:hAnsi="Arial" w:cs="Arial"/>
                      <w:b/>
                      <w:sz w:val="20"/>
                    </w:rPr>
                  </w:pPr>
                  <w:r w:rsidRPr="0042759E">
                    <w:rPr>
                      <w:rFonts w:ascii="Arial" w:hAnsi="Arial" w:cs="Arial"/>
                      <w:b/>
                      <w:sz w:val="20"/>
                    </w:rPr>
                    <w:t>Summary of Revisions</w:t>
                  </w:r>
                </w:p>
              </w:tc>
            </w:tr>
            <w:tr w:rsidR="00851802" w:rsidRPr="0042759E" w:rsidTr="00CE4F9D">
              <w:trPr>
                <w:trHeight w:val="144"/>
              </w:trPr>
              <w:tc>
                <w:tcPr>
                  <w:tcW w:w="1128" w:type="dxa"/>
                </w:tcPr>
                <w:p w:rsidR="00851802" w:rsidRPr="0042759E" w:rsidRDefault="00851802" w:rsidP="0042759E">
                  <w:pPr>
                    <w:jc w:val="left"/>
                    <w:rPr>
                      <w:rFonts w:ascii="Arial" w:hAnsi="Arial" w:cs="Arial"/>
                      <w:sz w:val="20"/>
                    </w:rPr>
                  </w:pPr>
                  <w:r w:rsidRPr="0042759E">
                    <w:rPr>
                      <w:rFonts w:ascii="Arial" w:hAnsi="Arial" w:cs="Arial"/>
                      <w:sz w:val="20"/>
                    </w:rPr>
                    <w:t>1</w:t>
                  </w:r>
                </w:p>
              </w:tc>
              <w:tc>
                <w:tcPr>
                  <w:tcW w:w="2744" w:type="dxa"/>
                </w:tcPr>
                <w:p w:rsidR="00851802" w:rsidRPr="0042759E" w:rsidRDefault="00851802" w:rsidP="0042759E">
                  <w:pPr>
                    <w:jc w:val="left"/>
                    <w:rPr>
                      <w:rFonts w:ascii="Arial" w:hAnsi="Arial" w:cs="Arial"/>
                      <w:sz w:val="20"/>
                    </w:rPr>
                  </w:pPr>
                  <w:r w:rsidRPr="0042759E">
                    <w:rPr>
                      <w:rFonts w:ascii="Arial" w:hAnsi="Arial" w:cs="Arial"/>
                      <w:sz w:val="20"/>
                    </w:rPr>
                    <w:t>Kelsi Brown</w:t>
                  </w:r>
                  <w:r w:rsidR="00286835">
                    <w:rPr>
                      <w:rFonts w:ascii="Arial" w:hAnsi="Arial" w:cs="Arial"/>
                      <w:sz w:val="20"/>
                    </w:rPr>
                    <w:t>/E. Bartos</w:t>
                  </w:r>
                </w:p>
              </w:tc>
              <w:tc>
                <w:tcPr>
                  <w:tcW w:w="1947" w:type="dxa"/>
                </w:tcPr>
                <w:p w:rsidR="00851802" w:rsidRPr="0042759E" w:rsidRDefault="002C3384" w:rsidP="0042759E">
                  <w:pPr>
                    <w:jc w:val="left"/>
                    <w:rPr>
                      <w:rFonts w:ascii="Arial" w:hAnsi="Arial" w:cs="Arial"/>
                      <w:sz w:val="20"/>
                    </w:rPr>
                  </w:pPr>
                  <w:r>
                    <w:rPr>
                      <w:rFonts w:ascii="Arial" w:hAnsi="Arial" w:cs="Arial"/>
                      <w:sz w:val="20"/>
                    </w:rPr>
                    <w:t>3/29/2018</w:t>
                  </w:r>
                </w:p>
              </w:tc>
              <w:tc>
                <w:tcPr>
                  <w:tcW w:w="3212" w:type="dxa"/>
                </w:tcPr>
                <w:p w:rsidR="00851802" w:rsidRPr="0042759E" w:rsidRDefault="00851802" w:rsidP="0042759E">
                  <w:pPr>
                    <w:jc w:val="left"/>
                    <w:rPr>
                      <w:rFonts w:ascii="Arial" w:hAnsi="Arial" w:cs="Arial"/>
                      <w:sz w:val="20"/>
                    </w:rPr>
                  </w:pPr>
                  <w:r w:rsidRPr="0042759E">
                    <w:rPr>
                      <w:rFonts w:ascii="Arial" w:hAnsi="Arial" w:cs="Arial"/>
                      <w:sz w:val="20"/>
                    </w:rPr>
                    <w:t>New Procedure</w:t>
                  </w:r>
                </w:p>
              </w:tc>
            </w:tr>
            <w:tr w:rsidR="00851802" w:rsidRPr="0042759E" w:rsidTr="00CE4F9D">
              <w:trPr>
                <w:trHeight w:val="144"/>
              </w:trPr>
              <w:tc>
                <w:tcPr>
                  <w:tcW w:w="1128" w:type="dxa"/>
                </w:tcPr>
                <w:p w:rsidR="00851802" w:rsidRPr="0042759E" w:rsidRDefault="00851802" w:rsidP="0042759E">
                  <w:pPr>
                    <w:jc w:val="left"/>
                    <w:rPr>
                      <w:rFonts w:ascii="Arial" w:hAnsi="Arial" w:cs="Arial"/>
                      <w:sz w:val="20"/>
                    </w:rPr>
                  </w:pPr>
                </w:p>
              </w:tc>
              <w:tc>
                <w:tcPr>
                  <w:tcW w:w="2744" w:type="dxa"/>
                </w:tcPr>
                <w:p w:rsidR="00851802" w:rsidRPr="0042759E" w:rsidRDefault="00851802" w:rsidP="0042759E">
                  <w:pPr>
                    <w:jc w:val="left"/>
                    <w:rPr>
                      <w:rFonts w:ascii="Arial" w:hAnsi="Arial" w:cs="Arial"/>
                      <w:sz w:val="20"/>
                    </w:rPr>
                  </w:pPr>
                </w:p>
              </w:tc>
              <w:tc>
                <w:tcPr>
                  <w:tcW w:w="1947" w:type="dxa"/>
                </w:tcPr>
                <w:p w:rsidR="00851802" w:rsidRPr="0042759E" w:rsidRDefault="00851802" w:rsidP="0042759E">
                  <w:pPr>
                    <w:jc w:val="left"/>
                    <w:rPr>
                      <w:rFonts w:ascii="Arial" w:hAnsi="Arial" w:cs="Arial"/>
                      <w:sz w:val="20"/>
                    </w:rPr>
                  </w:pPr>
                </w:p>
              </w:tc>
              <w:tc>
                <w:tcPr>
                  <w:tcW w:w="3212" w:type="dxa"/>
                </w:tcPr>
                <w:p w:rsidR="00851802" w:rsidRPr="0042759E" w:rsidRDefault="00851802" w:rsidP="0042759E">
                  <w:pPr>
                    <w:jc w:val="left"/>
                    <w:rPr>
                      <w:rFonts w:ascii="Arial" w:hAnsi="Arial" w:cs="Arial"/>
                      <w:sz w:val="20"/>
                    </w:rPr>
                  </w:pPr>
                </w:p>
              </w:tc>
            </w:tr>
            <w:tr w:rsidR="00851802" w:rsidRPr="0042759E" w:rsidTr="00CE4F9D">
              <w:trPr>
                <w:trHeight w:val="144"/>
              </w:trPr>
              <w:tc>
                <w:tcPr>
                  <w:tcW w:w="1128" w:type="dxa"/>
                </w:tcPr>
                <w:p w:rsidR="00851802" w:rsidRPr="0042759E" w:rsidRDefault="00851802" w:rsidP="0042759E">
                  <w:pPr>
                    <w:jc w:val="left"/>
                    <w:rPr>
                      <w:rFonts w:ascii="Arial" w:hAnsi="Arial" w:cs="Arial"/>
                      <w:sz w:val="20"/>
                    </w:rPr>
                  </w:pPr>
                </w:p>
              </w:tc>
              <w:tc>
                <w:tcPr>
                  <w:tcW w:w="2744" w:type="dxa"/>
                </w:tcPr>
                <w:p w:rsidR="00851802" w:rsidRPr="0042759E" w:rsidRDefault="00851802" w:rsidP="0042759E">
                  <w:pPr>
                    <w:jc w:val="left"/>
                    <w:rPr>
                      <w:rFonts w:ascii="Arial" w:hAnsi="Arial" w:cs="Arial"/>
                      <w:sz w:val="20"/>
                    </w:rPr>
                  </w:pPr>
                </w:p>
              </w:tc>
              <w:tc>
                <w:tcPr>
                  <w:tcW w:w="1947" w:type="dxa"/>
                </w:tcPr>
                <w:p w:rsidR="00851802" w:rsidRPr="0042759E" w:rsidRDefault="00851802" w:rsidP="0042759E">
                  <w:pPr>
                    <w:jc w:val="left"/>
                    <w:rPr>
                      <w:rFonts w:ascii="Arial" w:hAnsi="Arial" w:cs="Arial"/>
                      <w:sz w:val="20"/>
                    </w:rPr>
                  </w:pPr>
                </w:p>
              </w:tc>
              <w:tc>
                <w:tcPr>
                  <w:tcW w:w="3212" w:type="dxa"/>
                </w:tcPr>
                <w:p w:rsidR="00851802" w:rsidRPr="0042759E" w:rsidRDefault="00851802" w:rsidP="0042759E">
                  <w:pPr>
                    <w:jc w:val="left"/>
                    <w:rPr>
                      <w:rFonts w:ascii="Arial" w:hAnsi="Arial" w:cs="Arial"/>
                      <w:sz w:val="20"/>
                    </w:rPr>
                  </w:pPr>
                </w:p>
              </w:tc>
            </w:tr>
          </w:tbl>
          <w:p w:rsidR="00851802" w:rsidRDefault="00851802">
            <w:pPr>
              <w:jc w:val="left"/>
              <w:rPr>
                <w:rFonts w:ascii="Arial" w:hAnsi="Arial" w:cs="Arial"/>
                <w:sz w:val="20"/>
              </w:rPr>
            </w:pPr>
          </w:p>
        </w:tc>
      </w:tr>
    </w:tbl>
    <w:p w:rsidR="00785258" w:rsidRDefault="00785258">
      <w:pPr>
        <w:rPr>
          <w:rFonts w:ascii="Arial" w:hAnsi="Arial" w:cs="Arial"/>
        </w:rPr>
      </w:pPr>
    </w:p>
    <w:sectPr w:rsidR="00785258" w:rsidSect="0042759E">
      <w:headerReference w:type="default" r:id="rId30"/>
      <w:footerReference w:type="default" r:id="rId31"/>
      <w:pgSz w:w="12240" w:h="15840" w:code="1"/>
      <w:pgMar w:top="720" w:right="1800" w:bottom="720" w:left="1800" w:header="576"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7A19" w:rsidRDefault="00137A19">
      <w:r>
        <w:separator/>
      </w:r>
    </w:p>
  </w:endnote>
  <w:endnote w:type="continuationSeparator" w:id="0">
    <w:p w:rsidR="00137A19" w:rsidRDefault="00137A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emens Sans">
    <w:altName w:val="Siemens San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enPro-Regular">
    <w:altName w:val="MS Mincho"/>
    <w:panose1 w:val="00000000000000000000"/>
    <w:charset w:val="80"/>
    <w:family w:val="auto"/>
    <w:notTrueType/>
    <w:pitch w:val="default"/>
    <w:sig w:usb0="00000083" w:usb1="08070000" w:usb2="00000010" w:usb3="00000000" w:csb0="0002000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A19" w:rsidRPr="0050647B" w:rsidRDefault="00137A19">
    <w:pPr>
      <w:ind w:left="-1260" w:right="-1260"/>
      <w:rPr>
        <w:rFonts w:ascii="Arial" w:hAnsi="Arial" w:cs="Arial"/>
        <w:sz w:val="20"/>
        <w:szCs w:val="20"/>
      </w:rPr>
    </w:pPr>
    <w:r w:rsidRPr="0050647B">
      <w:rPr>
        <w:rFonts w:ascii="Arial" w:hAnsi="Arial" w:cs="Arial"/>
        <w:sz w:val="20"/>
        <w:szCs w:val="20"/>
      </w:rPr>
      <w:t>Laboratory, Children’s Hospitals and Clinics of Minnesota, Minneapolis/St. Paul, MN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7A19" w:rsidRDefault="00137A19">
      <w:r>
        <w:separator/>
      </w:r>
    </w:p>
  </w:footnote>
  <w:footnote w:type="continuationSeparator" w:id="0">
    <w:p w:rsidR="00137A19" w:rsidRDefault="00137A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A19" w:rsidRPr="0042759E" w:rsidRDefault="00137A19" w:rsidP="0042759E">
    <w:pPr>
      <w:ind w:left="-1260" w:right="-1260"/>
      <w:rPr>
        <w:rFonts w:ascii="Arial" w:hAnsi="Arial" w:cs="Arial"/>
        <w:sz w:val="20"/>
        <w:szCs w:val="20"/>
      </w:rPr>
    </w:pPr>
    <w:r>
      <w:rPr>
        <w:rFonts w:ascii="Arial" w:hAnsi="Arial" w:cs="Arial"/>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08" type="#_x0000_t75" style="position:absolute;left:0;text-align:left;margin-left:367.95pt;margin-top:-15.3pt;width:133.7pt;height:42.85pt;z-index:-251658752;mso-position-horizontal-relative:text;mso-position-vertical-relative:text" wrapcoords="-121 0 -121 21221 21600 21221 21600 0 -121 0">
          <v:imagedata r:id="rId1" o:title="Childrens_MN_2015_logo_2c_RGB_800x257"/>
          <w10:wrap type="tight"/>
        </v:shape>
      </w:pict>
    </w:r>
    <w:r w:rsidRPr="0042759E">
      <w:rPr>
        <w:rFonts w:ascii="Arial" w:hAnsi="Arial" w:cs="Arial"/>
        <w:sz w:val="20"/>
        <w:szCs w:val="20"/>
      </w:rPr>
      <w:t xml:space="preserve">CH </w:t>
    </w:r>
    <w:r>
      <w:rPr>
        <w:rFonts w:ascii="Arial" w:hAnsi="Arial" w:cs="Arial"/>
        <w:sz w:val="20"/>
        <w:szCs w:val="20"/>
      </w:rPr>
      <w:t>5.106 Abbott Architect i1000SR Operating Procedure</w:t>
    </w:r>
  </w:p>
  <w:p w:rsidR="00137A19" w:rsidRPr="0042759E" w:rsidRDefault="00137A19" w:rsidP="0042759E">
    <w:pPr>
      <w:ind w:left="-1260" w:right="-1260"/>
      <w:rPr>
        <w:rFonts w:ascii="Arial" w:hAnsi="Arial" w:cs="Arial"/>
        <w:sz w:val="20"/>
        <w:szCs w:val="20"/>
      </w:rPr>
    </w:pPr>
    <w:r>
      <w:rPr>
        <w:rFonts w:ascii="Arial" w:hAnsi="Arial" w:cs="Arial"/>
        <w:sz w:val="20"/>
        <w:szCs w:val="20"/>
      </w:rPr>
      <w:t>Version</w:t>
    </w:r>
    <w:proofErr w:type="gramStart"/>
    <w:r>
      <w:rPr>
        <w:rFonts w:ascii="Arial" w:hAnsi="Arial" w:cs="Arial"/>
        <w:sz w:val="20"/>
        <w:szCs w:val="20"/>
      </w:rPr>
      <w:t>:</w:t>
    </w:r>
    <w:r w:rsidRPr="0042759E">
      <w:rPr>
        <w:rFonts w:ascii="Arial" w:hAnsi="Arial" w:cs="Arial"/>
        <w:sz w:val="20"/>
        <w:szCs w:val="20"/>
      </w:rPr>
      <w:t>1</w:t>
    </w:r>
    <w:proofErr w:type="gramEnd"/>
  </w:p>
  <w:p w:rsidR="00137A19" w:rsidRPr="0042759E" w:rsidRDefault="00137A19" w:rsidP="0042759E">
    <w:pPr>
      <w:ind w:left="-1260" w:right="-1260"/>
      <w:rPr>
        <w:rFonts w:ascii="Arial" w:hAnsi="Arial" w:cs="Arial"/>
        <w:sz w:val="20"/>
        <w:szCs w:val="20"/>
      </w:rPr>
    </w:pPr>
    <w:r w:rsidRPr="0042759E">
      <w:rPr>
        <w:rFonts w:ascii="Arial" w:hAnsi="Arial" w:cs="Arial"/>
        <w:sz w:val="20"/>
        <w:szCs w:val="20"/>
      </w:rPr>
      <w:t>Effective Date:</w:t>
    </w:r>
    <w:r>
      <w:rPr>
        <w:rFonts w:ascii="Arial" w:hAnsi="Arial" w:cs="Arial"/>
        <w:sz w:val="20"/>
        <w:szCs w:val="20"/>
      </w:rPr>
      <w:t xml:space="preserve"> 3/29/2018</w:t>
    </w:r>
  </w:p>
  <w:p w:rsidR="00137A19" w:rsidRPr="0042759E" w:rsidRDefault="00137A19" w:rsidP="0042759E">
    <w:pPr>
      <w:pStyle w:val="Header"/>
      <w:rPr>
        <w:szCs w:val="2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nsid w:val="04612EFD"/>
    <w:multiLevelType w:val="hybridMultilevel"/>
    <w:tmpl w:val="C7D6F39A"/>
    <w:lvl w:ilvl="0" w:tplc="7B8083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5B774D"/>
    <w:multiLevelType w:val="hybridMultilevel"/>
    <w:tmpl w:val="24E25704"/>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3">
    <w:nsid w:val="0D965A94"/>
    <w:multiLevelType w:val="hybridMultilevel"/>
    <w:tmpl w:val="86CCB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4601E7"/>
    <w:multiLevelType w:val="hybridMultilevel"/>
    <w:tmpl w:val="0FAC9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E33D84"/>
    <w:multiLevelType w:val="hybridMultilevel"/>
    <w:tmpl w:val="3496E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EC2F1F"/>
    <w:multiLevelType w:val="hybridMultilevel"/>
    <w:tmpl w:val="EA30D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831C58"/>
    <w:multiLevelType w:val="hybridMultilevel"/>
    <w:tmpl w:val="13C849C6"/>
    <w:lvl w:ilvl="0" w:tplc="24FC1C4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517C3A"/>
    <w:multiLevelType w:val="hybridMultilevel"/>
    <w:tmpl w:val="D960B2A0"/>
    <w:lvl w:ilvl="0" w:tplc="311EAF1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4E335B"/>
    <w:multiLevelType w:val="hybridMultilevel"/>
    <w:tmpl w:val="CE2616EA"/>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0">
    <w:nsid w:val="2A820036"/>
    <w:multiLevelType w:val="hybridMultilevel"/>
    <w:tmpl w:val="180AA802"/>
    <w:lvl w:ilvl="0" w:tplc="31F4AB3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483243"/>
    <w:multiLevelType w:val="hybridMultilevel"/>
    <w:tmpl w:val="CCB6E2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C600900"/>
    <w:multiLevelType w:val="hybridMultilevel"/>
    <w:tmpl w:val="0EE6DE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E3741B9"/>
    <w:multiLevelType w:val="hybridMultilevel"/>
    <w:tmpl w:val="16901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4250FA"/>
    <w:multiLevelType w:val="hybridMultilevel"/>
    <w:tmpl w:val="A03C8F96"/>
    <w:lvl w:ilvl="0" w:tplc="2416EC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465D26"/>
    <w:multiLevelType w:val="hybridMultilevel"/>
    <w:tmpl w:val="A1D29148"/>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6">
    <w:nsid w:val="38EA22C8"/>
    <w:multiLevelType w:val="hybridMultilevel"/>
    <w:tmpl w:val="26F4C1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98908EC"/>
    <w:multiLevelType w:val="hybridMultilevel"/>
    <w:tmpl w:val="CB96B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0E32AC"/>
    <w:multiLevelType w:val="hybridMultilevel"/>
    <w:tmpl w:val="69DC89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49296A"/>
    <w:multiLevelType w:val="hybridMultilevel"/>
    <w:tmpl w:val="EA38E52A"/>
    <w:lvl w:ilvl="0" w:tplc="0B90FBE2">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664061"/>
    <w:multiLevelType w:val="hybridMultilevel"/>
    <w:tmpl w:val="F698E0A0"/>
    <w:lvl w:ilvl="0" w:tplc="26062A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776402"/>
    <w:multiLevelType w:val="hybridMultilevel"/>
    <w:tmpl w:val="D714C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D7069D"/>
    <w:multiLevelType w:val="hybridMultilevel"/>
    <w:tmpl w:val="A98AAC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F04B07"/>
    <w:multiLevelType w:val="hybridMultilevel"/>
    <w:tmpl w:val="15522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8E3A44"/>
    <w:multiLevelType w:val="hybridMultilevel"/>
    <w:tmpl w:val="850EF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B75946"/>
    <w:multiLevelType w:val="hybridMultilevel"/>
    <w:tmpl w:val="12B281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5248FC"/>
    <w:multiLevelType w:val="hybridMultilevel"/>
    <w:tmpl w:val="71508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3017C5"/>
    <w:multiLevelType w:val="hybridMultilevel"/>
    <w:tmpl w:val="142065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53FE0FDC"/>
    <w:multiLevelType w:val="hybridMultilevel"/>
    <w:tmpl w:val="37063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380745"/>
    <w:multiLevelType w:val="hybridMultilevel"/>
    <w:tmpl w:val="002877B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5E96641E"/>
    <w:multiLevelType w:val="hybridMultilevel"/>
    <w:tmpl w:val="38FA1A96"/>
    <w:lvl w:ilvl="0" w:tplc="64B2921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EC0BC2"/>
    <w:multiLevelType w:val="hybridMultilevel"/>
    <w:tmpl w:val="A05C9BD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5C04270"/>
    <w:multiLevelType w:val="hybridMultilevel"/>
    <w:tmpl w:val="066E16A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8E0136"/>
    <w:multiLevelType w:val="hybridMultilevel"/>
    <w:tmpl w:val="33CA3888"/>
    <w:lvl w:ilvl="0" w:tplc="FC6A22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7517D1"/>
    <w:multiLevelType w:val="hybridMultilevel"/>
    <w:tmpl w:val="C3DC73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79B97926"/>
    <w:multiLevelType w:val="hybridMultilevel"/>
    <w:tmpl w:val="E5660D36"/>
    <w:lvl w:ilvl="0" w:tplc="11D8F9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2C14C9"/>
    <w:multiLevelType w:val="hybridMultilevel"/>
    <w:tmpl w:val="66E27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1C602F"/>
    <w:multiLevelType w:val="hybridMultilevel"/>
    <w:tmpl w:val="158638B6"/>
    <w:lvl w:ilvl="0" w:tplc="97CA992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9"/>
  </w:num>
  <w:num w:numId="3">
    <w:abstractNumId w:val="36"/>
  </w:num>
  <w:num w:numId="4">
    <w:abstractNumId w:val="27"/>
  </w:num>
  <w:num w:numId="5">
    <w:abstractNumId w:val="4"/>
  </w:num>
  <w:num w:numId="6">
    <w:abstractNumId w:val="16"/>
  </w:num>
  <w:num w:numId="7">
    <w:abstractNumId w:val="34"/>
  </w:num>
  <w:num w:numId="8">
    <w:abstractNumId w:val="18"/>
  </w:num>
  <w:num w:numId="9">
    <w:abstractNumId w:val="26"/>
  </w:num>
  <w:num w:numId="10">
    <w:abstractNumId w:val="9"/>
  </w:num>
  <w:num w:numId="11">
    <w:abstractNumId w:val="37"/>
  </w:num>
  <w:num w:numId="12">
    <w:abstractNumId w:val="22"/>
  </w:num>
  <w:num w:numId="13">
    <w:abstractNumId w:val="19"/>
  </w:num>
  <w:num w:numId="14">
    <w:abstractNumId w:val="25"/>
  </w:num>
  <w:num w:numId="15">
    <w:abstractNumId w:val="15"/>
  </w:num>
  <w:num w:numId="16">
    <w:abstractNumId w:val="2"/>
  </w:num>
  <w:num w:numId="17">
    <w:abstractNumId w:val="32"/>
  </w:num>
  <w:num w:numId="18">
    <w:abstractNumId w:val="8"/>
  </w:num>
  <w:num w:numId="19">
    <w:abstractNumId w:val="30"/>
  </w:num>
  <w:num w:numId="20">
    <w:abstractNumId w:val="33"/>
  </w:num>
  <w:num w:numId="21">
    <w:abstractNumId w:val="14"/>
  </w:num>
  <w:num w:numId="22">
    <w:abstractNumId w:val="5"/>
  </w:num>
  <w:num w:numId="23">
    <w:abstractNumId w:val="24"/>
  </w:num>
  <w:num w:numId="24">
    <w:abstractNumId w:val="35"/>
  </w:num>
  <w:num w:numId="25">
    <w:abstractNumId w:val="1"/>
  </w:num>
  <w:num w:numId="26">
    <w:abstractNumId w:val="12"/>
  </w:num>
  <w:num w:numId="27">
    <w:abstractNumId w:val="31"/>
  </w:num>
  <w:num w:numId="28">
    <w:abstractNumId w:val="11"/>
  </w:num>
  <w:num w:numId="29">
    <w:abstractNumId w:val="6"/>
  </w:num>
  <w:num w:numId="30">
    <w:abstractNumId w:val="23"/>
  </w:num>
  <w:num w:numId="31">
    <w:abstractNumId w:val="17"/>
  </w:num>
  <w:num w:numId="32">
    <w:abstractNumId w:val="3"/>
  </w:num>
  <w:num w:numId="33">
    <w:abstractNumId w:val="28"/>
  </w:num>
  <w:num w:numId="34">
    <w:abstractNumId w:val="13"/>
  </w:num>
  <w:num w:numId="35">
    <w:abstractNumId w:val="7"/>
  </w:num>
  <w:num w:numId="36">
    <w:abstractNumId w:val="10"/>
  </w:num>
  <w:num w:numId="37">
    <w:abstractNumId w:val="21"/>
  </w:num>
  <w:num w:numId="38">
    <w:abstractNumId w:val="20"/>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stylePaneFormatFilter w:val="3F01"/>
  <w:doNotTrackMoves/>
  <w:defaultTabStop w:val="720"/>
  <w:drawingGridHorizontalSpacing w:val="110"/>
  <w:displayHorizontalDrawingGridEvery w:val="2"/>
  <w:characterSpacingControl w:val="doNotCompress"/>
  <w:hdrShapeDefaults>
    <o:shapedefaults v:ext="edit" spidmax="21509"/>
    <o:shapelayout v:ext="edit">
      <o:idmap v:ext="edit" data="2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85258"/>
    <w:rsid w:val="00010129"/>
    <w:rsid w:val="00011EC5"/>
    <w:rsid w:val="00017476"/>
    <w:rsid w:val="000268E6"/>
    <w:rsid w:val="00043D86"/>
    <w:rsid w:val="000948C1"/>
    <w:rsid w:val="000B0D78"/>
    <w:rsid w:val="000B2C20"/>
    <w:rsid w:val="000C23DA"/>
    <w:rsid w:val="000C6527"/>
    <w:rsid w:val="001011A2"/>
    <w:rsid w:val="00134969"/>
    <w:rsid w:val="00137A19"/>
    <w:rsid w:val="00147994"/>
    <w:rsid w:val="0017351E"/>
    <w:rsid w:val="00192CC5"/>
    <w:rsid w:val="001B29C7"/>
    <w:rsid w:val="001D7F4F"/>
    <w:rsid w:val="001E4AEE"/>
    <w:rsid w:val="001F4762"/>
    <w:rsid w:val="001F5CE8"/>
    <w:rsid w:val="0021002F"/>
    <w:rsid w:val="002227B9"/>
    <w:rsid w:val="002758F0"/>
    <w:rsid w:val="00286835"/>
    <w:rsid w:val="002B4D84"/>
    <w:rsid w:val="002C3384"/>
    <w:rsid w:val="002F1606"/>
    <w:rsid w:val="00316FFA"/>
    <w:rsid w:val="003341EC"/>
    <w:rsid w:val="003848BF"/>
    <w:rsid w:val="003B6421"/>
    <w:rsid w:val="003E3648"/>
    <w:rsid w:val="0040057C"/>
    <w:rsid w:val="004028CA"/>
    <w:rsid w:val="004122BD"/>
    <w:rsid w:val="0042759E"/>
    <w:rsid w:val="00453F07"/>
    <w:rsid w:val="00467956"/>
    <w:rsid w:val="00481547"/>
    <w:rsid w:val="004822B5"/>
    <w:rsid w:val="004C251F"/>
    <w:rsid w:val="004F1727"/>
    <w:rsid w:val="0050647B"/>
    <w:rsid w:val="0053733A"/>
    <w:rsid w:val="00541213"/>
    <w:rsid w:val="00562AF0"/>
    <w:rsid w:val="005742E1"/>
    <w:rsid w:val="005A55A5"/>
    <w:rsid w:val="005B1FC4"/>
    <w:rsid w:val="005B5F95"/>
    <w:rsid w:val="005E68E1"/>
    <w:rsid w:val="0060763C"/>
    <w:rsid w:val="00631787"/>
    <w:rsid w:val="00635953"/>
    <w:rsid w:val="00677DBE"/>
    <w:rsid w:val="0069514C"/>
    <w:rsid w:val="006C32B9"/>
    <w:rsid w:val="006D2D50"/>
    <w:rsid w:val="007203D5"/>
    <w:rsid w:val="00726191"/>
    <w:rsid w:val="00735650"/>
    <w:rsid w:val="00785258"/>
    <w:rsid w:val="007B5026"/>
    <w:rsid w:val="008349E5"/>
    <w:rsid w:val="0084508F"/>
    <w:rsid w:val="0085096F"/>
    <w:rsid w:val="00851802"/>
    <w:rsid w:val="008711D1"/>
    <w:rsid w:val="008716E4"/>
    <w:rsid w:val="00876D85"/>
    <w:rsid w:val="00877298"/>
    <w:rsid w:val="0089551E"/>
    <w:rsid w:val="008A5C54"/>
    <w:rsid w:val="008A6BB3"/>
    <w:rsid w:val="00900E23"/>
    <w:rsid w:val="00901D18"/>
    <w:rsid w:val="009104FC"/>
    <w:rsid w:val="00923F64"/>
    <w:rsid w:val="00937A0B"/>
    <w:rsid w:val="0098760B"/>
    <w:rsid w:val="009A440A"/>
    <w:rsid w:val="00A11958"/>
    <w:rsid w:val="00A12214"/>
    <w:rsid w:val="00A16F4B"/>
    <w:rsid w:val="00A200EB"/>
    <w:rsid w:val="00AA055F"/>
    <w:rsid w:val="00AA7940"/>
    <w:rsid w:val="00AB604E"/>
    <w:rsid w:val="00B45BDE"/>
    <w:rsid w:val="00B6766E"/>
    <w:rsid w:val="00B74419"/>
    <w:rsid w:val="00B909F4"/>
    <w:rsid w:val="00B933F9"/>
    <w:rsid w:val="00B93EC0"/>
    <w:rsid w:val="00BB3F28"/>
    <w:rsid w:val="00BC6B0D"/>
    <w:rsid w:val="00BE0AF2"/>
    <w:rsid w:val="00C1051C"/>
    <w:rsid w:val="00C17D8E"/>
    <w:rsid w:val="00C67C8F"/>
    <w:rsid w:val="00C8759B"/>
    <w:rsid w:val="00CA0A7B"/>
    <w:rsid w:val="00CB015D"/>
    <w:rsid w:val="00CB2D2C"/>
    <w:rsid w:val="00CC51E1"/>
    <w:rsid w:val="00CE4F9D"/>
    <w:rsid w:val="00D04A6A"/>
    <w:rsid w:val="00DD274F"/>
    <w:rsid w:val="00DE76E4"/>
    <w:rsid w:val="00DF5DD9"/>
    <w:rsid w:val="00E25A7B"/>
    <w:rsid w:val="00E325AA"/>
    <w:rsid w:val="00E73938"/>
    <w:rsid w:val="00E87035"/>
    <w:rsid w:val="00EE4EF1"/>
    <w:rsid w:val="00F40F12"/>
    <w:rsid w:val="00F54782"/>
    <w:rsid w:val="00F74796"/>
    <w:rsid w:val="00F8464C"/>
    <w:rsid w:val="00F87D33"/>
    <w:rsid w:val="00FA7E51"/>
    <w:rsid w:val="00FE75F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7DBE"/>
    <w:pPr>
      <w:jc w:val="both"/>
    </w:pPr>
    <w:rPr>
      <w:sz w:val="22"/>
      <w:szCs w:val="24"/>
    </w:rPr>
  </w:style>
  <w:style w:type="paragraph" w:styleId="Heading1">
    <w:name w:val="heading 1"/>
    <w:basedOn w:val="Normal"/>
    <w:next w:val="Normal"/>
    <w:qFormat/>
    <w:rsid w:val="00677DBE"/>
    <w:pPr>
      <w:keepNext/>
      <w:numPr>
        <w:numId w:val="1"/>
      </w:numPr>
      <w:outlineLvl w:val="0"/>
    </w:pPr>
    <w:rPr>
      <w:rFonts w:cs="Arial"/>
      <w:b/>
      <w:bCs/>
      <w:kern w:val="32"/>
      <w:sz w:val="26"/>
      <w:szCs w:val="32"/>
    </w:rPr>
  </w:style>
  <w:style w:type="paragraph" w:styleId="Heading2">
    <w:name w:val="heading 2"/>
    <w:basedOn w:val="Normal"/>
    <w:next w:val="Normal"/>
    <w:qFormat/>
    <w:rsid w:val="00677DBE"/>
    <w:pPr>
      <w:keepNext/>
      <w:numPr>
        <w:ilvl w:val="1"/>
        <w:numId w:val="1"/>
      </w:numPr>
      <w:outlineLvl w:val="1"/>
    </w:pPr>
    <w:rPr>
      <w:rFonts w:cs="Arial"/>
      <w:b/>
      <w:bCs/>
      <w:iCs/>
      <w:sz w:val="24"/>
      <w:szCs w:val="28"/>
    </w:rPr>
  </w:style>
  <w:style w:type="paragraph" w:styleId="Heading3">
    <w:name w:val="heading 3"/>
    <w:basedOn w:val="Normal"/>
    <w:next w:val="Normal"/>
    <w:qFormat/>
    <w:rsid w:val="00677DBE"/>
    <w:pPr>
      <w:keepNext/>
      <w:numPr>
        <w:ilvl w:val="2"/>
        <w:numId w:val="1"/>
      </w:numPr>
      <w:outlineLvl w:val="2"/>
    </w:pPr>
    <w:rPr>
      <w:rFonts w:cs="Arial"/>
      <w:b/>
      <w:bCs/>
      <w:szCs w:val="26"/>
    </w:rPr>
  </w:style>
  <w:style w:type="paragraph" w:styleId="Heading4">
    <w:name w:val="heading 4"/>
    <w:aliases w:val="Map Title"/>
    <w:basedOn w:val="Normal"/>
    <w:next w:val="Normal"/>
    <w:qFormat/>
    <w:rsid w:val="00677DBE"/>
    <w:pPr>
      <w:keepNext/>
      <w:numPr>
        <w:ilvl w:val="3"/>
        <w:numId w:val="1"/>
      </w:numPr>
      <w:outlineLvl w:val="3"/>
    </w:pPr>
    <w:rPr>
      <w:bCs/>
      <w:szCs w:val="28"/>
    </w:rPr>
  </w:style>
  <w:style w:type="paragraph" w:styleId="Heading5">
    <w:name w:val="heading 5"/>
    <w:aliases w:val="Block Label"/>
    <w:basedOn w:val="Normal"/>
    <w:next w:val="Normal"/>
    <w:qFormat/>
    <w:rsid w:val="00677DBE"/>
    <w:pPr>
      <w:keepNext/>
      <w:numPr>
        <w:ilvl w:val="4"/>
        <w:numId w:val="1"/>
      </w:numPr>
      <w:spacing w:before="20"/>
      <w:outlineLvl w:val="4"/>
    </w:pPr>
  </w:style>
  <w:style w:type="paragraph" w:styleId="Heading6">
    <w:name w:val="heading 6"/>
    <w:basedOn w:val="Normal"/>
    <w:next w:val="Normal"/>
    <w:qFormat/>
    <w:rsid w:val="00677DBE"/>
    <w:pPr>
      <w:keepNext/>
      <w:numPr>
        <w:ilvl w:val="5"/>
        <w:numId w:val="1"/>
      </w:numPr>
      <w:outlineLvl w:val="5"/>
    </w:pPr>
    <w:rPr>
      <w:b/>
      <w:bCs/>
      <w:sz w:val="18"/>
    </w:rPr>
  </w:style>
  <w:style w:type="paragraph" w:styleId="Heading7">
    <w:name w:val="heading 7"/>
    <w:basedOn w:val="Normal"/>
    <w:next w:val="Normal"/>
    <w:qFormat/>
    <w:rsid w:val="00677DBE"/>
    <w:pPr>
      <w:keepNext/>
      <w:numPr>
        <w:ilvl w:val="6"/>
        <w:numId w:val="1"/>
      </w:numPr>
      <w:outlineLvl w:val="6"/>
    </w:pPr>
    <w:rPr>
      <w:sz w:val="28"/>
    </w:rPr>
  </w:style>
  <w:style w:type="paragraph" w:styleId="Heading8">
    <w:name w:val="heading 8"/>
    <w:basedOn w:val="Normal"/>
    <w:next w:val="Normal"/>
    <w:qFormat/>
    <w:rsid w:val="00677DBE"/>
    <w:pPr>
      <w:keepNext/>
      <w:numPr>
        <w:ilvl w:val="7"/>
        <w:numId w:val="1"/>
      </w:numPr>
      <w:jc w:val="center"/>
      <w:outlineLvl w:val="7"/>
    </w:pPr>
    <w:rPr>
      <w:b/>
      <w:bCs/>
    </w:rPr>
  </w:style>
  <w:style w:type="paragraph" w:styleId="Heading9">
    <w:name w:val="heading 9"/>
    <w:basedOn w:val="Normal"/>
    <w:next w:val="Normal"/>
    <w:qFormat/>
    <w:rsid w:val="00677DBE"/>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77DBE"/>
    <w:rPr>
      <w:bCs/>
      <w:iCs/>
      <w:color w:val="000000"/>
    </w:rPr>
  </w:style>
  <w:style w:type="paragraph" w:styleId="Header">
    <w:name w:val="header"/>
    <w:basedOn w:val="Normal"/>
    <w:link w:val="HeaderChar"/>
    <w:uiPriority w:val="99"/>
    <w:rsid w:val="00677DBE"/>
    <w:pPr>
      <w:tabs>
        <w:tab w:val="center" w:pos="4320"/>
        <w:tab w:val="right" w:pos="8640"/>
      </w:tabs>
    </w:pPr>
  </w:style>
  <w:style w:type="paragraph" w:styleId="List">
    <w:name w:val="List"/>
    <w:basedOn w:val="Normal"/>
    <w:rsid w:val="00677DBE"/>
    <w:pPr>
      <w:ind w:left="360" w:hanging="360"/>
    </w:pPr>
  </w:style>
  <w:style w:type="paragraph" w:styleId="Title">
    <w:name w:val="Title"/>
    <w:basedOn w:val="Normal"/>
    <w:qFormat/>
    <w:rsid w:val="00677DBE"/>
    <w:pPr>
      <w:spacing w:before="240" w:after="60"/>
      <w:jc w:val="center"/>
    </w:pPr>
    <w:rPr>
      <w:rFonts w:cs="Arial"/>
      <w:b/>
      <w:bCs/>
      <w:kern w:val="28"/>
      <w:sz w:val="28"/>
      <w:szCs w:val="32"/>
    </w:rPr>
  </w:style>
  <w:style w:type="paragraph" w:styleId="BodyText2">
    <w:name w:val="Body Text 2"/>
    <w:basedOn w:val="Normal"/>
    <w:rsid w:val="00677DBE"/>
    <w:pPr>
      <w:jc w:val="left"/>
    </w:pPr>
    <w:rPr>
      <w:b/>
      <w:bCs/>
      <w:color w:val="0000FF"/>
    </w:rPr>
  </w:style>
  <w:style w:type="paragraph" w:styleId="Footer">
    <w:name w:val="footer"/>
    <w:basedOn w:val="Normal"/>
    <w:link w:val="FooterChar"/>
    <w:uiPriority w:val="99"/>
    <w:rsid w:val="00677DBE"/>
    <w:pPr>
      <w:tabs>
        <w:tab w:val="center" w:pos="4320"/>
        <w:tab w:val="right" w:pos="8640"/>
      </w:tabs>
    </w:pPr>
  </w:style>
  <w:style w:type="character" w:styleId="FootnoteReference">
    <w:name w:val="footnote reference"/>
    <w:basedOn w:val="DefaultParagraphFont"/>
    <w:semiHidden/>
    <w:rsid w:val="00677DBE"/>
    <w:rPr>
      <w:rFonts w:ascii="Times New Roman" w:hAnsi="Times New Roman"/>
      <w:sz w:val="18"/>
      <w:vertAlign w:val="superscript"/>
    </w:rPr>
  </w:style>
  <w:style w:type="paragraph" w:customStyle="1" w:styleId="Heading">
    <w:name w:val="Heading"/>
    <w:basedOn w:val="Heading1"/>
    <w:next w:val="Normal"/>
    <w:rsid w:val="00677DBE"/>
    <w:pPr>
      <w:numPr>
        <w:numId w:val="0"/>
      </w:numPr>
    </w:pPr>
  </w:style>
  <w:style w:type="paragraph" w:customStyle="1" w:styleId="TableText">
    <w:name w:val="Table Text"/>
    <w:basedOn w:val="Normal"/>
    <w:rsid w:val="00677DBE"/>
    <w:pPr>
      <w:autoSpaceDE w:val="0"/>
      <w:autoSpaceDN w:val="0"/>
      <w:jc w:val="left"/>
    </w:pPr>
    <w:rPr>
      <w:sz w:val="20"/>
    </w:rPr>
  </w:style>
  <w:style w:type="paragraph" w:customStyle="1" w:styleId="TableHeaderText">
    <w:name w:val="Table Header Text"/>
    <w:basedOn w:val="TableText"/>
    <w:rsid w:val="00677DBE"/>
    <w:pPr>
      <w:jc w:val="center"/>
    </w:pPr>
    <w:rPr>
      <w:b/>
      <w:bCs/>
    </w:rPr>
  </w:style>
  <w:style w:type="paragraph" w:styleId="BodyText3">
    <w:name w:val="Body Text 3"/>
    <w:basedOn w:val="Normal"/>
    <w:rsid w:val="00677DBE"/>
    <w:rPr>
      <w:b/>
      <w:color w:val="0000FF"/>
    </w:rPr>
  </w:style>
  <w:style w:type="paragraph" w:styleId="HTMLAddress">
    <w:name w:val="HTML Address"/>
    <w:basedOn w:val="Normal"/>
    <w:link w:val="HTMLAddressChar"/>
    <w:rsid w:val="00B93EC0"/>
    <w:pPr>
      <w:jc w:val="left"/>
    </w:pPr>
    <w:rPr>
      <w:sz w:val="24"/>
      <w:szCs w:val="20"/>
    </w:rPr>
  </w:style>
  <w:style w:type="character" w:customStyle="1" w:styleId="HTMLAddressChar">
    <w:name w:val="HTML Address Char"/>
    <w:basedOn w:val="DefaultParagraphFont"/>
    <w:link w:val="HTMLAddress"/>
    <w:rsid w:val="00B93EC0"/>
    <w:rPr>
      <w:sz w:val="24"/>
    </w:rPr>
  </w:style>
  <w:style w:type="character" w:customStyle="1" w:styleId="SC4274437">
    <w:name w:val="SC.4.274437"/>
    <w:uiPriority w:val="99"/>
    <w:rsid w:val="00B93EC0"/>
    <w:rPr>
      <w:rFonts w:cs="Siemens Sans"/>
      <w:color w:val="000000"/>
      <w:sz w:val="22"/>
      <w:szCs w:val="22"/>
    </w:rPr>
  </w:style>
  <w:style w:type="paragraph" w:customStyle="1" w:styleId="SP6180261">
    <w:name w:val="SP.6.180261"/>
    <w:basedOn w:val="Normal"/>
    <w:next w:val="Normal"/>
    <w:uiPriority w:val="99"/>
    <w:rsid w:val="00B93EC0"/>
    <w:pPr>
      <w:autoSpaceDE w:val="0"/>
      <w:autoSpaceDN w:val="0"/>
      <w:adjustRightInd w:val="0"/>
      <w:jc w:val="left"/>
    </w:pPr>
    <w:rPr>
      <w:rFonts w:ascii="Siemens Sans" w:hAnsi="Siemens Sans"/>
      <w:sz w:val="24"/>
    </w:rPr>
  </w:style>
  <w:style w:type="character" w:customStyle="1" w:styleId="SC6200709">
    <w:name w:val="SC.6.200709"/>
    <w:uiPriority w:val="99"/>
    <w:rsid w:val="00B93EC0"/>
    <w:rPr>
      <w:rFonts w:cs="Siemens Sans"/>
      <w:color w:val="000000"/>
      <w:sz w:val="22"/>
      <w:szCs w:val="22"/>
    </w:rPr>
  </w:style>
  <w:style w:type="character" w:customStyle="1" w:styleId="SC6200753">
    <w:name w:val="SC.6.200753"/>
    <w:uiPriority w:val="99"/>
    <w:rsid w:val="00B93EC0"/>
    <w:rPr>
      <w:rFonts w:cs="Siemens Sans"/>
      <w:color w:val="000000"/>
      <w:sz w:val="17"/>
      <w:szCs w:val="17"/>
    </w:rPr>
  </w:style>
  <w:style w:type="paragraph" w:styleId="z-TopofForm">
    <w:name w:val="HTML Top of Form"/>
    <w:basedOn w:val="Normal"/>
    <w:next w:val="Normal"/>
    <w:link w:val="z-TopofFormChar"/>
    <w:hidden/>
    <w:rsid w:val="00B93EC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B93EC0"/>
    <w:rPr>
      <w:rFonts w:ascii="Arial" w:hAnsi="Arial" w:cs="Arial"/>
      <w:vanish/>
      <w:sz w:val="16"/>
      <w:szCs w:val="16"/>
    </w:rPr>
  </w:style>
  <w:style w:type="character" w:styleId="Hyperlink">
    <w:name w:val="Hyperlink"/>
    <w:basedOn w:val="DefaultParagraphFont"/>
    <w:rsid w:val="00DE76E4"/>
    <w:rPr>
      <w:color w:val="0000FF"/>
      <w:u w:val="single"/>
    </w:rPr>
  </w:style>
  <w:style w:type="table" w:styleId="TableGrid">
    <w:name w:val="Table Grid"/>
    <w:basedOn w:val="TableNormal"/>
    <w:uiPriority w:val="59"/>
    <w:rsid w:val="00DE76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7B5026"/>
    <w:rPr>
      <w:b/>
      <w:bCs/>
    </w:rPr>
  </w:style>
  <w:style w:type="character" w:customStyle="1" w:styleId="tgc">
    <w:name w:val="_tgc"/>
    <w:basedOn w:val="DefaultParagraphFont"/>
    <w:rsid w:val="00F87D33"/>
  </w:style>
  <w:style w:type="character" w:styleId="FollowedHyperlink">
    <w:name w:val="FollowedHyperlink"/>
    <w:basedOn w:val="DefaultParagraphFont"/>
    <w:rsid w:val="004822B5"/>
    <w:rPr>
      <w:color w:val="800080"/>
      <w:u w:val="single"/>
    </w:rPr>
  </w:style>
  <w:style w:type="paragraph" w:styleId="BalloonText">
    <w:name w:val="Balloon Text"/>
    <w:basedOn w:val="Normal"/>
    <w:link w:val="BalloonTextChar"/>
    <w:rsid w:val="00DD274F"/>
    <w:rPr>
      <w:rFonts w:ascii="Tahoma" w:hAnsi="Tahoma" w:cs="Tahoma"/>
      <w:sz w:val="16"/>
      <w:szCs w:val="16"/>
    </w:rPr>
  </w:style>
  <w:style w:type="character" w:customStyle="1" w:styleId="BalloonTextChar">
    <w:name w:val="Balloon Text Char"/>
    <w:basedOn w:val="DefaultParagraphFont"/>
    <w:link w:val="BalloonText"/>
    <w:rsid w:val="00DD274F"/>
    <w:rPr>
      <w:rFonts w:ascii="Tahoma" w:hAnsi="Tahoma" w:cs="Tahoma"/>
      <w:sz w:val="16"/>
      <w:szCs w:val="16"/>
    </w:rPr>
  </w:style>
  <w:style w:type="character" w:customStyle="1" w:styleId="HeaderChar">
    <w:name w:val="Header Char"/>
    <w:basedOn w:val="DefaultParagraphFont"/>
    <w:link w:val="Header"/>
    <w:uiPriority w:val="99"/>
    <w:rsid w:val="0042759E"/>
    <w:rPr>
      <w:sz w:val="22"/>
      <w:szCs w:val="24"/>
    </w:rPr>
  </w:style>
  <w:style w:type="character" w:customStyle="1" w:styleId="FooterChar">
    <w:name w:val="Footer Char"/>
    <w:basedOn w:val="DefaultParagraphFont"/>
    <w:link w:val="Footer"/>
    <w:uiPriority w:val="99"/>
    <w:rsid w:val="0050647B"/>
    <w:rPr>
      <w:sz w:val="22"/>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khan.childrensmn.org/Manuals/Lab/SOP/Gen/SpecCol/205648.pdf" TargetMode="External"/><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hyperlink" Target="http://khan.childrensmn.org/References/labsop/index.php?view=folder&amp;folder=gen" TargetMode="External"/><Relationship Id="rId12" Type="http://schemas.openxmlformats.org/officeDocument/2006/relationships/hyperlink" Target="http://khan.childrensmn.org/References/labsop/chem/operator/abbott-architect-operations-manual.pdf" TargetMode="External"/><Relationship Id="rId17" Type="http://schemas.openxmlformats.org/officeDocument/2006/relationships/hyperlink" Target="http://www.QCNet.com" TargetMode="External"/><Relationship Id="rId25" Type="http://schemas.openxmlformats.org/officeDocument/2006/relationships/image" Target="media/image12.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khan.childrensmn.org/Manuals/Lab/SOP/Chem/Quality/201755.pdf" TargetMode="External"/><Relationship Id="rId20" Type="http://schemas.openxmlformats.org/officeDocument/2006/relationships/image" Target="media/image7.emf"/><Relationship Id="rId29" Type="http://schemas.openxmlformats.org/officeDocument/2006/relationships/hyperlink" Target="file:///G:\LAB\Chemistry\Abbott%20Architect\Training\Architect%20i1000%20Training%20Checklist.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image" Target="media/image15.png"/><Relationship Id="rId10" Type="http://schemas.openxmlformats.org/officeDocument/2006/relationships/hyperlink" Target="http://khan.childrensmn.org/References/labsop/chem/operator/abbott-architect-operations-manual.pdf" TargetMode="External"/><Relationship Id="rId19" Type="http://schemas.openxmlformats.org/officeDocument/2006/relationships/image" Target="media/image6.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khan.childrensmn.org/References/labsop/chem/operator/abbott-architect-operations-manual.pdf" TargetMode="Externa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17</Pages>
  <Words>4904</Words>
  <Characters>26740</Characters>
  <Application>Microsoft Office Word</Application>
  <DocSecurity>0</DocSecurity>
  <Lines>222</Lines>
  <Paragraphs>63</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31581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CE139279</dc:creator>
  <cp:lastModifiedBy>CE155076</cp:lastModifiedBy>
  <cp:revision>9</cp:revision>
  <cp:lastPrinted>2018-03-21T12:17:00Z</cp:lastPrinted>
  <dcterms:created xsi:type="dcterms:W3CDTF">2018-03-21T16:40:00Z</dcterms:created>
  <dcterms:modified xsi:type="dcterms:W3CDTF">2018-03-27T13:41:00Z</dcterms:modified>
</cp:coreProperties>
</file>