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9365"/>
      </w:tblGrid>
      <w:tr w:rsidR="000A4618" w:rsidTr="009005F3">
        <w:trPr>
          <w:cantSplit/>
        </w:trPr>
        <w:tc>
          <w:tcPr>
            <w:tcW w:w="1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618" w:rsidRDefault="00065826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Six Color Compensation Set </w:t>
            </w:r>
            <w:proofErr w:type="gramStart"/>
            <w:r>
              <w:rPr>
                <w:rFonts w:ascii="Arial" w:hAnsi="Arial"/>
                <w:color w:val="0000FF"/>
              </w:rPr>
              <w:t>Up</w:t>
            </w:r>
            <w:proofErr w:type="gramEnd"/>
            <w:r>
              <w:rPr>
                <w:rFonts w:ascii="Arial" w:hAnsi="Arial"/>
                <w:color w:val="0000FF"/>
              </w:rPr>
              <w:t xml:space="preserve"> (COG) Application</w:t>
            </w:r>
          </w:p>
          <w:p w:rsidR="000A4618" w:rsidRDefault="000A4618">
            <w:pPr>
              <w:pStyle w:val="Custom"/>
            </w:pPr>
          </w:p>
        </w:tc>
      </w:tr>
      <w:tr w:rsidR="000A4618" w:rsidTr="009005F3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rPr>
                <w:rFonts w:ascii="Arial" w:hAnsi="Arial" w:cs="Arial"/>
                <w:sz w:val="20"/>
              </w:rPr>
            </w:pPr>
          </w:p>
          <w:p w:rsidR="00E73890" w:rsidRDefault="00763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was developed in order to perform MRD testing for B-ALL patients that are enrolled in COG ALL trials</w:t>
            </w:r>
            <w:r w:rsidR="00630FE0">
              <w:rPr>
                <w:rFonts w:ascii="Arial" w:hAnsi="Arial" w:cs="Arial"/>
                <w:sz w:val="20"/>
              </w:rPr>
              <w:t>.</w:t>
            </w:r>
          </w:p>
        </w:tc>
      </w:tr>
      <w:tr w:rsidR="000A4618" w:rsidTr="009005F3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54" w:rsidRDefault="000A4618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 w:rsidR="00801854">
              <w:rPr>
                <w:rFonts w:ascii="Arial" w:hAnsi="Arial"/>
                <w:sz w:val="20"/>
              </w:rPr>
              <w:t xml:space="preserve"> </w:t>
            </w:r>
            <w:r w:rsidR="00801854">
              <w:rPr>
                <w:rFonts w:ascii="Arial" w:hAnsi="Arial" w:cs="Arial"/>
                <w:sz w:val="20"/>
                <w:szCs w:val="20"/>
              </w:rPr>
              <w:t xml:space="preserve">Applies to Becton Dickinson </w:t>
            </w:r>
            <w:proofErr w:type="spellStart"/>
            <w:r w:rsidR="00801854">
              <w:rPr>
                <w:rFonts w:ascii="Arial" w:hAnsi="Arial" w:cs="Arial"/>
                <w:sz w:val="20"/>
                <w:szCs w:val="20"/>
              </w:rPr>
              <w:t>FACSCanto</w:t>
            </w:r>
            <w:proofErr w:type="spellEnd"/>
            <w:r w:rsidR="00801854">
              <w:rPr>
                <w:rFonts w:ascii="Arial" w:hAnsi="Arial" w:cs="Arial"/>
                <w:sz w:val="20"/>
                <w:szCs w:val="20"/>
              </w:rPr>
              <w:t xml:space="preserve"> II Flow </w:t>
            </w:r>
            <w:proofErr w:type="spellStart"/>
            <w:r w:rsidR="00801854">
              <w:rPr>
                <w:rFonts w:ascii="Arial" w:hAnsi="Arial" w:cs="Arial"/>
                <w:sz w:val="20"/>
                <w:szCs w:val="20"/>
              </w:rPr>
              <w:t>Cytometer</w:t>
            </w:r>
            <w:proofErr w:type="spellEnd"/>
            <w:r w:rsidR="00801854">
              <w:rPr>
                <w:rFonts w:ascii="Arial" w:hAnsi="Arial" w:cs="Arial"/>
                <w:sz w:val="20"/>
                <w:szCs w:val="20"/>
              </w:rPr>
              <w:t xml:space="preserve"> and technologist analyzing flow </w:t>
            </w:r>
            <w:proofErr w:type="spellStart"/>
            <w:r w:rsidR="0080185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</w:p>
          <w:p w:rsidR="000A4618" w:rsidRDefault="00801854" w:rsidP="00801854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specimens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4618" w:rsidRDefault="000A461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F667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801854" w:rsidRDefault="00801854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Residual Disease (MRD) is the name given to small numbers of leukemic cells that remain in</w:t>
            </w:r>
          </w:p>
          <w:p w:rsidR="00801854" w:rsidRDefault="00801854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patient during treatment, or after treatment when the patient is in remission (no symptoms or signs</w:t>
            </w:r>
          </w:p>
          <w:p w:rsidR="00801854" w:rsidRDefault="00801854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disease). It is the major cause of relapse in cancer and leukemia.</w:t>
            </w:r>
          </w:p>
          <w:p w:rsidR="00FC354C" w:rsidRDefault="00FC354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MRD is strongly associated with outcome. </w:t>
            </w:r>
          </w:p>
          <w:p w:rsidR="00801854" w:rsidRDefault="00FC354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29 MRD &gt;0.01% is the most strongly correlated parameter that we currently have with outcome.</w:t>
            </w:r>
          </w:p>
          <w:p w:rsidR="00FC354C" w:rsidRDefault="00FC354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8 MRD in peripheral blood is also associated with outcome</w:t>
            </w:r>
            <w:r w:rsidR="0072622C">
              <w:rPr>
                <w:rFonts w:ascii="Arial" w:hAnsi="Arial" w:cs="Arial"/>
                <w:sz w:val="20"/>
                <w:szCs w:val="20"/>
              </w:rPr>
              <w:t xml:space="preserve"> (the rate of leukemic cells disappearing from blood).</w:t>
            </w:r>
          </w:p>
          <w:p w:rsidR="0072622C" w:rsidRDefault="0072622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8 MRD and day 29 MRD are not duplicative. There is some additional information</w:t>
            </w:r>
            <w:r w:rsidR="007C6B28">
              <w:rPr>
                <w:rFonts w:ascii="Arial" w:hAnsi="Arial" w:cs="Arial"/>
                <w:sz w:val="20"/>
                <w:szCs w:val="20"/>
              </w:rPr>
              <w:t xml:space="preserve"> that can be gained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l</w:t>
            </w:r>
            <w:r w:rsidR="007C6B28">
              <w:rPr>
                <w:rFonts w:ascii="Arial" w:hAnsi="Arial" w:cs="Arial"/>
                <w:sz w:val="20"/>
                <w:szCs w:val="20"/>
              </w:rPr>
              <w:t>ooking at day 8 in the 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that of just looking at day 29 in the bone marrow.</w:t>
            </w:r>
          </w:p>
          <w:p w:rsidR="00560ED5" w:rsidRDefault="00560ED5" w:rsidP="00FC354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</w:tbl>
    <w:p w:rsidR="009005F3" w:rsidRDefault="009005F3">
      <w:pPr>
        <w:jc w:val="left"/>
        <w:rPr>
          <w:rFonts w:ascii="Arial" w:hAnsi="Arial"/>
          <w:b/>
          <w:color w:val="0000FF"/>
          <w:sz w:val="20"/>
        </w:rPr>
        <w:sectPr w:rsidR="009005F3">
          <w:headerReference w:type="default" r:id="rId8"/>
          <w:footerReference w:type="default" r:id="rId9"/>
          <w:pgSz w:w="12240" w:h="15840" w:code="1"/>
          <w:pgMar w:top="720" w:right="1800" w:bottom="720" w:left="1800" w:header="432" w:footer="432" w:gutter="0"/>
          <w:cols w:space="720"/>
          <w:docGrid w:linePitch="360"/>
        </w:sectPr>
      </w:pPr>
    </w:p>
    <w:tbl>
      <w:tblPr>
        <w:tblW w:w="16560" w:type="dxa"/>
        <w:tblInd w:w="-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0A461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5533C" w:rsidRDefault="00E553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33C" w:rsidRDefault="00E5533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A4618" w:rsidTr="00F66773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44"/>
              <w:gridCol w:w="3045"/>
              <w:gridCol w:w="3045"/>
            </w:tblGrid>
            <w:tr w:rsidR="000A4618">
              <w:tc>
                <w:tcPr>
                  <w:tcW w:w="3044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Equipment</w:t>
                  </w:r>
                </w:p>
              </w:tc>
            </w:tr>
            <w:tr w:rsidR="000A4618">
              <w:tc>
                <w:tcPr>
                  <w:tcW w:w="3044" w:type="dxa"/>
                </w:tcPr>
                <w:p w:rsidR="000A4618" w:rsidRDefault="00FC354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Prepare NH</w:t>
                  </w:r>
                  <w:r w:rsidR="00920CAF" w:rsidRPr="00484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Cl </w:t>
                  </w:r>
                  <w:proofErr w:type="spellStart"/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Lyse</w:t>
                  </w:r>
                  <w:proofErr w:type="spellEnd"/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– Stock</w:t>
                  </w:r>
                  <w:r w:rsidR="00920CAF" w:rsidRPr="00EF0C69">
                    <w:rPr>
                      <w:rFonts w:ascii="Arial" w:hAnsi="Arial" w:cs="Arial"/>
                      <w:b/>
                      <w:sz w:val="20"/>
                      <w:szCs w:val="20"/>
                    </w:rPr>
                    <w:t>;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Weigh out the following and add to a 1000ml volumetric flask;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NH</w:t>
                  </w:r>
                  <w:r w:rsidRPr="00920CAF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spellStart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# 29138)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– 80g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KHCO</w:t>
                  </w:r>
                  <w:r w:rsidRPr="00920CAF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# 29141)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– 10g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NaEDTA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spellStart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# 29139)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:rsidR="005B7257" w:rsidRDefault="005B725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3.7g</w:t>
                  </w:r>
                </w:p>
                <w:p w:rsidR="006A6C4F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:rsidR="00790A9A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Add RO water to a final volume of 1000ml.</w:t>
                  </w:r>
                </w:p>
                <w:p w:rsidR="00790A9A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Check </w:t>
                  </w:r>
                  <w:r w:rsidR="000E4D64">
                    <w:rPr>
                      <w:rFonts w:ascii="Arial" w:hAnsi="Arial" w:cs="Arial"/>
                      <w:sz w:val="20"/>
                      <w:szCs w:val="20"/>
                    </w:rPr>
                    <w:t>pH</w:t>
                  </w:r>
                  <w:r w:rsidR="00DB51D4">
                    <w:rPr>
                      <w:rFonts w:ascii="Arial" w:hAnsi="Arial" w:cs="Arial"/>
                      <w:sz w:val="20"/>
                      <w:szCs w:val="20"/>
                    </w:rPr>
                    <w:t xml:space="preserve"> on </w:t>
                  </w:r>
                  <w:proofErr w:type="spellStart"/>
                  <w:r w:rsidR="00DB51D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="00DB51D4">
                    <w:rPr>
                      <w:rFonts w:ascii="Arial" w:hAnsi="Arial" w:cs="Arial"/>
                      <w:sz w:val="20"/>
                      <w:szCs w:val="20"/>
                    </w:rPr>
                    <w:t>-STAT</w:t>
                  </w:r>
                  <w:r w:rsidR="000E4D64">
                    <w:rPr>
                      <w:rFonts w:ascii="Arial" w:hAnsi="Arial" w:cs="Arial"/>
                      <w:sz w:val="20"/>
                      <w:szCs w:val="20"/>
                    </w:rPr>
                    <w:t xml:space="preserve"> (7.2-7.4)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00287" w:rsidRDefault="000E4D64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Adjust pH by using 1N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HCl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 1N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NaOH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(usually 6-8ml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NaOH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  <w:r w:rsidR="0080028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E4D64" w:rsidRDefault="0080028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Check pH 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-STAT</w:t>
                  </w:r>
                </w:p>
                <w:p w:rsidR="00800287" w:rsidRDefault="0080028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Point of care analyzer.</w:t>
                  </w:r>
                </w:p>
                <w:p w:rsidR="00BE5330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Validate by staining 100ul of normal whole blood with CD45 APC-Cy7 using the Surface staining</w:t>
                  </w:r>
                  <w:r w:rsidR="00630FE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all types procedure,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check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for acceptable staining.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Store at 2-8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Stability – 2 years.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F83" w:rsidRDefault="00582F8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F83" w:rsidRDefault="00582F8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F83" w:rsidRDefault="00582F8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F83" w:rsidRDefault="00582F8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lastRenderedPageBreak/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Prepare NH</w:t>
                  </w:r>
                  <w:r w:rsidRPr="00484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Cl </w:t>
                  </w:r>
                  <w:proofErr w:type="spellStart"/>
                  <w:r w:rsidR="00D8467B">
                    <w:rPr>
                      <w:rFonts w:ascii="Arial" w:hAnsi="Arial" w:cs="Arial"/>
                      <w:b/>
                      <w:sz w:val="20"/>
                      <w:szCs w:val="20"/>
                    </w:rPr>
                    <w:t>Lyse</w:t>
                  </w:r>
                  <w:proofErr w:type="spellEnd"/>
                  <w:r w:rsidR="00D846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1B4FFC" w:rsidRPr="00EF0C69" w:rsidRDefault="00D8467B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working solution</w:t>
                  </w:r>
                  <w:r w:rsidRPr="00EF0C69">
                    <w:rPr>
                      <w:rFonts w:ascii="Arial" w:hAnsi="Arial" w:cs="Arial"/>
                      <w:b/>
                      <w:sz w:val="20"/>
                      <w:szCs w:val="20"/>
                    </w:rPr>
                    <w:t>;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90ml RO water to glass </w:t>
                  </w:r>
                  <w:r w:rsidR="001B4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B4FFC" w:rsidRDefault="001B4FF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bottle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10ml NH</w:t>
                  </w:r>
                  <w:r w:rsidRPr="001B2196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 stock </w:t>
                  </w:r>
                </w:p>
                <w:p w:rsidR="001B4FFC" w:rsidRDefault="001B4FF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solution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Invert to mix.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Remove 2.5ml and discard.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2.5ml 10% Ultrapure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5B7257" w:rsidRDefault="005B725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Formaldehyde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# 22479).</w:t>
                  </w:r>
                </w:p>
                <w:p w:rsidR="00484035" w:rsidRDefault="00484035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Invert to mix.</w:t>
                  </w:r>
                </w:p>
                <w:p w:rsidR="00D14129" w:rsidRDefault="00D1412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Prepare fresh daily.</w:t>
                  </w:r>
                </w:p>
                <w:p w:rsidR="00484035" w:rsidRDefault="00484035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Store at room temp.</w:t>
                  </w:r>
                </w:p>
                <w:p w:rsidR="008F3ED9" w:rsidRDefault="008F3ED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3ED9" w:rsidRP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Monoclonal Antibodies</w:t>
                  </w:r>
                </w:p>
                <w:p w:rsidR="008F3ED9" w:rsidRPr="00EF0C6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(</w:t>
                  </w:r>
                  <w:proofErr w:type="spellStart"/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>MoAbs</w:t>
                  </w:r>
                  <w:proofErr w:type="spellEnd"/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): 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Follow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manufacturer's insert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instructions in handling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antibodies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 In general,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protect from light and store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at 2 to 10° C. Maintain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sterile technique to [prevent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bacterial or cross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contamination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reagents.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Bovine Serum;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# 21302 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Sigma Aldrich F4135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Dulbecco’s PBS 1L;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Chc#24276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Invitrogen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Life Tech 21600-010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0C69">
                    <w:rPr>
                      <w:rFonts w:ascii="Arial" w:hAnsi="Arial" w:cs="Arial"/>
                      <w:b/>
                      <w:sz w:val="20"/>
                      <w:szCs w:val="20"/>
                    </w:rPr>
                    <w:t>BD Comp Beads;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Chc#26350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MS IGK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Compbead</w:t>
                  </w:r>
                  <w:proofErr w:type="spellEnd"/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BD Biosciences 552843</w:t>
                  </w:r>
                </w:p>
                <w:p w:rsid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0C69" w:rsidRDefault="00B12B22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proofErr w:type="spellStart"/>
                  <w:r w:rsidR="00E11293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B12B22">
                    <w:rPr>
                      <w:rFonts w:ascii="Arial" w:hAnsi="Arial" w:cs="Arial"/>
                      <w:b/>
                      <w:sz w:val="20"/>
                      <w:szCs w:val="20"/>
                    </w:rPr>
                    <w:t>yto</w:t>
                  </w:r>
                  <w:proofErr w:type="spellEnd"/>
                  <w:r w:rsidRPr="00B12B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16;</w:t>
                  </w:r>
                </w:p>
                <w:p w:rsidR="00E11293" w:rsidRDefault="00E11293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# 28983</w:t>
                  </w:r>
                </w:p>
                <w:p w:rsidR="00E11293" w:rsidRDefault="00E11293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 green fluorescent nucleic acid stain</w:t>
                  </w:r>
                </w:p>
                <w:p w:rsidR="00E11293" w:rsidRDefault="00E11293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*1mM solution in DMSO*</w:t>
                  </w:r>
                </w:p>
                <w:p w:rsidR="00596238" w:rsidRDefault="00596238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96238" w:rsidRDefault="00596238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Prepare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Syto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16 working solution;</w:t>
                  </w:r>
                </w:p>
                <w:p w:rsidR="00596238" w:rsidRPr="00596238" w:rsidRDefault="00596238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Add 10ul stock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Syto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16 to 490ul DMSO, aliquot 50ul to 10 tubes. Freeze at -20</w:t>
                  </w:r>
                  <w:r>
                    <w:rPr>
                      <w:rFonts w:ascii="Arial" w:hAnsi="Arial"/>
                      <w:sz w:val="20"/>
                    </w:rPr>
                    <w:sym w:font="Symbol" w:char="F0B0"/>
                  </w:r>
                  <w:r>
                    <w:rPr>
                      <w:rFonts w:ascii="Arial" w:hAnsi="Arial"/>
                      <w:sz w:val="20"/>
                    </w:rPr>
                    <w:t>C for future use.</w:t>
                  </w:r>
                  <w:r w:rsidR="00B92A58">
                    <w:rPr>
                      <w:rFonts w:ascii="Arial" w:hAnsi="Arial"/>
                      <w:sz w:val="20"/>
                    </w:rPr>
                    <w:t xml:space="preserve"> (No more than 4 freeze/thaw cycles).</w:t>
                  </w:r>
                </w:p>
                <w:p w:rsidR="00C5076E" w:rsidRDefault="00C5076E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076E" w:rsidRDefault="00C5076E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Dimethyl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Sulfoxide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(DMSO)</w:t>
                  </w:r>
                </w:p>
                <w:p w:rsidR="00C5076E" w:rsidRDefault="00C5076E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# </w:t>
                  </w:r>
                  <w:r w:rsidR="005B2CA4">
                    <w:rPr>
                      <w:rFonts w:ascii="Arial" w:hAnsi="Arial" w:cs="Arial"/>
                      <w:sz w:val="20"/>
                      <w:szCs w:val="20"/>
                    </w:rPr>
                    <w:t>29140</w:t>
                  </w:r>
                </w:p>
                <w:p w:rsidR="00C5076E" w:rsidRPr="00C5076E" w:rsidRDefault="00C5076E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Sigma Aldrich 472301</w:t>
                  </w:r>
                </w:p>
                <w:p w:rsidR="00EF0C69" w:rsidRPr="00EF0C69" w:rsidRDefault="00EF0C6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0CAF" w:rsidRP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045" w:type="dxa"/>
                </w:tcPr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lastRenderedPageBreak/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pipettes, tips and</w:t>
                  </w:r>
                </w:p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glassware</w:t>
                  </w:r>
                </w:p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Plastic 12 X 75 mm snap</w:t>
                  </w:r>
                </w:p>
                <w:p w:rsidR="000A4618" w:rsidRDefault="00A2428A" w:rsidP="00A2428A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 tubes</w:t>
                  </w:r>
                </w:p>
              </w:tc>
              <w:tc>
                <w:tcPr>
                  <w:tcW w:w="3045" w:type="dxa"/>
                </w:tcPr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Centrifuge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Vortex mixer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BD FACS CANTO II Flow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Cytometer</w:t>
                  </w:r>
                  <w:proofErr w:type="spellEnd"/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Lyse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Wash Assistant, BD</w:t>
                  </w:r>
                </w:p>
                <w:p w:rsidR="000A4618" w:rsidRDefault="000B7EC9" w:rsidP="000B7EC9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Biosciences</w:t>
                  </w:r>
                </w:p>
              </w:tc>
            </w:tr>
          </w:tbl>
          <w:p w:rsidR="000A4618" w:rsidRDefault="000A461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pStyle w:val="Custom2"/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E7C94" w:rsidRDefault="006E7C9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E7C94" w:rsidRDefault="006E7C9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E7C94" w:rsidRDefault="006E7C9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6561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1AD" w:rsidRDefault="006561AD">
            <w:pPr>
              <w:jc w:val="left"/>
              <w:rPr>
                <w:rFonts w:ascii="Arial" w:hAnsi="Arial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sz w:val="20"/>
              </w:rPr>
            </w:pPr>
          </w:p>
          <w:p w:rsidR="006E7C94" w:rsidRDefault="006E7C94">
            <w:pPr>
              <w:jc w:val="left"/>
              <w:rPr>
                <w:rFonts w:ascii="Arial" w:hAnsi="Arial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90"/>
              <w:gridCol w:w="6840"/>
              <w:gridCol w:w="1504"/>
            </w:tblGrid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Step</w:t>
                  </w:r>
                </w:p>
              </w:tc>
              <w:tc>
                <w:tcPr>
                  <w:tcW w:w="6840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Action</w:t>
                  </w:r>
                </w:p>
              </w:tc>
              <w:tc>
                <w:tcPr>
                  <w:tcW w:w="1504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Related Document</w:t>
                  </w:r>
                </w:p>
              </w:tc>
            </w:tr>
            <w:tr w:rsidR="009005F3" w:rsidRPr="00E35175" w:rsidTr="007761F3">
              <w:trPr>
                <w:trHeight w:val="1178"/>
              </w:trPr>
              <w:tc>
                <w:tcPr>
                  <w:tcW w:w="790" w:type="dxa"/>
                </w:tcPr>
                <w:p w:rsidR="009005F3" w:rsidRPr="00E35175" w:rsidRDefault="004D3582" w:rsidP="00E3517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E35175"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6840" w:type="dxa"/>
                </w:tcPr>
                <w:p w:rsidR="009005F3" w:rsidRDefault="006C4B17" w:rsidP="006C4B17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6C4B17">
                    <w:rPr>
                      <w:rFonts w:ascii="Arial" w:hAnsi="Arial"/>
                      <w:b/>
                      <w:sz w:val="20"/>
                    </w:rPr>
                    <w:t xml:space="preserve">Preparation of </w:t>
                  </w:r>
                  <w:proofErr w:type="spellStart"/>
                  <w:r w:rsidRPr="006C4B17">
                    <w:rPr>
                      <w:rFonts w:ascii="Arial" w:hAnsi="Arial"/>
                      <w:b/>
                      <w:sz w:val="20"/>
                    </w:rPr>
                    <w:t>Flourochro</w:t>
                  </w:r>
                  <w:r w:rsidR="001658A5">
                    <w:rPr>
                      <w:rFonts w:ascii="Arial" w:hAnsi="Arial"/>
                      <w:b/>
                      <w:sz w:val="20"/>
                    </w:rPr>
                    <w:t>me</w:t>
                  </w:r>
                  <w:proofErr w:type="spellEnd"/>
                  <w:r w:rsidR="001658A5">
                    <w:rPr>
                      <w:rFonts w:ascii="Arial" w:hAnsi="Arial"/>
                      <w:b/>
                      <w:sz w:val="20"/>
                    </w:rPr>
                    <w:t xml:space="preserve"> tubes</w:t>
                  </w:r>
                  <w:r w:rsidRPr="006C4B17">
                    <w:rPr>
                      <w:rFonts w:ascii="Arial" w:hAnsi="Arial"/>
                      <w:b/>
                      <w:sz w:val="20"/>
                    </w:rPr>
                    <w:t>;</w:t>
                  </w:r>
                </w:p>
                <w:p w:rsidR="006C4B17" w:rsidRPr="006C4B17" w:rsidRDefault="006C4B17" w:rsidP="006C4B17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Label tubes 1-7</w:t>
                  </w:r>
                  <w:r w:rsidR="004C4CDD">
                    <w:rPr>
                      <w:rFonts w:ascii="Arial" w:hAnsi="Arial"/>
                      <w:sz w:val="20"/>
                    </w:rPr>
                    <w:t>, add the following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944"/>
                    <w:gridCol w:w="944"/>
                    <w:gridCol w:w="944"/>
                    <w:gridCol w:w="944"/>
                    <w:gridCol w:w="944"/>
                    <w:gridCol w:w="944"/>
                    <w:gridCol w:w="945"/>
                  </w:tblGrid>
                  <w:tr w:rsidR="006C4B17" w:rsidRPr="001E48C7" w:rsidTr="001E48C7"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Unstained negative control beads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CD20</w:t>
                        </w:r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FITC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CD20</w:t>
                        </w:r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PE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 xml:space="preserve">CD38 </w:t>
                        </w:r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proofErr w:type="spellStart"/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PerCp</w:t>
                        </w:r>
                        <w:proofErr w:type="spellEnd"/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Cy5.5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CD19</w:t>
                        </w:r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PC7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CD58</w:t>
                        </w:r>
                      </w:p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APC</w:t>
                        </w:r>
                      </w:p>
                    </w:tc>
                    <w:tc>
                      <w:tcPr>
                        <w:tcW w:w="945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CD45 APC-H7</w:t>
                        </w:r>
                      </w:p>
                    </w:tc>
                  </w:tr>
                  <w:tr w:rsidR="006C4B17" w:rsidRPr="001E48C7" w:rsidTr="003920B9">
                    <w:tc>
                      <w:tcPr>
                        <w:tcW w:w="944" w:type="dxa"/>
                        <w:shd w:val="clear" w:color="auto" w:fill="000000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  <w:tc>
                      <w:tcPr>
                        <w:tcW w:w="944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  <w:tc>
                      <w:tcPr>
                        <w:tcW w:w="945" w:type="dxa"/>
                      </w:tcPr>
                      <w:p w:rsidR="006C4B17" w:rsidRPr="001E48C7" w:rsidRDefault="006C4B17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5ul</w:t>
                        </w:r>
                      </w:p>
                    </w:tc>
                  </w:tr>
                  <w:tr w:rsidR="003920B9" w:rsidRPr="001E48C7" w:rsidTr="001E48C7"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4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  <w:tc>
                      <w:tcPr>
                        <w:tcW w:w="945" w:type="dxa"/>
                      </w:tcPr>
                      <w:p w:rsidR="003920B9" w:rsidRPr="001E48C7" w:rsidRDefault="003920B9" w:rsidP="001E48C7">
                        <w:pPr>
                          <w:jc w:val="center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1E48C7">
                          <w:rPr>
                            <w:rFonts w:ascii="Arial" w:hAnsi="Arial"/>
                            <w:sz w:val="12"/>
                            <w:szCs w:val="12"/>
                          </w:rPr>
                          <w:t>1-2 drops</w:t>
                        </w:r>
                      </w:p>
                    </w:tc>
                  </w:tr>
                </w:tbl>
                <w:p w:rsidR="006C4B17" w:rsidRPr="00E35175" w:rsidRDefault="006C4B17" w:rsidP="00E3517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4C4CDD" w:rsidP="004C4CDD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:rsidR="009005F3" w:rsidRPr="00E35175" w:rsidRDefault="004C4CD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Vortex 5 seconds, incubate at room temperature 15 minutes in the dark.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4C4CDD" w:rsidP="004C4CDD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6840" w:type="dxa"/>
                </w:tcPr>
                <w:p w:rsidR="009005F3" w:rsidRPr="00E35175" w:rsidRDefault="004C4CD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350ul 0.3%Bovine Serum/PBS*</w:t>
                  </w:r>
                  <w:r w:rsidR="00385D85">
                    <w:rPr>
                      <w:rFonts w:ascii="Arial" w:hAnsi="Arial"/>
                      <w:sz w:val="20"/>
                    </w:rPr>
                    <w:t xml:space="preserve"> to each tube, vortex.</w:t>
                  </w:r>
                </w:p>
              </w:tc>
              <w:tc>
                <w:tcPr>
                  <w:tcW w:w="1504" w:type="dxa"/>
                </w:tcPr>
                <w:p w:rsidR="009005F3" w:rsidRDefault="004C4CD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*Prepared by adding 3ml of Bovine S</w:t>
                  </w:r>
                  <w:r w:rsidR="00A93739"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rum to 1L of PBS.</w:t>
                  </w:r>
                </w:p>
                <w:p w:rsidR="00385D85" w:rsidRPr="00E35175" w:rsidRDefault="00385D85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Stability 1 month.</w:t>
                  </w: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683285" w:rsidP="005A6A40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6840" w:type="dxa"/>
                </w:tcPr>
                <w:p w:rsidR="009005F3" w:rsidRDefault="00683285" w:rsidP="00E35175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Preparation of Whole Blood Controls;</w:t>
                  </w:r>
                </w:p>
                <w:p w:rsidR="00683285" w:rsidRPr="00683285" w:rsidRDefault="00683285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Label two tubes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( 1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and 2 ), add 100ul normal whole blood to each tube.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683285" w:rsidP="005A6A40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6840" w:type="dxa"/>
                </w:tcPr>
                <w:p w:rsidR="009005F3" w:rsidRDefault="00683285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2ml of working NH</w:t>
                  </w:r>
                  <w:r w:rsidRPr="00683285">
                    <w:rPr>
                      <w:rFonts w:ascii="Arial" w:hAnsi="Arial"/>
                      <w:sz w:val="12"/>
                      <w:szCs w:val="12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Cl</w:t>
                  </w:r>
                  <w:r w:rsidR="005A6A40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5A6A40">
                    <w:rPr>
                      <w:rFonts w:ascii="Arial" w:hAnsi="Arial"/>
                      <w:sz w:val="20"/>
                    </w:rPr>
                    <w:t>Lyse</w:t>
                  </w:r>
                  <w:proofErr w:type="spellEnd"/>
                  <w:r w:rsidR="005A6A40">
                    <w:rPr>
                      <w:rFonts w:ascii="Arial" w:hAnsi="Arial"/>
                      <w:sz w:val="20"/>
                    </w:rPr>
                    <w:t xml:space="preserve"> solution to each tube vortex for 5 seconds.</w:t>
                  </w:r>
                </w:p>
                <w:p w:rsidR="005A6A40" w:rsidRPr="00E35175" w:rsidRDefault="005A6A4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Incubate for 10 minutes</w:t>
                  </w:r>
                  <w:r w:rsidR="000202AC">
                    <w:rPr>
                      <w:rFonts w:ascii="Arial" w:hAnsi="Arial"/>
                      <w:sz w:val="20"/>
                    </w:rPr>
                    <w:t xml:space="preserve"> at room temperature</w:t>
                  </w:r>
                  <w:r>
                    <w:rPr>
                      <w:rFonts w:ascii="Arial" w:hAnsi="Arial"/>
                      <w:sz w:val="20"/>
                    </w:rPr>
                    <w:t>, vortex once more for 5 seconds before 10 minutes are up.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B46494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6840" w:type="dxa"/>
                </w:tcPr>
                <w:p w:rsidR="009005F3" w:rsidRPr="00E35175" w:rsidRDefault="00B4649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Centrifuge for 5 minutes.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46494" w:rsidRPr="00E35175" w:rsidTr="00E35175">
              <w:tc>
                <w:tcPr>
                  <w:tcW w:w="790" w:type="dxa"/>
                </w:tcPr>
                <w:p w:rsidR="00B46494" w:rsidRDefault="009E5570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6840" w:type="dxa"/>
                </w:tcPr>
                <w:p w:rsidR="00B46494" w:rsidRDefault="009E557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Remove approximately 1.8ml of supernatant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( to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the line on the tube ).</w:t>
                  </w:r>
                </w:p>
              </w:tc>
              <w:tc>
                <w:tcPr>
                  <w:tcW w:w="1504" w:type="dxa"/>
                </w:tcPr>
                <w:p w:rsidR="00B46494" w:rsidRPr="00E35175" w:rsidRDefault="00B4649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46494" w:rsidRPr="00E35175" w:rsidTr="00E35175">
              <w:tc>
                <w:tcPr>
                  <w:tcW w:w="790" w:type="dxa"/>
                </w:tcPr>
                <w:p w:rsidR="00B46494" w:rsidRDefault="009E5570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6840" w:type="dxa"/>
                </w:tcPr>
                <w:p w:rsidR="00B46494" w:rsidRDefault="009E557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Place in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Lyse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Wash Assistant, select dual wash program, push run.</w:t>
                  </w:r>
                </w:p>
              </w:tc>
              <w:tc>
                <w:tcPr>
                  <w:tcW w:w="1504" w:type="dxa"/>
                </w:tcPr>
                <w:p w:rsidR="00B46494" w:rsidRPr="00E35175" w:rsidRDefault="00B4649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46494" w:rsidRPr="00E35175" w:rsidTr="00E35175">
              <w:tc>
                <w:tcPr>
                  <w:tcW w:w="790" w:type="dxa"/>
                </w:tcPr>
                <w:p w:rsidR="00B46494" w:rsidRDefault="006C646D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</w:t>
                  </w:r>
                </w:p>
              </w:tc>
              <w:tc>
                <w:tcPr>
                  <w:tcW w:w="6840" w:type="dxa"/>
                </w:tcPr>
                <w:p w:rsidR="00B46494" w:rsidRDefault="0057168E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Remove tubes 1 and 2, add 1</w:t>
                  </w:r>
                  <w:r w:rsidR="001E7ABF">
                    <w:rPr>
                      <w:rFonts w:ascii="Arial" w:hAnsi="Arial"/>
                      <w:sz w:val="20"/>
                    </w:rPr>
                    <w:t xml:space="preserve">ul of working </w:t>
                  </w:r>
                  <w:proofErr w:type="spellStart"/>
                  <w:r w:rsidR="001E7ABF">
                    <w:rPr>
                      <w:rFonts w:ascii="Arial" w:hAnsi="Arial"/>
                      <w:sz w:val="20"/>
                    </w:rPr>
                    <w:t>S</w:t>
                  </w:r>
                  <w:r w:rsidR="006C646D">
                    <w:rPr>
                      <w:rFonts w:ascii="Arial" w:hAnsi="Arial"/>
                      <w:sz w:val="20"/>
                    </w:rPr>
                    <w:t>yto</w:t>
                  </w:r>
                  <w:proofErr w:type="spellEnd"/>
                  <w:r w:rsidR="006C646D">
                    <w:rPr>
                      <w:rFonts w:ascii="Arial" w:hAnsi="Arial"/>
                      <w:sz w:val="20"/>
                    </w:rPr>
                    <w:t xml:space="preserve"> 16</w:t>
                  </w:r>
                  <w:r w:rsidR="00F3523F">
                    <w:rPr>
                      <w:rFonts w:ascii="Arial" w:hAnsi="Arial"/>
                      <w:sz w:val="20"/>
                    </w:rPr>
                    <w:t>**</w:t>
                  </w:r>
                  <w:r w:rsidR="006C646D">
                    <w:rPr>
                      <w:rFonts w:ascii="Arial" w:hAnsi="Arial"/>
                      <w:sz w:val="20"/>
                    </w:rPr>
                    <w:t xml:space="preserve"> to tube 2, incubate at room temperature for 10 minutes in the dark.</w:t>
                  </w:r>
                </w:p>
                <w:p w:rsidR="00F3523F" w:rsidRDefault="00F3523F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**Prepare working Syto16 by adding 10ul of a</w:t>
                  </w:r>
                  <w:r w:rsidR="00C47813">
                    <w:rPr>
                      <w:rFonts w:ascii="Arial" w:hAnsi="Arial"/>
                      <w:sz w:val="20"/>
                    </w:rPr>
                    <w:t xml:space="preserve"> prepared</w:t>
                  </w:r>
                  <w:r>
                    <w:rPr>
                      <w:rFonts w:ascii="Arial" w:hAnsi="Arial"/>
                      <w:sz w:val="20"/>
                    </w:rPr>
                    <w:t xml:space="preserve"> 50ul aliquot to 190ul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of  0.3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>%Bovine Serum/PBS (1:20 dilution).</w:t>
                  </w:r>
                </w:p>
              </w:tc>
              <w:tc>
                <w:tcPr>
                  <w:tcW w:w="1504" w:type="dxa"/>
                </w:tcPr>
                <w:p w:rsidR="00F3523F" w:rsidRPr="00E35175" w:rsidRDefault="00F3523F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46494" w:rsidRPr="00E35175" w:rsidTr="00E35175">
              <w:tc>
                <w:tcPr>
                  <w:tcW w:w="790" w:type="dxa"/>
                </w:tcPr>
                <w:p w:rsidR="00B46494" w:rsidRDefault="006C646D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</w:t>
                  </w:r>
                </w:p>
              </w:tc>
              <w:tc>
                <w:tcPr>
                  <w:tcW w:w="6840" w:type="dxa"/>
                </w:tcPr>
                <w:p w:rsidR="00B46494" w:rsidRDefault="006C646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350ul 0.3%Bovine Serum/PBS to both tubes.</w:t>
                  </w:r>
                </w:p>
              </w:tc>
              <w:tc>
                <w:tcPr>
                  <w:tcW w:w="1504" w:type="dxa"/>
                </w:tcPr>
                <w:p w:rsidR="00B46494" w:rsidRPr="00E35175" w:rsidRDefault="00B4649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46494" w:rsidRPr="00E35175" w:rsidTr="00E35175">
              <w:tc>
                <w:tcPr>
                  <w:tcW w:w="790" w:type="dxa"/>
                </w:tcPr>
                <w:p w:rsidR="00B46494" w:rsidRDefault="00B13F13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</w:t>
                  </w:r>
                </w:p>
              </w:tc>
              <w:tc>
                <w:tcPr>
                  <w:tcW w:w="6840" w:type="dxa"/>
                </w:tcPr>
                <w:p w:rsidR="00B46494" w:rsidRDefault="00B13F13" w:rsidP="00E35175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 w:rsidRPr="00B13F13">
                    <w:rPr>
                      <w:rFonts w:ascii="Arial" w:hAnsi="Arial"/>
                      <w:b/>
                      <w:sz w:val="20"/>
                    </w:rPr>
                    <w:t>Prepare analyzer to verify Compensation settings;</w:t>
                  </w:r>
                </w:p>
                <w:p w:rsidR="00B13F13" w:rsidRPr="00B13F13" w:rsidRDefault="00B13F1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Go into Diva software on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analyzer,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select 6 Color Compensation (Right Click).</w:t>
                  </w:r>
                </w:p>
              </w:tc>
              <w:tc>
                <w:tcPr>
                  <w:tcW w:w="1504" w:type="dxa"/>
                </w:tcPr>
                <w:p w:rsidR="00B46494" w:rsidRPr="00E35175" w:rsidRDefault="00B4649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52B3D" w:rsidRPr="00E35175" w:rsidTr="00E35175">
              <w:tc>
                <w:tcPr>
                  <w:tcW w:w="790" w:type="dxa"/>
                </w:tcPr>
                <w:p w:rsidR="00052B3D" w:rsidRDefault="00B13F13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</w:t>
                  </w:r>
                </w:p>
              </w:tc>
              <w:tc>
                <w:tcPr>
                  <w:tcW w:w="6840" w:type="dxa"/>
                </w:tcPr>
                <w:p w:rsidR="00052B3D" w:rsidRDefault="00B13F1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Select Duplicate without data.</w:t>
                  </w:r>
                </w:p>
              </w:tc>
              <w:tc>
                <w:tcPr>
                  <w:tcW w:w="1504" w:type="dxa"/>
                </w:tcPr>
                <w:p w:rsidR="00052B3D" w:rsidRPr="00E35175" w:rsidRDefault="00052B3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52B3D" w:rsidRPr="00E35175" w:rsidTr="00E35175">
              <w:tc>
                <w:tcPr>
                  <w:tcW w:w="790" w:type="dxa"/>
                </w:tcPr>
                <w:p w:rsidR="00052B3D" w:rsidRDefault="00B13F13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</w:t>
                  </w:r>
                </w:p>
              </w:tc>
              <w:tc>
                <w:tcPr>
                  <w:tcW w:w="6840" w:type="dxa"/>
                </w:tcPr>
                <w:p w:rsidR="00052B3D" w:rsidRDefault="00B13F1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Select new file, right click, select rename, enter date,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click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select.</w:t>
                  </w:r>
                </w:p>
              </w:tc>
              <w:tc>
                <w:tcPr>
                  <w:tcW w:w="1504" w:type="dxa"/>
                </w:tcPr>
                <w:p w:rsidR="00052B3D" w:rsidRPr="00E35175" w:rsidRDefault="00052B3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52B3D" w:rsidRPr="00E35175" w:rsidTr="00E35175">
              <w:tc>
                <w:tcPr>
                  <w:tcW w:w="790" w:type="dxa"/>
                </w:tcPr>
                <w:p w:rsidR="00052B3D" w:rsidRDefault="00B13F13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14</w:t>
                  </w:r>
                </w:p>
              </w:tc>
              <w:tc>
                <w:tcPr>
                  <w:tcW w:w="6840" w:type="dxa"/>
                </w:tcPr>
                <w:p w:rsidR="00052B3D" w:rsidRDefault="00D4347E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Select first tube (Unstained tube 1). Then run tubes 2-7, mean channel should fall within preset range.</w:t>
                  </w:r>
                </w:p>
              </w:tc>
              <w:tc>
                <w:tcPr>
                  <w:tcW w:w="1504" w:type="dxa"/>
                </w:tcPr>
                <w:p w:rsidR="00052B3D" w:rsidRPr="00E35175" w:rsidRDefault="00052B3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52B3D" w:rsidRPr="00E35175" w:rsidTr="00E35175">
              <w:tc>
                <w:tcPr>
                  <w:tcW w:w="790" w:type="dxa"/>
                </w:tcPr>
                <w:p w:rsidR="00052B3D" w:rsidRDefault="00D4347E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15</w:t>
                  </w:r>
                </w:p>
              </w:tc>
              <w:tc>
                <w:tcPr>
                  <w:tcW w:w="6840" w:type="dxa"/>
                </w:tcPr>
                <w:p w:rsidR="00CA5829" w:rsidRDefault="004B07C4" w:rsidP="00E35175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 w:rsidRPr="004B07C4">
                    <w:rPr>
                      <w:rFonts w:ascii="Arial" w:hAnsi="Arial"/>
                      <w:b/>
                      <w:sz w:val="20"/>
                    </w:rPr>
                    <w:t>Run Control Tubes 1 and 2;</w:t>
                  </w:r>
                </w:p>
                <w:p w:rsidR="004B07C4" w:rsidRDefault="004B07C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Run tube 1 (whole blood negative control) collect 5000 events.</w:t>
                  </w:r>
                </w:p>
                <w:p w:rsidR="00311797" w:rsidRDefault="00311797" w:rsidP="0031179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(Select acquire, append,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collect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 5000 events).</w:t>
                  </w:r>
                </w:p>
                <w:p w:rsidR="00311797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4B07C4" w:rsidRDefault="004B07C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Run tube 2 (</w:t>
                  </w:r>
                  <w:r w:rsidR="001E7ABF">
                    <w:rPr>
                      <w:rFonts w:ascii="Arial" w:hAnsi="Arial"/>
                      <w:sz w:val="20"/>
                    </w:rPr>
                    <w:t xml:space="preserve">whole blood </w:t>
                  </w:r>
                  <w:proofErr w:type="spellStart"/>
                  <w:r w:rsidR="001E7ABF">
                    <w:rPr>
                      <w:rFonts w:ascii="Arial" w:hAnsi="Arial"/>
                      <w:sz w:val="20"/>
                    </w:rPr>
                    <w:t>S</w:t>
                  </w:r>
                  <w:r w:rsidR="00311797">
                    <w:rPr>
                      <w:rFonts w:ascii="Arial" w:hAnsi="Arial"/>
                      <w:sz w:val="20"/>
                    </w:rPr>
                    <w:t>yto</w:t>
                  </w:r>
                  <w:proofErr w:type="spellEnd"/>
                  <w:r w:rsidR="00311797">
                    <w:rPr>
                      <w:rFonts w:ascii="Arial" w:hAnsi="Arial"/>
                      <w:sz w:val="20"/>
                    </w:rPr>
                    <w:t xml:space="preserve"> 16 positive control) collect 5000 events.</w:t>
                  </w:r>
                </w:p>
                <w:p w:rsidR="00311797" w:rsidRDefault="009677F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(Select acquire, </w:t>
                  </w:r>
                  <w:r w:rsidR="00311797">
                    <w:rPr>
                      <w:rFonts w:ascii="Arial" w:hAnsi="Arial"/>
                      <w:sz w:val="20"/>
                    </w:rPr>
                    <w:t>collect 5000 events).</w:t>
                  </w:r>
                </w:p>
                <w:p w:rsidR="00311797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311797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Verify separation between negative and positive populations.</w:t>
                  </w:r>
                </w:p>
                <w:p w:rsidR="00311797" w:rsidRPr="004B07C4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052B3D" w:rsidRPr="00E35175" w:rsidRDefault="00052B3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311797" w:rsidRPr="00E35175" w:rsidTr="00E35175">
              <w:tc>
                <w:tcPr>
                  <w:tcW w:w="790" w:type="dxa"/>
                </w:tcPr>
                <w:p w:rsidR="00311797" w:rsidRDefault="00311797" w:rsidP="00B46494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16</w:t>
                  </w:r>
                </w:p>
              </w:tc>
              <w:tc>
                <w:tcPr>
                  <w:tcW w:w="6840" w:type="dxa"/>
                </w:tcPr>
                <w:p w:rsidR="00311797" w:rsidRPr="00311797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Right click, select calculate Compensations, rename 6C Compensation, date.</w:t>
                  </w:r>
                </w:p>
              </w:tc>
              <w:tc>
                <w:tcPr>
                  <w:tcW w:w="1504" w:type="dxa"/>
                </w:tcPr>
                <w:p w:rsidR="00311797" w:rsidRPr="00E35175" w:rsidRDefault="00311797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7B108C">
            <w:pPr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8D1DC6" w:rsidRPr="00E35175">
                <w:rPr>
                  <w:rStyle w:val="Hyperlink"/>
                  <w:rFonts w:ascii="Arial" w:hAnsi="Arial"/>
                  <w:sz w:val="20"/>
                </w:rPr>
                <w:t xml:space="preserve">MSDS Search | </w:t>
              </w:r>
              <w:proofErr w:type="spellStart"/>
              <w:r w:rsidR="008D1DC6" w:rsidRPr="00E35175">
                <w:rPr>
                  <w:rStyle w:val="Hyperlink"/>
                  <w:rFonts w:ascii="Arial" w:hAnsi="Arial"/>
                  <w:sz w:val="20"/>
                </w:rPr>
                <w:t>MSDSonline</w:t>
              </w:r>
              <w:proofErr w:type="spellEnd"/>
            </w:hyperlink>
            <w:r w:rsidR="008D1DC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D1DC6">
              <w:rPr>
                <w:rFonts w:ascii="Arial" w:hAnsi="Arial"/>
                <w:sz w:val="20"/>
              </w:rPr>
              <w:t>Childrens</w:t>
            </w:r>
            <w:proofErr w:type="spellEnd"/>
            <w:r w:rsidR="008D1DC6">
              <w:rPr>
                <w:rFonts w:ascii="Arial" w:hAnsi="Arial"/>
                <w:sz w:val="20"/>
              </w:rPr>
              <w:t xml:space="preserve"> Star Net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30AE" w:rsidRDefault="002330A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30AE" w:rsidRDefault="002330A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30AE" w:rsidRDefault="002330A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30AE" w:rsidRDefault="002330A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Bioscience </w:t>
            </w:r>
            <w:proofErr w:type="spellStart"/>
            <w:r>
              <w:rPr>
                <w:sz w:val="20"/>
                <w:szCs w:val="20"/>
              </w:rPr>
              <w:t>FACSCanto</w:t>
            </w:r>
            <w:proofErr w:type="spellEnd"/>
            <w:r>
              <w:rPr>
                <w:sz w:val="20"/>
                <w:szCs w:val="20"/>
              </w:rPr>
              <w:t xml:space="preserve"> Training Manual. 23-9575-00 Rev. A. 2007, Becton, Dickinson and Company, San José, CA </w:t>
            </w:r>
          </w:p>
          <w:p w:rsidR="002330AE" w:rsidRDefault="002330AE" w:rsidP="00233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proofErr w:type="spellStart"/>
            <w:r>
              <w:rPr>
                <w:sz w:val="20"/>
                <w:szCs w:val="20"/>
              </w:rPr>
              <w:t>FACSLyse</w:t>
            </w:r>
            <w:proofErr w:type="spellEnd"/>
            <w:r>
              <w:rPr>
                <w:sz w:val="20"/>
                <w:szCs w:val="20"/>
              </w:rPr>
              <w:t xml:space="preserve"> Wash Assistant User’s Guide,Rev.23-11113-00 Rev. A ,Becton Dickenson, San José, San José, CA </w:t>
            </w:r>
          </w:p>
          <w:p w:rsidR="002330AE" w:rsidRDefault="002330AE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865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 Quigley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86501" w:rsidP="0008650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07/16/18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  <w:r w:rsidR="00086501">
              <w:rPr>
                <w:rFonts w:ascii="Arial" w:hAnsi="Arial"/>
                <w:sz w:val="20"/>
              </w:rPr>
              <w:t xml:space="preserve"> ( COG Application )</w:t>
            </w: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</w:tbl>
    <w:p w:rsidR="000A4618" w:rsidRDefault="000A461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0A4618" w:rsidSect="009005F3">
      <w:type w:val="continuous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B0" w:rsidRDefault="00CD5FB0">
      <w:r>
        <w:separator/>
      </w:r>
    </w:p>
  </w:endnote>
  <w:endnote w:type="continuationSeparator" w:id="0">
    <w:p w:rsidR="00CD5FB0" w:rsidRDefault="00CD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FD" w:rsidRDefault="00E47EF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E47EFD" w:rsidRDefault="00E47EFD">
    <w:pPr>
      <w:ind w:left="-1260" w:right="-1260"/>
      <w:rPr>
        <w:rFonts w:ascii="Arial" w:hAnsi="Arial"/>
        <w:sz w:val="16"/>
      </w:rPr>
    </w:pPr>
  </w:p>
  <w:p w:rsidR="00E47EFD" w:rsidRDefault="00E47EF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7B108C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7B108C">
      <w:rPr>
        <w:rFonts w:ascii="Arial" w:hAnsi="Arial"/>
        <w:sz w:val="16"/>
      </w:rPr>
      <w:fldChar w:fldCharType="separate"/>
    </w:r>
    <w:r w:rsidR="00086501">
      <w:rPr>
        <w:rFonts w:ascii="Arial" w:hAnsi="Arial"/>
        <w:noProof/>
        <w:sz w:val="16"/>
      </w:rPr>
      <w:t>4</w:t>
    </w:r>
    <w:r w:rsidR="007B108C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7B108C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7B108C">
      <w:rPr>
        <w:rFonts w:ascii="Arial" w:hAnsi="Arial"/>
        <w:sz w:val="16"/>
      </w:rPr>
      <w:fldChar w:fldCharType="separate"/>
    </w:r>
    <w:r w:rsidR="00086501">
      <w:rPr>
        <w:rFonts w:ascii="Arial" w:hAnsi="Arial"/>
        <w:noProof/>
        <w:sz w:val="16"/>
      </w:rPr>
      <w:t>4</w:t>
    </w:r>
    <w:r w:rsidR="007B108C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B0" w:rsidRDefault="00CD5FB0">
      <w:r>
        <w:separator/>
      </w:r>
    </w:p>
  </w:footnote>
  <w:footnote w:type="continuationSeparator" w:id="0">
    <w:p w:rsidR="00CD5FB0" w:rsidRDefault="00CD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FD" w:rsidRDefault="00E47EF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FLO 3.6 Six Color Compensation Set Up (COG) Application </w:t>
    </w:r>
  </w:p>
  <w:p w:rsidR="00E47EFD" w:rsidRDefault="00E47EFD">
    <w:pPr>
      <w:ind w:left="-1260" w:right="-1260"/>
      <w:rPr>
        <w:sz w:val="18"/>
      </w:rPr>
    </w:pPr>
    <w:r>
      <w:rPr>
        <w:rFonts w:ascii="Arial" w:hAnsi="Arial"/>
        <w:sz w:val="18"/>
      </w:rPr>
      <w:t>Document: #</w:t>
    </w:r>
    <w:proofErr w:type="gramStart"/>
    <w:r>
      <w:rPr>
        <w:rFonts w:ascii="Arial" w:hAnsi="Arial"/>
        <w:sz w:val="18"/>
      </w:rPr>
      <w:t>F26  Version</w:t>
    </w:r>
    <w:proofErr w:type="gramEnd"/>
    <w:r>
      <w:rPr>
        <w:rFonts w:ascii="Arial" w:hAnsi="Arial"/>
        <w:sz w:val="18"/>
      </w:rPr>
      <w:t xml:space="preserve"> #1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E47EFD" w:rsidRDefault="007B108C">
    <w:pPr>
      <w:ind w:left="-1260" w:right="-1260"/>
      <w:rPr>
        <w:b/>
        <w:sz w:val="18"/>
      </w:rPr>
    </w:pPr>
    <w:r w:rsidRPr="007B108C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10.3pt;margin-top:-22.85pt;width:85.1pt;height:31.9pt;z-index:251657728">
          <v:imagedata r:id="rId1" o:title="Childrens_MN_2015_logo_2c_RGB_800x257"/>
          <w10:wrap type="square"/>
        </v:shape>
      </w:pict>
    </w:r>
    <w:r w:rsidR="00086501">
      <w:rPr>
        <w:rFonts w:ascii="Arial" w:hAnsi="Arial"/>
        <w:sz w:val="18"/>
      </w:rPr>
      <w:t>Effective Date: 07/16/18</w:t>
    </w:r>
    <w:r w:rsidR="00E47EFD"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              </w:t>
    </w:r>
  </w:p>
  <w:p w:rsidR="00E47EFD" w:rsidRDefault="00E47EF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55EEE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07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E2D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41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81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81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00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CA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EA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A8CE8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8B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A8B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E7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C4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0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2C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27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C5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A5845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1C1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60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A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C0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BAF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9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C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A06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DEA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E8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36C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C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69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B27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C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66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65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862E2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2E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64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B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04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90B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2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83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CA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15E2CD1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312D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FA9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CB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C7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E5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45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46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2C0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E90EF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700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48F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2B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5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764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AA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02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6AC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0204B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0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81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A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42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4A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62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EC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465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C15498"/>
    <w:multiLevelType w:val="hybridMultilevel"/>
    <w:tmpl w:val="21A63F68"/>
    <w:lvl w:ilvl="0" w:tplc="AE463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D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24E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60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0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9EA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D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C0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FAC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A4410"/>
    <w:multiLevelType w:val="hybridMultilevel"/>
    <w:tmpl w:val="ACF83236"/>
    <w:lvl w:ilvl="0" w:tplc="CAE2E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24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A2B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06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2E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86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6A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8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48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2D08"/>
    <w:multiLevelType w:val="hybridMultilevel"/>
    <w:tmpl w:val="85BCF946"/>
    <w:lvl w:ilvl="0" w:tplc="F5FC85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9CD0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2C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44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1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80E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AA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6C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4B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2241"/>
    <w:multiLevelType w:val="hybridMultilevel"/>
    <w:tmpl w:val="B7527AA2"/>
    <w:lvl w:ilvl="0" w:tplc="C6D8C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3AD6A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E5EC3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64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80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A9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C1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6AA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C4563"/>
    <w:multiLevelType w:val="hybridMultilevel"/>
    <w:tmpl w:val="41608024"/>
    <w:lvl w:ilvl="0" w:tplc="B448A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69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A9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6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C7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46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61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82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CE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36E0C"/>
    <w:multiLevelType w:val="hybridMultilevel"/>
    <w:tmpl w:val="12886CC4"/>
    <w:lvl w:ilvl="0" w:tplc="0808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C5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423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E9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25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645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0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6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30C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9B4"/>
    <w:multiLevelType w:val="hybridMultilevel"/>
    <w:tmpl w:val="7A128C46"/>
    <w:lvl w:ilvl="0" w:tplc="492A6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2E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2C6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5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29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01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EF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85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303"/>
    <w:multiLevelType w:val="hybridMultilevel"/>
    <w:tmpl w:val="2E46AD74"/>
    <w:lvl w:ilvl="0" w:tplc="8174D4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90E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00E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2D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DE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05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25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80745"/>
    <w:multiLevelType w:val="hybridMultilevel"/>
    <w:tmpl w:val="002877B2"/>
    <w:lvl w:ilvl="0" w:tplc="D5628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62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E0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44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4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C03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05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CA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44B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D6807"/>
    <w:multiLevelType w:val="hybridMultilevel"/>
    <w:tmpl w:val="21D68566"/>
    <w:lvl w:ilvl="0" w:tplc="F8D6D1E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31DAC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A8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EB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0B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6F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C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02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0C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54757"/>
    <w:multiLevelType w:val="hybridMultilevel"/>
    <w:tmpl w:val="4954850E"/>
    <w:lvl w:ilvl="0" w:tplc="93ACD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A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26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06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06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E6C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1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28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01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A6664"/>
    <w:multiLevelType w:val="hybridMultilevel"/>
    <w:tmpl w:val="AEEE9218"/>
    <w:lvl w:ilvl="0" w:tplc="9A44C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38E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AAD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A7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04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209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1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41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3A9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E6620"/>
    <w:multiLevelType w:val="hybridMultilevel"/>
    <w:tmpl w:val="BE5C7D44"/>
    <w:lvl w:ilvl="0" w:tplc="D7F69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6960E8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52C07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0CE1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0CD0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403D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5635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6414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FA4A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8"/>
  </w:num>
  <w:num w:numId="21">
    <w:abstractNumId w:val="18"/>
  </w:num>
  <w:num w:numId="22">
    <w:abstractNumId w:val="22"/>
  </w:num>
  <w:num w:numId="23">
    <w:abstractNumId w:val="25"/>
  </w:num>
  <w:num w:numId="24">
    <w:abstractNumId w:val="15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EDA"/>
    <w:rsid w:val="000202AC"/>
    <w:rsid w:val="00052B3D"/>
    <w:rsid w:val="00057F3B"/>
    <w:rsid w:val="00065826"/>
    <w:rsid w:val="00086501"/>
    <w:rsid w:val="000A0080"/>
    <w:rsid w:val="000A4618"/>
    <w:rsid w:val="000B7EC9"/>
    <w:rsid w:val="000E4D64"/>
    <w:rsid w:val="00107B2B"/>
    <w:rsid w:val="001658A5"/>
    <w:rsid w:val="001A0D13"/>
    <w:rsid w:val="001B2196"/>
    <w:rsid w:val="001B4FFC"/>
    <w:rsid w:val="001D79BB"/>
    <w:rsid w:val="001E48C7"/>
    <w:rsid w:val="001E7ABF"/>
    <w:rsid w:val="002308F8"/>
    <w:rsid w:val="002330AE"/>
    <w:rsid w:val="00245B53"/>
    <w:rsid w:val="002D5C51"/>
    <w:rsid w:val="00311797"/>
    <w:rsid w:val="00315E08"/>
    <w:rsid w:val="003833AF"/>
    <w:rsid w:val="00385D85"/>
    <w:rsid w:val="003920B9"/>
    <w:rsid w:val="003A68EA"/>
    <w:rsid w:val="00430A21"/>
    <w:rsid w:val="0043741B"/>
    <w:rsid w:val="00477387"/>
    <w:rsid w:val="00484035"/>
    <w:rsid w:val="004B07C4"/>
    <w:rsid w:val="004C4CDD"/>
    <w:rsid w:val="004D3582"/>
    <w:rsid w:val="00527EDA"/>
    <w:rsid w:val="005459C0"/>
    <w:rsid w:val="00560ED5"/>
    <w:rsid w:val="0057168E"/>
    <w:rsid w:val="00582F83"/>
    <w:rsid w:val="00596238"/>
    <w:rsid w:val="005A6A40"/>
    <w:rsid w:val="005B2CA4"/>
    <w:rsid w:val="005B7257"/>
    <w:rsid w:val="00630FE0"/>
    <w:rsid w:val="006561AD"/>
    <w:rsid w:val="00682CB0"/>
    <w:rsid w:val="00683285"/>
    <w:rsid w:val="0069354E"/>
    <w:rsid w:val="006A6C4F"/>
    <w:rsid w:val="006B717D"/>
    <w:rsid w:val="006C4B17"/>
    <w:rsid w:val="006C646D"/>
    <w:rsid w:val="006D3308"/>
    <w:rsid w:val="006E7C94"/>
    <w:rsid w:val="0072622C"/>
    <w:rsid w:val="0076398A"/>
    <w:rsid w:val="00763F69"/>
    <w:rsid w:val="007644B5"/>
    <w:rsid w:val="007761F3"/>
    <w:rsid w:val="00790A9A"/>
    <w:rsid w:val="007B108C"/>
    <w:rsid w:val="007C6B28"/>
    <w:rsid w:val="00800287"/>
    <w:rsid w:val="00801854"/>
    <w:rsid w:val="008A3EB6"/>
    <w:rsid w:val="008D1DC6"/>
    <w:rsid w:val="008D4027"/>
    <w:rsid w:val="008F3ED9"/>
    <w:rsid w:val="009005F3"/>
    <w:rsid w:val="0090468D"/>
    <w:rsid w:val="00913A1E"/>
    <w:rsid w:val="009164A5"/>
    <w:rsid w:val="00920CAF"/>
    <w:rsid w:val="00937026"/>
    <w:rsid w:val="009677F0"/>
    <w:rsid w:val="009B0A1B"/>
    <w:rsid w:val="009E5570"/>
    <w:rsid w:val="00A2428A"/>
    <w:rsid w:val="00A7186B"/>
    <w:rsid w:val="00A93739"/>
    <w:rsid w:val="00A94AE4"/>
    <w:rsid w:val="00A96D22"/>
    <w:rsid w:val="00AA0F25"/>
    <w:rsid w:val="00B12B22"/>
    <w:rsid w:val="00B13F13"/>
    <w:rsid w:val="00B46494"/>
    <w:rsid w:val="00B7098D"/>
    <w:rsid w:val="00B9094C"/>
    <w:rsid w:val="00B92A58"/>
    <w:rsid w:val="00B96CCC"/>
    <w:rsid w:val="00BA45B0"/>
    <w:rsid w:val="00BE5330"/>
    <w:rsid w:val="00C2787B"/>
    <w:rsid w:val="00C43BE3"/>
    <w:rsid w:val="00C44D85"/>
    <w:rsid w:val="00C47813"/>
    <w:rsid w:val="00C5076E"/>
    <w:rsid w:val="00C972A9"/>
    <w:rsid w:val="00CA5829"/>
    <w:rsid w:val="00CD5FB0"/>
    <w:rsid w:val="00D14129"/>
    <w:rsid w:val="00D3018B"/>
    <w:rsid w:val="00D4347E"/>
    <w:rsid w:val="00D8467B"/>
    <w:rsid w:val="00DB51D4"/>
    <w:rsid w:val="00E11293"/>
    <w:rsid w:val="00E35175"/>
    <w:rsid w:val="00E47EFD"/>
    <w:rsid w:val="00E5533C"/>
    <w:rsid w:val="00E73890"/>
    <w:rsid w:val="00E9039A"/>
    <w:rsid w:val="00EA1929"/>
    <w:rsid w:val="00EC784C"/>
    <w:rsid w:val="00EF0C69"/>
    <w:rsid w:val="00F3523F"/>
    <w:rsid w:val="00F66773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A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833A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833A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833A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833A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833A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833A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833A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833A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833A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833AF"/>
    <w:rPr>
      <w:bCs/>
      <w:iCs/>
      <w:color w:val="000000"/>
    </w:rPr>
  </w:style>
  <w:style w:type="paragraph" w:styleId="Header">
    <w:name w:val="header"/>
    <w:basedOn w:val="Normal"/>
    <w:semiHidden/>
    <w:rsid w:val="003833A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833AF"/>
    <w:pPr>
      <w:ind w:left="360" w:hanging="360"/>
    </w:pPr>
  </w:style>
  <w:style w:type="paragraph" w:styleId="Title">
    <w:name w:val="Title"/>
    <w:basedOn w:val="Normal"/>
    <w:qFormat/>
    <w:rsid w:val="003833A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833A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833A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833A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833AF"/>
    <w:pPr>
      <w:numPr>
        <w:numId w:val="0"/>
      </w:numPr>
    </w:pPr>
  </w:style>
  <w:style w:type="paragraph" w:customStyle="1" w:styleId="TableText">
    <w:name w:val="Table Text"/>
    <w:basedOn w:val="Normal"/>
    <w:rsid w:val="003833A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833A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833AF"/>
    <w:rPr>
      <w:b/>
      <w:color w:val="0000FF"/>
    </w:rPr>
  </w:style>
  <w:style w:type="table" w:styleId="TableGrid">
    <w:name w:val="Table Grid"/>
    <w:basedOn w:val="TableNormal"/>
    <w:uiPriority w:val="59"/>
    <w:rsid w:val="00900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">
    <w:name w:val="Custom"/>
    <w:basedOn w:val="Normal"/>
    <w:rsid w:val="003833A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3833A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3833AF"/>
    <w:rPr>
      <w:rFonts w:ascii="Arial" w:hAnsi="Arial"/>
      <w:b/>
      <w:color w:val="0000FF"/>
      <w:sz w:val="36"/>
    </w:rPr>
  </w:style>
  <w:style w:type="character" w:styleId="Hyperlink">
    <w:name w:val="Hyperlink"/>
    <w:basedOn w:val="DefaultParagraphFont"/>
    <w:uiPriority w:val="99"/>
    <w:unhideWhenUsed/>
    <w:rsid w:val="008D1D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BE3"/>
    <w:rPr>
      <w:color w:val="800080"/>
      <w:u w:val="single"/>
    </w:rPr>
  </w:style>
  <w:style w:type="paragraph" w:customStyle="1" w:styleId="Default">
    <w:name w:val="Default"/>
    <w:rsid w:val="00233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sdsmanagement.msdsonline.com/a07dc954-23d8-42a9-b591-ef5763cdfd33/ebinder/?nas=Tr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7E67-F18F-4F07-B063-874FEB9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5579</CharactersWithSpaces>
  <SharedDoc>false</SharedDoc>
  <HLinks>
    <vt:vector size="6" baseType="variant"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Allen Quigley</cp:lastModifiedBy>
  <cp:revision>6</cp:revision>
  <cp:lastPrinted>2017-03-22T18:43:00Z</cp:lastPrinted>
  <dcterms:created xsi:type="dcterms:W3CDTF">2017-04-19T15:28:00Z</dcterms:created>
  <dcterms:modified xsi:type="dcterms:W3CDTF">2018-06-15T13:47:00Z</dcterms:modified>
</cp:coreProperties>
</file>