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656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89"/>
        <w:gridCol w:w="1440"/>
        <w:gridCol w:w="6"/>
        <w:gridCol w:w="720"/>
        <w:gridCol w:w="1980"/>
        <w:gridCol w:w="368"/>
        <w:gridCol w:w="1435"/>
        <w:gridCol w:w="1070"/>
        <w:gridCol w:w="367"/>
        <w:gridCol w:w="1980"/>
        <w:gridCol w:w="15"/>
        <w:gridCol w:w="2695"/>
        <w:gridCol w:w="2695"/>
      </w:tblGrid>
      <w:tr w:rsidR="000B148A">
        <w:trPr>
          <w:gridAfter w:val="2"/>
          <w:wAfter w:w="5390" w:type="dxa"/>
          <w:cantSplit/>
        </w:trPr>
        <w:tc>
          <w:tcPr>
            <w:tcW w:w="11170" w:type="dxa"/>
            <w:gridSpan w:val="11"/>
            <w:tcBorders>
              <w:top w:val="nil"/>
              <w:left w:val="nil"/>
              <w:bottom w:val="nil"/>
              <w:right w:val="nil"/>
            </w:tcBorders>
          </w:tcPr>
          <w:p w:rsidR="000B148A" w:rsidRDefault="000B148A" w:rsidP="00045F05">
            <w:pPr>
              <w:pStyle w:val="Title"/>
              <w:jc w:val="left"/>
              <w:rPr>
                <w:rFonts w:ascii="Arial" w:hAnsi="Arial"/>
                <w:color w:val="0000FF"/>
              </w:rPr>
            </w:pPr>
            <w:r>
              <w:rPr>
                <w:rFonts w:ascii="Arial" w:hAnsi="Arial"/>
                <w:color w:val="0000FF"/>
              </w:rPr>
              <w:t>Wet Prep for T</w:t>
            </w:r>
            <w:r w:rsidR="005469C3">
              <w:rPr>
                <w:rFonts w:ascii="Arial" w:hAnsi="Arial"/>
                <w:color w:val="0000FF"/>
              </w:rPr>
              <w:t xml:space="preserve">richomonas vaginalis, </w:t>
            </w:r>
            <w:r w:rsidR="00045F05">
              <w:rPr>
                <w:rFonts w:ascii="Arial" w:hAnsi="Arial"/>
                <w:color w:val="0000FF"/>
              </w:rPr>
              <w:t xml:space="preserve">Clue Cells </w:t>
            </w:r>
            <w:r w:rsidR="005469C3">
              <w:rPr>
                <w:rFonts w:ascii="Arial" w:hAnsi="Arial"/>
                <w:color w:val="0000FF"/>
              </w:rPr>
              <w:t>and Yeast</w:t>
            </w:r>
          </w:p>
          <w:p w:rsidR="00E6485E" w:rsidRPr="00045F05" w:rsidRDefault="00E6485E" w:rsidP="00045F05">
            <w:pPr>
              <w:pStyle w:val="Title"/>
              <w:jc w:val="left"/>
              <w:rPr>
                <w:rFonts w:ascii="Arial" w:hAnsi="Arial"/>
                <w:color w:val="0000FF"/>
              </w:rPr>
            </w:pPr>
          </w:p>
        </w:tc>
      </w:tr>
      <w:tr w:rsidR="000B148A">
        <w:trPr>
          <w:gridAfter w:val="2"/>
          <w:wAfter w:w="5390" w:type="dxa"/>
          <w:trHeight w:val="1025"/>
        </w:trPr>
        <w:tc>
          <w:tcPr>
            <w:tcW w:w="1789" w:type="dxa"/>
            <w:tcBorders>
              <w:top w:val="nil"/>
              <w:left w:val="nil"/>
              <w:bottom w:val="nil"/>
              <w:right w:val="nil"/>
            </w:tcBorders>
          </w:tcPr>
          <w:p w:rsidR="000B148A" w:rsidRDefault="000B148A">
            <w:pPr>
              <w:rPr>
                <w:rFonts w:ascii="Arial" w:hAnsi="Arial"/>
                <w:b/>
                <w:color w:val="0000FF"/>
                <w:sz w:val="20"/>
              </w:rPr>
            </w:pPr>
          </w:p>
          <w:p w:rsidR="000B148A" w:rsidRDefault="000B148A">
            <w:pPr>
              <w:rPr>
                <w:rFonts w:ascii="Arial" w:hAnsi="Arial"/>
                <w:b/>
                <w:color w:val="0000FF"/>
                <w:sz w:val="20"/>
              </w:rPr>
            </w:pPr>
            <w:r>
              <w:rPr>
                <w:rFonts w:ascii="Arial" w:hAnsi="Arial"/>
                <w:b/>
                <w:color w:val="0000FF"/>
                <w:sz w:val="20"/>
              </w:rPr>
              <w:t>Purpose</w:t>
            </w:r>
          </w:p>
        </w:tc>
        <w:tc>
          <w:tcPr>
            <w:tcW w:w="9381" w:type="dxa"/>
            <w:gridSpan w:val="10"/>
            <w:tcBorders>
              <w:top w:val="single" w:sz="4" w:space="0" w:color="auto"/>
              <w:left w:val="nil"/>
              <w:bottom w:val="single" w:sz="4" w:space="0" w:color="auto"/>
              <w:right w:val="nil"/>
            </w:tcBorders>
          </w:tcPr>
          <w:p w:rsidR="000B148A" w:rsidRDefault="000B148A">
            <w:pPr>
              <w:pStyle w:val="Header"/>
              <w:tabs>
                <w:tab w:val="clear" w:pos="4320"/>
                <w:tab w:val="clear" w:pos="8640"/>
              </w:tabs>
              <w:rPr>
                <w:rFonts w:ascii="Arial" w:hAnsi="Arial" w:cs="Arial"/>
                <w:bCs/>
                <w:sz w:val="20"/>
              </w:rPr>
            </w:pPr>
            <w:r>
              <w:rPr>
                <w:rFonts w:ascii="Arial" w:hAnsi="Arial" w:cs="Arial"/>
                <w:bCs/>
                <w:sz w:val="20"/>
              </w:rPr>
              <w:t xml:space="preserve">Vaginal drainage, penile drainage, and urine may be directly examined for the presence of clue cells, </w:t>
            </w:r>
            <w:r w:rsidR="008A761E">
              <w:rPr>
                <w:rFonts w:ascii="Arial" w:hAnsi="Arial" w:cs="Arial"/>
                <w:bCs/>
                <w:sz w:val="20"/>
              </w:rPr>
              <w:t>Trichomonas</w:t>
            </w:r>
            <w:r>
              <w:rPr>
                <w:rFonts w:ascii="Arial" w:hAnsi="Arial" w:cs="Arial"/>
                <w:bCs/>
                <w:sz w:val="20"/>
              </w:rPr>
              <w:t xml:space="preserve"> vaginalis, and yeast using saline wet mounts.</w:t>
            </w:r>
          </w:p>
          <w:p w:rsidR="000B148A" w:rsidRDefault="000B148A">
            <w:pPr>
              <w:pStyle w:val="Header"/>
              <w:tabs>
                <w:tab w:val="clear" w:pos="4320"/>
                <w:tab w:val="clear" w:pos="8640"/>
              </w:tabs>
              <w:rPr>
                <w:rFonts w:ascii="Arial" w:hAnsi="Arial" w:cs="Arial"/>
                <w:bCs/>
                <w:sz w:val="20"/>
              </w:rPr>
            </w:pPr>
          </w:p>
          <w:p w:rsidR="000B148A" w:rsidRDefault="000B148A">
            <w:pPr>
              <w:pStyle w:val="Header"/>
              <w:tabs>
                <w:tab w:val="clear" w:pos="4320"/>
                <w:tab w:val="clear" w:pos="8640"/>
              </w:tabs>
              <w:rPr>
                <w:rFonts w:ascii="Arial" w:hAnsi="Arial" w:cs="Arial"/>
                <w:bCs/>
                <w:sz w:val="20"/>
              </w:rPr>
            </w:pPr>
            <w:r>
              <w:rPr>
                <w:rFonts w:ascii="Arial" w:hAnsi="Arial" w:cs="Arial"/>
                <w:bCs/>
                <w:sz w:val="20"/>
              </w:rPr>
              <w:t xml:space="preserve">Many </w:t>
            </w:r>
            <w:r>
              <w:rPr>
                <w:rFonts w:ascii="Arial" w:hAnsi="Arial" w:cs="Arial"/>
                <w:bCs/>
                <w:i/>
                <w:iCs/>
                <w:sz w:val="20"/>
              </w:rPr>
              <w:t>clue cells</w:t>
            </w:r>
            <w:r>
              <w:rPr>
                <w:rFonts w:ascii="Arial" w:hAnsi="Arial" w:cs="Arial"/>
                <w:bCs/>
                <w:sz w:val="20"/>
              </w:rPr>
              <w:t xml:space="preserve"> and </w:t>
            </w:r>
            <w:r w:rsidR="008A761E">
              <w:rPr>
                <w:rFonts w:ascii="Arial" w:hAnsi="Arial" w:cs="Arial"/>
                <w:bCs/>
                <w:sz w:val="20"/>
              </w:rPr>
              <w:t>few</w:t>
            </w:r>
            <w:r>
              <w:rPr>
                <w:rFonts w:ascii="Arial" w:hAnsi="Arial" w:cs="Arial"/>
                <w:bCs/>
                <w:sz w:val="20"/>
              </w:rPr>
              <w:t xml:space="preserve"> or no PMNs indicate bacterial vaginosis.  </w:t>
            </w:r>
            <w:r>
              <w:rPr>
                <w:rFonts w:ascii="Arial" w:hAnsi="Arial" w:cs="Arial"/>
                <w:bCs/>
                <w:i/>
                <w:iCs/>
                <w:sz w:val="20"/>
              </w:rPr>
              <w:t>Clue cells</w:t>
            </w:r>
            <w:r>
              <w:rPr>
                <w:rFonts w:ascii="Arial" w:hAnsi="Arial" w:cs="Arial"/>
                <w:bCs/>
                <w:sz w:val="20"/>
              </w:rPr>
              <w:t xml:space="preserve"> are epithelial cells, which have obscured borders covered with sheets of small bacteria adhering to their surface, giving a stippled appearance.</w:t>
            </w:r>
          </w:p>
          <w:p w:rsidR="000B148A" w:rsidRDefault="000B148A">
            <w:pPr>
              <w:pStyle w:val="Header"/>
              <w:tabs>
                <w:tab w:val="clear" w:pos="4320"/>
                <w:tab w:val="clear" w:pos="8640"/>
              </w:tabs>
              <w:rPr>
                <w:rFonts w:ascii="Arial" w:hAnsi="Arial" w:cs="Arial"/>
                <w:bCs/>
                <w:i/>
                <w:iCs/>
                <w:sz w:val="20"/>
              </w:rPr>
            </w:pPr>
          </w:p>
          <w:p w:rsidR="000B148A" w:rsidRDefault="000B148A">
            <w:pPr>
              <w:pStyle w:val="Header"/>
              <w:tabs>
                <w:tab w:val="clear" w:pos="4320"/>
                <w:tab w:val="clear" w:pos="8640"/>
              </w:tabs>
              <w:rPr>
                <w:rFonts w:ascii="Arial" w:hAnsi="Arial" w:cs="Arial"/>
                <w:sz w:val="20"/>
              </w:rPr>
            </w:pPr>
            <w:r>
              <w:rPr>
                <w:rFonts w:ascii="Arial" w:hAnsi="Arial" w:cs="Arial"/>
                <w:i/>
                <w:sz w:val="20"/>
              </w:rPr>
              <w:t xml:space="preserve">Trichomonas vaginalis </w:t>
            </w:r>
            <w:r>
              <w:rPr>
                <w:rFonts w:ascii="Arial" w:hAnsi="Arial" w:cs="Arial"/>
                <w:sz w:val="20"/>
              </w:rPr>
              <w:t>infections are diagnosed primarily by detecting live motile flagellates from direct saline wet mounts. Microscopic slides made from patient specimens can be examined under low and high power for the presence of actively moving organisms.</w:t>
            </w:r>
          </w:p>
          <w:p w:rsidR="000B148A" w:rsidRDefault="000B148A">
            <w:pPr>
              <w:pStyle w:val="Header"/>
              <w:tabs>
                <w:tab w:val="clear" w:pos="4320"/>
                <w:tab w:val="clear" w:pos="8640"/>
              </w:tabs>
              <w:rPr>
                <w:rFonts w:ascii="Arial" w:hAnsi="Arial" w:cs="Arial"/>
                <w:sz w:val="20"/>
              </w:rPr>
            </w:pPr>
          </w:p>
          <w:p w:rsidR="000B148A" w:rsidRDefault="000B148A">
            <w:pPr>
              <w:pStyle w:val="Header"/>
              <w:tabs>
                <w:tab w:val="clear" w:pos="4320"/>
                <w:tab w:val="clear" w:pos="8640"/>
              </w:tabs>
              <w:rPr>
                <w:rFonts w:ascii="Arial" w:hAnsi="Arial" w:cs="Arial"/>
                <w:sz w:val="20"/>
              </w:rPr>
            </w:pPr>
            <w:r>
              <w:rPr>
                <w:rFonts w:ascii="Arial" w:hAnsi="Arial" w:cs="Arial"/>
                <w:i/>
                <w:iCs/>
                <w:sz w:val="20"/>
              </w:rPr>
              <w:t>Yeast cells</w:t>
            </w:r>
            <w:r>
              <w:rPr>
                <w:rFonts w:ascii="Arial" w:hAnsi="Arial" w:cs="Arial"/>
                <w:sz w:val="20"/>
              </w:rPr>
              <w:t xml:space="preserve"> and </w:t>
            </w:r>
            <w:r>
              <w:rPr>
                <w:rFonts w:ascii="Arial" w:hAnsi="Arial" w:cs="Arial"/>
                <w:i/>
                <w:iCs/>
                <w:sz w:val="20"/>
              </w:rPr>
              <w:t>pseudohyphae</w:t>
            </w:r>
            <w:r>
              <w:rPr>
                <w:rFonts w:ascii="Arial" w:hAnsi="Arial" w:cs="Arial"/>
                <w:sz w:val="20"/>
              </w:rPr>
              <w:t xml:space="preserve"> may be observed directly in a saline wet </w:t>
            </w:r>
            <w:r w:rsidR="008A761E">
              <w:rPr>
                <w:rFonts w:ascii="Arial" w:hAnsi="Arial" w:cs="Arial"/>
                <w:sz w:val="20"/>
              </w:rPr>
              <w:t>mount;</w:t>
            </w:r>
            <w:r>
              <w:rPr>
                <w:rFonts w:ascii="Arial" w:hAnsi="Arial" w:cs="Arial"/>
                <w:sz w:val="20"/>
              </w:rPr>
              <w:t xml:space="preserve"> however, mucous and other cellular material may need to be dissolved to reveal the presence of yeast.  This is accomplished with the addition of 10 % KOH.</w:t>
            </w:r>
          </w:p>
          <w:p w:rsidR="000B148A" w:rsidRDefault="000B148A">
            <w:pPr>
              <w:pStyle w:val="TableText"/>
              <w:autoSpaceDE/>
              <w:autoSpaceDN/>
              <w:rPr>
                <w:rFonts w:ascii="Arial" w:hAnsi="Arial"/>
              </w:rPr>
            </w:pPr>
          </w:p>
        </w:tc>
      </w:tr>
      <w:tr w:rsidR="000B148A">
        <w:trPr>
          <w:gridAfter w:val="2"/>
          <w:wAfter w:w="5390" w:type="dxa"/>
          <w:trHeight w:val="330"/>
        </w:trPr>
        <w:tc>
          <w:tcPr>
            <w:tcW w:w="1789" w:type="dxa"/>
            <w:tcBorders>
              <w:top w:val="nil"/>
              <w:left w:val="nil"/>
              <w:bottom w:val="nil"/>
              <w:right w:val="nil"/>
            </w:tcBorders>
          </w:tcPr>
          <w:p w:rsidR="000B148A" w:rsidRDefault="000B148A">
            <w:pPr>
              <w:rPr>
                <w:rFonts w:ascii="Arial" w:hAnsi="Arial"/>
                <w:b/>
                <w:color w:val="0000FF"/>
                <w:sz w:val="20"/>
              </w:rPr>
            </w:pPr>
            <w:r>
              <w:rPr>
                <w:rFonts w:ascii="Arial" w:hAnsi="Arial"/>
                <w:b/>
                <w:color w:val="0000FF"/>
                <w:sz w:val="20"/>
              </w:rPr>
              <w:t>Policy Statements</w:t>
            </w:r>
          </w:p>
        </w:tc>
        <w:tc>
          <w:tcPr>
            <w:tcW w:w="9381" w:type="dxa"/>
            <w:gridSpan w:val="10"/>
            <w:tcBorders>
              <w:top w:val="nil"/>
              <w:left w:val="nil"/>
              <w:bottom w:val="single" w:sz="4" w:space="0" w:color="auto"/>
              <w:right w:val="nil"/>
            </w:tcBorders>
          </w:tcPr>
          <w:p w:rsidR="000B148A" w:rsidRDefault="005469C3" w:rsidP="005469C3">
            <w:pPr>
              <w:jc w:val="left"/>
              <w:rPr>
                <w:rFonts w:ascii="Arial" w:hAnsi="Arial"/>
                <w:sz w:val="20"/>
              </w:rPr>
            </w:pPr>
            <w:r>
              <w:rPr>
                <w:rFonts w:ascii="Arial" w:hAnsi="Arial"/>
                <w:sz w:val="20"/>
              </w:rPr>
              <w:t xml:space="preserve">This procedure applies to </w:t>
            </w:r>
            <w:r w:rsidRPr="005469C3">
              <w:rPr>
                <w:rFonts w:ascii="Arial" w:hAnsi="Arial"/>
                <w:sz w:val="20"/>
              </w:rPr>
              <w:t xml:space="preserve">Microbiologists/virologists </w:t>
            </w:r>
          </w:p>
        </w:tc>
      </w:tr>
      <w:tr w:rsidR="000B148A">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After w:val="2"/>
          <w:wAfter w:w="5390" w:type="dxa"/>
        </w:trPr>
        <w:tc>
          <w:tcPr>
            <w:tcW w:w="1789" w:type="dxa"/>
            <w:tcBorders>
              <w:top w:val="nil"/>
              <w:left w:val="nil"/>
              <w:right w:val="nil"/>
            </w:tcBorders>
          </w:tcPr>
          <w:p w:rsidR="005469C3" w:rsidRDefault="005469C3">
            <w:pPr>
              <w:jc w:val="left"/>
              <w:rPr>
                <w:rFonts w:ascii="Arial" w:hAnsi="Arial"/>
                <w:b/>
                <w:color w:val="0000FF"/>
                <w:sz w:val="20"/>
              </w:rPr>
            </w:pPr>
          </w:p>
          <w:p w:rsidR="000B148A" w:rsidRDefault="000B148A">
            <w:pPr>
              <w:jc w:val="left"/>
              <w:rPr>
                <w:rFonts w:ascii="Arial" w:hAnsi="Arial"/>
                <w:b/>
                <w:color w:val="0000FF"/>
                <w:sz w:val="20"/>
              </w:rPr>
            </w:pPr>
            <w:r>
              <w:rPr>
                <w:rFonts w:ascii="Arial" w:hAnsi="Arial"/>
                <w:b/>
                <w:color w:val="0000FF"/>
                <w:sz w:val="20"/>
              </w:rPr>
              <w:t>Test Code</w:t>
            </w:r>
          </w:p>
          <w:p w:rsidR="000B148A" w:rsidRDefault="000B148A">
            <w:pPr>
              <w:jc w:val="left"/>
              <w:rPr>
                <w:rFonts w:ascii="Arial" w:hAnsi="Arial"/>
                <w:b/>
                <w:color w:val="0000FF"/>
                <w:sz w:val="20"/>
              </w:rPr>
            </w:pPr>
          </w:p>
        </w:tc>
        <w:tc>
          <w:tcPr>
            <w:tcW w:w="9381" w:type="dxa"/>
            <w:gridSpan w:val="10"/>
            <w:tcBorders>
              <w:top w:val="nil"/>
              <w:left w:val="nil"/>
              <w:bottom w:val="nil"/>
              <w:right w:val="nil"/>
            </w:tcBorders>
          </w:tcPr>
          <w:p w:rsidR="000B148A" w:rsidRDefault="000B148A">
            <w:pPr>
              <w:tabs>
                <w:tab w:val="left" w:pos="3382"/>
              </w:tabs>
              <w:rPr>
                <w:rFonts w:ascii="Arial" w:hAnsi="Arial"/>
                <w:sz w:val="20"/>
              </w:rPr>
            </w:pPr>
            <w:r>
              <w:rPr>
                <w:rFonts w:ascii="Arial" w:hAnsi="Arial"/>
                <w:sz w:val="20"/>
              </w:rPr>
              <w:t>WETP</w:t>
            </w:r>
          </w:p>
        </w:tc>
      </w:tr>
      <w:tr w:rsidR="000B148A">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After w:val="3"/>
          <w:wAfter w:w="5405" w:type="dxa"/>
          <w:cantSplit/>
        </w:trPr>
        <w:tc>
          <w:tcPr>
            <w:tcW w:w="1789" w:type="dxa"/>
            <w:tcBorders>
              <w:left w:val="nil"/>
              <w:right w:val="single" w:sz="4" w:space="0" w:color="auto"/>
            </w:tcBorders>
          </w:tcPr>
          <w:p w:rsidR="000B148A" w:rsidRDefault="000B148A">
            <w:pPr>
              <w:jc w:val="left"/>
              <w:rPr>
                <w:rFonts w:ascii="Arial" w:hAnsi="Arial"/>
                <w:b/>
                <w:color w:val="0000FF"/>
                <w:sz w:val="20"/>
              </w:rPr>
            </w:pPr>
          </w:p>
        </w:tc>
        <w:tc>
          <w:tcPr>
            <w:tcW w:w="2166" w:type="dxa"/>
            <w:gridSpan w:val="3"/>
            <w:tcBorders>
              <w:top w:val="single" w:sz="4" w:space="0" w:color="auto"/>
              <w:left w:val="single" w:sz="4" w:space="0" w:color="auto"/>
              <w:bottom w:val="single" w:sz="4" w:space="0" w:color="auto"/>
              <w:right w:val="single" w:sz="4" w:space="0" w:color="auto"/>
            </w:tcBorders>
          </w:tcPr>
          <w:p w:rsidR="000B148A" w:rsidRDefault="000B148A">
            <w:pPr>
              <w:jc w:val="left"/>
              <w:rPr>
                <w:rFonts w:ascii="Arial" w:hAnsi="Arial"/>
                <w:b/>
                <w:sz w:val="20"/>
              </w:rPr>
            </w:pPr>
            <w:r>
              <w:rPr>
                <w:rFonts w:ascii="Arial" w:hAnsi="Arial"/>
                <w:b/>
                <w:sz w:val="20"/>
              </w:rPr>
              <w:t>Reagents</w:t>
            </w:r>
          </w:p>
        </w:tc>
        <w:tc>
          <w:tcPr>
            <w:tcW w:w="5220" w:type="dxa"/>
            <w:gridSpan w:val="5"/>
            <w:tcBorders>
              <w:top w:val="single" w:sz="4" w:space="0" w:color="auto"/>
              <w:left w:val="single" w:sz="4" w:space="0" w:color="auto"/>
              <w:bottom w:val="single" w:sz="4" w:space="0" w:color="auto"/>
              <w:right w:val="single" w:sz="4" w:space="0" w:color="auto"/>
            </w:tcBorders>
          </w:tcPr>
          <w:p w:rsidR="000B148A" w:rsidRDefault="000B148A">
            <w:pPr>
              <w:jc w:val="left"/>
              <w:rPr>
                <w:rFonts w:ascii="Arial" w:hAnsi="Arial"/>
                <w:b/>
                <w:sz w:val="20"/>
              </w:rPr>
            </w:pPr>
            <w:r>
              <w:rPr>
                <w:rFonts w:ascii="Arial" w:hAnsi="Arial"/>
                <w:b/>
                <w:sz w:val="20"/>
              </w:rPr>
              <w:t>Supplies</w:t>
            </w:r>
          </w:p>
        </w:tc>
        <w:tc>
          <w:tcPr>
            <w:tcW w:w="1980" w:type="dxa"/>
            <w:tcBorders>
              <w:top w:val="single" w:sz="4" w:space="0" w:color="auto"/>
              <w:left w:val="single" w:sz="4" w:space="0" w:color="auto"/>
              <w:bottom w:val="single" w:sz="4" w:space="0" w:color="auto"/>
              <w:right w:val="single" w:sz="4" w:space="0" w:color="auto"/>
            </w:tcBorders>
          </w:tcPr>
          <w:p w:rsidR="000B148A" w:rsidRDefault="000B148A">
            <w:pPr>
              <w:jc w:val="left"/>
              <w:rPr>
                <w:rFonts w:ascii="Arial" w:hAnsi="Arial"/>
                <w:b/>
                <w:sz w:val="20"/>
              </w:rPr>
            </w:pPr>
            <w:r>
              <w:rPr>
                <w:rFonts w:ascii="Arial" w:hAnsi="Arial"/>
                <w:b/>
                <w:sz w:val="20"/>
              </w:rPr>
              <w:t>Equipment</w:t>
            </w:r>
          </w:p>
        </w:tc>
      </w:tr>
      <w:tr w:rsidR="000B148A">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After w:val="3"/>
          <w:wAfter w:w="5405" w:type="dxa"/>
          <w:cantSplit/>
          <w:trHeight w:val="530"/>
        </w:trPr>
        <w:tc>
          <w:tcPr>
            <w:tcW w:w="1789" w:type="dxa"/>
            <w:tcBorders>
              <w:left w:val="nil"/>
              <w:right w:val="single" w:sz="4" w:space="0" w:color="auto"/>
            </w:tcBorders>
          </w:tcPr>
          <w:p w:rsidR="000B148A" w:rsidRDefault="005469C3">
            <w:pPr>
              <w:jc w:val="left"/>
              <w:rPr>
                <w:rFonts w:ascii="Arial" w:hAnsi="Arial"/>
                <w:b/>
                <w:color w:val="0000FF"/>
                <w:sz w:val="20"/>
              </w:rPr>
            </w:pPr>
            <w:r>
              <w:rPr>
                <w:rFonts w:ascii="Arial" w:hAnsi="Arial"/>
                <w:b/>
                <w:color w:val="0000FF"/>
                <w:sz w:val="20"/>
              </w:rPr>
              <w:t>Materials</w:t>
            </w:r>
          </w:p>
        </w:tc>
        <w:tc>
          <w:tcPr>
            <w:tcW w:w="2166" w:type="dxa"/>
            <w:gridSpan w:val="3"/>
            <w:tcBorders>
              <w:top w:val="single" w:sz="4" w:space="0" w:color="auto"/>
              <w:left w:val="single" w:sz="4" w:space="0" w:color="auto"/>
              <w:bottom w:val="single" w:sz="4" w:space="0" w:color="auto"/>
              <w:right w:val="single" w:sz="4" w:space="0" w:color="auto"/>
            </w:tcBorders>
          </w:tcPr>
          <w:p w:rsidR="000B148A" w:rsidRDefault="000B148A">
            <w:pPr>
              <w:jc w:val="left"/>
              <w:rPr>
                <w:rFonts w:ascii="Arial" w:hAnsi="Arial"/>
                <w:sz w:val="20"/>
              </w:rPr>
            </w:pPr>
            <w:r>
              <w:rPr>
                <w:rFonts w:ascii="Arial" w:hAnsi="Arial"/>
                <w:sz w:val="20"/>
              </w:rPr>
              <w:sym w:font="Symbol" w:char="F0B7"/>
            </w:r>
            <w:r>
              <w:rPr>
                <w:rFonts w:ascii="Arial" w:hAnsi="Arial"/>
                <w:sz w:val="20"/>
              </w:rPr>
              <w:t xml:space="preserve"> 0.85% Saline (SLNE)</w:t>
            </w:r>
          </w:p>
          <w:p w:rsidR="000B148A" w:rsidRDefault="000B148A">
            <w:pPr>
              <w:jc w:val="left"/>
              <w:rPr>
                <w:rFonts w:ascii="Arial" w:hAnsi="Arial"/>
                <w:sz w:val="20"/>
              </w:rPr>
            </w:pPr>
            <w:r>
              <w:rPr>
                <w:rFonts w:ascii="Arial" w:hAnsi="Arial"/>
                <w:sz w:val="20"/>
              </w:rPr>
              <w:sym w:font="Symbol" w:char="F0B7"/>
            </w:r>
            <w:r>
              <w:rPr>
                <w:rFonts w:ascii="Arial" w:hAnsi="Arial"/>
                <w:sz w:val="20"/>
              </w:rPr>
              <w:t xml:space="preserve"> 10% KOH dropper</w:t>
            </w:r>
          </w:p>
          <w:p w:rsidR="000B148A" w:rsidRDefault="000B148A">
            <w:pPr>
              <w:jc w:val="left"/>
              <w:rPr>
                <w:rFonts w:ascii="Arial" w:hAnsi="Arial"/>
                <w:sz w:val="20"/>
              </w:rPr>
            </w:pPr>
          </w:p>
        </w:tc>
        <w:tc>
          <w:tcPr>
            <w:tcW w:w="5220" w:type="dxa"/>
            <w:gridSpan w:val="5"/>
            <w:tcBorders>
              <w:top w:val="single" w:sz="4" w:space="0" w:color="auto"/>
              <w:left w:val="single" w:sz="4" w:space="0" w:color="auto"/>
              <w:bottom w:val="single" w:sz="4" w:space="0" w:color="auto"/>
              <w:right w:val="single" w:sz="4" w:space="0" w:color="auto"/>
            </w:tcBorders>
          </w:tcPr>
          <w:p w:rsidR="000B148A" w:rsidRDefault="000B148A">
            <w:pPr>
              <w:jc w:val="left"/>
              <w:rPr>
                <w:rFonts w:ascii="Arial" w:hAnsi="Arial"/>
                <w:sz w:val="20"/>
              </w:rPr>
            </w:pPr>
            <w:r>
              <w:rPr>
                <w:rFonts w:ascii="Arial" w:hAnsi="Arial"/>
                <w:sz w:val="20"/>
              </w:rPr>
              <w:sym w:font="Symbol" w:char="F0B7"/>
            </w:r>
            <w:r>
              <w:rPr>
                <w:rFonts w:ascii="Arial" w:hAnsi="Arial"/>
                <w:sz w:val="20"/>
              </w:rPr>
              <w:t xml:space="preserve"> Sterile disposable pipettes</w:t>
            </w:r>
          </w:p>
          <w:p w:rsidR="000B148A" w:rsidRDefault="000B148A">
            <w:pPr>
              <w:jc w:val="left"/>
              <w:rPr>
                <w:rFonts w:ascii="Arial" w:hAnsi="Arial"/>
                <w:sz w:val="20"/>
              </w:rPr>
            </w:pPr>
            <w:r>
              <w:rPr>
                <w:rFonts w:ascii="Arial" w:hAnsi="Arial"/>
                <w:sz w:val="20"/>
              </w:rPr>
              <w:sym w:font="Symbol" w:char="F0B7"/>
            </w:r>
            <w:r>
              <w:rPr>
                <w:rFonts w:ascii="Arial" w:hAnsi="Arial"/>
                <w:sz w:val="20"/>
              </w:rPr>
              <w:t xml:space="preserve"> Glass slides</w:t>
            </w:r>
          </w:p>
          <w:p w:rsidR="000B148A" w:rsidRDefault="000B148A">
            <w:pPr>
              <w:jc w:val="left"/>
              <w:rPr>
                <w:rFonts w:ascii="Arial" w:hAnsi="Arial"/>
                <w:sz w:val="20"/>
              </w:rPr>
            </w:pPr>
            <w:r>
              <w:rPr>
                <w:rFonts w:ascii="Arial" w:hAnsi="Arial"/>
                <w:sz w:val="20"/>
              </w:rPr>
              <w:sym w:font="Symbol" w:char="F0B7"/>
            </w:r>
            <w:r>
              <w:rPr>
                <w:rFonts w:ascii="Arial" w:hAnsi="Arial"/>
                <w:sz w:val="20"/>
              </w:rPr>
              <w:t xml:space="preserve"> Coverslips, 22x22</w:t>
            </w:r>
          </w:p>
          <w:p w:rsidR="000B148A" w:rsidRDefault="000B148A">
            <w:pPr>
              <w:jc w:val="left"/>
              <w:rPr>
                <w:rFonts w:ascii="Arial" w:hAnsi="Arial"/>
                <w:sz w:val="20"/>
              </w:rPr>
            </w:pPr>
            <w:r>
              <w:rPr>
                <w:rFonts w:ascii="Arial" w:hAnsi="Arial"/>
                <w:sz w:val="20"/>
              </w:rPr>
              <w:sym w:font="Symbol" w:char="F0B7"/>
            </w:r>
            <w:r>
              <w:rPr>
                <w:rFonts w:ascii="Arial" w:hAnsi="Arial"/>
                <w:sz w:val="20"/>
              </w:rPr>
              <w:t xml:space="preserve"> Wooden applicator sticks</w:t>
            </w:r>
          </w:p>
          <w:p w:rsidR="000B148A" w:rsidRDefault="000B148A">
            <w:pPr>
              <w:jc w:val="left"/>
              <w:rPr>
                <w:rFonts w:ascii="Arial" w:hAnsi="Arial"/>
                <w:sz w:val="20"/>
              </w:rPr>
            </w:pPr>
            <w:r>
              <w:rPr>
                <w:rFonts w:ascii="Arial" w:hAnsi="Arial"/>
                <w:sz w:val="20"/>
              </w:rPr>
              <w:sym w:font="Symbol" w:char="F0B7"/>
            </w:r>
            <w:r>
              <w:rPr>
                <w:rFonts w:ascii="Arial" w:hAnsi="Arial"/>
                <w:sz w:val="20"/>
              </w:rPr>
              <w:t xml:space="preserve"> Falcon tube containing 0.5 to 1.0 mL of 0.85% saline</w:t>
            </w:r>
          </w:p>
        </w:tc>
        <w:tc>
          <w:tcPr>
            <w:tcW w:w="1980" w:type="dxa"/>
            <w:tcBorders>
              <w:top w:val="single" w:sz="4" w:space="0" w:color="auto"/>
              <w:left w:val="single" w:sz="4" w:space="0" w:color="auto"/>
              <w:bottom w:val="single" w:sz="4" w:space="0" w:color="auto"/>
              <w:right w:val="single" w:sz="4" w:space="0" w:color="auto"/>
            </w:tcBorders>
          </w:tcPr>
          <w:p w:rsidR="000B148A" w:rsidRDefault="000B148A">
            <w:pPr>
              <w:jc w:val="left"/>
              <w:rPr>
                <w:rFonts w:ascii="Arial" w:hAnsi="Arial"/>
                <w:sz w:val="20"/>
              </w:rPr>
            </w:pPr>
            <w:r>
              <w:rPr>
                <w:rFonts w:ascii="Arial" w:hAnsi="Arial"/>
                <w:sz w:val="20"/>
              </w:rPr>
              <w:sym w:font="Symbol" w:char="F0B7"/>
            </w:r>
            <w:r>
              <w:rPr>
                <w:rFonts w:ascii="Arial" w:hAnsi="Arial"/>
                <w:sz w:val="20"/>
              </w:rPr>
              <w:t xml:space="preserve"> Microscope</w:t>
            </w:r>
          </w:p>
          <w:p w:rsidR="000B148A" w:rsidRDefault="000B148A">
            <w:pPr>
              <w:jc w:val="left"/>
              <w:rPr>
                <w:rFonts w:ascii="Arial" w:hAnsi="Arial"/>
                <w:sz w:val="20"/>
              </w:rPr>
            </w:pPr>
            <w:r>
              <w:rPr>
                <w:rFonts w:ascii="Arial" w:hAnsi="Arial"/>
                <w:sz w:val="20"/>
              </w:rPr>
              <w:sym w:font="Symbol" w:char="F0B7"/>
            </w:r>
            <w:r>
              <w:rPr>
                <w:rFonts w:ascii="Arial" w:hAnsi="Arial"/>
                <w:sz w:val="20"/>
              </w:rPr>
              <w:t xml:space="preserve"> Centrifuge</w:t>
            </w:r>
          </w:p>
        </w:tc>
      </w:tr>
      <w:tr w:rsidR="000B148A">
        <w:trPr>
          <w:gridAfter w:val="2"/>
          <w:wAfter w:w="5390" w:type="dxa"/>
          <w:trHeight w:val="341"/>
        </w:trPr>
        <w:tc>
          <w:tcPr>
            <w:tcW w:w="1789" w:type="dxa"/>
            <w:tcBorders>
              <w:top w:val="nil"/>
              <w:left w:val="nil"/>
              <w:bottom w:val="nil"/>
              <w:right w:val="nil"/>
            </w:tcBorders>
          </w:tcPr>
          <w:p w:rsidR="000B148A" w:rsidRDefault="000B148A">
            <w:pPr>
              <w:pStyle w:val="Custom2"/>
            </w:pPr>
          </w:p>
          <w:p w:rsidR="000B148A" w:rsidRDefault="000B148A">
            <w:pPr>
              <w:jc w:val="left"/>
              <w:rPr>
                <w:rFonts w:ascii="Arial" w:hAnsi="Arial"/>
                <w:b/>
                <w:color w:val="0000FF"/>
                <w:sz w:val="20"/>
              </w:rPr>
            </w:pPr>
          </w:p>
        </w:tc>
        <w:tc>
          <w:tcPr>
            <w:tcW w:w="9381" w:type="dxa"/>
            <w:gridSpan w:val="10"/>
            <w:tcBorders>
              <w:top w:val="single" w:sz="4" w:space="0" w:color="auto"/>
              <w:left w:val="nil"/>
              <w:bottom w:val="single" w:sz="4" w:space="0" w:color="auto"/>
              <w:right w:val="nil"/>
            </w:tcBorders>
          </w:tcPr>
          <w:p w:rsidR="000B148A" w:rsidRDefault="000B148A">
            <w:pPr>
              <w:jc w:val="left"/>
              <w:rPr>
                <w:rFonts w:ascii="Arial" w:hAnsi="Arial"/>
                <w:sz w:val="20"/>
              </w:rPr>
            </w:pPr>
          </w:p>
        </w:tc>
      </w:tr>
      <w:tr w:rsidR="000B148A">
        <w:trPr>
          <w:gridAfter w:val="2"/>
          <w:wAfter w:w="5390" w:type="dxa"/>
          <w:trHeight w:val="288"/>
        </w:trPr>
        <w:tc>
          <w:tcPr>
            <w:tcW w:w="1789" w:type="dxa"/>
            <w:tcBorders>
              <w:top w:val="nil"/>
              <w:left w:val="nil"/>
              <w:bottom w:val="nil"/>
              <w:right w:val="single" w:sz="4" w:space="0" w:color="auto"/>
            </w:tcBorders>
          </w:tcPr>
          <w:p w:rsidR="000B148A" w:rsidRDefault="000B148A">
            <w:pPr>
              <w:pStyle w:val="Custom2"/>
            </w:pPr>
          </w:p>
        </w:tc>
        <w:tc>
          <w:tcPr>
            <w:tcW w:w="7019" w:type="dxa"/>
            <w:gridSpan w:val="7"/>
            <w:tcBorders>
              <w:top w:val="single" w:sz="4" w:space="0" w:color="auto"/>
              <w:left w:val="single" w:sz="4" w:space="0" w:color="auto"/>
              <w:bottom w:val="single" w:sz="4" w:space="0" w:color="auto"/>
              <w:right w:val="single" w:sz="4" w:space="0" w:color="auto"/>
            </w:tcBorders>
          </w:tcPr>
          <w:p w:rsidR="000B148A" w:rsidRDefault="000B148A">
            <w:pPr>
              <w:jc w:val="left"/>
              <w:rPr>
                <w:rFonts w:ascii="Arial" w:hAnsi="Arial"/>
                <w:sz w:val="20"/>
              </w:rPr>
            </w:pPr>
          </w:p>
        </w:tc>
        <w:tc>
          <w:tcPr>
            <w:tcW w:w="2362" w:type="dxa"/>
            <w:gridSpan w:val="3"/>
            <w:tcBorders>
              <w:top w:val="single" w:sz="4" w:space="0" w:color="auto"/>
              <w:left w:val="single" w:sz="4" w:space="0" w:color="auto"/>
              <w:bottom w:val="single" w:sz="4" w:space="0" w:color="auto"/>
              <w:right w:val="single" w:sz="4" w:space="0" w:color="auto"/>
            </w:tcBorders>
          </w:tcPr>
          <w:p w:rsidR="000B148A" w:rsidRDefault="000B148A">
            <w:pPr>
              <w:jc w:val="left"/>
              <w:rPr>
                <w:rFonts w:ascii="Arial" w:hAnsi="Arial"/>
                <w:b/>
                <w:bCs/>
                <w:sz w:val="20"/>
              </w:rPr>
            </w:pPr>
            <w:r>
              <w:rPr>
                <w:rFonts w:ascii="Arial" w:hAnsi="Arial"/>
                <w:b/>
                <w:bCs/>
                <w:sz w:val="20"/>
              </w:rPr>
              <w:t>Related document</w:t>
            </w:r>
          </w:p>
        </w:tc>
      </w:tr>
      <w:tr w:rsidR="000B148A">
        <w:trPr>
          <w:gridAfter w:val="2"/>
          <w:wAfter w:w="5390" w:type="dxa"/>
          <w:trHeight w:val="647"/>
        </w:trPr>
        <w:tc>
          <w:tcPr>
            <w:tcW w:w="1789" w:type="dxa"/>
            <w:tcBorders>
              <w:top w:val="nil"/>
              <w:left w:val="nil"/>
              <w:bottom w:val="nil"/>
              <w:right w:val="single" w:sz="4" w:space="0" w:color="auto"/>
            </w:tcBorders>
          </w:tcPr>
          <w:p w:rsidR="000B148A" w:rsidRPr="008A761E" w:rsidRDefault="008A761E">
            <w:pPr>
              <w:pStyle w:val="Custom2"/>
            </w:pPr>
            <w:r w:rsidRPr="008A761E">
              <w:t>Sample</w:t>
            </w:r>
          </w:p>
        </w:tc>
        <w:tc>
          <w:tcPr>
            <w:tcW w:w="7019" w:type="dxa"/>
            <w:gridSpan w:val="7"/>
            <w:tcBorders>
              <w:top w:val="single" w:sz="4" w:space="0" w:color="auto"/>
              <w:left w:val="single" w:sz="4" w:space="0" w:color="auto"/>
              <w:bottom w:val="single" w:sz="4" w:space="0" w:color="auto"/>
              <w:right w:val="single" w:sz="4" w:space="0" w:color="auto"/>
            </w:tcBorders>
          </w:tcPr>
          <w:p w:rsidR="000B148A" w:rsidRDefault="000B148A" w:rsidP="000B148A">
            <w:pPr>
              <w:pStyle w:val="Header"/>
              <w:numPr>
                <w:ilvl w:val="0"/>
                <w:numId w:val="4"/>
              </w:numPr>
              <w:tabs>
                <w:tab w:val="clear" w:pos="4320"/>
                <w:tab w:val="clear" w:pos="8640"/>
              </w:tabs>
              <w:rPr>
                <w:rFonts w:ascii="Arial" w:hAnsi="Arial" w:cs="Arial"/>
                <w:sz w:val="20"/>
              </w:rPr>
            </w:pPr>
            <w:r>
              <w:rPr>
                <w:rFonts w:ascii="Arial" w:hAnsi="Arial" w:cs="Arial"/>
                <w:sz w:val="20"/>
              </w:rPr>
              <w:t>Acceptable specimens (Preferred specimens are on Amies or Stuart’s transport swabs or in a warm bacteriostatic saline tube)</w:t>
            </w:r>
          </w:p>
          <w:p w:rsidR="000B148A" w:rsidRDefault="000B148A" w:rsidP="000B148A">
            <w:pPr>
              <w:pStyle w:val="Header"/>
              <w:numPr>
                <w:ilvl w:val="0"/>
                <w:numId w:val="7"/>
              </w:numPr>
              <w:tabs>
                <w:tab w:val="clear" w:pos="4320"/>
                <w:tab w:val="clear" w:pos="8640"/>
              </w:tabs>
              <w:rPr>
                <w:rFonts w:ascii="Arial" w:hAnsi="Arial" w:cs="Arial"/>
                <w:sz w:val="20"/>
              </w:rPr>
            </w:pPr>
            <w:r>
              <w:rPr>
                <w:rFonts w:ascii="Arial" w:hAnsi="Arial" w:cs="Arial"/>
                <w:sz w:val="20"/>
              </w:rPr>
              <w:t>Vaginal discharge</w:t>
            </w:r>
          </w:p>
          <w:p w:rsidR="000B148A" w:rsidRDefault="000B148A" w:rsidP="000B148A">
            <w:pPr>
              <w:pStyle w:val="Header"/>
              <w:numPr>
                <w:ilvl w:val="0"/>
                <w:numId w:val="7"/>
              </w:numPr>
              <w:tabs>
                <w:tab w:val="clear" w:pos="4320"/>
                <w:tab w:val="clear" w:pos="8640"/>
              </w:tabs>
              <w:rPr>
                <w:rFonts w:ascii="Arial" w:hAnsi="Arial" w:cs="Arial"/>
                <w:sz w:val="20"/>
              </w:rPr>
            </w:pPr>
            <w:r>
              <w:rPr>
                <w:rFonts w:ascii="Arial" w:hAnsi="Arial" w:cs="Arial"/>
                <w:sz w:val="20"/>
              </w:rPr>
              <w:t>Urethral discharge</w:t>
            </w:r>
          </w:p>
          <w:p w:rsidR="000B148A" w:rsidRDefault="000B148A" w:rsidP="000B148A">
            <w:pPr>
              <w:pStyle w:val="Header"/>
              <w:numPr>
                <w:ilvl w:val="0"/>
                <w:numId w:val="7"/>
              </w:numPr>
              <w:tabs>
                <w:tab w:val="clear" w:pos="4320"/>
                <w:tab w:val="clear" w:pos="8640"/>
              </w:tabs>
              <w:rPr>
                <w:rFonts w:ascii="Arial" w:hAnsi="Arial" w:cs="Arial"/>
                <w:sz w:val="20"/>
              </w:rPr>
            </w:pPr>
            <w:r>
              <w:rPr>
                <w:rFonts w:ascii="Arial" w:hAnsi="Arial" w:cs="Arial"/>
                <w:sz w:val="20"/>
              </w:rPr>
              <w:t>Penile discharge</w:t>
            </w:r>
          </w:p>
          <w:p w:rsidR="000B148A" w:rsidRDefault="000B148A" w:rsidP="000B148A">
            <w:pPr>
              <w:pStyle w:val="Header"/>
              <w:numPr>
                <w:ilvl w:val="0"/>
                <w:numId w:val="7"/>
              </w:numPr>
              <w:tabs>
                <w:tab w:val="clear" w:pos="4320"/>
                <w:tab w:val="clear" w:pos="8640"/>
              </w:tabs>
              <w:rPr>
                <w:rFonts w:ascii="Arial" w:hAnsi="Arial" w:cs="Arial"/>
                <w:sz w:val="20"/>
              </w:rPr>
            </w:pPr>
            <w:r>
              <w:rPr>
                <w:rFonts w:ascii="Arial" w:hAnsi="Arial" w:cs="Arial"/>
                <w:sz w:val="20"/>
              </w:rPr>
              <w:t>Urethral mucosa scrapings</w:t>
            </w:r>
          </w:p>
          <w:p w:rsidR="000B148A" w:rsidRDefault="000B148A" w:rsidP="000B148A">
            <w:pPr>
              <w:pStyle w:val="Header"/>
              <w:numPr>
                <w:ilvl w:val="0"/>
                <w:numId w:val="7"/>
              </w:numPr>
              <w:tabs>
                <w:tab w:val="clear" w:pos="4320"/>
                <w:tab w:val="clear" w:pos="8640"/>
              </w:tabs>
              <w:rPr>
                <w:rFonts w:ascii="Arial" w:hAnsi="Arial" w:cs="Arial"/>
                <w:sz w:val="20"/>
              </w:rPr>
            </w:pPr>
            <w:r>
              <w:rPr>
                <w:rFonts w:ascii="Arial" w:hAnsi="Arial" w:cs="Arial"/>
                <w:sz w:val="20"/>
              </w:rPr>
              <w:t>First-voided urine</w:t>
            </w:r>
          </w:p>
          <w:p w:rsidR="000B148A" w:rsidRDefault="000B148A">
            <w:pPr>
              <w:pStyle w:val="Header"/>
              <w:tabs>
                <w:tab w:val="clear" w:pos="4320"/>
                <w:tab w:val="clear" w:pos="8640"/>
              </w:tabs>
              <w:rPr>
                <w:rFonts w:ascii="Arial" w:hAnsi="Arial" w:cs="Arial"/>
                <w:b/>
                <w:sz w:val="20"/>
              </w:rPr>
            </w:pPr>
          </w:p>
          <w:p w:rsidR="000B148A" w:rsidRDefault="000B148A" w:rsidP="000B148A">
            <w:pPr>
              <w:pStyle w:val="Header"/>
              <w:numPr>
                <w:ilvl w:val="0"/>
                <w:numId w:val="4"/>
              </w:numPr>
              <w:tabs>
                <w:tab w:val="clear" w:pos="4320"/>
                <w:tab w:val="clear" w:pos="8640"/>
              </w:tabs>
              <w:rPr>
                <w:rFonts w:ascii="Arial" w:hAnsi="Arial" w:cs="Arial"/>
                <w:sz w:val="20"/>
              </w:rPr>
            </w:pPr>
            <w:r>
              <w:rPr>
                <w:rFonts w:ascii="Arial" w:hAnsi="Arial" w:cs="Arial"/>
                <w:sz w:val="20"/>
              </w:rPr>
              <w:t>SDES codes/Specimen type</w:t>
            </w:r>
          </w:p>
          <w:p w:rsidR="000B148A" w:rsidRDefault="000B148A" w:rsidP="000B148A">
            <w:pPr>
              <w:pStyle w:val="Header"/>
              <w:numPr>
                <w:ilvl w:val="0"/>
                <w:numId w:val="8"/>
              </w:numPr>
              <w:tabs>
                <w:tab w:val="clear" w:pos="4320"/>
                <w:tab w:val="clear" w:pos="8640"/>
              </w:tabs>
              <w:rPr>
                <w:rFonts w:ascii="Arial" w:hAnsi="Arial" w:cs="Arial"/>
                <w:sz w:val="20"/>
              </w:rPr>
            </w:pPr>
            <w:r>
              <w:rPr>
                <w:rFonts w:ascii="Arial" w:hAnsi="Arial" w:cs="Arial"/>
                <w:sz w:val="20"/>
              </w:rPr>
              <w:t>PENI-DRA – penis drainage</w:t>
            </w:r>
          </w:p>
          <w:p w:rsidR="000B148A" w:rsidRDefault="000B148A" w:rsidP="000B148A">
            <w:pPr>
              <w:pStyle w:val="Header"/>
              <w:numPr>
                <w:ilvl w:val="0"/>
                <w:numId w:val="8"/>
              </w:numPr>
              <w:tabs>
                <w:tab w:val="clear" w:pos="4320"/>
                <w:tab w:val="clear" w:pos="8640"/>
              </w:tabs>
              <w:rPr>
                <w:rFonts w:ascii="Arial" w:hAnsi="Arial" w:cs="Arial"/>
                <w:sz w:val="20"/>
              </w:rPr>
            </w:pPr>
            <w:r>
              <w:rPr>
                <w:rFonts w:ascii="Arial" w:hAnsi="Arial" w:cs="Arial"/>
                <w:sz w:val="20"/>
              </w:rPr>
              <w:t>URE-DRA  – urethra drainage</w:t>
            </w:r>
          </w:p>
          <w:p w:rsidR="000B148A" w:rsidRDefault="000B148A" w:rsidP="000B148A">
            <w:pPr>
              <w:pStyle w:val="Header"/>
              <w:numPr>
                <w:ilvl w:val="0"/>
                <w:numId w:val="8"/>
              </w:numPr>
              <w:tabs>
                <w:tab w:val="clear" w:pos="4320"/>
                <w:tab w:val="clear" w:pos="8640"/>
              </w:tabs>
              <w:rPr>
                <w:rFonts w:ascii="Arial" w:hAnsi="Arial" w:cs="Arial"/>
                <w:sz w:val="20"/>
              </w:rPr>
            </w:pPr>
            <w:r>
              <w:rPr>
                <w:rFonts w:ascii="Arial" w:hAnsi="Arial" w:cs="Arial"/>
                <w:sz w:val="20"/>
              </w:rPr>
              <w:t>VAGD – vaginal drainage</w:t>
            </w:r>
          </w:p>
          <w:p w:rsidR="000B148A" w:rsidRDefault="000B148A" w:rsidP="000B148A">
            <w:pPr>
              <w:pStyle w:val="Header"/>
              <w:numPr>
                <w:ilvl w:val="0"/>
                <w:numId w:val="8"/>
              </w:numPr>
              <w:tabs>
                <w:tab w:val="clear" w:pos="4320"/>
                <w:tab w:val="clear" w:pos="8640"/>
              </w:tabs>
              <w:rPr>
                <w:rFonts w:ascii="Arial" w:hAnsi="Arial" w:cs="Arial"/>
                <w:sz w:val="20"/>
              </w:rPr>
            </w:pPr>
            <w:r>
              <w:rPr>
                <w:rFonts w:ascii="Arial" w:hAnsi="Arial" w:cs="Arial"/>
                <w:sz w:val="20"/>
              </w:rPr>
              <w:t>VOID – voided urine with or without prostatic massage</w:t>
            </w:r>
          </w:p>
          <w:p w:rsidR="000B148A" w:rsidRDefault="000B148A">
            <w:pPr>
              <w:pStyle w:val="Header"/>
              <w:tabs>
                <w:tab w:val="clear" w:pos="4320"/>
                <w:tab w:val="clear" w:pos="8640"/>
              </w:tabs>
              <w:rPr>
                <w:rFonts w:ascii="Arial" w:hAnsi="Arial" w:cs="Arial"/>
                <w:sz w:val="20"/>
              </w:rPr>
            </w:pPr>
          </w:p>
          <w:p w:rsidR="000B148A" w:rsidRDefault="000B148A" w:rsidP="000B148A">
            <w:pPr>
              <w:pStyle w:val="Header"/>
              <w:numPr>
                <w:ilvl w:val="0"/>
                <w:numId w:val="4"/>
              </w:numPr>
              <w:tabs>
                <w:tab w:val="clear" w:pos="4320"/>
                <w:tab w:val="clear" w:pos="8640"/>
              </w:tabs>
              <w:rPr>
                <w:rFonts w:ascii="Arial" w:hAnsi="Arial" w:cs="Arial"/>
                <w:sz w:val="20"/>
              </w:rPr>
            </w:pPr>
            <w:r>
              <w:rPr>
                <w:rFonts w:ascii="Arial" w:hAnsi="Arial" w:cs="Arial"/>
                <w:sz w:val="20"/>
              </w:rPr>
              <w:t>Specimen Collection and Transport</w:t>
            </w:r>
          </w:p>
          <w:p w:rsidR="000B148A" w:rsidRDefault="000B148A" w:rsidP="000B148A">
            <w:pPr>
              <w:pStyle w:val="Header"/>
              <w:numPr>
                <w:ilvl w:val="0"/>
                <w:numId w:val="5"/>
              </w:numPr>
              <w:tabs>
                <w:tab w:val="clear" w:pos="4320"/>
                <w:tab w:val="clear" w:pos="8640"/>
              </w:tabs>
              <w:rPr>
                <w:rFonts w:ascii="Arial" w:hAnsi="Arial" w:cs="Arial"/>
                <w:sz w:val="20"/>
              </w:rPr>
            </w:pPr>
            <w:r>
              <w:rPr>
                <w:rFonts w:ascii="Arial" w:hAnsi="Arial" w:cs="Arial"/>
                <w:sz w:val="20"/>
              </w:rPr>
              <w:t xml:space="preserve">Refer to </w:t>
            </w:r>
            <w:r>
              <w:rPr>
                <w:rFonts w:ascii="Arial" w:hAnsi="Arial" w:cs="Arial"/>
                <w:iCs/>
                <w:sz w:val="20"/>
              </w:rPr>
              <w:t>Lab Test Directory – Trichomonas Wet Prep</w:t>
            </w:r>
          </w:p>
          <w:p w:rsidR="000B148A" w:rsidRDefault="000B148A">
            <w:pPr>
              <w:pStyle w:val="Header"/>
              <w:tabs>
                <w:tab w:val="clear" w:pos="4320"/>
                <w:tab w:val="clear" w:pos="8640"/>
              </w:tabs>
              <w:rPr>
                <w:rFonts w:ascii="Arial" w:hAnsi="Arial" w:cs="Arial"/>
                <w:sz w:val="20"/>
              </w:rPr>
            </w:pPr>
          </w:p>
          <w:p w:rsidR="000B148A" w:rsidRDefault="000B148A" w:rsidP="000B148A">
            <w:pPr>
              <w:pStyle w:val="Header"/>
              <w:numPr>
                <w:ilvl w:val="0"/>
                <w:numId w:val="4"/>
              </w:numPr>
              <w:tabs>
                <w:tab w:val="clear" w:pos="4320"/>
                <w:tab w:val="clear" w:pos="8640"/>
              </w:tabs>
              <w:rPr>
                <w:rFonts w:ascii="Arial" w:hAnsi="Arial" w:cs="Arial"/>
                <w:sz w:val="20"/>
              </w:rPr>
            </w:pPr>
            <w:r>
              <w:rPr>
                <w:rFonts w:ascii="Arial" w:hAnsi="Arial" w:cs="Arial"/>
                <w:sz w:val="20"/>
              </w:rPr>
              <w:t>Specimen assessment</w:t>
            </w:r>
          </w:p>
          <w:p w:rsidR="000B148A" w:rsidRDefault="000B148A" w:rsidP="000B148A">
            <w:pPr>
              <w:pStyle w:val="Header"/>
              <w:numPr>
                <w:ilvl w:val="0"/>
                <w:numId w:val="9"/>
              </w:numPr>
              <w:tabs>
                <w:tab w:val="clear" w:pos="4320"/>
                <w:tab w:val="clear" w:pos="8640"/>
              </w:tabs>
              <w:rPr>
                <w:rFonts w:ascii="Arial" w:hAnsi="Arial" w:cs="Arial"/>
                <w:i/>
                <w:sz w:val="20"/>
              </w:rPr>
            </w:pPr>
            <w:r>
              <w:rPr>
                <w:rFonts w:ascii="Arial" w:hAnsi="Arial" w:cs="Arial"/>
                <w:sz w:val="20"/>
              </w:rPr>
              <w:t xml:space="preserve">Refer to the Sample Rejection section of </w:t>
            </w:r>
            <w:r>
              <w:rPr>
                <w:rFonts w:ascii="Arial" w:hAnsi="Arial" w:cs="Arial"/>
                <w:iCs/>
                <w:sz w:val="20"/>
              </w:rPr>
              <w:t>Lab Test Directory – Trichomonas Wet Prep</w:t>
            </w:r>
          </w:p>
          <w:p w:rsidR="000B148A" w:rsidRDefault="000B148A">
            <w:pPr>
              <w:pStyle w:val="Header"/>
              <w:tabs>
                <w:tab w:val="clear" w:pos="4320"/>
                <w:tab w:val="clear" w:pos="8640"/>
              </w:tabs>
              <w:rPr>
                <w:rFonts w:ascii="Arial" w:hAnsi="Arial" w:cs="Arial"/>
                <w:sz w:val="20"/>
              </w:rPr>
            </w:pPr>
          </w:p>
          <w:p w:rsidR="000B148A" w:rsidRDefault="000B148A" w:rsidP="000B148A">
            <w:pPr>
              <w:pStyle w:val="Header"/>
              <w:numPr>
                <w:ilvl w:val="0"/>
                <w:numId w:val="4"/>
              </w:numPr>
              <w:tabs>
                <w:tab w:val="clear" w:pos="4320"/>
                <w:tab w:val="clear" w:pos="8640"/>
              </w:tabs>
              <w:rPr>
                <w:rFonts w:ascii="Arial" w:hAnsi="Arial" w:cs="Arial"/>
                <w:sz w:val="20"/>
              </w:rPr>
            </w:pPr>
            <w:r>
              <w:rPr>
                <w:rFonts w:ascii="Arial" w:hAnsi="Arial" w:cs="Arial"/>
                <w:sz w:val="20"/>
              </w:rPr>
              <w:lastRenderedPageBreak/>
              <w:t>Special instructions</w:t>
            </w:r>
          </w:p>
          <w:p w:rsidR="000B148A" w:rsidRDefault="000B148A" w:rsidP="000B148A">
            <w:pPr>
              <w:pStyle w:val="dept"/>
              <w:numPr>
                <w:ilvl w:val="1"/>
                <w:numId w:val="9"/>
              </w:numPr>
              <w:rPr>
                <w:rFonts w:ascii="Arial" w:hAnsi="Arial" w:cs="Arial"/>
                <w:b w:val="0"/>
                <w:sz w:val="20"/>
              </w:rPr>
            </w:pPr>
            <w:r>
              <w:rPr>
                <w:rFonts w:ascii="Arial" w:hAnsi="Arial" w:cs="Arial"/>
                <w:b w:val="0"/>
                <w:sz w:val="20"/>
              </w:rPr>
              <w:t>If specimen is collected in bacteriostatic saline, transport to the Microbiology Laboratory &lt;=15 min at room temperature.</w:t>
            </w:r>
          </w:p>
          <w:p w:rsidR="000B148A" w:rsidRDefault="000B148A" w:rsidP="000B148A">
            <w:pPr>
              <w:pStyle w:val="dept"/>
              <w:numPr>
                <w:ilvl w:val="1"/>
                <w:numId w:val="9"/>
              </w:numPr>
              <w:rPr>
                <w:rFonts w:ascii="Arial" w:hAnsi="Arial" w:cs="Arial"/>
                <w:b w:val="0"/>
                <w:sz w:val="20"/>
              </w:rPr>
            </w:pPr>
            <w:r>
              <w:rPr>
                <w:rFonts w:ascii="Arial" w:hAnsi="Arial" w:cs="Arial"/>
                <w:bCs/>
                <w:sz w:val="20"/>
              </w:rPr>
              <w:t>Do not refrigerate</w:t>
            </w:r>
            <w:r>
              <w:rPr>
                <w:rFonts w:ascii="Arial" w:hAnsi="Arial" w:cs="Arial"/>
                <w:b w:val="0"/>
                <w:sz w:val="20"/>
              </w:rPr>
              <w:t xml:space="preserve">. Refrigeration inhibits the motility of </w:t>
            </w:r>
            <w:r>
              <w:rPr>
                <w:rFonts w:ascii="Arial" w:hAnsi="Arial" w:cs="Arial"/>
                <w:b w:val="0"/>
                <w:i/>
                <w:sz w:val="20"/>
              </w:rPr>
              <w:t>Trichomonas.</w:t>
            </w:r>
          </w:p>
          <w:p w:rsidR="000B148A" w:rsidRDefault="000B148A" w:rsidP="000B148A">
            <w:pPr>
              <w:pStyle w:val="dept"/>
              <w:numPr>
                <w:ilvl w:val="1"/>
                <w:numId w:val="9"/>
              </w:numPr>
              <w:rPr>
                <w:rFonts w:ascii="Arial" w:hAnsi="Arial" w:cs="Arial"/>
                <w:b w:val="0"/>
                <w:sz w:val="20"/>
              </w:rPr>
            </w:pPr>
            <w:r>
              <w:rPr>
                <w:rFonts w:ascii="Arial" w:hAnsi="Arial" w:cs="Arial"/>
                <w:b w:val="0"/>
                <w:sz w:val="20"/>
              </w:rPr>
              <w:t>If specimen cannot be examined within one hour of collection, place in Stuart’s or Amies transport medium, which will keep the organisms viable for approximately 24 hours.</w:t>
            </w:r>
          </w:p>
          <w:p w:rsidR="000B148A" w:rsidRDefault="000B148A">
            <w:pPr>
              <w:jc w:val="left"/>
              <w:rPr>
                <w:rFonts w:ascii="Arial" w:hAnsi="Arial"/>
                <w:sz w:val="20"/>
              </w:rPr>
            </w:pPr>
          </w:p>
        </w:tc>
        <w:tc>
          <w:tcPr>
            <w:tcW w:w="2362" w:type="dxa"/>
            <w:gridSpan w:val="3"/>
            <w:tcBorders>
              <w:top w:val="single" w:sz="4" w:space="0" w:color="auto"/>
              <w:left w:val="single" w:sz="4" w:space="0" w:color="auto"/>
              <w:bottom w:val="single" w:sz="4" w:space="0" w:color="auto"/>
              <w:right w:val="single" w:sz="4" w:space="0" w:color="auto"/>
            </w:tcBorders>
          </w:tcPr>
          <w:p w:rsidR="000B148A" w:rsidRDefault="00AF3247">
            <w:pPr>
              <w:pStyle w:val="Header"/>
              <w:tabs>
                <w:tab w:val="clear" w:pos="4320"/>
                <w:tab w:val="clear" w:pos="8640"/>
              </w:tabs>
              <w:rPr>
                <w:rFonts w:ascii="Arial" w:hAnsi="Arial" w:cs="Arial"/>
                <w:sz w:val="20"/>
              </w:rPr>
            </w:pPr>
            <w:hyperlink r:id="rId7" w:history="1">
              <w:r w:rsidR="000B148A">
                <w:rPr>
                  <w:rStyle w:val="Hyperlink"/>
                  <w:rFonts w:ascii="Arial" w:hAnsi="Arial" w:cs="Arial"/>
                  <w:iCs/>
                  <w:sz w:val="20"/>
                </w:rPr>
                <w:t>Lab Test Directory – Trichomonas Wet Prep</w:t>
              </w:r>
            </w:hyperlink>
          </w:p>
          <w:p w:rsidR="000B148A" w:rsidRDefault="000B148A">
            <w:pPr>
              <w:pStyle w:val="TableText"/>
              <w:autoSpaceDE/>
              <w:autoSpaceDN/>
              <w:rPr>
                <w:rFonts w:ascii="Arial" w:hAnsi="Arial"/>
              </w:rPr>
            </w:pPr>
          </w:p>
        </w:tc>
      </w:tr>
      <w:tr w:rsidR="000B148A">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After w:val="2"/>
          <w:wAfter w:w="5390" w:type="dxa"/>
        </w:trPr>
        <w:tc>
          <w:tcPr>
            <w:tcW w:w="1789" w:type="dxa"/>
            <w:tcBorders>
              <w:top w:val="nil"/>
              <w:left w:val="nil"/>
              <w:bottom w:val="nil"/>
            </w:tcBorders>
          </w:tcPr>
          <w:p w:rsidR="000B148A" w:rsidRDefault="000B148A">
            <w:pPr>
              <w:jc w:val="left"/>
              <w:rPr>
                <w:rFonts w:ascii="Arial" w:hAnsi="Arial"/>
                <w:b/>
                <w:color w:val="0000FF"/>
                <w:sz w:val="20"/>
              </w:rPr>
            </w:pPr>
          </w:p>
          <w:p w:rsidR="000B148A" w:rsidRDefault="000B148A">
            <w:pPr>
              <w:jc w:val="left"/>
              <w:rPr>
                <w:rFonts w:ascii="Arial" w:hAnsi="Arial"/>
                <w:b/>
                <w:color w:val="0000FF"/>
                <w:sz w:val="20"/>
              </w:rPr>
            </w:pPr>
            <w:r>
              <w:rPr>
                <w:rFonts w:ascii="Arial" w:hAnsi="Arial"/>
                <w:b/>
                <w:color w:val="0000FF"/>
                <w:sz w:val="20"/>
              </w:rPr>
              <w:t>Special Safety Precautions</w:t>
            </w:r>
          </w:p>
          <w:p w:rsidR="000B148A" w:rsidRDefault="000B148A">
            <w:pPr>
              <w:jc w:val="left"/>
              <w:rPr>
                <w:rFonts w:ascii="Arial" w:hAnsi="Arial"/>
                <w:b/>
                <w:color w:val="0000FF"/>
                <w:sz w:val="20"/>
              </w:rPr>
            </w:pPr>
          </w:p>
        </w:tc>
        <w:tc>
          <w:tcPr>
            <w:tcW w:w="9381" w:type="dxa"/>
            <w:gridSpan w:val="10"/>
            <w:tcBorders>
              <w:top w:val="single" w:sz="4" w:space="0" w:color="auto"/>
              <w:bottom w:val="single" w:sz="6" w:space="0" w:color="auto"/>
              <w:right w:val="nil"/>
            </w:tcBorders>
          </w:tcPr>
          <w:p w:rsidR="000B148A" w:rsidRDefault="000B148A">
            <w:pPr>
              <w:rPr>
                <w:rFonts w:ascii="Arial" w:hAnsi="Arial"/>
                <w:sz w:val="20"/>
              </w:rPr>
            </w:pPr>
          </w:p>
          <w:p w:rsidR="000B148A" w:rsidRDefault="000B148A">
            <w:pPr>
              <w:rPr>
                <w:rFonts w:ascii="Arial" w:hAnsi="Arial"/>
                <w:b/>
                <w:sz w:val="20"/>
              </w:rPr>
            </w:pPr>
            <w:r>
              <w:rPr>
                <w:rFonts w:ascii="Arial" w:hAnsi="Arial"/>
                <w:sz w:val="20"/>
              </w:rPr>
              <w:t>Microbiologists/virologists are subject to occupational risks associated with specimen handling. Refer to the safety policies</w:t>
            </w:r>
            <w:r>
              <w:rPr>
                <w:rFonts w:ascii="Arial" w:hAnsi="Arial"/>
                <w:b/>
                <w:sz w:val="20"/>
              </w:rPr>
              <w:t>:</w:t>
            </w:r>
          </w:p>
          <w:p w:rsidR="000B148A" w:rsidRPr="00045F05" w:rsidRDefault="00AF3247" w:rsidP="00045F05">
            <w:pPr>
              <w:numPr>
                <w:ilvl w:val="0"/>
                <w:numId w:val="2"/>
              </w:numPr>
              <w:rPr>
                <w:rFonts w:ascii="Arial" w:hAnsi="Arial"/>
                <w:sz w:val="20"/>
              </w:rPr>
            </w:pPr>
            <w:hyperlink r:id="rId8" w:history="1">
              <w:r w:rsidR="000B148A" w:rsidRPr="00E6485E">
                <w:rPr>
                  <w:rStyle w:val="Hyperlink"/>
                  <w:rFonts w:ascii="Arial" w:hAnsi="Arial"/>
                  <w:sz w:val="20"/>
                </w:rPr>
                <w:t>Biohazard Containment</w:t>
              </w:r>
            </w:hyperlink>
          </w:p>
          <w:p w:rsidR="000B148A" w:rsidRPr="00045F05" w:rsidRDefault="00AF3247" w:rsidP="00045F05">
            <w:pPr>
              <w:numPr>
                <w:ilvl w:val="0"/>
                <w:numId w:val="2"/>
              </w:numPr>
              <w:rPr>
                <w:rFonts w:ascii="Arial" w:hAnsi="Arial"/>
                <w:sz w:val="20"/>
              </w:rPr>
            </w:pPr>
            <w:hyperlink r:id="rId9" w:history="1">
              <w:r w:rsidR="000B148A" w:rsidRPr="00E6485E">
                <w:rPr>
                  <w:rStyle w:val="Hyperlink"/>
                  <w:rFonts w:ascii="Arial" w:hAnsi="Arial"/>
                  <w:sz w:val="20"/>
                </w:rPr>
                <w:t>Safety in the Microbiology/Virology Laboratory</w:t>
              </w:r>
            </w:hyperlink>
          </w:p>
          <w:p w:rsidR="000B148A" w:rsidRPr="00045F05" w:rsidRDefault="00AF3247" w:rsidP="00045F05">
            <w:pPr>
              <w:pStyle w:val="Header"/>
              <w:numPr>
                <w:ilvl w:val="0"/>
                <w:numId w:val="3"/>
              </w:numPr>
              <w:tabs>
                <w:tab w:val="clear" w:pos="4320"/>
                <w:tab w:val="clear" w:pos="8640"/>
              </w:tabs>
              <w:rPr>
                <w:rFonts w:ascii="Arial" w:hAnsi="Arial"/>
                <w:b/>
                <w:sz w:val="20"/>
              </w:rPr>
            </w:pPr>
            <w:hyperlink r:id="rId10" w:history="1">
              <w:r w:rsidR="000B148A" w:rsidRPr="00E6485E">
                <w:rPr>
                  <w:rStyle w:val="Hyperlink"/>
                  <w:rFonts w:ascii="Arial" w:hAnsi="Arial"/>
                  <w:sz w:val="20"/>
                </w:rPr>
                <w:t>Biohazardous Spills</w:t>
              </w:r>
            </w:hyperlink>
          </w:p>
          <w:p w:rsidR="000B148A" w:rsidRDefault="000B148A">
            <w:pPr>
              <w:jc w:val="left"/>
              <w:rPr>
                <w:rFonts w:ascii="Arial" w:hAnsi="Arial"/>
                <w:sz w:val="20"/>
              </w:rPr>
            </w:pPr>
          </w:p>
        </w:tc>
      </w:tr>
      <w:tr w:rsidR="000B148A">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After w:val="2"/>
          <w:wAfter w:w="5390" w:type="dxa"/>
        </w:trPr>
        <w:tc>
          <w:tcPr>
            <w:tcW w:w="1789" w:type="dxa"/>
            <w:tcBorders>
              <w:top w:val="nil"/>
              <w:left w:val="nil"/>
              <w:bottom w:val="nil"/>
            </w:tcBorders>
          </w:tcPr>
          <w:p w:rsidR="000B148A" w:rsidRDefault="000B148A">
            <w:pPr>
              <w:rPr>
                <w:rFonts w:ascii="Arial" w:hAnsi="Arial"/>
                <w:b/>
                <w:color w:val="0000FF"/>
                <w:sz w:val="20"/>
              </w:rPr>
            </w:pPr>
          </w:p>
          <w:p w:rsidR="000B148A" w:rsidRDefault="000B148A">
            <w:pPr>
              <w:rPr>
                <w:rFonts w:ascii="Arial" w:hAnsi="Arial"/>
                <w:b/>
                <w:color w:val="0000FF"/>
                <w:sz w:val="20"/>
              </w:rPr>
            </w:pPr>
            <w:r>
              <w:rPr>
                <w:rFonts w:ascii="Arial" w:hAnsi="Arial"/>
                <w:b/>
                <w:color w:val="0000FF"/>
                <w:sz w:val="20"/>
              </w:rPr>
              <w:t>Quality Control</w:t>
            </w:r>
          </w:p>
          <w:p w:rsidR="000B148A" w:rsidRDefault="000B148A">
            <w:pPr>
              <w:rPr>
                <w:rFonts w:ascii="Arial" w:hAnsi="Arial"/>
                <w:b/>
                <w:color w:val="0000FF"/>
                <w:sz w:val="20"/>
              </w:rPr>
            </w:pPr>
          </w:p>
        </w:tc>
        <w:tc>
          <w:tcPr>
            <w:tcW w:w="9381" w:type="dxa"/>
            <w:gridSpan w:val="10"/>
            <w:tcBorders>
              <w:top w:val="single" w:sz="6" w:space="0" w:color="auto"/>
              <w:bottom w:val="single" w:sz="4" w:space="0" w:color="auto"/>
              <w:right w:val="nil"/>
            </w:tcBorders>
          </w:tcPr>
          <w:p w:rsidR="000B148A" w:rsidRDefault="000B148A">
            <w:pPr>
              <w:rPr>
                <w:rFonts w:ascii="Arial" w:hAnsi="Arial" w:cs="Arial"/>
                <w:sz w:val="20"/>
              </w:rPr>
            </w:pPr>
          </w:p>
          <w:p w:rsidR="000B148A" w:rsidRDefault="000B148A" w:rsidP="000B148A">
            <w:pPr>
              <w:numPr>
                <w:ilvl w:val="0"/>
                <w:numId w:val="10"/>
              </w:numPr>
              <w:rPr>
                <w:rFonts w:ascii="Arial" w:hAnsi="Arial" w:cs="Arial"/>
                <w:sz w:val="20"/>
              </w:rPr>
            </w:pPr>
            <w:r>
              <w:rPr>
                <w:rFonts w:ascii="Arial" w:hAnsi="Arial" w:cs="Arial"/>
                <w:sz w:val="20"/>
              </w:rPr>
              <w:t>Saline should be clear with no visible contamination.</w:t>
            </w:r>
          </w:p>
          <w:p w:rsidR="000B148A" w:rsidRDefault="000B148A" w:rsidP="000B148A">
            <w:pPr>
              <w:numPr>
                <w:ilvl w:val="0"/>
                <w:numId w:val="10"/>
              </w:numPr>
              <w:rPr>
                <w:rFonts w:ascii="Arial" w:hAnsi="Arial" w:cs="Arial"/>
                <w:sz w:val="20"/>
              </w:rPr>
            </w:pPr>
            <w:r>
              <w:rPr>
                <w:rFonts w:ascii="Arial" w:hAnsi="Arial" w:cs="Arial"/>
                <w:sz w:val="20"/>
              </w:rPr>
              <w:t>The microscope must be calibrated and calibration factors posted by microscope.</w:t>
            </w:r>
          </w:p>
          <w:p w:rsidR="000B148A" w:rsidRDefault="000B148A" w:rsidP="005469C3">
            <w:pPr>
              <w:numPr>
                <w:ilvl w:val="0"/>
                <w:numId w:val="10"/>
              </w:numPr>
              <w:rPr>
                <w:rFonts w:ascii="Arial" w:hAnsi="Arial" w:cs="Arial"/>
                <w:sz w:val="20"/>
              </w:rPr>
            </w:pPr>
            <w:r>
              <w:rPr>
                <w:rFonts w:ascii="Arial" w:hAnsi="Arial" w:cs="Arial"/>
                <w:sz w:val="20"/>
              </w:rPr>
              <w:t>Performance validation: CAP Clinical Microscopy Survey (CM) is performed three times annually.</w:t>
            </w:r>
            <w:r w:rsidR="00272930">
              <w:rPr>
                <w:rFonts w:ascii="Arial" w:hAnsi="Arial" w:cs="Arial"/>
                <w:sz w:val="20"/>
              </w:rPr>
              <w:t xml:space="preserve"> </w:t>
            </w:r>
          </w:p>
          <w:p w:rsidR="00272930" w:rsidRPr="005469C3" w:rsidRDefault="00272930" w:rsidP="00272930">
            <w:pPr>
              <w:ind w:left="360"/>
              <w:rPr>
                <w:rFonts w:ascii="Arial" w:hAnsi="Arial" w:cs="Arial"/>
                <w:sz w:val="20"/>
              </w:rPr>
            </w:pPr>
          </w:p>
        </w:tc>
      </w:tr>
      <w:tr w:rsidR="000B148A">
        <w:trPr>
          <w:gridAfter w:val="2"/>
          <w:wAfter w:w="5390" w:type="dxa"/>
          <w:trHeight w:val="2582"/>
        </w:trPr>
        <w:tc>
          <w:tcPr>
            <w:tcW w:w="1789" w:type="dxa"/>
            <w:tcBorders>
              <w:top w:val="nil"/>
              <w:left w:val="nil"/>
              <w:bottom w:val="nil"/>
              <w:right w:val="nil"/>
            </w:tcBorders>
          </w:tcPr>
          <w:p w:rsidR="005469C3" w:rsidRDefault="005469C3">
            <w:pPr>
              <w:rPr>
                <w:rFonts w:ascii="Arial" w:hAnsi="Arial"/>
                <w:b/>
                <w:color w:val="0000FF"/>
                <w:sz w:val="20"/>
              </w:rPr>
            </w:pPr>
          </w:p>
          <w:p w:rsidR="000B148A" w:rsidRDefault="005469C3">
            <w:pPr>
              <w:rPr>
                <w:rFonts w:ascii="Arial" w:hAnsi="Arial"/>
              </w:rPr>
            </w:pPr>
            <w:r>
              <w:rPr>
                <w:rFonts w:ascii="Arial" w:hAnsi="Arial"/>
                <w:b/>
                <w:color w:val="0000FF"/>
                <w:sz w:val="20"/>
              </w:rPr>
              <w:t>Procedure</w:t>
            </w:r>
          </w:p>
        </w:tc>
        <w:tc>
          <w:tcPr>
            <w:tcW w:w="9381" w:type="dxa"/>
            <w:gridSpan w:val="10"/>
            <w:tcBorders>
              <w:top w:val="single" w:sz="4" w:space="0" w:color="auto"/>
              <w:left w:val="nil"/>
              <w:bottom w:val="single" w:sz="4" w:space="0" w:color="auto"/>
              <w:right w:val="nil"/>
            </w:tcBorders>
          </w:tcPr>
          <w:p w:rsidR="005469C3" w:rsidRDefault="005469C3" w:rsidP="005469C3">
            <w:pPr>
              <w:pStyle w:val="Heading3"/>
              <w:numPr>
                <w:ilvl w:val="0"/>
                <w:numId w:val="0"/>
              </w:numPr>
              <w:ind w:left="360"/>
              <w:rPr>
                <w:rFonts w:ascii="Arial" w:hAnsi="Arial"/>
                <w:b w:val="0"/>
                <w:sz w:val="20"/>
              </w:rPr>
            </w:pPr>
          </w:p>
          <w:p w:rsidR="000B148A" w:rsidRDefault="000B148A" w:rsidP="000B148A">
            <w:pPr>
              <w:pStyle w:val="Heading3"/>
              <w:numPr>
                <w:ilvl w:val="0"/>
                <w:numId w:val="6"/>
              </w:numPr>
              <w:rPr>
                <w:rFonts w:ascii="Arial" w:hAnsi="Arial"/>
                <w:b w:val="0"/>
                <w:sz w:val="20"/>
              </w:rPr>
            </w:pPr>
            <w:r>
              <w:rPr>
                <w:rFonts w:ascii="Arial" w:hAnsi="Arial"/>
                <w:b w:val="0"/>
                <w:sz w:val="20"/>
              </w:rPr>
              <w:t>Specimen processing</w:t>
            </w:r>
          </w:p>
          <w:p w:rsidR="000B148A" w:rsidRDefault="000B148A" w:rsidP="000B148A">
            <w:pPr>
              <w:pStyle w:val="Header"/>
              <w:numPr>
                <w:ilvl w:val="0"/>
                <w:numId w:val="11"/>
              </w:numPr>
              <w:tabs>
                <w:tab w:val="clear" w:pos="4320"/>
                <w:tab w:val="clear" w:pos="8640"/>
              </w:tabs>
              <w:rPr>
                <w:rFonts w:ascii="Arial" w:hAnsi="Arial" w:cs="Arial"/>
                <w:sz w:val="20"/>
              </w:rPr>
            </w:pPr>
            <w:r>
              <w:rPr>
                <w:rFonts w:ascii="Arial" w:hAnsi="Arial" w:cs="Arial"/>
                <w:sz w:val="20"/>
              </w:rPr>
              <w:t>Voided urine</w:t>
            </w:r>
          </w:p>
          <w:p w:rsidR="000B148A" w:rsidRDefault="000B148A" w:rsidP="000B148A">
            <w:pPr>
              <w:pStyle w:val="Header"/>
              <w:numPr>
                <w:ilvl w:val="0"/>
                <w:numId w:val="12"/>
              </w:numPr>
              <w:tabs>
                <w:tab w:val="clear" w:pos="4320"/>
                <w:tab w:val="clear" w:pos="8640"/>
              </w:tabs>
              <w:rPr>
                <w:rFonts w:ascii="Arial" w:hAnsi="Arial" w:cs="Arial"/>
                <w:sz w:val="20"/>
              </w:rPr>
            </w:pPr>
            <w:r>
              <w:rPr>
                <w:rFonts w:ascii="Arial" w:hAnsi="Arial" w:cs="Arial"/>
                <w:sz w:val="20"/>
              </w:rPr>
              <w:t>Centrifuge 10 ml of first voided urine at 500 X g for 10 min.</w:t>
            </w:r>
          </w:p>
          <w:p w:rsidR="000B148A" w:rsidRDefault="000B148A" w:rsidP="000B148A">
            <w:pPr>
              <w:pStyle w:val="Header"/>
              <w:numPr>
                <w:ilvl w:val="0"/>
                <w:numId w:val="12"/>
              </w:numPr>
              <w:tabs>
                <w:tab w:val="clear" w:pos="4320"/>
                <w:tab w:val="clear" w:pos="8640"/>
              </w:tabs>
              <w:rPr>
                <w:rFonts w:ascii="Arial" w:hAnsi="Arial" w:cs="Arial"/>
                <w:sz w:val="20"/>
              </w:rPr>
            </w:pPr>
            <w:r>
              <w:rPr>
                <w:rFonts w:ascii="Arial" w:hAnsi="Arial" w:cs="Arial"/>
                <w:sz w:val="20"/>
              </w:rPr>
              <w:t>Examine the sediment.</w:t>
            </w:r>
          </w:p>
          <w:p w:rsidR="000B148A" w:rsidRDefault="000B148A">
            <w:pPr>
              <w:pStyle w:val="Header"/>
              <w:tabs>
                <w:tab w:val="clear" w:pos="4320"/>
                <w:tab w:val="clear" w:pos="8640"/>
              </w:tabs>
              <w:ind w:left="720"/>
              <w:rPr>
                <w:rFonts w:ascii="Arial" w:hAnsi="Arial" w:cs="Arial"/>
                <w:sz w:val="20"/>
              </w:rPr>
            </w:pPr>
          </w:p>
          <w:p w:rsidR="000B148A" w:rsidRDefault="000B148A" w:rsidP="000B148A">
            <w:pPr>
              <w:pStyle w:val="Header"/>
              <w:numPr>
                <w:ilvl w:val="0"/>
                <w:numId w:val="11"/>
              </w:numPr>
              <w:tabs>
                <w:tab w:val="clear" w:pos="4320"/>
                <w:tab w:val="clear" w:pos="8640"/>
              </w:tabs>
              <w:rPr>
                <w:rFonts w:ascii="Arial" w:hAnsi="Arial" w:cs="Arial"/>
                <w:sz w:val="20"/>
              </w:rPr>
            </w:pPr>
            <w:r>
              <w:rPr>
                <w:rFonts w:ascii="Arial" w:hAnsi="Arial" w:cs="Arial"/>
                <w:sz w:val="20"/>
              </w:rPr>
              <w:t>Specimens received on swabs</w:t>
            </w:r>
          </w:p>
          <w:p w:rsidR="000B148A" w:rsidRDefault="000B148A" w:rsidP="000B148A">
            <w:pPr>
              <w:pStyle w:val="Header"/>
              <w:numPr>
                <w:ilvl w:val="0"/>
                <w:numId w:val="13"/>
              </w:numPr>
              <w:tabs>
                <w:tab w:val="clear" w:pos="4320"/>
                <w:tab w:val="clear" w:pos="8640"/>
              </w:tabs>
              <w:rPr>
                <w:rFonts w:ascii="Arial" w:hAnsi="Arial" w:cs="Arial"/>
                <w:sz w:val="20"/>
              </w:rPr>
            </w:pPr>
            <w:r>
              <w:rPr>
                <w:rFonts w:ascii="Arial" w:hAnsi="Arial" w:cs="Arial"/>
                <w:sz w:val="20"/>
              </w:rPr>
              <w:t>Place swab in 0.5 – 1.0 mL of warm saline in a test tube and mix.</w:t>
            </w:r>
          </w:p>
          <w:p w:rsidR="000B148A" w:rsidRDefault="000B148A" w:rsidP="000B148A">
            <w:pPr>
              <w:pStyle w:val="Header"/>
              <w:numPr>
                <w:ilvl w:val="0"/>
                <w:numId w:val="13"/>
              </w:numPr>
              <w:tabs>
                <w:tab w:val="clear" w:pos="4320"/>
                <w:tab w:val="clear" w:pos="8640"/>
              </w:tabs>
              <w:rPr>
                <w:rFonts w:ascii="Arial" w:hAnsi="Arial" w:cs="Arial"/>
                <w:sz w:val="20"/>
              </w:rPr>
            </w:pPr>
            <w:r>
              <w:rPr>
                <w:rFonts w:ascii="Arial" w:hAnsi="Arial" w:cs="Arial"/>
                <w:sz w:val="20"/>
              </w:rPr>
              <w:t>Examine suspension.</w:t>
            </w:r>
          </w:p>
          <w:p w:rsidR="000B148A" w:rsidRDefault="000B148A">
            <w:pPr>
              <w:pStyle w:val="Header"/>
              <w:tabs>
                <w:tab w:val="clear" w:pos="4320"/>
                <w:tab w:val="clear" w:pos="8640"/>
              </w:tabs>
              <w:ind w:left="720"/>
              <w:rPr>
                <w:rFonts w:ascii="Arial" w:hAnsi="Arial" w:cs="Arial"/>
                <w:sz w:val="20"/>
              </w:rPr>
            </w:pPr>
          </w:p>
          <w:p w:rsidR="000B148A" w:rsidRDefault="000B148A" w:rsidP="000B148A">
            <w:pPr>
              <w:pStyle w:val="Header"/>
              <w:numPr>
                <w:ilvl w:val="0"/>
                <w:numId w:val="6"/>
              </w:numPr>
              <w:tabs>
                <w:tab w:val="clear" w:pos="4320"/>
                <w:tab w:val="clear" w:pos="8640"/>
              </w:tabs>
              <w:rPr>
                <w:rFonts w:ascii="Arial" w:hAnsi="Arial" w:cs="Arial"/>
                <w:sz w:val="20"/>
              </w:rPr>
            </w:pPr>
            <w:r>
              <w:rPr>
                <w:rFonts w:ascii="Arial" w:hAnsi="Arial" w:cs="Arial"/>
                <w:sz w:val="20"/>
              </w:rPr>
              <w:t>Examination</w:t>
            </w:r>
          </w:p>
          <w:p w:rsidR="000B148A" w:rsidRDefault="000B148A" w:rsidP="000B148A">
            <w:pPr>
              <w:pStyle w:val="Header"/>
              <w:numPr>
                <w:ilvl w:val="0"/>
                <w:numId w:val="14"/>
              </w:numPr>
              <w:tabs>
                <w:tab w:val="clear" w:pos="4320"/>
                <w:tab w:val="clear" w:pos="8640"/>
              </w:tabs>
              <w:rPr>
                <w:rFonts w:ascii="Arial" w:hAnsi="Arial" w:cs="Arial"/>
                <w:sz w:val="20"/>
              </w:rPr>
            </w:pPr>
            <w:r>
              <w:rPr>
                <w:rFonts w:ascii="Arial" w:hAnsi="Arial" w:cs="Arial"/>
                <w:sz w:val="20"/>
              </w:rPr>
              <w:t>Place one drop of suspension on a glass slide and coverslip.</w:t>
            </w:r>
          </w:p>
          <w:p w:rsidR="000B148A" w:rsidRDefault="000B148A" w:rsidP="000B148A">
            <w:pPr>
              <w:pStyle w:val="Header"/>
              <w:numPr>
                <w:ilvl w:val="0"/>
                <w:numId w:val="14"/>
              </w:numPr>
              <w:tabs>
                <w:tab w:val="clear" w:pos="4320"/>
                <w:tab w:val="clear" w:pos="8640"/>
              </w:tabs>
              <w:rPr>
                <w:rFonts w:ascii="Arial" w:hAnsi="Arial" w:cs="Arial"/>
                <w:sz w:val="20"/>
              </w:rPr>
            </w:pPr>
            <w:r>
              <w:rPr>
                <w:rFonts w:ascii="Arial" w:hAnsi="Arial" w:cs="Arial"/>
                <w:sz w:val="20"/>
              </w:rPr>
              <w:t>Examine the wet mount under low power objective (10X) and low light.</w:t>
            </w:r>
          </w:p>
          <w:p w:rsidR="000B148A" w:rsidRDefault="000B148A" w:rsidP="000B148A">
            <w:pPr>
              <w:pStyle w:val="Header"/>
              <w:numPr>
                <w:ilvl w:val="0"/>
                <w:numId w:val="14"/>
              </w:numPr>
              <w:tabs>
                <w:tab w:val="clear" w:pos="4320"/>
                <w:tab w:val="clear" w:pos="8640"/>
              </w:tabs>
              <w:rPr>
                <w:rFonts w:ascii="Arial" w:hAnsi="Arial" w:cs="Arial"/>
                <w:sz w:val="20"/>
              </w:rPr>
            </w:pPr>
            <w:r>
              <w:rPr>
                <w:rFonts w:ascii="Arial" w:hAnsi="Arial" w:cs="Arial"/>
                <w:sz w:val="20"/>
              </w:rPr>
              <w:t>Examine the entire coverslip for motile flagellates.</w:t>
            </w:r>
          </w:p>
          <w:p w:rsidR="000B148A" w:rsidRDefault="000B148A" w:rsidP="000B148A">
            <w:pPr>
              <w:pStyle w:val="Header"/>
              <w:numPr>
                <w:ilvl w:val="0"/>
                <w:numId w:val="14"/>
              </w:numPr>
              <w:tabs>
                <w:tab w:val="clear" w:pos="4320"/>
                <w:tab w:val="clear" w:pos="8640"/>
              </w:tabs>
              <w:rPr>
                <w:rFonts w:ascii="Arial" w:hAnsi="Arial" w:cs="Arial"/>
                <w:sz w:val="20"/>
              </w:rPr>
            </w:pPr>
            <w:r>
              <w:rPr>
                <w:rFonts w:ascii="Arial" w:hAnsi="Arial" w:cs="Arial"/>
                <w:sz w:val="20"/>
              </w:rPr>
              <w:t>Search on high power (40x) for yeast cells, pseudohyphae, clue cells, and less motile trichomonads.</w:t>
            </w:r>
          </w:p>
          <w:p w:rsidR="000B148A" w:rsidRDefault="000B148A" w:rsidP="000B148A">
            <w:pPr>
              <w:pStyle w:val="Header"/>
              <w:numPr>
                <w:ilvl w:val="0"/>
                <w:numId w:val="14"/>
              </w:numPr>
              <w:tabs>
                <w:tab w:val="clear" w:pos="4320"/>
                <w:tab w:val="clear" w:pos="8640"/>
              </w:tabs>
              <w:rPr>
                <w:rFonts w:ascii="Arial" w:hAnsi="Arial" w:cs="Arial"/>
                <w:sz w:val="20"/>
              </w:rPr>
            </w:pPr>
            <w:r>
              <w:rPr>
                <w:rFonts w:ascii="Arial" w:hAnsi="Arial" w:cs="Arial"/>
                <w:sz w:val="20"/>
              </w:rPr>
              <w:t>If no yeast is seen and specimen is thick or cellular, add I drop of specimen to a glass slide. Add one drop of 10% KOH to the specimen and mix with a wooden applicator stick. Add cover slip and heat slightly to speed up lysing of epithelial cells. (If cells are not lysed upon examination, let sit up to 15 minutes and re-examine.)</w:t>
            </w:r>
          </w:p>
          <w:p w:rsidR="000B148A" w:rsidRDefault="000B148A" w:rsidP="000B148A">
            <w:pPr>
              <w:pStyle w:val="Header"/>
              <w:numPr>
                <w:ilvl w:val="0"/>
                <w:numId w:val="14"/>
              </w:numPr>
              <w:tabs>
                <w:tab w:val="clear" w:pos="4320"/>
                <w:tab w:val="clear" w:pos="8640"/>
              </w:tabs>
              <w:rPr>
                <w:rFonts w:ascii="Arial" w:hAnsi="Arial" w:cs="Arial"/>
                <w:sz w:val="20"/>
              </w:rPr>
            </w:pPr>
            <w:r>
              <w:rPr>
                <w:rFonts w:ascii="Arial" w:hAnsi="Arial" w:cs="Arial"/>
                <w:sz w:val="20"/>
              </w:rPr>
              <w:t>Quantitate WBCS.</w:t>
            </w:r>
            <w:r w:rsidR="00464281">
              <w:rPr>
                <w:rFonts w:ascii="Arial" w:hAnsi="Arial" w:cs="Arial"/>
                <w:sz w:val="20"/>
              </w:rPr>
              <w:t xml:space="preserve"> Average several fields and report as follows:</w:t>
            </w:r>
          </w:p>
          <w:p w:rsidR="00464281" w:rsidRDefault="00464281" w:rsidP="00464281">
            <w:pPr>
              <w:pStyle w:val="Header"/>
              <w:tabs>
                <w:tab w:val="clear" w:pos="4320"/>
                <w:tab w:val="clear" w:pos="8640"/>
              </w:tabs>
              <w:rPr>
                <w:rFonts w:ascii="Arial" w:hAnsi="Arial" w:cs="Arial"/>
                <w:sz w:val="20"/>
              </w:rPr>
            </w:pPr>
          </w:p>
          <w:tbl>
            <w:tblPr>
              <w:tblStyle w:val="TableGrid"/>
              <w:tblW w:w="0" w:type="auto"/>
              <w:tblInd w:w="1042" w:type="dxa"/>
              <w:tblLayout w:type="fixed"/>
              <w:tblLook w:val="04A0"/>
            </w:tblPr>
            <w:tblGrid>
              <w:gridCol w:w="2287"/>
              <w:gridCol w:w="2287"/>
            </w:tblGrid>
            <w:tr w:rsidR="00464281" w:rsidTr="00464281">
              <w:trPr>
                <w:trHeight w:val="332"/>
              </w:trPr>
              <w:tc>
                <w:tcPr>
                  <w:tcW w:w="2287" w:type="dxa"/>
                </w:tcPr>
                <w:p w:rsidR="00464281" w:rsidRDefault="00464281" w:rsidP="00464281">
                  <w:pPr>
                    <w:pStyle w:val="Header"/>
                    <w:tabs>
                      <w:tab w:val="clear" w:pos="4320"/>
                      <w:tab w:val="clear" w:pos="8640"/>
                    </w:tabs>
                    <w:rPr>
                      <w:rFonts w:ascii="Arial" w:hAnsi="Arial" w:cs="Arial"/>
                      <w:sz w:val="20"/>
                    </w:rPr>
                  </w:pPr>
                  <w:r w:rsidRPr="00464281">
                    <w:rPr>
                      <w:rFonts w:ascii="Arial" w:hAnsi="Arial" w:cs="Arial"/>
                      <w:sz w:val="20"/>
                    </w:rPr>
                    <w:t>Many</w:t>
                  </w:r>
                </w:p>
              </w:tc>
              <w:tc>
                <w:tcPr>
                  <w:tcW w:w="2287" w:type="dxa"/>
                </w:tcPr>
                <w:p w:rsidR="00464281" w:rsidRDefault="00464281" w:rsidP="00464281">
                  <w:pPr>
                    <w:pStyle w:val="Header"/>
                    <w:tabs>
                      <w:tab w:val="clear" w:pos="4320"/>
                      <w:tab w:val="clear" w:pos="8640"/>
                    </w:tabs>
                    <w:rPr>
                      <w:rFonts w:ascii="Arial" w:hAnsi="Arial" w:cs="Arial"/>
                      <w:sz w:val="20"/>
                    </w:rPr>
                  </w:pPr>
                  <w:r>
                    <w:rPr>
                      <w:rFonts w:ascii="Arial" w:hAnsi="Arial" w:cs="Arial"/>
                      <w:sz w:val="20"/>
                    </w:rPr>
                    <w:t>&gt;</w:t>
                  </w:r>
                  <w:r w:rsidRPr="00464281">
                    <w:rPr>
                      <w:rFonts w:ascii="Arial" w:hAnsi="Arial" w:cs="Arial"/>
                      <w:sz w:val="20"/>
                    </w:rPr>
                    <w:t>5 WBCS/HPF</w:t>
                  </w:r>
                </w:p>
              </w:tc>
            </w:tr>
            <w:tr w:rsidR="00464281" w:rsidTr="00464281">
              <w:trPr>
                <w:trHeight w:val="350"/>
              </w:trPr>
              <w:tc>
                <w:tcPr>
                  <w:tcW w:w="2287" w:type="dxa"/>
                </w:tcPr>
                <w:p w:rsidR="00464281" w:rsidRDefault="00464281" w:rsidP="00464281">
                  <w:pPr>
                    <w:pStyle w:val="Header"/>
                    <w:tabs>
                      <w:tab w:val="clear" w:pos="4320"/>
                      <w:tab w:val="clear" w:pos="8640"/>
                    </w:tabs>
                    <w:rPr>
                      <w:rFonts w:ascii="Arial" w:hAnsi="Arial" w:cs="Arial"/>
                      <w:sz w:val="20"/>
                    </w:rPr>
                  </w:pPr>
                  <w:r w:rsidRPr="00464281">
                    <w:rPr>
                      <w:rFonts w:ascii="Arial" w:hAnsi="Arial" w:cs="Arial"/>
                      <w:sz w:val="20"/>
                    </w:rPr>
                    <w:t>Moderate</w:t>
                  </w:r>
                </w:p>
              </w:tc>
              <w:tc>
                <w:tcPr>
                  <w:tcW w:w="2287" w:type="dxa"/>
                </w:tcPr>
                <w:p w:rsidR="00464281" w:rsidRDefault="00464281" w:rsidP="00464281">
                  <w:pPr>
                    <w:pStyle w:val="Header"/>
                    <w:tabs>
                      <w:tab w:val="clear" w:pos="4320"/>
                      <w:tab w:val="clear" w:pos="8640"/>
                    </w:tabs>
                    <w:rPr>
                      <w:rFonts w:ascii="Arial" w:hAnsi="Arial" w:cs="Arial"/>
                      <w:sz w:val="20"/>
                    </w:rPr>
                  </w:pPr>
                  <w:r w:rsidRPr="00464281">
                    <w:rPr>
                      <w:rFonts w:ascii="Arial" w:hAnsi="Arial" w:cs="Arial"/>
                      <w:sz w:val="20"/>
                    </w:rPr>
                    <w:t>1-4 WBCS/HPF</w:t>
                  </w:r>
                </w:p>
              </w:tc>
            </w:tr>
            <w:tr w:rsidR="00464281" w:rsidTr="00464281">
              <w:trPr>
                <w:trHeight w:val="350"/>
              </w:trPr>
              <w:tc>
                <w:tcPr>
                  <w:tcW w:w="2287" w:type="dxa"/>
                </w:tcPr>
                <w:p w:rsidR="00464281" w:rsidRDefault="00464281" w:rsidP="00464281">
                  <w:pPr>
                    <w:pStyle w:val="Header"/>
                    <w:tabs>
                      <w:tab w:val="clear" w:pos="4320"/>
                      <w:tab w:val="clear" w:pos="8640"/>
                    </w:tabs>
                    <w:rPr>
                      <w:rFonts w:ascii="Arial" w:hAnsi="Arial" w:cs="Arial"/>
                      <w:sz w:val="20"/>
                    </w:rPr>
                  </w:pPr>
                  <w:r>
                    <w:rPr>
                      <w:rFonts w:ascii="Arial" w:hAnsi="Arial" w:cs="Arial"/>
                      <w:sz w:val="20"/>
                    </w:rPr>
                    <w:t>F</w:t>
                  </w:r>
                  <w:r w:rsidRPr="00464281">
                    <w:rPr>
                      <w:rFonts w:ascii="Arial" w:hAnsi="Arial" w:cs="Arial"/>
                      <w:sz w:val="20"/>
                    </w:rPr>
                    <w:t>ew</w:t>
                  </w:r>
                </w:p>
              </w:tc>
              <w:tc>
                <w:tcPr>
                  <w:tcW w:w="2287" w:type="dxa"/>
                </w:tcPr>
                <w:p w:rsidR="00464281" w:rsidRDefault="00464281" w:rsidP="00464281">
                  <w:pPr>
                    <w:pStyle w:val="Header"/>
                    <w:tabs>
                      <w:tab w:val="clear" w:pos="4320"/>
                      <w:tab w:val="clear" w:pos="8640"/>
                    </w:tabs>
                    <w:rPr>
                      <w:rFonts w:ascii="Arial" w:hAnsi="Arial" w:cs="Arial"/>
                      <w:sz w:val="20"/>
                    </w:rPr>
                  </w:pPr>
                  <w:r w:rsidRPr="00464281">
                    <w:rPr>
                      <w:rFonts w:ascii="Arial" w:hAnsi="Arial" w:cs="Arial"/>
                      <w:sz w:val="20"/>
                    </w:rPr>
                    <w:t>&lt;1 WBC/HPF</w:t>
                  </w:r>
                </w:p>
              </w:tc>
            </w:tr>
            <w:tr w:rsidR="006A41DF" w:rsidTr="00464281">
              <w:trPr>
                <w:trHeight w:val="350"/>
              </w:trPr>
              <w:tc>
                <w:tcPr>
                  <w:tcW w:w="2287" w:type="dxa"/>
                </w:tcPr>
                <w:p w:rsidR="006A41DF" w:rsidRDefault="006A41DF" w:rsidP="00464281">
                  <w:pPr>
                    <w:pStyle w:val="Header"/>
                    <w:tabs>
                      <w:tab w:val="clear" w:pos="4320"/>
                      <w:tab w:val="clear" w:pos="8640"/>
                    </w:tabs>
                    <w:rPr>
                      <w:rFonts w:ascii="Arial" w:hAnsi="Arial" w:cs="Arial"/>
                      <w:sz w:val="20"/>
                    </w:rPr>
                  </w:pPr>
                  <w:r>
                    <w:rPr>
                      <w:rFonts w:ascii="Arial" w:hAnsi="Arial" w:cs="Arial"/>
                      <w:sz w:val="20"/>
                    </w:rPr>
                    <w:t>Negative</w:t>
                  </w:r>
                </w:p>
              </w:tc>
              <w:tc>
                <w:tcPr>
                  <w:tcW w:w="2287" w:type="dxa"/>
                </w:tcPr>
                <w:p w:rsidR="006A41DF" w:rsidRPr="00464281" w:rsidRDefault="006A41DF" w:rsidP="00464281">
                  <w:pPr>
                    <w:pStyle w:val="Header"/>
                    <w:tabs>
                      <w:tab w:val="clear" w:pos="4320"/>
                      <w:tab w:val="clear" w:pos="8640"/>
                    </w:tabs>
                    <w:rPr>
                      <w:rFonts w:ascii="Arial" w:hAnsi="Arial" w:cs="Arial"/>
                      <w:sz w:val="20"/>
                    </w:rPr>
                  </w:pPr>
                  <w:r>
                    <w:rPr>
                      <w:rFonts w:ascii="Arial" w:hAnsi="Arial" w:cs="Arial"/>
                      <w:sz w:val="20"/>
                    </w:rPr>
                    <w:t>0 WBC/HPF</w:t>
                  </w:r>
                </w:p>
              </w:tc>
            </w:tr>
          </w:tbl>
          <w:p w:rsidR="00464281" w:rsidRDefault="00464281" w:rsidP="00464281">
            <w:pPr>
              <w:pStyle w:val="Header"/>
              <w:tabs>
                <w:tab w:val="clear" w:pos="4320"/>
                <w:tab w:val="clear" w:pos="8640"/>
              </w:tabs>
              <w:rPr>
                <w:rFonts w:ascii="Arial" w:hAnsi="Arial" w:cs="Arial"/>
                <w:sz w:val="20"/>
              </w:rPr>
            </w:pPr>
          </w:p>
          <w:p w:rsidR="000B148A" w:rsidRDefault="000B148A" w:rsidP="000B148A">
            <w:pPr>
              <w:pStyle w:val="Header"/>
              <w:numPr>
                <w:ilvl w:val="0"/>
                <w:numId w:val="14"/>
              </w:numPr>
              <w:tabs>
                <w:tab w:val="clear" w:pos="4320"/>
                <w:tab w:val="clear" w:pos="8640"/>
              </w:tabs>
              <w:rPr>
                <w:rFonts w:ascii="Arial" w:hAnsi="Arial" w:cs="Arial"/>
                <w:sz w:val="20"/>
              </w:rPr>
            </w:pPr>
            <w:r>
              <w:rPr>
                <w:rFonts w:ascii="Arial" w:hAnsi="Arial" w:cs="Arial"/>
                <w:sz w:val="20"/>
              </w:rPr>
              <w:t xml:space="preserve">Occasionally, the physician will request a </w:t>
            </w:r>
            <w:r w:rsidRPr="00272930">
              <w:rPr>
                <w:rFonts w:ascii="Arial" w:hAnsi="Arial" w:cs="Arial"/>
                <w:b/>
                <w:sz w:val="20"/>
              </w:rPr>
              <w:t>WBC to epithelial cell ratio</w:t>
            </w:r>
            <w:r>
              <w:rPr>
                <w:rFonts w:ascii="Arial" w:hAnsi="Arial" w:cs="Arial"/>
                <w:sz w:val="20"/>
              </w:rPr>
              <w:t>. Count the number of WBCs and epithelial cells (including clue cells) per hpf. A gram stain of the wet mount saline may be needed in order to differentiate clue cell epi’s from non-clue cell epi’s.</w:t>
            </w:r>
          </w:p>
          <w:p w:rsidR="000B148A" w:rsidRDefault="000B148A">
            <w:pPr>
              <w:pStyle w:val="Header"/>
              <w:tabs>
                <w:tab w:val="clear" w:pos="4320"/>
                <w:tab w:val="clear" w:pos="8640"/>
              </w:tabs>
              <w:rPr>
                <w:rFonts w:ascii="Arial" w:hAnsi="Arial"/>
                <w:sz w:val="20"/>
              </w:rPr>
            </w:pPr>
          </w:p>
        </w:tc>
      </w:tr>
      <w:tr w:rsidR="000B148A">
        <w:trPr>
          <w:gridAfter w:val="2"/>
          <w:wAfter w:w="5390" w:type="dxa"/>
          <w:trHeight w:val="541"/>
        </w:trPr>
        <w:tc>
          <w:tcPr>
            <w:tcW w:w="1789" w:type="dxa"/>
            <w:tcBorders>
              <w:top w:val="nil"/>
              <w:left w:val="nil"/>
              <w:bottom w:val="nil"/>
              <w:right w:val="nil"/>
            </w:tcBorders>
          </w:tcPr>
          <w:p w:rsidR="000B148A" w:rsidRDefault="000B148A">
            <w:pPr>
              <w:rPr>
                <w:rFonts w:ascii="Arial" w:hAnsi="Arial"/>
                <w:b/>
                <w:color w:val="0000FF"/>
                <w:sz w:val="20"/>
              </w:rPr>
            </w:pPr>
            <w:r>
              <w:rPr>
                <w:rFonts w:ascii="Arial" w:hAnsi="Arial"/>
                <w:b/>
                <w:color w:val="0000FF"/>
                <w:sz w:val="20"/>
              </w:rPr>
              <w:br w:type="page"/>
            </w:r>
          </w:p>
          <w:p w:rsidR="000B148A" w:rsidRDefault="000B148A">
            <w:pPr>
              <w:rPr>
                <w:rFonts w:ascii="Arial" w:hAnsi="Arial"/>
                <w:b/>
                <w:color w:val="0000FF"/>
                <w:sz w:val="20"/>
              </w:rPr>
            </w:pPr>
            <w:r>
              <w:rPr>
                <w:rFonts w:ascii="Arial" w:hAnsi="Arial"/>
                <w:b/>
                <w:color w:val="0000FF"/>
                <w:sz w:val="20"/>
              </w:rPr>
              <w:t xml:space="preserve">Interpretation/ </w:t>
            </w:r>
            <w:r>
              <w:rPr>
                <w:rFonts w:ascii="Arial" w:hAnsi="Arial"/>
                <w:b/>
                <w:color w:val="0000FF"/>
                <w:sz w:val="20"/>
              </w:rPr>
              <w:lastRenderedPageBreak/>
              <w:t>Results/Critical Values</w:t>
            </w:r>
          </w:p>
        </w:tc>
        <w:tc>
          <w:tcPr>
            <w:tcW w:w="9381" w:type="dxa"/>
            <w:gridSpan w:val="10"/>
            <w:tcBorders>
              <w:top w:val="single" w:sz="4" w:space="0" w:color="auto"/>
              <w:left w:val="nil"/>
              <w:bottom w:val="single" w:sz="4" w:space="0" w:color="auto"/>
              <w:right w:val="nil"/>
            </w:tcBorders>
          </w:tcPr>
          <w:p w:rsidR="000B148A" w:rsidRDefault="000B148A">
            <w:pPr>
              <w:rPr>
                <w:rFonts w:ascii="Arial" w:hAnsi="Arial" w:cs="Arial"/>
                <w:sz w:val="20"/>
              </w:rPr>
            </w:pPr>
          </w:p>
          <w:p w:rsidR="000B148A" w:rsidRPr="005469C3" w:rsidRDefault="000B148A" w:rsidP="005469C3">
            <w:pPr>
              <w:pStyle w:val="Header"/>
              <w:numPr>
                <w:ilvl w:val="0"/>
                <w:numId w:val="15"/>
              </w:numPr>
              <w:tabs>
                <w:tab w:val="clear" w:pos="4320"/>
                <w:tab w:val="clear" w:pos="8640"/>
              </w:tabs>
              <w:rPr>
                <w:rFonts w:ascii="Arial" w:hAnsi="Arial" w:cs="Arial"/>
                <w:sz w:val="20"/>
              </w:rPr>
            </w:pPr>
            <w:r>
              <w:rPr>
                <w:rFonts w:ascii="Arial" w:hAnsi="Arial" w:cs="Arial"/>
                <w:i/>
                <w:sz w:val="20"/>
              </w:rPr>
              <w:t>Trichomonas vaginalis</w:t>
            </w:r>
            <w:r>
              <w:rPr>
                <w:rFonts w:ascii="Arial" w:hAnsi="Arial" w:cs="Arial"/>
                <w:sz w:val="20"/>
              </w:rPr>
              <w:t xml:space="preserve"> is usually slightly larger than a PMN and a jerky flagellar motion should be </w:t>
            </w:r>
            <w:r>
              <w:rPr>
                <w:rFonts w:ascii="Arial" w:hAnsi="Arial" w:cs="Arial"/>
                <w:sz w:val="20"/>
              </w:rPr>
              <w:lastRenderedPageBreak/>
              <w:t>detected. Examine the motile flagellate for an undulating membrane and axostyle.</w:t>
            </w:r>
          </w:p>
          <w:p w:rsidR="000B148A" w:rsidRPr="005469C3" w:rsidRDefault="000B148A" w:rsidP="005469C3">
            <w:pPr>
              <w:pStyle w:val="Header"/>
              <w:numPr>
                <w:ilvl w:val="0"/>
                <w:numId w:val="15"/>
              </w:numPr>
              <w:tabs>
                <w:tab w:val="clear" w:pos="4320"/>
                <w:tab w:val="clear" w:pos="8640"/>
              </w:tabs>
              <w:rPr>
                <w:rFonts w:ascii="Arial" w:hAnsi="Arial" w:cs="Arial"/>
                <w:sz w:val="20"/>
              </w:rPr>
            </w:pPr>
            <w:r>
              <w:rPr>
                <w:rFonts w:ascii="Arial" w:hAnsi="Arial" w:cs="Arial"/>
                <w:sz w:val="20"/>
              </w:rPr>
              <w:t>Clue cells are epithelial cells whose borders appear irregular due to attached small bacteria giving a stippled or granular appearance.  They can be seen in a saline prep, but will be dissolved in KOH.</w:t>
            </w:r>
          </w:p>
          <w:p w:rsidR="000B148A" w:rsidRPr="005469C3" w:rsidRDefault="000B148A" w:rsidP="005469C3">
            <w:pPr>
              <w:pStyle w:val="Header"/>
              <w:numPr>
                <w:ilvl w:val="0"/>
                <w:numId w:val="15"/>
              </w:numPr>
              <w:tabs>
                <w:tab w:val="clear" w:pos="4320"/>
                <w:tab w:val="clear" w:pos="8640"/>
              </w:tabs>
              <w:rPr>
                <w:rFonts w:ascii="Arial" w:hAnsi="Arial" w:cs="Arial"/>
                <w:sz w:val="20"/>
              </w:rPr>
            </w:pPr>
            <w:r>
              <w:rPr>
                <w:rFonts w:ascii="Arial" w:hAnsi="Arial" w:cs="Arial"/>
                <w:sz w:val="20"/>
              </w:rPr>
              <w:t>Report yeast as being present if yeast cells, hyphae, or pseudohyphae are observed in the saline or KOH prep.</w:t>
            </w:r>
          </w:p>
          <w:p w:rsidR="000B148A" w:rsidRPr="005469C3" w:rsidRDefault="00464281" w:rsidP="005469C3">
            <w:pPr>
              <w:pStyle w:val="Header"/>
              <w:numPr>
                <w:ilvl w:val="0"/>
                <w:numId w:val="15"/>
              </w:numPr>
              <w:tabs>
                <w:tab w:val="clear" w:pos="4320"/>
                <w:tab w:val="clear" w:pos="8640"/>
              </w:tabs>
              <w:rPr>
                <w:rFonts w:ascii="Arial" w:hAnsi="Arial" w:cs="Arial"/>
                <w:sz w:val="20"/>
              </w:rPr>
            </w:pPr>
            <w:r>
              <w:rPr>
                <w:rFonts w:ascii="Arial" w:hAnsi="Arial" w:cs="Arial"/>
                <w:sz w:val="20"/>
              </w:rPr>
              <w:t>Quantitate WBCs.</w:t>
            </w:r>
          </w:p>
          <w:p w:rsidR="000B148A" w:rsidRPr="005469C3" w:rsidRDefault="000B148A" w:rsidP="005469C3">
            <w:pPr>
              <w:pStyle w:val="Header"/>
              <w:numPr>
                <w:ilvl w:val="0"/>
                <w:numId w:val="15"/>
              </w:numPr>
              <w:tabs>
                <w:tab w:val="clear" w:pos="4320"/>
                <w:tab w:val="clear" w:pos="8640"/>
              </w:tabs>
              <w:rPr>
                <w:rFonts w:ascii="Arial" w:hAnsi="Arial" w:cs="Arial"/>
                <w:sz w:val="20"/>
              </w:rPr>
            </w:pPr>
            <w:r>
              <w:rPr>
                <w:rFonts w:ascii="Arial" w:hAnsi="Arial" w:cs="Arial"/>
                <w:sz w:val="20"/>
              </w:rPr>
              <w:t>If the physician requests WBC to epithelial cell ratio, report the number of WBCs to epithelial cells</w:t>
            </w:r>
          </w:p>
          <w:p w:rsidR="000B148A" w:rsidRPr="005469C3" w:rsidRDefault="000B148A" w:rsidP="005469C3">
            <w:pPr>
              <w:pStyle w:val="Header"/>
              <w:tabs>
                <w:tab w:val="clear" w:pos="4320"/>
                <w:tab w:val="clear" w:pos="8640"/>
              </w:tabs>
              <w:ind w:left="440"/>
              <w:rPr>
                <w:rFonts w:ascii="Arial" w:hAnsi="Arial" w:cs="Arial"/>
                <w:b/>
                <w:bCs/>
                <w:sz w:val="20"/>
              </w:rPr>
            </w:pPr>
            <w:r>
              <w:rPr>
                <w:rFonts w:ascii="Arial" w:hAnsi="Arial" w:cs="Arial"/>
                <w:b/>
                <w:bCs/>
                <w:sz w:val="20"/>
              </w:rPr>
              <w:t>(epithelial + clue cells) per hpf.</w:t>
            </w:r>
          </w:p>
        </w:tc>
      </w:tr>
      <w:tr w:rsidR="000B148A">
        <w:trPr>
          <w:gridAfter w:val="2"/>
          <w:wAfter w:w="5390" w:type="dxa"/>
        </w:trPr>
        <w:tc>
          <w:tcPr>
            <w:tcW w:w="1789" w:type="dxa"/>
            <w:tcBorders>
              <w:top w:val="nil"/>
              <w:left w:val="nil"/>
              <w:bottom w:val="nil"/>
              <w:right w:val="nil"/>
            </w:tcBorders>
          </w:tcPr>
          <w:p w:rsidR="000B148A" w:rsidRDefault="000B148A">
            <w:pPr>
              <w:rPr>
                <w:rFonts w:ascii="Arial" w:hAnsi="Arial"/>
                <w:b/>
                <w:color w:val="0000FF"/>
                <w:sz w:val="20"/>
              </w:rPr>
            </w:pPr>
          </w:p>
          <w:p w:rsidR="000B148A" w:rsidRDefault="000B148A">
            <w:pPr>
              <w:rPr>
                <w:rFonts w:ascii="Arial" w:hAnsi="Arial"/>
                <w:b/>
                <w:color w:val="0000FF"/>
                <w:sz w:val="20"/>
              </w:rPr>
            </w:pPr>
            <w:r>
              <w:rPr>
                <w:rFonts w:ascii="Arial" w:hAnsi="Arial"/>
                <w:b/>
                <w:color w:val="0000FF"/>
                <w:sz w:val="20"/>
              </w:rPr>
              <w:t>Limitations</w:t>
            </w:r>
          </w:p>
          <w:p w:rsidR="000B148A" w:rsidRDefault="000B148A">
            <w:pPr>
              <w:rPr>
                <w:rFonts w:ascii="Arial" w:hAnsi="Arial"/>
                <w:b/>
                <w:color w:val="0000FF"/>
                <w:sz w:val="20"/>
              </w:rPr>
            </w:pPr>
          </w:p>
        </w:tc>
        <w:tc>
          <w:tcPr>
            <w:tcW w:w="9381" w:type="dxa"/>
            <w:gridSpan w:val="10"/>
            <w:tcBorders>
              <w:top w:val="single" w:sz="4" w:space="0" w:color="auto"/>
              <w:left w:val="nil"/>
              <w:bottom w:val="single" w:sz="4" w:space="0" w:color="auto"/>
              <w:right w:val="nil"/>
            </w:tcBorders>
          </w:tcPr>
          <w:p w:rsidR="000B148A" w:rsidRDefault="000B148A">
            <w:pPr>
              <w:pStyle w:val="Header"/>
              <w:tabs>
                <w:tab w:val="clear" w:pos="4320"/>
                <w:tab w:val="clear" w:pos="8640"/>
              </w:tabs>
              <w:rPr>
                <w:rFonts w:ascii="Arial" w:hAnsi="Arial" w:cs="Arial"/>
                <w:b/>
                <w:sz w:val="20"/>
              </w:rPr>
            </w:pPr>
          </w:p>
          <w:p w:rsidR="000B148A" w:rsidRDefault="000B148A" w:rsidP="000B148A">
            <w:pPr>
              <w:pStyle w:val="Header"/>
              <w:numPr>
                <w:ilvl w:val="0"/>
                <w:numId w:val="24"/>
              </w:numPr>
              <w:tabs>
                <w:tab w:val="clear" w:pos="4320"/>
                <w:tab w:val="clear" w:pos="8640"/>
              </w:tabs>
              <w:rPr>
                <w:rFonts w:ascii="Arial" w:hAnsi="Arial" w:cs="Arial"/>
                <w:sz w:val="20"/>
              </w:rPr>
            </w:pPr>
            <w:r>
              <w:rPr>
                <w:rFonts w:ascii="Arial" w:hAnsi="Arial" w:cs="Arial"/>
                <w:sz w:val="20"/>
              </w:rPr>
              <w:t xml:space="preserve">If the specimen is left at room temperature or held at refrigerated temperature for a prolonged period of time (&gt; 1 hour), </w:t>
            </w:r>
            <w:r>
              <w:rPr>
                <w:rFonts w:ascii="Arial" w:hAnsi="Arial" w:cs="Arial"/>
                <w:i/>
                <w:sz w:val="20"/>
              </w:rPr>
              <w:t>Trichomonas vaginalis</w:t>
            </w:r>
            <w:r>
              <w:rPr>
                <w:rFonts w:ascii="Arial" w:hAnsi="Arial" w:cs="Arial"/>
                <w:sz w:val="20"/>
              </w:rPr>
              <w:t xml:space="preserve"> will round up, lose their motility and eventually die. </w:t>
            </w:r>
          </w:p>
          <w:p w:rsidR="000B148A" w:rsidRDefault="000B148A" w:rsidP="000B148A">
            <w:pPr>
              <w:pStyle w:val="Header"/>
              <w:numPr>
                <w:ilvl w:val="0"/>
                <w:numId w:val="24"/>
              </w:numPr>
              <w:tabs>
                <w:tab w:val="clear" w:pos="4320"/>
                <w:tab w:val="clear" w:pos="8640"/>
              </w:tabs>
              <w:rPr>
                <w:rFonts w:ascii="Arial" w:hAnsi="Arial" w:cs="Arial"/>
                <w:sz w:val="20"/>
              </w:rPr>
            </w:pPr>
            <w:r>
              <w:rPr>
                <w:rFonts w:ascii="Arial" w:hAnsi="Arial" w:cs="Arial"/>
                <w:sz w:val="20"/>
              </w:rPr>
              <w:t xml:space="preserve">If the patient has a </w:t>
            </w:r>
            <w:r w:rsidR="00716F30">
              <w:rPr>
                <w:rFonts w:ascii="Arial" w:hAnsi="Arial" w:cs="Arial"/>
                <w:i/>
                <w:sz w:val="20"/>
              </w:rPr>
              <w:t>P</w:t>
            </w:r>
            <w:r w:rsidR="005D3E55">
              <w:rPr>
                <w:rFonts w:ascii="Arial" w:hAnsi="Arial" w:cs="Arial"/>
                <w:i/>
                <w:sz w:val="20"/>
              </w:rPr>
              <w:t>entat</w:t>
            </w:r>
            <w:r>
              <w:rPr>
                <w:rFonts w:ascii="Arial" w:hAnsi="Arial" w:cs="Arial"/>
                <w:i/>
                <w:sz w:val="20"/>
              </w:rPr>
              <w:t xml:space="preserve">richomonas hominis </w:t>
            </w:r>
            <w:r>
              <w:rPr>
                <w:rFonts w:ascii="Arial" w:hAnsi="Arial" w:cs="Arial"/>
                <w:sz w:val="20"/>
              </w:rPr>
              <w:t xml:space="preserve">intestinal infection and the specimen becomes contaminated with fecal material, a false-positive </w:t>
            </w:r>
            <w:r>
              <w:rPr>
                <w:rFonts w:ascii="Arial" w:hAnsi="Arial" w:cs="Arial"/>
                <w:i/>
                <w:sz w:val="20"/>
              </w:rPr>
              <w:t>T. vaginalis</w:t>
            </w:r>
            <w:r>
              <w:rPr>
                <w:rFonts w:ascii="Arial" w:hAnsi="Arial" w:cs="Arial"/>
                <w:sz w:val="20"/>
              </w:rPr>
              <w:t xml:space="preserve"> result may be reported because </w:t>
            </w:r>
            <w:r>
              <w:rPr>
                <w:rFonts w:ascii="Arial" w:hAnsi="Arial" w:cs="Arial"/>
                <w:i/>
                <w:sz w:val="20"/>
              </w:rPr>
              <w:t xml:space="preserve">T. vaginalis </w:t>
            </w:r>
            <w:r>
              <w:rPr>
                <w:rFonts w:ascii="Arial" w:hAnsi="Arial" w:cs="Arial"/>
                <w:sz w:val="20"/>
              </w:rPr>
              <w:t xml:space="preserve">and </w:t>
            </w:r>
            <w:r w:rsidR="00716F30">
              <w:rPr>
                <w:rFonts w:ascii="Arial" w:hAnsi="Arial" w:cs="Arial"/>
                <w:i/>
                <w:sz w:val="20"/>
              </w:rPr>
              <w:t>P</w:t>
            </w:r>
            <w:r>
              <w:rPr>
                <w:rFonts w:ascii="Arial" w:hAnsi="Arial" w:cs="Arial"/>
                <w:i/>
                <w:sz w:val="20"/>
              </w:rPr>
              <w:t>. hominis</w:t>
            </w:r>
            <w:r>
              <w:rPr>
                <w:rFonts w:ascii="Arial" w:hAnsi="Arial" w:cs="Arial"/>
                <w:sz w:val="20"/>
              </w:rPr>
              <w:t xml:space="preserve"> are very similar in shape.</w:t>
            </w:r>
          </w:p>
          <w:p w:rsidR="000B148A" w:rsidRPr="005469C3" w:rsidRDefault="000B148A" w:rsidP="005469C3">
            <w:pPr>
              <w:pStyle w:val="Header"/>
              <w:numPr>
                <w:ilvl w:val="0"/>
                <w:numId w:val="24"/>
              </w:numPr>
              <w:tabs>
                <w:tab w:val="clear" w:pos="4320"/>
                <w:tab w:val="clear" w:pos="8640"/>
              </w:tabs>
              <w:rPr>
                <w:rFonts w:ascii="Arial" w:hAnsi="Arial" w:cs="Arial"/>
                <w:sz w:val="20"/>
              </w:rPr>
            </w:pPr>
            <w:r>
              <w:rPr>
                <w:rFonts w:ascii="Arial" w:hAnsi="Arial" w:cs="Arial"/>
                <w:sz w:val="20"/>
              </w:rPr>
              <w:t xml:space="preserve">Multiple specimens may have to be examined to detect </w:t>
            </w:r>
            <w:r>
              <w:rPr>
                <w:rFonts w:ascii="Arial" w:hAnsi="Arial" w:cs="Arial"/>
                <w:i/>
                <w:sz w:val="20"/>
              </w:rPr>
              <w:t xml:space="preserve">T. vaginalis. </w:t>
            </w:r>
            <w:r>
              <w:rPr>
                <w:rFonts w:ascii="Arial" w:hAnsi="Arial" w:cs="Arial"/>
                <w:sz w:val="20"/>
              </w:rPr>
              <w:t>There have been a large number of false-positive and false-negative results reported on the basis of stained smears, which strongly suggests the value of confirmation by culture or by molecular probes.</w:t>
            </w:r>
          </w:p>
        </w:tc>
      </w:tr>
      <w:tr w:rsidR="000B148A">
        <w:trPr>
          <w:gridAfter w:val="2"/>
          <w:wAfter w:w="5390" w:type="dxa"/>
        </w:trPr>
        <w:tc>
          <w:tcPr>
            <w:tcW w:w="1789" w:type="dxa"/>
            <w:tcBorders>
              <w:top w:val="nil"/>
              <w:left w:val="nil"/>
              <w:bottom w:val="nil"/>
              <w:right w:val="nil"/>
            </w:tcBorders>
          </w:tcPr>
          <w:p w:rsidR="000B148A" w:rsidRDefault="000B148A">
            <w:pPr>
              <w:rPr>
                <w:rFonts w:ascii="Arial" w:hAnsi="Arial"/>
                <w:b/>
                <w:color w:val="0000FF"/>
                <w:sz w:val="20"/>
              </w:rPr>
            </w:pPr>
          </w:p>
          <w:p w:rsidR="000B148A" w:rsidRDefault="000B148A">
            <w:pPr>
              <w:rPr>
                <w:rFonts w:ascii="Arial" w:hAnsi="Arial"/>
                <w:b/>
                <w:color w:val="0000FF"/>
                <w:sz w:val="20"/>
              </w:rPr>
            </w:pPr>
            <w:r>
              <w:rPr>
                <w:rFonts w:ascii="Arial" w:hAnsi="Arial"/>
                <w:b/>
                <w:color w:val="0000FF"/>
                <w:sz w:val="20"/>
              </w:rPr>
              <w:t>Method Performance Specifications</w:t>
            </w:r>
          </w:p>
          <w:p w:rsidR="000B148A" w:rsidRDefault="000B148A">
            <w:pPr>
              <w:rPr>
                <w:rFonts w:ascii="Arial" w:hAnsi="Arial"/>
                <w:b/>
                <w:color w:val="0000FF"/>
                <w:sz w:val="20"/>
              </w:rPr>
            </w:pPr>
          </w:p>
        </w:tc>
        <w:tc>
          <w:tcPr>
            <w:tcW w:w="9381" w:type="dxa"/>
            <w:gridSpan w:val="10"/>
            <w:tcBorders>
              <w:top w:val="single" w:sz="4" w:space="0" w:color="auto"/>
              <w:left w:val="nil"/>
              <w:bottom w:val="single" w:sz="4" w:space="0" w:color="auto"/>
              <w:right w:val="nil"/>
            </w:tcBorders>
          </w:tcPr>
          <w:p w:rsidR="000B148A" w:rsidRDefault="000B148A">
            <w:pPr>
              <w:rPr>
                <w:rFonts w:ascii="Arial" w:hAnsi="Arial" w:cs="Arial"/>
                <w:sz w:val="20"/>
              </w:rPr>
            </w:pPr>
          </w:p>
          <w:p w:rsidR="000B148A" w:rsidRDefault="000B148A" w:rsidP="000B148A">
            <w:pPr>
              <w:pStyle w:val="Header"/>
              <w:numPr>
                <w:ilvl w:val="0"/>
                <w:numId w:val="23"/>
              </w:numPr>
              <w:tabs>
                <w:tab w:val="clear" w:pos="4320"/>
                <w:tab w:val="clear" w:pos="8640"/>
              </w:tabs>
              <w:rPr>
                <w:rFonts w:ascii="Arial" w:hAnsi="Arial" w:cs="Arial"/>
                <w:sz w:val="20"/>
              </w:rPr>
            </w:pPr>
            <w:r>
              <w:rPr>
                <w:rFonts w:ascii="Arial" w:hAnsi="Arial" w:cs="Arial"/>
                <w:sz w:val="20"/>
              </w:rPr>
              <w:t xml:space="preserve">It is very important that specimens be examined for </w:t>
            </w:r>
            <w:r>
              <w:rPr>
                <w:rFonts w:ascii="Arial" w:hAnsi="Arial" w:cs="Arial"/>
                <w:i/>
                <w:sz w:val="20"/>
              </w:rPr>
              <w:t xml:space="preserve">T. vaginalis </w:t>
            </w:r>
            <w:r>
              <w:rPr>
                <w:rFonts w:ascii="Arial" w:hAnsi="Arial" w:cs="Arial"/>
                <w:sz w:val="20"/>
              </w:rPr>
              <w:t>within 1 hour of collection.</w:t>
            </w:r>
          </w:p>
          <w:p w:rsidR="000B148A" w:rsidRDefault="000B148A" w:rsidP="000B148A">
            <w:pPr>
              <w:pStyle w:val="Header"/>
              <w:numPr>
                <w:ilvl w:val="0"/>
                <w:numId w:val="23"/>
              </w:numPr>
              <w:tabs>
                <w:tab w:val="clear" w:pos="4320"/>
                <w:tab w:val="clear" w:pos="8640"/>
              </w:tabs>
              <w:rPr>
                <w:rFonts w:ascii="Arial" w:hAnsi="Arial" w:cs="Arial"/>
                <w:sz w:val="20"/>
              </w:rPr>
            </w:pPr>
            <w:r>
              <w:rPr>
                <w:rFonts w:ascii="Arial" w:hAnsi="Arial" w:cs="Arial"/>
                <w:sz w:val="20"/>
              </w:rPr>
              <w:t>Warming the specimen to 37ºC can enhance motility.</w:t>
            </w:r>
          </w:p>
          <w:p w:rsidR="000B148A" w:rsidRDefault="000B148A" w:rsidP="000B148A">
            <w:pPr>
              <w:pStyle w:val="Header"/>
              <w:numPr>
                <w:ilvl w:val="0"/>
                <w:numId w:val="23"/>
              </w:numPr>
              <w:tabs>
                <w:tab w:val="clear" w:pos="4320"/>
                <w:tab w:val="clear" w:pos="8640"/>
              </w:tabs>
              <w:rPr>
                <w:rFonts w:ascii="Arial" w:hAnsi="Arial" w:cs="Arial"/>
                <w:sz w:val="20"/>
              </w:rPr>
            </w:pPr>
            <w:r>
              <w:rPr>
                <w:rFonts w:ascii="Arial" w:hAnsi="Arial" w:cs="Arial"/>
                <w:sz w:val="20"/>
              </w:rPr>
              <w:t>Calgiswabs are not recommended for collection because of the tight adherence of the specimen to the swab. Reject the specimen if it is collected on a Calgiswab</w:t>
            </w:r>
          </w:p>
          <w:p w:rsidR="000B148A" w:rsidRDefault="000B148A" w:rsidP="000B148A">
            <w:pPr>
              <w:pStyle w:val="Header"/>
              <w:numPr>
                <w:ilvl w:val="0"/>
                <w:numId w:val="23"/>
              </w:numPr>
              <w:tabs>
                <w:tab w:val="clear" w:pos="4320"/>
                <w:tab w:val="clear" w:pos="8640"/>
              </w:tabs>
              <w:rPr>
                <w:rFonts w:ascii="Arial" w:hAnsi="Arial" w:cs="Arial"/>
                <w:sz w:val="20"/>
              </w:rPr>
            </w:pPr>
            <w:r>
              <w:rPr>
                <w:rFonts w:ascii="Arial" w:hAnsi="Arial" w:cs="Arial"/>
                <w:sz w:val="20"/>
              </w:rPr>
              <w:t>The specimen may be gram stained if the presence of clue cells is questionable.</w:t>
            </w:r>
          </w:p>
          <w:p w:rsidR="000B148A" w:rsidRPr="005469C3" w:rsidRDefault="000B148A" w:rsidP="005469C3">
            <w:pPr>
              <w:pStyle w:val="Header"/>
              <w:numPr>
                <w:ilvl w:val="0"/>
                <w:numId w:val="23"/>
              </w:numPr>
              <w:tabs>
                <w:tab w:val="clear" w:pos="4320"/>
                <w:tab w:val="clear" w:pos="8640"/>
              </w:tabs>
              <w:rPr>
                <w:rFonts w:ascii="Arial" w:hAnsi="Arial" w:cs="Arial"/>
                <w:sz w:val="20"/>
              </w:rPr>
            </w:pPr>
            <w:r>
              <w:rPr>
                <w:rFonts w:ascii="Arial" w:hAnsi="Arial" w:cs="Arial"/>
                <w:sz w:val="20"/>
              </w:rPr>
              <w:t>A fishy odor after adding KOH to the specimen is suggestive of Bacterial vaginosis or Trichomonas infection.</w:t>
            </w:r>
          </w:p>
        </w:tc>
      </w:tr>
      <w:tr w:rsidR="000B148A">
        <w:trPr>
          <w:gridAfter w:val="2"/>
          <w:wAfter w:w="5390" w:type="dxa"/>
        </w:trPr>
        <w:tc>
          <w:tcPr>
            <w:tcW w:w="1789" w:type="dxa"/>
            <w:tcBorders>
              <w:top w:val="nil"/>
              <w:left w:val="nil"/>
              <w:bottom w:val="nil"/>
              <w:right w:val="nil"/>
            </w:tcBorders>
          </w:tcPr>
          <w:p w:rsidR="000B148A" w:rsidRDefault="000B148A">
            <w:pPr>
              <w:rPr>
                <w:rFonts w:ascii="Arial" w:hAnsi="Arial"/>
                <w:b/>
                <w:color w:val="0000FF"/>
                <w:sz w:val="20"/>
              </w:rPr>
            </w:pPr>
          </w:p>
          <w:p w:rsidR="000B148A" w:rsidRDefault="000B148A">
            <w:pPr>
              <w:rPr>
                <w:rFonts w:ascii="Arial" w:hAnsi="Arial"/>
                <w:b/>
                <w:color w:val="0000FF"/>
                <w:sz w:val="20"/>
              </w:rPr>
            </w:pPr>
            <w:r>
              <w:rPr>
                <w:rFonts w:ascii="Arial" w:hAnsi="Arial"/>
                <w:b/>
                <w:color w:val="0000FF"/>
                <w:sz w:val="20"/>
              </w:rPr>
              <w:t>Result Reporting</w:t>
            </w:r>
          </w:p>
          <w:p w:rsidR="000B148A" w:rsidRDefault="000B148A">
            <w:pPr>
              <w:rPr>
                <w:rFonts w:ascii="Arial" w:hAnsi="Arial"/>
                <w:b/>
                <w:color w:val="0000FF"/>
                <w:sz w:val="20"/>
              </w:rPr>
            </w:pPr>
          </w:p>
        </w:tc>
        <w:tc>
          <w:tcPr>
            <w:tcW w:w="9381" w:type="dxa"/>
            <w:gridSpan w:val="10"/>
            <w:tcBorders>
              <w:left w:val="nil"/>
              <w:right w:val="nil"/>
            </w:tcBorders>
          </w:tcPr>
          <w:p w:rsidR="000B148A" w:rsidRDefault="000B148A">
            <w:pPr>
              <w:pStyle w:val="Heading"/>
              <w:jc w:val="left"/>
              <w:rPr>
                <w:rFonts w:ascii="Arial" w:hAnsi="Arial"/>
                <w:b w:val="0"/>
                <w:sz w:val="20"/>
              </w:rPr>
            </w:pPr>
          </w:p>
          <w:p w:rsidR="000B148A" w:rsidRDefault="000B148A" w:rsidP="00045F05">
            <w:pPr>
              <w:jc w:val="left"/>
              <w:rPr>
                <w:rFonts w:ascii="Arial" w:hAnsi="Arial"/>
                <w:sz w:val="20"/>
              </w:rPr>
            </w:pPr>
            <w:r>
              <w:rPr>
                <w:rFonts w:ascii="Arial" w:hAnsi="Arial"/>
                <w:sz w:val="20"/>
              </w:rPr>
              <w:t xml:space="preserve">Report in </w:t>
            </w:r>
            <w:r w:rsidR="005469C3">
              <w:rPr>
                <w:rFonts w:ascii="Arial" w:hAnsi="Arial"/>
                <w:sz w:val="20"/>
              </w:rPr>
              <w:t>Sunquest</w:t>
            </w:r>
            <w:r>
              <w:rPr>
                <w:rFonts w:ascii="Arial" w:hAnsi="Arial"/>
                <w:sz w:val="20"/>
              </w:rPr>
              <w:t xml:space="preserve"> Microbiology Result Entry</w:t>
            </w:r>
            <w:r w:rsidR="00045F05">
              <w:rPr>
                <w:rFonts w:ascii="Arial" w:hAnsi="Arial"/>
                <w:sz w:val="20"/>
              </w:rPr>
              <w:t>, Direct Exam tab.</w:t>
            </w:r>
          </w:p>
          <w:p w:rsidR="00045F05" w:rsidRDefault="00045F05" w:rsidP="00045F05">
            <w:pPr>
              <w:jc w:val="left"/>
              <w:rPr>
                <w:rFonts w:ascii="Arial" w:hAnsi="Arial"/>
                <w:sz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148"/>
              <w:gridCol w:w="3423"/>
              <w:gridCol w:w="1077"/>
              <w:gridCol w:w="1086"/>
              <w:gridCol w:w="1414"/>
              <w:gridCol w:w="9"/>
            </w:tblGrid>
            <w:tr w:rsidR="00045F05" w:rsidRPr="00A87E7B" w:rsidTr="00045F05">
              <w:tc>
                <w:tcPr>
                  <w:tcW w:w="9154" w:type="dxa"/>
                  <w:gridSpan w:val="6"/>
                  <w:shd w:val="clear" w:color="auto" w:fill="auto"/>
                </w:tcPr>
                <w:p w:rsidR="00045F05" w:rsidRPr="00A87E7B" w:rsidRDefault="00045F05" w:rsidP="00045F05">
                  <w:pPr>
                    <w:jc w:val="left"/>
                    <w:rPr>
                      <w:rFonts w:ascii="Arial" w:hAnsi="Arial" w:cs="Arial"/>
                      <w:b/>
                      <w:sz w:val="20"/>
                    </w:rPr>
                  </w:pPr>
                  <w:r w:rsidRPr="00A87E7B">
                    <w:rPr>
                      <w:rFonts w:ascii="Arial" w:hAnsi="Arial" w:cs="Arial"/>
                      <w:b/>
                      <w:sz w:val="20"/>
                    </w:rPr>
                    <w:t>—there will be 4 lines of results</w:t>
                  </w:r>
                </w:p>
              </w:tc>
            </w:tr>
            <w:tr w:rsidR="00045F05" w:rsidRPr="00A87E7B" w:rsidTr="00045F05">
              <w:tc>
                <w:tcPr>
                  <w:tcW w:w="2148" w:type="dxa"/>
                  <w:shd w:val="clear" w:color="auto" w:fill="FFFF99"/>
                </w:tcPr>
                <w:p w:rsidR="00045F05" w:rsidRPr="00A87E7B" w:rsidRDefault="00045F05" w:rsidP="00045F05">
                  <w:pPr>
                    <w:jc w:val="left"/>
                    <w:rPr>
                      <w:rFonts w:ascii="Arial" w:hAnsi="Arial" w:cs="Arial"/>
                      <w:b/>
                      <w:sz w:val="20"/>
                    </w:rPr>
                  </w:pPr>
                </w:p>
              </w:tc>
              <w:tc>
                <w:tcPr>
                  <w:tcW w:w="3423" w:type="dxa"/>
                  <w:shd w:val="clear" w:color="auto" w:fill="FFFF99"/>
                </w:tcPr>
                <w:p w:rsidR="00045F05" w:rsidRDefault="00045F05" w:rsidP="00045F05">
                  <w:pPr>
                    <w:jc w:val="left"/>
                    <w:rPr>
                      <w:rFonts w:ascii="Arial" w:hAnsi="Arial" w:cs="Arial"/>
                      <w:b/>
                      <w:sz w:val="20"/>
                    </w:rPr>
                  </w:pPr>
                </w:p>
                <w:p w:rsidR="00045F05" w:rsidRPr="00A87E7B" w:rsidRDefault="00045F05" w:rsidP="00045F05">
                  <w:pPr>
                    <w:jc w:val="left"/>
                    <w:rPr>
                      <w:rFonts w:ascii="Arial" w:hAnsi="Arial" w:cs="Arial"/>
                      <w:b/>
                      <w:sz w:val="20"/>
                    </w:rPr>
                  </w:pPr>
                  <w:r>
                    <w:rPr>
                      <w:rFonts w:ascii="Arial" w:hAnsi="Arial" w:cs="Arial"/>
                      <w:b/>
                      <w:sz w:val="20"/>
                    </w:rPr>
                    <w:t>Result</w:t>
                  </w:r>
                </w:p>
              </w:tc>
              <w:tc>
                <w:tcPr>
                  <w:tcW w:w="2163" w:type="dxa"/>
                  <w:gridSpan w:val="2"/>
                  <w:shd w:val="clear" w:color="auto" w:fill="FFFF99"/>
                </w:tcPr>
                <w:p w:rsidR="00045F05" w:rsidRPr="00A87E7B" w:rsidRDefault="00045F05" w:rsidP="00045F05">
                  <w:pPr>
                    <w:jc w:val="left"/>
                    <w:rPr>
                      <w:rFonts w:ascii="Arial" w:hAnsi="Arial" w:cs="Arial"/>
                      <w:b/>
                      <w:sz w:val="20"/>
                    </w:rPr>
                  </w:pPr>
                </w:p>
                <w:p w:rsidR="00045F05" w:rsidRPr="00A87E7B" w:rsidRDefault="00045F05" w:rsidP="00045F05">
                  <w:pPr>
                    <w:jc w:val="left"/>
                    <w:rPr>
                      <w:rFonts w:ascii="Arial" w:hAnsi="Arial" w:cs="Arial"/>
                      <w:b/>
                      <w:sz w:val="20"/>
                    </w:rPr>
                  </w:pPr>
                  <w:r w:rsidRPr="00A87E7B">
                    <w:rPr>
                      <w:rFonts w:ascii="Arial" w:hAnsi="Arial" w:cs="Arial"/>
                      <w:b/>
                      <w:sz w:val="20"/>
                    </w:rPr>
                    <w:t>Code</w:t>
                  </w:r>
                </w:p>
              </w:tc>
              <w:tc>
                <w:tcPr>
                  <w:tcW w:w="1420" w:type="dxa"/>
                  <w:gridSpan w:val="2"/>
                  <w:shd w:val="clear" w:color="auto" w:fill="FFFF99"/>
                </w:tcPr>
                <w:p w:rsidR="00045F05" w:rsidRPr="00A87E7B" w:rsidRDefault="00045F05" w:rsidP="00045F05">
                  <w:pPr>
                    <w:jc w:val="left"/>
                    <w:rPr>
                      <w:rFonts w:ascii="Arial" w:hAnsi="Arial" w:cs="Arial"/>
                      <w:b/>
                      <w:sz w:val="20"/>
                    </w:rPr>
                  </w:pPr>
                  <w:r w:rsidRPr="00A87E7B">
                    <w:rPr>
                      <w:rFonts w:ascii="Arial" w:hAnsi="Arial" w:cs="Arial"/>
                      <w:b/>
                      <w:sz w:val="20"/>
                    </w:rPr>
                    <w:t>Sunquest Key (F8)</w:t>
                  </w:r>
                </w:p>
              </w:tc>
            </w:tr>
            <w:tr w:rsidR="00045F05" w:rsidRPr="00A87E7B" w:rsidTr="00045F05">
              <w:tc>
                <w:tcPr>
                  <w:tcW w:w="2148" w:type="dxa"/>
                  <w:vMerge w:val="restart"/>
                </w:tcPr>
                <w:p w:rsidR="00045F05" w:rsidRPr="00A87E7B" w:rsidRDefault="00045F05" w:rsidP="00045F05">
                  <w:pPr>
                    <w:jc w:val="center"/>
                    <w:rPr>
                      <w:rFonts w:ascii="Arial" w:hAnsi="Arial" w:cs="Arial"/>
                      <w:b/>
                      <w:sz w:val="20"/>
                      <w:szCs w:val="20"/>
                    </w:rPr>
                  </w:pPr>
                </w:p>
                <w:p w:rsidR="00045F05" w:rsidRPr="00A87E7B" w:rsidRDefault="00045F05" w:rsidP="00045F05">
                  <w:pPr>
                    <w:jc w:val="center"/>
                    <w:rPr>
                      <w:rFonts w:ascii="Arial" w:hAnsi="Arial" w:cs="Arial"/>
                      <w:b/>
                      <w:sz w:val="20"/>
                      <w:szCs w:val="20"/>
                    </w:rPr>
                  </w:pPr>
                  <w:r w:rsidRPr="00A87E7B">
                    <w:rPr>
                      <w:rFonts w:ascii="Arial" w:hAnsi="Arial" w:cs="Arial"/>
                      <w:b/>
                      <w:sz w:val="20"/>
                      <w:szCs w:val="20"/>
                    </w:rPr>
                    <w:t>Trichomonas</w:t>
                  </w:r>
                </w:p>
              </w:tc>
              <w:tc>
                <w:tcPr>
                  <w:tcW w:w="4500" w:type="dxa"/>
                  <w:gridSpan w:val="2"/>
                </w:tcPr>
                <w:p w:rsidR="00045F05" w:rsidRPr="00A87E7B" w:rsidRDefault="00045F05" w:rsidP="00045F05">
                  <w:pPr>
                    <w:jc w:val="left"/>
                    <w:rPr>
                      <w:rFonts w:ascii="Arial" w:hAnsi="Arial" w:cs="Arial"/>
                      <w:sz w:val="20"/>
                    </w:rPr>
                  </w:pPr>
                  <w:r w:rsidRPr="00A87E7B">
                    <w:rPr>
                      <w:rFonts w:ascii="Arial" w:hAnsi="Arial" w:cs="Arial"/>
                      <w:sz w:val="20"/>
                    </w:rPr>
                    <w:t>Negative: No motile Trichomonas vaginalis seen</w:t>
                  </w:r>
                </w:p>
              </w:tc>
              <w:tc>
                <w:tcPr>
                  <w:tcW w:w="1086" w:type="dxa"/>
                </w:tcPr>
                <w:p w:rsidR="00045F05" w:rsidRPr="00A87E7B" w:rsidRDefault="00045F05" w:rsidP="00045F05">
                  <w:pPr>
                    <w:jc w:val="center"/>
                    <w:rPr>
                      <w:rFonts w:ascii="Arial" w:hAnsi="Arial" w:cs="Arial"/>
                      <w:sz w:val="20"/>
                    </w:rPr>
                  </w:pPr>
                  <w:r w:rsidRPr="00A87E7B">
                    <w:rPr>
                      <w:rFonts w:ascii="Arial" w:hAnsi="Arial" w:cs="Arial"/>
                      <w:sz w:val="20"/>
                    </w:rPr>
                    <w:t>NMTS</w:t>
                  </w:r>
                </w:p>
              </w:tc>
              <w:tc>
                <w:tcPr>
                  <w:tcW w:w="1420" w:type="dxa"/>
                  <w:gridSpan w:val="2"/>
                </w:tcPr>
                <w:p w:rsidR="00045F05" w:rsidRPr="00A87E7B" w:rsidRDefault="00045F05" w:rsidP="00045F05">
                  <w:pPr>
                    <w:jc w:val="center"/>
                    <w:rPr>
                      <w:rFonts w:ascii="Arial" w:hAnsi="Arial" w:cs="Arial"/>
                      <w:sz w:val="20"/>
                    </w:rPr>
                  </w:pPr>
                  <w:r w:rsidRPr="00A87E7B">
                    <w:rPr>
                      <w:rFonts w:ascii="Arial" w:hAnsi="Arial" w:cs="Arial"/>
                      <w:sz w:val="20"/>
                    </w:rPr>
                    <w:t>R</w:t>
                  </w:r>
                </w:p>
              </w:tc>
            </w:tr>
            <w:tr w:rsidR="00045F05" w:rsidRPr="00A87E7B" w:rsidTr="00045F05">
              <w:tc>
                <w:tcPr>
                  <w:tcW w:w="2148" w:type="dxa"/>
                  <w:vMerge/>
                </w:tcPr>
                <w:p w:rsidR="00045F05" w:rsidRPr="00A87E7B" w:rsidRDefault="00045F05" w:rsidP="00045F05">
                  <w:pPr>
                    <w:jc w:val="left"/>
                    <w:rPr>
                      <w:rFonts w:ascii="Arial" w:hAnsi="Arial" w:cs="Arial"/>
                      <w:b/>
                      <w:sz w:val="20"/>
                    </w:rPr>
                  </w:pPr>
                </w:p>
              </w:tc>
              <w:tc>
                <w:tcPr>
                  <w:tcW w:w="4500" w:type="dxa"/>
                  <w:gridSpan w:val="2"/>
                </w:tcPr>
                <w:p w:rsidR="00045F05" w:rsidRPr="00A87E7B" w:rsidRDefault="00045F05" w:rsidP="00045F05">
                  <w:pPr>
                    <w:jc w:val="left"/>
                    <w:rPr>
                      <w:rFonts w:ascii="Arial" w:hAnsi="Arial" w:cs="Arial"/>
                      <w:sz w:val="20"/>
                    </w:rPr>
                  </w:pPr>
                  <w:r w:rsidRPr="00A87E7B">
                    <w:rPr>
                      <w:rFonts w:ascii="Arial" w:hAnsi="Arial" w:cs="Arial"/>
                      <w:sz w:val="20"/>
                    </w:rPr>
                    <w:t>Positive:    Motile Trichomonas vaginalis seen</w:t>
                  </w:r>
                </w:p>
              </w:tc>
              <w:tc>
                <w:tcPr>
                  <w:tcW w:w="1086" w:type="dxa"/>
                </w:tcPr>
                <w:p w:rsidR="00045F05" w:rsidRPr="00A87E7B" w:rsidRDefault="00045F05" w:rsidP="00045F05">
                  <w:pPr>
                    <w:jc w:val="center"/>
                    <w:rPr>
                      <w:rFonts w:ascii="Arial" w:hAnsi="Arial" w:cs="Arial"/>
                      <w:sz w:val="20"/>
                    </w:rPr>
                  </w:pPr>
                  <w:r w:rsidRPr="00A87E7B">
                    <w:rPr>
                      <w:rFonts w:ascii="Arial" w:hAnsi="Arial" w:cs="Arial"/>
                      <w:sz w:val="20"/>
                    </w:rPr>
                    <w:t>MTS</w:t>
                  </w:r>
                </w:p>
              </w:tc>
              <w:tc>
                <w:tcPr>
                  <w:tcW w:w="1420" w:type="dxa"/>
                  <w:gridSpan w:val="2"/>
                </w:tcPr>
                <w:p w:rsidR="00045F05" w:rsidRPr="00A87E7B" w:rsidRDefault="00045F05" w:rsidP="00045F05">
                  <w:pPr>
                    <w:jc w:val="center"/>
                    <w:rPr>
                      <w:rFonts w:ascii="Arial" w:hAnsi="Arial" w:cs="Arial"/>
                      <w:sz w:val="20"/>
                    </w:rPr>
                  </w:pPr>
                  <w:r w:rsidRPr="00A87E7B">
                    <w:rPr>
                      <w:rFonts w:ascii="Arial" w:hAnsi="Arial" w:cs="Arial"/>
                      <w:sz w:val="20"/>
                    </w:rPr>
                    <w:t>T</w:t>
                  </w:r>
                </w:p>
              </w:tc>
            </w:tr>
            <w:tr w:rsidR="00045F05" w:rsidRPr="00A87E7B" w:rsidTr="00045F05">
              <w:tc>
                <w:tcPr>
                  <w:tcW w:w="2148" w:type="dxa"/>
                  <w:vMerge w:val="restart"/>
                </w:tcPr>
                <w:p w:rsidR="00045F05" w:rsidRPr="00A87E7B" w:rsidRDefault="00045F05" w:rsidP="00045F05">
                  <w:pPr>
                    <w:jc w:val="left"/>
                    <w:rPr>
                      <w:rFonts w:ascii="Arial" w:hAnsi="Arial" w:cs="Arial"/>
                      <w:b/>
                      <w:sz w:val="20"/>
                      <w:u w:val="single"/>
                    </w:rPr>
                  </w:pPr>
                  <w:r w:rsidRPr="00A87E7B">
                    <w:rPr>
                      <w:rFonts w:ascii="Arial" w:hAnsi="Arial" w:cs="Arial"/>
                      <w:sz w:val="20"/>
                    </w:rPr>
                    <w:t xml:space="preserve">      </w:t>
                  </w:r>
                  <w:r w:rsidRPr="00A87E7B">
                    <w:rPr>
                      <w:rFonts w:ascii="Arial" w:hAnsi="Arial" w:cs="Arial"/>
                      <w:b/>
                      <w:sz w:val="20"/>
                      <w:u w:val="single"/>
                    </w:rPr>
                    <w:t xml:space="preserve">Clue Cells- </w:t>
                  </w:r>
                </w:p>
                <w:p w:rsidR="00045F05" w:rsidRPr="00A87E7B" w:rsidRDefault="00045F05" w:rsidP="00045F05">
                  <w:pPr>
                    <w:jc w:val="left"/>
                    <w:rPr>
                      <w:rFonts w:ascii="Arial" w:hAnsi="Arial" w:cs="Arial"/>
                      <w:sz w:val="20"/>
                    </w:rPr>
                  </w:pPr>
                  <w:r w:rsidRPr="00A87E7B">
                    <w:rPr>
                      <w:rFonts w:ascii="Arial" w:hAnsi="Arial" w:cs="Arial"/>
                      <w:sz w:val="20"/>
                    </w:rPr>
                    <w:t xml:space="preserve">Quantitate per HPF.   </w:t>
                  </w:r>
                </w:p>
                <w:p w:rsidR="00045F05" w:rsidRPr="00A87E7B" w:rsidRDefault="00045F05" w:rsidP="00045F05">
                  <w:pPr>
                    <w:jc w:val="left"/>
                    <w:rPr>
                      <w:rFonts w:ascii="Arial" w:hAnsi="Arial" w:cs="Arial"/>
                      <w:sz w:val="20"/>
                    </w:rPr>
                  </w:pPr>
                  <w:r w:rsidRPr="00A87E7B">
                    <w:rPr>
                      <w:rFonts w:ascii="Arial" w:hAnsi="Arial" w:cs="Arial"/>
                      <w:sz w:val="20"/>
                    </w:rPr>
                    <w:t>Use free text to add:                           ; /hpf</w:t>
                  </w:r>
                </w:p>
              </w:tc>
              <w:tc>
                <w:tcPr>
                  <w:tcW w:w="3423" w:type="dxa"/>
                </w:tcPr>
                <w:p w:rsidR="00045F05" w:rsidRPr="00A87E7B" w:rsidRDefault="00045F05" w:rsidP="00045F05">
                  <w:pPr>
                    <w:jc w:val="left"/>
                    <w:rPr>
                      <w:rFonts w:ascii="Arial" w:hAnsi="Arial" w:cs="Arial"/>
                      <w:sz w:val="20"/>
                    </w:rPr>
                  </w:pPr>
                  <w:r w:rsidRPr="00A87E7B">
                    <w:rPr>
                      <w:rFonts w:ascii="Arial" w:hAnsi="Arial" w:cs="Arial"/>
                      <w:sz w:val="20"/>
                    </w:rPr>
                    <w:t>Negative</w:t>
                  </w:r>
                </w:p>
              </w:tc>
              <w:tc>
                <w:tcPr>
                  <w:tcW w:w="2163" w:type="dxa"/>
                  <w:gridSpan w:val="2"/>
                </w:tcPr>
                <w:p w:rsidR="00045F05" w:rsidRPr="00A87E7B" w:rsidRDefault="00045F05" w:rsidP="00045F05">
                  <w:pPr>
                    <w:jc w:val="center"/>
                    <w:rPr>
                      <w:rFonts w:ascii="Arial" w:hAnsi="Arial" w:cs="Arial"/>
                      <w:sz w:val="20"/>
                    </w:rPr>
                  </w:pPr>
                  <w:r w:rsidRPr="00A87E7B">
                    <w:rPr>
                      <w:rFonts w:ascii="Arial" w:hAnsi="Arial" w:cs="Arial"/>
                      <w:sz w:val="20"/>
                    </w:rPr>
                    <w:t>NCLUE</w:t>
                  </w:r>
                </w:p>
              </w:tc>
              <w:tc>
                <w:tcPr>
                  <w:tcW w:w="1420" w:type="dxa"/>
                  <w:gridSpan w:val="2"/>
                </w:tcPr>
                <w:p w:rsidR="00045F05" w:rsidRPr="00A87E7B" w:rsidRDefault="00045F05" w:rsidP="00045F05">
                  <w:pPr>
                    <w:jc w:val="center"/>
                    <w:rPr>
                      <w:rFonts w:ascii="Arial" w:hAnsi="Arial" w:cs="Arial"/>
                      <w:sz w:val="20"/>
                    </w:rPr>
                  </w:pPr>
                  <w:r w:rsidRPr="00A87E7B">
                    <w:rPr>
                      <w:rFonts w:ascii="Arial" w:hAnsi="Arial" w:cs="Arial"/>
                      <w:sz w:val="20"/>
                    </w:rPr>
                    <w:t>7</w:t>
                  </w:r>
                </w:p>
              </w:tc>
            </w:tr>
            <w:tr w:rsidR="00045F05" w:rsidRPr="00A87E7B" w:rsidTr="00045F05">
              <w:tc>
                <w:tcPr>
                  <w:tcW w:w="2148" w:type="dxa"/>
                  <w:vMerge/>
                </w:tcPr>
                <w:p w:rsidR="00045F05" w:rsidRPr="00A87E7B" w:rsidRDefault="00045F05" w:rsidP="00045F05">
                  <w:pPr>
                    <w:jc w:val="left"/>
                    <w:rPr>
                      <w:rFonts w:ascii="Arial" w:hAnsi="Arial" w:cs="Arial"/>
                      <w:b/>
                      <w:sz w:val="20"/>
                    </w:rPr>
                  </w:pPr>
                </w:p>
              </w:tc>
              <w:tc>
                <w:tcPr>
                  <w:tcW w:w="3423" w:type="dxa"/>
                </w:tcPr>
                <w:p w:rsidR="00045F05" w:rsidRPr="00A87E7B" w:rsidRDefault="00045F05" w:rsidP="00045F05">
                  <w:pPr>
                    <w:jc w:val="left"/>
                    <w:rPr>
                      <w:rFonts w:ascii="Arial" w:hAnsi="Arial" w:cs="Arial"/>
                      <w:sz w:val="20"/>
                    </w:rPr>
                  </w:pPr>
                  <w:r w:rsidRPr="00A87E7B">
                    <w:rPr>
                      <w:rFonts w:ascii="Arial" w:hAnsi="Arial" w:cs="Arial"/>
                      <w:sz w:val="20"/>
                    </w:rPr>
                    <w:t xml:space="preserve">Few </w:t>
                  </w:r>
                </w:p>
              </w:tc>
              <w:tc>
                <w:tcPr>
                  <w:tcW w:w="2163" w:type="dxa"/>
                  <w:gridSpan w:val="2"/>
                </w:tcPr>
                <w:p w:rsidR="00045F05" w:rsidRPr="00A87E7B" w:rsidRDefault="00045F05" w:rsidP="00045F05">
                  <w:pPr>
                    <w:jc w:val="left"/>
                    <w:rPr>
                      <w:rFonts w:ascii="Arial" w:hAnsi="Arial" w:cs="Arial"/>
                      <w:sz w:val="20"/>
                    </w:rPr>
                  </w:pPr>
                  <w:r w:rsidRPr="00A87E7B">
                    <w:rPr>
                      <w:rFonts w:ascii="Arial" w:hAnsi="Arial" w:cs="Arial"/>
                      <w:sz w:val="20"/>
                    </w:rPr>
                    <w:t xml:space="preserve">     FEW  (tab) CLUE</w:t>
                  </w:r>
                </w:p>
              </w:tc>
              <w:tc>
                <w:tcPr>
                  <w:tcW w:w="1420" w:type="dxa"/>
                  <w:gridSpan w:val="2"/>
                </w:tcPr>
                <w:p w:rsidR="00045F05" w:rsidRPr="00A87E7B" w:rsidRDefault="00045F05" w:rsidP="00045F05">
                  <w:pPr>
                    <w:jc w:val="center"/>
                    <w:rPr>
                      <w:rFonts w:ascii="Arial" w:hAnsi="Arial" w:cs="Arial"/>
                      <w:sz w:val="20"/>
                    </w:rPr>
                  </w:pPr>
                  <w:r w:rsidRPr="00A87E7B">
                    <w:rPr>
                      <w:rFonts w:ascii="Arial" w:hAnsi="Arial" w:cs="Arial"/>
                      <w:sz w:val="20"/>
                    </w:rPr>
                    <w:t>9 (tab) 8</w:t>
                  </w:r>
                </w:p>
              </w:tc>
            </w:tr>
            <w:tr w:rsidR="00045F05" w:rsidRPr="00A87E7B" w:rsidTr="00045F05">
              <w:tc>
                <w:tcPr>
                  <w:tcW w:w="2148" w:type="dxa"/>
                  <w:vMerge/>
                </w:tcPr>
                <w:p w:rsidR="00045F05" w:rsidRPr="00A87E7B" w:rsidRDefault="00045F05" w:rsidP="00045F05">
                  <w:pPr>
                    <w:jc w:val="left"/>
                    <w:rPr>
                      <w:rFonts w:ascii="Arial" w:hAnsi="Arial" w:cs="Arial"/>
                      <w:b/>
                      <w:sz w:val="20"/>
                    </w:rPr>
                  </w:pPr>
                </w:p>
              </w:tc>
              <w:tc>
                <w:tcPr>
                  <w:tcW w:w="3423" w:type="dxa"/>
                </w:tcPr>
                <w:p w:rsidR="00045F05" w:rsidRPr="00A87E7B" w:rsidRDefault="00045F05" w:rsidP="00045F05">
                  <w:pPr>
                    <w:jc w:val="left"/>
                    <w:rPr>
                      <w:rFonts w:ascii="Arial" w:hAnsi="Arial" w:cs="Arial"/>
                      <w:sz w:val="20"/>
                    </w:rPr>
                  </w:pPr>
                  <w:r w:rsidRPr="00A87E7B">
                    <w:rPr>
                      <w:rFonts w:ascii="Arial" w:hAnsi="Arial" w:cs="Arial"/>
                      <w:sz w:val="20"/>
                    </w:rPr>
                    <w:t>Moderate</w:t>
                  </w:r>
                </w:p>
              </w:tc>
              <w:tc>
                <w:tcPr>
                  <w:tcW w:w="2163" w:type="dxa"/>
                  <w:gridSpan w:val="2"/>
                </w:tcPr>
                <w:p w:rsidR="00045F05" w:rsidRPr="00A87E7B" w:rsidRDefault="00045F05" w:rsidP="00045F05">
                  <w:pPr>
                    <w:jc w:val="center"/>
                    <w:rPr>
                      <w:rFonts w:ascii="Arial" w:hAnsi="Arial" w:cs="Arial"/>
                      <w:sz w:val="20"/>
                    </w:rPr>
                  </w:pPr>
                  <w:r w:rsidRPr="00A87E7B">
                    <w:rPr>
                      <w:rFonts w:ascii="Arial" w:hAnsi="Arial" w:cs="Arial"/>
                      <w:sz w:val="20"/>
                    </w:rPr>
                    <w:t xml:space="preserve">   MOD (tab) CLUE</w:t>
                  </w:r>
                </w:p>
              </w:tc>
              <w:tc>
                <w:tcPr>
                  <w:tcW w:w="1420" w:type="dxa"/>
                  <w:gridSpan w:val="2"/>
                </w:tcPr>
                <w:p w:rsidR="00045F05" w:rsidRPr="00A87E7B" w:rsidRDefault="00045F05" w:rsidP="00045F05">
                  <w:pPr>
                    <w:jc w:val="center"/>
                    <w:rPr>
                      <w:rFonts w:ascii="Arial" w:hAnsi="Arial" w:cs="Arial"/>
                      <w:sz w:val="20"/>
                    </w:rPr>
                  </w:pPr>
                  <w:r w:rsidRPr="00A87E7B">
                    <w:rPr>
                      <w:rFonts w:ascii="Arial" w:hAnsi="Arial" w:cs="Arial"/>
                      <w:sz w:val="20"/>
                    </w:rPr>
                    <w:t>0 (tab) 8</w:t>
                  </w:r>
                </w:p>
              </w:tc>
            </w:tr>
            <w:tr w:rsidR="00045F05" w:rsidRPr="00A87E7B" w:rsidTr="00045F05">
              <w:tc>
                <w:tcPr>
                  <w:tcW w:w="2148" w:type="dxa"/>
                  <w:vMerge/>
                </w:tcPr>
                <w:p w:rsidR="00045F05" w:rsidRPr="00A87E7B" w:rsidRDefault="00045F05" w:rsidP="00045F05">
                  <w:pPr>
                    <w:jc w:val="left"/>
                    <w:rPr>
                      <w:rFonts w:ascii="Arial" w:hAnsi="Arial" w:cs="Arial"/>
                      <w:b/>
                      <w:sz w:val="20"/>
                    </w:rPr>
                  </w:pPr>
                </w:p>
              </w:tc>
              <w:tc>
                <w:tcPr>
                  <w:tcW w:w="3423" w:type="dxa"/>
                </w:tcPr>
                <w:p w:rsidR="00045F05" w:rsidRPr="00A87E7B" w:rsidRDefault="00045F05" w:rsidP="00045F05">
                  <w:pPr>
                    <w:jc w:val="left"/>
                    <w:rPr>
                      <w:rFonts w:ascii="Arial" w:hAnsi="Arial" w:cs="Arial"/>
                      <w:sz w:val="20"/>
                    </w:rPr>
                  </w:pPr>
                  <w:r w:rsidRPr="00A87E7B">
                    <w:rPr>
                      <w:rFonts w:ascii="Arial" w:hAnsi="Arial" w:cs="Arial"/>
                      <w:sz w:val="20"/>
                    </w:rPr>
                    <w:t>Many</w:t>
                  </w:r>
                </w:p>
              </w:tc>
              <w:tc>
                <w:tcPr>
                  <w:tcW w:w="2163" w:type="dxa"/>
                  <w:gridSpan w:val="2"/>
                </w:tcPr>
                <w:p w:rsidR="00045F05" w:rsidRPr="00A87E7B" w:rsidRDefault="00045F05" w:rsidP="00045F05">
                  <w:pPr>
                    <w:jc w:val="center"/>
                    <w:rPr>
                      <w:rFonts w:ascii="Arial" w:hAnsi="Arial" w:cs="Arial"/>
                      <w:sz w:val="20"/>
                    </w:rPr>
                  </w:pPr>
                  <w:r w:rsidRPr="00A87E7B">
                    <w:rPr>
                      <w:rFonts w:ascii="Arial" w:hAnsi="Arial" w:cs="Arial"/>
                      <w:sz w:val="20"/>
                    </w:rPr>
                    <w:t>MANY (tab)  CLUE</w:t>
                  </w:r>
                </w:p>
              </w:tc>
              <w:tc>
                <w:tcPr>
                  <w:tcW w:w="1420" w:type="dxa"/>
                  <w:gridSpan w:val="2"/>
                </w:tcPr>
                <w:p w:rsidR="00045F05" w:rsidRPr="00A87E7B" w:rsidRDefault="00045F05" w:rsidP="00045F05">
                  <w:pPr>
                    <w:jc w:val="left"/>
                    <w:rPr>
                      <w:rFonts w:ascii="Arial" w:hAnsi="Arial" w:cs="Arial"/>
                      <w:sz w:val="20"/>
                    </w:rPr>
                  </w:pPr>
                  <w:r w:rsidRPr="00A87E7B">
                    <w:rPr>
                      <w:rFonts w:ascii="Arial" w:hAnsi="Arial" w:cs="Arial"/>
                      <w:sz w:val="20"/>
                    </w:rPr>
                    <w:t>- (tab) 8</w:t>
                  </w:r>
                </w:p>
              </w:tc>
            </w:tr>
            <w:tr w:rsidR="00045F05" w:rsidRPr="00A87E7B" w:rsidTr="00045F05">
              <w:tc>
                <w:tcPr>
                  <w:tcW w:w="2148" w:type="dxa"/>
                  <w:vMerge w:val="restart"/>
                </w:tcPr>
                <w:p w:rsidR="00045F05" w:rsidRPr="00A87E7B" w:rsidRDefault="00045F05" w:rsidP="00045F05">
                  <w:pPr>
                    <w:jc w:val="left"/>
                    <w:rPr>
                      <w:rFonts w:ascii="Arial" w:hAnsi="Arial" w:cs="Arial"/>
                      <w:b/>
                      <w:sz w:val="20"/>
                    </w:rPr>
                  </w:pPr>
                  <w:r w:rsidRPr="00A87E7B">
                    <w:rPr>
                      <w:rFonts w:ascii="Arial" w:hAnsi="Arial" w:cs="Arial"/>
                      <w:sz w:val="20"/>
                    </w:rPr>
                    <w:t xml:space="preserve">             </w:t>
                  </w:r>
                  <w:r w:rsidRPr="00A87E7B">
                    <w:rPr>
                      <w:rFonts w:ascii="Arial" w:hAnsi="Arial" w:cs="Arial"/>
                      <w:b/>
                      <w:sz w:val="20"/>
                    </w:rPr>
                    <w:t>Yeast</w:t>
                  </w:r>
                </w:p>
              </w:tc>
              <w:tc>
                <w:tcPr>
                  <w:tcW w:w="4500" w:type="dxa"/>
                  <w:gridSpan w:val="2"/>
                </w:tcPr>
                <w:p w:rsidR="00045F05" w:rsidRPr="00A87E7B" w:rsidRDefault="00045F05" w:rsidP="00045F05">
                  <w:pPr>
                    <w:jc w:val="left"/>
                    <w:rPr>
                      <w:rFonts w:ascii="Arial" w:hAnsi="Arial" w:cs="Arial"/>
                      <w:sz w:val="20"/>
                    </w:rPr>
                  </w:pPr>
                  <w:r w:rsidRPr="00A87E7B">
                    <w:rPr>
                      <w:rFonts w:ascii="Arial" w:hAnsi="Arial" w:cs="Arial"/>
                      <w:sz w:val="20"/>
                    </w:rPr>
                    <w:t>Positive</w:t>
                  </w:r>
                </w:p>
              </w:tc>
              <w:tc>
                <w:tcPr>
                  <w:tcW w:w="1086" w:type="dxa"/>
                </w:tcPr>
                <w:p w:rsidR="00045F05" w:rsidRPr="00A87E7B" w:rsidRDefault="00045F05" w:rsidP="00045F05">
                  <w:pPr>
                    <w:jc w:val="center"/>
                    <w:rPr>
                      <w:rFonts w:ascii="Arial" w:hAnsi="Arial" w:cs="Arial"/>
                      <w:sz w:val="20"/>
                    </w:rPr>
                  </w:pPr>
                  <w:r w:rsidRPr="00A87E7B">
                    <w:rPr>
                      <w:rFonts w:ascii="Arial" w:hAnsi="Arial" w:cs="Arial"/>
                      <w:sz w:val="20"/>
                    </w:rPr>
                    <w:t>YSTP</w:t>
                  </w:r>
                </w:p>
              </w:tc>
              <w:tc>
                <w:tcPr>
                  <w:tcW w:w="1420" w:type="dxa"/>
                  <w:gridSpan w:val="2"/>
                </w:tcPr>
                <w:p w:rsidR="00045F05" w:rsidRPr="00A87E7B" w:rsidRDefault="00045F05" w:rsidP="00045F05">
                  <w:pPr>
                    <w:jc w:val="center"/>
                    <w:rPr>
                      <w:rFonts w:ascii="Arial" w:hAnsi="Arial" w:cs="Arial"/>
                      <w:sz w:val="20"/>
                    </w:rPr>
                  </w:pPr>
                  <w:r w:rsidRPr="00A87E7B">
                    <w:rPr>
                      <w:rFonts w:ascii="Arial" w:hAnsi="Arial" w:cs="Arial"/>
                      <w:sz w:val="20"/>
                    </w:rPr>
                    <w:t>U</w:t>
                  </w:r>
                </w:p>
              </w:tc>
            </w:tr>
            <w:tr w:rsidR="00045F05" w:rsidRPr="00A87E7B" w:rsidTr="00045F05">
              <w:tc>
                <w:tcPr>
                  <w:tcW w:w="2148" w:type="dxa"/>
                  <w:vMerge/>
                </w:tcPr>
                <w:p w:rsidR="00045F05" w:rsidRPr="00A87E7B" w:rsidRDefault="00045F05" w:rsidP="00045F05">
                  <w:pPr>
                    <w:jc w:val="left"/>
                    <w:rPr>
                      <w:rFonts w:ascii="Arial" w:hAnsi="Arial" w:cs="Arial"/>
                      <w:b/>
                      <w:sz w:val="20"/>
                    </w:rPr>
                  </w:pPr>
                </w:p>
              </w:tc>
              <w:tc>
                <w:tcPr>
                  <w:tcW w:w="4500" w:type="dxa"/>
                  <w:gridSpan w:val="2"/>
                </w:tcPr>
                <w:p w:rsidR="00045F05" w:rsidRPr="00A87E7B" w:rsidRDefault="00045F05" w:rsidP="00045F05">
                  <w:pPr>
                    <w:jc w:val="left"/>
                    <w:rPr>
                      <w:rFonts w:ascii="Arial" w:hAnsi="Arial" w:cs="Arial"/>
                      <w:sz w:val="20"/>
                    </w:rPr>
                  </w:pPr>
                  <w:r w:rsidRPr="00A87E7B">
                    <w:rPr>
                      <w:rFonts w:ascii="Arial" w:hAnsi="Arial" w:cs="Arial"/>
                      <w:sz w:val="20"/>
                    </w:rPr>
                    <w:t>Negative</w:t>
                  </w:r>
                </w:p>
              </w:tc>
              <w:tc>
                <w:tcPr>
                  <w:tcW w:w="1086" w:type="dxa"/>
                </w:tcPr>
                <w:p w:rsidR="00045F05" w:rsidRPr="00A87E7B" w:rsidRDefault="00045F05" w:rsidP="00045F05">
                  <w:pPr>
                    <w:jc w:val="center"/>
                    <w:rPr>
                      <w:rFonts w:ascii="Arial" w:hAnsi="Arial" w:cs="Arial"/>
                      <w:sz w:val="20"/>
                    </w:rPr>
                  </w:pPr>
                  <w:r w:rsidRPr="00A87E7B">
                    <w:rPr>
                      <w:rFonts w:ascii="Arial" w:hAnsi="Arial" w:cs="Arial"/>
                      <w:sz w:val="20"/>
                    </w:rPr>
                    <w:t>NYST</w:t>
                  </w:r>
                </w:p>
              </w:tc>
              <w:tc>
                <w:tcPr>
                  <w:tcW w:w="1420" w:type="dxa"/>
                  <w:gridSpan w:val="2"/>
                </w:tcPr>
                <w:p w:rsidR="00045F05" w:rsidRPr="00A87E7B" w:rsidRDefault="00045F05" w:rsidP="00045F05">
                  <w:pPr>
                    <w:jc w:val="center"/>
                    <w:rPr>
                      <w:rFonts w:ascii="Arial" w:hAnsi="Arial" w:cs="Arial"/>
                      <w:sz w:val="20"/>
                    </w:rPr>
                  </w:pPr>
                  <w:r w:rsidRPr="00A87E7B">
                    <w:rPr>
                      <w:rFonts w:ascii="Arial" w:hAnsi="Arial" w:cs="Arial"/>
                      <w:sz w:val="20"/>
                    </w:rPr>
                    <w:t>Y</w:t>
                  </w:r>
                </w:p>
              </w:tc>
            </w:tr>
            <w:tr w:rsidR="00045F05" w:rsidRPr="00A87E7B" w:rsidTr="00045F05">
              <w:tc>
                <w:tcPr>
                  <w:tcW w:w="2148" w:type="dxa"/>
                  <w:vMerge w:val="restart"/>
                </w:tcPr>
                <w:p w:rsidR="00045F05" w:rsidRPr="00A87E7B" w:rsidRDefault="00045F05" w:rsidP="00045F05">
                  <w:pPr>
                    <w:jc w:val="left"/>
                    <w:rPr>
                      <w:rFonts w:ascii="Arial" w:hAnsi="Arial" w:cs="Arial"/>
                      <w:b/>
                      <w:sz w:val="20"/>
                      <w:u w:val="single"/>
                    </w:rPr>
                  </w:pPr>
                  <w:r w:rsidRPr="00A87E7B">
                    <w:rPr>
                      <w:rFonts w:ascii="Arial" w:hAnsi="Arial" w:cs="Arial"/>
                      <w:b/>
                      <w:sz w:val="20"/>
                    </w:rPr>
                    <w:t xml:space="preserve">         </w:t>
                  </w:r>
                  <w:r w:rsidRPr="00A87E7B">
                    <w:rPr>
                      <w:rFonts w:ascii="Arial" w:hAnsi="Arial" w:cs="Arial"/>
                      <w:b/>
                      <w:sz w:val="20"/>
                      <w:u w:val="single"/>
                    </w:rPr>
                    <w:t>WBCS</w:t>
                  </w:r>
                </w:p>
                <w:p w:rsidR="00045F05" w:rsidRPr="00A87E7B" w:rsidRDefault="00045F05" w:rsidP="00045F05">
                  <w:pPr>
                    <w:jc w:val="left"/>
                    <w:rPr>
                      <w:rFonts w:ascii="Arial" w:hAnsi="Arial" w:cs="Arial"/>
                      <w:b/>
                      <w:sz w:val="20"/>
                    </w:rPr>
                  </w:pPr>
                  <w:r w:rsidRPr="00A87E7B">
                    <w:rPr>
                      <w:rFonts w:ascii="Arial" w:hAnsi="Arial" w:cs="Arial"/>
                      <w:sz w:val="20"/>
                    </w:rPr>
                    <w:t>Quantitate per HPF.</w:t>
                  </w:r>
                </w:p>
                <w:p w:rsidR="00045F05" w:rsidRPr="00A87E7B" w:rsidRDefault="00045F05" w:rsidP="00045F05">
                  <w:pPr>
                    <w:jc w:val="left"/>
                    <w:rPr>
                      <w:rFonts w:ascii="Arial" w:hAnsi="Arial" w:cs="Arial"/>
                      <w:b/>
                      <w:sz w:val="20"/>
                    </w:rPr>
                  </w:pPr>
                  <w:r w:rsidRPr="00A87E7B">
                    <w:rPr>
                      <w:rFonts w:ascii="Arial" w:hAnsi="Arial" w:cs="Arial"/>
                      <w:sz w:val="20"/>
                    </w:rPr>
                    <w:t xml:space="preserve">Use free text to add:                           </w:t>
                  </w:r>
                </w:p>
                <w:p w:rsidR="00045F05" w:rsidRPr="00A87E7B" w:rsidRDefault="00045F05" w:rsidP="00045F05">
                  <w:pPr>
                    <w:jc w:val="left"/>
                    <w:rPr>
                      <w:rFonts w:ascii="Arial" w:hAnsi="Arial" w:cs="Arial"/>
                      <w:sz w:val="20"/>
                    </w:rPr>
                  </w:pPr>
                  <w:r w:rsidRPr="00A87E7B">
                    <w:rPr>
                      <w:rFonts w:ascii="Arial" w:hAnsi="Arial" w:cs="Arial"/>
                      <w:sz w:val="20"/>
                    </w:rPr>
                    <w:t>; /hpf</w:t>
                  </w:r>
                </w:p>
              </w:tc>
              <w:tc>
                <w:tcPr>
                  <w:tcW w:w="3423" w:type="dxa"/>
                </w:tcPr>
                <w:p w:rsidR="00045F05" w:rsidRPr="00A87E7B" w:rsidRDefault="00045F05" w:rsidP="00045F05">
                  <w:pPr>
                    <w:jc w:val="left"/>
                    <w:rPr>
                      <w:rFonts w:ascii="Arial" w:hAnsi="Arial" w:cs="Arial"/>
                      <w:sz w:val="20"/>
                    </w:rPr>
                  </w:pPr>
                  <w:r w:rsidRPr="00A87E7B">
                    <w:rPr>
                      <w:rFonts w:ascii="Arial" w:hAnsi="Arial" w:cs="Arial"/>
                      <w:sz w:val="20"/>
                    </w:rPr>
                    <w:t>Negative</w:t>
                  </w:r>
                </w:p>
              </w:tc>
              <w:tc>
                <w:tcPr>
                  <w:tcW w:w="2163" w:type="dxa"/>
                  <w:gridSpan w:val="2"/>
                </w:tcPr>
                <w:p w:rsidR="00045F05" w:rsidRPr="00A87E7B" w:rsidRDefault="00045F05" w:rsidP="00045F05">
                  <w:pPr>
                    <w:jc w:val="center"/>
                    <w:rPr>
                      <w:rFonts w:ascii="Arial" w:hAnsi="Arial" w:cs="Arial"/>
                      <w:sz w:val="20"/>
                    </w:rPr>
                  </w:pPr>
                  <w:r w:rsidRPr="00A87E7B">
                    <w:rPr>
                      <w:rFonts w:ascii="Arial" w:hAnsi="Arial" w:cs="Arial"/>
                      <w:sz w:val="20"/>
                    </w:rPr>
                    <w:t>NWBC</w:t>
                  </w:r>
                </w:p>
              </w:tc>
              <w:tc>
                <w:tcPr>
                  <w:tcW w:w="1420" w:type="dxa"/>
                  <w:gridSpan w:val="2"/>
                </w:tcPr>
                <w:p w:rsidR="00045F05" w:rsidRPr="00A87E7B" w:rsidRDefault="00045F05" w:rsidP="00045F05">
                  <w:pPr>
                    <w:jc w:val="center"/>
                    <w:rPr>
                      <w:rFonts w:ascii="Arial" w:hAnsi="Arial" w:cs="Arial"/>
                      <w:sz w:val="20"/>
                    </w:rPr>
                  </w:pPr>
                  <w:r w:rsidRPr="00A87E7B">
                    <w:rPr>
                      <w:rFonts w:ascii="Arial" w:hAnsi="Arial" w:cs="Arial"/>
                      <w:sz w:val="20"/>
                    </w:rPr>
                    <w:t>‘</w:t>
                  </w:r>
                </w:p>
              </w:tc>
            </w:tr>
            <w:tr w:rsidR="00045F05" w:rsidRPr="00A87E7B" w:rsidTr="00045F05">
              <w:tc>
                <w:tcPr>
                  <w:tcW w:w="2148" w:type="dxa"/>
                  <w:vMerge/>
                </w:tcPr>
                <w:p w:rsidR="00045F05" w:rsidRPr="00A87E7B" w:rsidRDefault="00045F05" w:rsidP="00045F05">
                  <w:pPr>
                    <w:jc w:val="left"/>
                    <w:rPr>
                      <w:rFonts w:ascii="Arial" w:hAnsi="Arial" w:cs="Arial"/>
                      <w:b/>
                      <w:sz w:val="20"/>
                    </w:rPr>
                  </w:pPr>
                </w:p>
              </w:tc>
              <w:tc>
                <w:tcPr>
                  <w:tcW w:w="3423" w:type="dxa"/>
                </w:tcPr>
                <w:p w:rsidR="00045F05" w:rsidRPr="00A87E7B" w:rsidRDefault="00045F05" w:rsidP="00045F05">
                  <w:pPr>
                    <w:jc w:val="left"/>
                    <w:rPr>
                      <w:rFonts w:ascii="Arial" w:hAnsi="Arial" w:cs="Arial"/>
                      <w:sz w:val="20"/>
                    </w:rPr>
                  </w:pPr>
                  <w:r w:rsidRPr="00A87E7B">
                    <w:rPr>
                      <w:rFonts w:ascii="Arial" w:hAnsi="Arial" w:cs="Arial"/>
                      <w:sz w:val="20"/>
                    </w:rPr>
                    <w:t>Few</w:t>
                  </w:r>
                </w:p>
              </w:tc>
              <w:tc>
                <w:tcPr>
                  <w:tcW w:w="2163" w:type="dxa"/>
                  <w:gridSpan w:val="2"/>
                </w:tcPr>
                <w:p w:rsidR="00045F05" w:rsidRPr="00A87E7B" w:rsidRDefault="00045F05" w:rsidP="00045F05">
                  <w:pPr>
                    <w:jc w:val="center"/>
                    <w:rPr>
                      <w:rFonts w:ascii="Arial" w:hAnsi="Arial" w:cs="Arial"/>
                      <w:sz w:val="20"/>
                    </w:rPr>
                  </w:pPr>
                  <w:r w:rsidRPr="00A87E7B">
                    <w:rPr>
                      <w:rFonts w:ascii="Arial" w:hAnsi="Arial" w:cs="Arial"/>
                      <w:sz w:val="20"/>
                    </w:rPr>
                    <w:t>FEW (tab) WBCS</w:t>
                  </w:r>
                </w:p>
              </w:tc>
              <w:tc>
                <w:tcPr>
                  <w:tcW w:w="1420" w:type="dxa"/>
                  <w:gridSpan w:val="2"/>
                </w:tcPr>
                <w:p w:rsidR="00045F05" w:rsidRPr="00A87E7B" w:rsidRDefault="00045F05" w:rsidP="00045F05">
                  <w:pPr>
                    <w:jc w:val="center"/>
                    <w:rPr>
                      <w:rFonts w:ascii="Arial" w:hAnsi="Arial" w:cs="Arial"/>
                      <w:sz w:val="20"/>
                    </w:rPr>
                  </w:pPr>
                  <w:r w:rsidRPr="00A87E7B">
                    <w:rPr>
                      <w:rFonts w:ascii="Arial" w:hAnsi="Arial" w:cs="Arial"/>
                      <w:sz w:val="20"/>
                    </w:rPr>
                    <w:t>9 (tab) W</w:t>
                  </w:r>
                </w:p>
              </w:tc>
            </w:tr>
            <w:tr w:rsidR="00045F05" w:rsidRPr="00A87E7B" w:rsidTr="00045F05">
              <w:tc>
                <w:tcPr>
                  <w:tcW w:w="2148" w:type="dxa"/>
                  <w:vMerge/>
                </w:tcPr>
                <w:p w:rsidR="00045F05" w:rsidRPr="00A87E7B" w:rsidRDefault="00045F05" w:rsidP="00045F05">
                  <w:pPr>
                    <w:jc w:val="left"/>
                    <w:rPr>
                      <w:rFonts w:ascii="Arial" w:hAnsi="Arial" w:cs="Arial"/>
                      <w:b/>
                      <w:sz w:val="20"/>
                    </w:rPr>
                  </w:pPr>
                </w:p>
              </w:tc>
              <w:tc>
                <w:tcPr>
                  <w:tcW w:w="3423" w:type="dxa"/>
                </w:tcPr>
                <w:p w:rsidR="00045F05" w:rsidRPr="00A87E7B" w:rsidRDefault="00045F05" w:rsidP="00045F05">
                  <w:pPr>
                    <w:jc w:val="left"/>
                    <w:rPr>
                      <w:rFonts w:ascii="Arial" w:hAnsi="Arial" w:cs="Arial"/>
                      <w:sz w:val="20"/>
                    </w:rPr>
                  </w:pPr>
                  <w:r w:rsidRPr="00A87E7B">
                    <w:rPr>
                      <w:rFonts w:ascii="Arial" w:hAnsi="Arial" w:cs="Arial"/>
                      <w:sz w:val="20"/>
                    </w:rPr>
                    <w:t>Moderate</w:t>
                  </w:r>
                </w:p>
              </w:tc>
              <w:tc>
                <w:tcPr>
                  <w:tcW w:w="2163" w:type="dxa"/>
                  <w:gridSpan w:val="2"/>
                </w:tcPr>
                <w:p w:rsidR="00045F05" w:rsidRPr="00A87E7B" w:rsidRDefault="00045F05" w:rsidP="00045F05">
                  <w:pPr>
                    <w:jc w:val="center"/>
                    <w:rPr>
                      <w:rFonts w:ascii="Arial" w:hAnsi="Arial" w:cs="Arial"/>
                      <w:sz w:val="20"/>
                    </w:rPr>
                  </w:pPr>
                  <w:r w:rsidRPr="00A87E7B">
                    <w:rPr>
                      <w:rFonts w:ascii="Arial" w:hAnsi="Arial" w:cs="Arial"/>
                      <w:sz w:val="20"/>
                    </w:rPr>
                    <w:t>MOD (tab)  WBCS</w:t>
                  </w:r>
                </w:p>
              </w:tc>
              <w:tc>
                <w:tcPr>
                  <w:tcW w:w="1420" w:type="dxa"/>
                  <w:gridSpan w:val="2"/>
                </w:tcPr>
                <w:p w:rsidR="00045F05" w:rsidRPr="00A87E7B" w:rsidRDefault="00045F05" w:rsidP="00045F05">
                  <w:pPr>
                    <w:jc w:val="center"/>
                    <w:rPr>
                      <w:rFonts w:ascii="Arial" w:hAnsi="Arial" w:cs="Arial"/>
                      <w:sz w:val="20"/>
                    </w:rPr>
                  </w:pPr>
                  <w:r w:rsidRPr="00A87E7B">
                    <w:rPr>
                      <w:rFonts w:ascii="Arial" w:hAnsi="Arial" w:cs="Arial"/>
                      <w:sz w:val="20"/>
                    </w:rPr>
                    <w:t>0 (tab) W</w:t>
                  </w:r>
                </w:p>
              </w:tc>
            </w:tr>
            <w:tr w:rsidR="00045F05" w:rsidRPr="00A87E7B" w:rsidTr="00045F05">
              <w:tc>
                <w:tcPr>
                  <w:tcW w:w="2148" w:type="dxa"/>
                  <w:vMerge/>
                </w:tcPr>
                <w:p w:rsidR="00045F05" w:rsidRPr="00A87E7B" w:rsidRDefault="00045F05" w:rsidP="00045F05">
                  <w:pPr>
                    <w:jc w:val="left"/>
                    <w:rPr>
                      <w:rFonts w:ascii="Arial" w:hAnsi="Arial" w:cs="Arial"/>
                      <w:b/>
                      <w:sz w:val="20"/>
                    </w:rPr>
                  </w:pPr>
                </w:p>
              </w:tc>
              <w:tc>
                <w:tcPr>
                  <w:tcW w:w="3423" w:type="dxa"/>
                </w:tcPr>
                <w:p w:rsidR="00045F05" w:rsidRPr="00A87E7B" w:rsidRDefault="00045F05" w:rsidP="00045F05">
                  <w:pPr>
                    <w:jc w:val="left"/>
                    <w:rPr>
                      <w:rFonts w:ascii="Arial" w:hAnsi="Arial" w:cs="Arial"/>
                      <w:sz w:val="20"/>
                    </w:rPr>
                  </w:pPr>
                  <w:r w:rsidRPr="00A87E7B">
                    <w:rPr>
                      <w:rFonts w:ascii="Arial" w:hAnsi="Arial" w:cs="Arial"/>
                      <w:sz w:val="20"/>
                    </w:rPr>
                    <w:t>Many</w:t>
                  </w:r>
                </w:p>
              </w:tc>
              <w:tc>
                <w:tcPr>
                  <w:tcW w:w="2163" w:type="dxa"/>
                  <w:gridSpan w:val="2"/>
                </w:tcPr>
                <w:p w:rsidR="00045F05" w:rsidRPr="00A87E7B" w:rsidRDefault="00045F05" w:rsidP="00045F05">
                  <w:pPr>
                    <w:jc w:val="center"/>
                    <w:rPr>
                      <w:rFonts w:ascii="Arial" w:hAnsi="Arial" w:cs="Arial"/>
                      <w:sz w:val="20"/>
                    </w:rPr>
                  </w:pPr>
                  <w:r w:rsidRPr="00A87E7B">
                    <w:rPr>
                      <w:rFonts w:ascii="Arial" w:hAnsi="Arial" w:cs="Arial"/>
                      <w:sz w:val="20"/>
                    </w:rPr>
                    <w:t>MANY (tab) WBCS</w:t>
                  </w:r>
                </w:p>
              </w:tc>
              <w:tc>
                <w:tcPr>
                  <w:tcW w:w="1420" w:type="dxa"/>
                  <w:gridSpan w:val="2"/>
                </w:tcPr>
                <w:p w:rsidR="00045F05" w:rsidRPr="00A87E7B" w:rsidRDefault="00045F05" w:rsidP="00045F05">
                  <w:pPr>
                    <w:jc w:val="center"/>
                    <w:rPr>
                      <w:rFonts w:ascii="Arial" w:hAnsi="Arial" w:cs="Arial"/>
                      <w:sz w:val="20"/>
                    </w:rPr>
                  </w:pPr>
                  <w:r w:rsidRPr="00A87E7B">
                    <w:rPr>
                      <w:rFonts w:ascii="Arial" w:hAnsi="Arial" w:cs="Arial"/>
                      <w:sz w:val="20"/>
                    </w:rPr>
                    <w:t>-(tab) W</w:t>
                  </w:r>
                </w:p>
              </w:tc>
            </w:tr>
            <w:tr w:rsidR="00045F05" w:rsidRPr="00A87E7B" w:rsidTr="00045F05">
              <w:trPr>
                <w:gridAfter w:val="1"/>
                <w:wAfter w:w="9" w:type="dxa"/>
              </w:trPr>
              <w:tc>
                <w:tcPr>
                  <w:tcW w:w="9145" w:type="dxa"/>
                  <w:gridSpan w:val="5"/>
                  <w:shd w:val="clear" w:color="auto" w:fill="FFFF99"/>
                </w:tcPr>
                <w:p w:rsidR="00045F05" w:rsidRPr="00A87E7B" w:rsidRDefault="00045F05" w:rsidP="00045F05">
                  <w:pPr>
                    <w:jc w:val="left"/>
                    <w:rPr>
                      <w:rFonts w:ascii="Arial" w:hAnsi="Arial" w:cs="Arial"/>
                      <w:b/>
                      <w:sz w:val="20"/>
                    </w:rPr>
                  </w:pPr>
                  <w:r w:rsidRPr="00A87E7B">
                    <w:rPr>
                      <w:rFonts w:ascii="Arial" w:hAnsi="Arial" w:cs="Arial"/>
                      <w:b/>
                      <w:sz w:val="20"/>
                    </w:rPr>
                    <w:t xml:space="preserve">ONLY IF REQUESTED-- </w:t>
                  </w:r>
                </w:p>
              </w:tc>
            </w:tr>
            <w:tr w:rsidR="00045F05" w:rsidRPr="00A87E7B" w:rsidTr="00045F05">
              <w:trPr>
                <w:gridAfter w:val="1"/>
                <w:wAfter w:w="9" w:type="dxa"/>
              </w:trPr>
              <w:tc>
                <w:tcPr>
                  <w:tcW w:w="2145" w:type="dxa"/>
                  <w:tcBorders>
                    <w:bottom w:val="single" w:sz="4" w:space="0" w:color="000000"/>
                  </w:tcBorders>
                </w:tcPr>
                <w:p w:rsidR="00045F05" w:rsidRPr="00A87E7B" w:rsidRDefault="00045F05" w:rsidP="00045F05">
                  <w:pPr>
                    <w:jc w:val="left"/>
                    <w:rPr>
                      <w:rFonts w:ascii="Arial" w:hAnsi="Arial" w:cs="Arial"/>
                      <w:b/>
                      <w:sz w:val="20"/>
                    </w:rPr>
                  </w:pPr>
                  <w:r w:rsidRPr="00A87E7B">
                    <w:rPr>
                      <w:rFonts w:ascii="Arial" w:hAnsi="Arial"/>
                      <w:b/>
                      <w:bCs/>
                      <w:sz w:val="20"/>
                    </w:rPr>
                    <w:t>WBC to Epithelial Cell Ratio</w:t>
                  </w:r>
                </w:p>
              </w:tc>
              <w:tc>
                <w:tcPr>
                  <w:tcW w:w="7000" w:type="dxa"/>
                  <w:gridSpan w:val="4"/>
                  <w:tcBorders>
                    <w:bottom w:val="single" w:sz="4" w:space="0" w:color="000000"/>
                  </w:tcBorders>
                </w:tcPr>
                <w:p w:rsidR="00045F05" w:rsidRPr="00A87E7B" w:rsidRDefault="00045F05" w:rsidP="00045F05">
                  <w:pPr>
                    <w:jc w:val="left"/>
                    <w:rPr>
                      <w:rFonts w:ascii="Arial" w:hAnsi="Arial"/>
                      <w:sz w:val="20"/>
                    </w:rPr>
                  </w:pPr>
                  <w:r w:rsidRPr="00A87E7B">
                    <w:rPr>
                      <w:rFonts w:ascii="Arial" w:hAnsi="Arial"/>
                      <w:b/>
                      <w:sz w:val="20"/>
                    </w:rPr>
                    <w:t>Free text</w:t>
                  </w:r>
                  <w:r w:rsidRPr="00A87E7B">
                    <w:rPr>
                      <w:rFonts w:ascii="Arial" w:hAnsi="Arial"/>
                      <w:sz w:val="20"/>
                    </w:rPr>
                    <w:t xml:space="preserve"> the number of </w:t>
                  </w:r>
                  <w:r w:rsidR="008A761E" w:rsidRPr="00A87E7B">
                    <w:rPr>
                      <w:rFonts w:ascii="Arial" w:hAnsi="Arial"/>
                      <w:sz w:val="20"/>
                    </w:rPr>
                    <w:t>WBCS</w:t>
                  </w:r>
                  <w:r w:rsidR="008A761E" w:rsidRPr="00A87E7B">
                    <w:rPr>
                      <w:rFonts w:ascii="Arial" w:hAnsi="Arial"/>
                      <w:b/>
                      <w:bCs/>
                      <w:sz w:val="20"/>
                    </w:rPr>
                    <w:t>:</w:t>
                  </w:r>
                  <w:r w:rsidRPr="00A87E7B">
                    <w:rPr>
                      <w:rFonts w:ascii="Arial" w:hAnsi="Arial"/>
                      <w:b/>
                      <w:bCs/>
                      <w:sz w:val="20"/>
                    </w:rPr>
                    <w:t xml:space="preserve"> </w:t>
                  </w:r>
                  <w:r w:rsidRPr="00A87E7B">
                    <w:rPr>
                      <w:rFonts w:ascii="Arial" w:hAnsi="Arial"/>
                      <w:sz w:val="20"/>
                    </w:rPr>
                    <w:t>number of epithelial cells (total of clue and non-clue cells)/hpf. (Example:   ; 2 WBCs : 4 epithelial cells/hpf)</w:t>
                  </w:r>
                </w:p>
              </w:tc>
            </w:tr>
          </w:tbl>
          <w:p w:rsidR="00045F05" w:rsidRPr="005469C3" w:rsidRDefault="00045F05" w:rsidP="00045F05">
            <w:pPr>
              <w:jc w:val="left"/>
              <w:rPr>
                <w:rFonts w:ascii="Arial" w:hAnsi="Arial"/>
                <w:sz w:val="20"/>
              </w:rPr>
            </w:pPr>
          </w:p>
          <w:p w:rsidR="000B148A" w:rsidRDefault="000B148A" w:rsidP="000B148A">
            <w:pPr>
              <w:pStyle w:val="Header"/>
              <w:numPr>
                <w:ilvl w:val="0"/>
                <w:numId w:val="22"/>
              </w:numPr>
              <w:tabs>
                <w:tab w:val="clear" w:pos="4320"/>
                <w:tab w:val="clear" w:pos="8640"/>
              </w:tabs>
              <w:rPr>
                <w:rFonts w:ascii="Arial" w:hAnsi="Arial"/>
                <w:sz w:val="20"/>
              </w:rPr>
            </w:pPr>
            <w:r>
              <w:rPr>
                <w:rFonts w:ascii="Arial" w:hAnsi="Arial"/>
                <w:sz w:val="20"/>
              </w:rPr>
              <w:t>If additional information is available after the exam has been finalized, remove the final status and send out a supplementary report using the code SRPT in SREQ or CULTURE RESULTS. Refinal the culture when identifications and/or testing is complete.</w:t>
            </w:r>
          </w:p>
          <w:p w:rsidR="000B148A" w:rsidRDefault="000B148A">
            <w:pPr>
              <w:pStyle w:val="Header"/>
              <w:tabs>
                <w:tab w:val="clear" w:pos="4320"/>
                <w:tab w:val="clear" w:pos="8640"/>
              </w:tabs>
              <w:rPr>
                <w:rFonts w:ascii="Arial" w:hAnsi="Arial"/>
                <w:sz w:val="20"/>
              </w:rPr>
            </w:pPr>
          </w:p>
          <w:p w:rsidR="000B148A" w:rsidRPr="005469C3" w:rsidRDefault="000B148A" w:rsidP="00272930">
            <w:pPr>
              <w:numPr>
                <w:ilvl w:val="0"/>
                <w:numId w:val="22"/>
              </w:numPr>
              <w:rPr>
                <w:rFonts w:ascii="Arial" w:hAnsi="Arial"/>
                <w:sz w:val="20"/>
              </w:rPr>
            </w:pPr>
            <w:r>
              <w:rPr>
                <w:rFonts w:ascii="Arial" w:hAnsi="Arial"/>
                <w:sz w:val="20"/>
              </w:rPr>
              <w:t xml:space="preserve">If an exam requires a correction, the code </w:t>
            </w:r>
            <w:r>
              <w:rPr>
                <w:rFonts w:ascii="Arial" w:hAnsi="Arial"/>
                <w:b/>
                <w:sz w:val="20"/>
              </w:rPr>
              <w:t>CORR</w:t>
            </w:r>
            <w:r>
              <w:rPr>
                <w:rFonts w:ascii="Arial" w:hAnsi="Arial"/>
                <w:sz w:val="20"/>
              </w:rPr>
              <w:t xml:space="preserve"> (corrected report) must be used in CULTURE RESULTS. Refer to the </w:t>
            </w:r>
            <w:r w:rsidR="00272930">
              <w:rPr>
                <w:rFonts w:ascii="Arial" w:hAnsi="Arial"/>
                <w:sz w:val="20"/>
              </w:rPr>
              <w:t xml:space="preserve">Micro/ Viro Computer </w:t>
            </w:r>
            <w:r>
              <w:rPr>
                <w:rFonts w:ascii="Arial" w:hAnsi="Arial"/>
                <w:sz w:val="20"/>
              </w:rPr>
              <w:t xml:space="preserve">procedure </w:t>
            </w:r>
            <w:r w:rsidR="00272930">
              <w:rPr>
                <w:rFonts w:ascii="Arial" w:hAnsi="Arial"/>
                <w:sz w:val="20"/>
              </w:rPr>
              <w:t>MCVI 5.0 for instruction.</w:t>
            </w:r>
          </w:p>
        </w:tc>
      </w:tr>
      <w:tr w:rsidR="000B148A">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0" w:type="dxa"/>
        </w:trPr>
        <w:tc>
          <w:tcPr>
            <w:tcW w:w="1789" w:type="dxa"/>
            <w:tcBorders>
              <w:left w:val="nil"/>
            </w:tcBorders>
          </w:tcPr>
          <w:p w:rsidR="000B148A" w:rsidRDefault="000B148A">
            <w:pPr>
              <w:rPr>
                <w:rFonts w:ascii="Arial" w:hAnsi="Arial"/>
                <w:b/>
                <w:color w:val="0000FF"/>
                <w:sz w:val="20"/>
              </w:rPr>
            </w:pPr>
          </w:p>
          <w:p w:rsidR="000B148A" w:rsidRDefault="000B148A">
            <w:pPr>
              <w:rPr>
                <w:rFonts w:ascii="Arial" w:hAnsi="Arial"/>
                <w:b/>
                <w:color w:val="0000FF"/>
                <w:sz w:val="20"/>
              </w:rPr>
            </w:pPr>
            <w:r>
              <w:rPr>
                <w:rFonts w:ascii="Arial" w:hAnsi="Arial"/>
                <w:b/>
                <w:color w:val="0000FF"/>
                <w:sz w:val="20"/>
              </w:rPr>
              <w:t>References</w:t>
            </w:r>
          </w:p>
          <w:p w:rsidR="000B148A" w:rsidRDefault="000B148A">
            <w:pPr>
              <w:rPr>
                <w:rFonts w:ascii="Arial" w:hAnsi="Arial"/>
                <w:b/>
                <w:color w:val="0000FF"/>
                <w:sz w:val="20"/>
              </w:rPr>
            </w:pPr>
          </w:p>
        </w:tc>
        <w:tc>
          <w:tcPr>
            <w:tcW w:w="9381" w:type="dxa"/>
            <w:gridSpan w:val="10"/>
            <w:tcBorders>
              <w:top w:val="single" w:sz="4" w:space="0" w:color="auto"/>
              <w:bottom w:val="single" w:sz="4" w:space="0" w:color="auto"/>
              <w:right w:val="nil"/>
            </w:tcBorders>
          </w:tcPr>
          <w:p w:rsidR="000B148A" w:rsidRPr="008A761E" w:rsidRDefault="000B148A">
            <w:pPr>
              <w:pStyle w:val="Header"/>
              <w:tabs>
                <w:tab w:val="clear" w:pos="4320"/>
                <w:tab w:val="clear" w:pos="8640"/>
              </w:tabs>
              <w:rPr>
                <w:rFonts w:ascii="Arial" w:hAnsi="Arial" w:cs="Arial"/>
                <w:sz w:val="20"/>
                <w:szCs w:val="20"/>
              </w:rPr>
            </w:pPr>
          </w:p>
          <w:p w:rsidR="000B148A" w:rsidRPr="008A761E" w:rsidRDefault="00716F30" w:rsidP="000B148A">
            <w:pPr>
              <w:pStyle w:val="Header"/>
              <w:numPr>
                <w:ilvl w:val="0"/>
                <w:numId w:val="27"/>
              </w:numPr>
              <w:tabs>
                <w:tab w:val="clear" w:pos="4320"/>
                <w:tab w:val="clear" w:pos="8640"/>
              </w:tabs>
              <w:rPr>
                <w:rFonts w:ascii="Arial" w:hAnsi="Arial" w:cs="Arial"/>
                <w:sz w:val="20"/>
                <w:szCs w:val="20"/>
              </w:rPr>
            </w:pPr>
            <w:r>
              <w:rPr>
                <w:rFonts w:ascii="Arial" w:hAnsi="Arial" w:cs="Arial"/>
                <w:sz w:val="20"/>
                <w:szCs w:val="20"/>
              </w:rPr>
              <w:t>Leber, A.L</w:t>
            </w:r>
            <w:r w:rsidR="00272930" w:rsidRPr="008A761E">
              <w:rPr>
                <w:rFonts w:ascii="Arial" w:hAnsi="Arial" w:cs="Arial"/>
                <w:sz w:val="20"/>
                <w:szCs w:val="20"/>
              </w:rPr>
              <w:t>., Parasitology</w:t>
            </w:r>
            <w:r w:rsidR="000B148A" w:rsidRPr="008A761E">
              <w:rPr>
                <w:rFonts w:ascii="Arial" w:hAnsi="Arial" w:cs="Arial"/>
                <w:sz w:val="20"/>
                <w:szCs w:val="20"/>
              </w:rPr>
              <w:t xml:space="preserve">, </w:t>
            </w:r>
            <w:r>
              <w:rPr>
                <w:rFonts w:ascii="Arial" w:hAnsi="Arial" w:cs="Arial"/>
                <w:sz w:val="20"/>
                <w:szCs w:val="20"/>
              </w:rPr>
              <w:t>9.6.6</w:t>
            </w:r>
            <w:r w:rsidR="000B148A" w:rsidRPr="008A761E">
              <w:rPr>
                <w:rFonts w:ascii="Arial" w:hAnsi="Arial" w:cs="Arial"/>
                <w:i/>
                <w:sz w:val="20"/>
                <w:szCs w:val="20"/>
              </w:rPr>
              <w:t xml:space="preserve"> Clinical Microbiology Procedures Handbook, </w:t>
            </w:r>
            <w:r>
              <w:rPr>
                <w:rFonts w:ascii="Arial" w:hAnsi="Arial" w:cs="Arial"/>
                <w:sz w:val="20"/>
                <w:szCs w:val="20"/>
              </w:rPr>
              <w:t>2016</w:t>
            </w:r>
            <w:r w:rsidR="000B148A" w:rsidRPr="008A761E">
              <w:rPr>
                <w:rFonts w:ascii="Arial" w:hAnsi="Arial" w:cs="Arial"/>
                <w:sz w:val="20"/>
                <w:szCs w:val="20"/>
              </w:rPr>
              <w:t xml:space="preserve"> American </w:t>
            </w:r>
            <w:r w:rsidR="000B148A" w:rsidRPr="008A761E">
              <w:rPr>
                <w:rFonts w:ascii="Arial" w:hAnsi="Arial" w:cs="Arial"/>
                <w:sz w:val="20"/>
                <w:szCs w:val="20"/>
              </w:rPr>
              <w:lastRenderedPageBreak/>
              <w:t>Society for Microbiology, Washington, D.C.</w:t>
            </w:r>
          </w:p>
          <w:p w:rsidR="000B148A" w:rsidRPr="008A761E" w:rsidRDefault="000B148A" w:rsidP="000B148A">
            <w:pPr>
              <w:pStyle w:val="Header"/>
              <w:numPr>
                <w:ilvl w:val="0"/>
                <w:numId w:val="27"/>
              </w:numPr>
              <w:tabs>
                <w:tab w:val="clear" w:pos="4320"/>
                <w:tab w:val="clear" w:pos="8640"/>
              </w:tabs>
              <w:rPr>
                <w:rFonts w:ascii="Arial" w:hAnsi="Arial" w:cs="Arial"/>
                <w:sz w:val="20"/>
                <w:szCs w:val="20"/>
              </w:rPr>
            </w:pPr>
            <w:r w:rsidRPr="008A761E">
              <w:rPr>
                <w:rFonts w:ascii="Arial" w:hAnsi="Arial" w:cs="Arial"/>
                <w:sz w:val="20"/>
                <w:szCs w:val="20"/>
              </w:rPr>
              <w:t xml:space="preserve">Garcia, L.S., </w:t>
            </w:r>
            <w:r w:rsidR="00716F30">
              <w:rPr>
                <w:rFonts w:ascii="Arial" w:hAnsi="Arial" w:cs="Arial"/>
                <w:sz w:val="20"/>
                <w:szCs w:val="20"/>
              </w:rPr>
              <w:t>2016,</w:t>
            </w:r>
            <w:r w:rsidR="00716F30" w:rsidRPr="008A761E">
              <w:rPr>
                <w:rFonts w:ascii="Arial" w:hAnsi="Arial" w:cs="Arial"/>
                <w:i/>
                <w:sz w:val="20"/>
                <w:szCs w:val="20"/>
              </w:rPr>
              <w:t xml:space="preserve"> Diagnostic</w:t>
            </w:r>
            <w:r w:rsidRPr="008A761E">
              <w:rPr>
                <w:rFonts w:ascii="Arial" w:hAnsi="Arial" w:cs="Arial"/>
                <w:i/>
                <w:sz w:val="20"/>
                <w:szCs w:val="20"/>
              </w:rPr>
              <w:t xml:space="preserve"> </w:t>
            </w:r>
            <w:r w:rsidR="00716F30">
              <w:rPr>
                <w:rFonts w:ascii="Arial" w:hAnsi="Arial" w:cs="Arial"/>
                <w:i/>
                <w:sz w:val="20"/>
                <w:szCs w:val="20"/>
              </w:rPr>
              <w:t xml:space="preserve">Medical </w:t>
            </w:r>
            <w:r w:rsidRPr="008A761E">
              <w:rPr>
                <w:rFonts w:ascii="Arial" w:hAnsi="Arial" w:cs="Arial"/>
                <w:i/>
                <w:sz w:val="20"/>
                <w:szCs w:val="20"/>
              </w:rPr>
              <w:t>Guide to Parasitology</w:t>
            </w:r>
            <w:r w:rsidRPr="008A761E">
              <w:rPr>
                <w:rFonts w:ascii="Arial" w:hAnsi="Arial" w:cs="Arial"/>
                <w:sz w:val="20"/>
                <w:szCs w:val="20"/>
              </w:rPr>
              <w:t xml:space="preserve">, </w:t>
            </w:r>
            <w:r w:rsidR="00716F30">
              <w:rPr>
                <w:rFonts w:ascii="Arial" w:hAnsi="Arial" w:cs="Arial"/>
                <w:sz w:val="20"/>
                <w:szCs w:val="20"/>
              </w:rPr>
              <w:t>6</w:t>
            </w:r>
            <w:r w:rsidR="00716F30" w:rsidRPr="00716F30">
              <w:rPr>
                <w:rFonts w:ascii="Arial" w:hAnsi="Arial" w:cs="Arial"/>
                <w:sz w:val="20"/>
                <w:szCs w:val="20"/>
                <w:vertAlign w:val="superscript"/>
              </w:rPr>
              <w:t>th</w:t>
            </w:r>
            <w:r w:rsidR="00716F30">
              <w:rPr>
                <w:rFonts w:ascii="Arial" w:hAnsi="Arial" w:cs="Arial"/>
                <w:sz w:val="20"/>
                <w:szCs w:val="20"/>
              </w:rPr>
              <w:t xml:space="preserve"> edition. </w:t>
            </w:r>
            <w:r w:rsidRPr="008A761E">
              <w:rPr>
                <w:rFonts w:ascii="Arial" w:hAnsi="Arial" w:cs="Arial"/>
                <w:sz w:val="20"/>
                <w:szCs w:val="20"/>
              </w:rPr>
              <w:t>ASM Press, American Society for Microbiology, Washington, D.C.</w:t>
            </w:r>
          </w:p>
          <w:p w:rsidR="000B148A" w:rsidRPr="008A761E" w:rsidRDefault="000B148A" w:rsidP="000B148A">
            <w:pPr>
              <w:pStyle w:val="Header"/>
              <w:numPr>
                <w:ilvl w:val="0"/>
                <w:numId w:val="27"/>
              </w:numPr>
              <w:tabs>
                <w:tab w:val="clear" w:pos="4320"/>
                <w:tab w:val="clear" w:pos="8640"/>
              </w:tabs>
              <w:rPr>
                <w:rFonts w:ascii="Arial" w:hAnsi="Arial" w:cs="Arial"/>
                <w:sz w:val="20"/>
                <w:szCs w:val="20"/>
              </w:rPr>
            </w:pPr>
            <w:r w:rsidRPr="008A761E">
              <w:rPr>
                <w:rFonts w:ascii="Arial" w:hAnsi="Arial" w:cs="Arial"/>
                <w:sz w:val="20"/>
                <w:szCs w:val="20"/>
              </w:rPr>
              <w:t>Wegner, Dennis, 2008, Clinical Bacteriology Update Workshop, Mpls MN</w:t>
            </w:r>
          </w:p>
          <w:p w:rsidR="000B148A" w:rsidRDefault="000B148A" w:rsidP="005469C3">
            <w:pPr>
              <w:pStyle w:val="Header"/>
              <w:numPr>
                <w:ilvl w:val="0"/>
                <w:numId w:val="27"/>
              </w:numPr>
              <w:tabs>
                <w:tab w:val="clear" w:pos="4320"/>
                <w:tab w:val="clear" w:pos="8640"/>
              </w:tabs>
              <w:rPr>
                <w:rFonts w:ascii="Arial" w:hAnsi="Arial" w:cs="Arial"/>
                <w:sz w:val="20"/>
                <w:szCs w:val="20"/>
              </w:rPr>
            </w:pPr>
            <w:r w:rsidRPr="008A761E">
              <w:rPr>
                <w:rFonts w:ascii="Arial" w:hAnsi="Arial" w:cs="Arial"/>
                <w:sz w:val="20"/>
                <w:szCs w:val="20"/>
              </w:rPr>
              <w:t xml:space="preserve">Centers for Disease Control and Prevention, Program Operations Guidelines for STD Prevention. August 16, 2007. </w:t>
            </w:r>
            <w:r w:rsidR="008A761E" w:rsidRPr="008A761E">
              <w:rPr>
                <w:rFonts w:ascii="Arial" w:hAnsi="Arial" w:cs="Arial"/>
                <w:sz w:val="20"/>
                <w:szCs w:val="20"/>
              </w:rPr>
              <w:t>www.cdc.gov/STD/progrem/medlab/ApB-Pgmedlab.htm</w:t>
            </w:r>
          </w:p>
          <w:p w:rsidR="008A761E" w:rsidRPr="008A761E" w:rsidRDefault="008A761E" w:rsidP="008A761E">
            <w:pPr>
              <w:pStyle w:val="Header"/>
              <w:tabs>
                <w:tab w:val="clear" w:pos="4320"/>
                <w:tab w:val="clear" w:pos="8640"/>
              </w:tabs>
              <w:ind w:left="360"/>
              <w:rPr>
                <w:rFonts w:ascii="Arial" w:hAnsi="Arial" w:cs="Arial"/>
                <w:sz w:val="20"/>
                <w:szCs w:val="20"/>
              </w:rPr>
            </w:pPr>
          </w:p>
        </w:tc>
      </w:tr>
      <w:tr w:rsidR="000B148A">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0" w:type="dxa"/>
          <w:trHeight w:val="525"/>
        </w:trPr>
        <w:tc>
          <w:tcPr>
            <w:tcW w:w="1789" w:type="dxa"/>
            <w:tcBorders>
              <w:top w:val="nil"/>
              <w:left w:val="nil"/>
              <w:bottom w:val="nil"/>
            </w:tcBorders>
          </w:tcPr>
          <w:p w:rsidR="000B148A" w:rsidRDefault="000B148A">
            <w:pPr>
              <w:rPr>
                <w:rFonts w:ascii="Arial" w:hAnsi="Arial"/>
                <w:b/>
                <w:color w:val="0000FF"/>
                <w:sz w:val="20"/>
              </w:rPr>
            </w:pPr>
          </w:p>
          <w:p w:rsidR="000B148A" w:rsidRDefault="000B148A">
            <w:pPr>
              <w:rPr>
                <w:rFonts w:ascii="Arial" w:hAnsi="Arial"/>
                <w:b/>
                <w:color w:val="0000FF"/>
                <w:sz w:val="20"/>
              </w:rPr>
            </w:pPr>
            <w:r>
              <w:rPr>
                <w:rFonts w:ascii="Arial" w:hAnsi="Arial"/>
                <w:b/>
                <w:color w:val="0000FF"/>
                <w:sz w:val="20"/>
              </w:rPr>
              <w:t>Appendices</w:t>
            </w:r>
          </w:p>
          <w:p w:rsidR="000B148A" w:rsidRDefault="000B148A">
            <w:pPr>
              <w:rPr>
                <w:rFonts w:ascii="Arial" w:hAnsi="Arial"/>
                <w:b/>
                <w:color w:val="0000FF"/>
                <w:sz w:val="20"/>
              </w:rPr>
            </w:pPr>
          </w:p>
        </w:tc>
        <w:tc>
          <w:tcPr>
            <w:tcW w:w="9381" w:type="dxa"/>
            <w:gridSpan w:val="10"/>
            <w:tcBorders>
              <w:top w:val="single" w:sz="4" w:space="0" w:color="auto"/>
              <w:bottom w:val="single" w:sz="4" w:space="0" w:color="auto"/>
              <w:right w:val="nil"/>
            </w:tcBorders>
          </w:tcPr>
          <w:p w:rsidR="000B148A" w:rsidRDefault="000B148A">
            <w:pPr>
              <w:jc w:val="left"/>
              <w:rPr>
                <w:rFonts w:ascii="Arial" w:hAnsi="Arial"/>
                <w:sz w:val="20"/>
              </w:rPr>
            </w:pPr>
          </w:p>
          <w:p w:rsidR="000B148A" w:rsidRPr="005469C3" w:rsidRDefault="000B148A">
            <w:pPr>
              <w:jc w:val="left"/>
              <w:rPr>
                <w:rFonts w:ascii="Arial" w:hAnsi="Arial"/>
                <w:sz w:val="16"/>
                <w:szCs w:val="16"/>
              </w:rPr>
            </w:pPr>
            <w:r w:rsidRPr="005469C3">
              <w:rPr>
                <w:rFonts w:ascii="Arial" w:hAnsi="Arial"/>
                <w:sz w:val="16"/>
                <w:szCs w:val="16"/>
              </w:rPr>
              <w:t>WORKLABEL MEDIA-FORM DEFINITION</w:t>
            </w:r>
          </w:p>
          <w:p w:rsidR="000B148A" w:rsidRPr="005469C3" w:rsidRDefault="000B148A">
            <w:pPr>
              <w:jc w:val="left"/>
              <w:rPr>
                <w:rFonts w:ascii="Arial" w:hAnsi="Arial"/>
                <w:sz w:val="16"/>
                <w:szCs w:val="16"/>
              </w:rPr>
            </w:pPr>
          </w:p>
          <w:p w:rsidR="000B148A" w:rsidRPr="005469C3" w:rsidRDefault="000B148A">
            <w:pPr>
              <w:jc w:val="left"/>
              <w:rPr>
                <w:rFonts w:ascii="Arial" w:hAnsi="Arial"/>
                <w:sz w:val="16"/>
                <w:szCs w:val="16"/>
              </w:rPr>
            </w:pPr>
            <w:r w:rsidRPr="005469C3">
              <w:rPr>
                <w:rFonts w:ascii="Arial" w:hAnsi="Arial"/>
                <w:sz w:val="16"/>
                <w:szCs w:val="16"/>
              </w:rPr>
              <w:t>BATTERY: WETP</w:t>
            </w:r>
          </w:p>
          <w:p w:rsidR="000B148A" w:rsidRPr="005469C3" w:rsidRDefault="000B148A">
            <w:pPr>
              <w:jc w:val="left"/>
              <w:rPr>
                <w:rFonts w:ascii="Arial" w:hAnsi="Arial"/>
                <w:sz w:val="16"/>
                <w:szCs w:val="16"/>
              </w:rPr>
            </w:pPr>
          </w:p>
          <w:p w:rsidR="000B148A" w:rsidRPr="005469C3" w:rsidRDefault="000B148A">
            <w:pPr>
              <w:tabs>
                <w:tab w:val="left" w:pos="983"/>
              </w:tabs>
              <w:jc w:val="left"/>
              <w:rPr>
                <w:rFonts w:ascii="Arial" w:hAnsi="Arial"/>
                <w:sz w:val="16"/>
                <w:szCs w:val="16"/>
                <w:u w:val="single"/>
              </w:rPr>
            </w:pPr>
            <w:r w:rsidRPr="005469C3">
              <w:rPr>
                <w:rFonts w:ascii="Arial" w:hAnsi="Arial"/>
                <w:sz w:val="16"/>
                <w:szCs w:val="16"/>
                <w:u w:val="single"/>
              </w:rPr>
              <w:t>SPEC</w:t>
            </w:r>
            <w:r w:rsidRPr="005469C3">
              <w:rPr>
                <w:rFonts w:ascii="Arial" w:hAnsi="Arial"/>
                <w:sz w:val="16"/>
                <w:szCs w:val="16"/>
              </w:rPr>
              <w:tab/>
            </w:r>
            <w:r w:rsidRPr="005469C3">
              <w:rPr>
                <w:rFonts w:ascii="Arial" w:hAnsi="Arial"/>
                <w:sz w:val="16"/>
                <w:szCs w:val="16"/>
                <w:u w:val="single"/>
              </w:rPr>
              <w:t>MEDIA</w:t>
            </w:r>
          </w:p>
          <w:p w:rsidR="000B148A" w:rsidRDefault="000B148A" w:rsidP="007C53DB">
            <w:pPr>
              <w:pStyle w:val="TableText"/>
              <w:numPr>
                <w:ilvl w:val="0"/>
                <w:numId w:val="28"/>
              </w:numPr>
              <w:tabs>
                <w:tab w:val="left" w:pos="983"/>
              </w:tabs>
              <w:autoSpaceDE/>
              <w:autoSpaceDN/>
              <w:rPr>
                <w:rFonts w:ascii="Arial" w:hAnsi="Arial"/>
                <w:sz w:val="16"/>
                <w:szCs w:val="16"/>
              </w:rPr>
            </w:pPr>
            <w:r w:rsidRPr="005469C3">
              <w:rPr>
                <w:rFonts w:ascii="Arial" w:hAnsi="Arial"/>
                <w:sz w:val="16"/>
                <w:szCs w:val="16"/>
              </w:rPr>
              <w:t>SLNE</w:t>
            </w:r>
          </w:p>
          <w:p w:rsidR="007C53DB" w:rsidRDefault="007C53DB" w:rsidP="007C53DB">
            <w:pPr>
              <w:pStyle w:val="TableText"/>
              <w:tabs>
                <w:tab w:val="left" w:pos="983"/>
              </w:tabs>
              <w:autoSpaceDE/>
              <w:autoSpaceDN/>
              <w:ind w:left="1350"/>
              <w:rPr>
                <w:rFonts w:ascii="Arial" w:hAnsi="Arial"/>
              </w:rPr>
            </w:pPr>
          </w:p>
          <w:p w:rsidR="008A761E" w:rsidRDefault="008A761E" w:rsidP="008A761E">
            <w:pPr>
              <w:pStyle w:val="TableText"/>
              <w:tabs>
                <w:tab w:val="left" w:pos="983"/>
              </w:tabs>
              <w:autoSpaceDE/>
              <w:autoSpaceDN/>
              <w:rPr>
                <w:rFonts w:ascii="Arial" w:hAnsi="Arial"/>
              </w:rPr>
            </w:pPr>
          </w:p>
        </w:tc>
      </w:tr>
      <w:tr w:rsidR="000B148A">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0" w:type="dxa"/>
          <w:cantSplit/>
          <w:trHeight w:val="264"/>
        </w:trPr>
        <w:tc>
          <w:tcPr>
            <w:tcW w:w="1789" w:type="dxa"/>
            <w:vMerge w:val="restart"/>
            <w:tcBorders>
              <w:top w:val="nil"/>
              <w:left w:val="nil"/>
              <w:right w:val="single" w:sz="4" w:space="0" w:color="auto"/>
            </w:tcBorders>
          </w:tcPr>
          <w:p w:rsidR="000B148A" w:rsidRDefault="000B148A">
            <w:pPr>
              <w:rPr>
                <w:rFonts w:ascii="Arial" w:hAnsi="Arial"/>
                <w:b/>
                <w:color w:val="0000FF"/>
                <w:sz w:val="20"/>
              </w:rPr>
            </w:pPr>
          </w:p>
          <w:p w:rsidR="000B148A" w:rsidRDefault="000B148A">
            <w:pPr>
              <w:jc w:val="left"/>
              <w:rPr>
                <w:rFonts w:ascii="Arial" w:hAnsi="Arial"/>
                <w:b/>
                <w:color w:val="0000FF"/>
                <w:sz w:val="20"/>
              </w:rPr>
            </w:pPr>
            <w:r>
              <w:rPr>
                <w:rFonts w:ascii="Arial" w:hAnsi="Arial"/>
                <w:b/>
                <w:color w:val="0000FF"/>
                <w:sz w:val="20"/>
              </w:rPr>
              <w:t>Training Plan/ Competency Assessment</w:t>
            </w:r>
          </w:p>
          <w:p w:rsidR="000B148A" w:rsidRDefault="000B148A">
            <w:pPr>
              <w:rPr>
                <w:rFonts w:ascii="Arial" w:hAnsi="Arial"/>
                <w:b/>
                <w:color w:val="0000FF"/>
                <w:sz w:val="20"/>
              </w:rPr>
            </w:pPr>
          </w:p>
        </w:tc>
        <w:tc>
          <w:tcPr>
            <w:tcW w:w="4514" w:type="dxa"/>
            <w:gridSpan w:val="5"/>
            <w:tcBorders>
              <w:top w:val="single" w:sz="4" w:space="0" w:color="auto"/>
              <w:left w:val="single" w:sz="4" w:space="0" w:color="auto"/>
              <w:bottom w:val="single" w:sz="4" w:space="0" w:color="auto"/>
              <w:right w:val="single" w:sz="4" w:space="0" w:color="auto"/>
            </w:tcBorders>
          </w:tcPr>
          <w:p w:rsidR="000B148A" w:rsidRDefault="000B148A">
            <w:pPr>
              <w:jc w:val="left"/>
              <w:rPr>
                <w:rFonts w:ascii="Arial" w:hAnsi="Arial"/>
                <w:b/>
                <w:sz w:val="20"/>
              </w:rPr>
            </w:pPr>
            <w:r>
              <w:rPr>
                <w:rFonts w:ascii="Arial" w:hAnsi="Arial"/>
                <w:b/>
                <w:sz w:val="20"/>
              </w:rPr>
              <w:t>Training Plan</w:t>
            </w:r>
          </w:p>
        </w:tc>
        <w:tc>
          <w:tcPr>
            <w:tcW w:w="4867" w:type="dxa"/>
            <w:gridSpan w:val="5"/>
            <w:tcBorders>
              <w:top w:val="single" w:sz="4" w:space="0" w:color="auto"/>
              <w:left w:val="single" w:sz="4" w:space="0" w:color="auto"/>
              <w:bottom w:val="single" w:sz="4" w:space="0" w:color="auto"/>
              <w:right w:val="single" w:sz="4" w:space="0" w:color="auto"/>
            </w:tcBorders>
          </w:tcPr>
          <w:p w:rsidR="000B148A" w:rsidRDefault="000B148A">
            <w:pPr>
              <w:jc w:val="left"/>
              <w:rPr>
                <w:rFonts w:ascii="Arial" w:hAnsi="Arial"/>
                <w:b/>
                <w:sz w:val="20"/>
              </w:rPr>
            </w:pPr>
            <w:r>
              <w:rPr>
                <w:rFonts w:ascii="Arial" w:hAnsi="Arial"/>
                <w:b/>
                <w:sz w:val="20"/>
              </w:rPr>
              <w:t>Initial Competency Assessment</w:t>
            </w:r>
          </w:p>
        </w:tc>
      </w:tr>
      <w:tr w:rsidR="000B148A">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0" w:type="dxa"/>
          <w:cantSplit/>
          <w:trHeight w:val="872"/>
        </w:trPr>
        <w:tc>
          <w:tcPr>
            <w:tcW w:w="1789" w:type="dxa"/>
            <w:vMerge/>
            <w:tcBorders>
              <w:left w:val="nil"/>
              <w:bottom w:val="nil"/>
              <w:right w:val="single" w:sz="4" w:space="0" w:color="auto"/>
            </w:tcBorders>
          </w:tcPr>
          <w:p w:rsidR="000B148A" w:rsidRDefault="000B148A">
            <w:pPr>
              <w:rPr>
                <w:rFonts w:ascii="Arial" w:hAnsi="Arial"/>
                <w:b/>
                <w:color w:val="0000FF"/>
                <w:sz w:val="20"/>
              </w:rPr>
            </w:pPr>
          </w:p>
        </w:tc>
        <w:tc>
          <w:tcPr>
            <w:tcW w:w="4514" w:type="dxa"/>
            <w:gridSpan w:val="5"/>
            <w:tcBorders>
              <w:top w:val="single" w:sz="4" w:space="0" w:color="auto"/>
              <w:left w:val="single" w:sz="4" w:space="0" w:color="auto"/>
              <w:bottom w:val="single" w:sz="4" w:space="0" w:color="auto"/>
              <w:right w:val="single" w:sz="4" w:space="0" w:color="auto"/>
            </w:tcBorders>
          </w:tcPr>
          <w:p w:rsidR="000B148A" w:rsidRPr="005469C3" w:rsidRDefault="000B148A" w:rsidP="000B148A">
            <w:pPr>
              <w:numPr>
                <w:ilvl w:val="0"/>
                <w:numId w:val="25"/>
              </w:numPr>
              <w:rPr>
                <w:rFonts w:ascii="Arial" w:hAnsi="Arial" w:cs="Arial"/>
                <w:sz w:val="18"/>
                <w:szCs w:val="18"/>
              </w:rPr>
            </w:pPr>
            <w:r w:rsidRPr="005469C3">
              <w:rPr>
                <w:rFonts w:ascii="Arial" w:hAnsi="Arial" w:cs="Arial"/>
                <w:sz w:val="18"/>
                <w:szCs w:val="18"/>
              </w:rPr>
              <w:t>Employee must read the procedure</w:t>
            </w:r>
          </w:p>
          <w:p w:rsidR="000B148A" w:rsidRPr="005469C3" w:rsidRDefault="000B148A" w:rsidP="000B148A">
            <w:pPr>
              <w:numPr>
                <w:ilvl w:val="0"/>
                <w:numId w:val="25"/>
              </w:numPr>
              <w:rPr>
                <w:rFonts w:ascii="Arial" w:hAnsi="Arial" w:cs="Arial"/>
                <w:sz w:val="18"/>
                <w:szCs w:val="18"/>
              </w:rPr>
            </w:pPr>
            <w:r w:rsidRPr="005469C3">
              <w:rPr>
                <w:rFonts w:ascii="Arial" w:hAnsi="Arial" w:cs="Arial"/>
                <w:sz w:val="18"/>
                <w:szCs w:val="18"/>
              </w:rPr>
              <w:t>Employee will observe trainer performing the procedure.</w:t>
            </w:r>
          </w:p>
          <w:p w:rsidR="000B148A" w:rsidRPr="007C53DB" w:rsidRDefault="000B148A" w:rsidP="007C53DB">
            <w:pPr>
              <w:numPr>
                <w:ilvl w:val="0"/>
                <w:numId w:val="25"/>
              </w:numPr>
              <w:rPr>
                <w:rFonts w:ascii="Arial" w:hAnsi="Arial" w:cs="Arial"/>
                <w:sz w:val="18"/>
                <w:szCs w:val="18"/>
              </w:rPr>
            </w:pPr>
            <w:r w:rsidRPr="005469C3">
              <w:rPr>
                <w:rFonts w:ascii="Arial" w:hAnsi="Arial" w:cs="Arial"/>
                <w:sz w:val="18"/>
                <w:szCs w:val="18"/>
              </w:rPr>
              <w:t>Employee will demonstrate the ability to perform procedure, record results and document corrective action after instruction by the trainer.</w:t>
            </w:r>
          </w:p>
        </w:tc>
        <w:tc>
          <w:tcPr>
            <w:tcW w:w="4867" w:type="dxa"/>
            <w:gridSpan w:val="5"/>
            <w:tcBorders>
              <w:top w:val="single" w:sz="4" w:space="0" w:color="auto"/>
              <w:left w:val="single" w:sz="4" w:space="0" w:color="auto"/>
              <w:bottom w:val="single" w:sz="4" w:space="0" w:color="auto"/>
              <w:right w:val="single" w:sz="4" w:space="0" w:color="auto"/>
            </w:tcBorders>
          </w:tcPr>
          <w:p w:rsidR="000B148A" w:rsidRPr="005469C3" w:rsidRDefault="000B148A" w:rsidP="000B148A">
            <w:pPr>
              <w:numPr>
                <w:ilvl w:val="0"/>
                <w:numId w:val="26"/>
              </w:numPr>
              <w:jc w:val="left"/>
              <w:rPr>
                <w:rFonts w:ascii="Arial" w:hAnsi="Arial"/>
                <w:sz w:val="18"/>
                <w:szCs w:val="18"/>
              </w:rPr>
            </w:pPr>
            <w:r w:rsidRPr="005469C3">
              <w:rPr>
                <w:rFonts w:ascii="Arial" w:hAnsi="Arial"/>
                <w:sz w:val="18"/>
                <w:szCs w:val="18"/>
              </w:rPr>
              <w:t>Direct observation</w:t>
            </w:r>
          </w:p>
          <w:p w:rsidR="000B148A" w:rsidRPr="005469C3" w:rsidRDefault="000B148A" w:rsidP="000B148A">
            <w:pPr>
              <w:numPr>
                <w:ilvl w:val="0"/>
                <w:numId w:val="26"/>
              </w:numPr>
              <w:jc w:val="left"/>
              <w:rPr>
                <w:rFonts w:ascii="Arial" w:hAnsi="Arial"/>
                <w:sz w:val="18"/>
                <w:szCs w:val="18"/>
              </w:rPr>
            </w:pPr>
            <w:r w:rsidRPr="005469C3">
              <w:rPr>
                <w:rFonts w:ascii="Arial" w:hAnsi="Arial"/>
                <w:sz w:val="18"/>
                <w:szCs w:val="18"/>
              </w:rPr>
              <w:t>CAP CM Proficiency</w:t>
            </w:r>
            <w:r w:rsidR="007C53DB">
              <w:rPr>
                <w:rFonts w:ascii="Arial" w:hAnsi="Arial"/>
                <w:sz w:val="18"/>
                <w:szCs w:val="18"/>
              </w:rPr>
              <w:t>, performed at least annually</w:t>
            </w:r>
          </w:p>
          <w:p w:rsidR="000B148A" w:rsidRPr="005469C3" w:rsidRDefault="000B148A">
            <w:pPr>
              <w:jc w:val="left"/>
              <w:rPr>
                <w:rFonts w:ascii="Arial" w:hAnsi="Arial"/>
                <w:sz w:val="18"/>
                <w:szCs w:val="18"/>
              </w:rPr>
            </w:pPr>
          </w:p>
        </w:tc>
      </w:tr>
      <w:tr w:rsidR="000B148A">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0" w:type="dxa"/>
          <w:trHeight w:val="270"/>
        </w:trPr>
        <w:tc>
          <w:tcPr>
            <w:tcW w:w="1789" w:type="dxa"/>
            <w:tcBorders>
              <w:top w:val="nil"/>
              <w:left w:val="nil"/>
              <w:bottom w:val="nil"/>
            </w:tcBorders>
          </w:tcPr>
          <w:p w:rsidR="000B148A" w:rsidRDefault="000B148A">
            <w:pPr>
              <w:rPr>
                <w:rFonts w:ascii="Arial" w:hAnsi="Arial"/>
                <w:b/>
                <w:color w:val="0000FF"/>
                <w:sz w:val="20"/>
              </w:rPr>
            </w:pPr>
          </w:p>
        </w:tc>
        <w:tc>
          <w:tcPr>
            <w:tcW w:w="9381" w:type="dxa"/>
            <w:gridSpan w:val="10"/>
            <w:tcBorders>
              <w:top w:val="single" w:sz="4" w:space="0" w:color="auto"/>
              <w:bottom w:val="single" w:sz="4" w:space="0" w:color="auto"/>
              <w:right w:val="nil"/>
            </w:tcBorders>
          </w:tcPr>
          <w:p w:rsidR="000B148A" w:rsidRDefault="000B148A">
            <w:pPr>
              <w:rPr>
                <w:rFonts w:ascii="Arial" w:hAnsi="Arial"/>
                <w:i/>
                <w:sz w:val="20"/>
              </w:rPr>
            </w:pPr>
          </w:p>
        </w:tc>
      </w:tr>
      <w:tr w:rsidR="008A761E">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0" w:type="dxa"/>
          <w:cantSplit/>
          <w:trHeight w:val="225"/>
        </w:trPr>
        <w:tc>
          <w:tcPr>
            <w:tcW w:w="1789" w:type="dxa"/>
            <w:tcBorders>
              <w:left w:val="nil"/>
              <w:right w:val="nil"/>
            </w:tcBorders>
          </w:tcPr>
          <w:p w:rsidR="008A761E" w:rsidRDefault="008A761E" w:rsidP="00547B3B">
            <w:pPr>
              <w:rPr>
                <w:rFonts w:ascii="Arial" w:hAnsi="Arial"/>
                <w:b/>
                <w:color w:val="0000FF"/>
                <w:sz w:val="20"/>
              </w:rPr>
            </w:pPr>
          </w:p>
        </w:tc>
        <w:tc>
          <w:tcPr>
            <w:tcW w:w="1440" w:type="dxa"/>
            <w:tcBorders>
              <w:top w:val="single" w:sz="4" w:space="0" w:color="auto"/>
              <w:left w:val="nil"/>
              <w:bottom w:val="single" w:sz="4" w:space="0" w:color="auto"/>
              <w:right w:val="nil"/>
            </w:tcBorders>
          </w:tcPr>
          <w:p w:rsidR="008A761E" w:rsidRDefault="008A761E">
            <w:pPr>
              <w:jc w:val="left"/>
              <w:rPr>
                <w:rFonts w:ascii="Arial" w:hAnsi="Arial"/>
                <w:b/>
                <w:sz w:val="20"/>
              </w:rPr>
            </w:pPr>
          </w:p>
        </w:tc>
        <w:tc>
          <w:tcPr>
            <w:tcW w:w="2706" w:type="dxa"/>
            <w:gridSpan w:val="3"/>
            <w:tcBorders>
              <w:top w:val="single" w:sz="4" w:space="0" w:color="auto"/>
              <w:left w:val="nil"/>
              <w:bottom w:val="single" w:sz="4" w:space="0" w:color="auto"/>
              <w:right w:val="nil"/>
            </w:tcBorders>
          </w:tcPr>
          <w:p w:rsidR="008A761E" w:rsidRDefault="008A761E">
            <w:pPr>
              <w:jc w:val="left"/>
              <w:rPr>
                <w:rFonts w:ascii="Arial" w:hAnsi="Arial"/>
                <w:b/>
                <w:sz w:val="20"/>
              </w:rPr>
            </w:pPr>
          </w:p>
        </w:tc>
        <w:tc>
          <w:tcPr>
            <w:tcW w:w="1803" w:type="dxa"/>
            <w:gridSpan w:val="2"/>
            <w:tcBorders>
              <w:top w:val="single" w:sz="4" w:space="0" w:color="auto"/>
              <w:left w:val="nil"/>
              <w:bottom w:val="single" w:sz="4" w:space="0" w:color="auto"/>
              <w:right w:val="nil"/>
            </w:tcBorders>
          </w:tcPr>
          <w:p w:rsidR="008A761E" w:rsidRDefault="008A761E">
            <w:pPr>
              <w:jc w:val="left"/>
              <w:rPr>
                <w:rFonts w:ascii="Arial" w:hAnsi="Arial"/>
                <w:b/>
                <w:sz w:val="20"/>
              </w:rPr>
            </w:pPr>
          </w:p>
        </w:tc>
        <w:tc>
          <w:tcPr>
            <w:tcW w:w="3432" w:type="dxa"/>
            <w:gridSpan w:val="4"/>
            <w:tcBorders>
              <w:top w:val="single" w:sz="4" w:space="0" w:color="auto"/>
              <w:left w:val="nil"/>
              <w:bottom w:val="single" w:sz="4" w:space="0" w:color="auto"/>
              <w:right w:val="nil"/>
            </w:tcBorders>
          </w:tcPr>
          <w:p w:rsidR="008A761E" w:rsidRDefault="008A761E">
            <w:pPr>
              <w:jc w:val="left"/>
              <w:rPr>
                <w:rFonts w:ascii="Arial" w:hAnsi="Arial"/>
                <w:b/>
                <w:sz w:val="20"/>
              </w:rPr>
            </w:pPr>
          </w:p>
        </w:tc>
      </w:tr>
      <w:tr w:rsidR="008A761E">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0" w:type="dxa"/>
          <w:cantSplit/>
          <w:trHeight w:val="225"/>
        </w:trPr>
        <w:tc>
          <w:tcPr>
            <w:tcW w:w="1789" w:type="dxa"/>
            <w:vMerge w:val="restart"/>
            <w:tcBorders>
              <w:left w:val="nil"/>
              <w:right w:val="single" w:sz="4" w:space="0" w:color="auto"/>
            </w:tcBorders>
          </w:tcPr>
          <w:p w:rsidR="008A761E" w:rsidRDefault="008A761E" w:rsidP="00547B3B">
            <w:pPr>
              <w:rPr>
                <w:rFonts w:ascii="Arial" w:hAnsi="Arial"/>
                <w:b/>
                <w:color w:val="0000FF"/>
                <w:sz w:val="20"/>
              </w:rPr>
            </w:pPr>
            <w:r>
              <w:rPr>
                <w:rFonts w:ascii="Arial" w:hAnsi="Arial"/>
                <w:b/>
                <w:color w:val="0000FF"/>
                <w:sz w:val="20"/>
              </w:rPr>
              <w:t>Historical Record</w:t>
            </w:r>
          </w:p>
        </w:tc>
        <w:tc>
          <w:tcPr>
            <w:tcW w:w="1440" w:type="dxa"/>
            <w:tcBorders>
              <w:top w:val="single" w:sz="4" w:space="0" w:color="auto"/>
              <w:left w:val="single" w:sz="4" w:space="0" w:color="auto"/>
              <w:bottom w:val="single" w:sz="4" w:space="0" w:color="auto"/>
              <w:right w:val="single" w:sz="4" w:space="0" w:color="auto"/>
            </w:tcBorders>
          </w:tcPr>
          <w:p w:rsidR="008A761E" w:rsidRPr="002C4B74" w:rsidRDefault="008A761E">
            <w:pPr>
              <w:rPr>
                <w:rFonts w:ascii="Arial" w:hAnsi="Arial"/>
                <w:b/>
                <w:sz w:val="20"/>
                <w:szCs w:val="20"/>
              </w:rPr>
            </w:pPr>
            <w:r w:rsidRPr="002C4B74">
              <w:rPr>
                <w:rFonts w:ascii="Arial" w:hAnsi="Arial"/>
                <w:b/>
                <w:sz w:val="20"/>
                <w:szCs w:val="20"/>
              </w:rPr>
              <w:t>Version</w:t>
            </w:r>
          </w:p>
        </w:tc>
        <w:tc>
          <w:tcPr>
            <w:tcW w:w="2706" w:type="dxa"/>
            <w:gridSpan w:val="3"/>
            <w:tcBorders>
              <w:top w:val="single" w:sz="4" w:space="0" w:color="auto"/>
              <w:left w:val="single" w:sz="4" w:space="0" w:color="auto"/>
              <w:bottom w:val="single" w:sz="4" w:space="0" w:color="auto"/>
              <w:right w:val="single" w:sz="4" w:space="0" w:color="auto"/>
            </w:tcBorders>
          </w:tcPr>
          <w:p w:rsidR="008A761E" w:rsidRPr="002C4B74" w:rsidRDefault="008A761E">
            <w:pPr>
              <w:rPr>
                <w:rFonts w:ascii="Arial" w:hAnsi="Arial"/>
                <w:b/>
                <w:sz w:val="20"/>
                <w:szCs w:val="20"/>
              </w:rPr>
            </w:pPr>
            <w:r w:rsidRPr="002C4B74">
              <w:rPr>
                <w:rFonts w:ascii="Arial" w:hAnsi="Arial"/>
                <w:b/>
                <w:sz w:val="20"/>
                <w:szCs w:val="20"/>
              </w:rPr>
              <w:t>Written/Revised by:</w:t>
            </w:r>
          </w:p>
        </w:tc>
        <w:tc>
          <w:tcPr>
            <w:tcW w:w="1803" w:type="dxa"/>
            <w:gridSpan w:val="2"/>
            <w:tcBorders>
              <w:top w:val="single" w:sz="4" w:space="0" w:color="auto"/>
              <w:left w:val="single" w:sz="4" w:space="0" w:color="auto"/>
              <w:bottom w:val="single" w:sz="4" w:space="0" w:color="auto"/>
              <w:right w:val="single" w:sz="4" w:space="0" w:color="auto"/>
            </w:tcBorders>
          </w:tcPr>
          <w:p w:rsidR="008A761E" w:rsidRPr="002C4B74" w:rsidRDefault="008A761E">
            <w:pPr>
              <w:rPr>
                <w:rFonts w:ascii="Arial" w:hAnsi="Arial"/>
                <w:b/>
                <w:sz w:val="20"/>
                <w:szCs w:val="20"/>
              </w:rPr>
            </w:pPr>
            <w:r w:rsidRPr="002C4B74">
              <w:rPr>
                <w:rFonts w:ascii="Arial" w:hAnsi="Arial"/>
                <w:b/>
                <w:sz w:val="20"/>
                <w:szCs w:val="20"/>
              </w:rPr>
              <w:t>Effective Date:</w:t>
            </w:r>
          </w:p>
        </w:tc>
        <w:tc>
          <w:tcPr>
            <w:tcW w:w="3432" w:type="dxa"/>
            <w:gridSpan w:val="4"/>
            <w:tcBorders>
              <w:top w:val="single" w:sz="4" w:space="0" w:color="auto"/>
              <w:left w:val="single" w:sz="4" w:space="0" w:color="auto"/>
              <w:bottom w:val="single" w:sz="4" w:space="0" w:color="auto"/>
              <w:right w:val="single" w:sz="4" w:space="0" w:color="auto"/>
            </w:tcBorders>
          </w:tcPr>
          <w:p w:rsidR="008A761E" w:rsidRPr="002C4B74" w:rsidRDefault="008A761E">
            <w:pPr>
              <w:rPr>
                <w:rFonts w:ascii="Arial" w:hAnsi="Arial"/>
                <w:b/>
                <w:sz w:val="20"/>
                <w:szCs w:val="20"/>
              </w:rPr>
            </w:pPr>
            <w:r w:rsidRPr="002C4B74">
              <w:rPr>
                <w:rFonts w:ascii="Arial" w:hAnsi="Arial"/>
                <w:b/>
                <w:sz w:val="20"/>
                <w:szCs w:val="20"/>
              </w:rPr>
              <w:t>Summary of Revisions</w:t>
            </w:r>
          </w:p>
        </w:tc>
      </w:tr>
      <w:tr w:rsidR="008A761E">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0" w:type="dxa"/>
          <w:cantSplit/>
          <w:trHeight w:val="135"/>
        </w:trPr>
        <w:tc>
          <w:tcPr>
            <w:tcW w:w="1789" w:type="dxa"/>
            <w:vMerge/>
            <w:tcBorders>
              <w:left w:val="nil"/>
              <w:right w:val="single" w:sz="4" w:space="0" w:color="auto"/>
            </w:tcBorders>
          </w:tcPr>
          <w:p w:rsidR="008A761E" w:rsidRDefault="008A761E">
            <w:pPr>
              <w:rPr>
                <w:rFonts w:ascii="Arial" w:hAnsi="Arial"/>
                <w:b/>
                <w:color w:val="0000FF"/>
                <w:sz w:val="20"/>
              </w:rPr>
            </w:pPr>
          </w:p>
        </w:tc>
        <w:tc>
          <w:tcPr>
            <w:tcW w:w="1440" w:type="dxa"/>
            <w:tcBorders>
              <w:top w:val="single" w:sz="4" w:space="0" w:color="auto"/>
              <w:left w:val="single" w:sz="4" w:space="0" w:color="auto"/>
              <w:bottom w:val="single" w:sz="4" w:space="0" w:color="auto"/>
              <w:right w:val="single" w:sz="4" w:space="0" w:color="auto"/>
            </w:tcBorders>
          </w:tcPr>
          <w:p w:rsidR="008A761E" w:rsidRPr="002C4B74" w:rsidRDefault="008A761E">
            <w:pPr>
              <w:rPr>
                <w:rFonts w:ascii="Arial" w:hAnsi="Arial"/>
                <w:sz w:val="20"/>
                <w:szCs w:val="20"/>
              </w:rPr>
            </w:pPr>
            <w:r w:rsidRPr="002C4B74">
              <w:rPr>
                <w:rFonts w:ascii="Arial" w:hAnsi="Arial"/>
                <w:sz w:val="20"/>
                <w:szCs w:val="20"/>
              </w:rPr>
              <w:t>1.0</w:t>
            </w:r>
          </w:p>
        </w:tc>
        <w:tc>
          <w:tcPr>
            <w:tcW w:w="2706" w:type="dxa"/>
            <w:gridSpan w:val="3"/>
            <w:tcBorders>
              <w:top w:val="single" w:sz="4" w:space="0" w:color="auto"/>
              <w:left w:val="single" w:sz="4" w:space="0" w:color="auto"/>
              <w:bottom w:val="single" w:sz="4" w:space="0" w:color="auto"/>
              <w:right w:val="single" w:sz="4" w:space="0" w:color="auto"/>
            </w:tcBorders>
          </w:tcPr>
          <w:p w:rsidR="008A761E" w:rsidRPr="002C4B74" w:rsidRDefault="008A761E">
            <w:pPr>
              <w:rPr>
                <w:rFonts w:ascii="Arial" w:hAnsi="Arial"/>
                <w:sz w:val="20"/>
                <w:szCs w:val="20"/>
              </w:rPr>
            </w:pPr>
            <w:r w:rsidRPr="002C4B74">
              <w:rPr>
                <w:rFonts w:ascii="Arial" w:hAnsi="Arial"/>
                <w:sz w:val="20"/>
                <w:szCs w:val="20"/>
              </w:rPr>
              <w:t>Pat Ackerman</w:t>
            </w:r>
          </w:p>
        </w:tc>
        <w:tc>
          <w:tcPr>
            <w:tcW w:w="1803" w:type="dxa"/>
            <w:gridSpan w:val="2"/>
            <w:tcBorders>
              <w:top w:val="single" w:sz="4" w:space="0" w:color="auto"/>
              <w:left w:val="single" w:sz="4" w:space="0" w:color="auto"/>
              <w:bottom w:val="single" w:sz="4" w:space="0" w:color="auto"/>
              <w:right w:val="single" w:sz="4" w:space="0" w:color="auto"/>
            </w:tcBorders>
          </w:tcPr>
          <w:p w:rsidR="008A761E" w:rsidRPr="002C4B74" w:rsidRDefault="008A761E">
            <w:pPr>
              <w:rPr>
                <w:rFonts w:ascii="Arial" w:hAnsi="Arial"/>
                <w:sz w:val="20"/>
                <w:szCs w:val="20"/>
              </w:rPr>
            </w:pPr>
            <w:r w:rsidRPr="002C4B74">
              <w:rPr>
                <w:rFonts w:ascii="Arial" w:hAnsi="Arial"/>
                <w:sz w:val="20"/>
                <w:szCs w:val="20"/>
              </w:rPr>
              <w:t>1978</w:t>
            </w:r>
          </w:p>
        </w:tc>
        <w:tc>
          <w:tcPr>
            <w:tcW w:w="3432" w:type="dxa"/>
            <w:gridSpan w:val="4"/>
            <w:tcBorders>
              <w:top w:val="single" w:sz="4" w:space="0" w:color="auto"/>
              <w:left w:val="single" w:sz="4" w:space="0" w:color="auto"/>
              <w:bottom w:val="single" w:sz="4" w:space="0" w:color="auto"/>
              <w:right w:val="single" w:sz="4" w:space="0" w:color="auto"/>
            </w:tcBorders>
          </w:tcPr>
          <w:p w:rsidR="008A761E" w:rsidRPr="002C4B74" w:rsidRDefault="008A761E">
            <w:pPr>
              <w:rPr>
                <w:rFonts w:ascii="Arial" w:hAnsi="Arial"/>
                <w:sz w:val="20"/>
                <w:szCs w:val="20"/>
              </w:rPr>
            </w:pPr>
            <w:r w:rsidRPr="002C4B74">
              <w:rPr>
                <w:rFonts w:ascii="Arial" w:hAnsi="Arial"/>
                <w:sz w:val="20"/>
                <w:szCs w:val="20"/>
              </w:rPr>
              <w:t>Initial Version</w:t>
            </w:r>
          </w:p>
        </w:tc>
      </w:tr>
      <w:tr w:rsidR="008A761E">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0" w:type="dxa"/>
          <w:cantSplit/>
          <w:trHeight w:val="143"/>
        </w:trPr>
        <w:tc>
          <w:tcPr>
            <w:tcW w:w="1789" w:type="dxa"/>
            <w:vMerge/>
            <w:tcBorders>
              <w:left w:val="nil"/>
              <w:bottom w:val="nil"/>
              <w:right w:val="single" w:sz="4" w:space="0" w:color="auto"/>
            </w:tcBorders>
          </w:tcPr>
          <w:p w:rsidR="008A761E" w:rsidRDefault="008A761E">
            <w:pPr>
              <w:rPr>
                <w:rFonts w:ascii="Arial" w:hAnsi="Arial"/>
                <w:b/>
                <w:color w:val="0000FF"/>
                <w:sz w:val="20"/>
              </w:rPr>
            </w:pPr>
          </w:p>
        </w:tc>
        <w:tc>
          <w:tcPr>
            <w:tcW w:w="1440" w:type="dxa"/>
            <w:tcBorders>
              <w:top w:val="single" w:sz="4" w:space="0" w:color="auto"/>
              <w:left w:val="single" w:sz="4" w:space="0" w:color="auto"/>
              <w:bottom w:val="single" w:sz="4" w:space="0" w:color="auto"/>
              <w:right w:val="single" w:sz="4" w:space="0" w:color="auto"/>
            </w:tcBorders>
          </w:tcPr>
          <w:p w:rsidR="008A761E" w:rsidRPr="002C4B74" w:rsidRDefault="008A761E">
            <w:pPr>
              <w:rPr>
                <w:rFonts w:ascii="Arial" w:hAnsi="Arial"/>
                <w:sz w:val="20"/>
                <w:szCs w:val="20"/>
              </w:rPr>
            </w:pPr>
            <w:r w:rsidRPr="002C4B74">
              <w:rPr>
                <w:rFonts w:ascii="Arial" w:hAnsi="Arial"/>
                <w:sz w:val="20"/>
                <w:szCs w:val="20"/>
              </w:rPr>
              <w:t>1.1</w:t>
            </w:r>
          </w:p>
        </w:tc>
        <w:tc>
          <w:tcPr>
            <w:tcW w:w="2706" w:type="dxa"/>
            <w:gridSpan w:val="3"/>
            <w:tcBorders>
              <w:top w:val="single" w:sz="4" w:space="0" w:color="auto"/>
              <w:left w:val="single" w:sz="4" w:space="0" w:color="auto"/>
              <w:bottom w:val="single" w:sz="4" w:space="0" w:color="auto"/>
              <w:right w:val="single" w:sz="4" w:space="0" w:color="auto"/>
            </w:tcBorders>
          </w:tcPr>
          <w:p w:rsidR="008A761E" w:rsidRPr="002C4B74" w:rsidRDefault="008A761E">
            <w:pPr>
              <w:rPr>
                <w:rFonts w:ascii="Arial" w:hAnsi="Arial"/>
                <w:sz w:val="20"/>
                <w:szCs w:val="20"/>
              </w:rPr>
            </w:pPr>
            <w:r w:rsidRPr="002C4B74">
              <w:rPr>
                <w:rFonts w:ascii="Arial" w:hAnsi="Arial"/>
                <w:sz w:val="20"/>
                <w:szCs w:val="20"/>
              </w:rPr>
              <w:t>Pat Ackerman</w:t>
            </w:r>
          </w:p>
        </w:tc>
        <w:tc>
          <w:tcPr>
            <w:tcW w:w="1803" w:type="dxa"/>
            <w:gridSpan w:val="2"/>
            <w:tcBorders>
              <w:top w:val="single" w:sz="4" w:space="0" w:color="auto"/>
              <w:left w:val="single" w:sz="4" w:space="0" w:color="auto"/>
              <w:bottom w:val="single" w:sz="4" w:space="0" w:color="auto"/>
              <w:right w:val="single" w:sz="4" w:space="0" w:color="auto"/>
            </w:tcBorders>
          </w:tcPr>
          <w:p w:rsidR="008A761E" w:rsidRPr="002C4B74" w:rsidRDefault="008A761E">
            <w:pPr>
              <w:rPr>
                <w:rFonts w:ascii="Arial" w:hAnsi="Arial"/>
                <w:sz w:val="20"/>
                <w:szCs w:val="20"/>
              </w:rPr>
            </w:pPr>
            <w:r w:rsidRPr="002C4B74">
              <w:rPr>
                <w:rFonts w:ascii="Arial" w:hAnsi="Arial"/>
                <w:sz w:val="20"/>
                <w:szCs w:val="20"/>
              </w:rPr>
              <w:t>02/06/1992</w:t>
            </w:r>
          </w:p>
        </w:tc>
        <w:tc>
          <w:tcPr>
            <w:tcW w:w="3432" w:type="dxa"/>
            <w:gridSpan w:val="4"/>
            <w:tcBorders>
              <w:top w:val="single" w:sz="4" w:space="0" w:color="auto"/>
              <w:left w:val="single" w:sz="4" w:space="0" w:color="auto"/>
              <w:bottom w:val="single" w:sz="4" w:space="0" w:color="auto"/>
              <w:right w:val="single" w:sz="4" w:space="0" w:color="auto"/>
            </w:tcBorders>
          </w:tcPr>
          <w:p w:rsidR="008A761E" w:rsidRPr="002C4B74" w:rsidRDefault="008A761E">
            <w:pPr>
              <w:rPr>
                <w:rFonts w:ascii="Arial" w:hAnsi="Arial"/>
                <w:sz w:val="20"/>
                <w:szCs w:val="20"/>
              </w:rPr>
            </w:pPr>
          </w:p>
        </w:tc>
      </w:tr>
      <w:tr w:rsidR="008A761E">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0" w:type="dxa"/>
          <w:cantSplit/>
        </w:trPr>
        <w:tc>
          <w:tcPr>
            <w:tcW w:w="1789" w:type="dxa"/>
            <w:vMerge/>
            <w:tcBorders>
              <w:top w:val="nil"/>
              <w:left w:val="nil"/>
              <w:bottom w:val="nil"/>
              <w:right w:val="single" w:sz="4" w:space="0" w:color="auto"/>
            </w:tcBorders>
          </w:tcPr>
          <w:p w:rsidR="008A761E" w:rsidRDefault="008A761E">
            <w:pPr>
              <w:rPr>
                <w:rFonts w:ascii="Arial" w:hAnsi="Arial"/>
                <w:b/>
                <w:color w:val="0000FF"/>
                <w:sz w:val="20"/>
              </w:rPr>
            </w:pPr>
          </w:p>
        </w:tc>
        <w:tc>
          <w:tcPr>
            <w:tcW w:w="1440" w:type="dxa"/>
            <w:tcBorders>
              <w:top w:val="single" w:sz="4" w:space="0" w:color="auto"/>
              <w:left w:val="single" w:sz="4" w:space="0" w:color="auto"/>
              <w:bottom w:val="single" w:sz="4" w:space="0" w:color="auto"/>
              <w:right w:val="single" w:sz="4" w:space="0" w:color="auto"/>
            </w:tcBorders>
          </w:tcPr>
          <w:p w:rsidR="008A761E" w:rsidRPr="002C4B74" w:rsidRDefault="008A761E">
            <w:pPr>
              <w:rPr>
                <w:rFonts w:ascii="Arial" w:hAnsi="Arial"/>
                <w:sz w:val="20"/>
                <w:szCs w:val="20"/>
              </w:rPr>
            </w:pPr>
            <w:r w:rsidRPr="002C4B74">
              <w:rPr>
                <w:rFonts w:ascii="Arial" w:hAnsi="Arial"/>
                <w:sz w:val="20"/>
                <w:szCs w:val="20"/>
              </w:rPr>
              <w:t>1.2</w:t>
            </w:r>
          </w:p>
        </w:tc>
        <w:tc>
          <w:tcPr>
            <w:tcW w:w="2706" w:type="dxa"/>
            <w:gridSpan w:val="3"/>
            <w:tcBorders>
              <w:top w:val="single" w:sz="4" w:space="0" w:color="auto"/>
              <w:left w:val="single" w:sz="4" w:space="0" w:color="auto"/>
              <w:bottom w:val="single" w:sz="4" w:space="0" w:color="auto"/>
              <w:right w:val="single" w:sz="4" w:space="0" w:color="auto"/>
            </w:tcBorders>
          </w:tcPr>
          <w:p w:rsidR="008A761E" w:rsidRPr="002C4B74" w:rsidRDefault="008A761E">
            <w:pPr>
              <w:rPr>
                <w:rFonts w:ascii="Arial" w:hAnsi="Arial"/>
                <w:sz w:val="20"/>
                <w:szCs w:val="20"/>
              </w:rPr>
            </w:pPr>
            <w:r w:rsidRPr="002C4B74">
              <w:rPr>
                <w:rFonts w:ascii="Arial" w:hAnsi="Arial"/>
                <w:sz w:val="20"/>
                <w:szCs w:val="20"/>
              </w:rPr>
              <w:t>Pat Ackerman</w:t>
            </w:r>
          </w:p>
        </w:tc>
        <w:tc>
          <w:tcPr>
            <w:tcW w:w="1803" w:type="dxa"/>
            <w:gridSpan w:val="2"/>
            <w:tcBorders>
              <w:top w:val="single" w:sz="4" w:space="0" w:color="auto"/>
              <w:left w:val="single" w:sz="4" w:space="0" w:color="auto"/>
              <w:bottom w:val="single" w:sz="4" w:space="0" w:color="auto"/>
              <w:right w:val="single" w:sz="4" w:space="0" w:color="auto"/>
            </w:tcBorders>
          </w:tcPr>
          <w:p w:rsidR="008A761E" w:rsidRPr="002C4B74" w:rsidRDefault="008A761E">
            <w:pPr>
              <w:rPr>
                <w:rFonts w:ascii="Arial" w:hAnsi="Arial"/>
                <w:sz w:val="20"/>
                <w:szCs w:val="20"/>
              </w:rPr>
            </w:pPr>
            <w:r w:rsidRPr="002C4B74">
              <w:rPr>
                <w:rFonts w:ascii="Arial" w:hAnsi="Arial"/>
                <w:sz w:val="20"/>
                <w:szCs w:val="20"/>
              </w:rPr>
              <w:t>09/19/2003</w:t>
            </w:r>
          </w:p>
        </w:tc>
        <w:tc>
          <w:tcPr>
            <w:tcW w:w="3432" w:type="dxa"/>
            <w:gridSpan w:val="4"/>
            <w:tcBorders>
              <w:top w:val="single" w:sz="4" w:space="0" w:color="auto"/>
              <w:left w:val="single" w:sz="4" w:space="0" w:color="auto"/>
              <w:bottom w:val="single" w:sz="4" w:space="0" w:color="auto"/>
              <w:right w:val="single" w:sz="4" w:space="0" w:color="auto"/>
            </w:tcBorders>
          </w:tcPr>
          <w:p w:rsidR="008A761E" w:rsidRPr="002C4B74" w:rsidRDefault="008A761E">
            <w:pPr>
              <w:rPr>
                <w:rFonts w:ascii="Arial" w:hAnsi="Arial"/>
                <w:sz w:val="20"/>
                <w:szCs w:val="20"/>
              </w:rPr>
            </w:pPr>
          </w:p>
        </w:tc>
      </w:tr>
      <w:tr w:rsidR="008A761E">
        <w:tblPrEx>
          <w:tblBorders>
            <w:top w:val="none" w:sz="0" w:space="0" w:color="auto"/>
            <w:left w:val="none" w:sz="0" w:space="0" w:color="auto"/>
            <w:right w:val="none" w:sz="0" w:space="0" w:color="auto"/>
            <w:insideH w:val="none" w:sz="0" w:space="0" w:color="auto"/>
            <w:insideV w:val="none" w:sz="0" w:space="0" w:color="auto"/>
          </w:tblBorders>
        </w:tblPrEx>
        <w:trPr>
          <w:cantSplit/>
          <w:trHeight w:val="255"/>
        </w:trPr>
        <w:tc>
          <w:tcPr>
            <w:tcW w:w="1789" w:type="dxa"/>
            <w:vMerge w:val="restart"/>
            <w:tcBorders>
              <w:top w:val="nil"/>
              <w:left w:val="nil"/>
              <w:right w:val="single" w:sz="4" w:space="0" w:color="auto"/>
            </w:tcBorders>
          </w:tcPr>
          <w:p w:rsidR="008A761E" w:rsidRDefault="008A761E">
            <w:pPr>
              <w:rPr>
                <w:rFonts w:ascii="Arial" w:hAnsi="Arial"/>
                <w:b/>
                <w:color w:val="0000FF"/>
                <w:sz w:val="20"/>
              </w:rPr>
            </w:pPr>
          </w:p>
        </w:tc>
        <w:tc>
          <w:tcPr>
            <w:tcW w:w="1440" w:type="dxa"/>
            <w:tcBorders>
              <w:top w:val="single" w:sz="4" w:space="0" w:color="auto"/>
              <w:left w:val="single" w:sz="4" w:space="0" w:color="auto"/>
              <w:bottom w:val="single" w:sz="4" w:space="0" w:color="auto"/>
              <w:right w:val="single" w:sz="4" w:space="0" w:color="auto"/>
            </w:tcBorders>
          </w:tcPr>
          <w:p w:rsidR="008A761E" w:rsidRPr="002C4B74" w:rsidRDefault="008A761E">
            <w:pPr>
              <w:rPr>
                <w:rFonts w:ascii="Arial" w:hAnsi="Arial"/>
                <w:sz w:val="20"/>
                <w:szCs w:val="20"/>
              </w:rPr>
            </w:pPr>
            <w:r w:rsidRPr="002C4B74">
              <w:rPr>
                <w:rFonts w:ascii="Arial" w:hAnsi="Arial"/>
                <w:sz w:val="20"/>
                <w:szCs w:val="20"/>
              </w:rPr>
              <w:t>1.3</w:t>
            </w:r>
          </w:p>
        </w:tc>
        <w:tc>
          <w:tcPr>
            <w:tcW w:w="2706" w:type="dxa"/>
            <w:gridSpan w:val="3"/>
            <w:tcBorders>
              <w:top w:val="single" w:sz="4" w:space="0" w:color="auto"/>
              <w:left w:val="single" w:sz="4" w:space="0" w:color="auto"/>
              <w:bottom w:val="single" w:sz="4" w:space="0" w:color="auto"/>
              <w:right w:val="single" w:sz="4" w:space="0" w:color="auto"/>
            </w:tcBorders>
          </w:tcPr>
          <w:p w:rsidR="008A761E" w:rsidRPr="002C4B74" w:rsidRDefault="008A761E">
            <w:pPr>
              <w:rPr>
                <w:rFonts w:ascii="Arial" w:hAnsi="Arial"/>
                <w:sz w:val="20"/>
                <w:szCs w:val="20"/>
              </w:rPr>
            </w:pPr>
            <w:r w:rsidRPr="002C4B74">
              <w:rPr>
                <w:rFonts w:ascii="Arial" w:hAnsi="Arial"/>
                <w:sz w:val="20"/>
                <w:szCs w:val="20"/>
              </w:rPr>
              <w:t>Helen Stefan</w:t>
            </w:r>
          </w:p>
        </w:tc>
        <w:tc>
          <w:tcPr>
            <w:tcW w:w="1803" w:type="dxa"/>
            <w:gridSpan w:val="2"/>
            <w:tcBorders>
              <w:top w:val="single" w:sz="4" w:space="0" w:color="auto"/>
              <w:left w:val="single" w:sz="4" w:space="0" w:color="auto"/>
              <w:bottom w:val="single" w:sz="4" w:space="0" w:color="auto"/>
              <w:right w:val="single" w:sz="4" w:space="0" w:color="auto"/>
            </w:tcBorders>
          </w:tcPr>
          <w:p w:rsidR="008A761E" w:rsidRPr="002C4B74" w:rsidRDefault="008A761E">
            <w:pPr>
              <w:rPr>
                <w:rFonts w:ascii="Arial" w:hAnsi="Arial"/>
                <w:sz w:val="20"/>
                <w:szCs w:val="20"/>
              </w:rPr>
            </w:pPr>
            <w:r w:rsidRPr="002C4B74">
              <w:rPr>
                <w:rFonts w:ascii="Arial" w:hAnsi="Arial"/>
                <w:sz w:val="20"/>
                <w:szCs w:val="20"/>
              </w:rPr>
              <w:t>06/15/2008</w:t>
            </w:r>
          </w:p>
        </w:tc>
        <w:tc>
          <w:tcPr>
            <w:tcW w:w="3432" w:type="dxa"/>
            <w:gridSpan w:val="4"/>
            <w:tcBorders>
              <w:top w:val="single" w:sz="4" w:space="0" w:color="auto"/>
              <w:left w:val="single" w:sz="4" w:space="0" w:color="auto"/>
              <w:bottom w:val="single" w:sz="4" w:space="0" w:color="auto"/>
              <w:right w:val="single" w:sz="4" w:space="0" w:color="auto"/>
            </w:tcBorders>
          </w:tcPr>
          <w:p w:rsidR="008A761E" w:rsidRPr="002C4B74" w:rsidRDefault="008A761E">
            <w:pPr>
              <w:rPr>
                <w:rFonts w:ascii="Arial" w:hAnsi="Arial"/>
                <w:bCs/>
                <w:sz w:val="20"/>
                <w:szCs w:val="20"/>
              </w:rPr>
            </w:pPr>
            <w:r w:rsidRPr="002C4B74">
              <w:rPr>
                <w:rFonts w:ascii="Arial" w:hAnsi="Arial"/>
                <w:bCs/>
                <w:sz w:val="20"/>
                <w:szCs w:val="20"/>
              </w:rPr>
              <w:t>Added Stuart’s media for storage under special instructions.</w:t>
            </w:r>
          </w:p>
        </w:tc>
        <w:tc>
          <w:tcPr>
            <w:tcW w:w="2695" w:type="dxa"/>
          </w:tcPr>
          <w:p w:rsidR="008A761E" w:rsidRDefault="008A761E">
            <w:pPr>
              <w:jc w:val="left"/>
              <w:rPr>
                <w:rFonts w:ascii="Arial" w:hAnsi="Arial"/>
                <w:sz w:val="20"/>
              </w:rPr>
            </w:pPr>
          </w:p>
        </w:tc>
        <w:tc>
          <w:tcPr>
            <w:tcW w:w="2695" w:type="dxa"/>
          </w:tcPr>
          <w:p w:rsidR="008A761E" w:rsidRDefault="008A761E">
            <w:pPr>
              <w:jc w:val="left"/>
              <w:rPr>
                <w:rFonts w:ascii="Arial" w:hAnsi="Arial"/>
                <w:sz w:val="20"/>
              </w:rPr>
            </w:pPr>
          </w:p>
        </w:tc>
      </w:tr>
      <w:tr w:rsidR="008A761E">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0" w:type="dxa"/>
          <w:cantSplit/>
          <w:trHeight w:val="27"/>
        </w:trPr>
        <w:tc>
          <w:tcPr>
            <w:tcW w:w="1789" w:type="dxa"/>
            <w:vMerge/>
            <w:tcBorders>
              <w:left w:val="nil"/>
              <w:right w:val="single" w:sz="4" w:space="0" w:color="auto"/>
            </w:tcBorders>
          </w:tcPr>
          <w:p w:rsidR="008A761E" w:rsidRDefault="008A761E">
            <w:pPr>
              <w:rPr>
                <w:rFonts w:ascii="Arial" w:hAnsi="Arial"/>
                <w:b/>
                <w:color w:val="0000FF"/>
                <w:sz w:val="20"/>
              </w:rPr>
            </w:pPr>
          </w:p>
        </w:tc>
        <w:tc>
          <w:tcPr>
            <w:tcW w:w="1446" w:type="dxa"/>
            <w:gridSpan w:val="2"/>
            <w:tcBorders>
              <w:top w:val="single" w:sz="4" w:space="0" w:color="auto"/>
              <w:left w:val="single" w:sz="4" w:space="0" w:color="auto"/>
              <w:bottom w:val="single" w:sz="4" w:space="0" w:color="auto"/>
              <w:right w:val="single" w:sz="4" w:space="0" w:color="auto"/>
            </w:tcBorders>
          </w:tcPr>
          <w:p w:rsidR="008A761E" w:rsidRPr="002C4B74" w:rsidRDefault="008A761E">
            <w:pPr>
              <w:rPr>
                <w:rFonts w:ascii="Arial" w:hAnsi="Arial"/>
                <w:sz w:val="20"/>
                <w:szCs w:val="20"/>
              </w:rPr>
            </w:pPr>
            <w:r w:rsidRPr="002C4B74">
              <w:rPr>
                <w:rFonts w:ascii="Arial" w:hAnsi="Arial"/>
                <w:sz w:val="20"/>
                <w:szCs w:val="20"/>
              </w:rPr>
              <w:t>1.4</w:t>
            </w:r>
          </w:p>
        </w:tc>
        <w:tc>
          <w:tcPr>
            <w:tcW w:w="2700" w:type="dxa"/>
            <w:gridSpan w:val="2"/>
            <w:tcBorders>
              <w:top w:val="single" w:sz="4" w:space="0" w:color="auto"/>
              <w:left w:val="single" w:sz="4" w:space="0" w:color="auto"/>
              <w:bottom w:val="single" w:sz="4" w:space="0" w:color="auto"/>
              <w:right w:val="single" w:sz="4" w:space="0" w:color="auto"/>
            </w:tcBorders>
          </w:tcPr>
          <w:p w:rsidR="008A761E" w:rsidRPr="002C4B74" w:rsidRDefault="008A761E">
            <w:pPr>
              <w:rPr>
                <w:rFonts w:ascii="Arial" w:hAnsi="Arial"/>
                <w:sz w:val="20"/>
                <w:szCs w:val="20"/>
              </w:rPr>
            </w:pPr>
            <w:r w:rsidRPr="002C4B74">
              <w:rPr>
                <w:rFonts w:ascii="Arial" w:hAnsi="Arial"/>
                <w:sz w:val="20"/>
                <w:szCs w:val="20"/>
              </w:rPr>
              <w:t>Deb Judge</w:t>
            </w:r>
          </w:p>
        </w:tc>
        <w:tc>
          <w:tcPr>
            <w:tcW w:w="1803" w:type="dxa"/>
            <w:gridSpan w:val="2"/>
            <w:tcBorders>
              <w:top w:val="single" w:sz="4" w:space="0" w:color="auto"/>
              <w:left w:val="single" w:sz="4" w:space="0" w:color="auto"/>
              <w:bottom w:val="single" w:sz="4" w:space="0" w:color="auto"/>
              <w:right w:val="single" w:sz="4" w:space="0" w:color="auto"/>
            </w:tcBorders>
          </w:tcPr>
          <w:p w:rsidR="008A761E" w:rsidRPr="002C4B74" w:rsidRDefault="008A761E">
            <w:pPr>
              <w:rPr>
                <w:rFonts w:ascii="Arial" w:hAnsi="Arial"/>
                <w:sz w:val="20"/>
                <w:szCs w:val="20"/>
              </w:rPr>
            </w:pPr>
            <w:r w:rsidRPr="002C4B74">
              <w:rPr>
                <w:rFonts w:ascii="Arial" w:hAnsi="Arial"/>
                <w:sz w:val="20"/>
                <w:szCs w:val="20"/>
              </w:rPr>
              <w:t>12/17/2008</w:t>
            </w:r>
          </w:p>
        </w:tc>
        <w:tc>
          <w:tcPr>
            <w:tcW w:w="3432" w:type="dxa"/>
            <w:gridSpan w:val="4"/>
            <w:tcBorders>
              <w:top w:val="single" w:sz="4" w:space="0" w:color="auto"/>
              <w:left w:val="single" w:sz="4" w:space="0" w:color="auto"/>
              <w:bottom w:val="single" w:sz="4" w:space="0" w:color="auto"/>
              <w:right w:val="single" w:sz="4" w:space="0" w:color="auto"/>
            </w:tcBorders>
          </w:tcPr>
          <w:p w:rsidR="008A761E" w:rsidRPr="002C4B74" w:rsidRDefault="008A761E">
            <w:pPr>
              <w:rPr>
                <w:rFonts w:ascii="Arial" w:hAnsi="Arial"/>
                <w:sz w:val="20"/>
                <w:szCs w:val="20"/>
              </w:rPr>
            </w:pPr>
            <w:r w:rsidRPr="002C4B74">
              <w:rPr>
                <w:rFonts w:ascii="Arial" w:hAnsi="Arial"/>
                <w:sz w:val="20"/>
                <w:szCs w:val="20"/>
              </w:rPr>
              <w:t>Include identification and reporting of clue cells, yeast, and WBCs</w:t>
            </w:r>
          </w:p>
        </w:tc>
      </w:tr>
      <w:tr w:rsidR="008A761E">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0" w:type="dxa"/>
          <w:cantSplit/>
          <w:trHeight w:val="22"/>
        </w:trPr>
        <w:tc>
          <w:tcPr>
            <w:tcW w:w="1789" w:type="dxa"/>
            <w:vMerge/>
            <w:tcBorders>
              <w:left w:val="nil"/>
              <w:right w:val="single" w:sz="4" w:space="0" w:color="auto"/>
            </w:tcBorders>
          </w:tcPr>
          <w:p w:rsidR="008A761E" w:rsidRDefault="008A761E">
            <w:pPr>
              <w:rPr>
                <w:rFonts w:ascii="Arial" w:hAnsi="Arial"/>
                <w:b/>
                <w:color w:val="0000FF"/>
                <w:sz w:val="20"/>
              </w:rPr>
            </w:pPr>
          </w:p>
        </w:tc>
        <w:tc>
          <w:tcPr>
            <w:tcW w:w="1446" w:type="dxa"/>
            <w:gridSpan w:val="2"/>
            <w:tcBorders>
              <w:top w:val="single" w:sz="4" w:space="0" w:color="auto"/>
              <w:left w:val="single" w:sz="4" w:space="0" w:color="auto"/>
              <w:bottom w:val="single" w:sz="4" w:space="0" w:color="auto"/>
              <w:right w:val="single" w:sz="4" w:space="0" w:color="auto"/>
            </w:tcBorders>
          </w:tcPr>
          <w:p w:rsidR="008A761E" w:rsidRPr="002C4B74" w:rsidRDefault="008A761E">
            <w:pPr>
              <w:rPr>
                <w:rFonts w:ascii="Arial" w:hAnsi="Arial"/>
                <w:sz w:val="20"/>
                <w:szCs w:val="20"/>
              </w:rPr>
            </w:pPr>
            <w:r w:rsidRPr="002C4B74">
              <w:rPr>
                <w:rFonts w:ascii="Arial" w:hAnsi="Arial"/>
                <w:sz w:val="20"/>
                <w:szCs w:val="20"/>
              </w:rPr>
              <w:t>1.5</w:t>
            </w:r>
          </w:p>
        </w:tc>
        <w:tc>
          <w:tcPr>
            <w:tcW w:w="2700" w:type="dxa"/>
            <w:gridSpan w:val="2"/>
            <w:tcBorders>
              <w:top w:val="single" w:sz="4" w:space="0" w:color="auto"/>
              <w:left w:val="single" w:sz="4" w:space="0" w:color="auto"/>
              <w:bottom w:val="single" w:sz="4" w:space="0" w:color="auto"/>
              <w:right w:val="single" w:sz="4" w:space="0" w:color="auto"/>
            </w:tcBorders>
          </w:tcPr>
          <w:p w:rsidR="008A761E" w:rsidRPr="002C4B74" w:rsidRDefault="008A761E">
            <w:pPr>
              <w:rPr>
                <w:rFonts w:ascii="Arial" w:hAnsi="Arial"/>
                <w:sz w:val="20"/>
                <w:szCs w:val="20"/>
              </w:rPr>
            </w:pPr>
            <w:r w:rsidRPr="002C4B74">
              <w:rPr>
                <w:rFonts w:ascii="Arial" w:hAnsi="Arial"/>
                <w:sz w:val="20"/>
                <w:szCs w:val="20"/>
              </w:rPr>
              <w:t>Becky Carlson</w:t>
            </w:r>
          </w:p>
        </w:tc>
        <w:tc>
          <w:tcPr>
            <w:tcW w:w="1803" w:type="dxa"/>
            <w:gridSpan w:val="2"/>
            <w:tcBorders>
              <w:top w:val="single" w:sz="4" w:space="0" w:color="auto"/>
              <w:left w:val="single" w:sz="4" w:space="0" w:color="auto"/>
              <w:bottom w:val="single" w:sz="4" w:space="0" w:color="auto"/>
              <w:right w:val="single" w:sz="4" w:space="0" w:color="auto"/>
            </w:tcBorders>
          </w:tcPr>
          <w:p w:rsidR="008A761E" w:rsidRPr="002C4B74" w:rsidRDefault="008A761E">
            <w:pPr>
              <w:rPr>
                <w:rFonts w:ascii="Arial" w:hAnsi="Arial"/>
                <w:sz w:val="20"/>
                <w:szCs w:val="20"/>
              </w:rPr>
            </w:pPr>
            <w:r w:rsidRPr="002C4B74">
              <w:rPr>
                <w:rFonts w:ascii="Arial" w:hAnsi="Arial"/>
                <w:sz w:val="20"/>
                <w:szCs w:val="20"/>
              </w:rPr>
              <w:t>07/21/2009</w:t>
            </w:r>
          </w:p>
        </w:tc>
        <w:tc>
          <w:tcPr>
            <w:tcW w:w="3432" w:type="dxa"/>
            <w:gridSpan w:val="4"/>
            <w:tcBorders>
              <w:top w:val="single" w:sz="4" w:space="0" w:color="auto"/>
              <w:left w:val="single" w:sz="4" w:space="0" w:color="auto"/>
              <w:bottom w:val="single" w:sz="4" w:space="0" w:color="auto"/>
              <w:right w:val="single" w:sz="4" w:space="0" w:color="auto"/>
            </w:tcBorders>
          </w:tcPr>
          <w:p w:rsidR="008A761E" w:rsidRPr="002C4B74" w:rsidRDefault="008A761E">
            <w:pPr>
              <w:rPr>
                <w:rFonts w:ascii="Arial" w:hAnsi="Arial"/>
                <w:sz w:val="20"/>
                <w:szCs w:val="20"/>
              </w:rPr>
            </w:pPr>
            <w:r w:rsidRPr="002C4B74">
              <w:rPr>
                <w:rFonts w:ascii="Arial" w:hAnsi="Arial"/>
                <w:sz w:val="20"/>
                <w:szCs w:val="20"/>
              </w:rPr>
              <w:t>Added procedure to address the special request of WBC to epi cell ratio.</w:t>
            </w:r>
          </w:p>
        </w:tc>
      </w:tr>
      <w:tr w:rsidR="008A761E">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0" w:type="dxa"/>
          <w:cantSplit/>
          <w:trHeight w:val="22"/>
        </w:trPr>
        <w:tc>
          <w:tcPr>
            <w:tcW w:w="1789" w:type="dxa"/>
            <w:vMerge/>
            <w:tcBorders>
              <w:left w:val="nil"/>
              <w:right w:val="single" w:sz="4" w:space="0" w:color="auto"/>
            </w:tcBorders>
          </w:tcPr>
          <w:p w:rsidR="008A761E" w:rsidRDefault="008A761E">
            <w:pPr>
              <w:rPr>
                <w:rFonts w:ascii="Arial" w:hAnsi="Arial"/>
                <w:b/>
                <w:color w:val="0000FF"/>
                <w:sz w:val="20"/>
              </w:rPr>
            </w:pPr>
          </w:p>
        </w:tc>
        <w:tc>
          <w:tcPr>
            <w:tcW w:w="1446" w:type="dxa"/>
            <w:gridSpan w:val="2"/>
            <w:tcBorders>
              <w:top w:val="single" w:sz="4" w:space="0" w:color="auto"/>
              <w:left w:val="single" w:sz="4" w:space="0" w:color="auto"/>
              <w:bottom w:val="single" w:sz="4" w:space="0" w:color="auto"/>
              <w:right w:val="single" w:sz="4" w:space="0" w:color="auto"/>
            </w:tcBorders>
          </w:tcPr>
          <w:p w:rsidR="008A761E" w:rsidRPr="002C4B74" w:rsidRDefault="008A761E">
            <w:pPr>
              <w:rPr>
                <w:rFonts w:ascii="Arial" w:hAnsi="Arial"/>
                <w:sz w:val="20"/>
                <w:szCs w:val="20"/>
              </w:rPr>
            </w:pPr>
            <w:r w:rsidRPr="002C4B74">
              <w:rPr>
                <w:rFonts w:ascii="Arial" w:hAnsi="Arial"/>
                <w:sz w:val="20"/>
                <w:szCs w:val="20"/>
              </w:rPr>
              <w:t>1.6</w:t>
            </w:r>
          </w:p>
        </w:tc>
        <w:tc>
          <w:tcPr>
            <w:tcW w:w="2700" w:type="dxa"/>
            <w:gridSpan w:val="2"/>
            <w:tcBorders>
              <w:top w:val="single" w:sz="4" w:space="0" w:color="auto"/>
              <w:left w:val="single" w:sz="4" w:space="0" w:color="auto"/>
              <w:bottom w:val="single" w:sz="4" w:space="0" w:color="auto"/>
              <w:right w:val="single" w:sz="4" w:space="0" w:color="auto"/>
            </w:tcBorders>
          </w:tcPr>
          <w:p w:rsidR="008A761E" w:rsidRPr="002C4B74" w:rsidRDefault="008A761E">
            <w:pPr>
              <w:rPr>
                <w:rFonts w:ascii="Arial" w:hAnsi="Arial"/>
                <w:sz w:val="20"/>
                <w:szCs w:val="20"/>
              </w:rPr>
            </w:pPr>
            <w:r w:rsidRPr="002C4B74">
              <w:rPr>
                <w:rFonts w:ascii="Arial" w:hAnsi="Arial"/>
                <w:sz w:val="20"/>
                <w:szCs w:val="20"/>
              </w:rPr>
              <w:t>Jessica Craig</w:t>
            </w:r>
          </w:p>
        </w:tc>
        <w:tc>
          <w:tcPr>
            <w:tcW w:w="1803" w:type="dxa"/>
            <w:gridSpan w:val="2"/>
            <w:tcBorders>
              <w:top w:val="single" w:sz="4" w:space="0" w:color="auto"/>
              <w:left w:val="single" w:sz="4" w:space="0" w:color="auto"/>
              <w:bottom w:val="single" w:sz="4" w:space="0" w:color="auto"/>
              <w:right w:val="single" w:sz="4" w:space="0" w:color="auto"/>
            </w:tcBorders>
          </w:tcPr>
          <w:p w:rsidR="008A761E" w:rsidRPr="002C4B74" w:rsidRDefault="008A761E">
            <w:pPr>
              <w:rPr>
                <w:rFonts w:ascii="Arial" w:hAnsi="Arial"/>
                <w:sz w:val="20"/>
                <w:szCs w:val="20"/>
              </w:rPr>
            </w:pPr>
            <w:r w:rsidRPr="002C4B74">
              <w:rPr>
                <w:rFonts w:ascii="Arial" w:hAnsi="Arial"/>
                <w:sz w:val="20"/>
                <w:szCs w:val="20"/>
              </w:rPr>
              <w:t>06/29/2010</w:t>
            </w:r>
          </w:p>
        </w:tc>
        <w:tc>
          <w:tcPr>
            <w:tcW w:w="3432" w:type="dxa"/>
            <w:gridSpan w:val="4"/>
            <w:tcBorders>
              <w:top w:val="single" w:sz="4" w:space="0" w:color="auto"/>
              <w:left w:val="single" w:sz="4" w:space="0" w:color="auto"/>
              <w:bottom w:val="single" w:sz="4" w:space="0" w:color="auto"/>
              <w:right w:val="single" w:sz="4" w:space="0" w:color="auto"/>
            </w:tcBorders>
          </w:tcPr>
          <w:p w:rsidR="008A761E" w:rsidRPr="002C4B74" w:rsidRDefault="008A761E">
            <w:pPr>
              <w:rPr>
                <w:rFonts w:ascii="Arial" w:hAnsi="Arial"/>
                <w:sz w:val="20"/>
                <w:szCs w:val="20"/>
              </w:rPr>
            </w:pPr>
            <w:r w:rsidRPr="002C4B74">
              <w:rPr>
                <w:rFonts w:ascii="Arial" w:hAnsi="Arial"/>
                <w:sz w:val="20"/>
                <w:szCs w:val="20"/>
              </w:rPr>
              <w:t>Updated into online format.</w:t>
            </w:r>
          </w:p>
        </w:tc>
      </w:tr>
      <w:tr w:rsidR="008A761E">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0" w:type="dxa"/>
          <w:cantSplit/>
          <w:trHeight w:val="22"/>
        </w:trPr>
        <w:tc>
          <w:tcPr>
            <w:tcW w:w="1789" w:type="dxa"/>
            <w:vMerge/>
            <w:tcBorders>
              <w:left w:val="nil"/>
              <w:right w:val="single" w:sz="4" w:space="0" w:color="auto"/>
            </w:tcBorders>
          </w:tcPr>
          <w:p w:rsidR="008A761E" w:rsidRDefault="008A761E">
            <w:pPr>
              <w:rPr>
                <w:rFonts w:ascii="Arial" w:hAnsi="Arial"/>
                <w:b/>
                <w:color w:val="0000FF"/>
                <w:sz w:val="20"/>
              </w:rPr>
            </w:pPr>
          </w:p>
        </w:tc>
        <w:tc>
          <w:tcPr>
            <w:tcW w:w="1446" w:type="dxa"/>
            <w:gridSpan w:val="2"/>
            <w:tcBorders>
              <w:top w:val="single" w:sz="4" w:space="0" w:color="auto"/>
              <w:left w:val="single" w:sz="4" w:space="0" w:color="auto"/>
              <w:bottom w:val="single" w:sz="4" w:space="0" w:color="auto"/>
              <w:right w:val="single" w:sz="4" w:space="0" w:color="auto"/>
            </w:tcBorders>
          </w:tcPr>
          <w:p w:rsidR="008A761E" w:rsidRPr="002C4B74" w:rsidRDefault="008A761E">
            <w:pPr>
              <w:rPr>
                <w:rFonts w:ascii="Arial" w:hAnsi="Arial"/>
                <w:sz w:val="20"/>
                <w:szCs w:val="20"/>
              </w:rPr>
            </w:pPr>
            <w:r w:rsidRPr="002C4B74">
              <w:rPr>
                <w:rFonts w:ascii="Arial" w:hAnsi="Arial"/>
                <w:sz w:val="20"/>
                <w:szCs w:val="20"/>
              </w:rPr>
              <w:t>2</w:t>
            </w:r>
          </w:p>
        </w:tc>
        <w:tc>
          <w:tcPr>
            <w:tcW w:w="2700" w:type="dxa"/>
            <w:gridSpan w:val="2"/>
            <w:tcBorders>
              <w:top w:val="single" w:sz="4" w:space="0" w:color="auto"/>
              <w:left w:val="single" w:sz="4" w:space="0" w:color="auto"/>
              <w:bottom w:val="single" w:sz="4" w:space="0" w:color="auto"/>
              <w:right w:val="single" w:sz="4" w:space="0" w:color="auto"/>
            </w:tcBorders>
          </w:tcPr>
          <w:p w:rsidR="008A761E" w:rsidRPr="002C4B74" w:rsidRDefault="008A761E">
            <w:pPr>
              <w:rPr>
                <w:rFonts w:ascii="Arial" w:hAnsi="Arial"/>
                <w:sz w:val="20"/>
                <w:szCs w:val="20"/>
              </w:rPr>
            </w:pPr>
            <w:r w:rsidRPr="002C4B74">
              <w:rPr>
                <w:rFonts w:ascii="Arial" w:hAnsi="Arial"/>
                <w:sz w:val="20"/>
                <w:szCs w:val="20"/>
              </w:rPr>
              <w:t>Becky Carlson</w:t>
            </w:r>
          </w:p>
        </w:tc>
        <w:tc>
          <w:tcPr>
            <w:tcW w:w="1803" w:type="dxa"/>
            <w:gridSpan w:val="2"/>
            <w:tcBorders>
              <w:top w:val="single" w:sz="4" w:space="0" w:color="auto"/>
              <w:left w:val="single" w:sz="4" w:space="0" w:color="auto"/>
              <w:bottom w:val="single" w:sz="4" w:space="0" w:color="auto"/>
              <w:right w:val="single" w:sz="4" w:space="0" w:color="auto"/>
            </w:tcBorders>
          </w:tcPr>
          <w:p w:rsidR="008A761E" w:rsidRPr="002C4B74" w:rsidRDefault="008A761E">
            <w:pPr>
              <w:rPr>
                <w:rFonts w:ascii="Arial" w:hAnsi="Arial"/>
                <w:sz w:val="20"/>
                <w:szCs w:val="20"/>
              </w:rPr>
            </w:pPr>
            <w:r w:rsidRPr="002C4B74">
              <w:rPr>
                <w:rFonts w:ascii="Arial" w:hAnsi="Arial"/>
                <w:sz w:val="20"/>
                <w:szCs w:val="20"/>
              </w:rPr>
              <w:t>4/26/2015</w:t>
            </w:r>
          </w:p>
        </w:tc>
        <w:tc>
          <w:tcPr>
            <w:tcW w:w="3432" w:type="dxa"/>
            <w:gridSpan w:val="4"/>
            <w:tcBorders>
              <w:top w:val="single" w:sz="4" w:space="0" w:color="auto"/>
              <w:left w:val="single" w:sz="4" w:space="0" w:color="auto"/>
              <w:bottom w:val="single" w:sz="4" w:space="0" w:color="auto"/>
              <w:right w:val="single" w:sz="4" w:space="0" w:color="auto"/>
            </w:tcBorders>
          </w:tcPr>
          <w:p w:rsidR="008A761E" w:rsidRPr="002C4B74" w:rsidRDefault="008A761E">
            <w:pPr>
              <w:rPr>
                <w:rFonts w:ascii="Arial" w:hAnsi="Arial"/>
                <w:sz w:val="20"/>
                <w:szCs w:val="20"/>
              </w:rPr>
            </w:pPr>
            <w:r w:rsidRPr="002C4B74">
              <w:rPr>
                <w:rFonts w:ascii="Arial" w:hAnsi="Arial"/>
                <w:sz w:val="20"/>
                <w:szCs w:val="20"/>
              </w:rPr>
              <w:t>Re-numbered from MC 504 for CMS load</w:t>
            </w:r>
          </w:p>
        </w:tc>
      </w:tr>
      <w:tr w:rsidR="008A761E">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0" w:type="dxa"/>
          <w:cantSplit/>
          <w:trHeight w:val="22"/>
        </w:trPr>
        <w:tc>
          <w:tcPr>
            <w:tcW w:w="1789" w:type="dxa"/>
            <w:vMerge/>
            <w:tcBorders>
              <w:left w:val="nil"/>
              <w:right w:val="single" w:sz="4" w:space="0" w:color="auto"/>
            </w:tcBorders>
          </w:tcPr>
          <w:p w:rsidR="008A761E" w:rsidRDefault="008A761E">
            <w:pPr>
              <w:rPr>
                <w:rFonts w:ascii="Arial" w:hAnsi="Arial"/>
                <w:b/>
                <w:color w:val="0000FF"/>
                <w:sz w:val="20"/>
              </w:rPr>
            </w:pPr>
          </w:p>
        </w:tc>
        <w:tc>
          <w:tcPr>
            <w:tcW w:w="1446" w:type="dxa"/>
            <w:gridSpan w:val="2"/>
            <w:tcBorders>
              <w:top w:val="single" w:sz="4" w:space="0" w:color="auto"/>
              <w:left w:val="single" w:sz="4" w:space="0" w:color="auto"/>
              <w:bottom w:val="single" w:sz="4" w:space="0" w:color="auto"/>
              <w:right w:val="single" w:sz="4" w:space="0" w:color="auto"/>
            </w:tcBorders>
          </w:tcPr>
          <w:p w:rsidR="008A761E" w:rsidRPr="002C4B74" w:rsidRDefault="00716F30">
            <w:pPr>
              <w:rPr>
                <w:rFonts w:ascii="Arial" w:hAnsi="Arial"/>
                <w:sz w:val="20"/>
                <w:szCs w:val="20"/>
              </w:rPr>
            </w:pPr>
            <w:r>
              <w:rPr>
                <w:rFonts w:ascii="Arial" w:hAnsi="Arial"/>
                <w:sz w:val="20"/>
                <w:szCs w:val="20"/>
              </w:rPr>
              <w:t>3</w:t>
            </w:r>
          </w:p>
        </w:tc>
        <w:tc>
          <w:tcPr>
            <w:tcW w:w="2700" w:type="dxa"/>
            <w:gridSpan w:val="2"/>
            <w:tcBorders>
              <w:top w:val="single" w:sz="4" w:space="0" w:color="auto"/>
              <w:left w:val="single" w:sz="4" w:space="0" w:color="auto"/>
              <w:bottom w:val="single" w:sz="4" w:space="0" w:color="auto"/>
              <w:right w:val="single" w:sz="4" w:space="0" w:color="auto"/>
            </w:tcBorders>
          </w:tcPr>
          <w:p w:rsidR="008A761E" w:rsidRPr="002C4B74" w:rsidRDefault="00716F30">
            <w:pPr>
              <w:rPr>
                <w:rFonts w:ascii="Arial" w:hAnsi="Arial"/>
                <w:sz w:val="20"/>
                <w:szCs w:val="20"/>
              </w:rPr>
            </w:pPr>
            <w:r>
              <w:rPr>
                <w:rFonts w:ascii="Arial" w:hAnsi="Arial"/>
                <w:sz w:val="20"/>
                <w:szCs w:val="20"/>
              </w:rPr>
              <w:t>Susan DeMeyere</w:t>
            </w:r>
          </w:p>
        </w:tc>
        <w:tc>
          <w:tcPr>
            <w:tcW w:w="1803" w:type="dxa"/>
            <w:gridSpan w:val="2"/>
            <w:tcBorders>
              <w:top w:val="single" w:sz="4" w:space="0" w:color="auto"/>
              <w:left w:val="single" w:sz="4" w:space="0" w:color="auto"/>
              <w:bottom w:val="single" w:sz="4" w:space="0" w:color="auto"/>
              <w:right w:val="single" w:sz="4" w:space="0" w:color="auto"/>
            </w:tcBorders>
          </w:tcPr>
          <w:p w:rsidR="008A761E" w:rsidRPr="002C4B74" w:rsidRDefault="00716F30">
            <w:pPr>
              <w:rPr>
                <w:rFonts w:ascii="Arial" w:hAnsi="Arial"/>
                <w:sz w:val="20"/>
                <w:szCs w:val="20"/>
              </w:rPr>
            </w:pPr>
            <w:r>
              <w:rPr>
                <w:rFonts w:ascii="Arial" w:hAnsi="Arial"/>
                <w:sz w:val="20"/>
                <w:szCs w:val="20"/>
              </w:rPr>
              <w:t xml:space="preserve">5/10/2018 </w:t>
            </w:r>
          </w:p>
        </w:tc>
        <w:tc>
          <w:tcPr>
            <w:tcW w:w="3432" w:type="dxa"/>
            <w:gridSpan w:val="4"/>
            <w:tcBorders>
              <w:top w:val="single" w:sz="4" w:space="0" w:color="auto"/>
              <w:left w:val="single" w:sz="4" w:space="0" w:color="auto"/>
              <w:bottom w:val="single" w:sz="4" w:space="0" w:color="auto"/>
              <w:right w:val="single" w:sz="4" w:space="0" w:color="auto"/>
            </w:tcBorders>
          </w:tcPr>
          <w:p w:rsidR="008A761E" w:rsidRPr="002C4B74" w:rsidRDefault="00716F30">
            <w:pPr>
              <w:rPr>
                <w:rFonts w:ascii="Arial" w:hAnsi="Arial"/>
                <w:sz w:val="20"/>
                <w:szCs w:val="20"/>
              </w:rPr>
            </w:pPr>
            <w:r>
              <w:rPr>
                <w:rFonts w:ascii="Arial" w:hAnsi="Arial"/>
                <w:sz w:val="20"/>
                <w:szCs w:val="20"/>
              </w:rPr>
              <w:t>Biennial Review update</w:t>
            </w:r>
            <w:r w:rsidR="005D3E55">
              <w:rPr>
                <w:rFonts w:ascii="Arial" w:hAnsi="Arial"/>
                <w:sz w:val="20"/>
                <w:szCs w:val="20"/>
              </w:rPr>
              <w:t>d</w:t>
            </w:r>
            <w:r>
              <w:rPr>
                <w:rFonts w:ascii="Arial" w:hAnsi="Arial"/>
                <w:sz w:val="20"/>
                <w:szCs w:val="20"/>
              </w:rPr>
              <w:t xml:space="preserve"> logo and references. </w:t>
            </w:r>
          </w:p>
        </w:tc>
      </w:tr>
      <w:tr w:rsidR="008A761E">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0" w:type="dxa"/>
          <w:cantSplit/>
          <w:trHeight w:val="22"/>
        </w:trPr>
        <w:tc>
          <w:tcPr>
            <w:tcW w:w="1789" w:type="dxa"/>
            <w:vMerge/>
            <w:tcBorders>
              <w:left w:val="nil"/>
              <w:right w:val="single" w:sz="4" w:space="0" w:color="auto"/>
            </w:tcBorders>
          </w:tcPr>
          <w:p w:rsidR="008A761E" w:rsidRDefault="008A761E">
            <w:pPr>
              <w:rPr>
                <w:rFonts w:ascii="Arial" w:hAnsi="Arial"/>
                <w:b/>
                <w:color w:val="0000FF"/>
                <w:sz w:val="20"/>
              </w:rPr>
            </w:pPr>
          </w:p>
        </w:tc>
        <w:tc>
          <w:tcPr>
            <w:tcW w:w="1446" w:type="dxa"/>
            <w:gridSpan w:val="2"/>
            <w:tcBorders>
              <w:top w:val="single" w:sz="4" w:space="0" w:color="auto"/>
              <w:left w:val="single" w:sz="4" w:space="0" w:color="auto"/>
              <w:bottom w:val="single" w:sz="4" w:space="0" w:color="auto"/>
              <w:right w:val="single" w:sz="4" w:space="0" w:color="auto"/>
            </w:tcBorders>
          </w:tcPr>
          <w:p w:rsidR="008A761E" w:rsidRPr="002C4B74" w:rsidRDefault="00464281">
            <w:pPr>
              <w:rPr>
                <w:rFonts w:ascii="Arial" w:hAnsi="Arial"/>
                <w:sz w:val="20"/>
                <w:szCs w:val="20"/>
              </w:rPr>
            </w:pPr>
            <w:r>
              <w:rPr>
                <w:rFonts w:ascii="Arial" w:hAnsi="Arial"/>
                <w:sz w:val="20"/>
                <w:szCs w:val="20"/>
              </w:rPr>
              <w:t>4</w:t>
            </w:r>
          </w:p>
        </w:tc>
        <w:tc>
          <w:tcPr>
            <w:tcW w:w="2700" w:type="dxa"/>
            <w:gridSpan w:val="2"/>
            <w:tcBorders>
              <w:top w:val="single" w:sz="4" w:space="0" w:color="auto"/>
              <w:left w:val="single" w:sz="4" w:space="0" w:color="auto"/>
              <w:bottom w:val="single" w:sz="4" w:space="0" w:color="auto"/>
              <w:right w:val="single" w:sz="4" w:space="0" w:color="auto"/>
            </w:tcBorders>
          </w:tcPr>
          <w:p w:rsidR="008A761E" w:rsidRPr="002C4B74" w:rsidRDefault="00464281">
            <w:pPr>
              <w:rPr>
                <w:rFonts w:ascii="Arial" w:hAnsi="Arial"/>
                <w:sz w:val="20"/>
                <w:szCs w:val="20"/>
              </w:rPr>
            </w:pPr>
            <w:r>
              <w:rPr>
                <w:rFonts w:ascii="Arial" w:hAnsi="Arial"/>
                <w:sz w:val="20"/>
                <w:szCs w:val="20"/>
              </w:rPr>
              <w:t>Susan DeMeyere</w:t>
            </w:r>
          </w:p>
        </w:tc>
        <w:tc>
          <w:tcPr>
            <w:tcW w:w="1803" w:type="dxa"/>
            <w:gridSpan w:val="2"/>
            <w:tcBorders>
              <w:top w:val="single" w:sz="4" w:space="0" w:color="auto"/>
              <w:left w:val="single" w:sz="4" w:space="0" w:color="auto"/>
              <w:bottom w:val="single" w:sz="4" w:space="0" w:color="auto"/>
              <w:right w:val="single" w:sz="4" w:space="0" w:color="auto"/>
            </w:tcBorders>
          </w:tcPr>
          <w:p w:rsidR="008A761E" w:rsidRPr="002C4B74" w:rsidRDefault="00464281">
            <w:pPr>
              <w:rPr>
                <w:rFonts w:ascii="Arial" w:hAnsi="Arial"/>
                <w:sz w:val="20"/>
                <w:szCs w:val="20"/>
              </w:rPr>
            </w:pPr>
            <w:r>
              <w:rPr>
                <w:rFonts w:ascii="Arial" w:hAnsi="Arial"/>
                <w:sz w:val="20"/>
                <w:szCs w:val="20"/>
              </w:rPr>
              <w:t>8/3/2018</w:t>
            </w:r>
          </w:p>
        </w:tc>
        <w:tc>
          <w:tcPr>
            <w:tcW w:w="3432" w:type="dxa"/>
            <w:gridSpan w:val="4"/>
            <w:tcBorders>
              <w:top w:val="single" w:sz="4" w:space="0" w:color="auto"/>
              <w:left w:val="single" w:sz="4" w:space="0" w:color="auto"/>
              <w:bottom w:val="single" w:sz="4" w:space="0" w:color="auto"/>
              <w:right w:val="single" w:sz="4" w:space="0" w:color="auto"/>
            </w:tcBorders>
          </w:tcPr>
          <w:p w:rsidR="008A761E" w:rsidRPr="002C4B74" w:rsidRDefault="00464281">
            <w:pPr>
              <w:rPr>
                <w:rFonts w:ascii="Arial" w:hAnsi="Arial"/>
                <w:sz w:val="20"/>
                <w:szCs w:val="20"/>
              </w:rPr>
            </w:pPr>
            <w:r>
              <w:rPr>
                <w:rFonts w:ascii="Arial" w:hAnsi="Arial"/>
                <w:sz w:val="20"/>
                <w:szCs w:val="20"/>
              </w:rPr>
              <w:t>Added table for quantization of WBCS</w:t>
            </w:r>
          </w:p>
        </w:tc>
      </w:tr>
      <w:tr w:rsidR="008A761E">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0" w:type="dxa"/>
          <w:cantSplit/>
          <w:trHeight w:val="22"/>
        </w:trPr>
        <w:tc>
          <w:tcPr>
            <w:tcW w:w="1789" w:type="dxa"/>
            <w:vMerge/>
            <w:tcBorders>
              <w:left w:val="nil"/>
              <w:right w:val="single" w:sz="4" w:space="0" w:color="auto"/>
            </w:tcBorders>
          </w:tcPr>
          <w:p w:rsidR="008A761E" w:rsidRDefault="008A761E">
            <w:pPr>
              <w:rPr>
                <w:rFonts w:ascii="Arial" w:hAnsi="Arial"/>
                <w:b/>
                <w:color w:val="0000FF"/>
                <w:sz w:val="20"/>
              </w:rPr>
            </w:pPr>
          </w:p>
        </w:tc>
        <w:tc>
          <w:tcPr>
            <w:tcW w:w="1446" w:type="dxa"/>
            <w:gridSpan w:val="2"/>
            <w:tcBorders>
              <w:top w:val="single" w:sz="4" w:space="0" w:color="auto"/>
              <w:left w:val="single" w:sz="4" w:space="0" w:color="auto"/>
              <w:bottom w:val="single" w:sz="4" w:space="0" w:color="auto"/>
              <w:right w:val="single" w:sz="4" w:space="0" w:color="auto"/>
            </w:tcBorders>
          </w:tcPr>
          <w:p w:rsidR="008A761E" w:rsidRPr="002C4B74" w:rsidRDefault="008A761E">
            <w:pPr>
              <w:rPr>
                <w:rFonts w:ascii="Arial" w:hAnsi="Arial"/>
                <w:sz w:val="20"/>
                <w:szCs w:val="20"/>
              </w:rPr>
            </w:pPr>
          </w:p>
        </w:tc>
        <w:tc>
          <w:tcPr>
            <w:tcW w:w="2700" w:type="dxa"/>
            <w:gridSpan w:val="2"/>
            <w:tcBorders>
              <w:top w:val="single" w:sz="4" w:space="0" w:color="auto"/>
              <w:left w:val="single" w:sz="4" w:space="0" w:color="auto"/>
              <w:bottom w:val="single" w:sz="4" w:space="0" w:color="auto"/>
              <w:right w:val="single" w:sz="4" w:space="0" w:color="auto"/>
            </w:tcBorders>
          </w:tcPr>
          <w:p w:rsidR="008A761E" w:rsidRPr="002C4B74" w:rsidRDefault="008A761E">
            <w:pPr>
              <w:rPr>
                <w:rFonts w:ascii="Arial" w:hAnsi="Arial"/>
                <w:sz w:val="20"/>
                <w:szCs w:val="20"/>
              </w:rPr>
            </w:pPr>
          </w:p>
        </w:tc>
        <w:tc>
          <w:tcPr>
            <w:tcW w:w="1803" w:type="dxa"/>
            <w:gridSpan w:val="2"/>
            <w:tcBorders>
              <w:top w:val="single" w:sz="4" w:space="0" w:color="auto"/>
              <w:left w:val="single" w:sz="4" w:space="0" w:color="auto"/>
              <w:bottom w:val="single" w:sz="4" w:space="0" w:color="auto"/>
              <w:right w:val="single" w:sz="4" w:space="0" w:color="auto"/>
            </w:tcBorders>
          </w:tcPr>
          <w:p w:rsidR="008A761E" w:rsidRPr="002C4B74" w:rsidRDefault="008A761E">
            <w:pPr>
              <w:rPr>
                <w:rFonts w:ascii="Arial" w:hAnsi="Arial"/>
                <w:sz w:val="20"/>
                <w:szCs w:val="20"/>
              </w:rPr>
            </w:pPr>
          </w:p>
        </w:tc>
        <w:tc>
          <w:tcPr>
            <w:tcW w:w="3432" w:type="dxa"/>
            <w:gridSpan w:val="4"/>
            <w:tcBorders>
              <w:top w:val="single" w:sz="4" w:space="0" w:color="auto"/>
              <w:left w:val="single" w:sz="4" w:space="0" w:color="auto"/>
              <w:bottom w:val="single" w:sz="4" w:space="0" w:color="auto"/>
              <w:right w:val="single" w:sz="4" w:space="0" w:color="auto"/>
            </w:tcBorders>
          </w:tcPr>
          <w:p w:rsidR="008A761E" w:rsidRPr="002C4B74" w:rsidRDefault="008A761E">
            <w:pPr>
              <w:rPr>
                <w:rFonts w:ascii="Arial" w:hAnsi="Arial"/>
                <w:sz w:val="20"/>
                <w:szCs w:val="20"/>
              </w:rPr>
            </w:pPr>
          </w:p>
        </w:tc>
      </w:tr>
      <w:tr w:rsidR="008A761E">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0" w:type="dxa"/>
          <w:cantSplit/>
          <w:trHeight w:val="277"/>
        </w:trPr>
        <w:tc>
          <w:tcPr>
            <w:tcW w:w="1789" w:type="dxa"/>
            <w:vMerge/>
            <w:tcBorders>
              <w:left w:val="nil"/>
              <w:bottom w:val="nil"/>
              <w:right w:val="single" w:sz="4" w:space="0" w:color="auto"/>
            </w:tcBorders>
          </w:tcPr>
          <w:p w:rsidR="008A761E" w:rsidRDefault="008A761E">
            <w:pPr>
              <w:rPr>
                <w:rFonts w:ascii="Arial" w:hAnsi="Arial"/>
                <w:b/>
                <w:color w:val="0000FF"/>
                <w:sz w:val="20"/>
              </w:rPr>
            </w:pPr>
          </w:p>
        </w:tc>
        <w:tc>
          <w:tcPr>
            <w:tcW w:w="1440" w:type="dxa"/>
            <w:tcBorders>
              <w:top w:val="single" w:sz="4" w:space="0" w:color="auto"/>
              <w:left w:val="single" w:sz="4" w:space="0" w:color="auto"/>
              <w:bottom w:val="single" w:sz="4" w:space="0" w:color="auto"/>
              <w:right w:val="single" w:sz="4" w:space="0" w:color="auto"/>
            </w:tcBorders>
          </w:tcPr>
          <w:p w:rsidR="008A761E" w:rsidRPr="002C4B74" w:rsidRDefault="008A761E">
            <w:pPr>
              <w:jc w:val="left"/>
              <w:rPr>
                <w:rFonts w:ascii="Arial" w:hAnsi="Arial"/>
                <w:b/>
                <w:sz w:val="20"/>
                <w:szCs w:val="20"/>
              </w:rPr>
            </w:pPr>
            <w:r w:rsidRPr="002C4B74">
              <w:rPr>
                <w:rFonts w:ascii="Arial" w:hAnsi="Arial"/>
                <w:b/>
                <w:sz w:val="20"/>
                <w:szCs w:val="20"/>
              </w:rPr>
              <w:t>Archived by:</w:t>
            </w:r>
          </w:p>
        </w:tc>
        <w:tc>
          <w:tcPr>
            <w:tcW w:w="2706" w:type="dxa"/>
            <w:gridSpan w:val="3"/>
            <w:tcBorders>
              <w:top w:val="single" w:sz="4" w:space="0" w:color="auto"/>
              <w:left w:val="single" w:sz="4" w:space="0" w:color="auto"/>
              <w:bottom w:val="single" w:sz="4" w:space="0" w:color="auto"/>
              <w:right w:val="single" w:sz="4" w:space="0" w:color="auto"/>
            </w:tcBorders>
          </w:tcPr>
          <w:p w:rsidR="008A761E" w:rsidRPr="002C4B74" w:rsidRDefault="008A761E">
            <w:pPr>
              <w:jc w:val="left"/>
              <w:rPr>
                <w:rFonts w:ascii="Arial" w:hAnsi="Arial"/>
                <w:sz w:val="20"/>
                <w:szCs w:val="20"/>
              </w:rPr>
            </w:pPr>
          </w:p>
        </w:tc>
        <w:tc>
          <w:tcPr>
            <w:tcW w:w="1803" w:type="dxa"/>
            <w:gridSpan w:val="2"/>
            <w:tcBorders>
              <w:top w:val="single" w:sz="4" w:space="0" w:color="auto"/>
              <w:left w:val="single" w:sz="4" w:space="0" w:color="auto"/>
              <w:bottom w:val="single" w:sz="4" w:space="0" w:color="auto"/>
              <w:right w:val="single" w:sz="4" w:space="0" w:color="auto"/>
            </w:tcBorders>
          </w:tcPr>
          <w:p w:rsidR="008A761E" w:rsidRPr="002C4B74" w:rsidRDefault="008A761E">
            <w:pPr>
              <w:jc w:val="left"/>
              <w:rPr>
                <w:rFonts w:ascii="Arial" w:hAnsi="Arial"/>
                <w:b/>
                <w:sz w:val="20"/>
                <w:szCs w:val="20"/>
              </w:rPr>
            </w:pPr>
            <w:r w:rsidRPr="002C4B74">
              <w:rPr>
                <w:rFonts w:ascii="Arial" w:hAnsi="Arial"/>
                <w:b/>
                <w:sz w:val="20"/>
                <w:szCs w:val="20"/>
              </w:rPr>
              <w:t>Archived Date:</w:t>
            </w:r>
          </w:p>
        </w:tc>
        <w:tc>
          <w:tcPr>
            <w:tcW w:w="3432" w:type="dxa"/>
            <w:gridSpan w:val="4"/>
            <w:tcBorders>
              <w:top w:val="single" w:sz="4" w:space="0" w:color="auto"/>
              <w:left w:val="single" w:sz="4" w:space="0" w:color="auto"/>
              <w:bottom w:val="single" w:sz="4" w:space="0" w:color="auto"/>
              <w:right w:val="single" w:sz="4" w:space="0" w:color="auto"/>
            </w:tcBorders>
          </w:tcPr>
          <w:p w:rsidR="008A761E" w:rsidRPr="002C4B74" w:rsidRDefault="008A761E">
            <w:pPr>
              <w:jc w:val="left"/>
              <w:rPr>
                <w:rFonts w:ascii="Arial" w:hAnsi="Arial"/>
                <w:sz w:val="20"/>
                <w:szCs w:val="20"/>
              </w:rPr>
            </w:pPr>
          </w:p>
        </w:tc>
      </w:tr>
    </w:tbl>
    <w:p w:rsidR="000B148A" w:rsidRDefault="000B148A">
      <w:pPr>
        <w:pStyle w:val="Header"/>
        <w:tabs>
          <w:tab w:val="clear" w:pos="4320"/>
          <w:tab w:val="clear" w:pos="8640"/>
        </w:tabs>
        <w:rPr>
          <w:rFonts w:ascii="Arial" w:hAnsi="Arial"/>
        </w:rPr>
      </w:pPr>
    </w:p>
    <w:sectPr w:rsidR="000B148A" w:rsidSect="00BF6E37">
      <w:headerReference w:type="default" r:id="rId11"/>
      <w:footerReference w:type="default" r:id="rId12"/>
      <w:pgSz w:w="12240" w:h="15840" w:code="1"/>
      <w:pgMar w:top="720" w:right="1800" w:bottom="720" w:left="1800" w:header="432" w:footer="432"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D3E55" w:rsidRDefault="005D3E55">
      <w:r>
        <w:separator/>
      </w:r>
    </w:p>
  </w:endnote>
  <w:endnote w:type="continuationSeparator" w:id="0">
    <w:p w:rsidR="005D3E55" w:rsidRDefault="005D3E5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3E55" w:rsidRPr="00045F05" w:rsidRDefault="005D3E55" w:rsidP="00045F05">
    <w:pPr>
      <w:pStyle w:val="Footer"/>
      <w:rPr>
        <w:rFonts w:ascii="Arial" w:hAnsi="Arial" w:cs="Arial"/>
      </w:rPr>
    </w:pPr>
    <w:r w:rsidRPr="00045F05">
      <w:rPr>
        <w:rFonts w:ascii="Arial" w:hAnsi="Arial" w:cs="Arial"/>
        <w:sz w:val="16"/>
        <w:szCs w:val="16"/>
      </w:rPr>
      <w:t xml:space="preserve">Page </w:t>
    </w:r>
    <w:r w:rsidR="00AF3247" w:rsidRPr="00045F05">
      <w:rPr>
        <w:rFonts w:ascii="Arial" w:hAnsi="Arial" w:cs="Arial"/>
        <w:b/>
        <w:sz w:val="16"/>
        <w:szCs w:val="16"/>
      </w:rPr>
      <w:fldChar w:fldCharType="begin"/>
    </w:r>
    <w:r w:rsidRPr="00045F05">
      <w:rPr>
        <w:rFonts w:ascii="Arial" w:hAnsi="Arial" w:cs="Arial"/>
        <w:b/>
        <w:sz w:val="16"/>
        <w:szCs w:val="16"/>
      </w:rPr>
      <w:instrText xml:space="preserve"> PAGE </w:instrText>
    </w:r>
    <w:r w:rsidR="00AF3247" w:rsidRPr="00045F05">
      <w:rPr>
        <w:rFonts w:ascii="Arial" w:hAnsi="Arial" w:cs="Arial"/>
        <w:b/>
        <w:sz w:val="16"/>
        <w:szCs w:val="16"/>
      </w:rPr>
      <w:fldChar w:fldCharType="separate"/>
    </w:r>
    <w:r w:rsidR="00CB2E84">
      <w:rPr>
        <w:rFonts w:ascii="Arial" w:hAnsi="Arial" w:cs="Arial"/>
        <w:b/>
        <w:noProof/>
        <w:sz w:val="16"/>
        <w:szCs w:val="16"/>
      </w:rPr>
      <w:t>3</w:t>
    </w:r>
    <w:r w:rsidR="00AF3247" w:rsidRPr="00045F05">
      <w:rPr>
        <w:rFonts w:ascii="Arial" w:hAnsi="Arial" w:cs="Arial"/>
        <w:b/>
        <w:sz w:val="16"/>
        <w:szCs w:val="16"/>
      </w:rPr>
      <w:fldChar w:fldCharType="end"/>
    </w:r>
    <w:r w:rsidRPr="00045F05">
      <w:rPr>
        <w:rFonts w:ascii="Arial" w:hAnsi="Arial" w:cs="Arial"/>
        <w:sz w:val="16"/>
        <w:szCs w:val="16"/>
      </w:rPr>
      <w:t xml:space="preserve"> of </w:t>
    </w:r>
    <w:r w:rsidR="00AF3247" w:rsidRPr="00045F05">
      <w:rPr>
        <w:rFonts w:ascii="Arial" w:hAnsi="Arial" w:cs="Arial"/>
        <w:b/>
        <w:sz w:val="16"/>
        <w:szCs w:val="16"/>
      </w:rPr>
      <w:fldChar w:fldCharType="begin"/>
    </w:r>
    <w:r w:rsidRPr="00045F05">
      <w:rPr>
        <w:rFonts w:ascii="Arial" w:hAnsi="Arial" w:cs="Arial"/>
        <w:b/>
        <w:sz w:val="16"/>
        <w:szCs w:val="16"/>
      </w:rPr>
      <w:instrText xml:space="preserve"> NUMPAGES  </w:instrText>
    </w:r>
    <w:r w:rsidR="00AF3247" w:rsidRPr="00045F05">
      <w:rPr>
        <w:rFonts w:ascii="Arial" w:hAnsi="Arial" w:cs="Arial"/>
        <w:b/>
        <w:sz w:val="16"/>
        <w:szCs w:val="16"/>
      </w:rPr>
      <w:fldChar w:fldCharType="separate"/>
    </w:r>
    <w:r w:rsidR="00CB2E84">
      <w:rPr>
        <w:rFonts w:ascii="Arial" w:hAnsi="Arial" w:cs="Arial"/>
        <w:b/>
        <w:noProof/>
        <w:sz w:val="16"/>
        <w:szCs w:val="16"/>
      </w:rPr>
      <w:t>4</w:t>
    </w:r>
    <w:r w:rsidR="00AF3247" w:rsidRPr="00045F05">
      <w:rPr>
        <w:rFonts w:ascii="Arial" w:hAnsi="Arial" w:cs="Arial"/>
        <w:b/>
        <w:sz w:val="16"/>
        <w:szCs w:val="16"/>
      </w:rPr>
      <w:fldChar w:fldCharType="end"/>
    </w:r>
  </w:p>
  <w:p w:rsidR="005D3E55" w:rsidRPr="00045F05" w:rsidRDefault="00CB2E84" w:rsidP="00045F05">
    <w:pPr>
      <w:pStyle w:val="Footer"/>
      <w:rPr>
        <w:rFonts w:ascii="Arial" w:hAnsi="Arial" w:cs="Arial"/>
        <w:sz w:val="16"/>
        <w:szCs w:val="16"/>
      </w:rPr>
    </w:pPr>
    <w:r>
      <w:rPr>
        <w:rFonts w:ascii="Arial" w:hAnsi="Arial" w:cs="Arial"/>
        <w:sz w:val="16"/>
        <w:szCs w:val="16"/>
      </w:rPr>
      <w:t xml:space="preserve">Children’s Minnesota </w:t>
    </w:r>
    <w:r w:rsidR="005D3E55" w:rsidRPr="00045F05">
      <w:rPr>
        <w:rFonts w:ascii="Arial" w:hAnsi="Arial" w:cs="Arial"/>
        <w:sz w:val="16"/>
        <w:szCs w:val="16"/>
      </w:rPr>
      <w:t>, Mpls/St Paul MN</w:t>
    </w:r>
  </w:p>
  <w:p w:rsidR="005D3E55" w:rsidRPr="00045F05" w:rsidRDefault="005D3E55" w:rsidP="00045F05">
    <w:pPr>
      <w:pStyle w:val="Footer"/>
      <w:rPr>
        <w:rFonts w:ascii="Arial" w:hAnsi="Arial" w:cs="Arial"/>
        <w:sz w:val="16"/>
        <w:szCs w:val="16"/>
      </w:rPr>
    </w:pPr>
    <w:r w:rsidRPr="00045F05">
      <w:rPr>
        <w:rFonts w:ascii="Arial" w:hAnsi="Arial" w:cs="Arial"/>
        <w:sz w:val="16"/>
        <w:szCs w:val="16"/>
      </w:rPr>
      <w:t>Printed copy expires 2359 on day of print</w:t>
    </w:r>
  </w:p>
  <w:p w:rsidR="005D3E55" w:rsidRPr="00045F05" w:rsidRDefault="005D3E55" w:rsidP="00045F05">
    <w:pPr>
      <w:pStyle w:val="Footer"/>
      <w:rPr>
        <w:rFonts w:ascii="Arial" w:hAnsi="Arial" w:cs="Arial"/>
        <w:szCs w:val="16"/>
      </w:rPr>
    </w:pPr>
  </w:p>
  <w:p w:rsidR="005D3E55" w:rsidRDefault="005D3E55">
    <w:pPr>
      <w:ind w:left="-1260" w:right="-1260"/>
      <w:rPr>
        <w:rFonts w:ascii="Arial" w:hAnsi="Arial"/>
        <w:sz w:val="16"/>
      </w:rPr>
    </w:pP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D3E55" w:rsidRDefault="005D3E55">
      <w:r>
        <w:separator/>
      </w:r>
    </w:p>
  </w:footnote>
  <w:footnote w:type="continuationSeparator" w:id="0">
    <w:p w:rsidR="005D3E55" w:rsidRDefault="005D3E5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3E55" w:rsidRDefault="005D3E55">
    <w:pPr>
      <w:ind w:left="-1260" w:right="-1260"/>
      <w:rPr>
        <w:rFonts w:ascii="Arial" w:hAnsi="Arial"/>
        <w:sz w:val="18"/>
      </w:rPr>
    </w:pPr>
    <w:r>
      <w:rPr>
        <w:rFonts w:ascii="Arial" w:hAnsi="Arial"/>
        <w:sz w:val="18"/>
      </w:rPr>
      <w:t>MC 4.3 Wet Prep for Trichomonas vaginalis, Clue Cells, and Yeast</w:t>
    </w:r>
    <w:r>
      <w:rPr>
        <w:rFonts w:ascii="Arial" w:hAnsi="Arial"/>
        <w:sz w:val="18"/>
      </w:rPr>
      <w:tab/>
    </w:r>
    <w:r>
      <w:rPr>
        <w:rFonts w:ascii="Arial" w:hAnsi="Arial"/>
        <w:sz w:val="18"/>
      </w:rPr>
      <w:tab/>
    </w:r>
    <w:r>
      <w:rPr>
        <w:rFonts w:ascii="Arial" w:hAnsi="Arial"/>
        <w:sz w:val="18"/>
      </w:rPr>
      <w:tab/>
    </w:r>
    <w:r>
      <w:rPr>
        <w:rFonts w:ascii="Arial" w:hAnsi="Arial"/>
        <w:sz w:val="18"/>
      </w:rPr>
      <w:tab/>
    </w:r>
    <w:r>
      <w:rPr>
        <w:rFonts w:ascii="Arial" w:hAnsi="Arial"/>
        <w:sz w:val="18"/>
      </w:rPr>
      <w:tab/>
    </w:r>
    <w:r>
      <w:rPr>
        <w:rFonts w:ascii="Arial" w:hAnsi="Arial"/>
        <w:sz w:val="18"/>
      </w:rPr>
      <w:tab/>
      <w:t xml:space="preserve">          </w:t>
    </w:r>
  </w:p>
  <w:p w:rsidR="005D3E55" w:rsidRDefault="00464281">
    <w:pPr>
      <w:ind w:left="-1260" w:right="-1260"/>
      <w:rPr>
        <w:rFonts w:ascii="Arial" w:hAnsi="Arial"/>
        <w:sz w:val="18"/>
      </w:rPr>
    </w:pPr>
    <w:r>
      <w:rPr>
        <w:rFonts w:ascii="Arial" w:hAnsi="Arial"/>
        <w:sz w:val="18"/>
      </w:rPr>
      <w:t>Version 4</w:t>
    </w:r>
  </w:p>
  <w:p w:rsidR="005D3E55" w:rsidRDefault="00AF3247" w:rsidP="00045F05">
    <w:pPr>
      <w:ind w:left="-1260" w:right="-1260"/>
      <w:rPr>
        <w:rFonts w:ascii="Arial" w:hAnsi="Arial"/>
        <w:sz w:val="18"/>
      </w:rPr>
    </w:pPr>
    <w:r>
      <w:rPr>
        <w:rFonts w:ascii="Arial" w:hAnsi="Arial"/>
        <w:noProof/>
        <w:sz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2052" type="#_x0000_t75" alt="Childrens_MN_2015_logo_RGB_of_PMS280-PMS2925_800x257" style="position:absolute;left:0;text-align:left;margin-left:390.75pt;margin-top:17.25pt;width:126pt;height:40.5pt;z-index:251659776;visibility:visible;mso-wrap-style:square;mso-wrap-distance-left:9pt;mso-wrap-distance-top:0;mso-wrap-distance-right:9pt;mso-wrap-distance-bottom:0;mso-position-horizontal:absolute;mso-position-horizontal-relative:text;mso-position-vertical:absolute;mso-position-vertical-relative:page" o:allowincell="f">
          <v:imagedata r:id="rId1" o:title="Childrens_MN_2015_logo_RGB_of_PMS280-PMS2925_800x257"/>
          <w10:wrap anchory="page"/>
        </v:shape>
      </w:pict>
    </w:r>
    <w:r w:rsidR="00464281">
      <w:rPr>
        <w:rFonts w:ascii="Arial" w:hAnsi="Arial"/>
        <w:sz w:val="18"/>
      </w:rPr>
      <w:t>Effective Date: 8/3</w:t>
    </w:r>
    <w:r w:rsidR="005D3E55">
      <w:rPr>
        <w:rFonts w:ascii="Arial" w:hAnsi="Arial"/>
        <w:sz w:val="18"/>
      </w:rPr>
      <w:t>/2018</w:t>
    </w:r>
  </w:p>
  <w:p w:rsidR="005D3E55" w:rsidRPr="00045F05" w:rsidRDefault="005D3E55" w:rsidP="00045F05">
    <w:pPr>
      <w:ind w:left="-1260" w:right="-1260"/>
      <w:rPr>
        <w:rFonts w:ascii="Arial" w:hAnsi="Arial"/>
        <w:sz w:val="1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10559EC"/>
    <w:multiLevelType w:val="multilevel"/>
    <w:tmpl w:val="4DFE682E"/>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2">
    <w:nsid w:val="051E6F40"/>
    <w:multiLevelType w:val="singleLevel"/>
    <w:tmpl w:val="E790349C"/>
    <w:lvl w:ilvl="0">
      <w:start w:val="2"/>
      <w:numFmt w:val="decimal"/>
      <w:lvlText w:val="%1."/>
      <w:lvlJc w:val="left"/>
      <w:pPr>
        <w:tabs>
          <w:tab w:val="num" w:pos="360"/>
        </w:tabs>
        <w:ind w:left="360" w:hanging="360"/>
      </w:pPr>
      <w:rPr>
        <w:rFonts w:hint="default"/>
      </w:rPr>
    </w:lvl>
  </w:abstractNum>
  <w:abstractNum w:abstractNumId="3">
    <w:nsid w:val="15726B3B"/>
    <w:multiLevelType w:val="hybridMultilevel"/>
    <w:tmpl w:val="8B12C6A8"/>
    <w:lvl w:ilvl="0" w:tplc="612EA3F2">
      <w:start w:val="1"/>
      <w:numFmt w:val="bullet"/>
      <w:lvlText w:val=""/>
      <w:lvlJc w:val="left"/>
      <w:pPr>
        <w:tabs>
          <w:tab w:val="num" w:pos="720"/>
        </w:tabs>
        <w:ind w:left="720" w:hanging="360"/>
      </w:pPr>
      <w:rPr>
        <w:rFonts w:ascii="Symbol" w:hAnsi="Symbol" w:hint="default"/>
        <w:color w:val="00000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57C6095"/>
    <w:multiLevelType w:val="hybridMultilevel"/>
    <w:tmpl w:val="FFA06926"/>
    <w:lvl w:ilvl="0" w:tplc="00CAA7C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C291A8A"/>
    <w:multiLevelType w:val="singleLevel"/>
    <w:tmpl w:val="0409000F"/>
    <w:lvl w:ilvl="0">
      <w:start w:val="1"/>
      <w:numFmt w:val="decimal"/>
      <w:lvlText w:val="%1."/>
      <w:lvlJc w:val="left"/>
      <w:pPr>
        <w:tabs>
          <w:tab w:val="num" w:pos="360"/>
        </w:tabs>
        <w:ind w:left="360" w:hanging="360"/>
      </w:pPr>
      <w:rPr>
        <w:rFonts w:hint="default"/>
      </w:rPr>
    </w:lvl>
  </w:abstractNum>
  <w:abstractNum w:abstractNumId="6">
    <w:nsid w:val="1E166FD0"/>
    <w:multiLevelType w:val="singleLevel"/>
    <w:tmpl w:val="EAF2F9C0"/>
    <w:lvl w:ilvl="0">
      <w:start w:val="1"/>
      <w:numFmt w:val="decimal"/>
      <w:lvlText w:val="%1."/>
      <w:lvlJc w:val="left"/>
      <w:pPr>
        <w:tabs>
          <w:tab w:val="num" w:pos="360"/>
        </w:tabs>
        <w:ind w:left="360" w:hanging="360"/>
      </w:pPr>
      <w:rPr>
        <w:rFonts w:hint="default"/>
      </w:rPr>
    </w:lvl>
  </w:abstractNum>
  <w:abstractNum w:abstractNumId="7">
    <w:nsid w:val="275E7EBB"/>
    <w:multiLevelType w:val="singleLevel"/>
    <w:tmpl w:val="B210A12C"/>
    <w:lvl w:ilvl="0">
      <w:start w:val="1"/>
      <w:numFmt w:val="decimal"/>
      <w:lvlText w:val="%1."/>
      <w:lvlJc w:val="left"/>
      <w:pPr>
        <w:tabs>
          <w:tab w:val="num" w:pos="360"/>
        </w:tabs>
        <w:ind w:left="360" w:hanging="360"/>
      </w:pPr>
      <w:rPr>
        <w:rFonts w:hint="default"/>
      </w:rPr>
    </w:lvl>
  </w:abstractNum>
  <w:abstractNum w:abstractNumId="8">
    <w:nsid w:val="29C348B1"/>
    <w:multiLevelType w:val="singleLevel"/>
    <w:tmpl w:val="754C5778"/>
    <w:lvl w:ilvl="0">
      <w:start w:val="1"/>
      <w:numFmt w:val="upperLetter"/>
      <w:lvlText w:val="%1."/>
      <w:lvlJc w:val="left"/>
      <w:pPr>
        <w:tabs>
          <w:tab w:val="num" w:pos="360"/>
        </w:tabs>
        <w:ind w:left="360" w:hanging="360"/>
      </w:pPr>
      <w:rPr>
        <w:rFonts w:ascii="Arial" w:hAnsi="Arial" w:hint="default"/>
        <w:b w:val="0"/>
        <w:i w:val="0"/>
        <w:sz w:val="20"/>
      </w:rPr>
    </w:lvl>
  </w:abstractNum>
  <w:abstractNum w:abstractNumId="9">
    <w:nsid w:val="2DA24F50"/>
    <w:multiLevelType w:val="hybridMultilevel"/>
    <w:tmpl w:val="0EDC5CD8"/>
    <w:lvl w:ilvl="0" w:tplc="2398D53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3F20CA2"/>
    <w:multiLevelType w:val="singleLevel"/>
    <w:tmpl w:val="93468E92"/>
    <w:lvl w:ilvl="0">
      <w:start w:val="1"/>
      <w:numFmt w:val="decimal"/>
      <w:lvlText w:val="%1."/>
      <w:lvlJc w:val="left"/>
      <w:pPr>
        <w:tabs>
          <w:tab w:val="num" w:pos="360"/>
        </w:tabs>
        <w:ind w:left="360" w:hanging="360"/>
      </w:pPr>
      <w:rPr>
        <w:rFonts w:hint="default"/>
      </w:rPr>
    </w:lvl>
  </w:abstractNum>
  <w:abstractNum w:abstractNumId="11">
    <w:nsid w:val="3429554F"/>
    <w:multiLevelType w:val="singleLevel"/>
    <w:tmpl w:val="09CAF67C"/>
    <w:lvl w:ilvl="0">
      <w:start w:val="1"/>
      <w:numFmt w:val="lowerLetter"/>
      <w:lvlText w:val="%1."/>
      <w:lvlJc w:val="left"/>
      <w:pPr>
        <w:tabs>
          <w:tab w:val="num" w:pos="1080"/>
        </w:tabs>
        <w:ind w:left="1080" w:hanging="360"/>
      </w:pPr>
      <w:rPr>
        <w:rFonts w:hint="default"/>
      </w:rPr>
    </w:lvl>
  </w:abstractNum>
  <w:abstractNum w:abstractNumId="12">
    <w:nsid w:val="363F4F5C"/>
    <w:multiLevelType w:val="singleLevel"/>
    <w:tmpl w:val="8140E374"/>
    <w:lvl w:ilvl="0">
      <w:start w:val="1"/>
      <w:numFmt w:val="decimal"/>
      <w:lvlText w:val="%1."/>
      <w:lvlJc w:val="left"/>
      <w:pPr>
        <w:tabs>
          <w:tab w:val="num" w:pos="720"/>
        </w:tabs>
        <w:ind w:left="720" w:hanging="360"/>
      </w:pPr>
      <w:rPr>
        <w:rFonts w:hint="default"/>
      </w:rPr>
    </w:lvl>
  </w:abstractNum>
  <w:abstractNum w:abstractNumId="13">
    <w:nsid w:val="379A4F50"/>
    <w:multiLevelType w:val="singleLevel"/>
    <w:tmpl w:val="04090015"/>
    <w:lvl w:ilvl="0">
      <w:start w:val="1"/>
      <w:numFmt w:val="upperLetter"/>
      <w:lvlText w:val="%1."/>
      <w:lvlJc w:val="left"/>
      <w:pPr>
        <w:tabs>
          <w:tab w:val="num" w:pos="360"/>
        </w:tabs>
        <w:ind w:left="360" w:hanging="360"/>
      </w:pPr>
    </w:lvl>
  </w:abstractNum>
  <w:abstractNum w:abstractNumId="14">
    <w:nsid w:val="3EFB6CBF"/>
    <w:multiLevelType w:val="hybridMultilevel"/>
    <w:tmpl w:val="6C52F12C"/>
    <w:lvl w:ilvl="0" w:tplc="8CD8DFDC">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417F6702"/>
    <w:multiLevelType w:val="singleLevel"/>
    <w:tmpl w:val="09CAF67C"/>
    <w:lvl w:ilvl="0">
      <w:start w:val="1"/>
      <w:numFmt w:val="lowerLetter"/>
      <w:lvlText w:val="%1."/>
      <w:lvlJc w:val="left"/>
      <w:pPr>
        <w:tabs>
          <w:tab w:val="num" w:pos="1080"/>
        </w:tabs>
        <w:ind w:left="1080" w:hanging="360"/>
      </w:pPr>
      <w:rPr>
        <w:rFonts w:hint="default"/>
      </w:rPr>
    </w:lvl>
  </w:abstractNum>
  <w:abstractNum w:abstractNumId="16">
    <w:nsid w:val="45BC7AFA"/>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17">
    <w:nsid w:val="47276590"/>
    <w:multiLevelType w:val="hybridMultilevel"/>
    <w:tmpl w:val="4E4297E8"/>
    <w:lvl w:ilvl="0" w:tplc="E370D4B2">
      <w:numFmt w:val="decimal"/>
      <w:lvlText w:val="%1"/>
      <w:lvlJc w:val="left"/>
      <w:pPr>
        <w:ind w:left="1350" w:hanging="9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36C2DFC"/>
    <w:multiLevelType w:val="hybridMultilevel"/>
    <w:tmpl w:val="8B12C6A8"/>
    <w:lvl w:ilvl="0" w:tplc="48ECF7B0">
      <w:start w:val="1"/>
      <w:numFmt w:val="bullet"/>
      <w:lvlText w:val=""/>
      <w:lvlJc w:val="left"/>
      <w:pPr>
        <w:tabs>
          <w:tab w:val="num" w:pos="720"/>
        </w:tabs>
        <w:ind w:left="720" w:hanging="360"/>
      </w:pPr>
      <w:rPr>
        <w:rFonts w:ascii="Symbol" w:hAnsi="Symbol" w:hint="default"/>
        <w:color w:val="00000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550D2DCC"/>
    <w:multiLevelType w:val="hybridMultilevel"/>
    <w:tmpl w:val="441897E4"/>
    <w:lvl w:ilvl="0" w:tplc="8CD8DFDC">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594D320D"/>
    <w:multiLevelType w:val="singleLevel"/>
    <w:tmpl w:val="FFFFFFFF"/>
    <w:lvl w:ilvl="0">
      <w:start w:val="1"/>
      <w:numFmt w:val="bullet"/>
      <w:lvlText w:val=""/>
      <w:legacy w:legacy="1" w:legacySpace="0" w:legacyIndent="360"/>
      <w:lvlJc w:val="left"/>
      <w:pPr>
        <w:ind w:left="1080" w:hanging="360"/>
      </w:pPr>
      <w:rPr>
        <w:rFonts w:ascii="Symbol" w:hAnsi="Symbol" w:hint="default"/>
      </w:rPr>
    </w:lvl>
  </w:abstractNum>
  <w:abstractNum w:abstractNumId="21">
    <w:nsid w:val="639F125D"/>
    <w:multiLevelType w:val="hybridMultilevel"/>
    <w:tmpl w:val="F3DA84D6"/>
    <w:lvl w:ilvl="0" w:tplc="7D1C12E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63E521CB"/>
    <w:multiLevelType w:val="hybridMultilevel"/>
    <w:tmpl w:val="8B12C6A8"/>
    <w:lvl w:ilvl="0" w:tplc="670A860A">
      <w:start w:val="1"/>
      <w:numFmt w:val="bullet"/>
      <w:lvlText w:val=""/>
      <w:lvlJc w:val="left"/>
      <w:pPr>
        <w:tabs>
          <w:tab w:val="num" w:pos="720"/>
        </w:tabs>
        <w:ind w:left="720" w:hanging="360"/>
      </w:pPr>
      <w:rPr>
        <w:rFonts w:ascii="Symbol" w:hAnsi="Symbol" w:hint="default"/>
        <w:color w:val="00000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65E43AE9"/>
    <w:multiLevelType w:val="hybridMultilevel"/>
    <w:tmpl w:val="683AEFB2"/>
    <w:lvl w:ilvl="0" w:tplc="08FE7AB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66CD1F4A"/>
    <w:multiLevelType w:val="singleLevel"/>
    <w:tmpl w:val="0B5E7EBE"/>
    <w:lvl w:ilvl="0">
      <w:start w:val="1"/>
      <w:numFmt w:val="decimal"/>
      <w:lvlText w:val="%1."/>
      <w:lvlJc w:val="left"/>
      <w:pPr>
        <w:tabs>
          <w:tab w:val="num" w:pos="360"/>
        </w:tabs>
        <w:ind w:left="360" w:hanging="360"/>
      </w:pPr>
      <w:rPr>
        <w:rFonts w:ascii="Arial" w:hAnsi="Arial" w:hint="default"/>
      </w:rPr>
    </w:lvl>
  </w:abstractNum>
  <w:abstractNum w:abstractNumId="25">
    <w:nsid w:val="70C74F33"/>
    <w:multiLevelType w:val="hybridMultilevel"/>
    <w:tmpl w:val="3E722F96"/>
    <w:lvl w:ilvl="0" w:tplc="8CD8DFDC">
      <w:start w:val="1"/>
      <w:numFmt w:val="bullet"/>
      <w:lvlText w:val=""/>
      <w:lvlJc w:val="left"/>
      <w:pPr>
        <w:tabs>
          <w:tab w:val="num" w:pos="720"/>
        </w:tabs>
        <w:ind w:left="720" w:hanging="360"/>
      </w:pPr>
      <w:rPr>
        <w:rFonts w:ascii="Symbol" w:hAnsi="Symbol" w:hint="default"/>
      </w:rPr>
    </w:lvl>
    <w:lvl w:ilvl="1" w:tplc="95B49BBC">
      <w:start w:val="1"/>
      <w:numFmt w:val="bullet"/>
      <w:lvlText w:val=""/>
      <w:lvlJc w:val="left"/>
      <w:pPr>
        <w:tabs>
          <w:tab w:val="num" w:pos="720"/>
        </w:tabs>
        <w:ind w:left="72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72075159"/>
    <w:multiLevelType w:val="singleLevel"/>
    <w:tmpl w:val="17B021DE"/>
    <w:lvl w:ilvl="0">
      <w:start w:val="1"/>
      <w:numFmt w:val="decimal"/>
      <w:lvlText w:val="%1."/>
      <w:lvlJc w:val="left"/>
      <w:pPr>
        <w:tabs>
          <w:tab w:val="num" w:pos="360"/>
        </w:tabs>
        <w:ind w:left="360" w:hanging="360"/>
      </w:pPr>
      <w:rPr>
        <w:rFonts w:hint="default"/>
      </w:rPr>
    </w:lvl>
  </w:abstractNum>
  <w:abstractNum w:abstractNumId="27">
    <w:nsid w:val="7AE212C4"/>
    <w:multiLevelType w:val="singleLevel"/>
    <w:tmpl w:val="198A10DA"/>
    <w:lvl w:ilvl="0">
      <w:start w:val="1"/>
      <w:numFmt w:val="decimal"/>
      <w:lvlText w:val="%1."/>
      <w:lvlJc w:val="left"/>
      <w:pPr>
        <w:tabs>
          <w:tab w:val="num" w:pos="720"/>
        </w:tabs>
        <w:ind w:left="720" w:hanging="360"/>
      </w:pPr>
      <w:rPr>
        <w:rFonts w:hint="default"/>
      </w:rPr>
    </w:lvl>
  </w:abstractNum>
  <w:num w:numId="1">
    <w:abstractNumId w:val="1"/>
  </w:num>
  <w:num w:numId="2">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 w:numId="3">
    <w:abstractNumId w:val="20"/>
  </w:num>
  <w:num w:numId="4">
    <w:abstractNumId w:val="8"/>
  </w:num>
  <w:num w:numId="5">
    <w:abstractNumId w:val="16"/>
  </w:num>
  <w:num w:numId="6">
    <w:abstractNumId w:val="13"/>
  </w:num>
  <w:num w:numId="7">
    <w:abstractNumId w:val="19"/>
  </w:num>
  <w:num w:numId="8">
    <w:abstractNumId w:val="14"/>
  </w:num>
  <w:num w:numId="9">
    <w:abstractNumId w:val="25"/>
  </w:num>
  <w:num w:numId="10">
    <w:abstractNumId w:val="5"/>
  </w:num>
  <w:num w:numId="11">
    <w:abstractNumId w:val="12"/>
  </w:num>
  <w:num w:numId="12">
    <w:abstractNumId w:val="11"/>
  </w:num>
  <w:num w:numId="13">
    <w:abstractNumId w:val="15"/>
  </w:num>
  <w:num w:numId="14">
    <w:abstractNumId w:val="27"/>
  </w:num>
  <w:num w:numId="15">
    <w:abstractNumId w:val="26"/>
  </w:num>
  <w:num w:numId="16">
    <w:abstractNumId w:val="21"/>
  </w:num>
  <w:num w:numId="17">
    <w:abstractNumId w:val="4"/>
  </w:num>
  <w:num w:numId="18">
    <w:abstractNumId w:val="3"/>
  </w:num>
  <w:num w:numId="19">
    <w:abstractNumId w:val="9"/>
  </w:num>
  <w:num w:numId="20">
    <w:abstractNumId w:val="22"/>
  </w:num>
  <w:num w:numId="21">
    <w:abstractNumId w:val="18"/>
  </w:num>
  <w:num w:numId="22">
    <w:abstractNumId w:val="2"/>
  </w:num>
  <w:num w:numId="23">
    <w:abstractNumId w:val="7"/>
  </w:num>
  <w:num w:numId="24">
    <w:abstractNumId w:val="10"/>
  </w:num>
  <w:num w:numId="25">
    <w:abstractNumId w:val="6"/>
  </w:num>
  <w:num w:numId="26">
    <w:abstractNumId w:val="23"/>
  </w:num>
  <w:num w:numId="27">
    <w:abstractNumId w:val="24"/>
  </w:num>
  <w:num w:numId="28">
    <w:abstractNumId w:val="17"/>
  </w:num>
  <w:numIdMacAtCleanup w:val="2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12A18"/>
    <w:rsid w:val="00045F05"/>
    <w:rsid w:val="000B148A"/>
    <w:rsid w:val="00272930"/>
    <w:rsid w:val="002C4B74"/>
    <w:rsid w:val="00352AA7"/>
    <w:rsid w:val="00431992"/>
    <w:rsid w:val="00464281"/>
    <w:rsid w:val="004F7527"/>
    <w:rsid w:val="005469C3"/>
    <w:rsid w:val="00547B3B"/>
    <w:rsid w:val="005D10D6"/>
    <w:rsid w:val="005D3E55"/>
    <w:rsid w:val="006A41DF"/>
    <w:rsid w:val="00716F30"/>
    <w:rsid w:val="007C53DB"/>
    <w:rsid w:val="008A761E"/>
    <w:rsid w:val="0099241E"/>
    <w:rsid w:val="00AF3247"/>
    <w:rsid w:val="00B721EC"/>
    <w:rsid w:val="00BF6E37"/>
    <w:rsid w:val="00CB2E84"/>
    <w:rsid w:val="00D217FE"/>
    <w:rsid w:val="00D96BDE"/>
    <w:rsid w:val="00E6485E"/>
    <w:rsid w:val="00F12A18"/>
    <w:rsid w:val="00F42EF6"/>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6E37"/>
    <w:pPr>
      <w:jc w:val="both"/>
    </w:pPr>
    <w:rPr>
      <w:sz w:val="22"/>
      <w:szCs w:val="24"/>
    </w:rPr>
  </w:style>
  <w:style w:type="paragraph" w:styleId="Heading1">
    <w:name w:val="heading 1"/>
    <w:basedOn w:val="Normal"/>
    <w:next w:val="Normal"/>
    <w:qFormat/>
    <w:rsid w:val="00BF6E37"/>
    <w:pPr>
      <w:keepNext/>
      <w:numPr>
        <w:numId w:val="1"/>
      </w:numPr>
      <w:outlineLvl w:val="0"/>
    </w:pPr>
    <w:rPr>
      <w:rFonts w:cs="Arial"/>
      <w:b/>
      <w:bCs/>
      <w:kern w:val="32"/>
      <w:sz w:val="26"/>
      <w:szCs w:val="32"/>
    </w:rPr>
  </w:style>
  <w:style w:type="paragraph" w:styleId="Heading2">
    <w:name w:val="heading 2"/>
    <w:basedOn w:val="Normal"/>
    <w:next w:val="Normal"/>
    <w:qFormat/>
    <w:rsid w:val="00BF6E37"/>
    <w:pPr>
      <w:keepNext/>
      <w:numPr>
        <w:ilvl w:val="1"/>
        <w:numId w:val="1"/>
      </w:numPr>
      <w:outlineLvl w:val="1"/>
    </w:pPr>
    <w:rPr>
      <w:rFonts w:cs="Arial"/>
      <w:b/>
      <w:bCs/>
      <w:iCs/>
      <w:sz w:val="24"/>
      <w:szCs w:val="28"/>
    </w:rPr>
  </w:style>
  <w:style w:type="paragraph" w:styleId="Heading3">
    <w:name w:val="heading 3"/>
    <w:basedOn w:val="Normal"/>
    <w:next w:val="Normal"/>
    <w:qFormat/>
    <w:rsid w:val="00BF6E37"/>
    <w:pPr>
      <w:keepNext/>
      <w:numPr>
        <w:ilvl w:val="2"/>
        <w:numId w:val="1"/>
      </w:numPr>
      <w:outlineLvl w:val="2"/>
    </w:pPr>
    <w:rPr>
      <w:rFonts w:cs="Arial"/>
      <w:b/>
      <w:bCs/>
      <w:szCs w:val="26"/>
    </w:rPr>
  </w:style>
  <w:style w:type="paragraph" w:styleId="Heading4">
    <w:name w:val="heading 4"/>
    <w:aliases w:val="Map Title"/>
    <w:basedOn w:val="Normal"/>
    <w:next w:val="Normal"/>
    <w:qFormat/>
    <w:rsid w:val="00BF6E37"/>
    <w:pPr>
      <w:keepNext/>
      <w:numPr>
        <w:ilvl w:val="3"/>
        <w:numId w:val="1"/>
      </w:numPr>
      <w:outlineLvl w:val="3"/>
    </w:pPr>
    <w:rPr>
      <w:bCs/>
      <w:szCs w:val="28"/>
    </w:rPr>
  </w:style>
  <w:style w:type="paragraph" w:styleId="Heading5">
    <w:name w:val="heading 5"/>
    <w:aliases w:val="Block Label"/>
    <w:basedOn w:val="Normal"/>
    <w:next w:val="Normal"/>
    <w:qFormat/>
    <w:rsid w:val="00BF6E37"/>
    <w:pPr>
      <w:keepNext/>
      <w:numPr>
        <w:ilvl w:val="4"/>
        <w:numId w:val="1"/>
      </w:numPr>
      <w:spacing w:before="20"/>
      <w:outlineLvl w:val="4"/>
    </w:pPr>
  </w:style>
  <w:style w:type="paragraph" w:styleId="Heading6">
    <w:name w:val="heading 6"/>
    <w:basedOn w:val="Normal"/>
    <w:next w:val="Normal"/>
    <w:qFormat/>
    <w:rsid w:val="00BF6E37"/>
    <w:pPr>
      <w:keepNext/>
      <w:numPr>
        <w:ilvl w:val="5"/>
        <w:numId w:val="1"/>
      </w:numPr>
      <w:outlineLvl w:val="5"/>
    </w:pPr>
    <w:rPr>
      <w:b/>
      <w:bCs/>
      <w:sz w:val="18"/>
    </w:rPr>
  </w:style>
  <w:style w:type="paragraph" w:styleId="Heading7">
    <w:name w:val="heading 7"/>
    <w:basedOn w:val="Normal"/>
    <w:next w:val="Normal"/>
    <w:qFormat/>
    <w:rsid w:val="00BF6E37"/>
    <w:pPr>
      <w:keepNext/>
      <w:numPr>
        <w:ilvl w:val="6"/>
        <w:numId w:val="1"/>
      </w:numPr>
      <w:outlineLvl w:val="6"/>
    </w:pPr>
    <w:rPr>
      <w:sz w:val="28"/>
    </w:rPr>
  </w:style>
  <w:style w:type="paragraph" w:styleId="Heading8">
    <w:name w:val="heading 8"/>
    <w:basedOn w:val="Normal"/>
    <w:next w:val="Normal"/>
    <w:qFormat/>
    <w:rsid w:val="00BF6E37"/>
    <w:pPr>
      <w:keepNext/>
      <w:numPr>
        <w:ilvl w:val="7"/>
        <w:numId w:val="1"/>
      </w:numPr>
      <w:jc w:val="center"/>
      <w:outlineLvl w:val="7"/>
    </w:pPr>
    <w:rPr>
      <w:b/>
      <w:bCs/>
    </w:rPr>
  </w:style>
  <w:style w:type="paragraph" w:styleId="Heading9">
    <w:name w:val="heading 9"/>
    <w:basedOn w:val="Normal"/>
    <w:next w:val="Normal"/>
    <w:qFormat/>
    <w:rsid w:val="00BF6E37"/>
    <w:pPr>
      <w:keepNext/>
      <w:numPr>
        <w:ilvl w:val="8"/>
        <w:numId w:val="1"/>
      </w:numPr>
      <w:outlineLvl w:val="8"/>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BF6E37"/>
    <w:rPr>
      <w:bCs/>
      <w:iCs/>
      <w:color w:val="000000"/>
    </w:rPr>
  </w:style>
  <w:style w:type="paragraph" w:styleId="Header">
    <w:name w:val="header"/>
    <w:basedOn w:val="Normal"/>
    <w:semiHidden/>
    <w:rsid w:val="00BF6E37"/>
    <w:pPr>
      <w:tabs>
        <w:tab w:val="center" w:pos="4320"/>
        <w:tab w:val="right" w:pos="8640"/>
      </w:tabs>
    </w:pPr>
  </w:style>
  <w:style w:type="paragraph" w:styleId="List">
    <w:name w:val="List"/>
    <w:basedOn w:val="Normal"/>
    <w:semiHidden/>
    <w:rsid w:val="00BF6E37"/>
    <w:pPr>
      <w:ind w:left="360" w:hanging="360"/>
    </w:pPr>
  </w:style>
  <w:style w:type="paragraph" w:styleId="Title">
    <w:name w:val="Title"/>
    <w:basedOn w:val="Normal"/>
    <w:qFormat/>
    <w:rsid w:val="00BF6E37"/>
    <w:pPr>
      <w:spacing w:before="240" w:after="60"/>
      <w:jc w:val="center"/>
    </w:pPr>
    <w:rPr>
      <w:rFonts w:cs="Arial"/>
      <w:b/>
      <w:bCs/>
      <w:kern w:val="28"/>
      <w:sz w:val="28"/>
      <w:szCs w:val="32"/>
    </w:rPr>
  </w:style>
  <w:style w:type="paragraph" w:styleId="BodyText2">
    <w:name w:val="Body Text 2"/>
    <w:basedOn w:val="Normal"/>
    <w:semiHidden/>
    <w:rsid w:val="00BF6E37"/>
    <w:pPr>
      <w:jc w:val="left"/>
    </w:pPr>
    <w:rPr>
      <w:b/>
      <w:bCs/>
      <w:color w:val="0000FF"/>
    </w:rPr>
  </w:style>
  <w:style w:type="paragraph" w:styleId="Footer">
    <w:name w:val="footer"/>
    <w:basedOn w:val="Normal"/>
    <w:link w:val="FooterChar"/>
    <w:uiPriority w:val="99"/>
    <w:rsid w:val="00BF6E37"/>
    <w:pPr>
      <w:tabs>
        <w:tab w:val="center" w:pos="4320"/>
        <w:tab w:val="right" w:pos="8640"/>
      </w:tabs>
    </w:pPr>
  </w:style>
  <w:style w:type="character" w:styleId="FootnoteReference">
    <w:name w:val="footnote reference"/>
    <w:basedOn w:val="DefaultParagraphFont"/>
    <w:semiHidden/>
    <w:rsid w:val="00BF6E37"/>
    <w:rPr>
      <w:rFonts w:ascii="Times New Roman" w:hAnsi="Times New Roman"/>
      <w:sz w:val="18"/>
      <w:vertAlign w:val="superscript"/>
    </w:rPr>
  </w:style>
  <w:style w:type="paragraph" w:customStyle="1" w:styleId="Heading">
    <w:name w:val="Heading"/>
    <w:basedOn w:val="Heading1"/>
    <w:next w:val="Normal"/>
    <w:rsid w:val="00BF6E37"/>
    <w:pPr>
      <w:numPr>
        <w:numId w:val="0"/>
      </w:numPr>
    </w:pPr>
  </w:style>
  <w:style w:type="paragraph" w:customStyle="1" w:styleId="TableText">
    <w:name w:val="Table Text"/>
    <w:basedOn w:val="Normal"/>
    <w:rsid w:val="00BF6E37"/>
    <w:pPr>
      <w:autoSpaceDE w:val="0"/>
      <w:autoSpaceDN w:val="0"/>
      <w:jc w:val="left"/>
    </w:pPr>
    <w:rPr>
      <w:sz w:val="20"/>
    </w:rPr>
  </w:style>
  <w:style w:type="paragraph" w:customStyle="1" w:styleId="TableHeaderText">
    <w:name w:val="Table Header Text"/>
    <w:basedOn w:val="TableText"/>
    <w:rsid w:val="00BF6E37"/>
    <w:pPr>
      <w:jc w:val="center"/>
    </w:pPr>
    <w:rPr>
      <w:b/>
      <w:bCs/>
    </w:rPr>
  </w:style>
  <w:style w:type="paragraph" w:styleId="BodyText3">
    <w:name w:val="Body Text 3"/>
    <w:basedOn w:val="Normal"/>
    <w:semiHidden/>
    <w:rsid w:val="00BF6E37"/>
    <w:rPr>
      <w:b/>
      <w:color w:val="0000FF"/>
    </w:rPr>
  </w:style>
  <w:style w:type="paragraph" w:styleId="BodyTextIndent">
    <w:name w:val="Body Text Indent"/>
    <w:basedOn w:val="Normal"/>
    <w:semiHidden/>
    <w:rsid w:val="00BF6E37"/>
    <w:pPr>
      <w:autoSpaceDE w:val="0"/>
      <w:autoSpaceDN w:val="0"/>
      <w:adjustRightInd w:val="0"/>
      <w:ind w:left="720" w:hanging="720"/>
      <w:jc w:val="left"/>
    </w:pPr>
    <w:rPr>
      <w:rFonts w:ascii="Arial" w:hAnsi="Arial" w:cs="Arial"/>
      <w:color w:val="000000"/>
      <w:sz w:val="24"/>
      <w:szCs w:val="14"/>
    </w:rPr>
  </w:style>
  <w:style w:type="paragraph" w:customStyle="1" w:styleId="Custom">
    <w:name w:val="Custom"/>
    <w:basedOn w:val="Normal"/>
    <w:rsid w:val="00BF6E37"/>
    <w:rPr>
      <w:rFonts w:ascii="Arial" w:hAnsi="Arial" w:cs="Arial"/>
      <w:sz w:val="24"/>
    </w:rPr>
  </w:style>
  <w:style w:type="paragraph" w:customStyle="1" w:styleId="Custom2">
    <w:name w:val="Custom 2"/>
    <w:basedOn w:val="Normal"/>
    <w:rsid w:val="00BF6E37"/>
    <w:pPr>
      <w:jc w:val="left"/>
    </w:pPr>
    <w:rPr>
      <w:rFonts w:ascii="Arial" w:hAnsi="Arial" w:cs="Arial"/>
      <w:b/>
      <w:bCs/>
      <w:color w:val="0000FF"/>
      <w:sz w:val="20"/>
    </w:rPr>
  </w:style>
  <w:style w:type="paragraph" w:customStyle="1" w:styleId="Custom3">
    <w:name w:val="Custom 3"/>
    <w:basedOn w:val="Normal"/>
    <w:rsid w:val="00BF6E37"/>
    <w:rPr>
      <w:rFonts w:ascii="Arial" w:hAnsi="Arial"/>
      <w:b/>
      <w:color w:val="0000FF"/>
      <w:sz w:val="36"/>
    </w:rPr>
  </w:style>
  <w:style w:type="paragraph" w:styleId="BodyTextIndent2">
    <w:name w:val="Body Text Indent 2"/>
    <w:basedOn w:val="Normal"/>
    <w:semiHidden/>
    <w:rsid w:val="00BF6E37"/>
    <w:pPr>
      <w:autoSpaceDE w:val="0"/>
      <w:autoSpaceDN w:val="0"/>
      <w:adjustRightInd w:val="0"/>
      <w:ind w:left="450"/>
      <w:jc w:val="left"/>
    </w:pPr>
    <w:rPr>
      <w:rFonts w:ascii="Arial" w:hAnsi="Arial" w:cs="Arial"/>
      <w:color w:val="000000"/>
      <w:sz w:val="20"/>
      <w:szCs w:val="14"/>
    </w:rPr>
  </w:style>
  <w:style w:type="character" w:styleId="Hyperlink">
    <w:name w:val="Hyperlink"/>
    <w:basedOn w:val="DefaultParagraphFont"/>
    <w:semiHidden/>
    <w:rsid w:val="00BF6E37"/>
    <w:rPr>
      <w:color w:val="0000FF"/>
      <w:u w:val="single"/>
    </w:rPr>
  </w:style>
  <w:style w:type="character" w:styleId="FollowedHyperlink">
    <w:name w:val="FollowedHyperlink"/>
    <w:basedOn w:val="DefaultParagraphFont"/>
    <w:semiHidden/>
    <w:rsid w:val="00BF6E37"/>
    <w:rPr>
      <w:color w:val="800080"/>
      <w:u w:val="single"/>
    </w:rPr>
  </w:style>
  <w:style w:type="paragraph" w:customStyle="1" w:styleId="dept">
    <w:name w:val="dept"/>
    <w:basedOn w:val="Normal"/>
    <w:rsid w:val="00BF6E37"/>
    <w:pPr>
      <w:tabs>
        <w:tab w:val="left" w:pos="450"/>
        <w:tab w:val="left" w:pos="2880"/>
      </w:tabs>
      <w:jc w:val="left"/>
    </w:pPr>
    <w:rPr>
      <w:b/>
      <w:sz w:val="24"/>
      <w:szCs w:val="20"/>
    </w:rPr>
  </w:style>
  <w:style w:type="character" w:customStyle="1" w:styleId="FooterChar">
    <w:name w:val="Footer Char"/>
    <w:basedOn w:val="DefaultParagraphFont"/>
    <w:link w:val="Footer"/>
    <w:uiPriority w:val="99"/>
    <w:rsid w:val="00045F05"/>
    <w:rPr>
      <w:sz w:val="22"/>
      <w:szCs w:val="24"/>
    </w:rPr>
  </w:style>
  <w:style w:type="table" w:styleId="TableGrid">
    <w:name w:val="Table Grid"/>
    <w:basedOn w:val="TableNormal"/>
    <w:uiPriority w:val="59"/>
    <w:rsid w:val="0046428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G:\Lab%20Procedures\Microbiology\1NEW%20Micro%20Procedure%20Manual.%20(same%20as%20in%20Starnet)\MCVI%203%20Safety\MCVI%203.1%20Biohazard%20Containment.docx"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hildrensmn.org/Manuals/Lab/MicroBioViral/033741.asp"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file:///G:\Lab%20Procedures\Microbiology\1NEW%20Micro%20Procedure%20Manual.%20(same%20as%20in%20Starnet)\MCVI%203%20Safety\MCVI%203.4%20Biohazardous%20Spills.docx" TargetMode="External"/><Relationship Id="rId4" Type="http://schemas.openxmlformats.org/officeDocument/2006/relationships/webSettings" Target="webSettings.xml"/><Relationship Id="rId9" Type="http://schemas.openxmlformats.org/officeDocument/2006/relationships/hyperlink" Target="file:///G:\Lab%20Procedures\Microbiology\1NEW%20Micro%20Procedure%20Manual.%20(same%20as%20in%20Starnet)\MCVI%203%20Safety\MCVI%203.2%20Safety%20in%20the%20Microbiology%20Lab.docx"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4</Pages>
  <Words>1471</Words>
  <Characters>8390</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[INSERT TITLE OF PROCEDURE HERE]</vt:lpstr>
    </vt:vector>
  </TitlesOfParts>
  <Company>***</Company>
  <LinksUpToDate>false</LinksUpToDate>
  <CharactersWithSpaces>9842</CharactersWithSpaces>
  <SharedDoc>false</SharedDoc>
  <HLinks>
    <vt:vector size="6" baseType="variant">
      <vt:variant>
        <vt:i4>2097194</vt:i4>
      </vt:variant>
      <vt:variant>
        <vt:i4>0</vt:i4>
      </vt:variant>
      <vt:variant>
        <vt:i4>0</vt:i4>
      </vt:variant>
      <vt:variant>
        <vt:i4>5</vt:i4>
      </vt:variant>
      <vt:variant>
        <vt:lpwstr>http://www.childrensmn.org/Manuals/Lab/MicroBioViral/033741.asp</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TITLE OF PROCEDURE HERE]</dc:title>
  <dc:creator>CE139279</dc:creator>
  <cp:lastModifiedBy>CE004159</cp:lastModifiedBy>
  <cp:revision>6</cp:revision>
  <cp:lastPrinted>2014-08-09T22:46:00Z</cp:lastPrinted>
  <dcterms:created xsi:type="dcterms:W3CDTF">2017-05-26T18:07:00Z</dcterms:created>
  <dcterms:modified xsi:type="dcterms:W3CDTF">2018-08-03T17:39:00Z</dcterms:modified>
</cp:coreProperties>
</file>