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4140"/>
        <w:gridCol w:w="4140"/>
      </w:tblGrid>
      <w:tr w:rsidR="00413FDD" w:rsidRPr="00C23BE4">
        <w:trPr>
          <w:cantSplit/>
        </w:trPr>
        <w:tc>
          <w:tcPr>
            <w:tcW w:w="11160" w:type="dxa"/>
            <w:gridSpan w:val="4"/>
            <w:tcBorders>
              <w:top w:val="nil"/>
              <w:left w:val="nil"/>
              <w:bottom w:val="nil"/>
              <w:right w:val="nil"/>
            </w:tcBorders>
          </w:tcPr>
          <w:p w:rsidR="00413FDD" w:rsidRPr="003C5A04" w:rsidRDefault="00413FDD" w:rsidP="00394C45">
            <w:pPr>
              <w:rPr>
                <w:rFonts w:ascii="Arial" w:hAnsi="Arial" w:cs="Arial"/>
                <w:b/>
                <w:bCs/>
                <w:color w:val="0000FF"/>
                <w:sz w:val="36"/>
              </w:rPr>
            </w:pPr>
            <w:r w:rsidRPr="00C23BE4">
              <w:rPr>
                <w:rFonts w:ascii="Arial" w:hAnsi="Arial" w:cs="Arial"/>
                <w:b/>
                <w:bCs/>
                <w:color w:val="0000FF"/>
                <w:sz w:val="36"/>
              </w:rPr>
              <w:t>Osmolality in Plasma/Serum and Urine</w:t>
            </w:r>
          </w:p>
        </w:tc>
      </w:tr>
      <w:tr w:rsidR="00413FDD" w:rsidRPr="00C23BE4" w:rsidTr="00790016">
        <w:trPr>
          <w:cantSplit/>
          <w:trHeight w:val="638"/>
        </w:trPr>
        <w:tc>
          <w:tcPr>
            <w:tcW w:w="1800" w:type="dxa"/>
            <w:tcBorders>
              <w:top w:val="nil"/>
              <w:left w:val="nil"/>
              <w:bottom w:val="nil"/>
              <w:right w:val="nil"/>
            </w:tcBorders>
          </w:tcPr>
          <w:p w:rsidR="00413FDD" w:rsidRPr="00C23BE4" w:rsidRDefault="00413FDD">
            <w:pPr>
              <w:rPr>
                <w:rFonts w:ascii="Arial" w:hAnsi="Arial" w:cs="Arial"/>
                <w:b/>
                <w:bCs/>
                <w:color w:val="0000FF"/>
                <w:sz w:val="20"/>
              </w:rPr>
            </w:pPr>
          </w:p>
          <w:p w:rsidR="00413FDD" w:rsidRPr="00C23BE4" w:rsidRDefault="00413FDD">
            <w:pPr>
              <w:jc w:val="left"/>
              <w:rPr>
                <w:rFonts w:ascii="Arial" w:hAnsi="Arial" w:cs="Arial"/>
                <w:b/>
                <w:bCs/>
                <w:color w:val="0000FF"/>
                <w:sz w:val="20"/>
              </w:rPr>
            </w:pPr>
            <w:r w:rsidRPr="00C23BE4">
              <w:rPr>
                <w:rFonts w:ascii="Arial" w:hAnsi="Arial" w:cs="Arial"/>
                <w:b/>
                <w:bCs/>
                <w:color w:val="0000FF"/>
                <w:sz w:val="20"/>
              </w:rPr>
              <w:t>Purpose</w:t>
            </w:r>
          </w:p>
          <w:p w:rsidR="00413FDD" w:rsidRPr="00C23BE4" w:rsidRDefault="00413FDD">
            <w:pPr>
              <w:jc w:val="left"/>
              <w:rPr>
                <w:rFonts w:ascii="Arial" w:hAnsi="Arial" w:cs="Arial"/>
                <w:b/>
                <w:bCs/>
                <w:color w:val="0000FF"/>
                <w:sz w:val="20"/>
              </w:rPr>
            </w:pPr>
          </w:p>
        </w:tc>
        <w:tc>
          <w:tcPr>
            <w:tcW w:w="9360" w:type="dxa"/>
            <w:gridSpan w:val="3"/>
            <w:tcBorders>
              <w:top w:val="single" w:sz="18" w:space="0" w:color="A6A6A6"/>
              <w:left w:val="nil"/>
              <w:bottom w:val="single" w:sz="18" w:space="0" w:color="A6A6A6"/>
              <w:right w:val="nil"/>
            </w:tcBorders>
          </w:tcPr>
          <w:p w:rsidR="00C32E0C" w:rsidRPr="00C23BE4" w:rsidRDefault="00C32E0C">
            <w:pPr>
              <w:jc w:val="left"/>
              <w:rPr>
                <w:rFonts w:ascii="Arial" w:hAnsi="Arial" w:cs="Arial"/>
                <w:szCs w:val="22"/>
              </w:rPr>
            </w:pPr>
          </w:p>
          <w:p w:rsidR="00413FDD" w:rsidRPr="00C23BE4" w:rsidRDefault="00413FDD">
            <w:pPr>
              <w:jc w:val="left"/>
              <w:rPr>
                <w:rFonts w:ascii="Arial" w:eastAsia="Arial" w:hAnsi="Arial" w:cs="Arial"/>
                <w:spacing w:val="-1"/>
                <w:szCs w:val="22"/>
              </w:rPr>
            </w:pPr>
            <w:r w:rsidRPr="00C23BE4">
              <w:rPr>
                <w:rFonts w:ascii="Arial" w:hAnsi="Arial" w:cs="Arial"/>
                <w:szCs w:val="22"/>
              </w:rPr>
              <w:t>This procedure provides instructions for Osmola</w:t>
            </w:r>
            <w:r w:rsidR="003C5A04">
              <w:rPr>
                <w:rFonts w:ascii="Arial" w:hAnsi="Arial" w:cs="Arial"/>
                <w:szCs w:val="22"/>
              </w:rPr>
              <w:t>lity In Plasma/Serum And Urine o</w:t>
            </w:r>
            <w:r w:rsidRPr="00C23BE4">
              <w:rPr>
                <w:rFonts w:ascii="Arial" w:hAnsi="Arial" w:cs="Arial"/>
                <w:szCs w:val="22"/>
              </w:rPr>
              <w:t xml:space="preserve">n </w:t>
            </w:r>
            <w:r w:rsidR="00E94A83" w:rsidRPr="00C23BE4">
              <w:rPr>
                <w:rFonts w:ascii="Arial" w:hAnsi="Arial" w:cs="Arial"/>
                <w:szCs w:val="22"/>
              </w:rPr>
              <w:t xml:space="preserve">the </w:t>
            </w:r>
            <w:r w:rsidR="00292636" w:rsidRPr="00C23BE4">
              <w:rPr>
                <w:rFonts w:ascii="Arial" w:eastAsia="Arial" w:hAnsi="Arial" w:cs="Arial"/>
                <w:spacing w:val="-1"/>
                <w:szCs w:val="22"/>
              </w:rPr>
              <w:t>Osmo1 Single-Sample Micro-Osmometer</w:t>
            </w:r>
          </w:p>
          <w:p w:rsidR="00C32E0C" w:rsidRPr="00C23BE4" w:rsidRDefault="00C32E0C">
            <w:pPr>
              <w:jc w:val="left"/>
              <w:rPr>
                <w:rFonts w:ascii="Arial" w:hAnsi="Arial" w:cs="Arial"/>
                <w:szCs w:val="22"/>
              </w:rPr>
            </w:pPr>
          </w:p>
        </w:tc>
      </w:tr>
      <w:tr w:rsidR="00413FDD" w:rsidRPr="00C23BE4" w:rsidTr="00790016">
        <w:trPr>
          <w:cantSplit/>
          <w:trHeight w:val="330"/>
        </w:trPr>
        <w:tc>
          <w:tcPr>
            <w:tcW w:w="1800" w:type="dxa"/>
            <w:tcBorders>
              <w:top w:val="nil"/>
              <w:left w:val="nil"/>
              <w:bottom w:val="nil"/>
              <w:right w:val="nil"/>
            </w:tcBorders>
          </w:tcPr>
          <w:p w:rsidR="00413FDD" w:rsidRPr="00C23BE4" w:rsidRDefault="00413FDD">
            <w:pPr>
              <w:jc w:val="left"/>
              <w:rPr>
                <w:rFonts w:ascii="Arial" w:hAnsi="Arial" w:cs="Arial"/>
                <w:b/>
                <w:bCs/>
                <w:color w:val="0000FF"/>
                <w:sz w:val="20"/>
              </w:rPr>
            </w:pPr>
            <w:r w:rsidRPr="00C23BE4">
              <w:rPr>
                <w:rFonts w:ascii="Arial" w:hAnsi="Arial" w:cs="Arial"/>
                <w:b/>
                <w:bCs/>
                <w:color w:val="0000FF"/>
                <w:sz w:val="20"/>
              </w:rPr>
              <w:t>Policy Statements</w:t>
            </w:r>
          </w:p>
        </w:tc>
        <w:tc>
          <w:tcPr>
            <w:tcW w:w="9360" w:type="dxa"/>
            <w:gridSpan w:val="3"/>
            <w:tcBorders>
              <w:top w:val="single" w:sz="18" w:space="0" w:color="A6A6A6"/>
              <w:left w:val="nil"/>
              <w:bottom w:val="single" w:sz="18" w:space="0" w:color="A6A6A6"/>
              <w:right w:val="nil"/>
            </w:tcBorders>
          </w:tcPr>
          <w:p w:rsidR="00413FDD" w:rsidRPr="00C23BE4" w:rsidRDefault="00413FDD">
            <w:pPr>
              <w:pStyle w:val="BodyTextIndent2"/>
              <w:ind w:left="0"/>
              <w:rPr>
                <w:iCs/>
                <w:sz w:val="22"/>
                <w:szCs w:val="22"/>
              </w:rPr>
            </w:pPr>
          </w:p>
          <w:p w:rsidR="00413FDD" w:rsidRPr="00C23BE4" w:rsidRDefault="00413FDD" w:rsidP="00980B7F">
            <w:pPr>
              <w:jc w:val="left"/>
              <w:rPr>
                <w:rFonts w:ascii="Arial" w:eastAsia="Arial" w:hAnsi="Arial" w:cs="Arial"/>
                <w:spacing w:val="-1"/>
                <w:szCs w:val="22"/>
              </w:rPr>
            </w:pPr>
            <w:r w:rsidRPr="00C23BE4">
              <w:rPr>
                <w:rFonts w:ascii="Arial" w:hAnsi="Arial" w:cs="Arial"/>
                <w:szCs w:val="22"/>
              </w:rPr>
              <w:t xml:space="preserve">This procedure is intended for all Chemistry personnel responsible for collecting and testing specimens for Osmolality on the </w:t>
            </w:r>
            <w:r w:rsidR="00292636" w:rsidRPr="00C23BE4">
              <w:rPr>
                <w:rFonts w:ascii="Arial" w:eastAsia="Arial" w:hAnsi="Arial" w:cs="Arial"/>
                <w:spacing w:val="-1"/>
                <w:szCs w:val="22"/>
              </w:rPr>
              <w:t>Osmo1 Single-Sample Micro-Osmometer</w:t>
            </w:r>
          </w:p>
          <w:p w:rsidR="00C32E0C" w:rsidRPr="00C23BE4" w:rsidRDefault="00C32E0C" w:rsidP="00980B7F">
            <w:pPr>
              <w:jc w:val="left"/>
              <w:rPr>
                <w:rFonts w:ascii="Arial" w:hAnsi="Arial" w:cs="Arial"/>
                <w:iCs/>
                <w:szCs w:val="22"/>
              </w:rPr>
            </w:pPr>
          </w:p>
        </w:tc>
      </w:tr>
      <w:tr w:rsidR="00413FDD" w:rsidRPr="00C23BE4" w:rsidTr="00790016">
        <w:trPr>
          <w:cantSplit/>
          <w:trHeight w:val="1025"/>
        </w:trPr>
        <w:tc>
          <w:tcPr>
            <w:tcW w:w="1800" w:type="dxa"/>
            <w:tcBorders>
              <w:top w:val="nil"/>
              <w:left w:val="nil"/>
              <w:bottom w:val="nil"/>
              <w:right w:val="nil"/>
            </w:tcBorders>
          </w:tcPr>
          <w:p w:rsidR="00413FDD" w:rsidRPr="00C23BE4" w:rsidRDefault="00413FDD">
            <w:pPr>
              <w:rPr>
                <w:rFonts w:ascii="Arial" w:hAnsi="Arial" w:cs="Arial"/>
                <w:b/>
                <w:bCs/>
                <w:color w:val="0000FF"/>
                <w:sz w:val="20"/>
              </w:rPr>
            </w:pPr>
          </w:p>
          <w:p w:rsidR="00413FDD" w:rsidRPr="00C23BE4" w:rsidRDefault="00413FDD">
            <w:pPr>
              <w:rPr>
                <w:rFonts w:ascii="Arial" w:hAnsi="Arial" w:cs="Arial"/>
                <w:b/>
                <w:bCs/>
                <w:color w:val="0000FF"/>
                <w:sz w:val="20"/>
              </w:rPr>
            </w:pPr>
            <w:r w:rsidRPr="00C23BE4">
              <w:rPr>
                <w:rFonts w:ascii="Arial" w:hAnsi="Arial" w:cs="Arial"/>
                <w:b/>
                <w:bCs/>
                <w:color w:val="0000FF"/>
                <w:sz w:val="20"/>
              </w:rPr>
              <w:t>Principle</w:t>
            </w:r>
          </w:p>
          <w:p w:rsidR="00413FDD" w:rsidRPr="00C23BE4" w:rsidRDefault="00413FDD">
            <w:pPr>
              <w:rPr>
                <w:rFonts w:ascii="Arial" w:hAnsi="Arial" w:cs="Arial"/>
                <w:b/>
                <w:bCs/>
                <w:color w:val="0000FF"/>
                <w:sz w:val="20"/>
              </w:rPr>
            </w:pPr>
          </w:p>
        </w:tc>
        <w:tc>
          <w:tcPr>
            <w:tcW w:w="9360" w:type="dxa"/>
            <w:gridSpan w:val="3"/>
            <w:tcBorders>
              <w:top w:val="single" w:sz="18" w:space="0" w:color="A6A6A6"/>
              <w:left w:val="nil"/>
              <w:bottom w:val="single" w:sz="18" w:space="0" w:color="A6A6A6"/>
              <w:right w:val="nil"/>
            </w:tcBorders>
          </w:tcPr>
          <w:p w:rsidR="00413FDD" w:rsidRPr="00C23BE4" w:rsidRDefault="00413FDD">
            <w:pPr>
              <w:jc w:val="left"/>
              <w:rPr>
                <w:rFonts w:ascii="Arial" w:hAnsi="Arial" w:cs="Arial"/>
                <w:iCs/>
                <w:szCs w:val="22"/>
              </w:rPr>
            </w:pPr>
          </w:p>
          <w:p w:rsidR="00394C45" w:rsidRPr="00C23BE4" w:rsidRDefault="00394C45" w:rsidP="00394C45">
            <w:pPr>
              <w:pStyle w:val="BodyTextIndent2"/>
              <w:ind w:left="0"/>
              <w:rPr>
                <w:sz w:val="22"/>
                <w:szCs w:val="22"/>
              </w:rPr>
            </w:pPr>
            <w:r w:rsidRPr="00C23BE4">
              <w:rPr>
                <w:sz w:val="22"/>
                <w:szCs w:val="22"/>
              </w:rPr>
              <w:t>Advanced Osmometers are devices for the determination of the concentration of solutions in terms of osmolality by means of freezing-point measurement. Advanced Osmometers utilize high precision thermistors to sense the sample temperature, to monitor the degree of supercooling and freeze induction, and to measure the freezing point of the sample. They can measure osmolality down to a resolution of 1 mOsm/kg H2O.</w:t>
            </w:r>
          </w:p>
          <w:p w:rsidR="00394C45" w:rsidRPr="00C23BE4" w:rsidRDefault="00394C45" w:rsidP="00394C45">
            <w:pPr>
              <w:pStyle w:val="BodyTextIndent2"/>
              <w:rPr>
                <w:sz w:val="22"/>
                <w:szCs w:val="22"/>
              </w:rPr>
            </w:pPr>
          </w:p>
          <w:p w:rsidR="00394C45" w:rsidRPr="00C23BE4" w:rsidRDefault="00394C45" w:rsidP="00394C45">
            <w:pPr>
              <w:pStyle w:val="BodyTextIndent2"/>
              <w:ind w:left="0"/>
              <w:rPr>
                <w:sz w:val="22"/>
                <w:szCs w:val="22"/>
              </w:rPr>
            </w:pPr>
            <w:r w:rsidRPr="00C23BE4">
              <w:rPr>
                <w:sz w:val="22"/>
                <w:szCs w:val="22"/>
              </w:rPr>
              <w:t>When a solute is dissolved in a pure solvent, the following changes in the solution's properties occur:</w:t>
            </w:r>
          </w:p>
          <w:p w:rsidR="00394C45" w:rsidRPr="00C23BE4" w:rsidRDefault="00394C45" w:rsidP="00394C45">
            <w:pPr>
              <w:pStyle w:val="BodyTextIndent2"/>
              <w:rPr>
                <w:sz w:val="22"/>
                <w:szCs w:val="22"/>
              </w:rPr>
            </w:pPr>
            <w:r w:rsidRPr="00C23BE4">
              <w:rPr>
                <w:sz w:val="22"/>
                <w:szCs w:val="22"/>
              </w:rPr>
              <w:t>•</w:t>
            </w:r>
            <w:r w:rsidRPr="00C23BE4">
              <w:rPr>
                <w:sz w:val="22"/>
                <w:szCs w:val="22"/>
              </w:rPr>
              <w:tab/>
              <w:t>The freezing point is depressed.</w:t>
            </w:r>
          </w:p>
          <w:p w:rsidR="00394C45" w:rsidRPr="00C23BE4" w:rsidRDefault="00394C45" w:rsidP="00394C45">
            <w:pPr>
              <w:pStyle w:val="BodyTextIndent2"/>
              <w:rPr>
                <w:sz w:val="22"/>
                <w:szCs w:val="22"/>
              </w:rPr>
            </w:pPr>
            <w:r w:rsidRPr="00C23BE4">
              <w:rPr>
                <w:sz w:val="22"/>
                <w:szCs w:val="22"/>
              </w:rPr>
              <w:t>•</w:t>
            </w:r>
            <w:r w:rsidRPr="00C23BE4">
              <w:rPr>
                <w:sz w:val="22"/>
                <w:szCs w:val="22"/>
              </w:rPr>
              <w:tab/>
              <w:t>Boiling point is raised.</w:t>
            </w:r>
          </w:p>
          <w:p w:rsidR="00394C45" w:rsidRPr="00C23BE4" w:rsidRDefault="00394C45" w:rsidP="00394C45">
            <w:pPr>
              <w:pStyle w:val="BodyTextIndent2"/>
              <w:rPr>
                <w:sz w:val="22"/>
                <w:szCs w:val="22"/>
              </w:rPr>
            </w:pPr>
            <w:r w:rsidRPr="00C23BE4">
              <w:rPr>
                <w:sz w:val="22"/>
                <w:szCs w:val="22"/>
              </w:rPr>
              <w:t>•</w:t>
            </w:r>
            <w:r w:rsidRPr="00C23BE4">
              <w:rPr>
                <w:sz w:val="22"/>
                <w:szCs w:val="22"/>
              </w:rPr>
              <w:tab/>
              <w:t>Osmotic pressure is increased.</w:t>
            </w:r>
          </w:p>
          <w:p w:rsidR="00394C45" w:rsidRPr="00C23BE4" w:rsidRDefault="00394C45" w:rsidP="00394C45">
            <w:pPr>
              <w:pStyle w:val="BodyTextIndent2"/>
              <w:rPr>
                <w:sz w:val="22"/>
                <w:szCs w:val="22"/>
              </w:rPr>
            </w:pPr>
            <w:r w:rsidRPr="00C23BE4">
              <w:rPr>
                <w:sz w:val="22"/>
                <w:szCs w:val="22"/>
              </w:rPr>
              <w:t>•</w:t>
            </w:r>
            <w:r w:rsidRPr="00C23BE4">
              <w:rPr>
                <w:sz w:val="22"/>
                <w:szCs w:val="22"/>
              </w:rPr>
              <w:tab/>
              <w:t>Vapor pressure is lowered.</w:t>
            </w:r>
          </w:p>
          <w:p w:rsidR="00394C45" w:rsidRPr="00C23BE4" w:rsidRDefault="00394C45" w:rsidP="00394C45">
            <w:pPr>
              <w:pStyle w:val="BodyTextIndent2"/>
              <w:ind w:left="0"/>
              <w:rPr>
                <w:sz w:val="22"/>
                <w:szCs w:val="22"/>
              </w:rPr>
            </w:pPr>
          </w:p>
          <w:p w:rsidR="00394C45" w:rsidRPr="00C23BE4" w:rsidRDefault="00394C45" w:rsidP="00394C45">
            <w:pPr>
              <w:pStyle w:val="BodyTextIndent2"/>
              <w:ind w:left="0"/>
              <w:rPr>
                <w:sz w:val="22"/>
                <w:szCs w:val="22"/>
              </w:rPr>
            </w:pPr>
            <w:r w:rsidRPr="00C23BE4">
              <w:rPr>
                <w:sz w:val="22"/>
                <w:szCs w:val="22"/>
              </w:rPr>
              <w:t>These are the so-called "colligative" or concentrative properties of the solution which, within reasonable limits, change in direct proportion to the solute concentration; in other words, the number of particles in solution. Of the colligative properties, measurement of the freezing point allows the concentration of an aqueous solution to be easily determined with great precision.</w:t>
            </w:r>
          </w:p>
          <w:p w:rsidR="00394C45" w:rsidRPr="00C23BE4" w:rsidRDefault="00394C45" w:rsidP="00394C45">
            <w:pPr>
              <w:pStyle w:val="BodyTextIndent2"/>
              <w:rPr>
                <w:sz w:val="22"/>
                <w:szCs w:val="22"/>
              </w:rPr>
            </w:pPr>
          </w:p>
          <w:p w:rsidR="00413FDD" w:rsidRPr="00C23BE4" w:rsidRDefault="00394C45" w:rsidP="00394C45">
            <w:pPr>
              <w:pStyle w:val="BodyTextIndent2"/>
              <w:ind w:left="0"/>
              <w:rPr>
                <w:bCs w:val="0"/>
                <w:sz w:val="22"/>
                <w:szCs w:val="22"/>
              </w:rPr>
            </w:pPr>
            <w:r w:rsidRPr="00C23BE4">
              <w:rPr>
                <w:sz w:val="22"/>
                <w:szCs w:val="22"/>
              </w:rPr>
              <w:t>Refer to the Osmo1 Single-Sample Micro-Osmometer User Guide for more detailed information on principles of freezing point osmometry</w:t>
            </w:r>
            <w:r w:rsidR="00413FDD" w:rsidRPr="00C23BE4">
              <w:rPr>
                <w:bCs w:val="0"/>
                <w:sz w:val="22"/>
                <w:szCs w:val="22"/>
              </w:rPr>
              <w:t xml:space="preserve">.  </w:t>
            </w:r>
          </w:p>
          <w:p w:rsidR="00413FDD" w:rsidRPr="00C23BE4" w:rsidRDefault="00413FDD">
            <w:pPr>
              <w:jc w:val="left"/>
              <w:rPr>
                <w:rFonts w:ascii="Arial" w:hAnsi="Arial" w:cs="Arial"/>
                <w:iCs/>
                <w:szCs w:val="22"/>
              </w:rPr>
            </w:pPr>
          </w:p>
        </w:tc>
      </w:tr>
      <w:tr w:rsidR="00413FDD" w:rsidRPr="00C23BE4" w:rsidTr="007C186A">
        <w:trPr>
          <w:cantSplit/>
          <w:trHeight w:val="1025"/>
        </w:trPr>
        <w:tc>
          <w:tcPr>
            <w:tcW w:w="1800" w:type="dxa"/>
            <w:tcBorders>
              <w:top w:val="nil"/>
              <w:left w:val="nil"/>
              <w:bottom w:val="nil"/>
              <w:right w:val="nil"/>
            </w:tcBorders>
          </w:tcPr>
          <w:p w:rsidR="00413FDD" w:rsidRPr="00C23BE4" w:rsidRDefault="00413FDD">
            <w:pPr>
              <w:rPr>
                <w:rFonts w:ascii="Arial" w:hAnsi="Arial" w:cs="Arial"/>
                <w:b/>
                <w:bCs/>
                <w:color w:val="0000FF"/>
                <w:sz w:val="20"/>
              </w:rPr>
            </w:pPr>
          </w:p>
          <w:p w:rsidR="00413FDD" w:rsidRPr="00C23BE4" w:rsidRDefault="00413FDD">
            <w:pPr>
              <w:rPr>
                <w:rFonts w:ascii="Arial" w:hAnsi="Arial" w:cs="Arial"/>
                <w:b/>
                <w:bCs/>
                <w:color w:val="0000FF"/>
                <w:sz w:val="20"/>
              </w:rPr>
            </w:pPr>
            <w:r w:rsidRPr="00C23BE4">
              <w:rPr>
                <w:rFonts w:ascii="Arial" w:hAnsi="Arial" w:cs="Arial"/>
                <w:b/>
                <w:bCs/>
                <w:color w:val="0000FF"/>
                <w:sz w:val="20"/>
              </w:rPr>
              <w:t>Clinical Significance</w:t>
            </w:r>
          </w:p>
          <w:p w:rsidR="00413FDD" w:rsidRPr="00C23BE4" w:rsidRDefault="00413FDD">
            <w:pPr>
              <w:rPr>
                <w:rFonts w:ascii="Arial" w:hAnsi="Arial" w:cs="Arial"/>
                <w:b/>
                <w:bCs/>
                <w:color w:val="0000FF"/>
                <w:sz w:val="20"/>
              </w:rPr>
            </w:pPr>
          </w:p>
        </w:tc>
        <w:tc>
          <w:tcPr>
            <w:tcW w:w="9360" w:type="dxa"/>
            <w:gridSpan w:val="3"/>
            <w:tcBorders>
              <w:top w:val="single" w:sz="18" w:space="0" w:color="A6A6A6"/>
              <w:left w:val="nil"/>
              <w:bottom w:val="single" w:sz="18" w:space="0" w:color="A6A6A6"/>
              <w:right w:val="nil"/>
            </w:tcBorders>
            <w:vAlign w:val="center"/>
          </w:tcPr>
          <w:p w:rsidR="00413FDD" w:rsidRPr="00C23BE4" w:rsidRDefault="00413FDD" w:rsidP="007C186A">
            <w:pPr>
              <w:rPr>
                <w:rFonts w:ascii="Arial" w:hAnsi="Arial" w:cs="Arial"/>
                <w:iCs/>
                <w:szCs w:val="22"/>
              </w:rPr>
            </w:pPr>
          </w:p>
          <w:p w:rsidR="00413FDD" w:rsidRPr="00C23BE4" w:rsidRDefault="00291737" w:rsidP="007C186A">
            <w:pPr>
              <w:pStyle w:val="BodyTextIndent2"/>
              <w:ind w:left="0"/>
              <w:rPr>
                <w:sz w:val="22"/>
                <w:szCs w:val="22"/>
              </w:rPr>
            </w:pPr>
            <w:r w:rsidRPr="00C23BE4">
              <w:rPr>
                <w:sz w:val="22"/>
                <w:szCs w:val="22"/>
              </w:rPr>
              <w:t>Se</w:t>
            </w:r>
            <w:r w:rsidR="008C5420" w:rsidRPr="00C23BE4">
              <w:rPr>
                <w:sz w:val="22"/>
                <w:szCs w:val="22"/>
              </w:rPr>
              <w:t xml:space="preserve">rum osmolality is used to evaluate electrolyte and water balance, hydration status, antidiuretic hormone function, and hyperosmolar coma. </w:t>
            </w:r>
            <w:r w:rsidR="00413FDD" w:rsidRPr="00C23BE4">
              <w:rPr>
                <w:sz w:val="22"/>
                <w:szCs w:val="22"/>
              </w:rPr>
              <w:t xml:space="preserve">Osmolality can be used to measure the concentrating ability of the kidney tubules. It is most relevant if the serum and urine fluids are measured at the same time and are compared to one another. </w:t>
            </w:r>
          </w:p>
          <w:p w:rsidR="00413FDD" w:rsidRPr="00C23BE4" w:rsidRDefault="00413FDD" w:rsidP="007C186A">
            <w:pPr>
              <w:ind w:left="720"/>
              <w:rPr>
                <w:rFonts w:ascii="Arial" w:hAnsi="Arial" w:cs="Arial"/>
                <w:szCs w:val="22"/>
              </w:rPr>
            </w:pPr>
          </w:p>
          <w:p w:rsidR="00413FDD" w:rsidRPr="00C23BE4" w:rsidRDefault="008C5420" w:rsidP="007C186A">
            <w:pPr>
              <w:rPr>
                <w:rFonts w:ascii="Arial" w:hAnsi="Arial" w:cs="Arial"/>
                <w:szCs w:val="22"/>
              </w:rPr>
            </w:pPr>
            <w:r w:rsidRPr="00C23BE4">
              <w:rPr>
                <w:rFonts w:ascii="Arial" w:hAnsi="Arial" w:cs="Arial"/>
                <w:szCs w:val="22"/>
              </w:rPr>
              <w:t>High serum osmolality may result from hypernatremia, dehydration, hyperglycemia, mannitol therapy, and ingestion of ethanol, methanol, or ethylene glycol. Ethanol ingestion is the most common cause of increased osmolality.</w:t>
            </w:r>
          </w:p>
          <w:p w:rsidR="00291737" w:rsidRPr="00C23BE4" w:rsidRDefault="00291737" w:rsidP="007C186A">
            <w:pPr>
              <w:rPr>
                <w:rFonts w:ascii="Arial" w:hAnsi="Arial" w:cs="Arial"/>
                <w:szCs w:val="22"/>
              </w:rPr>
            </w:pPr>
          </w:p>
          <w:p w:rsidR="00291737" w:rsidRPr="00C23BE4" w:rsidRDefault="00291737" w:rsidP="007C186A">
            <w:pPr>
              <w:rPr>
                <w:rFonts w:ascii="Arial" w:hAnsi="Arial" w:cs="Arial"/>
                <w:szCs w:val="22"/>
              </w:rPr>
            </w:pPr>
            <w:r w:rsidRPr="00C23BE4">
              <w:rPr>
                <w:rFonts w:ascii="Arial" w:hAnsi="Arial" w:cs="Arial"/>
                <w:szCs w:val="22"/>
              </w:rPr>
              <w:t xml:space="preserve">Low serum osmolality may be secondary to </w:t>
            </w:r>
            <w:r w:rsidR="009F0B78" w:rsidRPr="00C23BE4">
              <w:rPr>
                <w:rFonts w:ascii="Arial" w:hAnsi="Arial" w:cs="Arial"/>
                <w:szCs w:val="22"/>
              </w:rPr>
              <w:t>over</w:t>
            </w:r>
            <w:r w:rsidR="009F0B78">
              <w:rPr>
                <w:rFonts w:ascii="Arial" w:hAnsi="Arial" w:cs="Arial"/>
                <w:szCs w:val="22"/>
              </w:rPr>
              <w:t>-</w:t>
            </w:r>
            <w:r w:rsidR="009F0B78" w:rsidRPr="00C23BE4">
              <w:rPr>
                <w:rFonts w:ascii="Arial" w:hAnsi="Arial" w:cs="Arial"/>
                <w:szCs w:val="22"/>
              </w:rPr>
              <w:t>hydration</w:t>
            </w:r>
            <w:r w:rsidRPr="00C23BE4">
              <w:rPr>
                <w:rFonts w:ascii="Arial" w:hAnsi="Arial" w:cs="Arial"/>
                <w:szCs w:val="22"/>
              </w:rPr>
              <w:t>, hyponatremia, and the syndrome of inappropriate</w:t>
            </w:r>
            <w:r w:rsidR="007C186A" w:rsidRPr="00C23BE4">
              <w:rPr>
                <w:rFonts w:ascii="Arial" w:hAnsi="Arial" w:cs="Arial"/>
                <w:szCs w:val="22"/>
              </w:rPr>
              <w:t xml:space="preserve"> antidiuretic hormone secretion.</w:t>
            </w:r>
          </w:p>
          <w:p w:rsidR="00413FDD" w:rsidRPr="00C23BE4" w:rsidRDefault="00413FDD" w:rsidP="007C186A">
            <w:pPr>
              <w:rPr>
                <w:rFonts w:ascii="Arial" w:hAnsi="Arial" w:cs="Arial"/>
                <w:iCs/>
                <w:szCs w:val="22"/>
              </w:rPr>
            </w:pPr>
          </w:p>
        </w:tc>
      </w:tr>
      <w:tr w:rsidR="00413FDD" w:rsidRPr="00C23BE4" w:rsidTr="00790016">
        <w:trPr>
          <w:cantSplit/>
          <w:trHeight w:val="620"/>
        </w:trPr>
        <w:tc>
          <w:tcPr>
            <w:tcW w:w="1800" w:type="dxa"/>
            <w:tcBorders>
              <w:top w:val="nil"/>
              <w:left w:val="nil"/>
              <w:bottom w:val="nil"/>
              <w:right w:val="nil"/>
            </w:tcBorders>
            <w:vAlign w:val="center"/>
          </w:tcPr>
          <w:p w:rsidR="00413FDD" w:rsidRPr="00C23BE4" w:rsidRDefault="00413FDD">
            <w:pPr>
              <w:rPr>
                <w:rFonts w:ascii="Arial" w:hAnsi="Arial" w:cs="Arial"/>
                <w:b/>
                <w:bCs/>
                <w:color w:val="0000FF"/>
                <w:sz w:val="20"/>
              </w:rPr>
            </w:pPr>
            <w:r w:rsidRPr="00C23BE4">
              <w:rPr>
                <w:rFonts w:ascii="Arial" w:hAnsi="Arial" w:cs="Arial"/>
                <w:b/>
                <w:bCs/>
                <w:color w:val="0000FF"/>
                <w:sz w:val="20"/>
              </w:rPr>
              <w:t>Instrument</w:t>
            </w:r>
          </w:p>
        </w:tc>
        <w:tc>
          <w:tcPr>
            <w:tcW w:w="9360" w:type="dxa"/>
            <w:gridSpan w:val="3"/>
            <w:tcBorders>
              <w:top w:val="single" w:sz="18" w:space="0" w:color="A6A6A6"/>
              <w:left w:val="nil"/>
              <w:bottom w:val="single" w:sz="18" w:space="0" w:color="A6A6A6"/>
              <w:right w:val="nil"/>
            </w:tcBorders>
            <w:vAlign w:val="center"/>
          </w:tcPr>
          <w:p w:rsidR="00413FDD" w:rsidRPr="00C23BE4" w:rsidRDefault="00413FDD" w:rsidP="00394C45">
            <w:pPr>
              <w:pStyle w:val="TableText"/>
              <w:autoSpaceDE/>
              <w:autoSpaceDN/>
              <w:rPr>
                <w:rFonts w:ascii="Arial" w:hAnsi="Arial" w:cs="Arial"/>
                <w:iCs/>
                <w:sz w:val="22"/>
                <w:szCs w:val="22"/>
              </w:rPr>
            </w:pPr>
            <w:r w:rsidRPr="00C23BE4">
              <w:rPr>
                <w:rFonts w:ascii="Arial" w:hAnsi="Arial" w:cs="Arial"/>
                <w:iCs/>
                <w:sz w:val="22"/>
                <w:szCs w:val="22"/>
              </w:rPr>
              <w:t>Advanced Instruments</w:t>
            </w:r>
            <w:r w:rsidR="009C21EC" w:rsidRPr="00C23BE4">
              <w:rPr>
                <w:rFonts w:ascii="Arial" w:hAnsi="Arial" w:cs="Arial"/>
                <w:iCs/>
                <w:sz w:val="22"/>
                <w:szCs w:val="22"/>
              </w:rPr>
              <w:t>- Osmo 1</w:t>
            </w:r>
            <w:r w:rsidRPr="00C23BE4">
              <w:rPr>
                <w:rFonts w:ascii="Arial" w:hAnsi="Arial" w:cs="Arial"/>
                <w:iCs/>
                <w:sz w:val="22"/>
                <w:szCs w:val="22"/>
              </w:rPr>
              <w:t xml:space="preserve"> </w:t>
            </w:r>
            <w:r w:rsidR="00394C45" w:rsidRPr="00C23BE4">
              <w:rPr>
                <w:rFonts w:ascii="Arial" w:hAnsi="Arial" w:cs="Arial"/>
                <w:bCs/>
                <w:sz w:val="22"/>
                <w:szCs w:val="22"/>
              </w:rPr>
              <w:t>Single-Sample Micro-Osmometer</w:t>
            </w:r>
          </w:p>
        </w:tc>
      </w:tr>
      <w:tr w:rsidR="00413FDD" w:rsidRPr="00C23BE4" w:rsidTr="00C5584B">
        <w:trPr>
          <w:trHeight w:val="891"/>
        </w:trPr>
        <w:tc>
          <w:tcPr>
            <w:tcW w:w="1800" w:type="dxa"/>
            <w:tcBorders>
              <w:top w:val="nil"/>
              <w:left w:val="nil"/>
              <w:bottom w:val="nil"/>
              <w:right w:val="nil"/>
            </w:tcBorders>
            <w:vAlign w:val="center"/>
          </w:tcPr>
          <w:p w:rsidR="00413FDD" w:rsidRPr="00C23BE4" w:rsidRDefault="00413FDD">
            <w:pPr>
              <w:jc w:val="left"/>
              <w:rPr>
                <w:rFonts w:ascii="Arial" w:hAnsi="Arial" w:cs="Arial"/>
                <w:b/>
                <w:bCs/>
                <w:color w:val="0000FF"/>
                <w:sz w:val="20"/>
              </w:rPr>
            </w:pPr>
            <w:r w:rsidRPr="00C23BE4">
              <w:rPr>
                <w:rFonts w:ascii="Arial" w:hAnsi="Arial" w:cs="Arial"/>
                <w:b/>
                <w:bCs/>
                <w:color w:val="0000FF"/>
                <w:sz w:val="20"/>
              </w:rPr>
              <w:t>Sunquest Test Code</w:t>
            </w:r>
            <w:r w:rsidR="00790016" w:rsidRPr="00C23BE4">
              <w:rPr>
                <w:rFonts w:ascii="Arial" w:hAnsi="Arial" w:cs="Arial"/>
                <w:b/>
                <w:bCs/>
                <w:color w:val="0000FF"/>
                <w:sz w:val="20"/>
              </w:rPr>
              <w:t>s</w:t>
            </w:r>
          </w:p>
        </w:tc>
        <w:tc>
          <w:tcPr>
            <w:tcW w:w="9360" w:type="dxa"/>
            <w:gridSpan w:val="3"/>
            <w:tcBorders>
              <w:top w:val="single" w:sz="18" w:space="0" w:color="A6A6A6"/>
              <w:left w:val="nil"/>
              <w:bottom w:val="single" w:sz="18" w:space="0" w:color="A6A6A6"/>
              <w:right w:val="nil"/>
            </w:tcBorders>
            <w:vAlign w:val="center"/>
          </w:tcPr>
          <w:p w:rsidR="00413FDD" w:rsidRPr="00C23BE4" w:rsidRDefault="00413FDD">
            <w:pPr>
              <w:rPr>
                <w:rFonts w:ascii="Arial" w:hAnsi="Arial" w:cs="Arial"/>
                <w:b/>
                <w:szCs w:val="22"/>
              </w:rPr>
            </w:pPr>
            <w:r w:rsidRPr="00C23BE4">
              <w:rPr>
                <w:rFonts w:ascii="Arial" w:hAnsi="Arial" w:cs="Arial"/>
                <w:b/>
                <w:bCs/>
                <w:szCs w:val="22"/>
              </w:rPr>
              <w:t>OSMO</w:t>
            </w:r>
            <w:r w:rsidRPr="00C23BE4">
              <w:rPr>
                <w:rFonts w:ascii="Arial" w:hAnsi="Arial" w:cs="Arial"/>
                <w:szCs w:val="22"/>
              </w:rPr>
              <w:t>: Osmolality Plasma/Serum</w:t>
            </w:r>
          </w:p>
          <w:p w:rsidR="00413FDD" w:rsidRPr="00C23BE4" w:rsidRDefault="00413FDD">
            <w:pPr>
              <w:rPr>
                <w:rFonts w:ascii="Arial" w:hAnsi="Arial" w:cs="Arial"/>
                <w:iCs/>
                <w:szCs w:val="22"/>
              </w:rPr>
            </w:pPr>
            <w:r w:rsidRPr="00C23BE4">
              <w:rPr>
                <w:rFonts w:ascii="Arial" w:hAnsi="Arial" w:cs="Arial"/>
                <w:b/>
                <w:bCs/>
                <w:szCs w:val="22"/>
              </w:rPr>
              <w:t>UOSM</w:t>
            </w:r>
            <w:r w:rsidRPr="00C23BE4">
              <w:rPr>
                <w:rFonts w:ascii="Arial" w:hAnsi="Arial" w:cs="Arial"/>
                <w:szCs w:val="22"/>
              </w:rPr>
              <w:t>:</w:t>
            </w:r>
            <w:r w:rsidRPr="00C23BE4">
              <w:rPr>
                <w:rFonts w:ascii="Arial" w:hAnsi="Arial" w:cs="Arial"/>
                <w:b/>
                <w:szCs w:val="22"/>
              </w:rPr>
              <w:t xml:space="preserve"> </w:t>
            </w:r>
            <w:r w:rsidRPr="00C23BE4">
              <w:rPr>
                <w:rFonts w:ascii="Arial" w:hAnsi="Arial" w:cs="Arial"/>
                <w:szCs w:val="22"/>
              </w:rPr>
              <w:t>Urine Osmolality</w:t>
            </w:r>
          </w:p>
        </w:tc>
      </w:tr>
      <w:tr w:rsidR="00790016" w:rsidRPr="00C23BE4" w:rsidTr="0029263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656"/>
        </w:trPr>
        <w:tc>
          <w:tcPr>
            <w:tcW w:w="1800" w:type="dxa"/>
            <w:tcBorders>
              <w:top w:val="nil"/>
              <w:left w:val="nil"/>
              <w:bottom w:val="nil"/>
              <w:right w:val="nil"/>
            </w:tcBorders>
          </w:tcPr>
          <w:p w:rsidR="00790016" w:rsidRPr="00C23BE4" w:rsidRDefault="00C5584B">
            <w:pPr>
              <w:rPr>
                <w:rFonts w:ascii="Arial" w:hAnsi="Arial" w:cs="Arial"/>
                <w:b/>
                <w:bCs/>
                <w:color w:val="0000FF"/>
                <w:sz w:val="20"/>
              </w:rPr>
            </w:pPr>
            <w:r w:rsidRPr="00C23BE4">
              <w:rPr>
                <w:rFonts w:ascii="Arial" w:hAnsi="Arial" w:cs="Arial"/>
                <w:b/>
                <w:bCs/>
                <w:color w:val="0000FF"/>
                <w:sz w:val="20"/>
              </w:rPr>
              <w:lastRenderedPageBreak/>
              <w:t>Materials</w:t>
            </w:r>
          </w:p>
        </w:tc>
        <w:tc>
          <w:tcPr>
            <w:tcW w:w="9360" w:type="dxa"/>
            <w:gridSpan w:val="3"/>
            <w:tcBorders>
              <w:top w:val="nil"/>
              <w:left w:val="nil"/>
              <w:bottom w:val="single" w:sz="18" w:space="0" w:color="A6A6A6"/>
              <w:right w:val="nil"/>
            </w:tcBorders>
          </w:tcPr>
          <w:p w:rsidR="00C5584B" w:rsidRPr="00C23BE4" w:rsidRDefault="00C5584B">
            <w:pPr>
              <w:rPr>
                <w:rFonts w:ascii="Arial" w:hAnsi="Arial" w:cs="Arial"/>
                <w:b/>
                <w:szCs w:val="22"/>
              </w:rPr>
            </w:pPr>
            <w:r w:rsidRPr="00C23BE4">
              <w:rPr>
                <w:rFonts w:ascii="Arial" w:hAnsi="Arial" w:cs="Arial"/>
                <w:b/>
                <w:szCs w:val="22"/>
              </w:rPr>
              <w:t>Equipment:</w:t>
            </w:r>
          </w:p>
          <w:p w:rsidR="00790016" w:rsidRPr="00C23BE4" w:rsidRDefault="00790016">
            <w:pPr>
              <w:rPr>
                <w:rFonts w:ascii="Arial" w:hAnsi="Arial" w:cs="Arial"/>
                <w:szCs w:val="22"/>
              </w:rPr>
            </w:pPr>
            <w:r w:rsidRPr="00C23BE4">
              <w:rPr>
                <w:rFonts w:ascii="Arial" w:hAnsi="Arial" w:cs="Arial"/>
                <w:szCs w:val="22"/>
              </w:rPr>
              <w:t xml:space="preserve">Advanced Instruments Micro-Osmometer, Model </w:t>
            </w:r>
            <w:r w:rsidR="00292636" w:rsidRPr="00C23BE4">
              <w:rPr>
                <w:rFonts w:ascii="Arial" w:hAnsi="Arial" w:cs="Arial"/>
                <w:szCs w:val="22"/>
              </w:rPr>
              <w:t xml:space="preserve">Osmo1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2880"/>
            </w:tblGrid>
            <w:tr w:rsidR="00790016" w:rsidRPr="00C23BE4">
              <w:trPr>
                <w:trHeight w:val="432"/>
              </w:trPr>
              <w:tc>
                <w:tcPr>
                  <w:tcW w:w="2047" w:type="dxa"/>
                  <w:vAlign w:val="center"/>
                </w:tcPr>
                <w:p w:rsidR="00790016" w:rsidRPr="00C23BE4" w:rsidRDefault="00790016">
                  <w:pPr>
                    <w:rPr>
                      <w:rFonts w:ascii="Arial" w:hAnsi="Arial" w:cs="Arial"/>
                      <w:szCs w:val="22"/>
                    </w:rPr>
                  </w:pPr>
                  <w:r w:rsidRPr="00C23BE4">
                    <w:rPr>
                      <w:rFonts w:ascii="Arial" w:hAnsi="Arial" w:cs="Arial"/>
                      <w:szCs w:val="22"/>
                    </w:rPr>
                    <w:t xml:space="preserve">Minneapolis  </w:t>
                  </w:r>
                </w:p>
              </w:tc>
              <w:tc>
                <w:tcPr>
                  <w:tcW w:w="2880" w:type="dxa"/>
                  <w:vAlign w:val="center"/>
                </w:tcPr>
                <w:p w:rsidR="00790016" w:rsidRPr="00C23BE4" w:rsidRDefault="00790016">
                  <w:pPr>
                    <w:rPr>
                      <w:rFonts w:ascii="Arial" w:hAnsi="Arial" w:cs="Arial"/>
                      <w:szCs w:val="22"/>
                    </w:rPr>
                  </w:pPr>
                </w:p>
              </w:tc>
            </w:tr>
            <w:tr w:rsidR="00790016" w:rsidRPr="00C23BE4">
              <w:trPr>
                <w:trHeight w:val="432"/>
              </w:trPr>
              <w:tc>
                <w:tcPr>
                  <w:tcW w:w="2047" w:type="dxa"/>
                  <w:vAlign w:val="center"/>
                </w:tcPr>
                <w:p w:rsidR="00790016" w:rsidRPr="00C23BE4" w:rsidRDefault="00790016">
                  <w:pPr>
                    <w:rPr>
                      <w:rFonts w:ascii="Arial" w:hAnsi="Arial" w:cs="Arial"/>
                      <w:szCs w:val="22"/>
                    </w:rPr>
                  </w:pPr>
                  <w:r w:rsidRPr="00C23BE4">
                    <w:rPr>
                      <w:rFonts w:ascii="Arial" w:hAnsi="Arial" w:cs="Arial"/>
                      <w:szCs w:val="22"/>
                    </w:rPr>
                    <w:t>St. Paul</w:t>
                  </w:r>
                </w:p>
              </w:tc>
              <w:tc>
                <w:tcPr>
                  <w:tcW w:w="2880" w:type="dxa"/>
                  <w:vAlign w:val="center"/>
                </w:tcPr>
                <w:p w:rsidR="00790016" w:rsidRPr="00C23BE4" w:rsidRDefault="003C5A04">
                  <w:pPr>
                    <w:rPr>
                      <w:rFonts w:ascii="Arial" w:hAnsi="Arial" w:cs="Arial"/>
                      <w:szCs w:val="22"/>
                    </w:rPr>
                  </w:pPr>
                  <w:r>
                    <w:rPr>
                      <w:rFonts w:ascii="Arial" w:hAnsi="Arial" w:cs="Arial"/>
                      <w:szCs w:val="22"/>
                    </w:rPr>
                    <w:t>SN 18060815B</w:t>
                  </w:r>
                </w:p>
              </w:tc>
            </w:tr>
          </w:tbl>
          <w:p w:rsidR="00790016" w:rsidRPr="00C23BE4" w:rsidRDefault="00790016" w:rsidP="00292636">
            <w:pPr>
              <w:pStyle w:val="Heading2"/>
              <w:numPr>
                <w:ilvl w:val="0"/>
                <w:numId w:val="0"/>
              </w:numPr>
              <w:rPr>
                <w:rFonts w:ascii="Arial" w:hAnsi="Arial"/>
                <w:sz w:val="22"/>
                <w:szCs w:val="22"/>
              </w:rPr>
            </w:pPr>
          </w:p>
        </w:tc>
      </w:tr>
      <w:tr w:rsidR="00413FDD" w:rsidRPr="00C23BE4" w:rsidTr="007900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4680"/>
        </w:trPr>
        <w:tc>
          <w:tcPr>
            <w:tcW w:w="1800" w:type="dxa"/>
            <w:tcBorders>
              <w:top w:val="nil"/>
              <w:left w:val="nil"/>
              <w:bottom w:val="nil"/>
              <w:right w:val="nil"/>
            </w:tcBorders>
          </w:tcPr>
          <w:p w:rsidR="00413FDD" w:rsidRPr="00C23BE4" w:rsidRDefault="00413FDD">
            <w:pPr>
              <w:rPr>
                <w:rFonts w:ascii="Arial" w:hAnsi="Arial" w:cs="Arial"/>
                <w:b/>
                <w:bCs/>
                <w:color w:val="0000FF"/>
                <w:sz w:val="20"/>
              </w:rPr>
            </w:pPr>
          </w:p>
        </w:tc>
        <w:tc>
          <w:tcPr>
            <w:tcW w:w="9360" w:type="dxa"/>
            <w:gridSpan w:val="3"/>
            <w:tcBorders>
              <w:top w:val="single" w:sz="18" w:space="0" w:color="A6A6A6"/>
              <w:left w:val="nil"/>
              <w:bottom w:val="single" w:sz="18" w:space="0" w:color="A6A6A6"/>
              <w:right w:val="nil"/>
            </w:tcBorders>
          </w:tcPr>
          <w:p w:rsidR="00413FDD" w:rsidRPr="00C23BE4" w:rsidRDefault="00413FDD">
            <w:pPr>
              <w:rPr>
                <w:rFonts w:ascii="Arial" w:hAnsi="Arial" w:cs="Arial"/>
                <w:b/>
                <w:szCs w:val="22"/>
              </w:rPr>
            </w:pPr>
          </w:p>
          <w:p w:rsidR="00413FDD" w:rsidRPr="00C23BE4" w:rsidRDefault="00413FDD">
            <w:pPr>
              <w:rPr>
                <w:rFonts w:ascii="Arial" w:hAnsi="Arial" w:cs="Arial"/>
                <w:b/>
                <w:szCs w:val="22"/>
              </w:rPr>
            </w:pPr>
            <w:r w:rsidRPr="00C23BE4">
              <w:rPr>
                <w:rFonts w:ascii="Arial" w:hAnsi="Arial" w:cs="Arial"/>
                <w:b/>
                <w:szCs w:val="22"/>
              </w:rPr>
              <w:t>Reagents</w:t>
            </w:r>
          </w:p>
          <w:p w:rsidR="00413FDD" w:rsidRPr="00C23BE4" w:rsidRDefault="00413FDD">
            <w:pPr>
              <w:pStyle w:val="BodyText2"/>
              <w:jc w:val="both"/>
              <w:rPr>
                <w:rFonts w:ascii="Arial" w:hAnsi="Arial" w:cs="Arial"/>
                <w:b w:val="0"/>
                <w:bCs w:val="0"/>
                <w:color w:val="auto"/>
                <w:szCs w:val="22"/>
              </w:rPr>
            </w:pPr>
            <w:r w:rsidRPr="00C23BE4">
              <w:rPr>
                <w:rFonts w:ascii="Arial" w:hAnsi="Arial" w:cs="Arial"/>
                <w:b w:val="0"/>
                <w:bCs w:val="0"/>
                <w:color w:val="auto"/>
                <w:szCs w:val="22"/>
              </w:rPr>
              <w:t>All calibration standards are purchased from Advanced Instruments, Inc. through Cardinal Health.</w:t>
            </w:r>
          </w:p>
          <w:p w:rsidR="00413FDD" w:rsidRDefault="00413FDD" w:rsidP="002E2E9C">
            <w:pPr>
              <w:numPr>
                <w:ilvl w:val="0"/>
                <w:numId w:val="5"/>
              </w:numPr>
              <w:tabs>
                <w:tab w:val="left" w:pos="432"/>
              </w:tabs>
              <w:rPr>
                <w:rFonts w:ascii="Arial" w:hAnsi="Arial" w:cs="Arial"/>
                <w:szCs w:val="22"/>
              </w:rPr>
            </w:pPr>
            <w:r w:rsidRPr="00C23BE4">
              <w:rPr>
                <w:rFonts w:ascii="Arial" w:hAnsi="Arial" w:cs="Arial"/>
                <w:b/>
                <w:bCs/>
                <w:szCs w:val="22"/>
              </w:rPr>
              <w:t>50</w:t>
            </w:r>
            <w:r w:rsidRPr="00C23BE4">
              <w:rPr>
                <w:rFonts w:ascii="Arial" w:hAnsi="Arial" w:cs="Arial"/>
                <w:szCs w:val="22"/>
              </w:rPr>
              <w:t xml:space="preserve"> mOsm/kg calibration standard (</w:t>
            </w:r>
            <w:r w:rsidR="00292636" w:rsidRPr="00C23BE4">
              <w:rPr>
                <w:rFonts w:ascii="Arial" w:eastAsia="Arial" w:hAnsi="Arial" w:cs="Arial"/>
                <w:szCs w:val="22"/>
              </w:rPr>
              <w:t>3MA005</w:t>
            </w:r>
            <w:r w:rsidRPr="00C23BE4">
              <w:rPr>
                <w:rFonts w:ascii="Arial" w:hAnsi="Arial" w:cs="Arial"/>
                <w:szCs w:val="22"/>
              </w:rPr>
              <w:t xml:space="preserve">). </w:t>
            </w:r>
            <w:r w:rsidR="002E2E9C">
              <w:rPr>
                <w:rFonts w:ascii="Arial" w:hAnsi="Arial" w:cs="Arial"/>
                <w:szCs w:val="22"/>
              </w:rPr>
              <w:t>Acceptable range: 48 - 52 mOsm/k</w:t>
            </w:r>
            <w:r w:rsidRPr="00C23BE4">
              <w:rPr>
                <w:rFonts w:ascii="Arial" w:hAnsi="Arial" w:cs="Arial"/>
                <w:szCs w:val="22"/>
              </w:rPr>
              <w:t>g</w:t>
            </w:r>
          </w:p>
          <w:p w:rsidR="002E2E9C" w:rsidRPr="002E2E9C" w:rsidRDefault="002E2E9C" w:rsidP="002E2E9C">
            <w:pPr>
              <w:tabs>
                <w:tab w:val="left" w:pos="432"/>
              </w:tabs>
              <w:ind w:left="360"/>
              <w:rPr>
                <w:rFonts w:ascii="Arial" w:hAnsi="Arial" w:cs="Arial"/>
                <w:szCs w:val="22"/>
              </w:rPr>
            </w:pPr>
          </w:p>
          <w:p w:rsidR="00413FDD" w:rsidRDefault="00413FDD" w:rsidP="002E2E9C">
            <w:pPr>
              <w:numPr>
                <w:ilvl w:val="0"/>
                <w:numId w:val="5"/>
              </w:numPr>
              <w:tabs>
                <w:tab w:val="left" w:pos="432"/>
              </w:tabs>
              <w:rPr>
                <w:rFonts w:ascii="Arial" w:hAnsi="Arial" w:cs="Arial"/>
                <w:szCs w:val="22"/>
              </w:rPr>
            </w:pPr>
            <w:r w:rsidRPr="00C23BE4">
              <w:rPr>
                <w:rFonts w:ascii="Arial" w:hAnsi="Arial" w:cs="Arial"/>
                <w:b/>
                <w:bCs/>
                <w:szCs w:val="22"/>
              </w:rPr>
              <w:t>850</w:t>
            </w:r>
            <w:r w:rsidRPr="00C23BE4">
              <w:rPr>
                <w:rFonts w:ascii="Arial" w:hAnsi="Arial" w:cs="Arial"/>
                <w:szCs w:val="22"/>
              </w:rPr>
              <w:t xml:space="preserve"> mOsm/kg calibration standard (3MA085). Acceptable range: 845.75 -</w:t>
            </w:r>
            <w:r w:rsidR="002E2E9C">
              <w:rPr>
                <w:rFonts w:ascii="Arial" w:hAnsi="Arial" w:cs="Arial"/>
                <w:szCs w:val="22"/>
              </w:rPr>
              <w:t xml:space="preserve"> 854.25 mOsm/k</w:t>
            </w:r>
            <w:r w:rsidRPr="00C23BE4">
              <w:rPr>
                <w:rFonts w:ascii="Arial" w:hAnsi="Arial" w:cs="Arial"/>
                <w:szCs w:val="22"/>
              </w:rPr>
              <w:t>g</w:t>
            </w:r>
          </w:p>
          <w:p w:rsidR="002E2E9C" w:rsidRPr="002E2E9C" w:rsidRDefault="002E2E9C" w:rsidP="002E2E9C">
            <w:pPr>
              <w:tabs>
                <w:tab w:val="left" w:pos="432"/>
              </w:tabs>
              <w:rPr>
                <w:rFonts w:ascii="Arial" w:hAnsi="Arial" w:cs="Arial"/>
                <w:szCs w:val="22"/>
              </w:rPr>
            </w:pPr>
          </w:p>
          <w:p w:rsidR="00413FDD" w:rsidRPr="003C5A04" w:rsidRDefault="00413FDD" w:rsidP="007C629F">
            <w:pPr>
              <w:pStyle w:val="ListParagraph"/>
              <w:numPr>
                <w:ilvl w:val="0"/>
                <w:numId w:val="5"/>
              </w:numPr>
              <w:tabs>
                <w:tab w:val="left" w:pos="432"/>
              </w:tabs>
              <w:spacing w:after="120"/>
              <w:rPr>
                <w:rFonts w:ascii="Arial" w:hAnsi="Arial" w:cs="Arial"/>
                <w:sz w:val="22"/>
                <w:szCs w:val="22"/>
              </w:rPr>
            </w:pPr>
            <w:r w:rsidRPr="003C5A04">
              <w:rPr>
                <w:rFonts w:ascii="Arial" w:hAnsi="Arial" w:cs="Arial"/>
                <w:b/>
                <w:bCs/>
                <w:sz w:val="22"/>
                <w:szCs w:val="22"/>
              </w:rPr>
              <w:t>290</w:t>
            </w:r>
            <w:r w:rsidR="002E2E9C">
              <w:rPr>
                <w:rFonts w:ascii="Arial" w:hAnsi="Arial" w:cs="Arial"/>
                <w:sz w:val="22"/>
                <w:szCs w:val="22"/>
              </w:rPr>
              <w:t xml:space="preserve"> mOsm/k</w:t>
            </w:r>
            <w:r w:rsidRPr="003C5A04">
              <w:rPr>
                <w:rFonts w:ascii="Arial" w:hAnsi="Arial" w:cs="Arial"/>
                <w:sz w:val="22"/>
                <w:szCs w:val="22"/>
              </w:rPr>
              <w:t xml:space="preserve">g calibration standard (3MA029). </w:t>
            </w:r>
            <w:r w:rsidR="007C629F" w:rsidRPr="003C5A04">
              <w:rPr>
                <w:rFonts w:ascii="Arial" w:hAnsi="Arial" w:cs="Arial"/>
                <w:sz w:val="22"/>
                <w:szCs w:val="22"/>
              </w:rPr>
              <w:t xml:space="preserve">Stable for 7 days once opened when stored tightly capped in a 6mL Aliquot Tube (CHC# 21538) at 2-8°C. </w:t>
            </w:r>
            <w:r w:rsidRPr="003C5A04">
              <w:rPr>
                <w:rFonts w:ascii="Arial" w:hAnsi="Arial" w:cs="Arial"/>
                <w:sz w:val="22"/>
                <w:szCs w:val="22"/>
              </w:rPr>
              <w:t>Acceptable range: 28</w:t>
            </w:r>
            <w:r w:rsidR="008F2355" w:rsidRPr="003C5A04">
              <w:rPr>
                <w:rFonts w:ascii="Arial" w:hAnsi="Arial" w:cs="Arial"/>
                <w:sz w:val="22"/>
                <w:szCs w:val="22"/>
              </w:rPr>
              <w:t>6 - 294</w:t>
            </w:r>
            <w:r w:rsidR="002E2E9C">
              <w:rPr>
                <w:rFonts w:ascii="Arial" w:hAnsi="Arial" w:cs="Arial"/>
                <w:sz w:val="22"/>
                <w:szCs w:val="22"/>
              </w:rPr>
              <w:t xml:space="preserve"> mOsm/k</w:t>
            </w:r>
            <w:r w:rsidRPr="003C5A04">
              <w:rPr>
                <w:rFonts w:ascii="Arial" w:hAnsi="Arial" w:cs="Arial"/>
                <w:sz w:val="22"/>
                <w:szCs w:val="22"/>
              </w:rPr>
              <w:t>g</w:t>
            </w:r>
            <w:r w:rsidR="002E2E9C">
              <w:rPr>
                <w:rFonts w:ascii="Arial" w:hAnsi="Arial" w:cs="Arial"/>
                <w:sz w:val="22"/>
                <w:szCs w:val="22"/>
              </w:rPr>
              <w:t>.</w:t>
            </w:r>
            <w:r w:rsidR="007C629F" w:rsidRPr="003C5A04">
              <w:rPr>
                <w:rFonts w:ascii="Arial" w:hAnsi="Arial" w:cs="Arial"/>
                <w:sz w:val="22"/>
                <w:szCs w:val="22"/>
              </w:rPr>
              <w:t xml:space="preserve">  Run once per </w:t>
            </w:r>
            <w:r w:rsidR="002E2E9C">
              <w:rPr>
                <w:rFonts w:ascii="Arial" w:hAnsi="Arial" w:cs="Arial"/>
                <w:sz w:val="22"/>
                <w:szCs w:val="22"/>
              </w:rPr>
              <w:t>shift of patient testing and with each new operator</w:t>
            </w:r>
            <w:r w:rsidR="007C629F" w:rsidRPr="003C5A04">
              <w:rPr>
                <w:rFonts w:ascii="Arial" w:hAnsi="Arial" w:cs="Arial"/>
                <w:sz w:val="22"/>
                <w:szCs w:val="22"/>
              </w:rPr>
              <w:t>.</w:t>
            </w:r>
          </w:p>
          <w:p w:rsidR="00413FDD" w:rsidRPr="00C23BE4" w:rsidRDefault="00413FDD" w:rsidP="003810FE">
            <w:pPr>
              <w:numPr>
                <w:ilvl w:val="0"/>
                <w:numId w:val="5"/>
              </w:numPr>
              <w:tabs>
                <w:tab w:val="left" w:pos="432"/>
              </w:tabs>
              <w:rPr>
                <w:rFonts w:ascii="Arial" w:hAnsi="Arial" w:cs="Arial"/>
                <w:szCs w:val="22"/>
              </w:rPr>
            </w:pPr>
            <w:r w:rsidRPr="00C23BE4">
              <w:rPr>
                <w:rFonts w:ascii="Arial" w:hAnsi="Arial" w:cs="Arial"/>
                <w:b/>
                <w:bCs/>
                <w:szCs w:val="22"/>
              </w:rPr>
              <w:t>2000</w:t>
            </w:r>
            <w:r w:rsidR="002E2E9C">
              <w:rPr>
                <w:rFonts w:ascii="Arial" w:hAnsi="Arial" w:cs="Arial"/>
                <w:szCs w:val="22"/>
              </w:rPr>
              <w:t xml:space="preserve"> mOsm/k</w:t>
            </w:r>
            <w:r w:rsidRPr="00C23BE4">
              <w:rPr>
                <w:rFonts w:ascii="Arial" w:hAnsi="Arial" w:cs="Arial"/>
                <w:szCs w:val="22"/>
              </w:rPr>
              <w:t>g calibration standard (</w:t>
            </w:r>
            <w:r w:rsidR="00292636" w:rsidRPr="00C23BE4">
              <w:rPr>
                <w:rFonts w:ascii="Arial" w:eastAsia="Arial" w:hAnsi="Arial" w:cs="Arial"/>
                <w:szCs w:val="22"/>
              </w:rPr>
              <w:t>3MA200</w:t>
            </w:r>
            <w:r w:rsidRPr="00C23BE4">
              <w:rPr>
                <w:rFonts w:ascii="Arial" w:hAnsi="Arial" w:cs="Arial"/>
                <w:szCs w:val="22"/>
              </w:rPr>
              <w:t>). Acceptable range: 19</w:t>
            </w:r>
            <w:r w:rsidR="008F2355" w:rsidRPr="00C23BE4">
              <w:rPr>
                <w:rFonts w:ascii="Arial" w:hAnsi="Arial" w:cs="Arial"/>
                <w:szCs w:val="22"/>
              </w:rPr>
              <w:t>60</w:t>
            </w:r>
            <w:r w:rsidRPr="00C23BE4">
              <w:rPr>
                <w:rFonts w:ascii="Arial" w:hAnsi="Arial" w:cs="Arial"/>
                <w:szCs w:val="22"/>
              </w:rPr>
              <w:t xml:space="preserve"> </w:t>
            </w:r>
            <w:r w:rsidR="008F2355" w:rsidRPr="00C23BE4">
              <w:rPr>
                <w:rFonts w:ascii="Arial" w:hAnsi="Arial" w:cs="Arial"/>
                <w:szCs w:val="22"/>
              </w:rPr>
              <w:t>– 204</w:t>
            </w:r>
            <w:r w:rsidRPr="00C23BE4">
              <w:rPr>
                <w:rFonts w:ascii="Arial" w:hAnsi="Arial" w:cs="Arial"/>
                <w:szCs w:val="22"/>
              </w:rPr>
              <w:t>0 mOsm/Kg</w:t>
            </w:r>
          </w:p>
          <w:p w:rsidR="00413FDD" w:rsidRDefault="00413FDD">
            <w:pPr>
              <w:tabs>
                <w:tab w:val="left" w:pos="432"/>
              </w:tabs>
              <w:spacing w:after="120"/>
              <w:ind w:left="360"/>
              <w:rPr>
                <w:rFonts w:ascii="Arial" w:hAnsi="Arial" w:cs="Arial"/>
                <w:szCs w:val="22"/>
              </w:rPr>
            </w:pPr>
            <w:r w:rsidRPr="00C23BE4">
              <w:rPr>
                <w:rFonts w:ascii="Arial" w:hAnsi="Arial" w:cs="Arial"/>
                <w:szCs w:val="22"/>
              </w:rPr>
              <w:t>For use with the 2000 mOsm/Kg range calibration</w:t>
            </w:r>
          </w:p>
          <w:p w:rsidR="00B630AD" w:rsidRDefault="00B630AD" w:rsidP="00B630AD">
            <w:pPr>
              <w:pStyle w:val="ListParagraph"/>
              <w:numPr>
                <w:ilvl w:val="0"/>
                <w:numId w:val="5"/>
              </w:numPr>
              <w:tabs>
                <w:tab w:val="left" w:pos="432"/>
              </w:tabs>
              <w:spacing w:after="120"/>
              <w:rPr>
                <w:rFonts w:ascii="Arial" w:hAnsi="Arial" w:cs="Arial"/>
                <w:sz w:val="22"/>
                <w:szCs w:val="22"/>
              </w:rPr>
            </w:pPr>
            <w:r w:rsidRPr="00B630AD">
              <w:rPr>
                <w:rFonts w:ascii="Arial" w:hAnsi="Arial" w:cs="Arial"/>
                <w:b/>
                <w:sz w:val="22"/>
                <w:szCs w:val="22"/>
              </w:rPr>
              <w:t>Protinol</w:t>
            </w:r>
            <w:r>
              <w:rPr>
                <w:rFonts w:ascii="Arial" w:hAnsi="Arial" w:cs="Arial"/>
                <w:b/>
                <w:sz w:val="22"/>
                <w:szCs w:val="22"/>
              </w:rPr>
              <w:t xml:space="preserve">™ 240, 280, and 320 </w:t>
            </w:r>
            <w:r>
              <w:rPr>
                <w:rFonts w:ascii="Arial" w:hAnsi="Arial" w:cs="Arial"/>
                <w:sz w:val="22"/>
                <w:szCs w:val="22"/>
              </w:rPr>
              <w:t xml:space="preserve">mOsm/kg H2O (3MA028). </w:t>
            </w:r>
            <w:r w:rsidR="007C629F">
              <w:rPr>
                <w:rFonts w:ascii="Arial" w:hAnsi="Arial" w:cs="Arial"/>
                <w:sz w:val="22"/>
                <w:szCs w:val="22"/>
              </w:rPr>
              <w:t>Stable for 7 days once opened when stored tightly capped in a 6mL Aliquot Tube (CHC# 21538) at 2-8°C.</w:t>
            </w:r>
            <w:r>
              <w:rPr>
                <w:rFonts w:ascii="Arial" w:hAnsi="Arial" w:cs="Arial"/>
                <w:sz w:val="22"/>
                <w:szCs w:val="22"/>
              </w:rPr>
              <w:t xml:space="preserve"> </w:t>
            </w:r>
          </w:p>
          <w:p w:rsidR="00B630AD" w:rsidRDefault="00B630AD" w:rsidP="00B630AD">
            <w:pPr>
              <w:pStyle w:val="ListParagraph"/>
              <w:tabs>
                <w:tab w:val="left" w:pos="432"/>
              </w:tabs>
              <w:spacing w:after="120"/>
              <w:ind w:left="360"/>
              <w:rPr>
                <w:rFonts w:ascii="Arial" w:hAnsi="Arial" w:cs="Arial"/>
                <w:sz w:val="22"/>
                <w:szCs w:val="22"/>
              </w:rPr>
            </w:pPr>
            <w:r>
              <w:rPr>
                <w:rFonts w:ascii="Arial" w:hAnsi="Arial" w:cs="Arial"/>
                <w:sz w:val="22"/>
                <w:szCs w:val="22"/>
              </w:rPr>
              <w:t xml:space="preserve">240 Expected range: 233-247 mOsm/kg  </w:t>
            </w:r>
          </w:p>
          <w:p w:rsidR="00B630AD" w:rsidRDefault="00B630AD" w:rsidP="00B630AD">
            <w:pPr>
              <w:pStyle w:val="ListParagraph"/>
              <w:tabs>
                <w:tab w:val="left" w:pos="432"/>
              </w:tabs>
              <w:spacing w:after="120"/>
              <w:ind w:left="360"/>
              <w:rPr>
                <w:rFonts w:ascii="Arial" w:hAnsi="Arial" w:cs="Arial"/>
                <w:sz w:val="22"/>
                <w:szCs w:val="22"/>
              </w:rPr>
            </w:pPr>
            <w:r>
              <w:rPr>
                <w:rFonts w:ascii="Arial" w:hAnsi="Arial" w:cs="Arial"/>
                <w:sz w:val="22"/>
                <w:szCs w:val="22"/>
              </w:rPr>
              <w:t xml:space="preserve">280 Expected range: 273-287 mOsm/kg </w:t>
            </w:r>
          </w:p>
          <w:p w:rsidR="00B630AD" w:rsidRDefault="00B630AD" w:rsidP="00B630AD">
            <w:pPr>
              <w:pStyle w:val="ListParagraph"/>
              <w:tabs>
                <w:tab w:val="left" w:pos="432"/>
              </w:tabs>
              <w:spacing w:after="120"/>
              <w:ind w:left="360"/>
              <w:rPr>
                <w:rFonts w:ascii="Arial" w:hAnsi="Arial" w:cs="Arial"/>
                <w:sz w:val="22"/>
                <w:szCs w:val="22"/>
              </w:rPr>
            </w:pPr>
            <w:r>
              <w:rPr>
                <w:rFonts w:ascii="Arial" w:hAnsi="Arial" w:cs="Arial"/>
                <w:sz w:val="22"/>
                <w:szCs w:val="22"/>
              </w:rPr>
              <w:t>320 Expected Range 313-327 mOsm/kg</w:t>
            </w:r>
          </w:p>
          <w:p w:rsidR="00B630AD" w:rsidRPr="00B630AD" w:rsidRDefault="00B630AD" w:rsidP="00B630AD">
            <w:pPr>
              <w:pStyle w:val="ListParagraph"/>
              <w:tabs>
                <w:tab w:val="left" w:pos="432"/>
              </w:tabs>
              <w:spacing w:after="120"/>
              <w:ind w:left="360"/>
              <w:rPr>
                <w:rFonts w:ascii="Arial" w:hAnsi="Arial" w:cs="Arial"/>
                <w:sz w:val="22"/>
                <w:szCs w:val="22"/>
              </w:rPr>
            </w:pPr>
          </w:p>
          <w:p w:rsidR="00B630AD" w:rsidRDefault="00B630AD" w:rsidP="00B630AD">
            <w:pPr>
              <w:pStyle w:val="ListParagraph"/>
              <w:numPr>
                <w:ilvl w:val="0"/>
                <w:numId w:val="5"/>
              </w:numPr>
              <w:tabs>
                <w:tab w:val="left" w:pos="432"/>
              </w:tabs>
              <w:spacing w:after="120"/>
              <w:rPr>
                <w:rFonts w:ascii="Arial" w:hAnsi="Arial" w:cs="Arial"/>
                <w:sz w:val="22"/>
                <w:szCs w:val="22"/>
              </w:rPr>
            </w:pPr>
            <w:r>
              <w:rPr>
                <w:rFonts w:ascii="Arial" w:hAnsi="Arial" w:cs="Arial"/>
                <w:b/>
                <w:sz w:val="22"/>
                <w:szCs w:val="22"/>
              </w:rPr>
              <w:t xml:space="preserve">Renol™ 300 and 800 </w:t>
            </w:r>
            <w:r>
              <w:rPr>
                <w:rFonts w:ascii="Arial" w:hAnsi="Arial" w:cs="Arial"/>
                <w:sz w:val="22"/>
                <w:szCs w:val="22"/>
              </w:rPr>
              <w:t>mOsm/kg H2) (3LA085).</w:t>
            </w:r>
            <w:r w:rsidR="007C629F">
              <w:rPr>
                <w:rFonts w:ascii="Arial" w:hAnsi="Arial" w:cs="Arial"/>
                <w:sz w:val="22"/>
                <w:szCs w:val="22"/>
              </w:rPr>
              <w:t xml:space="preserve"> Stable for 10 days once opened when stored tightly capped in a 6mL Aliquot Tube (CHC# 21538) at 2-8°C.</w:t>
            </w:r>
          </w:p>
          <w:p w:rsidR="00B630AD" w:rsidRPr="00B630AD" w:rsidRDefault="00B630AD" w:rsidP="00B630AD">
            <w:pPr>
              <w:pStyle w:val="ListParagraph"/>
              <w:tabs>
                <w:tab w:val="left" w:pos="432"/>
              </w:tabs>
              <w:spacing w:after="120"/>
              <w:ind w:left="360"/>
              <w:rPr>
                <w:rFonts w:ascii="Arial" w:hAnsi="Arial" w:cs="Arial"/>
                <w:sz w:val="22"/>
                <w:szCs w:val="22"/>
              </w:rPr>
            </w:pPr>
            <w:r w:rsidRPr="00B630AD">
              <w:rPr>
                <w:rFonts w:ascii="Arial" w:hAnsi="Arial" w:cs="Arial"/>
                <w:sz w:val="22"/>
                <w:szCs w:val="22"/>
              </w:rPr>
              <w:t>300 Expected Range: 290-310 mOsm/kg</w:t>
            </w:r>
          </w:p>
          <w:p w:rsidR="00B630AD" w:rsidRPr="00B630AD" w:rsidRDefault="00B630AD" w:rsidP="00B630AD">
            <w:pPr>
              <w:pStyle w:val="ListParagraph"/>
              <w:tabs>
                <w:tab w:val="left" w:pos="432"/>
              </w:tabs>
              <w:spacing w:after="120"/>
              <w:ind w:left="360"/>
              <w:rPr>
                <w:rFonts w:ascii="Arial" w:hAnsi="Arial" w:cs="Arial"/>
                <w:sz w:val="22"/>
                <w:szCs w:val="22"/>
              </w:rPr>
            </w:pPr>
            <w:r>
              <w:rPr>
                <w:rFonts w:ascii="Arial" w:hAnsi="Arial" w:cs="Arial"/>
                <w:sz w:val="22"/>
                <w:szCs w:val="22"/>
              </w:rPr>
              <w:t>800 Expected Range: 790-810 mOsm/kg</w:t>
            </w:r>
          </w:p>
          <w:p w:rsidR="00413FDD" w:rsidRPr="00C23BE4" w:rsidRDefault="00413FDD">
            <w:pPr>
              <w:rPr>
                <w:rFonts w:ascii="Arial" w:hAnsi="Arial" w:cs="Arial"/>
                <w:szCs w:val="22"/>
              </w:rPr>
            </w:pPr>
          </w:p>
          <w:p w:rsidR="00413FDD" w:rsidRPr="00C23BE4" w:rsidRDefault="00413FDD">
            <w:pPr>
              <w:rPr>
                <w:rFonts w:ascii="Arial" w:hAnsi="Arial" w:cs="Arial"/>
                <w:szCs w:val="22"/>
              </w:rPr>
            </w:pPr>
            <w:r w:rsidRPr="00C23BE4">
              <w:rPr>
                <w:rFonts w:ascii="Arial" w:hAnsi="Arial" w:cs="Arial"/>
                <w:b/>
                <w:bCs/>
                <w:szCs w:val="22"/>
              </w:rPr>
              <w:t xml:space="preserve">Reagent Preparation:  </w:t>
            </w:r>
            <w:r w:rsidRPr="00C23BE4">
              <w:rPr>
                <w:rFonts w:ascii="Arial" w:hAnsi="Arial" w:cs="Arial"/>
                <w:szCs w:val="22"/>
              </w:rPr>
              <w:t>All standards are liquid and are ready to use</w:t>
            </w:r>
          </w:p>
          <w:p w:rsidR="00413FDD" w:rsidRPr="00C23BE4" w:rsidRDefault="00413FDD">
            <w:pPr>
              <w:rPr>
                <w:rFonts w:ascii="Arial" w:hAnsi="Arial" w:cs="Arial"/>
                <w:szCs w:val="22"/>
              </w:rPr>
            </w:pPr>
          </w:p>
          <w:p w:rsidR="00413FDD" w:rsidRPr="00C23BE4" w:rsidRDefault="00413FDD">
            <w:pPr>
              <w:jc w:val="left"/>
              <w:rPr>
                <w:rFonts w:ascii="Arial" w:hAnsi="Arial" w:cs="Arial"/>
                <w:szCs w:val="22"/>
              </w:rPr>
            </w:pPr>
            <w:r w:rsidRPr="00C23BE4">
              <w:rPr>
                <w:rFonts w:ascii="Arial" w:hAnsi="Arial" w:cs="Arial"/>
                <w:b/>
                <w:szCs w:val="22"/>
              </w:rPr>
              <w:t>Storage Instructions</w:t>
            </w:r>
            <w:r w:rsidR="003C5A04">
              <w:rPr>
                <w:rFonts w:ascii="Arial" w:hAnsi="Arial" w:cs="Arial"/>
                <w:szCs w:val="22"/>
              </w:rPr>
              <w:t>: Store at 20 - 25ºC unless noted above.</w:t>
            </w:r>
          </w:p>
          <w:p w:rsidR="00413FDD" w:rsidRPr="00C23BE4" w:rsidRDefault="00413FDD">
            <w:pPr>
              <w:jc w:val="left"/>
              <w:rPr>
                <w:rFonts w:ascii="Arial" w:hAnsi="Arial" w:cs="Arial"/>
                <w:szCs w:val="22"/>
              </w:rPr>
            </w:pPr>
          </w:p>
          <w:p w:rsidR="00413FDD" w:rsidRPr="00C23BE4" w:rsidRDefault="00413FDD">
            <w:pPr>
              <w:jc w:val="left"/>
              <w:rPr>
                <w:rFonts w:ascii="Arial" w:hAnsi="Arial" w:cs="Arial"/>
                <w:szCs w:val="22"/>
              </w:rPr>
            </w:pPr>
            <w:r w:rsidRPr="00C23BE4">
              <w:rPr>
                <w:rFonts w:ascii="Arial" w:hAnsi="Arial" w:cs="Arial"/>
                <w:b/>
                <w:szCs w:val="22"/>
              </w:rPr>
              <w:t>Expiration</w:t>
            </w:r>
            <w:r w:rsidRPr="00C23BE4">
              <w:rPr>
                <w:rFonts w:ascii="Arial" w:hAnsi="Arial" w:cs="Arial"/>
                <w:szCs w:val="22"/>
              </w:rPr>
              <w:t xml:space="preserve">: Unopened vials are stable until the expiration date stamped on the carton. </w:t>
            </w:r>
          </w:p>
          <w:p w:rsidR="00413FDD" w:rsidRPr="00C23BE4" w:rsidRDefault="00413FDD" w:rsidP="009C21EC">
            <w:pPr>
              <w:jc w:val="left"/>
              <w:rPr>
                <w:rFonts w:ascii="Arial" w:hAnsi="Arial" w:cs="Arial"/>
                <w:b/>
                <w:szCs w:val="22"/>
              </w:rPr>
            </w:pPr>
          </w:p>
        </w:tc>
      </w:tr>
      <w:tr w:rsidR="00413FDD" w:rsidRPr="00C23BE4" w:rsidTr="00790016">
        <w:tc>
          <w:tcPr>
            <w:tcW w:w="1800" w:type="dxa"/>
            <w:tcBorders>
              <w:top w:val="nil"/>
              <w:left w:val="nil"/>
              <w:bottom w:val="nil"/>
              <w:right w:val="nil"/>
            </w:tcBorders>
          </w:tcPr>
          <w:p w:rsidR="00413FDD" w:rsidRPr="00C23BE4" w:rsidRDefault="00413FDD">
            <w:pPr>
              <w:rPr>
                <w:rFonts w:ascii="Arial" w:hAnsi="Arial" w:cs="Arial"/>
                <w:b/>
                <w:bCs/>
                <w:color w:val="0000FF"/>
                <w:sz w:val="20"/>
              </w:rPr>
            </w:pPr>
          </w:p>
          <w:p w:rsidR="00413FDD" w:rsidRPr="00C23BE4" w:rsidRDefault="00413FDD">
            <w:pPr>
              <w:jc w:val="left"/>
              <w:rPr>
                <w:rFonts w:ascii="Arial" w:hAnsi="Arial" w:cs="Arial"/>
                <w:b/>
                <w:bCs/>
                <w:color w:val="0000FF"/>
                <w:sz w:val="20"/>
              </w:rPr>
            </w:pPr>
            <w:r w:rsidRPr="00C23BE4">
              <w:rPr>
                <w:rFonts w:ascii="Arial" w:hAnsi="Arial" w:cs="Arial"/>
                <w:b/>
                <w:bCs/>
                <w:color w:val="0000FF"/>
                <w:sz w:val="20"/>
              </w:rPr>
              <w:t>Sample</w:t>
            </w:r>
          </w:p>
        </w:tc>
        <w:tc>
          <w:tcPr>
            <w:tcW w:w="9360" w:type="dxa"/>
            <w:gridSpan w:val="3"/>
            <w:tcBorders>
              <w:top w:val="single" w:sz="18" w:space="0" w:color="A6A6A6"/>
              <w:left w:val="nil"/>
              <w:bottom w:val="single" w:sz="18" w:space="0" w:color="A6A6A6"/>
              <w:right w:val="nil"/>
            </w:tcBorders>
          </w:tcPr>
          <w:p w:rsidR="00413FDD" w:rsidRPr="00C23BE4" w:rsidRDefault="00413FDD">
            <w:pPr>
              <w:jc w:val="left"/>
              <w:rPr>
                <w:rFonts w:ascii="Arial" w:hAnsi="Arial" w:cs="Arial"/>
                <w:iCs/>
                <w:szCs w:val="22"/>
              </w:rPr>
            </w:pPr>
          </w:p>
          <w:p w:rsidR="009C21EC" w:rsidRPr="00C23BE4" w:rsidRDefault="009C21EC">
            <w:pPr>
              <w:jc w:val="left"/>
              <w:rPr>
                <w:rFonts w:ascii="Arial" w:hAnsi="Arial" w:cs="Arial"/>
                <w:iCs/>
                <w:szCs w:val="22"/>
              </w:rPr>
            </w:pPr>
            <w:r w:rsidRPr="00C23BE4">
              <w:rPr>
                <w:rFonts w:ascii="Arial" w:hAnsi="Arial" w:cs="Arial"/>
                <w:iCs/>
                <w:szCs w:val="22"/>
              </w:rPr>
              <w:t>Serum/plasma and urine are acceptable specimens for this assay. Specimens for processing on the Osmometer should be collected according to current laboratory policy. Refer to the phlebotomy/Specimen Collection Manual for proper collection procedures</w:t>
            </w:r>
          </w:p>
          <w:p w:rsidR="009C21EC" w:rsidRPr="00C23BE4" w:rsidRDefault="009C21EC">
            <w:pPr>
              <w:pStyle w:val="BodyTextIndent"/>
              <w:ind w:left="0"/>
              <w:jc w:val="both"/>
              <w:rPr>
                <w:rFonts w:cs="Arial"/>
                <w:sz w:val="22"/>
                <w:szCs w:val="22"/>
              </w:rPr>
            </w:pPr>
          </w:p>
          <w:p w:rsidR="00413FDD" w:rsidRPr="00C23BE4" w:rsidRDefault="00413FDD">
            <w:pPr>
              <w:pStyle w:val="BodyTextIndent"/>
              <w:ind w:left="0"/>
              <w:jc w:val="both"/>
              <w:rPr>
                <w:rFonts w:cs="Arial"/>
                <w:sz w:val="22"/>
                <w:szCs w:val="22"/>
              </w:rPr>
            </w:pPr>
            <w:r w:rsidRPr="00C23BE4">
              <w:rPr>
                <w:rFonts w:cs="Arial"/>
                <w:b/>
                <w:sz w:val="22"/>
                <w:szCs w:val="22"/>
              </w:rPr>
              <w:t>Serum (preferred):</w:t>
            </w:r>
            <w:r w:rsidRPr="00C23BE4">
              <w:rPr>
                <w:rFonts w:cs="Arial"/>
                <w:sz w:val="22"/>
                <w:szCs w:val="22"/>
              </w:rPr>
              <w:t xml:space="preserve"> </w:t>
            </w:r>
            <w:r w:rsidR="009C21EC" w:rsidRPr="00C23BE4">
              <w:rPr>
                <w:rFonts w:cs="Arial"/>
                <w:sz w:val="22"/>
                <w:szCs w:val="22"/>
              </w:rPr>
              <w:t>SST/No Gel</w:t>
            </w:r>
          </w:p>
          <w:p w:rsidR="00413FDD" w:rsidRPr="00C23BE4" w:rsidRDefault="00413FDD">
            <w:pPr>
              <w:pStyle w:val="BodyTextIndent"/>
              <w:ind w:left="0"/>
              <w:jc w:val="both"/>
              <w:rPr>
                <w:rFonts w:cs="Arial"/>
                <w:sz w:val="22"/>
                <w:szCs w:val="22"/>
              </w:rPr>
            </w:pPr>
            <w:r w:rsidRPr="00C23BE4">
              <w:rPr>
                <w:rFonts w:cs="Arial"/>
                <w:b/>
                <w:sz w:val="22"/>
                <w:szCs w:val="22"/>
              </w:rPr>
              <w:t>Plasma:</w:t>
            </w:r>
            <w:r w:rsidRPr="00C23BE4">
              <w:rPr>
                <w:rFonts w:cs="Arial"/>
                <w:sz w:val="22"/>
                <w:szCs w:val="22"/>
              </w:rPr>
              <w:t xml:space="preserve"> </w:t>
            </w:r>
            <w:r w:rsidR="009C21EC" w:rsidRPr="00C23BE4">
              <w:rPr>
                <w:rFonts w:cs="Arial"/>
                <w:sz w:val="22"/>
                <w:szCs w:val="22"/>
              </w:rPr>
              <w:t>Li Hep</w:t>
            </w:r>
          </w:p>
          <w:p w:rsidR="00413FDD" w:rsidRPr="00C23BE4" w:rsidRDefault="00413FDD">
            <w:pPr>
              <w:rPr>
                <w:rFonts w:ascii="Arial" w:hAnsi="Arial" w:cs="Arial"/>
                <w:szCs w:val="22"/>
              </w:rPr>
            </w:pPr>
            <w:r w:rsidRPr="00C23BE4">
              <w:rPr>
                <w:rFonts w:ascii="Arial" w:hAnsi="Arial" w:cs="Arial"/>
                <w:b/>
                <w:szCs w:val="22"/>
              </w:rPr>
              <w:t xml:space="preserve">Urine: </w:t>
            </w:r>
            <w:r w:rsidRPr="00C23BE4">
              <w:rPr>
                <w:rFonts w:ascii="Arial" w:hAnsi="Arial" w:cs="Arial"/>
                <w:szCs w:val="22"/>
              </w:rPr>
              <w:t>Urine samples should be centrifuged prior to analysis to remove particulate matter.</w:t>
            </w:r>
          </w:p>
          <w:p w:rsidR="00413FDD" w:rsidRPr="00C23BE4" w:rsidRDefault="00413FDD">
            <w:pPr>
              <w:rPr>
                <w:rFonts w:ascii="Arial" w:hAnsi="Arial" w:cs="Arial"/>
                <w:szCs w:val="22"/>
              </w:rPr>
            </w:pPr>
          </w:p>
          <w:p w:rsidR="00413FDD" w:rsidRPr="00C23BE4" w:rsidRDefault="00413FDD">
            <w:pPr>
              <w:rPr>
                <w:rFonts w:ascii="Arial" w:hAnsi="Arial" w:cs="Arial"/>
                <w:szCs w:val="22"/>
              </w:rPr>
            </w:pPr>
            <w:r w:rsidRPr="00C23BE4">
              <w:rPr>
                <w:rFonts w:ascii="Arial" w:hAnsi="Arial" w:cs="Arial"/>
                <w:b/>
                <w:bCs/>
                <w:szCs w:val="22"/>
              </w:rPr>
              <w:t xml:space="preserve">Sample Volume Requirement:  </w:t>
            </w:r>
            <w:r w:rsidRPr="00C23BE4">
              <w:rPr>
                <w:rFonts w:ascii="Arial" w:hAnsi="Arial" w:cs="Arial"/>
                <w:szCs w:val="22"/>
              </w:rPr>
              <w:t>Sample must have enough volume to pipette 20uL in duplicate.</w:t>
            </w:r>
          </w:p>
          <w:p w:rsidR="007301F9" w:rsidRPr="00C23BE4" w:rsidRDefault="007301F9">
            <w:pPr>
              <w:rPr>
                <w:rFonts w:ascii="Arial" w:hAnsi="Arial" w:cs="Arial"/>
                <w:szCs w:val="22"/>
              </w:rPr>
            </w:pPr>
          </w:p>
          <w:p w:rsidR="00C45F91" w:rsidRDefault="00C45F91">
            <w:pPr>
              <w:rPr>
                <w:rFonts w:ascii="Arial" w:hAnsi="Arial" w:cs="Arial"/>
                <w:b/>
                <w:szCs w:val="22"/>
              </w:rPr>
            </w:pPr>
          </w:p>
          <w:p w:rsidR="00C45F91" w:rsidRDefault="00C45F91">
            <w:pPr>
              <w:rPr>
                <w:rFonts w:ascii="Arial" w:hAnsi="Arial" w:cs="Arial"/>
                <w:b/>
                <w:szCs w:val="22"/>
              </w:rPr>
            </w:pPr>
          </w:p>
          <w:p w:rsidR="007301F9" w:rsidRPr="00C23BE4" w:rsidRDefault="007301F9">
            <w:pPr>
              <w:rPr>
                <w:rFonts w:ascii="Arial" w:hAnsi="Arial" w:cs="Arial"/>
                <w:szCs w:val="22"/>
              </w:rPr>
            </w:pPr>
            <w:r w:rsidRPr="00C23BE4">
              <w:rPr>
                <w:rFonts w:ascii="Arial" w:hAnsi="Arial" w:cs="Arial"/>
                <w:b/>
                <w:szCs w:val="22"/>
              </w:rPr>
              <w:lastRenderedPageBreak/>
              <w:t>Stability</w:t>
            </w:r>
            <w:r w:rsidRPr="00C23BE4">
              <w:rPr>
                <w:rFonts w:ascii="Arial" w:hAnsi="Arial" w:cs="Arial"/>
                <w:szCs w:val="22"/>
              </w:rPr>
              <w:t>:</w:t>
            </w:r>
          </w:p>
          <w:p w:rsidR="007301F9" w:rsidRPr="00C23BE4" w:rsidRDefault="007301F9" w:rsidP="009C21EC">
            <w:pPr>
              <w:pStyle w:val="ListParagraph"/>
              <w:numPr>
                <w:ilvl w:val="0"/>
                <w:numId w:val="5"/>
              </w:numPr>
              <w:rPr>
                <w:rFonts w:ascii="Arial" w:hAnsi="Arial" w:cs="Arial"/>
                <w:sz w:val="22"/>
                <w:szCs w:val="22"/>
              </w:rPr>
            </w:pPr>
            <w:r w:rsidRPr="00C23BE4">
              <w:rPr>
                <w:rFonts w:ascii="Arial" w:hAnsi="Arial" w:cs="Arial"/>
                <w:sz w:val="22"/>
                <w:szCs w:val="22"/>
              </w:rPr>
              <w:t>Serum/Plasma: Room temp or 2-8</w:t>
            </w:r>
            <w:r w:rsidRPr="00C23BE4">
              <w:rPr>
                <w:rFonts w:ascii="Arial" w:hAnsi="Arial" w:cs="Arial"/>
                <w:sz w:val="22"/>
                <w:szCs w:val="22"/>
              </w:rPr>
              <w:sym w:font="Symbol" w:char="F0B0"/>
            </w:r>
            <w:r w:rsidRPr="00C23BE4">
              <w:rPr>
                <w:rFonts w:ascii="Arial" w:hAnsi="Arial" w:cs="Arial"/>
                <w:sz w:val="22"/>
                <w:szCs w:val="22"/>
              </w:rPr>
              <w:t xml:space="preserve"> C for up to 48 hours. Recommended to test within 24 hours.</w:t>
            </w:r>
          </w:p>
          <w:p w:rsidR="007301F9" w:rsidRPr="00C23BE4" w:rsidRDefault="007301F9" w:rsidP="009C21EC">
            <w:pPr>
              <w:pStyle w:val="ListParagraph"/>
              <w:numPr>
                <w:ilvl w:val="0"/>
                <w:numId w:val="5"/>
              </w:numPr>
              <w:rPr>
                <w:rFonts w:ascii="Arial" w:hAnsi="Arial" w:cs="Arial"/>
                <w:sz w:val="22"/>
                <w:szCs w:val="22"/>
              </w:rPr>
            </w:pPr>
            <w:r w:rsidRPr="00C23BE4">
              <w:rPr>
                <w:rFonts w:ascii="Arial" w:hAnsi="Arial" w:cs="Arial"/>
                <w:sz w:val="22"/>
                <w:szCs w:val="22"/>
              </w:rPr>
              <w:t>Urine: Room temp or 2-8</w:t>
            </w:r>
            <w:r w:rsidRPr="00C23BE4">
              <w:rPr>
                <w:rFonts w:ascii="Arial" w:hAnsi="Arial" w:cs="Arial"/>
                <w:sz w:val="22"/>
                <w:szCs w:val="22"/>
              </w:rPr>
              <w:sym w:font="Symbol" w:char="F0B0"/>
            </w:r>
            <w:r w:rsidRPr="00C23BE4">
              <w:rPr>
                <w:rFonts w:ascii="Arial" w:hAnsi="Arial" w:cs="Arial"/>
                <w:sz w:val="22"/>
                <w:szCs w:val="22"/>
              </w:rPr>
              <w:t xml:space="preserve"> C for up to 24 hours</w:t>
            </w:r>
          </w:p>
          <w:p w:rsidR="003C70D5" w:rsidRPr="00C23BE4" w:rsidRDefault="003C70D5">
            <w:pPr>
              <w:rPr>
                <w:rFonts w:ascii="Arial" w:hAnsi="Arial" w:cs="Arial"/>
                <w:b/>
                <w:szCs w:val="22"/>
              </w:rPr>
            </w:pPr>
          </w:p>
          <w:p w:rsidR="00413FDD" w:rsidRPr="00C23BE4" w:rsidRDefault="00413FDD">
            <w:pPr>
              <w:rPr>
                <w:rFonts w:ascii="Arial" w:hAnsi="Arial" w:cs="Arial"/>
                <w:b/>
                <w:szCs w:val="22"/>
              </w:rPr>
            </w:pPr>
            <w:r w:rsidRPr="00C23BE4">
              <w:rPr>
                <w:rFonts w:ascii="Arial" w:hAnsi="Arial" w:cs="Arial"/>
                <w:b/>
                <w:szCs w:val="22"/>
              </w:rPr>
              <w:t>S</w:t>
            </w:r>
            <w:r w:rsidR="00761589" w:rsidRPr="00C23BE4">
              <w:rPr>
                <w:rFonts w:ascii="Arial" w:hAnsi="Arial" w:cs="Arial"/>
                <w:b/>
                <w:szCs w:val="22"/>
              </w:rPr>
              <w:t>ample</w:t>
            </w:r>
            <w:r w:rsidRPr="00C23BE4">
              <w:rPr>
                <w:rFonts w:ascii="Arial" w:hAnsi="Arial" w:cs="Arial"/>
                <w:b/>
                <w:szCs w:val="22"/>
              </w:rPr>
              <w:t xml:space="preserve"> Handling:</w:t>
            </w:r>
          </w:p>
          <w:p w:rsidR="00413FDD" w:rsidRPr="00C23BE4" w:rsidRDefault="00413FDD" w:rsidP="003810FE">
            <w:pPr>
              <w:numPr>
                <w:ilvl w:val="0"/>
                <w:numId w:val="2"/>
              </w:numPr>
              <w:tabs>
                <w:tab w:val="clear" w:pos="1440"/>
              </w:tabs>
              <w:ind w:left="720"/>
              <w:rPr>
                <w:rFonts w:ascii="Arial" w:hAnsi="Arial" w:cs="Arial"/>
                <w:szCs w:val="22"/>
              </w:rPr>
            </w:pPr>
            <w:r w:rsidRPr="00C23BE4">
              <w:rPr>
                <w:rFonts w:ascii="Arial" w:hAnsi="Arial" w:cs="Arial"/>
                <w:szCs w:val="22"/>
              </w:rPr>
              <w:t xml:space="preserve">Check for specimen integrity. Specimens </w:t>
            </w:r>
            <w:r w:rsidR="003C70D5" w:rsidRPr="00C23BE4">
              <w:rPr>
                <w:rFonts w:ascii="Arial" w:hAnsi="Arial" w:cs="Arial"/>
                <w:b/>
                <w:i/>
                <w:szCs w:val="22"/>
              </w:rPr>
              <w:t>must</w:t>
            </w:r>
            <w:r w:rsidRPr="00C23BE4">
              <w:rPr>
                <w:rFonts w:ascii="Arial" w:hAnsi="Arial" w:cs="Arial"/>
                <w:szCs w:val="22"/>
              </w:rPr>
              <w:t xml:space="preserve"> be stored tightly capped </w:t>
            </w:r>
            <w:r w:rsidR="003C70D5" w:rsidRPr="00C23BE4">
              <w:rPr>
                <w:rFonts w:ascii="Arial" w:hAnsi="Arial" w:cs="Arial"/>
                <w:szCs w:val="22"/>
              </w:rPr>
              <w:t xml:space="preserve">until analysis </w:t>
            </w:r>
            <w:r w:rsidRPr="00C23BE4">
              <w:rPr>
                <w:rFonts w:ascii="Arial" w:hAnsi="Arial" w:cs="Arial"/>
                <w:szCs w:val="22"/>
              </w:rPr>
              <w:t>to reduce evaporation</w:t>
            </w:r>
            <w:r w:rsidR="003C70D5" w:rsidRPr="00C23BE4">
              <w:rPr>
                <w:rFonts w:ascii="Arial" w:hAnsi="Arial" w:cs="Arial"/>
                <w:szCs w:val="22"/>
              </w:rPr>
              <w:t xml:space="preserve">, since </w:t>
            </w:r>
            <w:r w:rsidR="00B348BA" w:rsidRPr="00C23BE4">
              <w:rPr>
                <w:rFonts w:ascii="Arial" w:hAnsi="Arial" w:cs="Arial"/>
                <w:szCs w:val="22"/>
              </w:rPr>
              <w:t>ingestion of volatiles can contribute to elevated osmolality.</w:t>
            </w:r>
          </w:p>
          <w:p w:rsidR="00413FDD" w:rsidRPr="00C23BE4" w:rsidRDefault="00413FDD" w:rsidP="003810FE">
            <w:pPr>
              <w:numPr>
                <w:ilvl w:val="0"/>
                <w:numId w:val="2"/>
              </w:numPr>
              <w:tabs>
                <w:tab w:val="clear" w:pos="1440"/>
              </w:tabs>
              <w:ind w:left="720"/>
              <w:rPr>
                <w:rFonts w:ascii="Arial" w:hAnsi="Arial" w:cs="Arial"/>
                <w:szCs w:val="22"/>
              </w:rPr>
            </w:pPr>
            <w:r w:rsidRPr="00C23BE4">
              <w:rPr>
                <w:rFonts w:ascii="Arial" w:hAnsi="Arial" w:cs="Arial"/>
                <w:szCs w:val="22"/>
              </w:rPr>
              <w:t xml:space="preserve">Samples are stable </w:t>
            </w:r>
            <w:r w:rsidR="00B348BA" w:rsidRPr="00C23BE4">
              <w:rPr>
                <w:rFonts w:ascii="Arial" w:hAnsi="Arial" w:cs="Arial"/>
                <w:szCs w:val="22"/>
              </w:rPr>
              <w:t xml:space="preserve">tightly capped </w:t>
            </w:r>
            <w:r w:rsidRPr="00C23BE4">
              <w:rPr>
                <w:rFonts w:ascii="Arial" w:hAnsi="Arial" w:cs="Arial"/>
                <w:szCs w:val="22"/>
              </w:rPr>
              <w:t>at room temperature for 48 hours.</w:t>
            </w:r>
          </w:p>
          <w:p w:rsidR="00413FDD" w:rsidRPr="00C23BE4" w:rsidRDefault="00413FDD" w:rsidP="003810FE">
            <w:pPr>
              <w:numPr>
                <w:ilvl w:val="0"/>
                <w:numId w:val="2"/>
              </w:numPr>
              <w:tabs>
                <w:tab w:val="clear" w:pos="1440"/>
              </w:tabs>
              <w:ind w:left="720"/>
              <w:rPr>
                <w:rFonts w:ascii="Arial" w:hAnsi="Arial" w:cs="Arial"/>
                <w:szCs w:val="22"/>
              </w:rPr>
            </w:pPr>
            <w:r w:rsidRPr="00C23BE4">
              <w:rPr>
                <w:rFonts w:ascii="Arial" w:hAnsi="Arial" w:cs="Arial"/>
                <w:szCs w:val="22"/>
              </w:rPr>
              <w:t>Samples may be stored at 2-8</w:t>
            </w:r>
            <w:r w:rsidRPr="00C23BE4">
              <w:rPr>
                <w:rFonts w:ascii="Arial" w:hAnsi="Arial" w:cs="Arial"/>
                <w:szCs w:val="22"/>
              </w:rPr>
              <w:sym w:font="Symbol" w:char="F0B0"/>
            </w:r>
            <w:r w:rsidRPr="00C23BE4">
              <w:rPr>
                <w:rFonts w:ascii="Arial" w:hAnsi="Arial" w:cs="Arial"/>
                <w:szCs w:val="22"/>
              </w:rPr>
              <w:t xml:space="preserve"> C for up to 48 hours.</w:t>
            </w:r>
          </w:p>
          <w:p w:rsidR="00413FDD" w:rsidRPr="00C23BE4" w:rsidRDefault="00413FDD" w:rsidP="003810FE">
            <w:pPr>
              <w:numPr>
                <w:ilvl w:val="0"/>
                <w:numId w:val="2"/>
              </w:numPr>
              <w:tabs>
                <w:tab w:val="clear" w:pos="1440"/>
              </w:tabs>
              <w:ind w:left="720"/>
              <w:rPr>
                <w:rFonts w:ascii="Arial" w:hAnsi="Arial" w:cs="Arial"/>
                <w:szCs w:val="22"/>
              </w:rPr>
            </w:pPr>
            <w:r w:rsidRPr="00C23BE4">
              <w:rPr>
                <w:rFonts w:ascii="Arial" w:hAnsi="Arial" w:cs="Arial"/>
                <w:szCs w:val="22"/>
              </w:rPr>
              <w:t xml:space="preserve">Mild to moderate hemolysis, icterus, and lipemia do not have a significant impact on </w:t>
            </w:r>
            <w:r w:rsidR="009F0B78" w:rsidRPr="00C23BE4">
              <w:rPr>
                <w:rFonts w:ascii="Arial" w:hAnsi="Arial" w:cs="Arial"/>
                <w:szCs w:val="22"/>
              </w:rPr>
              <w:t>osmo</w:t>
            </w:r>
            <w:r w:rsidR="009F0B78">
              <w:rPr>
                <w:rFonts w:ascii="Arial" w:hAnsi="Arial" w:cs="Arial"/>
                <w:szCs w:val="22"/>
              </w:rPr>
              <w:t>lality</w:t>
            </w:r>
            <w:r w:rsidRPr="00C23BE4">
              <w:rPr>
                <w:rFonts w:ascii="Arial" w:hAnsi="Arial" w:cs="Arial"/>
                <w:szCs w:val="22"/>
              </w:rPr>
              <w:t xml:space="preserve"> results.</w:t>
            </w:r>
          </w:p>
          <w:p w:rsidR="00413FDD" w:rsidRPr="00C23BE4" w:rsidRDefault="00413FDD" w:rsidP="003810FE">
            <w:pPr>
              <w:numPr>
                <w:ilvl w:val="0"/>
                <w:numId w:val="2"/>
              </w:numPr>
              <w:tabs>
                <w:tab w:val="clear" w:pos="1440"/>
              </w:tabs>
              <w:ind w:left="720"/>
              <w:rPr>
                <w:rFonts w:ascii="Arial" w:hAnsi="Arial" w:cs="Arial"/>
                <w:szCs w:val="22"/>
              </w:rPr>
            </w:pPr>
            <w:r w:rsidRPr="00C23BE4">
              <w:rPr>
                <w:rFonts w:ascii="Arial" w:hAnsi="Arial" w:cs="Arial"/>
                <w:szCs w:val="22"/>
              </w:rPr>
              <w:t>Grossly hemolyzed specimens should not be used.</w:t>
            </w:r>
          </w:p>
          <w:p w:rsidR="00413FDD" w:rsidRPr="00C23BE4" w:rsidRDefault="00413FDD" w:rsidP="003810FE">
            <w:pPr>
              <w:numPr>
                <w:ilvl w:val="0"/>
                <w:numId w:val="2"/>
              </w:numPr>
              <w:tabs>
                <w:tab w:val="clear" w:pos="1440"/>
              </w:tabs>
              <w:ind w:left="720"/>
              <w:rPr>
                <w:rFonts w:ascii="Arial" w:hAnsi="Arial" w:cs="Arial"/>
                <w:szCs w:val="22"/>
              </w:rPr>
            </w:pPr>
            <w:r w:rsidRPr="00C23BE4">
              <w:rPr>
                <w:rFonts w:ascii="Arial" w:hAnsi="Arial" w:cs="Arial"/>
                <w:szCs w:val="22"/>
              </w:rPr>
              <w:t>The sample should be free of clots, and fibrin strands.</w:t>
            </w:r>
          </w:p>
          <w:p w:rsidR="00413FDD" w:rsidRPr="00C23BE4" w:rsidRDefault="00413FDD" w:rsidP="003810FE">
            <w:pPr>
              <w:numPr>
                <w:ilvl w:val="0"/>
                <w:numId w:val="2"/>
              </w:numPr>
              <w:tabs>
                <w:tab w:val="clear" w:pos="1440"/>
              </w:tabs>
              <w:ind w:left="720"/>
              <w:rPr>
                <w:rFonts w:ascii="Arial" w:hAnsi="Arial" w:cs="Arial"/>
                <w:szCs w:val="22"/>
              </w:rPr>
            </w:pPr>
            <w:r w:rsidRPr="00C23BE4">
              <w:rPr>
                <w:rFonts w:ascii="Arial" w:hAnsi="Arial" w:cs="Arial"/>
                <w:szCs w:val="22"/>
              </w:rPr>
              <w:t>Specimens must be centrifuged prior to analysis.</w:t>
            </w:r>
          </w:p>
          <w:p w:rsidR="00413FDD" w:rsidRPr="00C23BE4" w:rsidRDefault="00413FDD" w:rsidP="003810FE">
            <w:pPr>
              <w:numPr>
                <w:ilvl w:val="0"/>
                <w:numId w:val="2"/>
              </w:numPr>
              <w:tabs>
                <w:tab w:val="clear" w:pos="1440"/>
              </w:tabs>
              <w:ind w:left="720"/>
              <w:rPr>
                <w:rFonts w:ascii="Arial" w:hAnsi="Arial" w:cs="Arial"/>
                <w:szCs w:val="22"/>
              </w:rPr>
            </w:pPr>
            <w:r w:rsidRPr="00C23BE4">
              <w:rPr>
                <w:rFonts w:ascii="Arial" w:hAnsi="Arial" w:cs="Arial"/>
                <w:szCs w:val="22"/>
              </w:rPr>
              <w:t>Specimens should be at room temperature for analysis.</w:t>
            </w:r>
          </w:p>
          <w:p w:rsidR="00413FDD" w:rsidRPr="00C23BE4" w:rsidRDefault="00413FDD">
            <w:pPr>
              <w:rPr>
                <w:rFonts w:ascii="Arial" w:hAnsi="Arial" w:cs="Arial"/>
                <w:b/>
                <w:szCs w:val="22"/>
              </w:rPr>
            </w:pPr>
          </w:p>
          <w:p w:rsidR="00413FDD" w:rsidRPr="00C23BE4" w:rsidRDefault="00413FDD">
            <w:pPr>
              <w:rPr>
                <w:rFonts w:ascii="Arial" w:hAnsi="Arial" w:cs="Arial"/>
                <w:szCs w:val="22"/>
              </w:rPr>
            </w:pPr>
            <w:r w:rsidRPr="00C23BE4">
              <w:rPr>
                <w:rFonts w:ascii="Arial" w:hAnsi="Arial" w:cs="Arial"/>
                <w:b/>
                <w:szCs w:val="22"/>
              </w:rPr>
              <w:t>Criteria for Rejection:</w:t>
            </w:r>
            <w:r w:rsidRPr="00C23BE4">
              <w:rPr>
                <w:rFonts w:ascii="Arial" w:hAnsi="Arial" w:cs="Arial"/>
                <w:szCs w:val="22"/>
              </w:rPr>
              <w:t xml:space="preserve"> Unlabelled specimens, plasma specimens other than lithium heparin.</w:t>
            </w:r>
          </w:p>
          <w:p w:rsidR="00413FDD" w:rsidRPr="00C23BE4" w:rsidRDefault="00413FDD">
            <w:pPr>
              <w:jc w:val="left"/>
              <w:rPr>
                <w:rFonts w:ascii="Arial" w:hAnsi="Arial" w:cs="Arial"/>
                <w:iCs/>
                <w:szCs w:val="22"/>
              </w:rPr>
            </w:pPr>
          </w:p>
        </w:tc>
      </w:tr>
      <w:tr w:rsidR="00413FDD" w:rsidRPr="00C23BE4">
        <w:trPr>
          <w:cantSplit/>
          <w:trHeight w:val="720"/>
        </w:trPr>
        <w:tc>
          <w:tcPr>
            <w:tcW w:w="1800" w:type="dxa"/>
            <w:tcBorders>
              <w:top w:val="nil"/>
              <w:left w:val="nil"/>
              <w:bottom w:val="nil"/>
              <w:right w:val="nil"/>
            </w:tcBorders>
          </w:tcPr>
          <w:p w:rsidR="00413FDD" w:rsidRPr="00C23BE4" w:rsidRDefault="00413FDD">
            <w:pPr>
              <w:rPr>
                <w:rFonts w:ascii="Arial" w:hAnsi="Arial" w:cs="Arial"/>
                <w:b/>
                <w:bCs/>
                <w:color w:val="0000FF"/>
                <w:sz w:val="20"/>
              </w:rPr>
            </w:pPr>
            <w:r w:rsidRPr="00C23BE4">
              <w:rPr>
                <w:rFonts w:ascii="Arial" w:hAnsi="Arial" w:cs="Arial"/>
                <w:b/>
                <w:bCs/>
                <w:color w:val="0000FF"/>
                <w:sz w:val="20"/>
              </w:rPr>
              <w:lastRenderedPageBreak/>
              <w:t>Maintenance</w:t>
            </w:r>
          </w:p>
          <w:p w:rsidR="00413FDD" w:rsidRPr="00C23BE4" w:rsidRDefault="00413FDD">
            <w:pPr>
              <w:rPr>
                <w:rFonts w:ascii="Arial" w:hAnsi="Arial" w:cs="Arial"/>
                <w:b/>
                <w:bCs/>
                <w:color w:val="0000FF"/>
                <w:sz w:val="20"/>
              </w:rPr>
            </w:pPr>
            <w:r w:rsidRPr="00C23BE4">
              <w:rPr>
                <w:rFonts w:ascii="Arial" w:hAnsi="Arial" w:cs="Arial"/>
                <w:b/>
                <w:bCs/>
                <w:color w:val="0000FF"/>
                <w:sz w:val="20"/>
              </w:rPr>
              <w:t>Procedures</w:t>
            </w:r>
          </w:p>
        </w:tc>
        <w:tc>
          <w:tcPr>
            <w:tcW w:w="1080" w:type="dxa"/>
            <w:tcBorders>
              <w:top w:val="single" w:sz="4" w:space="0" w:color="auto"/>
              <w:left w:val="single" w:sz="4" w:space="0" w:color="auto"/>
              <w:bottom w:val="nil"/>
            </w:tcBorders>
            <w:vAlign w:val="center"/>
          </w:tcPr>
          <w:p w:rsidR="00413FDD" w:rsidRPr="00C23BE4" w:rsidRDefault="00413FDD">
            <w:pPr>
              <w:jc w:val="center"/>
              <w:rPr>
                <w:rFonts w:ascii="Arial" w:hAnsi="Arial" w:cs="Arial"/>
                <w:b/>
                <w:bCs/>
                <w:szCs w:val="22"/>
              </w:rPr>
            </w:pPr>
            <w:r w:rsidRPr="00C23BE4">
              <w:rPr>
                <w:rFonts w:ascii="Arial" w:hAnsi="Arial" w:cs="Arial"/>
                <w:b/>
                <w:bCs/>
                <w:szCs w:val="22"/>
              </w:rPr>
              <w:t>Step</w:t>
            </w:r>
          </w:p>
        </w:tc>
        <w:tc>
          <w:tcPr>
            <w:tcW w:w="8280" w:type="dxa"/>
            <w:gridSpan w:val="2"/>
            <w:tcBorders>
              <w:top w:val="single" w:sz="4" w:space="0" w:color="auto"/>
            </w:tcBorders>
            <w:vAlign w:val="center"/>
          </w:tcPr>
          <w:p w:rsidR="00413FDD" w:rsidRPr="00C23BE4" w:rsidRDefault="00413FDD">
            <w:pPr>
              <w:jc w:val="left"/>
              <w:rPr>
                <w:rFonts w:ascii="Arial" w:hAnsi="Arial" w:cs="Arial"/>
                <w:b/>
                <w:bCs/>
                <w:szCs w:val="22"/>
              </w:rPr>
            </w:pPr>
            <w:r w:rsidRPr="00C23BE4">
              <w:rPr>
                <w:rFonts w:ascii="Arial" w:hAnsi="Arial" w:cs="Arial"/>
                <w:b/>
                <w:bCs/>
                <w:szCs w:val="22"/>
              </w:rPr>
              <w:t>Action</w:t>
            </w:r>
          </w:p>
        </w:tc>
      </w:tr>
      <w:tr w:rsidR="00413FDD" w:rsidRPr="00C23BE4" w:rsidTr="009C21EC">
        <w:trPr>
          <w:cantSplit/>
          <w:trHeight w:val="720"/>
        </w:trPr>
        <w:tc>
          <w:tcPr>
            <w:tcW w:w="1800" w:type="dxa"/>
            <w:tcBorders>
              <w:top w:val="nil"/>
              <w:left w:val="nil"/>
              <w:bottom w:val="nil"/>
              <w:right w:val="nil"/>
            </w:tcBorders>
          </w:tcPr>
          <w:p w:rsidR="00413FDD" w:rsidRPr="00C23BE4" w:rsidRDefault="003810FE" w:rsidP="009C21EC">
            <w:pPr>
              <w:jc w:val="center"/>
              <w:rPr>
                <w:rFonts w:ascii="Arial" w:hAnsi="Arial" w:cs="Arial"/>
                <w:b/>
                <w:bCs/>
                <w:color w:val="0000FF"/>
                <w:sz w:val="20"/>
              </w:rPr>
            </w:pPr>
            <w:r w:rsidRPr="00C23BE4">
              <w:rPr>
                <w:rFonts w:ascii="Arial" w:hAnsi="Arial" w:cs="Arial"/>
                <w:b/>
                <w:bCs/>
                <w:color w:val="0000FF"/>
                <w:sz w:val="20"/>
              </w:rPr>
              <w:t>Daily</w:t>
            </w:r>
          </w:p>
        </w:tc>
        <w:tc>
          <w:tcPr>
            <w:tcW w:w="1080" w:type="dxa"/>
            <w:tcBorders>
              <w:left w:val="single" w:sz="4" w:space="0" w:color="auto"/>
            </w:tcBorders>
            <w:vAlign w:val="center"/>
          </w:tcPr>
          <w:p w:rsidR="00413FDD" w:rsidRPr="00C23BE4" w:rsidRDefault="00413FDD" w:rsidP="003810FE">
            <w:pPr>
              <w:numPr>
                <w:ilvl w:val="0"/>
                <w:numId w:val="10"/>
              </w:numPr>
              <w:jc w:val="center"/>
              <w:rPr>
                <w:rFonts w:ascii="Arial" w:hAnsi="Arial" w:cs="Arial"/>
                <w:szCs w:val="22"/>
              </w:rPr>
            </w:pPr>
          </w:p>
        </w:tc>
        <w:tc>
          <w:tcPr>
            <w:tcW w:w="8280" w:type="dxa"/>
            <w:gridSpan w:val="2"/>
            <w:vAlign w:val="center"/>
          </w:tcPr>
          <w:p w:rsidR="00413FDD" w:rsidRPr="00C23BE4" w:rsidRDefault="00413FDD">
            <w:pPr>
              <w:jc w:val="left"/>
              <w:rPr>
                <w:rFonts w:ascii="Arial" w:hAnsi="Arial" w:cs="Arial"/>
                <w:szCs w:val="22"/>
              </w:rPr>
            </w:pPr>
            <w:r w:rsidRPr="00C23BE4">
              <w:rPr>
                <w:rFonts w:ascii="Arial" w:hAnsi="Arial" w:cs="Arial"/>
                <w:szCs w:val="22"/>
              </w:rPr>
              <w:t>Complete and log maintenance on the Maintenance checklist.</w:t>
            </w:r>
          </w:p>
          <w:p w:rsidR="003810FE" w:rsidRPr="00C23BE4" w:rsidRDefault="003810FE" w:rsidP="003810FE">
            <w:pPr>
              <w:tabs>
                <w:tab w:val="left" w:pos="900"/>
              </w:tabs>
              <w:autoSpaceDE w:val="0"/>
              <w:autoSpaceDN w:val="0"/>
              <w:adjustRightInd w:val="0"/>
              <w:rPr>
                <w:rFonts w:ascii="Arial" w:hAnsi="Arial" w:cs="Arial"/>
                <w:color w:val="000000"/>
                <w:szCs w:val="22"/>
              </w:rPr>
            </w:pPr>
          </w:p>
          <w:p w:rsidR="00066554" w:rsidRPr="00C23BE4" w:rsidRDefault="003810FE" w:rsidP="003810FE">
            <w:pPr>
              <w:jc w:val="left"/>
              <w:rPr>
                <w:rFonts w:ascii="Arial" w:hAnsi="Arial" w:cs="Arial"/>
                <w:color w:val="000000"/>
                <w:szCs w:val="22"/>
              </w:rPr>
            </w:pPr>
            <w:r w:rsidRPr="00C23BE4">
              <w:rPr>
                <w:rFonts w:ascii="Arial" w:hAnsi="Arial" w:cs="Arial"/>
                <w:color w:val="000000"/>
                <w:szCs w:val="22"/>
              </w:rPr>
              <w:t xml:space="preserve">Chamber cleaning </w:t>
            </w:r>
            <w:r w:rsidR="008F0A08" w:rsidRPr="00C23BE4">
              <w:rPr>
                <w:rFonts w:ascii="Arial" w:hAnsi="Arial" w:cs="Arial"/>
                <w:color w:val="000000"/>
                <w:szCs w:val="22"/>
              </w:rPr>
              <w:t>– after</w:t>
            </w:r>
            <w:r w:rsidR="00066554" w:rsidRPr="00C23BE4">
              <w:rPr>
                <w:rFonts w:ascii="Arial" w:hAnsi="Arial" w:cs="Arial"/>
                <w:color w:val="000000"/>
                <w:szCs w:val="22"/>
              </w:rPr>
              <w:t xml:space="preserve"> every </w:t>
            </w:r>
            <w:r w:rsidR="00FD3FDB">
              <w:rPr>
                <w:rFonts w:ascii="Arial" w:hAnsi="Arial" w:cs="Arial"/>
                <w:color w:val="000000"/>
                <w:szCs w:val="22"/>
              </w:rPr>
              <w:t>test, clean the chamber with both ends of a</w:t>
            </w:r>
            <w:r w:rsidR="008F0A08" w:rsidRPr="00C23BE4">
              <w:rPr>
                <w:rFonts w:ascii="Arial" w:hAnsi="Arial" w:cs="Arial"/>
                <w:color w:val="000000"/>
                <w:szCs w:val="22"/>
              </w:rPr>
              <w:t xml:space="preserve"> dry chamber cleaner.</w:t>
            </w:r>
          </w:p>
          <w:p w:rsidR="003810FE" w:rsidRPr="00FD3FDB" w:rsidRDefault="003810FE" w:rsidP="00FD3FDB">
            <w:pPr>
              <w:pStyle w:val="ListParagraph"/>
              <w:numPr>
                <w:ilvl w:val="0"/>
                <w:numId w:val="24"/>
              </w:numPr>
              <w:rPr>
                <w:rFonts w:ascii="Arial" w:hAnsi="Arial" w:cs="Arial"/>
                <w:color w:val="000000"/>
                <w:sz w:val="22"/>
                <w:szCs w:val="22"/>
              </w:rPr>
            </w:pPr>
            <w:r w:rsidRPr="00FD3FDB">
              <w:rPr>
                <w:rFonts w:ascii="Arial" w:hAnsi="Arial" w:cs="Arial"/>
                <w:color w:val="000000"/>
                <w:sz w:val="22"/>
                <w:szCs w:val="22"/>
              </w:rPr>
              <w:t>If you experience multiple “Sample Pre-freeze” errors, or if you suspect contamination of the sample probe, c</w:t>
            </w:r>
            <w:r w:rsidR="00FD3FDB" w:rsidRPr="00FD3FDB">
              <w:rPr>
                <w:rFonts w:ascii="Arial" w:hAnsi="Arial" w:cs="Arial"/>
                <w:color w:val="000000"/>
                <w:sz w:val="22"/>
                <w:szCs w:val="22"/>
              </w:rPr>
              <w:t xml:space="preserve">lean the cooling chamber with a </w:t>
            </w:r>
            <w:r w:rsidRPr="00FD3FDB">
              <w:rPr>
                <w:rFonts w:ascii="Arial" w:hAnsi="Arial" w:cs="Arial"/>
                <w:color w:val="000000"/>
                <w:sz w:val="22"/>
                <w:szCs w:val="22"/>
              </w:rPr>
              <w:t xml:space="preserve">chamber cleaner that has been dampened with </w:t>
            </w:r>
            <w:r w:rsidR="00FD3FDB" w:rsidRPr="00FD3FDB">
              <w:rPr>
                <w:rFonts w:ascii="Arial" w:hAnsi="Arial" w:cs="Arial"/>
                <w:color w:val="000000"/>
                <w:sz w:val="22"/>
                <w:szCs w:val="22"/>
              </w:rPr>
              <w:t xml:space="preserve">DI water, </w:t>
            </w:r>
            <w:r w:rsidR="009F0B78" w:rsidRPr="00FD3FDB">
              <w:rPr>
                <w:rFonts w:ascii="Arial" w:hAnsi="Arial" w:cs="Arial"/>
                <w:color w:val="000000"/>
                <w:sz w:val="22"/>
                <w:szCs w:val="22"/>
              </w:rPr>
              <w:t>and then</w:t>
            </w:r>
            <w:r w:rsidR="00FD3FDB" w:rsidRPr="00FD3FDB">
              <w:rPr>
                <w:rFonts w:ascii="Arial" w:hAnsi="Arial" w:cs="Arial"/>
                <w:color w:val="000000"/>
                <w:sz w:val="22"/>
                <w:szCs w:val="22"/>
              </w:rPr>
              <w:t xml:space="preserve"> dry with both ends of an un-used chamber cleaner.</w:t>
            </w:r>
          </w:p>
          <w:p w:rsidR="003810FE" w:rsidRPr="00C23BE4" w:rsidRDefault="003810FE" w:rsidP="003810FE">
            <w:pPr>
              <w:jc w:val="left"/>
              <w:rPr>
                <w:rFonts w:ascii="Arial" w:hAnsi="Arial" w:cs="Arial"/>
                <w:color w:val="000000"/>
                <w:szCs w:val="22"/>
              </w:rPr>
            </w:pPr>
          </w:p>
          <w:p w:rsidR="003810FE" w:rsidRPr="00C23BE4" w:rsidRDefault="003810FE" w:rsidP="003810FE">
            <w:pPr>
              <w:jc w:val="left"/>
              <w:rPr>
                <w:rFonts w:ascii="Arial" w:hAnsi="Arial" w:cs="Arial"/>
                <w:szCs w:val="22"/>
              </w:rPr>
            </w:pPr>
            <w:r w:rsidRPr="00C23BE4">
              <w:rPr>
                <w:rFonts w:ascii="Arial" w:hAnsi="Arial" w:cs="Arial"/>
                <w:szCs w:val="22"/>
              </w:rPr>
              <w:t>Each day of use, run a 290 mOsm/Kg standard to verify calibration.</w:t>
            </w:r>
          </w:p>
          <w:p w:rsidR="003810FE" w:rsidRPr="00C23BE4" w:rsidRDefault="002E2E9C" w:rsidP="003810FE">
            <w:pPr>
              <w:jc w:val="left"/>
              <w:rPr>
                <w:rFonts w:ascii="Arial" w:hAnsi="Arial" w:cs="Arial"/>
                <w:szCs w:val="22"/>
              </w:rPr>
            </w:pPr>
            <w:r w:rsidRPr="00781D01">
              <w:rPr>
                <w:rFonts w:ascii="Arial" w:hAnsi="Arial" w:cs="Arial"/>
                <w:szCs w:val="22"/>
              </w:rPr>
              <w:t>290 Stability:</w:t>
            </w:r>
            <w:r>
              <w:rPr>
                <w:rFonts w:ascii="Arial" w:hAnsi="Arial" w:cs="Arial"/>
                <w:szCs w:val="22"/>
              </w:rPr>
              <w:t xml:space="preserve"> 7 days at room temperature when stored tightly capped in a 6</w:t>
            </w:r>
            <w:r w:rsidR="00FD3FDB">
              <w:rPr>
                <w:rFonts w:ascii="Arial" w:hAnsi="Arial" w:cs="Arial"/>
                <w:szCs w:val="22"/>
              </w:rPr>
              <w:t xml:space="preserve"> </w:t>
            </w:r>
            <w:r>
              <w:rPr>
                <w:rFonts w:ascii="Arial" w:hAnsi="Arial" w:cs="Arial"/>
                <w:szCs w:val="22"/>
              </w:rPr>
              <w:t>mL aliquot tube.</w:t>
            </w:r>
          </w:p>
          <w:p w:rsidR="003810FE" w:rsidRPr="00C23BE4" w:rsidRDefault="003810FE">
            <w:pPr>
              <w:jc w:val="left"/>
              <w:rPr>
                <w:rFonts w:ascii="Arial" w:hAnsi="Arial" w:cs="Arial"/>
                <w:szCs w:val="22"/>
              </w:rPr>
            </w:pPr>
          </w:p>
          <w:p w:rsidR="003810FE" w:rsidRPr="00C23BE4" w:rsidRDefault="00FD3FDB">
            <w:pPr>
              <w:jc w:val="left"/>
              <w:rPr>
                <w:rFonts w:ascii="Arial" w:hAnsi="Arial" w:cs="Arial"/>
                <w:szCs w:val="22"/>
              </w:rPr>
            </w:pPr>
            <w:r>
              <w:rPr>
                <w:rFonts w:ascii="Arial" w:hAnsi="Arial" w:cs="Arial"/>
                <w:szCs w:val="22"/>
              </w:rPr>
              <w:t>Run all levels of matrix-appropriate Quality C</w:t>
            </w:r>
            <w:r w:rsidR="003810FE" w:rsidRPr="00C23BE4">
              <w:rPr>
                <w:rFonts w:ascii="Arial" w:hAnsi="Arial" w:cs="Arial"/>
                <w:szCs w:val="22"/>
              </w:rPr>
              <w:t>ontrol</w:t>
            </w:r>
            <w:r>
              <w:rPr>
                <w:rFonts w:ascii="Arial" w:hAnsi="Arial" w:cs="Arial"/>
                <w:szCs w:val="22"/>
              </w:rPr>
              <w:t xml:space="preserve"> material (Protinol for Serum, 3 levels, and Renol for Urine, 2 levels) each calendar day (from midnight to 23:59 pm) of patient testing.  Check off on the maintenance log when you run QC so that other shifts know when it was last run to avoid duplication of work and waste of materials.</w:t>
            </w:r>
          </w:p>
          <w:p w:rsidR="003810FE" w:rsidRPr="00C23BE4" w:rsidRDefault="003810FE">
            <w:pPr>
              <w:jc w:val="left"/>
              <w:rPr>
                <w:rFonts w:ascii="Arial" w:hAnsi="Arial" w:cs="Arial"/>
                <w:szCs w:val="22"/>
              </w:rPr>
            </w:pPr>
          </w:p>
          <w:p w:rsidR="003810FE" w:rsidRPr="00C23BE4" w:rsidRDefault="003810FE">
            <w:pPr>
              <w:jc w:val="left"/>
              <w:rPr>
                <w:rFonts w:ascii="Arial" w:hAnsi="Arial" w:cs="Arial"/>
                <w:szCs w:val="22"/>
              </w:rPr>
            </w:pPr>
            <w:r w:rsidRPr="00C23BE4">
              <w:rPr>
                <w:rFonts w:ascii="Arial" w:hAnsi="Arial" w:cs="Arial"/>
                <w:szCs w:val="22"/>
              </w:rPr>
              <w:t>Check for availability of printer paper.  To load new paper, refer to User’s Guide p</w:t>
            </w:r>
            <w:r w:rsidR="00FD3FDB">
              <w:rPr>
                <w:rFonts w:ascii="Arial" w:hAnsi="Arial" w:cs="Arial"/>
                <w:szCs w:val="22"/>
              </w:rPr>
              <w:t xml:space="preserve">ages 17-18.  </w:t>
            </w:r>
          </w:p>
        </w:tc>
      </w:tr>
      <w:tr w:rsidR="00413FDD" w:rsidRPr="00C23BE4">
        <w:trPr>
          <w:cantSplit/>
        </w:trPr>
        <w:tc>
          <w:tcPr>
            <w:tcW w:w="1800" w:type="dxa"/>
            <w:tcBorders>
              <w:top w:val="nil"/>
              <w:left w:val="nil"/>
              <w:bottom w:val="nil"/>
              <w:right w:val="nil"/>
            </w:tcBorders>
          </w:tcPr>
          <w:p w:rsidR="00413FDD" w:rsidRPr="00C23BE4" w:rsidRDefault="00413FDD">
            <w:pPr>
              <w:rPr>
                <w:rFonts w:ascii="Arial" w:hAnsi="Arial" w:cs="Arial"/>
                <w:b/>
                <w:bCs/>
                <w:color w:val="0000FF"/>
                <w:sz w:val="20"/>
              </w:rPr>
            </w:pPr>
          </w:p>
        </w:tc>
        <w:tc>
          <w:tcPr>
            <w:tcW w:w="1080" w:type="dxa"/>
            <w:tcBorders>
              <w:top w:val="single" w:sz="4" w:space="0" w:color="auto"/>
              <w:left w:val="nil"/>
              <w:bottom w:val="single" w:sz="4" w:space="0" w:color="auto"/>
              <w:right w:val="nil"/>
            </w:tcBorders>
          </w:tcPr>
          <w:p w:rsidR="00413FDD" w:rsidRPr="00C23BE4" w:rsidRDefault="00413FDD">
            <w:pPr>
              <w:jc w:val="center"/>
              <w:rPr>
                <w:rFonts w:ascii="Arial" w:hAnsi="Arial" w:cs="Arial"/>
                <w:szCs w:val="22"/>
              </w:rPr>
            </w:pPr>
          </w:p>
        </w:tc>
        <w:tc>
          <w:tcPr>
            <w:tcW w:w="8280" w:type="dxa"/>
            <w:gridSpan w:val="2"/>
            <w:tcBorders>
              <w:top w:val="single" w:sz="4" w:space="0" w:color="auto"/>
              <w:left w:val="nil"/>
              <w:bottom w:val="single" w:sz="4" w:space="0" w:color="auto"/>
              <w:right w:val="nil"/>
            </w:tcBorders>
          </w:tcPr>
          <w:p w:rsidR="00413FDD" w:rsidRPr="00C23BE4" w:rsidRDefault="00413FDD">
            <w:pPr>
              <w:jc w:val="left"/>
              <w:rPr>
                <w:rFonts w:ascii="Arial" w:hAnsi="Arial" w:cs="Arial"/>
                <w:szCs w:val="22"/>
              </w:rPr>
            </w:pPr>
          </w:p>
        </w:tc>
      </w:tr>
      <w:tr w:rsidR="008B4D46" w:rsidRPr="00C23BE4">
        <w:trPr>
          <w:cantSplit/>
          <w:trHeight w:val="720"/>
        </w:trPr>
        <w:tc>
          <w:tcPr>
            <w:tcW w:w="1800" w:type="dxa"/>
            <w:tcBorders>
              <w:top w:val="nil"/>
              <w:left w:val="nil"/>
              <w:bottom w:val="nil"/>
              <w:right w:val="nil"/>
            </w:tcBorders>
          </w:tcPr>
          <w:p w:rsidR="008B4D46" w:rsidRPr="00C23BE4" w:rsidRDefault="002E2E9C">
            <w:pPr>
              <w:jc w:val="center"/>
              <w:rPr>
                <w:rFonts w:ascii="Arial" w:hAnsi="Arial" w:cs="Arial"/>
                <w:b/>
                <w:bCs/>
                <w:color w:val="0000FF"/>
                <w:sz w:val="20"/>
              </w:rPr>
            </w:pPr>
            <w:r>
              <w:rPr>
                <w:rFonts w:ascii="Arial" w:hAnsi="Arial" w:cs="Arial"/>
                <w:b/>
                <w:bCs/>
                <w:color w:val="0000FF"/>
                <w:sz w:val="20"/>
              </w:rPr>
              <w:t>Monthly</w:t>
            </w:r>
          </w:p>
        </w:tc>
        <w:tc>
          <w:tcPr>
            <w:tcW w:w="1080" w:type="dxa"/>
            <w:tcBorders>
              <w:top w:val="single" w:sz="4" w:space="0" w:color="auto"/>
              <w:left w:val="single" w:sz="4" w:space="0" w:color="auto"/>
              <w:bottom w:val="single" w:sz="4" w:space="0" w:color="auto"/>
            </w:tcBorders>
            <w:vAlign w:val="center"/>
          </w:tcPr>
          <w:p w:rsidR="008B4D46" w:rsidRPr="00C23BE4" w:rsidRDefault="008B4D46" w:rsidP="003810FE">
            <w:pPr>
              <w:numPr>
                <w:ilvl w:val="0"/>
                <w:numId w:val="9"/>
              </w:numPr>
              <w:jc w:val="center"/>
              <w:rPr>
                <w:rFonts w:ascii="Arial" w:hAnsi="Arial" w:cs="Arial"/>
                <w:szCs w:val="22"/>
              </w:rPr>
            </w:pPr>
          </w:p>
        </w:tc>
        <w:tc>
          <w:tcPr>
            <w:tcW w:w="8280" w:type="dxa"/>
            <w:gridSpan w:val="2"/>
            <w:tcBorders>
              <w:top w:val="single" w:sz="4" w:space="0" w:color="auto"/>
              <w:bottom w:val="single" w:sz="4" w:space="0" w:color="auto"/>
            </w:tcBorders>
            <w:vAlign w:val="center"/>
          </w:tcPr>
          <w:p w:rsidR="003C0684" w:rsidRPr="00C23BE4" w:rsidRDefault="003C0684" w:rsidP="003C0684">
            <w:pPr>
              <w:tabs>
                <w:tab w:val="left" w:pos="900"/>
              </w:tabs>
              <w:autoSpaceDE w:val="0"/>
              <w:autoSpaceDN w:val="0"/>
              <w:adjustRightInd w:val="0"/>
              <w:rPr>
                <w:rFonts w:ascii="Arial" w:hAnsi="Arial" w:cs="Arial"/>
                <w:color w:val="000000"/>
                <w:szCs w:val="22"/>
              </w:rPr>
            </w:pPr>
            <w:r w:rsidRPr="00C23BE4">
              <w:rPr>
                <w:rFonts w:ascii="Arial" w:hAnsi="Arial" w:cs="Arial"/>
                <w:color w:val="000000"/>
                <w:szCs w:val="22"/>
              </w:rPr>
              <w:t xml:space="preserve">Cleaning air vents – Make sure the fan on the back of the instrument has no accumulated dust and debris that could impede air flow. Dirty air vents can cause instrument overheating and reboots. </w:t>
            </w:r>
          </w:p>
          <w:p w:rsidR="003810FE" w:rsidRPr="00C23BE4" w:rsidRDefault="003810FE" w:rsidP="003C0684">
            <w:pPr>
              <w:tabs>
                <w:tab w:val="left" w:pos="900"/>
              </w:tabs>
              <w:autoSpaceDE w:val="0"/>
              <w:autoSpaceDN w:val="0"/>
              <w:adjustRightInd w:val="0"/>
              <w:rPr>
                <w:rFonts w:ascii="Arial" w:hAnsi="Arial" w:cs="Arial"/>
                <w:color w:val="000000"/>
                <w:szCs w:val="22"/>
              </w:rPr>
            </w:pPr>
          </w:p>
          <w:p w:rsidR="003C0684" w:rsidRPr="00C23BE4" w:rsidRDefault="003C0684" w:rsidP="003C0684">
            <w:pPr>
              <w:jc w:val="left"/>
              <w:rPr>
                <w:rFonts w:ascii="Arial" w:hAnsi="Arial" w:cs="Arial"/>
                <w:szCs w:val="22"/>
              </w:rPr>
            </w:pPr>
            <w:r w:rsidRPr="00C23BE4">
              <w:rPr>
                <w:rFonts w:ascii="Arial" w:hAnsi="Arial" w:cs="Arial"/>
                <w:szCs w:val="22"/>
              </w:rPr>
              <w:t>More detailed maintenance and troubleshooting information is available in the</w:t>
            </w:r>
            <w:r w:rsidRPr="00C23BE4">
              <w:rPr>
                <w:rFonts w:ascii="Arial" w:hAnsi="Arial" w:cs="Arial"/>
                <w:color w:val="FF0000"/>
                <w:szCs w:val="22"/>
              </w:rPr>
              <w:t xml:space="preserve"> </w:t>
            </w:r>
            <w:r w:rsidRPr="00C23BE4">
              <w:rPr>
                <w:rFonts w:ascii="Arial" w:hAnsi="Arial" w:cs="Arial"/>
                <w:szCs w:val="22"/>
              </w:rPr>
              <w:t xml:space="preserve">Advanced Instruments Model 2020 Osmometer User’s Guide </w:t>
            </w:r>
            <w:r w:rsidR="00FD3FDB">
              <w:rPr>
                <w:rFonts w:ascii="Arial" w:hAnsi="Arial" w:cs="Arial"/>
                <w:szCs w:val="22"/>
              </w:rPr>
              <w:t>pages 54-59.</w:t>
            </w:r>
          </w:p>
        </w:tc>
      </w:tr>
      <w:tr w:rsidR="00413FDD" w:rsidRPr="00C23BE4">
        <w:trPr>
          <w:cantSplit/>
          <w:trHeight w:val="720"/>
        </w:trPr>
        <w:tc>
          <w:tcPr>
            <w:tcW w:w="1800" w:type="dxa"/>
            <w:tcBorders>
              <w:top w:val="nil"/>
              <w:left w:val="nil"/>
              <w:bottom w:val="nil"/>
              <w:right w:val="single" w:sz="4" w:space="0" w:color="auto"/>
            </w:tcBorders>
          </w:tcPr>
          <w:p w:rsidR="00413FDD" w:rsidRPr="00C23BE4" w:rsidRDefault="00413FDD" w:rsidP="008B4D46">
            <w:pPr>
              <w:jc w:val="center"/>
              <w:rPr>
                <w:rFonts w:ascii="Arial" w:hAnsi="Arial" w:cs="Arial"/>
                <w:b/>
                <w:bCs/>
                <w:color w:val="0000FF"/>
                <w:sz w:val="20"/>
              </w:rPr>
            </w:pPr>
          </w:p>
        </w:tc>
        <w:tc>
          <w:tcPr>
            <w:tcW w:w="1080" w:type="dxa"/>
            <w:tcBorders>
              <w:left w:val="single" w:sz="4" w:space="0" w:color="auto"/>
              <w:right w:val="single" w:sz="4" w:space="0" w:color="auto"/>
            </w:tcBorders>
            <w:vAlign w:val="center"/>
          </w:tcPr>
          <w:p w:rsidR="00B30003" w:rsidRPr="00C23BE4" w:rsidRDefault="00781D01" w:rsidP="00B30003">
            <w:pPr>
              <w:jc w:val="center"/>
              <w:rPr>
                <w:rFonts w:ascii="Arial" w:hAnsi="Arial" w:cs="Arial"/>
                <w:szCs w:val="22"/>
              </w:rPr>
            </w:pPr>
            <w:r>
              <w:rPr>
                <w:rFonts w:ascii="Arial" w:hAnsi="Arial" w:cs="Arial"/>
                <w:szCs w:val="22"/>
              </w:rPr>
              <w:t>2.</w:t>
            </w:r>
          </w:p>
        </w:tc>
        <w:tc>
          <w:tcPr>
            <w:tcW w:w="8280" w:type="dxa"/>
            <w:gridSpan w:val="2"/>
            <w:tcBorders>
              <w:left w:val="single" w:sz="4" w:space="0" w:color="auto"/>
              <w:right w:val="single" w:sz="4" w:space="0" w:color="auto"/>
            </w:tcBorders>
            <w:vAlign w:val="center"/>
          </w:tcPr>
          <w:p w:rsidR="003C0684" w:rsidRPr="00C23BE4" w:rsidRDefault="003C0684" w:rsidP="003C0684">
            <w:pPr>
              <w:tabs>
                <w:tab w:val="left" w:pos="1170"/>
                <w:tab w:val="left" w:pos="1260"/>
              </w:tabs>
              <w:autoSpaceDE w:val="0"/>
              <w:autoSpaceDN w:val="0"/>
              <w:adjustRightInd w:val="0"/>
              <w:rPr>
                <w:rFonts w:ascii="Arial" w:hAnsi="Arial" w:cs="Arial"/>
                <w:color w:val="000000"/>
                <w:szCs w:val="22"/>
              </w:rPr>
            </w:pPr>
            <w:r w:rsidRPr="00C23BE4">
              <w:rPr>
                <w:rFonts w:ascii="Arial" w:hAnsi="Arial" w:cs="Arial"/>
                <w:color w:val="000000"/>
                <w:szCs w:val="22"/>
              </w:rPr>
              <w:t>Cleaning the Solenoid – A dirty solenoid can cause “Sample Did Not Freeze” errors and can affect instrument accuracy and repeatability.</w:t>
            </w:r>
            <w:r w:rsidR="00FD3FDB">
              <w:rPr>
                <w:rFonts w:ascii="Arial" w:hAnsi="Arial" w:cs="Arial"/>
                <w:color w:val="000000"/>
                <w:szCs w:val="22"/>
              </w:rPr>
              <w:t xml:space="preserve">  </w:t>
            </w:r>
            <w:r w:rsidRPr="00C23BE4">
              <w:rPr>
                <w:rFonts w:ascii="Arial" w:hAnsi="Arial" w:cs="Arial"/>
                <w:color w:val="000000"/>
                <w:szCs w:val="22"/>
              </w:rPr>
              <w:t xml:space="preserve"> </w:t>
            </w:r>
          </w:p>
          <w:p w:rsidR="003C0684" w:rsidRPr="00C23BE4" w:rsidRDefault="003C0684">
            <w:pPr>
              <w:jc w:val="left"/>
              <w:rPr>
                <w:rFonts w:ascii="Arial" w:hAnsi="Arial" w:cs="Arial"/>
                <w:szCs w:val="22"/>
              </w:rPr>
            </w:pPr>
          </w:p>
        </w:tc>
      </w:tr>
      <w:tr w:rsidR="003C0684" w:rsidRPr="00C23BE4">
        <w:trPr>
          <w:cantSplit/>
          <w:trHeight w:val="720"/>
        </w:trPr>
        <w:tc>
          <w:tcPr>
            <w:tcW w:w="1800" w:type="dxa"/>
            <w:tcBorders>
              <w:top w:val="nil"/>
              <w:left w:val="nil"/>
              <w:bottom w:val="nil"/>
              <w:right w:val="single" w:sz="4" w:space="0" w:color="auto"/>
            </w:tcBorders>
          </w:tcPr>
          <w:p w:rsidR="003C0684" w:rsidRPr="00C23BE4" w:rsidRDefault="003C0684" w:rsidP="008B4D46">
            <w:pPr>
              <w:jc w:val="center"/>
              <w:rPr>
                <w:rFonts w:ascii="Arial" w:hAnsi="Arial" w:cs="Arial"/>
                <w:b/>
                <w:bCs/>
                <w:color w:val="0000FF"/>
                <w:sz w:val="20"/>
              </w:rPr>
            </w:pPr>
            <w:r w:rsidRPr="00C23BE4">
              <w:rPr>
                <w:rFonts w:ascii="Arial" w:hAnsi="Arial" w:cs="Arial"/>
                <w:b/>
                <w:bCs/>
                <w:color w:val="0000FF"/>
                <w:sz w:val="20"/>
              </w:rPr>
              <w:lastRenderedPageBreak/>
              <w:t>As Needed Maintenance</w:t>
            </w:r>
          </w:p>
        </w:tc>
        <w:tc>
          <w:tcPr>
            <w:tcW w:w="1080" w:type="dxa"/>
            <w:tcBorders>
              <w:left w:val="single" w:sz="4" w:space="0" w:color="auto"/>
              <w:right w:val="single" w:sz="4" w:space="0" w:color="auto"/>
            </w:tcBorders>
            <w:vAlign w:val="center"/>
          </w:tcPr>
          <w:p w:rsidR="003C0684" w:rsidRPr="00C23BE4" w:rsidRDefault="003C0684" w:rsidP="00B30003">
            <w:pPr>
              <w:jc w:val="center"/>
              <w:rPr>
                <w:rFonts w:ascii="Arial" w:hAnsi="Arial" w:cs="Arial"/>
                <w:szCs w:val="22"/>
              </w:rPr>
            </w:pPr>
          </w:p>
        </w:tc>
        <w:tc>
          <w:tcPr>
            <w:tcW w:w="8280" w:type="dxa"/>
            <w:gridSpan w:val="2"/>
            <w:tcBorders>
              <w:left w:val="single" w:sz="4" w:space="0" w:color="auto"/>
              <w:right w:val="single" w:sz="4" w:space="0" w:color="auto"/>
            </w:tcBorders>
            <w:vAlign w:val="center"/>
          </w:tcPr>
          <w:p w:rsidR="003810FE" w:rsidRPr="00C23BE4" w:rsidRDefault="003810FE" w:rsidP="003810FE">
            <w:pPr>
              <w:spacing w:line="240" w:lineRule="exact"/>
              <w:rPr>
                <w:rFonts w:ascii="Arial" w:eastAsia="Arial" w:hAnsi="Arial" w:cs="Arial"/>
                <w:szCs w:val="22"/>
                <w:u w:val="single"/>
              </w:rPr>
            </w:pPr>
            <w:r w:rsidRPr="00C23BE4">
              <w:rPr>
                <w:rFonts w:ascii="Arial" w:eastAsia="Arial" w:hAnsi="Arial" w:cs="Arial"/>
                <w:szCs w:val="22"/>
                <w:u w:val="single"/>
              </w:rPr>
              <w:t>20 µL Ease-Eject™ Sampler</w:t>
            </w:r>
          </w:p>
          <w:p w:rsidR="003810FE" w:rsidRPr="00C23BE4" w:rsidRDefault="003810FE" w:rsidP="003810FE">
            <w:pPr>
              <w:spacing w:line="240" w:lineRule="exact"/>
              <w:rPr>
                <w:rFonts w:ascii="Arial" w:eastAsia="Arial" w:hAnsi="Arial" w:cs="Arial"/>
                <w:szCs w:val="22"/>
                <w:u w:val="single"/>
              </w:rPr>
            </w:pPr>
            <w:r w:rsidRPr="00C23BE4">
              <w:rPr>
                <w:rFonts w:ascii="Arial" w:hAnsi="Arial" w:cs="Arial"/>
                <w:color w:val="000000"/>
                <w:szCs w:val="22"/>
              </w:rPr>
              <w:t xml:space="preserve">To ensure proper instrument operation: you should </w:t>
            </w:r>
            <w:r w:rsidRPr="00C23BE4">
              <w:rPr>
                <w:rFonts w:ascii="Arial" w:hAnsi="Arial" w:cs="Arial"/>
                <w:b/>
                <w:color w:val="000000"/>
                <w:szCs w:val="22"/>
              </w:rPr>
              <w:t xml:space="preserve">replace the plunger wire tip of the sampler every 500 tests </w:t>
            </w:r>
            <w:r w:rsidR="002E2E9C">
              <w:rPr>
                <w:rFonts w:ascii="Arial" w:hAnsi="Arial" w:cs="Arial"/>
                <w:color w:val="000000"/>
                <w:szCs w:val="22"/>
              </w:rPr>
              <w:t>(or every time you open a new</w:t>
            </w:r>
            <w:r w:rsidRPr="00C23BE4">
              <w:rPr>
                <w:rFonts w:ascii="Arial" w:hAnsi="Arial" w:cs="Arial"/>
                <w:color w:val="000000"/>
                <w:szCs w:val="22"/>
              </w:rPr>
              <w:t xml:space="preserve"> Micro-Sample Test Kit). Failure to replace the plunger wire may affect instrument accuracy and repeatability.  </w:t>
            </w:r>
          </w:p>
          <w:p w:rsidR="003810FE" w:rsidRPr="00C23BE4" w:rsidRDefault="003810FE" w:rsidP="003810FE">
            <w:pPr>
              <w:spacing w:line="240" w:lineRule="exact"/>
              <w:rPr>
                <w:rFonts w:ascii="Arial" w:eastAsia="Arial" w:hAnsi="Arial" w:cs="Arial"/>
                <w:i/>
                <w:szCs w:val="22"/>
              </w:rPr>
            </w:pPr>
          </w:p>
          <w:p w:rsidR="003C0684" w:rsidRPr="00C23BE4" w:rsidRDefault="003810FE" w:rsidP="003810FE">
            <w:pPr>
              <w:tabs>
                <w:tab w:val="left" w:pos="1170"/>
                <w:tab w:val="left" w:pos="1260"/>
              </w:tabs>
              <w:autoSpaceDE w:val="0"/>
              <w:autoSpaceDN w:val="0"/>
              <w:adjustRightInd w:val="0"/>
              <w:rPr>
                <w:rFonts w:ascii="Arial" w:hAnsi="Arial" w:cs="Arial"/>
                <w:color w:val="000000"/>
                <w:szCs w:val="22"/>
              </w:rPr>
            </w:pPr>
            <w:r w:rsidRPr="00C23BE4">
              <w:rPr>
                <w:rFonts w:ascii="Arial" w:eastAsia="Arial" w:hAnsi="Arial" w:cs="Arial"/>
                <w:i/>
                <w:szCs w:val="22"/>
              </w:rPr>
              <w:t>Note: A sampler plunger wire is included with each Micro-Sample Test Kit</w:t>
            </w:r>
          </w:p>
        </w:tc>
      </w:tr>
      <w:tr w:rsidR="00413FDD" w:rsidRPr="00C23BE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rsidR="00413FDD" w:rsidRPr="00C23BE4" w:rsidRDefault="00413FDD">
            <w:pPr>
              <w:rPr>
                <w:rFonts w:ascii="Arial" w:hAnsi="Arial" w:cs="Arial"/>
                <w:b/>
                <w:bCs/>
                <w:color w:val="0000FF"/>
                <w:sz w:val="20"/>
              </w:rPr>
            </w:pPr>
          </w:p>
        </w:tc>
        <w:tc>
          <w:tcPr>
            <w:tcW w:w="9360" w:type="dxa"/>
            <w:gridSpan w:val="3"/>
            <w:tcBorders>
              <w:bottom w:val="single" w:sz="6" w:space="0" w:color="auto"/>
              <w:right w:val="nil"/>
            </w:tcBorders>
          </w:tcPr>
          <w:p w:rsidR="00413FDD" w:rsidRPr="00C23BE4" w:rsidRDefault="00413FDD">
            <w:pPr>
              <w:jc w:val="left"/>
              <w:rPr>
                <w:rFonts w:ascii="Arial" w:hAnsi="Arial" w:cs="Arial"/>
                <w:iCs/>
                <w:szCs w:val="22"/>
              </w:rPr>
            </w:pPr>
          </w:p>
        </w:tc>
      </w:tr>
      <w:tr w:rsidR="004C7CA6" w:rsidRPr="00C23BE4">
        <w:trPr>
          <w:cantSplit/>
          <w:trHeight w:val="720"/>
        </w:trPr>
        <w:tc>
          <w:tcPr>
            <w:tcW w:w="1800" w:type="dxa"/>
            <w:tcBorders>
              <w:top w:val="nil"/>
              <w:left w:val="nil"/>
              <w:bottom w:val="nil"/>
              <w:right w:val="nil"/>
            </w:tcBorders>
          </w:tcPr>
          <w:p w:rsidR="004C7CA6" w:rsidRPr="00C23BE4" w:rsidRDefault="00C5584B">
            <w:pPr>
              <w:rPr>
                <w:rFonts w:ascii="Arial" w:hAnsi="Arial" w:cs="Arial"/>
                <w:b/>
                <w:bCs/>
                <w:color w:val="0000FF"/>
                <w:sz w:val="20"/>
              </w:rPr>
            </w:pPr>
            <w:r w:rsidRPr="00C23BE4">
              <w:rPr>
                <w:rFonts w:ascii="Arial" w:hAnsi="Arial" w:cs="Arial"/>
                <w:b/>
                <w:bCs/>
                <w:color w:val="0000FF"/>
                <w:sz w:val="20"/>
              </w:rPr>
              <w:t>Calibration Procedure</w:t>
            </w:r>
          </w:p>
        </w:tc>
        <w:tc>
          <w:tcPr>
            <w:tcW w:w="1080" w:type="dxa"/>
            <w:tcBorders>
              <w:left w:val="single" w:sz="4" w:space="0" w:color="auto"/>
              <w:bottom w:val="single" w:sz="4" w:space="0" w:color="auto"/>
            </w:tcBorders>
            <w:vAlign w:val="center"/>
          </w:tcPr>
          <w:p w:rsidR="004C7CA6" w:rsidRPr="00C23BE4" w:rsidRDefault="004C7CA6" w:rsidP="00C5584B">
            <w:pPr>
              <w:ind w:left="720"/>
              <w:rPr>
                <w:rFonts w:ascii="Arial" w:hAnsi="Arial" w:cs="Arial"/>
                <w:szCs w:val="22"/>
              </w:rPr>
            </w:pPr>
          </w:p>
        </w:tc>
        <w:tc>
          <w:tcPr>
            <w:tcW w:w="8280" w:type="dxa"/>
            <w:gridSpan w:val="2"/>
            <w:tcBorders>
              <w:bottom w:val="single" w:sz="4" w:space="0" w:color="auto"/>
            </w:tcBorders>
            <w:vAlign w:val="center"/>
          </w:tcPr>
          <w:p w:rsidR="004C7CA6" w:rsidRPr="00C23BE4" w:rsidRDefault="004C7CA6">
            <w:pPr>
              <w:jc w:val="left"/>
              <w:rPr>
                <w:rFonts w:ascii="Arial" w:hAnsi="Arial" w:cs="Arial"/>
                <w:szCs w:val="22"/>
              </w:rPr>
            </w:pPr>
            <w:r w:rsidRPr="00C23BE4">
              <w:rPr>
                <w:rFonts w:ascii="Arial" w:hAnsi="Arial" w:cs="Arial"/>
                <w:szCs w:val="22"/>
              </w:rPr>
              <w:t xml:space="preserve">Calibration </w:t>
            </w:r>
            <w:r w:rsidR="00A710E3" w:rsidRPr="00C23BE4">
              <w:rPr>
                <w:rFonts w:ascii="Arial" w:hAnsi="Arial" w:cs="Arial"/>
                <w:szCs w:val="22"/>
              </w:rPr>
              <w:t>requirements</w:t>
            </w:r>
            <w:r w:rsidRPr="00C23BE4">
              <w:rPr>
                <w:rFonts w:ascii="Arial" w:hAnsi="Arial" w:cs="Arial"/>
                <w:szCs w:val="22"/>
              </w:rPr>
              <w:t>:</w:t>
            </w:r>
          </w:p>
          <w:p w:rsidR="008F0A08" w:rsidRPr="00C23BE4" w:rsidRDefault="001F0AF6" w:rsidP="0012434D">
            <w:pPr>
              <w:pStyle w:val="ListParagraph"/>
              <w:numPr>
                <w:ilvl w:val="1"/>
                <w:numId w:val="20"/>
              </w:numPr>
              <w:spacing w:before="32"/>
              <w:rPr>
                <w:rFonts w:ascii="Arial" w:eastAsia="Arial" w:hAnsi="Arial" w:cs="Arial"/>
                <w:spacing w:val="1"/>
                <w:sz w:val="22"/>
                <w:szCs w:val="22"/>
              </w:rPr>
            </w:pPr>
            <w:r w:rsidRPr="00C23BE4">
              <w:rPr>
                <w:rFonts w:ascii="Arial" w:eastAsia="Arial" w:hAnsi="Arial" w:cs="Arial"/>
                <w:spacing w:val="1"/>
                <w:sz w:val="22"/>
                <w:szCs w:val="22"/>
              </w:rPr>
              <w:t xml:space="preserve">From the Home screen, tap the menu icon. </w:t>
            </w:r>
            <w:r w:rsidR="008F0A08" w:rsidRPr="00C23BE4">
              <w:rPr>
                <w:rFonts w:ascii="Arial" w:eastAsia="Arial" w:hAnsi="Arial" w:cs="Arial"/>
                <w:noProof/>
                <w:spacing w:val="1"/>
                <w:sz w:val="22"/>
                <w:szCs w:val="22"/>
              </w:rPr>
              <w:drawing>
                <wp:inline distT="0" distB="0" distL="0" distR="0">
                  <wp:extent cx="333375" cy="3333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008F0A08" w:rsidRPr="00C23BE4">
              <w:rPr>
                <w:rFonts w:ascii="Arial" w:eastAsia="Arial" w:hAnsi="Arial" w:cs="Arial"/>
                <w:spacing w:val="1"/>
                <w:sz w:val="22"/>
                <w:szCs w:val="22"/>
              </w:rPr>
              <w:t xml:space="preserve"> </w:t>
            </w:r>
          </w:p>
          <w:p w:rsidR="008F0A08" w:rsidRPr="00C23BE4" w:rsidRDefault="008F0A08" w:rsidP="008F0A08">
            <w:pPr>
              <w:pStyle w:val="ListParagraph"/>
              <w:spacing w:before="32"/>
              <w:ind w:left="360"/>
              <w:rPr>
                <w:rFonts w:ascii="Arial" w:eastAsia="Arial" w:hAnsi="Arial" w:cs="Arial"/>
                <w:spacing w:val="1"/>
                <w:sz w:val="22"/>
                <w:szCs w:val="22"/>
              </w:rPr>
            </w:pPr>
          </w:p>
          <w:p w:rsidR="001F0AF6" w:rsidRPr="00C23BE4" w:rsidRDefault="001F0AF6" w:rsidP="0012434D">
            <w:pPr>
              <w:pStyle w:val="ListParagraph"/>
              <w:numPr>
                <w:ilvl w:val="1"/>
                <w:numId w:val="20"/>
              </w:numPr>
              <w:spacing w:before="32"/>
              <w:rPr>
                <w:rFonts w:ascii="Arial" w:eastAsia="Arial" w:hAnsi="Arial" w:cs="Arial"/>
                <w:spacing w:val="1"/>
                <w:sz w:val="22"/>
                <w:szCs w:val="22"/>
              </w:rPr>
            </w:pPr>
            <w:r w:rsidRPr="00C23BE4">
              <w:rPr>
                <w:rFonts w:ascii="Arial" w:eastAsia="Arial" w:hAnsi="Arial" w:cs="Arial"/>
                <w:spacing w:val="1"/>
                <w:sz w:val="22"/>
                <w:szCs w:val="22"/>
              </w:rPr>
              <w:t>The main menu displays.</w:t>
            </w:r>
            <w:r w:rsidR="008F0A08" w:rsidRPr="00C23BE4">
              <w:rPr>
                <w:rFonts w:ascii="Arial" w:eastAsia="Arial" w:hAnsi="Arial" w:cs="Arial"/>
                <w:spacing w:val="1"/>
                <w:sz w:val="22"/>
                <w:szCs w:val="22"/>
              </w:rPr>
              <w:t xml:space="preserve"> </w:t>
            </w:r>
          </w:p>
          <w:p w:rsidR="001F0AF6" w:rsidRPr="00C23BE4" w:rsidRDefault="001F0AF6" w:rsidP="0012434D">
            <w:pPr>
              <w:pStyle w:val="ListParagraph"/>
              <w:numPr>
                <w:ilvl w:val="1"/>
                <w:numId w:val="20"/>
              </w:numPr>
              <w:spacing w:before="32"/>
              <w:rPr>
                <w:rFonts w:ascii="Arial" w:eastAsia="Arial" w:hAnsi="Arial" w:cs="Arial"/>
                <w:spacing w:val="1"/>
                <w:sz w:val="22"/>
                <w:szCs w:val="22"/>
              </w:rPr>
            </w:pPr>
            <w:r w:rsidRPr="00C23BE4">
              <w:rPr>
                <w:rFonts w:ascii="Arial" w:eastAsia="Arial" w:hAnsi="Arial" w:cs="Arial"/>
                <w:spacing w:val="1"/>
                <w:sz w:val="22"/>
                <w:szCs w:val="22"/>
              </w:rPr>
              <w:t xml:space="preserve">From the Main menu, tap </w:t>
            </w:r>
            <w:r w:rsidRPr="00C23BE4">
              <w:rPr>
                <w:rFonts w:ascii="Arial" w:eastAsia="Arial" w:hAnsi="Arial" w:cs="Arial"/>
                <w:b/>
                <w:spacing w:val="1"/>
                <w:sz w:val="22"/>
                <w:szCs w:val="22"/>
              </w:rPr>
              <w:t>Calibration</w:t>
            </w:r>
            <w:r w:rsidRPr="00C23BE4">
              <w:rPr>
                <w:rFonts w:ascii="Arial" w:eastAsia="Arial" w:hAnsi="Arial" w:cs="Arial"/>
                <w:spacing w:val="1"/>
                <w:sz w:val="22"/>
                <w:szCs w:val="22"/>
              </w:rPr>
              <w:t>. The system prompts you to log in.</w:t>
            </w:r>
          </w:p>
          <w:p w:rsidR="00C5584B" w:rsidRPr="00C23BE4" w:rsidRDefault="001F0AF6" w:rsidP="0012434D">
            <w:pPr>
              <w:pStyle w:val="ListParagraph"/>
              <w:numPr>
                <w:ilvl w:val="1"/>
                <w:numId w:val="20"/>
              </w:numPr>
              <w:spacing w:before="32"/>
              <w:rPr>
                <w:rFonts w:ascii="Arial" w:eastAsia="Arial" w:hAnsi="Arial" w:cs="Arial"/>
                <w:spacing w:val="1"/>
                <w:sz w:val="22"/>
                <w:szCs w:val="22"/>
              </w:rPr>
            </w:pPr>
            <w:r w:rsidRPr="00C23BE4">
              <w:rPr>
                <w:rFonts w:ascii="Arial" w:eastAsia="Arial" w:hAnsi="Arial" w:cs="Arial"/>
                <w:spacing w:val="1"/>
                <w:sz w:val="22"/>
                <w:szCs w:val="22"/>
              </w:rPr>
              <w:t xml:space="preserve">Login and follow the on-screen instructions to test samples from each specified standard five times. </w:t>
            </w:r>
            <w:r w:rsidR="00C5584B" w:rsidRPr="00C23BE4">
              <w:rPr>
                <w:rFonts w:ascii="Arial" w:eastAsia="Arial" w:hAnsi="Arial" w:cs="Arial"/>
                <w:spacing w:val="1"/>
                <w:sz w:val="22"/>
                <w:szCs w:val="22"/>
              </w:rPr>
              <w:t>You will test samples of known standards</w:t>
            </w:r>
          </w:p>
          <w:p w:rsidR="00C5584B" w:rsidRPr="00C23BE4" w:rsidRDefault="001F0AF6" w:rsidP="0012434D">
            <w:pPr>
              <w:pStyle w:val="ListParagraph"/>
              <w:numPr>
                <w:ilvl w:val="2"/>
                <w:numId w:val="20"/>
              </w:numPr>
              <w:spacing w:before="32"/>
              <w:rPr>
                <w:rFonts w:ascii="Arial" w:eastAsia="Arial" w:hAnsi="Arial" w:cs="Arial"/>
                <w:spacing w:val="1"/>
                <w:sz w:val="22"/>
                <w:szCs w:val="22"/>
              </w:rPr>
            </w:pPr>
            <w:r w:rsidRPr="00C23BE4">
              <w:rPr>
                <w:rFonts w:ascii="Arial" w:eastAsia="Arial" w:hAnsi="Arial" w:cs="Arial"/>
                <w:spacing w:val="1"/>
                <w:sz w:val="22"/>
                <w:szCs w:val="22"/>
              </w:rPr>
              <w:t>50 and 850 mOsm/kg H</w:t>
            </w:r>
            <w:r w:rsidRPr="00C23BE4">
              <w:rPr>
                <w:rFonts w:ascii="Arial" w:eastAsia="Arial" w:hAnsi="Arial" w:cs="Arial"/>
                <w:spacing w:val="1"/>
                <w:sz w:val="22"/>
                <w:szCs w:val="22"/>
                <w:vertAlign w:val="subscript"/>
              </w:rPr>
              <w:t>2</w:t>
            </w:r>
            <w:r w:rsidRPr="00C23BE4">
              <w:rPr>
                <w:rFonts w:ascii="Arial" w:eastAsia="Arial" w:hAnsi="Arial" w:cs="Arial"/>
                <w:spacing w:val="1"/>
                <w:sz w:val="22"/>
                <w:szCs w:val="22"/>
              </w:rPr>
              <w:t>O for a 2-point calibration;</w:t>
            </w:r>
          </w:p>
          <w:p w:rsidR="001F0AF6" w:rsidRPr="00C23BE4" w:rsidRDefault="001F0AF6" w:rsidP="0012434D">
            <w:pPr>
              <w:pStyle w:val="ListParagraph"/>
              <w:numPr>
                <w:ilvl w:val="2"/>
                <w:numId w:val="20"/>
              </w:numPr>
              <w:spacing w:before="32"/>
              <w:rPr>
                <w:rFonts w:ascii="Arial" w:eastAsia="Arial" w:hAnsi="Arial" w:cs="Arial"/>
                <w:spacing w:val="1"/>
                <w:sz w:val="22"/>
                <w:szCs w:val="22"/>
              </w:rPr>
            </w:pPr>
            <w:r w:rsidRPr="00C23BE4">
              <w:rPr>
                <w:rFonts w:ascii="Arial" w:eastAsia="Arial" w:hAnsi="Arial" w:cs="Arial"/>
                <w:spacing w:val="1"/>
                <w:sz w:val="22"/>
                <w:szCs w:val="22"/>
              </w:rPr>
              <w:t>50, 850, or 2000 mOsm/kg H</w:t>
            </w:r>
            <w:r w:rsidRPr="00C23BE4">
              <w:rPr>
                <w:rFonts w:ascii="Arial" w:eastAsia="Arial" w:hAnsi="Arial" w:cs="Arial"/>
                <w:spacing w:val="1"/>
                <w:sz w:val="22"/>
                <w:szCs w:val="22"/>
                <w:vertAlign w:val="subscript"/>
              </w:rPr>
              <w:t>2</w:t>
            </w:r>
            <w:r w:rsidRPr="00C23BE4">
              <w:rPr>
                <w:rFonts w:ascii="Arial" w:eastAsia="Arial" w:hAnsi="Arial" w:cs="Arial"/>
                <w:spacing w:val="1"/>
                <w:sz w:val="22"/>
                <w:szCs w:val="22"/>
              </w:rPr>
              <w:t>O for a 3-point calibration.</w:t>
            </w:r>
          </w:p>
          <w:p w:rsidR="001F0AF6" w:rsidRPr="00C23BE4" w:rsidRDefault="001F0AF6" w:rsidP="0012434D">
            <w:pPr>
              <w:pStyle w:val="ListParagraph"/>
              <w:numPr>
                <w:ilvl w:val="1"/>
                <w:numId w:val="20"/>
              </w:numPr>
              <w:spacing w:before="32"/>
              <w:rPr>
                <w:rFonts w:ascii="Arial" w:eastAsia="Arial" w:hAnsi="Arial" w:cs="Arial"/>
                <w:spacing w:val="1"/>
                <w:sz w:val="22"/>
                <w:szCs w:val="22"/>
              </w:rPr>
            </w:pPr>
            <w:r w:rsidRPr="00C23BE4">
              <w:rPr>
                <w:rFonts w:ascii="Arial" w:eastAsia="Arial" w:hAnsi="Arial" w:cs="Arial"/>
                <w:spacing w:val="1"/>
                <w:sz w:val="22"/>
                <w:szCs w:val="22"/>
              </w:rPr>
              <w:t xml:space="preserve">Upon completion of the last calibration test, the system displays a “Calibration successful” message or the reason for failure. Click OK to close the success (or failure) message. </w:t>
            </w:r>
          </w:p>
          <w:p w:rsidR="004C7CA6" w:rsidRPr="00C23BE4" w:rsidRDefault="004C7CA6" w:rsidP="001F0AF6">
            <w:pPr>
              <w:jc w:val="left"/>
              <w:rPr>
                <w:rFonts w:ascii="Arial" w:hAnsi="Arial" w:cs="Arial"/>
                <w:szCs w:val="22"/>
              </w:rPr>
            </w:pPr>
          </w:p>
        </w:tc>
      </w:tr>
      <w:tr w:rsidR="00790016" w:rsidRPr="00C23BE4" w:rsidTr="007D64E4">
        <w:trPr>
          <w:cantSplit/>
          <w:trHeight w:val="989"/>
        </w:trPr>
        <w:tc>
          <w:tcPr>
            <w:tcW w:w="1800" w:type="dxa"/>
            <w:vMerge w:val="restart"/>
            <w:tcBorders>
              <w:top w:val="nil"/>
              <w:left w:val="nil"/>
              <w:right w:val="nil"/>
            </w:tcBorders>
          </w:tcPr>
          <w:p w:rsidR="00790016" w:rsidRPr="00C23BE4" w:rsidRDefault="00790016">
            <w:pPr>
              <w:rPr>
                <w:rFonts w:ascii="Arial" w:hAnsi="Arial" w:cs="Arial"/>
                <w:b/>
                <w:bCs/>
                <w:color w:val="0000FF"/>
                <w:sz w:val="20"/>
              </w:rPr>
            </w:pPr>
          </w:p>
          <w:p w:rsidR="00790016" w:rsidRPr="00C23BE4" w:rsidRDefault="00DA02A3">
            <w:pPr>
              <w:rPr>
                <w:rFonts w:ascii="Arial" w:hAnsi="Arial" w:cs="Arial"/>
                <w:b/>
                <w:bCs/>
                <w:color w:val="0000FF"/>
                <w:sz w:val="20"/>
              </w:rPr>
            </w:pPr>
            <w:r>
              <w:rPr>
                <w:rFonts w:ascii="Arial" w:hAnsi="Arial" w:cs="Arial"/>
                <w:b/>
                <w:bCs/>
                <w:color w:val="0000FF"/>
                <w:sz w:val="20"/>
              </w:rPr>
              <w:t>Calibration Verification/</w:t>
            </w:r>
            <w:r w:rsidR="00790016" w:rsidRPr="00C23BE4">
              <w:rPr>
                <w:rFonts w:ascii="Arial" w:hAnsi="Arial" w:cs="Arial"/>
                <w:b/>
                <w:bCs/>
                <w:color w:val="0000FF"/>
                <w:sz w:val="20"/>
              </w:rPr>
              <w:t xml:space="preserve"> AMR</w:t>
            </w:r>
          </w:p>
        </w:tc>
        <w:tc>
          <w:tcPr>
            <w:tcW w:w="1080" w:type="dxa"/>
            <w:tcBorders>
              <w:left w:val="single" w:sz="4" w:space="0" w:color="auto"/>
              <w:bottom w:val="single" w:sz="4" w:space="0" w:color="auto"/>
            </w:tcBorders>
            <w:vAlign w:val="center"/>
          </w:tcPr>
          <w:p w:rsidR="00B30003" w:rsidRPr="00C23BE4" w:rsidRDefault="00B30003" w:rsidP="00B30003">
            <w:pPr>
              <w:rPr>
                <w:rFonts w:ascii="Arial" w:hAnsi="Arial" w:cs="Arial"/>
                <w:szCs w:val="22"/>
              </w:rPr>
            </w:pPr>
            <w:r w:rsidRPr="00C23BE4">
              <w:rPr>
                <w:rFonts w:ascii="Arial" w:hAnsi="Arial" w:cs="Arial"/>
                <w:szCs w:val="22"/>
              </w:rPr>
              <w:t>1.</w:t>
            </w:r>
          </w:p>
        </w:tc>
        <w:tc>
          <w:tcPr>
            <w:tcW w:w="8280" w:type="dxa"/>
            <w:gridSpan w:val="2"/>
            <w:tcBorders>
              <w:bottom w:val="single" w:sz="4" w:space="0" w:color="auto"/>
            </w:tcBorders>
            <w:vAlign w:val="center"/>
          </w:tcPr>
          <w:p w:rsidR="00790016" w:rsidRPr="00C23BE4" w:rsidRDefault="00EA33A5" w:rsidP="00B30003">
            <w:pPr>
              <w:pStyle w:val="TableText"/>
              <w:autoSpaceDE/>
              <w:autoSpaceDN/>
              <w:rPr>
                <w:rFonts w:ascii="Arial" w:hAnsi="Arial" w:cs="Arial"/>
                <w:sz w:val="22"/>
                <w:szCs w:val="22"/>
              </w:rPr>
            </w:pPr>
            <w:r w:rsidRPr="00C23BE4">
              <w:rPr>
                <w:rFonts w:ascii="Arial" w:hAnsi="Arial" w:cs="Arial"/>
                <w:sz w:val="22"/>
                <w:szCs w:val="22"/>
              </w:rPr>
              <w:t xml:space="preserve"> </w:t>
            </w:r>
            <w:r w:rsidR="00790016" w:rsidRPr="00C23BE4">
              <w:rPr>
                <w:rFonts w:ascii="Arial" w:hAnsi="Arial" w:cs="Arial"/>
                <w:sz w:val="22"/>
                <w:szCs w:val="22"/>
              </w:rPr>
              <w:t xml:space="preserve">Analyze </w:t>
            </w:r>
            <w:r w:rsidR="00B30003" w:rsidRPr="00C23BE4">
              <w:rPr>
                <w:rFonts w:ascii="Arial" w:hAnsi="Arial" w:cs="Arial"/>
                <w:sz w:val="22"/>
                <w:szCs w:val="22"/>
              </w:rPr>
              <w:t>Advanced Instruments Calibration Verification materials</w:t>
            </w:r>
            <w:r w:rsidR="00790016" w:rsidRPr="00C23BE4">
              <w:rPr>
                <w:rFonts w:ascii="Arial" w:hAnsi="Arial" w:cs="Arial"/>
                <w:sz w:val="22"/>
                <w:szCs w:val="22"/>
              </w:rPr>
              <w:t xml:space="preserve"> in triplicate in the Osmometer Ready mode to verify calibration and Analyti</w:t>
            </w:r>
            <w:r w:rsidR="00B30003" w:rsidRPr="00C23BE4">
              <w:rPr>
                <w:rFonts w:ascii="Arial" w:hAnsi="Arial" w:cs="Arial"/>
                <w:sz w:val="22"/>
                <w:szCs w:val="22"/>
              </w:rPr>
              <w:t>cal Measuring range once every 6</w:t>
            </w:r>
            <w:r w:rsidR="00790016" w:rsidRPr="00C23BE4">
              <w:rPr>
                <w:rFonts w:ascii="Arial" w:hAnsi="Arial" w:cs="Arial"/>
                <w:sz w:val="22"/>
                <w:szCs w:val="22"/>
              </w:rPr>
              <w:t xml:space="preserve"> months. Enter results in EP Evaluator.</w:t>
            </w:r>
          </w:p>
        </w:tc>
      </w:tr>
      <w:tr w:rsidR="00790016" w:rsidRPr="00C23BE4" w:rsidTr="007D64E4">
        <w:trPr>
          <w:cantSplit/>
          <w:trHeight w:val="360"/>
        </w:trPr>
        <w:tc>
          <w:tcPr>
            <w:tcW w:w="1800" w:type="dxa"/>
            <w:vMerge/>
            <w:tcBorders>
              <w:left w:val="nil"/>
              <w:right w:val="nil"/>
            </w:tcBorders>
          </w:tcPr>
          <w:p w:rsidR="00790016" w:rsidRPr="00C23BE4" w:rsidRDefault="00790016">
            <w:pPr>
              <w:rPr>
                <w:rFonts w:ascii="Arial" w:hAnsi="Arial" w:cs="Arial"/>
                <w:b/>
                <w:bCs/>
                <w:color w:val="0000FF"/>
                <w:sz w:val="20"/>
              </w:rPr>
            </w:pPr>
          </w:p>
        </w:tc>
        <w:tc>
          <w:tcPr>
            <w:tcW w:w="1080" w:type="dxa"/>
            <w:vMerge w:val="restart"/>
            <w:tcBorders>
              <w:left w:val="single" w:sz="4" w:space="0" w:color="auto"/>
            </w:tcBorders>
            <w:vAlign w:val="center"/>
          </w:tcPr>
          <w:p w:rsidR="00790016" w:rsidRPr="00C23BE4" w:rsidRDefault="00B30003" w:rsidP="00B30003">
            <w:pPr>
              <w:rPr>
                <w:rFonts w:ascii="Arial" w:hAnsi="Arial" w:cs="Arial"/>
                <w:szCs w:val="22"/>
              </w:rPr>
            </w:pPr>
            <w:r w:rsidRPr="00C23BE4">
              <w:rPr>
                <w:rFonts w:ascii="Arial" w:hAnsi="Arial" w:cs="Arial"/>
                <w:szCs w:val="22"/>
              </w:rPr>
              <w:t>2.</w:t>
            </w:r>
          </w:p>
        </w:tc>
        <w:tc>
          <w:tcPr>
            <w:tcW w:w="4140" w:type="dxa"/>
            <w:tcBorders>
              <w:bottom w:val="single" w:sz="4" w:space="0" w:color="auto"/>
            </w:tcBorders>
            <w:vAlign w:val="center"/>
          </w:tcPr>
          <w:p w:rsidR="00790016" w:rsidRPr="00C23BE4" w:rsidRDefault="00790016" w:rsidP="00A710E3">
            <w:pPr>
              <w:pStyle w:val="TableText"/>
              <w:autoSpaceDE/>
              <w:autoSpaceDN/>
              <w:rPr>
                <w:rFonts w:ascii="Arial" w:hAnsi="Arial" w:cs="Arial"/>
                <w:sz w:val="22"/>
                <w:szCs w:val="22"/>
              </w:rPr>
            </w:pPr>
            <w:r w:rsidRPr="00C23BE4">
              <w:rPr>
                <w:rFonts w:ascii="Arial" w:hAnsi="Arial" w:cs="Arial"/>
                <w:sz w:val="22"/>
                <w:szCs w:val="22"/>
              </w:rPr>
              <w:t>If:</w:t>
            </w:r>
          </w:p>
        </w:tc>
        <w:tc>
          <w:tcPr>
            <w:tcW w:w="4140" w:type="dxa"/>
            <w:vAlign w:val="center"/>
          </w:tcPr>
          <w:p w:rsidR="00790016" w:rsidRPr="00C23BE4" w:rsidRDefault="00790016" w:rsidP="00A710E3">
            <w:pPr>
              <w:pStyle w:val="TableText"/>
              <w:autoSpaceDE/>
              <w:autoSpaceDN/>
              <w:rPr>
                <w:rFonts w:ascii="Arial" w:hAnsi="Arial" w:cs="Arial"/>
                <w:sz w:val="22"/>
                <w:szCs w:val="22"/>
              </w:rPr>
            </w:pPr>
            <w:r w:rsidRPr="00C23BE4">
              <w:rPr>
                <w:rFonts w:ascii="Arial" w:hAnsi="Arial" w:cs="Arial"/>
                <w:sz w:val="22"/>
                <w:szCs w:val="22"/>
              </w:rPr>
              <w:t>Then:</w:t>
            </w:r>
          </w:p>
        </w:tc>
      </w:tr>
      <w:tr w:rsidR="00790016" w:rsidRPr="00C23BE4" w:rsidTr="007D64E4">
        <w:trPr>
          <w:cantSplit/>
          <w:trHeight w:val="360"/>
        </w:trPr>
        <w:tc>
          <w:tcPr>
            <w:tcW w:w="1800" w:type="dxa"/>
            <w:vMerge/>
            <w:tcBorders>
              <w:left w:val="nil"/>
              <w:right w:val="nil"/>
            </w:tcBorders>
          </w:tcPr>
          <w:p w:rsidR="00790016" w:rsidRPr="00C23BE4" w:rsidRDefault="00790016">
            <w:pPr>
              <w:rPr>
                <w:rFonts w:ascii="Arial" w:hAnsi="Arial" w:cs="Arial"/>
                <w:b/>
                <w:bCs/>
                <w:color w:val="0000FF"/>
                <w:sz w:val="20"/>
              </w:rPr>
            </w:pPr>
          </w:p>
        </w:tc>
        <w:tc>
          <w:tcPr>
            <w:tcW w:w="1080" w:type="dxa"/>
            <w:vMerge/>
            <w:tcBorders>
              <w:left w:val="single" w:sz="4" w:space="0" w:color="auto"/>
            </w:tcBorders>
            <w:vAlign w:val="center"/>
          </w:tcPr>
          <w:p w:rsidR="00790016" w:rsidRPr="00C23BE4" w:rsidRDefault="00790016" w:rsidP="00C5584B">
            <w:pPr>
              <w:numPr>
                <w:ilvl w:val="0"/>
                <w:numId w:val="8"/>
              </w:numPr>
              <w:jc w:val="center"/>
              <w:rPr>
                <w:rFonts w:ascii="Arial" w:hAnsi="Arial" w:cs="Arial"/>
                <w:szCs w:val="22"/>
              </w:rPr>
            </w:pPr>
          </w:p>
        </w:tc>
        <w:tc>
          <w:tcPr>
            <w:tcW w:w="4140" w:type="dxa"/>
            <w:tcBorders>
              <w:bottom w:val="single" w:sz="4" w:space="0" w:color="auto"/>
            </w:tcBorders>
            <w:vAlign w:val="center"/>
          </w:tcPr>
          <w:p w:rsidR="00790016" w:rsidRPr="00C23BE4" w:rsidRDefault="00790016" w:rsidP="00A710E3">
            <w:pPr>
              <w:pStyle w:val="TableText"/>
              <w:autoSpaceDE/>
              <w:autoSpaceDN/>
              <w:rPr>
                <w:rFonts w:ascii="Arial" w:hAnsi="Arial" w:cs="Arial"/>
                <w:sz w:val="22"/>
                <w:szCs w:val="22"/>
              </w:rPr>
            </w:pPr>
            <w:r w:rsidRPr="00C23BE4">
              <w:rPr>
                <w:rFonts w:ascii="Arial" w:hAnsi="Arial" w:cs="Arial"/>
                <w:sz w:val="22"/>
                <w:szCs w:val="22"/>
              </w:rPr>
              <w:t>All standards pass EP Evaluator criteria</w:t>
            </w:r>
          </w:p>
        </w:tc>
        <w:tc>
          <w:tcPr>
            <w:tcW w:w="4140" w:type="dxa"/>
            <w:tcBorders>
              <w:bottom w:val="single" w:sz="4" w:space="0" w:color="auto"/>
            </w:tcBorders>
            <w:vAlign w:val="center"/>
          </w:tcPr>
          <w:p w:rsidR="00790016" w:rsidRPr="00C23BE4" w:rsidRDefault="00790016" w:rsidP="00A710E3">
            <w:pPr>
              <w:pStyle w:val="TableText"/>
              <w:autoSpaceDE/>
              <w:autoSpaceDN/>
              <w:rPr>
                <w:rFonts w:ascii="Arial" w:hAnsi="Arial" w:cs="Arial"/>
                <w:sz w:val="22"/>
                <w:szCs w:val="22"/>
              </w:rPr>
            </w:pPr>
            <w:r w:rsidRPr="00C23BE4">
              <w:rPr>
                <w:rFonts w:ascii="Arial" w:hAnsi="Arial" w:cs="Arial"/>
                <w:sz w:val="22"/>
                <w:szCs w:val="22"/>
              </w:rPr>
              <w:t>Give printouts to Technical Specialist for approval</w:t>
            </w:r>
          </w:p>
        </w:tc>
      </w:tr>
      <w:tr w:rsidR="00790016" w:rsidRPr="00C23BE4" w:rsidTr="007D64E4">
        <w:trPr>
          <w:cantSplit/>
          <w:trHeight w:val="360"/>
        </w:trPr>
        <w:tc>
          <w:tcPr>
            <w:tcW w:w="1800" w:type="dxa"/>
            <w:vMerge/>
            <w:tcBorders>
              <w:left w:val="nil"/>
              <w:right w:val="nil"/>
            </w:tcBorders>
          </w:tcPr>
          <w:p w:rsidR="00790016" w:rsidRPr="00C23BE4" w:rsidRDefault="00790016">
            <w:pPr>
              <w:rPr>
                <w:rFonts w:ascii="Arial" w:hAnsi="Arial" w:cs="Arial"/>
                <w:b/>
                <w:bCs/>
                <w:color w:val="0000FF"/>
                <w:sz w:val="20"/>
              </w:rPr>
            </w:pPr>
          </w:p>
        </w:tc>
        <w:tc>
          <w:tcPr>
            <w:tcW w:w="1080" w:type="dxa"/>
            <w:vMerge/>
            <w:tcBorders>
              <w:left w:val="single" w:sz="4" w:space="0" w:color="auto"/>
            </w:tcBorders>
            <w:vAlign w:val="center"/>
          </w:tcPr>
          <w:p w:rsidR="00790016" w:rsidRPr="00C23BE4" w:rsidRDefault="00790016" w:rsidP="00C5584B">
            <w:pPr>
              <w:numPr>
                <w:ilvl w:val="0"/>
                <w:numId w:val="8"/>
              </w:numPr>
              <w:jc w:val="center"/>
              <w:rPr>
                <w:rFonts w:ascii="Arial" w:hAnsi="Arial" w:cs="Arial"/>
                <w:szCs w:val="22"/>
              </w:rPr>
            </w:pPr>
          </w:p>
        </w:tc>
        <w:tc>
          <w:tcPr>
            <w:tcW w:w="4140" w:type="dxa"/>
            <w:tcBorders>
              <w:bottom w:val="single" w:sz="4" w:space="0" w:color="auto"/>
            </w:tcBorders>
            <w:vAlign w:val="center"/>
          </w:tcPr>
          <w:p w:rsidR="00790016" w:rsidRPr="00C23BE4" w:rsidRDefault="00790016" w:rsidP="007511EC">
            <w:pPr>
              <w:pStyle w:val="TableText"/>
              <w:autoSpaceDE/>
              <w:autoSpaceDN/>
              <w:rPr>
                <w:rFonts w:ascii="Arial" w:hAnsi="Arial" w:cs="Arial"/>
                <w:sz w:val="22"/>
                <w:szCs w:val="22"/>
              </w:rPr>
            </w:pPr>
            <w:r w:rsidRPr="00C23BE4">
              <w:rPr>
                <w:rFonts w:ascii="Arial" w:hAnsi="Arial" w:cs="Arial"/>
                <w:sz w:val="22"/>
                <w:szCs w:val="22"/>
              </w:rPr>
              <w:t>Any 2 of the standards fail the criteria</w:t>
            </w:r>
          </w:p>
        </w:tc>
        <w:tc>
          <w:tcPr>
            <w:tcW w:w="4140" w:type="dxa"/>
            <w:tcBorders>
              <w:bottom w:val="single" w:sz="4" w:space="0" w:color="auto"/>
            </w:tcBorders>
            <w:vAlign w:val="center"/>
          </w:tcPr>
          <w:p w:rsidR="00790016" w:rsidRPr="00C23BE4" w:rsidRDefault="00790016" w:rsidP="007511EC">
            <w:pPr>
              <w:pStyle w:val="TableText"/>
              <w:autoSpaceDE/>
              <w:autoSpaceDN/>
              <w:rPr>
                <w:rFonts w:ascii="Arial" w:hAnsi="Arial" w:cs="Arial"/>
                <w:sz w:val="22"/>
                <w:szCs w:val="22"/>
              </w:rPr>
            </w:pPr>
            <w:r w:rsidRPr="00C23BE4">
              <w:rPr>
                <w:rFonts w:ascii="Arial" w:hAnsi="Arial" w:cs="Arial"/>
                <w:sz w:val="22"/>
                <w:szCs w:val="22"/>
              </w:rPr>
              <w:t>Repeat the study</w:t>
            </w:r>
          </w:p>
        </w:tc>
      </w:tr>
      <w:tr w:rsidR="00790016" w:rsidRPr="00C23BE4" w:rsidTr="007D64E4">
        <w:trPr>
          <w:cantSplit/>
          <w:trHeight w:val="360"/>
        </w:trPr>
        <w:tc>
          <w:tcPr>
            <w:tcW w:w="1800" w:type="dxa"/>
            <w:vMerge/>
            <w:tcBorders>
              <w:left w:val="nil"/>
              <w:right w:val="nil"/>
            </w:tcBorders>
          </w:tcPr>
          <w:p w:rsidR="00790016" w:rsidRPr="00C23BE4" w:rsidRDefault="00790016">
            <w:pPr>
              <w:rPr>
                <w:rFonts w:ascii="Arial" w:hAnsi="Arial" w:cs="Arial"/>
                <w:b/>
                <w:bCs/>
                <w:color w:val="0000FF"/>
                <w:sz w:val="20"/>
              </w:rPr>
            </w:pPr>
          </w:p>
        </w:tc>
        <w:tc>
          <w:tcPr>
            <w:tcW w:w="1080" w:type="dxa"/>
            <w:vMerge/>
            <w:tcBorders>
              <w:left w:val="single" w:sz="4" w:space="0" w:color="auto"/>
              <w:bottom w:val="single" w:sz="4" w:space="0" w:color="auto"/>
            </w:tcBorders>
            <w:vAlign w:val="center"/>
          </w:tcPr>
          <w:p w:rsidR="00790016" w:rsidRPr="00C23BE4" w:rsidRDefault="00790016" w:rsidP="00C5584B">
            <w:pPr>
              <w:numPr>
                <w:ilvl w:val="0"/>
                <w:numId w:val="8"/>
              </w:numPr>
              <w:jc w:val="center"/>
              <w:rPr>
                <w:rFonts w:ascii="Arial" w:hAnsi="Arial" w:cs="Arial"/>
                <w:szCs w:val="22"/>
              </w:rPr>
            </w:pPr>
          </w:p>
        </w:tc>
        <w:tc>
          <w:tcPr>
            <w:tcW w:w="4140" w:type="dxa"/>
            <w:tcBorders>
              <w:bottom w:val="single" w:sz="4" w:space="0" w:color="auto"/>
            </w:tcBorders>
            <w:vAlign w:val="center"/>
          </w:tcPr>
          <w:p w:rsidR="00790016" w:rsidRPr="00C23BE4" w:rsidRDefault="00790016" w:rsidP="007511EC">
            <w:pPr>
              <w:pStyle w:val="TableText"/>
              <w:autoSpaceDE/>
              <w:autoSpaceDN/>
              <w:rPr>
                <w:rFonts w:ascii="Arial" w:hAnsi="Arial" w:cs="Arial"/>
                <w:sz w:val="22"/>
                <w:szCs w:val="22"/>
              </w:rPr>
            </w:pPr>
            <w:r w:rsidRPr="00C23BE4">
              <w:rPr>
                <w:rFonts w:ascii="Arial" w:hAnsi="Arial" w:cs="Arial"/>
                <w:sz w:val="22"/>
                <w:szCs w:val="22"/>
              </w:rPr>
              <w:t>Study fails after repeat</w:t>
            </w:r>
          </w:p>
        </w:tc>
        <w:tc>
          <w:tcPr>
            <w:tcW w:w="4140" w:type="dxa"/>
            <w:tcBorders>
              <w:bottom w:val="single" w:sz="4" w:space="0" w:color="auto"/>
            </w:tcBorders>
            <w:vAlign w:val="center"/>
          </w:tcPr>
          <w:p w:rsidR="00790016" w:rsidRPr="00C23BE4" w:rsidRDefault="00790016" w:rsidP="007511EC">
            <w:pPr>
              <w:pStyle w:val="TableText"/>
              <w:autoSpaceDE/>
              <w:autoSpaceDN/>
              <w:rPr>
                <w:rFonts w:ascii="Arial" w:hAnsi="Arial" w:cs="Arial"/>
                <w:sz w:val="22"/>
                <w:szCs w:val="22"/>
              </w:rPr>
            </w:pPr>
            <w:r w:rsidRPr="00C23BE4">
              <w:rPr>
                <w:rFonts w:ascii="Arial" w:hAnsi="Arial" w:cs="Arial"/>
                <w:sz w:val="22"/>
                <w:szCs w:val="22"/>
              </w:rPr>
              <w:t>Recalibrate</w:t>
            </w:r>
          </w:p>
        </w:tc>
      </w:tr>
      <w:tr w:rsidR="00790016" w:rsidRPr="00C23BE4" w:rsidTr="007900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vMerge/>
            <w:tcBorders>
              <w:left w:val="nil"/>
              <w:bottom w:val="nil"/>
            </w:tcBorders>
          </w:tcPr>
          <w:p w:rsidR="00790016" w:rsidRPr="00C23BE4" w:rsidRDefault="00790016">
            <w:pPr>
              <w:rPr>
                <w:rFonts w:ascii="Arial" w:hAnsi="Arial" w:cs="Arial"/>
                <w:b/>
                <w:bCs/>
                <w:color w:val="0000FF"/>
                <w:sz w:val="20"/>
              </w:rPr>
            </w:pPr>
          </w:p>
        </w:tc>
        <w:tc>
          <w:tcPr>
            <w:tcW w:w="9360" w:type="dxa"/>
            <w:gridSpan w:val="3"/>
            <w:tcBorders>
              <w:bottom w:val="single" w:sz="18" w:space="0" w:color="A6A6A6"/>
              <w:right w:val="nil"/>
            </w:tcBorders>
          </w:tcPr>
          <w:p w:rsidR="00790016" w:rsidRPr="00C23BE4" w:rsidRDefault="00790016">
            <w:pPr>
              <w:jc w:val="left"/>
              <w:rPr>
                <w:rFonts w:ascii="Arial" w:hAnsi="Arial" w:cs="Arial"/>
                <w:iCs/>
                <w:szCs w:val="22"/>
              </w:rPr>
            </w:pPr>
          </w:p>
        </w:tc>
      </w:tr>
      <w:tr w:rsidR="00052BED" w:rsidRPr="00C23BE4" w:rsidTr="0079001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5"/>
        </w:trPr>
        <w:tc>
          <w:tcPr>
            <w:tcW w:w="1800" w:type="dxa"/>
            <w:tcBorders>
              <w:top w:val="nil"/>
              <w:left w:val="nil"/>
              <w:bottom w:val="nil"/>
            </w:tcBorders>
          </w:tcPr>
          <w:p w:rsidR="00052BED" w:rsidRPr="00C23BE4" w:rsidRDefault="00052BED">
            <w:pPr>
              <w:rPr>
                <w:rFonts w:ascii="Arial" w:hAnsi="Arial" w:cs="Arial"/>
                <w:b/>
                <w:bCs/>
                <w:color w:val="0000FF"/>
                <w:sz w:val="20"/>
              </w:rPr>
            </w:pPr>
          </w:p>
          <w:p w:rsidR="00052BED" w:rsidRPr="00C23BE4" w:rsidRDefault="00052BED">
            <w:pPr>
              <w:jc w:val="left"/>
              <w:rPr>
                <w:rFonts w:ascii="Arial" w:hAnsi="Arial" w:cs="Arial"/>
                <w:b/>
                <w:bCs/>
                <w:color w:val="0000FF"/>
                <w:sz w:val="20"/>
              </w:rPr>
            </w:pPr>
            <w:r w:rsidRPr="00C23BE4">
              <w:rPr>
                <w:rFonts w:ascii="Arial" w:hAnsi="Arial" w:cs="Arial"/>
                <w:b/>
                <w:bCs/>
                <w:color w:val="0000FF"/>
                <w:sz w:val="20"/>
              </w:rPr>
              <w:t>Quality Control</w:t>
            </w:r>
          </w:p>
          <w:p w:rsidR="00052BED" w:rsidRPr="00C23BE4" w:rsidRDefault="00052BED">
            <w:pPr>
              <w:jc w:val="left"/>
              <w:rPr>
                <w:rFonts w:ascii="Arial" w:hAnsi="Arial" w:cs="Arial"/>
                <w:b/>
                <w:bCs/>
                <w:color w:val="0000FF"/>
                <w:sz w:val="20"/>
              </w:rPr>
            </w:pPr>
          </w:p>
          <w:p w:rsidR="00052BED" w:rsidRPr="00C23BE4" w:rsidRDefault="00052BED">
            <w:pPr>
              <w:rPr>
                <w:rFonts w:ascii="Arial" w:hAnsi="Arial" w:cs="Arial"/>
                <w:b/>
                <w:bCs/>
                <w:color w:val="0000FF"/>
                <w:sz w:val="20"/>
              </w:rPr>
            </w:pPr>
          </w:p>
        </w:tc>
        <w:tc>
          <w:tcPr>
            <w:tcW w:w="9360" w:type="dxa"/>
            <w:gridSpan w:val="3"/>
            <w:tcBorders>
              <w:top w:val="single" w:sz="18" w:space="0" w:color="A6A6A6"/>
              <w:bottom w:val="single" w:sz="18" w:space="0" w:color="A6A6A6"/>
              <w:right w:val="nil"/>
            </w:tcBorders>
          </w:tcPr>
          <w:p w:rsidR="007343A2" w:rsidRPr="00C23BE4" w:rsidRDefault="007343A2">
            <w:pPr>
              <w:tabs>
                <w:tab w:val="left" w:pos="3191"/>
                <w:tab w:val="left" w:pos="10031"/>
              </w:tabs>
              <w:jc w:val="left"/>
              <w:rPr>
                <w:rFonts w:ascii="Arial" w:hAnsi="Arial" w:cs="Arial"/>
                <w:iCs/>
                <w:szCs w:val="22"/>
              </w:rPr>
            </w:pPr>
          </w:p>
          <w:p w:rsidR="007343A2" w:rsidRPr="00C23BE4" w:rsidRDefault="002E2E9C" w:rsidP="007343A2">
            <w:pPr>
              <w:tabs>
                <w:tab w:val="left" w:pos="3191"/>
                <w:tab w:val="left" w:pos="10031"/>
              </w:tabs>
              <w:jc w:val="left"/>
              <w:rPr>
                <w:rFonts w:ascii="Arial" w:hAnsi="Arial" w:cs="Arial"/>
                <w:szCs w:val="22"/>
                <w:u w:val="single"/>
              </w:rPr>
            </w:pPr>
            <w:r>
              <w:rPr>
                <w:rFonts w:ascii="Arial" w:hAnsi="Arial" w:cs="Arial"/>
                <w:szCs w:val="22"/>
                <w:u w:val="single"/>
              </w:rPr>
              <w:t xml:space="preserve">Renol™ </w:t>
            </w:r>
            <w:r w:rsidRPr="00DA02A3">
              <w:rPr>
                <w:rFonts w:ascii="Arial" w:hAnsi="Arial" w:cs="Arial"/>
                <w:b/>
                <w:szCs w:val="22"/>
                <w:u w:val="single"/>
              </w:rPr>
              <w:t>Urine</w:t>
            </w:r>
            <w:r>
              <w:rPr>
                <w:rFonts w:ascii="Arial" w:hAnsi="Arial" w:cs="Arial"/>
                <w:szCs w:val="22"/>
                <w:u w:val="single"/>
              </w:rPr>
              <w:t xml:space="preserve"> Osmolality Controls</w:t>
            </w:r>
            <w:r w:rsidR="00DA02A3">
              <w:rPr>
                <w:rFonts w:ascii="Arial" w:hAnsi="Arial" w:cs="Arial"/>
                <w:szCs w:val="22"/>
                <w:u w:val="single"/>
              </w:rPr>
              <w:t xml:space="preserve"> (Part # 3LA085)</w:t>
            </w:r>
          </w:p>
          <w:p w:rsidR="007343A2" w:rsidRPr="00C23BE4" w:rsidRDefault="007343A2" w:rsidP="007343A2">
            <w:pPr>
              <w:tabs>
                <w:tab w:val="left" w:pos="3191"/>
                <w:tab w:val="left" w:pos="10031"/>
              </w:tabs>
              <w:jc w:val="left"/>
              <w:rPr>
                <w:rFonts w:ascii="Arial" w:hAnsi="Arial" w:cs="Arial"/>
                <w:szCs w:val="22"/>
              </w:rPr>
            </w:pPr>
          </w:p>
          <w:p w:rsidR="007343A2" w:rsidRPr="00C23BE4" w:rsidRDefault="007343A2" w:rsidP="007343A2">
            <w:pPr>
              <w:tabs>
                <w:tab w:val="left" w:pos="3191"/>
                <w:tab w:val="left" w:pos="10031"/>
              </w:tabs>
              <w:jc w:val="left"/>
              <w:rPr>
                <w:rFonts w:ascii="Arial" w:hAnsi="Arial" w:cs="Arial"/>
                <w:szCs w:val="22"/>
              </w:rPr>
            </w:pPr>
            <w:r w:rsidRPr="00C23BE4">
              <w:rPr>
                <w:rFonts w:ascii="Arial" w:hAnsi="Arial" w:cs="Arial"/>
                <w:b/>
                <w:bCs/>
                <w:szCs w:val="22"/>
              </w:rPr>
              <w:t>Frequency:</w:t>
            </w:r>
            <w:r w:rsidR="002E2E9C">
              <w:rPr>
                <w:rFonts w:ascii="Arial" w:hAnsi="Arial" w:cs="Arial"/>
                <w:szCs w:val="22"/>
              </w:rPr>
              <w:t xml:space="preserve"> Run both levels (300 and 800 mOsm/kg) once per calendar day</w:t>
            </w:r>
            <w:r w:rsidR="00FD3FDB">
              <w:rPr>
                <w:rFonts w:ascii="Arial" w:hAnsi="Arial" w:cs="Arial"/>
                <w:szCs w:val="22"/>
              </w:rPr>
              <w:t xml:space="preserve"> (from 00:00 am to 23:59 pm)</w:t>
            </w:r>
            <w:r w:rsidR="002E2E9C">
              <w:rPr>
                <w:rFonts w:ascii="Arial" w:hAnsi="Arial" w:cs="Arial"/>
                <w:szCs w:val="22"/>
              </w:rPr>
              <w:t xml:space="preserve"> of patient testing</w:t>
            </w:r>
          </w:p>
          <w:p w:rsidR="007343A2" w:rsidRPr="00C23BE4" w:rsidRDefault="007343A2" w:rsidP="007343A2">
            <w:pPr>
              <w:pStyle w:val="TableText"/>
              <w:tabs>
                <w:tab w:val="left" w:pos="3191"/>
                <w:tab w:val="left" w:pos="10031"/>
              </w:tabs>
              <w:autoSpaceDE/>
              <w:autoSpaceDN/>
              <w:rPr>
                <w:rFonts w:ascii="Arial" w:hAnsi="Arial" w:cs="Arial"/>
                <w:sz w:val="22"/>
                <w:szCs w:val="22"/>
              </w:rPr>
            </w:pPr>
          </w:p>
          <w:p w:rsidR="007343A2" w:rsidRPr="00C23BE4" w:rsidRDefault="007343A2" w:rsidP="007343A2">
            <w:pPr>
              <w:pStyle w:val="TableText"/>
              <w:tabs>
                <w:tab w:val="left" w:pos="3191"/>
                <w:tab w:val="left" w:pos="10031"/>
              </w:tabs>
              <w:autoSpaceDE/>
              <w:autoSpaceDN/>
              <w:rPr>
                <w:rFonts w:ascii="Arial" w:hAnsi="Arial" w:cs="Arial"/>
                <w:sz w:val="22"/>
                <w:szCs w:val="22"/>
              </w:rPr>
            </w:pPr>
            <w:r w:rsidRPr="00C23BE4">
              <w:rPr>
                <w:rFonts w:ascii="Arial" w:hAnsi="Arial" w:cs="Arial"/>
                <w:b/>
                <w:bCs/>
                <w:sz w:val="22"/>
                <w:szCs w:val="22"/>
              </w:rPr>
              <w:t>Stability:</w:t>
            </w:r>
            <w:r w:rsidR="002E2E9C">
              <w:rPr>
                <w:rFonts w:ascii="Arial" w:hAnsi="Arial" w:cs="Arial"/>
                <w:sz w:val="22"/>
                <w:szCs w:val="22"/>
              </w:rPr>
              <w:t xml:space="preserve"> 10 days once opened when stored tightly capped in a 6 mL aliquot tube at </w:t>
            </w:r>
            <w:r w:rsidR="00DA02A3">
              <w:rPr>
                <w:rFonts w:ascii="Arial" w:hAnsi="Arial" w:cs="Arial"/>
                <w:sz w:val="22"/>
                <w:szCs w:val="22"/>
              </w:rPr>
              <w:t>2-8°C.</w:t>
            </w:r>
          </w:p>
          <w:p w:rsidR="007343A2" w:rsidRPr="00C23BE4" w:rsidRDefault="007343A2" w:rsidP="007343A2">
            <w:pPr>
              <w:pStyle w:val="TableText"/>
              <w:tabs>
                <w:tab w:val="left" w:pos="3191"/>
                <w:tab w:val="left" w:pos="10031"/>
              </w:tabs>
              <w:autoSpaceDE/>
              <w:autoSpaceDN/>
              <w:rPr>
                <w:rFonts w:ascii="Arial" w:hAnsi="Arial" w:cs="Arial"/>
                <w:sz w:val="22"/>
                <w:szCs w:val="22"/>
              </w:rPr>
            </w:pPr>
          </w:p>
          <w:p w:rsidR="00DA02A3" w:rsidRDefault="007343A2" w:rsidP="007343A2">
            <w:pPr>
              <w:tabs>
                <w:tab w:val="left" w:pos="3191"/>
                <w:tab w:val="left" w:pos="10031"/>
              </w:tabs>
              <w:jc w:val="left"/>
              <w:rPr>
                <w:rFonts w:ascii="Arial" w:hAnsi="Arial" w:cs="Arial"/>
                <w:szCs w:val="22"/>
              </w:rPr>
            </w:pPr>
            <w:r w:rsidRPr="00C23BE4">
              <w:rPr>
                <w:rFonts w:ascii="Arial" w:hAnsi="Arial" w:cs="Arial"/>
                <w:b/>
                <w:bCs/>
                <w:szCs w:val="22"/>
              </w:rPr>
              <w:t>Sunquest Control names:</w:t>
            </w:r>
            <w:r w:rsidR="00DA02A3">
              <w:rPr>
                <w:rFonts w:ascii="Arial" w:hAnsi="Arial" w:cs="Arial"/>
                <w:szCs w:val="22"/>
              </w:rPr>
              <w:t xml:space="preserve"> Renol 300 = C-RENL</w:t>
            </w:r>
          </w:p>
          <w:p w:rsidR="007343A2" w:rsidRPr="00C23BE4" w:rsidRDefault="00DA02A3" w:rsidP="007343A2">
            <w:pPr>
              <w:tabs>
                <w:tab w:val="left" w:pos="3191"/>
                <w:tab w:val="left" w:pos="10031"/>
              </w:tabs>
              <w:jc w:val="left"/>
              <w:rPr>
                <w:rFonts w:ascii="Arial" w:hAnsi="Arial" w:cs="Arial"/>
                <w:szCs w:val="22"/>
              </w:rPr>
            </w:pPr>
            <w:r>
              <w:rPr>
                <w:rFonts w:ascii="Arial" w:hAnsi="Arial" w:cs="Arial"/>
                <w:szCs w:val="22"/>
              </w:rPr>
              <w:t xml:space="preserve">                                             Renol 800 = C-RENH</w:t>
            </w:r>
            <w:r w:rsidR="007343A2" w:rsidRPr="00C23BE4">
              <w:rPr>
                <w:rFonts w:ascii="Arial" w:hAnsi="Arial" w:cs="Arial"/>
                <w:szCs w:val="22"/>
              </w:rPr>
              <w:t xml:space="preserve"> </w:t>
            </w:r>
          </w:p>
          <w:p w:rsidR="007343A2" w:rsidRPr="00C23BE4" w:rsidRDefault="007343A2" w:rsidP="007343A2">
            <w:pPr>
              <w:tabs>
                <w:tab w:val="left" w:pos="3191"/>
                <w:tab w:val="left" w:pos="10031"/>
              </w:tabs>
              <w:jc w:val="left"/>
              <w:rPr>
                <w:rFonts w:ascii="Arial" w:hAnsi="Arial" w:cs="Arial"/>
                <w:szCs w:val="22"/>
              </w:rPr>
            </w:pPr>
          </w:p>
          <w:p w:rsidR="007343A2" w:rsidRDefault="007343A2" w:rsidP="007343A2">
            <w:pPr>
              <w:tabs>
                <w:tab w:val="left" w:pos="3191"/>
                <w:tab w:val="left" w:pos="10031"/>
              </w:tabs>
              <w:jc w:val="left"/>
              <w:rPr>
                <w:rFonts w:ascii="Arial" w:hAnsi="Arial" w:cs="Arial"/>
                <w:szCs w:val="22"/>
              </w:rPr>
            </w:pPr>
            <w:r w:rsidRPr="00C23BE4">
              <w:rPr>
                <w:rFonts w:ascii="Arial" w:hAnsi="Arial" w:cs="Arial"/>
                <w:b/>
                <w:bCs/>
                <w:szCs w:val="22"/>
              </w:rPr>
              <w:t xml:space="preserve">Acceptability Ranges: </w:t>
            </w:r>
            <w:r w:rsidRPr="00C23BE4">
              <w:rPr>
                <w:rFonts w:ascii="Arial" w:hAnsi="Arial" w:cs="Arial"/>
                <w:szCs w:val="22"/>
              </w:rPr>
              <w:t>Ranges are current in Sunquest</w:t>
            </w:r>
            <w:r w:rsidR="00DA02A3">
              <w:rPr>
                <w:rFonts w:ascii="Arial" w:hAnsi="Arial" w:cs="Arial"/>
                <w:szCs w:val="22"/>
              </w:rPr>
              <w:t xml:space="preserve"> if the TS is notified upon receipt of new lot numbers</w:t>
            </w:r>
            <w:r w:rsidRPr="00C23BE4">
              <w:rPr>
                <w:rFonts w:ascii="Arial" w:hAnsi="Arial" w:cs="Arial"/>
                <w:szCs w:val="22"/>
              </w:rPr>
              <w:t>.</w:t>
            </w:r>
            <w:r w:rsidR="00DA02A3">
              <w:rPr>
                <w:rFonts w:ascii="Arial" w:hAnsi="Arial" w:cs="Arial"/>
                <w:szCs w:val="22"/>
              </w:rPr>
              <w:t xml:space="preserve"> </w:t>
            </w:r>
            <w:r w:rsidRPr="00C23BE4">
              <w:rPr>
                <w:rFonts w:ascii="Arial" w:hAnsi="Arial" w:cs="Arial"/>
                <w:szCs w:val="22"/>
              </w:rPr>
              <w:t xml:space="preserve"> Refer to the Quality Control Procedure for QC exception codes.</w:t>
            </w:r>
            <w:r w:rsidR="00DA02A3">
              <w:rPr>
                <w:rFonts w:ascii="Arial" w:hAnsi="Arial" w:cs="Arial"/>
                <w:szCs w:val="22"/>
              </w:rPr>
              <w:t xml:space="preserve">  Expected Ranges are as follows:</w:t>
            </w:r>
          </w:p>
          <w:p w:rsidR="00DA02A3" w:rsidRDefault="00DA02A3" w:rsidP="00DA02A3">
            <w:pPr>
              <w:pStyle w:val="ListParagraph"/>
              <w:numPr>
                <w:ilvl w:val="0"/>
                <w:numId w:val="23"/>
              </w:numPr>
              <w:tabs>
                <w:tab w:val="left" w:pos="3191"/>
                <w:tab w:val="left" w:pos="10031"/>
              </w:tabs>
              <w:rPr>
                <w:rFonts w:ascii="Arial" w:hAnsi="Arial" w:cs="Arial"/>
                <w:szCs w:val="22"/>
              </w:rPr>
            </w:pPr>
            <w:r>
              <w:rPr>
                <w:rFonts w:ascii="Arial" w:hAnsi="Arial" w:cs="Arial"/>
                <w:szCs w:val="22"/>
              </w:rPr>
              <w:t>Renol 300 mOsm/kg H2O: 290-310</w:t>
            </w:r>
          </w:p>
          <w:p w:rsidR="00DA02A3" w:rsidRDefault="00DA02A3" w:rsidP="00DA02A3">
            <w:pPr>
              <w:pStyle w:val="ListParagraph"/>
              <w:numPr>
                <w:ilvl w:val="0"/>
                <w:numId w:val="23"/>
              </w:numPr>
              <w:tabs>
                <w:tab w:val="left" w:pos="3191"/>
                <w:tab w:val="left" w:pos="10031"/>
              </w:tabs>
              <w:rPr>
                <w:rFonts w:ascii="Arial" w:hAnsi="Arial" w:cs="Arial"/>
                <w:szCs w:val="22"/>
              </w:rPr>
            </w:pPr>
            <w:r>
              <w:rPr>
                <w:rFonts w:ascii="Arial" w:hAnsi="Arial" w:cs="Arial"/>
                <w:szCs w:val="22"/>
              </w:rPr>
              <w:t xml:space="preserve">Renol 800 mOsm/kg H2O: 790-810 </w:t>
            </w:r>
          </w:p>
          <w:p w:rsidR="00DA02A3" w:rsidRDefault="00DA02A3" w:rsidP="00DA02A3">
            <w:pPr>
              <w:pStyle w:val="ListParagraph"/>
              <w:tabs>
                <w:tab w:val="left" w:pos="3191"/>
                <w:tab w:val="left" w:pos="10031"/>
              </w:tabs>
              <w:rPr>
                <w:rFonts w:ascii="Arial" w:hAnsi="Arial" w:cs="Arial"/>
                <w:szCs w:val="22"/>
              </w:rPr>
            </w:pPr>
          </w:p>
          <w:p w:rsidR="00DA02A3" w:rsidRPr="00C23BE4" w:rsidRDefault="00DA02A3" w:rsidP="00DA02A3">
            <w:pPr>
              <w:pStyle w:val="Header"/>
              <w:tabs>
                <w:tab w:val="left" w:pos="720"/>
              </w:tabs>
              <w:rPr>
                <w:rFonts w:ascii="Arial" w:hAnsi="Arial" w:cs="Arial"/>
                <w:szCs w:val="22"/>
              </w:rPr>
            </w:pPr>
            <w:r w:rsidRPr="00C23BE4">
              <w:rPr>
                <w:rFonts w:ascii="Arial" w:hAnsi="Arial" w:cs="Arial"/>
                <w:b/>
                <w:szCs w:val="22"/>
              </w:rPr>
              <w:t>Preparation</w:t>
            </w:r>
            <w:r w:rsidRPr="00C23BE4">
              <w:rPr>
                <w:rFonts w:ascii="Arial" w:hAnsi="Arial" w:cs="Arial"/>
                <w:szCs w:val="22"/>
              </w:rPr>
              <w:t>: Gently swirl contents prior to use</w:t>
            </w:r>
          </w:p>
          <w:p w:rsidR="007343A2" w:rsidRPr="00C23BE4" w:rsidRDefault="007343A2">
            <w:pPr>
              <w:tabs>
                <w:tab w:val="left" w:pos="3191"/>
                <w:tab w:val="left" w:pos="10031"/>
              </w:tabs>
              <w:jc w:val="left"/>
              <w:rPr>
                <w:rFonts w:ascii="Arial" w:hAnsi="Arial" w:cs="Arial"/>
                <w:iCs/>
                <w:szCs w:val="22"/>
              </w:rPr>
            </w:pPr>
          </w:p>
          <w:p w:rsidR="00052BED" w:rsidRPr="00C23BE4" w:rsidRDefault="00084FD5">
            <w:pPr>
              <w:tabs>
                <w:tab w:val="left" w:pos="3191"/>
                <w:tab w:val="left" w:pos="10031"/>
              </w:tabs>
              <w:jc w:val="left"/>
              <w:rPr>
                <w:rFonts w:ascii="Arial" w:eastAsia="Arial" w:hAnsi="Arial" w:cs="Arial"/>
                <w:szCs w:val="22"/>
                <w:u w:val="single"/>
              </w:rPr>
            </w:pPr>
            <w:r w:rsidRPr="00C23BE4">
              <w:rPr>
                <w:rFonts w:ascii="Arial" w:eastAsia="Arial" w:hAnsi="Arial" w:cs="Arial"/>
                <w:spacing w:val="-1"/>
                <w:szCs w:val="22"/>
                <w:u w:val="single"/>
              </w:rPr>
              <w:t>P</w:t>
            </w:r>
            <w:r w:rsidRPr="00C23BE4">
              <w:rPr>
                <w:rFonts w:ascii="Arial" w:eastAsia="Arial" w:hAnsi="Arial" w:cs="Arial"/>
                <w:spacing w:val="1"/>
                <w:szCs w:val="22"/>
                <w:u w:val="single"/>
              </w:rPr>
              <w:t>r</w:t>
            </w:r>
            <w:r w:rsidRPr="00C23BE4">
              <w:rPr>
                <w:rFonts w:ascii="Arial" w:eastAsia="Arial" w:hAnsi="Arial" w:cs="Arial"/>
                <w:szCs w:val="22"/>
                <w:u w:val="single"/>
              </w:rPr>
              <w:t>o</w:t>
            </w:r>
            <w:r w:rsidRPr="00C23BE4">
              <w:rPr>
                <w:rFonts w:ascii="Arial" w:eastAsia="Arial" w:hAnsi="Arial" w:cs="Arial"/>
                <w:spacing w:val="1"/>
                <w:szCs w:val="22"/>
                <w:u w:val="single"/>
              </w:rPr>
              <w:t>t</w:t>
            </w:r>
            <w:r w:rsidRPr="00C23BE4">
              <w:rPr>
                <w:rFonts w:ascii="Arial" w:eastAsia="Arial" w:hAnsi="Arial" w:cs="Arial"/>
                <w:spacing w:val="-1"/>
                <w:szCs w:val="22"/>
                <w:u w:val="single"/>
              </w:rPr>
              <w:t>i</w:t>
            </w:r>
            <w:r w:rsidRPr="00C23BE4">
              <w:rPr>
                <w:rFonts w:ascii="Arial" w:eastAsia="Arial" w:hAnsi="Arial" w:cs="Arial"/>
                <w:szCs w:val="22"/>
                <w:u w:val="single"/>
              </w:rPr>
              <w:t>no</w:t>
            </w:r>
            <w:r w:rsidRPr="00C23BE4">
              <w:rPr>
                <w:rFonts w:ascii="Arial" w:eastAsia="Arial" w:hAnsi="Arial" w:cs="Arial"/>
                <w:spacing w:val="-1"/>
                <w:szCs w:val="22"/>
                <w:u w:val="single"/>
              </w:rPr>
              <w:t>l</w:t>
            </w:r>
            <w:r w:rsidRPr="00C23BE4">
              <w:rPr>
                <w:rFonts w:ascii="Arial" w:eastAsia="Arial" w:hAnsi="Arial" w:cs="Arial"/>
                <w:spacing w:val="23"/>
                <w:position w:val="10"/>
                <w:szCs w:val="22"/>
                <w:u w:val="single"/>
              </w:rPr>
              <w:t xml:space="preserve"> </w:t>
            </w:r>
            <w:r w:rsidRPr="00C23BE4">
              <w:rPr>
                <w:rFonts w:ascii="Arial" w:eastAsia="Arial" w:hAnsi="Arial" w:cs="Arial"/>
                <w:spacing w:val="-1"/>
                <w:szCs w:val="22"/>
                <w:u w:val="single"/>
              </w:rPr>
              <w:t>P</w:t>
            </w:r>
            <w:r w:rsidRPr="00C23BE4">
              <w:rPr>
                <w:rFonts w:ascii="Arial" w:eastAsia="Arial" w:hAnsi="Arial" w:cs="Arial"/>
                <w:spacing w:val="1"/>
                <w:szCs w:val="22"/>
                <w:u w:val="single"/>
              </w:rPr>
              <w:t>r</w:t>
            </w:r>
            <w:r w:rsidRPr="00C23BE4">
              <w:rPr>
                <w:rFonts w:ascii="Arial" w:eastAsia="Arial" w:hAnsi="Arial" w:cs="Arial"/>
                <w:spacing w:val="-3"/>
                <w:szCs w:val="22"/>
                <w:u w:val="single"/>
              </w:rPr>
              <w:t>o</w:t>
            </w:r>
            <w:r w:rsidRPr="00C23BE4">
              <w:rPr>
                <w:rFonts w:ascii="Arial" w:eastAsia="Arial" w:hAnsi="Arial" w:cs="Arial"/>
                <w:spacing w:val="1"/>
                <w:szCs w:val="22"/>
                <w:u w:val="single"/>
              </w:rPr>
              <w:t>t</w:t>
            </w:r>
            <w:r w:rsidRPr="00C23BE4">
              <w:rPr>
                <w:rFonts w:ascii="Arial" w:eastAsia="Arial" w:hAnsi="Arial" w:cs="Arial"/>
                <w:szCs w:val="22"/>
                <w:u w:val="single"/>
              </w:rPr>
              <w:t>e</w:t>
            </w:r>
            <w:r w:rsidRPr="00C23BE4">
              <w:rPr>
                <w:rFonts w:ascii="Arial" w:eastAsia="Arial" w:hAnsi="Arial" w:cs="Arial"/>
                <w:spacing w:val="-1"/>
                <w:szCs w:val="22"/>
                <w:u w:val="single"/>
              </w:rPr>
              <w:t>i</w:t>
            </w:r>
            <w:r w:rsidRPr="00C23BE4">
              <w:rPr>
                <w:rFonts w:ascii="Arial" w:eastAsia="Arial" w:hAnsi="Arial" w:cs="Arial"/>
                <w:szCs w:val="22"/>
                <w:u w:val="single"/>
              </w:rPr>
              <w:t>n</w:t>
            </w:r>
            <w:r w:rsidRPr="00C23BE4">
              <w:rPr>
                <w:rFonts w:ascii="Arial" w:eastAsia="Arial" w:hAnsi="Arial" w:cs="Arial"/>
                <w:spacing w:val="1"/>
                <w:szCs w:val="22"/>
                <w:u w:val="single"/>
              </w:rPr>
              <w:t>-</w:t>
            </w:r>
            <w:r w:rsidRPr="00C23BE4">
              <w:rPr>
                <w:rFonts w:ascii="Arial" w:eastAsia="Arial" w:hAnsi="Arial" w:cs="Arial"/>
                <w:spacing w:val="-1"/>
                <w:szCs w:val="22"/>
                <w:u w:val="single"/>
              </w:rPr>
              <w:t>B</w:t>
            </w:r>
            <w:r w:rsidRPr="00C23BE4">
              <w:rPr>
                <w:rFonts w:ascii="Arial" w:eastAsia="Arial" w:hAnsi="Arial" w:cs="Arial"/>
                <w:szCs w:val="22"/>
                <w:u w:val="single"/>
              </w:rPr>
              <w:t>ased</w:t>
            </w:r>
            <w:r w:rsidRPr="00C23BE4">
              <w:rPr>
                <w:rFonts w:ascii="Arial" w:eastAsia="Arial" w:hAnsi="Arial" w:cs="Arial"/>
                <w:spacing w:val="-1"/>
                <w:szCs w:val="22"/>
                <w:u w:val="single"/>
              </w:rPr>
              <w:t xml:space="preserve"> </w:t>
            </w:r>
            <w:r w:rsidR="00DA02A3" w:rsidRPr="00DA02A3">
              <w:rPr>
                <w:rFonts w:ascii="Arial" w:eastAsia="Arial" w:hAnsi="Arial" w:cs="Arial"/>
                <w:b/>
                <w:spacing w:val="-1"/>
                <w:szCs w:val="22"/>
                <w:u w:val="single"/>
              </w:rPr>
              <w:t>(SERUM)</w:t>
            </w:r>
            <w:r w:rsidR="00DA02A3">
              <w:rPr>
                <w:rFonts w:ascii="Arial" w:eastAsia="Arial" w:hAnsi="Arial" w:cs="Arial"/>
                <w:spacing w:val="-1"/>
                <w:szCs w:val="22"/>
                <w:u w:val="single"/>
              </w:rPr>
              <w:t xml:space="preserve"> </w:t>
            </w:r>
            <w:r w:rsidRPr="00DA02A3">
              <w:rPr>
                <w:rFonts w:ascii="Arial" w:eastAsia="Arial" w:hAnsi="Arial" w:cs="Arial"/>
                <w:spacing w:val="1"/>
                <w:szCs w:val="22"/>
                <w:u w:val="single"/>
              </w:rPr>
              <w:t>O</w:t>
            </w:r>
            <w:r w:rsidRPr="00DA02A3">
              <w:rPr>
                <w:rFonts w:ascii="Arial" w:eastAsia="Arial" w:hAnsi="Arial" w:cs="Arial"/>
                <w:szCs w:val="22"/>
                <w:u w:val="single"/>
              </w:rPr>
              <w:t>s</w:t>
            </w:r>
            <w:r w:rsidRPr="00DA02A3">
              <w:rPr>
                <w:rFonts w:ascii="Arial" w:eastAsia="Arial" w:hAnsi="Arial" w:cs="Arial"/>
                <w:spacing w:val="-2"/>
                <w:szCs w:val="22"/>
                <w:u w:val="single"/>
              </w:rPr>
              <w:t>m</w:t>
            </w:r>
            <w:r w:rsidRPr="00DA02A3">
              <w:rPr>
                <w:rFonts w:ascii="Arial" w:eastAsia="Arial" w:hAnsi="Arial" w:cs="Arial"/>
                <w:szCs w:val="22"/>
                <w:u w:val="single"/>
              </w:rPr>
              <w:t>o</w:t>
            </w:r>
            <w:r w:rsidRPr="00DA02A3">
              <w:rPr>
                <w:rFonts w:ascii="Arial" w:eastAsia="Arial" w:hAnsi="Arial" w:cs="Arial"/>
                <w:spacing w:val="-1"/>
                <w:szCs w:val="22"/>
                <w:u w:val="single"/>
              </w:rPr>
              <w:t>l</w:t>
            </w:r>
            <w:r w:rsidRPr="00DA02A3">
              <w:rPr>
                <w:rFonts w:ascii="Arial" w:eastAsia="Arial" w:hAnsi="Arial" w:cs="Arial"/>
                <w:szCs w:val="22"/>
                <w:u w:val="single"/>
              </w:rPr>
              <w:t>a</w:t>
            </w:r>
            <w:r w:rsidRPr="00DA02A3">
              <w:rPr>
                <w:rFonts w:ascii="Arial" w:eastAsia="Arial" w:hAnsi="Arial" w:cs="Arial"/>
                <w:spacing w:val="-1"/>
                <w:szCs w:val="22"/>
                <w:u w:val="single"/>
              </w:rPr>
              <w:t>li</w:t>
            </w:r>
            <w:r w:rsidRPr="00DA02A3">
              <w:rPr>
                <w:rFonts w:ascii="Arial" w:eastAsia="Arial" w:hAnsi="Arial" w:cs="Arial"/>
                <w:spacing w:val="1"/>
                <w:szCs w:val="22"/>
                <w:u w:val="single"/>
              </w:rPr>
              <w:t>t</w:t>
            </w:r>
            <w:r w:rsidRPr="00DA02A3">
              <w:rPr>
                <w:rFonts w:ascii="Arial" w:eastAsia="Arial" w:hAnsi="Arial" w:cs="Arial"/>
                <w:szCs w:val="22"/>
                <w:u w:val="single"/>
              </w:rPr>
              <w:t>y</w:t>
            </w:r>
            <w:r w:rsidRPr="00C23BE4">
              <w:rPr>
                <w:rFonts w:ascii="Arial" w:eastAsia="Arial" w:hAnsi="Arial" w:cs="Arial"/>
                <w:spacing w:val="-1"/>
                <w:szCs w:val="22"/>
                <w:u w:val="single"/>
              </w:rPr>
              <w:t xml:space="preserve"> C</w:t>
            </w:r>
            <w:r w:rsidRPr="00C23BE4">
              <w:rPr>
                <w:rFonts w:ascii="Arial" w:eastAsia="Arial" w:hAnsi="Arial" w:cs="Arial"/>
                <w:szCs w:val="22"/>
                <w:u w:val="single"/>
              </w:rPr>
              <w:t>on</w:t>
            </w:r>
            <w:r w:rsidRPr="00C23BE4">
              <w:rPr>
                <w:rFonts w:ascii="Arial" w:eastAsia="Arial" w:hAnsi="Arial" w:cs="Arial"/>
                <w:spacing w:val="1"/>
                <w:szCs w:val="22"/>
                <w:u w:val="single"/>
              </w:rPr>
              <w:t>tr</w:t>
            </w:r>
            <w:r w:rsidRPr="00C23BE4">
              <w:rPr>
                <w:rFonts w:ascii="Arial" w:eastAsia="Arial" w:hAnsi="Arial" w:cs="Arial"/>
                <w:szCs w:val="22"/>
                <w:u w:val="single"/>
              </w:rPr>
              <w:t>o</w:t>
            </w:r>
            <w:r w:rsidRPr="00C23BE4">
              <w:rPr>
                <w:rFonts w:ascii="Arial" w:eastAsia="Arial" w:hAnsi="Arial" w:cs="Arial"/>
                <w:spacing w:val="-1"/>
                <w:szCs w:val="22"/>
                <w:u w:val="single"/>
              </w:rPr>
              <w:t>l</w:t>
            </w:r>
            <w:r w:rsidRPr="00C23BE4">
              <w:rPr>
                <w:rFonts w:ascii="Arial" w:eastAsia="Arial" w:hAnsi="Arial" w:cs="Arial"/>
                <w:szCs w:val="22"/>
                <w:u w:val="single"/>
              </w:rPr>
              <w:t>s (Part # 3MA028</w:t>
            </w:r>
            <w:r w:rsidR="009C21EC" w:rsidRPr="00C23BE4">
              <w:rPr>
                <w:rFonts w:ascii="Arial" w:eastAsia="Arial" w:hAnsi="Arial" w:cs="Arial"/>
                <w:szCs w:val="22"/>
                <w:u w:val="single"/>
              </w:rPr>
              <w:t>)</w:t>
            </w:r>
          </w:p>
          <w:p w:rsidR="00084FD5" w:rsidRPr="00C23BE4" w:rsidRDefault="00084FD5">
            <w:pPr>
              <w:tabs>
                <w:tab w:val="left" w:pos="3191"/>
                <w:tab w:val="left" w:pos="10031"/>
              </w:tabs>
              <w:jc w:val="left"/>
              <w:rPr>
                <w:rFonts w:ascii="Arial" w:hAnsi="Arial" w:cs="Arial"/>
                <w:szCs w:val="22"/>
              </w:rPr>
            </w:pPr>
          </w:p>
          <w:p w:rsidR="00052BED" w:rsidRPr="00C23BE4" w:rsidRDefault="00052BED">
            <w:pPr>
              <w:tabs>
                <w:tab w:val="left" w:pos="3191"/>
                <w:tab w:val="left" w:pos="10031"/>
              </w:tabs>
              <w:jc w:val="left"/>
              <w:rPr>
                <w:rFonts w:ascii="Arial" w:hAnsi="Arial" w:cs="Arial"/>
                <w:szCs w:val="22"/>
              </w:rPr>
            </w:pPr>
            <w:r w:rsidRPr="00C23BE4">
              <w:rPr>
                <w:rFonts w:ascii="Arial" w:hAnsi="Arial" w:cs="Arial"/>
                <w:b/>
                <w:bCs/>
                <w:szCs w:val="22"/>
              </w:rPr>
              <w:t>Frequency:</w:t>
            </w:r>
            <w:r w:rsidR="00084FD5" w:rsidRPr="00C23BE4">
              <w:rPr>
                <w:rFonts w:ascii="Arial" w:hAnsi="Arial" w:cs="Arial"/>
                <w:szCs w:val="22"/>
              </w:rPr>
              <w:t xml:space="preserve"> Run</w:t>
            </w:r>
            <w:r w:rsidR="00FD3FDB">
              <w:rPr>
                <w:rFonts w:ascii="Arial" w:hAnsi="Arial" w:cs="Arial"/>
                <w:szCs w:val="22"/>
              </w:rPr>
              <w:t xml:space="preserve"> all (3) levels of QC once per calendar day (from 00:00 am to 23:59pm) of patient testing.</w:t>
            </w:r>
          </w:p>
          <w:p w:rsidR="00052BED" w:rsidRPr="00C23BE4" w:rsidRDefault="00052BED">
            <w:pPr>
              <w:pStyle w:val="TableText"/>
              <w:tabs>
                <w:tab w:val="left" w:pos="3191"/>
                <w:tab w:val="left" w:pos="10031"/>
              </w:tabs>
              <w:autoSpaceDE/>
              <w:autoSpaceDN/>
              <w:rPr>
                <w:rFonts w:ascii="Arial" w:hAnsi="Arial" w:cs="Arial"/>
                <w:sz w:val="22"/>
                <w:szCs w:val="22"/>
              </w:rPr>
            </w:pPr>
          </w:p>
          <w:p w:rsidR="00052BED" w:rsidRPr="00C23BE4" w:rsidRDefault="00052BED">
            <w:pPr>
              <w:pStyle w:val="TableText"/>
              <w:tabs>
                <w:tab w:val="left" w:pos="3191"/>
                <w:tab w:val="left" w:pos="10031"/>
              </w:tabs>
              <w:autoSpaceDE/>
              <w:autoSpaceDN/>
              <w:rPr>
                <w:rFonts w:ascii="Arial" w:hAnsi="Arial" w:cs="Arial"/>
                <w:sz w:val="22"/>
                <w:szCs w:val="22"/>
              </w:rPr>
            </w:pPr>
            <w:r w:rsidRPr="00C23BE4">
              <w:rPr>
                <w:rFonts w:ascii="Arial" w:hAnsi="Arial" w:cs="Arial"/>
                <w:b/>
                <w:bCs/>
                <w:sz w:val="22"/>
                <w:szCs w:val="22"/>
              </w:rPr>
              <w:t>Stability:</w:t>
            </w:r>
            <w:r w:rsidRPr="00C23BE4">
              <w:rPr>
                <w:rFonts w:ascii="Arial" w:hAnsi="Arial" w:cs="Arial"/>
                <w:sz w:val="22"/>
                <w:szCs w:val="22"/>
              </w:rPr>
              <w:t xml:space="preserve"> </w:t>
            </w:r>
            <w:r w:rsidR="00DA02A3">
              <w:rPr>
                <w:rFonts w:ascii="Arial" w:hAnsi="Arial" w:cs="Arial"/>
                <w:sz w:val="22"/>
                <w:szCs w:val="22"/>
              </w:rPr>
              <w:t>7 days once opened when stored tightly capped in a 6 mL aliquot tube at 2-8°C.</w:t>
            </w:r>
            <w:r w:rsidRPr="00C23BE4">
              <w:rPr>
                <w:rFonts w:ascii="Arial" w:hAnsi="Arial" w:cs="Arial"/>
                <w:sz w:val="22"/>
                <w:szCs w:val="22"/>
              </w:rPr>
              <w:t xml:space="preserve"> </w:t>
            </w:r>
          </w:p>
          <w:p w:rsidR="001A0588" w:rsidRPr="00C23BE4" w:rsidRDefault="001A0588">
            <w:pPr>
              <w:pStyle w:val="TableText"/>
              <w:tabs>
                <w:tab w:val="left" w:pos="3191"/>
                <w:tab w:val="left" w:pos="10031"/>
              </w:tabs>
              <w:autoSpaceDE/>
              <w:autoSpaceDN/>
              <w:rPr>
                <w:rFonts w:ascii="Arial" w:hAnsi="Arial" w:cs="Arial"/>
                <w:sz w:val="22"/>
                <w:szCs w:val="22"/>
              </w:rPr>
            </w:pPr>
          </w:p>
          <w:p w:rsidR="00DA02A3" w:rsidRDefault="00052BED">
            <w:pPr>
              <w:tabs>
                <w:tab w:val="left" w:pos="3191"/>
                <w:tab w:val="left" w:pos="10031"/>
              </w:tabs>
              <w:jc w:val="left"/>
              <w:rPr>
                <w:rFonts w:ascii="Arial" w:hAnsi="Arial" w:cs="Arial"/>
                <w:szCs w:val="22"/>
              </w:rPr>
            </w:pPr>
            <w:r w:rsidRPr="00C23BE4">
              <w:rPr>
                <w:rFonts w:ascii="Arial" w:hAnsi="Arial" w:cs="Arial"/>
                <w:b/>
                <w:bCs/>
                <w:szCs w:val="22"/>
              </w:rPr>
              <w:t>Sunquest Control names</w:t>
            </w:r>
            <w:r w:rsidRPr="002E2E9C">
              <w:rPr>
                <w:rFonts w:ascii="Arial" w:hAnsi="Arial" w:cs="Arial"/>
                <w:b/>
                <w:bCs/>
                <w:szCs w:val="22"/>
              </w:rPr>
              <w:t>:</w:t>
            </w:r>
            <w:r w:rsidR="00DA02A3">
              <w:rPr>
                <w:rFonts w:ascii="Arial" w:hAnsi="Arial" w:cs="Arial"/>
                <w:szCs w:val="22"/>
              </w:rPr>
              <w:t xml:space="preserve"> Protinol 240</w:t>
            </w:r>
            <w:r w:rsidRPr="002E2E9C">
              <w:rPr>
                <w:rFonts w:ascii="Arial" w:hAnsi="Arial" w:cs="Arial"/>
                <w:szCs w:val="22"/>
              </w:rPr>
              <w:t xml:space="preserve"> = </w:t>
            </w:r>
            <w:r w:rsidR="00DA02A3">
              <w:rPr>
                <w:rFonts w:ascii="Arial" w:hAnsi="Arial" w:cs="Arial"/>
                <w:szCs w:val="22"/>
              </w:rPr>
              <w:t>C-PROTL</w:t>
            </w:r>
            <w:r w:rsidRPr="002E2E9C">
              <w:rPr>
                <w:rFonts w:ascii="Arial" w:hAnsi="Arial" w:cs="Arial"/>
                <w:szCs w:val="22"/>
              </w:rPr>
              <w:t xml:space="preserve"> </w:t>
            </w:r>
          </w:p>
          <w:p w:rsidR="00DA02A3" w:rsidRDefault="00DA02A3">
            <w:pPr>
              <w:tabs>
                <w:tab w:val="left" w:pos="3191"/>
                <w:tab w:val="left" w:pos="10031"/>
              </w:tabs>
              <w:jc w:val="left"/>
              <w:rPr>
                <w:rFonts w:ascii="Arial" w:hAnsi="Arial" w:cs="Arial"/>
                <w:szCs w:val="22"/>
              </w:rPr>
            </w:pPr>
            <w:r>
              <w:rPr>
                <w:rFonts w:ascii="Arial" w:hAnsi="Arial" w:cs="Arial"/>
                <w:szCs w:val="22"/>
              </w:rPr>
              <w:t xml:space="preserve">                                             Protinol 280</w:t>
            </w:r>
            <w:r w:rsidR="00052BED" w:rsidRPr="002E2E9C">
              <w:rPr>
                <w:rFonts w:ascii="Arial" w:hAnsi="Arial" w:cs="Arial"/>
                <w:szCs w:val="22"/>
              </w:rPr>
              <w:t xml:space="preserve"> = </w:t>
            </w:r>
            <w:r>
              <w:rPr>
                <w:rFonts w:ascii="Arial" w:hAnsi="Arial" w:cs="Arial"/>
                <w:szCs w:val="22"/>
              </w:rPr>
              <w:t>C-PROTM</w:t>
            </w:r>
            <w:r w:rsidR="00052BED" w:rsidRPr="002E2E9C">
              <w:rPr>
                <w:rFonts w:ascii="Arial" w:hAnsi="Arial" w:cs="Arial"/>
                <w:szCs w:val="22"/>
              </w:rPr>
              <w:t xml:space="preserve"> </w:t>
            </w:r>
            <w:r w:rsidR="002E2E9C" w:rsidRPr="002E2E9C">
              <w:rPr>
                <w:rFonts w:ascii="Arial" w:hAnsi="Arial" w:cs="Arial"/>
                <w:szCs w:val="22"/>
              </w:rPr>
              <w:t xml:space="preserve"> </w:t>
            </w:r>
          </w:p>
          <w:p w:rsidR="00052BED" w:rsidRPr="00C23BE4" w:rsidRDefault="00DA02A3">
            <w:pPr>
              <w:tabs>
                <w:tab w:val="left" w:pos="3191"/>
                <w:tab w:val="left" w:pos="10031"/>
              </w:tabs>
              <w:jc w:val="left"/>
              <w:rPr>
                <w:rFonts w:ascii="Arial" w:hAnsi="Arial" w:cs="Arial"/>
                <w:szCs w:val="22"/>
              </w:rPr>
            </w:pPr>
            <w:r>
              <w:rPr>
                <w:rFonts w:ascii="Arial" w:hAnsi="Arial" w:cs="Arial"/>
                <w:szCs w:val="22"/>
              </w:rPr>
              <w:t xml:space="preserve">                                             Protinol 320 =</w:t>
            </w:r>
            <w:r w:rsidR="002E2E9C" w:rsidRPr="002E2E9C">
              <w:rPr>
                <w:rFonts w:ascii="Arial" w:hAnsi="Arial" w:cs="Arial"/>
                <w:szCs w:val="22"/>
              </w:rPr>
              <w:t xml:space="preserve"> </w:t>
            </w:r>
            <w:r>
              <w:rPr>
                <w:rFonts w:ascii="Arial" w:hAnsi="Arial" w:cs="Arial"/>
                <w:szCs w:val="22"/>
              </w:rPr>
              <w:t>C-PROTH</w:t>
            </w:r>
          </w:p>
          <w:p w:rsidR="00052BED" w:rsidRPr="00C23BE4" w:rsidRDefault="00052BED">
            <w:pPr>
              <w:tabs>
                <w:tab w:val="left" w:pos="3191"/>
                <w:tab w:val="left" w:pos="10031"/>
              </w:tabs>
              <w:jc w:val="left"/>
              <w:rPr>
                <w:rFonts w:ascii="Arial" w:hAnsi="Arial" w:cs="Arial"/>
                <w:szCs w:val="22"/>
              </w:rPr>
            </w:pPr>
          </w:p>
          <w:p w:rsidR="00052BED" w:rsidRPr="00C23BE4" w:rsidRDefault="00052BED">
            <w:pPr>
              <w:tabs>
                <w:tab w:val="left" w:pos="3191"/>
                <w:tab w:val="left" w:pos="10031"/>
              </w:tabs>
              <w:jc w:val="left"/>
              <w:rPr>
                <w:rFonts w:ascii="Arial" w:hAnsi="Arial" w:cs="Arial"/>
                <w:szCs w:val="22"/>
              </w:rPr>
            </w:pPr>
            <w:r w:rsidRPr="00C23BE4">
              <w:rPr>
                <w:rFonts w:ascii="Arial" w:hAnsi="Arial" w:cs="Arial"/>
                <w:b/>
                <w:bCs/>
                <w:szCs w:val="22"/>
              </w:rPr>
              <w:t xml:space="preserve">Acceptability Ranges: </w:t>
            </w:r>
            <w:r w:rsidRPr="00C23BE4">
              <w:rPr>
                <w:rFonts w:ascii="Arial" w:hAnsi="Arial" w:cs="Arial"/>
                <w:szCs w:val="22"/>
              </w:rPr>
              <w:t>Ranges are current in Sunquest</w:t>
            </w:r>
            <w:r w:rsidR="00DA02A3">
              <w:rPr>
                <w:rFonts w:ascii="Arial" w:hAnsi="Arial" w:cs="Arial"/>
                <w:szCs w:val="22"/>
              </w:rPr>
              <w:t xml:space="preserve"> if the TS is notified upon receipt of new lot numbers</w:t>
            </w:r>
            <w:r w:rsidRPr="00C23BE4">
              <w:rPr>
                <w:rFonts w:ascii="Arial" w:hAnsi="Arial" w:cs="Arial"/>
                <w:szCs w:val="22"/>
              </w:rPr>
              <w:t>. Refer to the Quality Control Procedure for QC exception codes.</w:t>
            </w:r>
          </w:p>
          <w:p w:rsidR="00C31385" w:rsidRPr="00C23BE4" w:rsidRDefault="00C31385" w:rsidP="00C31385">
            <w:pPr>
              <w:tabs>
                <w:tab w:val="left" w:pos="3191"/>
                <w:tab w:val="left" w:pos="10031"/>
              </w:tabs>
              <w:jc w:val="left"/>
              <w:rPr>
                <w:rFonts w:ascii="Arial" w:hAnsi="Arial" w:cs="Arial"/>
                <w:szCs w:val="22"/>
              </w:rPr>
            </w:pPr>
            <w:r w:rsidRPr="00C23BE4">
              <w:rPr>
                <w:rFonts w:ascii="Arial" w:hAnsi="Arial" w:cs="Arial"/>
                <w:szCs w:val="22"/>
                <w:u w:val="single"/>
              </w:rPr>
              <w:t>Protinol Protein-Based Controls</w:t>
            </w:r>
          </w:p>
          <w:p w:rsidR="00C31385" w:rsidRPr="00C23BE4" w:rsidRDefault="00C31385" w:rsidP="003810FE">
            <w:pPr>
              <w:pStyle w:val="ListParagraph"/>
              <w:numPr>
                <w:ilvl w:val="0"/>
                <w:numId w:val="5"/>
              </w:numPr>
              <w:tabs>
                <w:tab w:val="left" w:pos="3191"/>
                <w:tab w:val="left" w:pos="10031"/>
              </w:tabs>
              <w:rPr>
                <w:rFonts w:ascii="Arial" w:hAnsi="Arial" w:cs="Arial"/>
                <w:sz w:val="22"/>
                <w:szCs w:val="22"/>
              </w:rPr>
            </w:pPr>
            <w:r w:rsidRPr="00C23BE4">
              <w:rPr>
                <w:rFonts w:ascii="Arial" w:hAnsi="Arial" w:cs="Arial"/>
                <w:sz w:val="22"/>
                <w:szCs w:val="22"/>
              </w:rPr>
              <w:t>Protinol 240 mOsm/kg H2O: 233-247 mOsm/kg H2O (per product insert)</w:t>
            </w:r>
          </w:p>
          <w:p w:rsidR="00C31385" w:rsidRPr="00C23BE4" w:rsidRDefault="00C31385" w:rsidP="003810FE">
            <w:pPr>
              <w:pStyle w:val="ListParagraph"/>
              <w:numPr>
                <w:ilvl w:val="0"/>
                <w:numId w:val="5"/>
              </w:numPr>
              <w:tabs>
                <w:tab w:val="left" w:pos="3191"/>
                <w:tab w:val="left" w:pos="10031"/>
              </w:tabs>
              <w:rPr>
                <w:rFonts w:ascii="Arial" w:hAnsi="Arial" w:cs="Arial"/>
                <w:sz w:val="22"/>
                <w:szCs w:val="22"/>
              </w:rPr>
            </w:pPr>
            <w:r w:rsidRPr="00C23BE4">
              <w:rPr>
                <w:rFonts w:ascii="Arial" w:hAnsi="Arial" w:cs="Arial"/>
                <w:sz w:val="22"/>
                <w:szCs w:val="22"/>
              </w:rPr>
              <w:t>Protinol 280 mOsm/kg H2O: 273-287 mOsm/kg H2O (per product insert)</w:t>
            </w:r>
          </w:p>
          <w:p w:rsidR="00C31385" w:rsidRDefault="00C31385" w:rsidP="003810FE">
            <w:pPr>
              <w:pStyle w:val="ListParagraph"/>
              <w:numPr>
                <w:ilvl w:val="0"/>
                <w:numId w:val="5"/>
              </w:numPr>
              <w:tabs>
                <w:tab w:val="left" w:pos="3191"/>
                <w:tab w:val="left" w:pos="10031"/>
              </w:tabs>
              <w:rPr>
                <w:rFonts w:ascii="Arial" w:hAnsi="Arial" w:cs="Arial"/>
                <w:sz w:val="22"/>
                <w:szCs w:val="22"/>
              </w:rPr>
            </w:pPr>
            <w:r w:rsidRPr="00C23BE4">
              <w:rPr>
                <w:rFonts w:ascii="Arial" w:hAnsi="Arial" w:cs="Arial"/>
                <w:sz w:val="22"/>
                <w:szCs w:val="22"/>
              </w:rPr>
              <w:t>Protinol 320 mOsm/kg H2O: 313-327 mOsm/kg H2O (per product insert)</w:t>
            </w:r>
          </w:p>
          <w:p w:rsidR="00DA02A3" w:rsidRDefault="00DA02A3" w:rsidP="00DA02A3">
            <w:pPr>
              <w:tabs>
                <w:tab w:val="left" w:pos="3191"/>
                <w:tab w:val="left" w:pos="10031"/>
              </w:tabs>
              <w:rPr>
                <w:rFonts w:ascii="Arial" w:hAnsi="Arial" w:cs="Arial"/>
                <w:szCs w:val="22"/>
              </w:rPr>
            </w:pPr>
          </w:p>
          <w:p w:rsidR="00DA02A3" w:rsidRPr="00C23BE4" w:rsidRDefault="00DA02A3" w:rsidP="00DA02A3">
            <w:pPr>
              <w:pStyle w:val="Header"/>
              <w:tabs>
                <w:tab w:val="left" w:pos="720"/>
              </w:tabs>
              <w:rPr>
                <w:rFonts w:ascii="Arial" w:hAnsi="Arial" w:cs="Arial"/>
                <w:szCs w:val="22"/>
              </w:rPr>
            </w:pPr>
            <w:r w:rsidRPr="00C23BE4">
              <w:rPr>
                <w:rFonts w:ascii="Arial" w:hAnsi="Arial" w:cs="Arial"/>
                <w:b/>
                <w:szCs w:val="22"/>
              </w:rPr>
              <w:t>Preparation</w:t>
            </w:r>
            <w:r w:rsidRPr="00C23BE4">
              <w:rPr>
                <w:rFonts w:ascii="Arial" w:hAnsi="Arial" w:cs="Arial"/>
                <w:szCs w:val="22"/>
              </w:rPr>
              <w:t>: Gently swirl contents prior to use</w:t>
            </w:r>
          </w:p>
          <w:p w:rsidR="00052BED" w:rsidRPr="00C23BE4" w:rsidRDefault="00052BED">
            <w:pPr>
              <w:jc w:val="left"/>
              <w:rPr>
                <w:rFonts w:ascii="Arial" w:hAnsi="Arial" w:cs="Arial"/>
                <w:iCs/>
                <w:szCs w:val="22"/>
              </w:rPr>
            </w:pPr>
          </w:p>
        </w:tc>
      </w:tr>
      <w:tr w:rsidR="00052BED" w:rsidRPr="00C23BE4" w:rsidTr="00790016">
        <w:tc>
          <w:tcPr>
            <w:tcW w:w="1800" w:type="dxa"/>
            <w:tcBorders>
              <w:top w:val="nil"/>
              <w:left w:val="nil"/>
              <w:bottom w:val="nil"/>
              <w:right w:val="nil"/>
            </w:tcBorders>
          </w:tcPr>
          <w:p w:rsidR="00052BED" w:rsidRPr="00C23BE4" w:rsidRDefault="00052BED">
            <w:pPr>
              <w:jc w:val="left"/>
              <w:rPr>
                <w:rFonts w:ascii="Arial" w:hAnsi="Arial" w:cs="Arial"/>
                <w:b/>
                <w:bCs/>
                <w:color w:val="0000FF"/>
                <w:sz w:val="20"/>
              </w:rPr>
            </w:pPr>
          </w:p>
        </w:tc>
        <w:tc>
          <w:tcPr>
            <w:tcW w:w="9360" w:type="dxa"/>
            <w:gridSpan w:val="3"/>
            <w:tcBorders>
              <w:top w:val="single" w:sz="18" w:space="0" w:color="A6A6A6"/>
              <w:left w:val="nil"/>
              <w:bottom w:val="nil"/>
              <w:right w:val="nil"/>
            </w:tcBorders>
          </w:tcPr>
          <w:p w:rsidR="00052BED" w:rsidRDefault="00052BED">
            <w:pPr>
              <w:jc w:val="left"/>
              <w:rPr>
                <w:rFonts w:ascii="Arial" w:hAnsi="Arial" w:cs="Arial"/>
                <w:szCs w:val="22"/>
              </w:rPr>
            </w:pPr>
          </w:p>
          <w:p w:rsidR="00CD3794" w:rsidRDefault="00CD3794">
            <w:pPr>
              <w:jc w:val="left"/>
              <w:rPr>
                <w:rFonts w:ascii="Arial" w:hAnsi="Arial" w:cs="Arial"/>
                <w:szCs w:val="22"/>
              </w:rPr>
            </w:pPr>
          </w:p>
          <w:p w:rsidR="00CD3794" w:rsidRDefault="00CD3794">
            <w:pPr>
              <w:jc w:val="left"/>
              <w:rPr>
                <w:rFonts w:ascii="Arial" w:hAnsi="Arial" w:cs="Arial"/>
                <w:szCs w:val="22"/>
              </w:rPr>
            </w:pPr>
          </w:p>
          <w:p w:rsidR="00CD3794" w:rsidRDefault="00CD3794">
            <w:pPr>
              <w:jc w:val="left"/>
              <w:rPr>
                <w:rFonts w:ascii="Arial" w:hAnsi="Arial" w:cs="Arial"/>
                <w:szCs w:val="22"/>
              </w:rPr>
            </w:pPr>
          </w:p>
          <w:p w:rsidR="00CD3794" w:rsidRDefault="00CD3794">
            <w:pPr>
              <w:jc w:val="left"/>
              <w:rPr>
                <w:rFonts w:ascii="Arial" w:hAnsi="Arial" w:cs="Arial"/>
                <w:szCs w:val="22"/>
              </w:rPr>
            </w:pPr>
          </w:p>
          <w:p w:rsidR="00CD3794" w:rsidRDefault="00CD3794">
            <w:pPr>
              <w:jc w:val="left"/>
              <w:rPr>
                <w:rFonts w:ascii="Arial" w:hAnsi="Arial" w:cs="Arial"/>
                <w:szCs w:val="22"/>
              </w:rPr>
            </w:pPr>
          </w:p>
          <w:p w:rsidR="00CD3794" w:rsidRDefault="00CD3794">
            <w:pPr>
              <w:jc w:val="left"/>
              <w:rPr>
                <w:rFonts w:ascii="Arial" w:hAnsi="Arial" w:cs="Arial"/>
                <w:szCs w:val="22"/>
              </w:rPr>
            </w:pPr>
          </w:p>
          <w:p w:rsidR="00CD3794" w:rsidRDefault="00CD3794">
            <w:pPr>
              <w:jc w:val="left"/>
              <w:rPr>
                <w:rFonts w:ascii="Arial" w:hAnsi="Arial" w:cs="Arial"/>
                <w:szCs w:val="22"/>
              </w:rPr>
            </w:pPr>
          </w:p>
          <w:p w:rsidR="00CD3794" w:rsidRDefault="00CD3794">
            <w:pPr>
              <w:jc w:val="left"/>
              <w:rPr>
                <w:rFonts w:ascii="Arial" w:hAnsi="Arial" w:cs="Arial"/>
                <w:szCs w:val="22"/>
              </w:rPr>
            </w:pPr>
          </w:p>
          <w:p w:rsidR="00CD3794" w:rsidRDefault="00CD3794">
            <w:pPr>
              <w:jc w:val="left"/>
              <w:rPr>
                <w:rFonts w:ascii="Arial" w:hAnsi="Arial" w:cs="Arial"/>
                <w:szCs w:val="22"/>
              </w:rPr>
            </w:pPr>
          </w:p>
          <w:p w:rsidR="00CD3794" w:rsidRDefault="00CD3794">
            <w:pPr>
              <w:jc w:val="left"/>
              <w:rPr>
                <w:rFonts w:ascii="Arial" w:hAnsi="Arial" w:cs="Arial"/>
                <w:szCs w:val="22"/>
              </w:rPr>
            </w:pPr>
          </w:p>
          <w:p w:rsidR="00CD3794" w:rsidRDefault="00CD3794">
            <w:pPr>
              <w:jc w:val="left"/>
              <w:rPr>
                <w:rFonts w:ascii="Arial" w:hAnsi="Arial" w:cs="Arial"/>
                <w:szCs w:val="22"/>
              </w:rPr>
            </w:pPr>
          </w:p>
          <w:p w:rsidR="00CD3794" w:rsidRDefault="00CD3794">
            <w:pPr>
              <w:jc w:val="left"/>
              <w:rPr>
                <w:rFonts w:ascii="Arial" w:hAnsi="Arial" w:cs="Arial"/>
                <w:szCs w:val="22"/>
              </w:rPr>
            </w:pPr>
          </w:p>
          <w:p w:rsidR="00CD3794" w:rsidRDefault="00CD3794">
            <w:pPr>
              <w:jc w:val="left"/>
              <w:rPr>
                <w:rFonts w:ascii="Arial" w:hAnsi="Arial" w:cs="Arial"/>
                <w:szCs w:val="22"/>
              </w:rPr>
            </w:pPr>
          </w:p>
          <w:p w:rsidR="00CD3794" w:rsidRDefault="00CD3794">
            <w:pPr>
              <w:jc w:val="left"/>
              <w:rPr>
                <w:rFonts w:ascii="Arial" w:hAnsi="Arial" w:cs="Arial"/>
                <w:szCs w:val="22"/>
              </w:rPr>
            </w:pPr>
          </w:p>
          <w:p w:rsidR="00CD3794" w:rsidRPr="00C23BE4" w:rsidRDefault="00CD3794">
            <w:pPr>
              <w:jc w:val="left"/>
              <w:rPr>
                <w:rFonts w:ascii="Arial" w:hAnsi="Arial" w:cs="Arial"/>
                <w:szCs w:val="22"/>
              </w:rPr>
            </w:pPr>
          </w:p>
        </w:tc>
      </w:tr>
      <w:tr w:rsidR="00E96CBE" w:rsidRPr="00C23BE4" w:rsidTr="00331E68">
        <w:trPr>
          <w:cantSplit/>
        </w:trPr>
        <w:tc>
          <w:tcPr>
            <w:tcW w:w="1800" w:type="dxa"/>
            <w:tcBorders>
              <w:top w:val="nil"/>
              <w:left w:val="nil"/>
              <w:bottom w:val="nil"/>
              <w:right w:val="nil"/>
            </w:tcBorders>
          </w:tcPr>
          <w:p w:rsidR="00E96CBE" w:rsidRPr="00C23BE4" w:rsidRDefault="00E96CBE">
            <w:pPr>
              <w:rPr>
                <w:rFonts w:ascii="Arial" w:hAnsi="Arial" w:cs="Arial"/>
                <w:b/>
                <w:bCs/>
                <w:color w:val="0000FF"/>
                <w:sz w:val="20"/>
              </w:rPr>
            </w:pPr>
          </w:p>
        </w:tc>
        <w:tc>
          <w:tcPr>
            <w:tcW w:w="9360" w:type="dxa"/>
            <w:gridSpan w:val="3"/>
            <w:tcBorders>
              <w:top w:val="single" w:sz="4" w:space="0" w:color="auto"/>
            </w:tcBorders>
          </w:tcPr>
          <w:p w:rsidR="00E96CBE" w:rsidRPr="00C23BE4" w:rsidRDefault="00E96CBE">
            <w:pPr>
              <w:jc w:val="left"/>
              <w:rPr>
                <w:rFonts w:ascii="Arial" w:hAnsi="Arial" w:cs="Arial"/>
                <w:b/>
                <w:bCs/>
                <w:szCs w:val="22"/>
              </w:rPr>
            </w:pPr>
            <w:r w:rsidRPr="00C23BE4">
              <w:rPr>
                <w:rFonts w:ascii="Arial" w:hAnsi="Arial" w:cs="Arial"/>
                <w:b/>
                <w:bCs/>
                <w:szCs w:val="22"/>
              </w:rPr>
              <w:t>Action</w:t>
            </w:r>
          </w:p>
        </w:tc>
      </w:tr>
      <w:tr w:rsidR="00E96CBE" w:rsidRPr="00C23BE4" w:rsidTr="00331E68">
        <w:trPr>
          <w:cantSplit/>
          <w:trHeight w:val="720"/>
        </w:trPr>
        <w:tc>
          <w:tcPr>
            <w:tcW w:w="1800" w:type="dxa"/>
            <w:tcBorders>
              <w:top w:val="nil"/>
              <w:left w:val="nil"/>
              <w:bottom w:val="nil"/>
              <w:right w:val="nil"/>
            </w:tcBorders>
          </w:tcPr>
          <w:p w:rsidR="00E96CBE" w:rsidRPr="00C23BE4" w:rsidRDefault="00CD3794" w:rsidP="00CD3794">
            <w:pPr>
              <w:jc w:val="left"/>
              <w:rPr>
                <w:rFonts w:ascii="Arial" w:hAnsi="Arial" w:cs="Arial"/>
                <w:b/>
                <w:bCs/>
                <w:color w:val="0000FF"/>
                <w:sz w:val="20"/>
              </w:rPr>
            </w:pPr>
            <w:r>
              <w:rPr>
                <w:rFonts w:ascii="Arial" w:hAnsi="Arial" w:cs="Arial"/>
                <w:b/>
                <w:bCs/>
                <w:color w:val="0000FF"/>
                <w:sz w:val="20"/>
              </w:rPr>
              <w:t>Procedure for Sample Testing</w:t>
            </w:r>
          </w:p>
        </w:tc>
        <w:tc>
          <w:tcPr>
            <w:tcW w:w="9360" w:type="dxa"/>
            <w:gridSpan w:val="3"/>
            <w:tcBorders>
              <w:bottom w:val="single" w:sz="4" w:space="0" w:color="auto"/>
            </w:tcBorders>
            <w:vAlign w:val="center"/>
          </w:tcPr>
          <w:p w:rsidR="00E96CBE" w:rsidRPr="00C23BE4" w:rsidRDefault="00E96CBE" w:rsidP="003810FE">
            <w:pPr>
              <w:pStyle w:val="ListParagraph"/>
              <w:numPr>
                <w:ilvl w:val="0"/>
                <w:numId w:val="14"/>
              </w:numPr>
              <w:ind w:left="1170"/>
              <w:rPr>
                <w:rFonts w:ascii="Arial" w:eastAsia="Arial" w:hAnsi="Arial" w:cs="Arial"/>
                <w:sz w:val="22"/>
                <w:szCs w:val="22"/>
              </w:rPr>
            </w:pPr>
            <w:r w:rsidRPr="00C23BE4">
              <w:rPr>
                <w:rFonts w:ascii="Arial" w:eastAsia="Arial" w:hAnsi="Arial" w:cs="Arial"/>
                <w:sz w:val="22"/>
                <w:szCs w:val="22"/>
              </w:rPr>
              <w:t>Log in with your User ID and enter the Sample ID.</w:t>
            </w:r>
          </w:p>
          <w:p w:rsidR="00E96CBE" w:rsidRPr="00C23BE4" w:rsidRDefault="00E96CBE" w:rsidP="003810FE">
            <w:pPr>
              <w:pStyle w:val="ListParagraph"/>
              <w:numPr>
                <w:ilvl w:val="0"/>
                <w:numId w:val="14"/>
              </w:numPr>
              <w:ind w:left="1170"/>
              <w:rPr>
                <w:rFonts w:ascii="Arial" w:eastAsia="Arial" w:hAnsi="Arial" w:cs="Arial"/>
                <w:sz w:val="22"/>
                <w:szCs w:val="22"/>
              </w:rPr>
            </w:pPr>
            <w:r w:rsidRPr="00C23BE4">
              <w:rPr>
                <w:rFonts w:ascii="Arial" w:eastAsia="Arial" w:hAnsi="Arial" w:cs="Arial"/>
                <w:sz w:val="22"/>
                <w:szCs w:val="22"/>
              </w:rPr>
              <w:t>Place a new sampling tip on the sampler with the plunger wire carefully inserted into the middle of the tip. Verify that the tip is straight and firmly seated.</w:t>
            </w:r>
            <w:r w:rsidR="00C23BE4">
              <w:rPr>
                <w:rFonts w:ascii="Arial" w:eastAsia="Arial" w:hAnsi="Arial" w:cs="Arial"/>
                <w:sz w:val="22"/>
                <w:szCs w:val="22"/>
              </w:rPr>
              <w:t xml:space="preserve">  Do not bend the plunger wire.</w:t>
            </w:r>
          </w:p>
          <w:p w:rsidR="00E96CBE" w:rsidRPr="00C23BE4" w:rsidRDefault="00E96CBE" w:rsidP="003810FE">
            <w:pPr>
              <w:pStyle w:val="ListParagraph"/>
              <w:numPr>
                <w:ilvl w:val="0"/>
                <w:numId w:val="14"/>
              </w:numPr>
              <w:ind w:left="1170"/>
              <w:rPr>
                <w:rFonts w:ascii="Arial" w:eastAsia="Arial" w:hAnsi="Arial" w:cs="Arial"/>
                <w:sz w:val="22"/>
                <w:szCs w:val="22"/>
              </w:rPr>
            </w:pPr>
            <w:r w:rsidRPr="00C23BE4">
              <w:rPr>
                <w:rFonts w:ascii="Arial" w:eastAsia="Arial" w:hAnsi="Arial" w:cs="Arial"/>
                <w:sz w:val="22"/>
                <w:szCs w:val="22"/>
              </w:rPr>
              <w:t>With you</w:t>
            </w:r>
            <w:r w:rsidR="0012434D" w:rsidRPr="00C23BE4">
              <w:rPr>
                <w:rFonts w:ascii="Arial" w:eastAsia="Arial" w:hAnsi="Arial" w:cs="Arial"/>
                <w:sz w:val="22"/>
                <w:szCs w:val="22"/>
              </w:rPr>
              <w:t>r</w:t>
            </w:r>
            <w:r w:rsidRPr="00C23BE4">
              <w:rPr>
                <w:rFonts w:ascii="Arial" w:eastAsia="Arial" w:hAnsi="Arial" w:cs="Arial"/>
                <w:sz w:val="22"/>
                <w:szCs w:val="22"/>
              </w:rPr>
              <w:t xml:space="preserve"> thumb on the plunger top and fingers grasping the barrel, depress the plunger; then insert the tip into the liquid sample at least ¼” (6 mm) below the surface. Gently release the plunger to load a 20 µL sample.</w:t>
            </w:r>
            <w:r w:rsidR="00C23BE4">
              <w:rPr>
                <w:rFonts w:ascii="Arial" w:eastAsia="Arial" w:hAnsi="Arial" w:cs="Arial"/>
                <w:sz w:val="22"/>
                <w:szCs w:val="22"/>
              </w:rPr>
              <w:t xml:space="preserve">  Remove the pipette from the liquid.</w:t>
            </w:r>
          </w:p>
          <w:p w:rsidR="00E96CBE" w:rsidRPr="00C23BE4" w:rsidRDefault="00E96CBE" w:rsidP="003810FE">
            <w:pPr>
              <w:pStyle w:val="ListParagraph"/>
              <w:numPr>
                <w:ilvl w:val="0"/>
                <w:numId w:val="14"/>
              </w:numPr>
              <w:ind w:left="1170"/>
              <w:rPr>
                <w:rFonts w:ascii="Arial" w:eastAsia="Arial" w:hAnsi="Arial" w:cs="Arial"/>
                <w:sz w:val="22"/>
                <w:szCs w:val="22"/>
              </w:rPr>
            </w:pPr>
            <w:r w:rsidRPr="00C23BE4">
              <w:rPr>
                <w:rFonts w:ascii="Arial" w:eastAsia="Arial" w:hAnsi="Arial" w:cs="Arial"/>
                <w:sz w:val="22"/>
                <w:szCs w:val="22"/>
              </w:rPr>
              <w:t xml:space="preserve">Look at the sample you have just drawn. If there are voids or bubbles in the sample, discard it </w:t>
            </w:r>
            <w:r w:rsidR="00C23BE4">
              <w:rPr>
                <w:rFonts w:ascii="Arial" w:eastAsia="Arial" w:hAnsi="Arial" w:cs="Arial"/>
                <w:sz w:val="22"/>
                <w:szCs w:val="22"/>
              </w:rPr>
              <w:t>back into the sample by depressing the plunger, then</w:t>
            </w:r>
            <w:r w:rsidRPr="00C23BE4">
              <w:rPr>
                <w:rFonts w:ascii="Arial" w:eastAsia="Arial" w:hAnsi="Arial" w:cs="Arial"/>
                <w:sz w:val="22"/>
                <w:szCs w:val="22"/>
              </w:rPr>
              <w:t xml:space="preserve"> load another sam</w:t>
            </w:r>
            <w:r w:rsidR="00C23BE4">
              <w:rPr>
                <w:rFonts w:ascii="Arial" w:eastAsia="Arial" w:hAnsi="Arial" w:cs="Arial"/>
                <w:sz w:val="22"/>
                <w:szCs w:val="22"/>
              </w:rPr>
              <w:t>ple, rechecking for air bubbles or voids.</w:t>
            </w:r>
          </w:p>
          <w:p w:rsidR="00A93362" w:rsidRDefault="00E96CBE" w:rsidP="003810FE">
            <w:pPr>
              <w:pStyle w:val="ListParagraph"/>
              <w:numPr>
                <w:ilvl w:val="0"/>
                <w:numId w:val="14"/>
              </w:numPr>
              <w:ind w:left="1170"/>
              <w:rPr>
                <w:rFonts w:ascii="Arial" w:eastAsia="Arial" w:hAnsi="Arial" w:cs="Arial"/>
                <w:sz w:val="22"/>
                <w:szCs w:val="22"/>
              </w:rPr>
            </w:pPr>
            <w:r w:rsidRPr="00A93362">
              <w:rPr>
                <w:rFonts w:ascii="Arial" w:eastAsia="Arial" w:hAnsi="Arial" w:cs="Arial"/>
                <w:sz w:val="22"/>
                <w:szCs w:val="22"/>
              </w:rPr>
              <w:t>Remove any sample on the outside of the tip using a clean, lint-free, non-ionic paper</w:t>
            </w:r>
            <w:r w:rsidR="00C23BE4" w:rsidRPr="00A93362">
              <w:rPr>
                <w:rFonts w:ascii="Arial" w:eastAsia="Arial" w:hAnsi="Arial" w:cs="Arial"/>
                <w:sz w:val="22"/>
                <w:szCs w:val="22"/>
              </w:rPr>
              <w:t xml:space="preserve"> by wiping straight down on the sides of the pipette tip</w:t>
            </w:r>
            <w:r w:rsidRPr="00A93362">
              <w:rPr>
                <w:rFonts w:ascii="Arial" w:eastAsia="Arial" w:hAnsi="Arial" w:cs="Arial"/>
                <w:sz w:val="22"/>
                <w:szCs w:val="22"/>
              </w:rPr>
              <w:t xml:space="preserve">. </w:t>
            </w:r>
            <w:r w:rsidR="00C23BE4" w:rsidRPr="00A93362">
              <w:rPr>
                <w:rFonts w:ascii="Arial" w:eastAsia="Arial" w:hAnsi="Arial" w:cs="Arial"/>
                <w:sz w:val="22"/>
                <w:szCs w:val="22"/>
              </w:rPr>
              <w:t>Then, q</w:t>
            </w:r>
            <w:r w:rsidRPr="00A93362">
              <w:rPr>
                <w:rFonts w:ascii="Arial" w:eastAsia="Arial" w:hAnsi="Arial" w:cs="Arial"/>
                <w:sz w:val="22"/>
                <w:szCs w:val="22"/>
              </w:rPr>
              <w:t>uickly swipe the end of the sampler tip to remove any excess sample protruding beyond the tip</w:t>
            </w:r>
            <w:r w:rsidR="00C23BE4" w:rsidRPr="00A93362">
              <w:rPr>
                <w:rFonts w:ascii="Arial" w:eastAsia="Arial" w:hAnsi="Arial" w:cs="Arial"/>
                <w:sz w:val="22"/>
                <w:szCs w:val="22"/>
              </w:rPr>
              <w:t xml:space="preserve"> by holding the lint-free paper horizontally and wicking the tip of the pipette across it in one smooth motion</w:t>
            </w:r>
            <w:r w:rsidRPr="00A93362">
              <w:rPr>
                <w:rFonts w:ascii="Arial" w:eastAsia="Arial" w:hAnsi="Arial" w:cs="Arial"/>
                <w:sz w:val="22"/>
                <w:szCs w:val="22"/>
              </w:rPr>
              <w:t>. Be careful not to remove any of the sample from inside the tip.</w:t>
            </w:r>
            <w:r w:rsidR="00C23BE4" w:rsidRPr="00A93362">
              <w:rPr>
                <w:rFonts w:ascii="Arial" w:eastAsia="Arial" w:hAnsi="Arial" w:cs="Arial"/>
                <w:sz w:val="22"/>
                <w:szCs w:val="22"/>
              </w:rPr>
              <w:t xml:space="preserve">  Check that the meniscus is either straight or concave.  </w:t>
            </w:r>
          </w:p>
          <w:p w:rsidR="00E96CBE" w:rsidRPr="00A93362" w:rsidRDefault="00E96CBE" w:rsidP="003810FE">
            <w:pPr>
              <w:pStyle w:val="ListParagraph"/>
              <w:numPr>
                <w:ilvl w:val="0"/>
                <w:numId w:val="14"/>
              </w:numPr>
              <w:ind w:left="1170"/>
              <w:rPr>
                <w:rFonts w:ascii="Arial" w:eastAsia="Arial" w:hAnsi="Arial" w:cs="Arial"/>
                <w:sz w:val="22"/>
                <w:szCs w:val="22"/>
              </w:rPr>
            </w:pPr>
            <w:r w:rsidRPr="00A93362">
              <w:rPr>
                <w:rFonts w:ascii="Arial" w:eastAsia="Arial" w:hAnsi="Arial" w:cs="Arial"/>
                <w:sz w:val="22"/>
                <w:szCs w:val="22"/>
              </w:rPr>
              <w:t>Holding the sampler by the barrel, carefully insert the tip into the sample port; then rest the sampler body in the operating cradle.</w:t>
            </w:r>
          </w:p>
          <w:p w:rsidR="00E96CBE" w:rsidRPr="00C23BE4" w:rsidRDefault="00E96CBE" w:rsidP="003810FE">
            <w:pPr>
              <w:pStyle w:val="ListParagraph"/>
              <w:numPr>
                <w:ilvl w:val="0"/>
                <w:numId w:val="14"/>
              </w:numPr>
              <w:ind w:left="1170"/>
              <w:rPr>
                <w:rFonts w:ascii="Arial" w:eastAsia="Arial" w:hAnsi="Arial" w:cs="Arial"/>
                <w:sz w:val="22"/>
                <w:szCs w:val="22"/>
              </w:rPr>
            </w:pPr>
            <w:r w:rsidRPr="00C23BE4">
              <w:rPr>
                <w:rFonts w:ascii="Arial" w:eastAsia="Arial" w:hAnsi="Arial" w:cs="Arial"/>
                <w:sz w:val="22"/>
                <w:szCs w:val="22"/>
              </w:rPr>
              <w:t>Grasp the operating cradle and push it slowly forward until you feel a positive stop. The test starts when the cradle reaches the forward position</w:t>
            </w:r>
            <w:r w:rsidR="00A93362">
              <w:rPr>
                <w:rFonts w:ascii="Arial" w:eastAsia="Arial" w:hAnsi="Arial" w:cs="Arial"/>
                <w:sz w:val="22"/>
                <w:szCs w:val="22"/>
              </w:rPr>
              <w:t xml:space="preserve"> and the operator and sample IDs have been entered</w:t>
            </w:r>
            <w:r w:rsidRPr="00C23BE4">
              <w:rPr>
                <w:rFonts w:ascii="Arial" w:eastAsia="Arial" w:hAnsi="Arial" w:cs="Arial"/>
                <w:sz w:val="22"/>
                <w:szCs w:val="22"/>
              </w:rPr>
              <w:t>.</w:t>
            </w:r>
          </w:p>
          <w:p w:rsidR="00E96CBE" w:rsidRPr="00C23BE4" w:rsidRDefault="00E96CBE" w:rsidP="003810FE">
            <w:pPr>
              <w:pStyle w:val="ListParagraph"/>
              <w:numPr>
                <w:ilvl w:val="0"/>
                <w:numId w:val="14"/>
              </w:numPr>
              <w:ind w:left="1170"/>
              <w:rPr>
                <w:rFonts w:ascii="Arial" w:eastAsia="Arial" w:hAnsi="Arial" w:cs="Arial"/>
                <w:sz w:val="22"/>
                <w:szCs w:val="22"/>
              </w:rPr>
            </w:pPr>
            <w:r w:rsidRPr="00C23BE4">
              <w:rPr>
                <w:rFonts w:ascii="Arial" w:eastAsia="Arial" w:hAnsi="Arial" w:cs="Arial"/>
                <w:sz w:val="22"/>
                <w:szCs w:val="22"/>
              </w:rPr>
              <w:t>Wait while the Osmo1 performs the tests. When the</w:t>
            </w:r>
            <w:r w:rsidR="00A93362">
              <w:rPr>
                <w:rFonts w:ascii="Arial" w:eastAsia="Arial" w:hAnsi="Arial" w:cs="Arial"/>
                <w:sz w:val="22"/>
                <w:szCs w:val="22"/>
              </w:rPr>
              <w:t xml:space="preserve"> test completes, the resulting O</w:t>
            </w:r>
            <w:r w:rsidRPr="00C23BE4">
              <w:rPr>
                <w:rFonts w:ascii="Arial" w:eastAsia="Arial" w:hAnsi="Arial" w:cs="Arial"/>
                <w:sz w:val="22"/>
                <w:szCs w:val="22"/>
              </w:rPr>
              <w:t xml:space="preserve">smolality displays in the middle of the screen. </w:t>
            </w:r>
            <w:r w:rsidR="00A93362">
              <w:rPr>
                <w:rFonts w:ascii="Arial" w:eastAsia="Arial" w:hAnsi="Arial" w:cs="Arial"/>
                <w:sz w:val="22"/>
                <w:szCs w:val="22"/>
              </w:rPr>
              <w:t xml:space="preserve"> Record this result on your worksheet.</w:t>
            </w:r>
          </w:p>
          <w:p w:rsidR="00E96CBE" w:rsidRPr="00C23BE4" w:rsidRDefault="00E96CBE" w:rsidP="003810FE">
            <w:pPr>
              <w:pStyle w:val="ListParagraph"/>
              <w:numPr>
                <w:ilvl w:val="0"/>
                <w:numId w:val="14"/>
              </w:numPr>
              <w:ind w:left="1170"/>
              <w:rPr>
                <w:rFonts w:ascii="Arial" w:eastAsia="Arial" w:hAnsi="Arial" w:cs="Arial"/>
                <w:sz w:val="22"/>
                <w:szCs w:val="22"/>
              </w:rPr>
            </w:pPr>
            <w:r w:rsidRPr="00C23BE4">
              <w:rPr>
                <w:rFonts w:ascii="Arial" w:eastAsia="Arial" w:hAnsi="Arial" w:cs="Arial"/>
                <w:sz w:val="22"/>
                <w:szCs w:val="22"/>
              </w:rPr>
              <w:t>Withdraw the operating cradle and remove the sampler from the cradle.</w:t>
            </w:r>
          </w:p>
          <w:p w:rsidR="00E96CBE" w:rsidRPr="00C23BE4" w:rsidRDefault="00E96CBE" w:rsidP="003810FE">
            <w:pPr>
              <w:pStyle w:val="ListParagraph"/>
              <w:numPr>
                <w:ilvl w:val="0"/>
                <w:numId w:val="14"/>
              </w:numPr>
              <w:ind w:left="1170"/>
              <w:rPr>
                <w:rFonts w:ascii="Arial" w:eastAsia="Arial" w:hAnsi="Arial" w:cs="Arial"/>
                <w:sz w:val="22"/>
                <w:szCs w:val="22"/>
              </w:rPr>
            </w:pPr>
            <w:r w:rsidRPr="00C23BE4">
              <w:rPr>
                <w:rFonts w:ascii="Arial" w:eastAsia="Arial" w:hAnsi="Arial" w:cs="Arial"/>
                <w:sz w:val="22"/>
                <w:szCs w:val="22"/>
              </w:rPr>
              <w:t>Grasp the sampler tip and depress the plunger</w:t>
            </w:r>
            <w:r w:rsidR="00A93362">
              <w:rPr>
                <w:rFonts w:ascii="Arial" w:eastAsia="Arial" w:hAnsi="Arial" w:cs="Arial"/>
                <w:sz w:val="22"/>
                <w:szCs w:val="22"/>
              </w:rPr>
              <w:t xml:space="preserve"> down firmly to eject the tip from the end of the pipette</w:t>
            </w:r>
            <w:r w:rsidRPr="00C23BE4">
              <w:rPr>
                <w:rFonts w:ascii="Arial" w:eastAsia="Arial" w:hAnsi="Arial" w:cs="Arial"/>
                <w:sz w:val="22"/>
                <w:szCs w:val="22"/>
              </w:rPr>
              <w:t>. Discard the sampler tip.</w:t>
            </w:r>
          </w:p>
          <w:p w:rsidR="00E96CBE" w:rsidRPr="00C23BE4" w:rsidRDefault="00E96CBE" w:rsidP="003810FE">
            <w:pPr>
              <w:pStyle w:val="ListParagraph"/>
              <w:numPr>
                <w:ilvl w:val="0"/>
                <w:numId w:val="14"/>
              </w:numPr>
              <w:ind w:left="1170"/>
              <w:rPr>
                <w:rFonts w:ascii="Arial" w:eastAsia="Arial" w:hAnsi="Arial" w:cs="Arial"/>
                <w:sz w:val="22"/>
                <w:szCs w:val="22"/>
              </w:rPr>
            </w:pPr>
            <w:r w:rsidRPr="00C23BE4">
              <w:rPr>
                <w:rFonts w:ascii="Arial" w:eastAsia="Arial" w:hAnsi="Arial" w:cs="Arial"/>
                <w:sz w:val="22"/>
                <w:szCs w:val="22"/>
              </w:rPr>
              <w:t>Wipe the</w:t>
            </w:r>
            <w:r w:rsidR="00A93362">
              <w:rPr>
                <w:rFonts w:ascii="Arial" w:eastAsia="Arial" w:hAnsi="Arial" w:cs="Arial"/>
                <w:sz w:val="22"/>
                <w:szCs w:val="22"/>
              </w:rPr>
              <w:t xml:space="preserve"> Teflon</w:t>
            </w:r>
            <w:r w:rsidRPr="00C23BE4">
              <w:rPr>
                <w:rFonts w:ascii="Arial" w:eastAsia="Arial" w:hAnsi="Arial" w:cs="Arial"/>
                <w:sz w:val="22"/>
                <w:szCs w:val="22"/>
              </w:rPr>
              <w:t xml:space="preserve"> plunger tip with a clean, lint-free, non-ionic paper, being careful not to dislodge the Teflon tip. </w:t>
            </w:r>
          </w:p>
          <w:p w:rsidR="00E96CBE" w:rsidRPr="00C23BE4" w:rsidRDefault="00E96CBE" w:rsidP="003810FE">
            <w:pPr>
              <w:pStyle w:val="ListParagraph"/>
              <w:numPr>
                <w:ilvl w:val="0"/>
                <w:numId w:val="14"/>
              </w:numPr>
              <w:ind w:left="1170"/>
              <w:rPr>
                <w:rFonts w:ascii="Arial" w:eastAsia="Arial" w:hAnsi="Arial" w:cs="Arial"/>
                <w:sz w:val="22"/>
                <w:szCs w:val="22"/>
              </w:rPr>
            </w:pPr>
            <w:r w:rsidRPr="00C23BE4">
              <w:rPr>
                <w:rFonts w:ascii="Arial" w:eastAsia="Arial" w:hAnsi="Arial" w:cs="Arial"/>
                <w:sz w:val="22"/>
                <w:szCs w:val="22"/>
              </w:rPr>
              <w:t>Insert a clean, dry clamber cleaner into the sample port until you feel a positive stop. Rotate</w:t>
            </w:r>
            <w:r w:rsidR="00A93362">
              <w:rPr>
                <w:rFonts w:ascii="Arial" w:eastAsia="Arial" w:hAnsi="Arial" w:cs="Arial"/>
                <w:sz w:val="22"/>
                <w:szCs w:val="22"/>
              </w:rPr>
              <w:t xml:space="preserve"> the chamber cleaner</w:t>
            </w:r>
            <w:r w:rsidRPr="00C23BE4">
              <w:rPr>
                <w:rFonts w:ascii="Arial" w:eastAsia="Arial" w:hAnsi="Arial" w:cs="Arial"/>
                <w:sz w:val="22"/>
                <w:szCs w:val="22"/>
              </w:rPr>
              <w:t xml:space="preserve"> four or five times in one direction while applying forward pressure.</w:t>
            </w:r>
            <w:r w:rsidR="00A93362">
              <w:rPr>
                <w:rFonts w:ascii="Arial" w:eastAsia="Arial" w:hAnsi="Arial" w:cs="Arial"/>
                <w:sz w:val="22"/>
                <w:szCs w:val="22"/>
              </w:rPr>
              <w:t xml:space="preserve"> </w:t>
            </w:r>
          </w:p>
          <w:p w:rsidR="00E96CBE" w:rsidRPr="00C23BE4" w:rsidRDefault="00A93362" w:rsidP="003810FE">
            <w:pPr>
              <w:pStyle w:val="ListParagraph"/>
              <w:numPr>
                <w:ilvl w:val="0"/>
                <w:numId w:val="14"/>
              </w:numPr>
              <w:ind w:left="1170"/>
              <w:rPr>
                <w:rFonts w:ascii="Arial" w:eastAsia="Arial" w:hAnsi="Arial" w:cs="Arial"/>
                <w:sz w:val="22"/>
                <w:szCs w:val="22"/>
              </w:rPr>
            </w:pPr>
            <w:r>
              <w:rPr>
                <w:rFonts w:ascii="Arial" w:eastAsia="Arial" w:hAnsi="Arial" w:cs="Arial"/>
                <w:sz w:val="22"/>
                <w:szCs w:val="22"/>
              </w:rPr>
              <w:t>W</w:t>
            </w:r>
            <w:r w:rsidR="00E96CBE" w:rsidRPr="00C23BE4">
              <w:rPr>
                <w:rFonts w:ascii="Arial" w:eastAsia="Arial" w:hAnsi="Arial" w:cs="Arial"/>
                <w:sz w:val="22"/>
                <w:szCs w:val="22"/>
              </w:rPr>
              <w:t xml:space="preserve">ithdraw the </w:t>
            </w:r>
            <w:r>
              <w:rPr>
                <w:rFonts w:ascii="Arial" w:eastAsia="Arial" w:hAnsi="Arial" w:cs="Arial"/>
                <w:sz w:val="22"/>
                <w:szCs w:val="22"/>
              </w:rPr>
              <w:t xml:space="preserve">chamber </w:t>
            </w:r>
            <w:r w:rsidR="00E96CBE" w:rsidRPr="00C23BE4">
              <w:rPr>
                <w:rFonts w:ascii="Arial" w:eastAsia="Arial" w:hAnsi="Arial" w:cs="Arial"/>
                <w:sz w:val="22"/>
                <w:szCs w:val="22"/>
              </w:rPr>
              <w:t>cleaner</w:t>
            </w:r>
            <w:r>
              <w:rPr>
                <w:rFonts w:ascii="Arial" w:eastAsia="Arial" w:hAnsi="Arial" w:cs="Arial"/>
                <w:sz w:val="22"/>
                <w:szCs w:val="22"/>
              </w:rPr>
              <w:t>, and then use its</w:t>
            </w:r>
            <w:r w:rsidR="00E96CBE" w:rsidRPr="00C23BE4">
              <w:rPr>
                <w:rFonts w:ascii="Arial" w:eastAsia="Arial" w:hAnsi="Arial" w:cs="Arial"/>
                <w:sz w:val="22"/>
                <w:szCs w:val="22"/>
              </w:rPr>
              <w:t xml:space="preserve"> other end to clean the </w:t>
            </w:r>
            <w:r>
              <w:rPr>
                <w:rFonts w:ascii="Arial" w:eastAsia="Arial" w:hAnsi="Arial" w:cs="Arial"/>
                <w:sz w:val="22"/>
                <w:szCs w:val="22"/>
              </w:rPr>
              <w:t xml:space="preserve">internal </w:t>
            </w:r>
            <w:r w:rsidR="00E96CBE" w:rsidRPr="00C23BE4">
              <w:rPr>
                <w:rFonts w:ascii="Arial" w:eastAsia="Arial" w:hAnsi="Arial" w:cs="Arial"/>
                <w:sz w:val="22"/>
                <w:szCs w:val="22"/>
              </w:rPr>
              <w:t xml:space="preserve">probe again in the same manner. </w:t>
            </w:r>
            <w:r>
              <w:rPr>
                <w:rFonts w:ascii="Arial" w:eastAsia="Arial" w:hAnsi="Arial" w:cs="Arial"/>
                <w:sz w:val="22"/>
                <w:szCs w:val="22"/>
              </w:rPr>
              <w:t>(If you have no more specimens to test, l</w:t>
            </w:r>
            <w:r w:rsidR="00E96CBE" w:rsidRPr="00C23BE4">
              <w:rPr>
                <w:rFonts w:ascii="Arial" w:eastAsia="Arial" w:hAnsi="Arial" w:cs="Arial"/>
                <w:sz w:val="22"/>
                <w:szCs w:val="22"/>
              </w:rPr>
              <w:t xml:space="preserve">eave the cleaner in the </w:t>
            </w:r>
            <w:r>
              <w:rPr>
                <w:rFonts w:ascii="Arial" w:eastAsia="Arial" w:hAnsi="Arial" w:cs="Arial"/>
                <w:sz w:val="22"/>
                <w:szCs w:val="22"/>
              </w:rPr>
              <w:t>sample port until the next test if it is your last test.)</w:t>
            </w:r>
          </w:p>
          <w:p w:rsidR="00E96CBE" w:rsidRPr="00C23BE4" w:rsidRDefault="00E96CBE" w:rsidP="003810FE">
            <w:pPr>
              <w:pStyle w:val="ListParagraph"/>
              <w:numPr>
                <w:ilvl w:val="0"/>
                <w:numId w:val="14"/>
              </w:numPr>
              <w:ind w:left="1170"/>
              <w:rPr>
                <w:rFonts w:ascii="Arial" w:eastAsia="Arial" w:hAnsi="Arial" w:cs="Arial"/>
                <w:sz w:val="22"/>
                <w:szCs w:val="22"/>
              </w:rPr>
            </w:pPr>
            <w:r w:rsidRPr="00C23BE4">
              <w:rPr>
                <w:rFonts w:ascii="Arial" w:eastAsia="Arial" w:hAnsi="Arial" w:cs="Arial"/>
                <w:sz w:val="22"/>
                <w:szCs w:val="22"/>
              </w:rPr>
              <w:t xml:space="preserve">To test additional </w:t>
            </w:r>
            <w:r w:rsidR="00A93362">
              <w:rPr>
                <w:rFonts w:ascii="Arial" w:eastAsia="Arial" w:hAnsi="Arial" w:cs="Arial"/>
                <w:sz w:val="22"/>
                <w:szCs w:val="22"/>
              </w:rPr>
              <w:t>samples, repeat this procedure starting with step 2.</w:t>
            </w:r>
          </w:p>
          <w:p w:rsidR="00E96CBE" w:rsidRPr="00C23BE4" w:rsidRDefault="00E96CBE">
            <w:pPr>
              <w:rPr>
                <w:rFonts w:ascii="Arial" w:hAnsi="Arial" w:cs="Arial"/>
                <w:szCs w:val="22"/>
              </w:rPr>
            </w:pPr>
          </w:p>
        </w:tc>
      </w:tr>
      <w:tr w:rsidR="00E96CBE" w:rsidRPr="00C23BE4" w:rsidTr="00331E68">
        <w:trPr>
          <w:cantSplit/>
          <w:trHeight w:val="1601"/>
        </w:trPr>
        <w:tc>
          <w:tcPr>
            <w:tcW w:w="1800" w:type="dxa"/>
            <w:tcBorders>
              <w:top w:val="nil"/>
              <w:left w:val="nil"/>
              <w:bottom w:val="nil"/>
              <w:right w:val="nil"/>
            </w:tcBorders>
          </w:tcPr>
          <w:p w:rsidR="00E96CBE" w:rsidRPr="00C23BE4" w:rsidRDefault="00E96CBE">
            <w:pPr>
              <w:rPr>
                <w:rFonts w:ascii="Arial" w:hAnsi="Arial" w:cs="Arial"/>
                <w:b/>
                <w:bCs/>
                <w:color w:val="0000FF"/>
                <w:sz w:val="20"/>
              </w:rPr>
            </w:pPr>
          </w:p>
        </w:tc>
        <w:tc>
          <w:tcPr>
            <w:tcW w:w="9360" w:type="dxa"/>
            <w:gridSpan w:val="3"/>
            <w:tcBorders>
              <w:bottom w:val="single" w:sz="4" w:space="0" w:color="auto"/>
            </w:tcBorders>
            <w:vAlign w:val="center"/>
          </w:tcPr>
          <w:p w:rsidR="00E96CBE" w:rsidRPr="00C23BE4" w:rsidRDefault="00E96CBE" w:rsidP="00E96CBE">
            <w:pPr>
              <w:ind w:left="360"/>
              <w:rPr>
                <w:rFonts w:ascii="Arial" w:hAnsi="Arial" w:cs="Arial"/>
                <w:szCs w:val="22"/>
              </w:rPr>
            </w:pPr>
            <w:r w:rsidRPr="00C23BE4">
              <w:rPr>
                <w:rFonts w:ascii="Arial" w:hAnsi="Arial" w:cs="Arial"/>
                <w:szCs w:val="22"/>
              </w:rPr>
              <w:t xml:space="preserve">. </w:t>
            </w:r>
          </w:p>
          <w:p w:rsidR="00E96CBE" w:rsidRPr="00C23BE4" w:rsidRDefault="00E96CBE" w:rsidP="00E96CBE">
            <w:pPr>
              <w:rPr>
                <w:rFonts w:ascii="Arial" w:hAnsi="Arial" w:cs="Arial"/>
                <w:b/>
                <w:szCs w:val="22"/>
              </w:rPr>
            </w:pPr>
            <w:r w:rsidRPr="00C23BE4">
              <w:rPr>
                <w:rFonts w:ascii="Arial" w:hAnsi="Arial" w:cs="Arial"/>
                <w:b/>
                <w:szCs w:val="22"/>
              </w:rPr>
              <w:t xml:space="preserve">Sample order: </w:t>
            </w:r>
          </w:p>
          <w:p w:rsidR="00E96CBE" w:rsidRPr="00C23BE4" w:rsidRDefault="00DA0AF5" w:rsidP="003810FE">
            <w:pPr>
              <w:numPr>
                <w:ilvl w:val="1"/>
                <w:numId w:val="7"/>
              </w:numPr>
              <w:rPr>
                <w:rFonts w:ascii="Arial" w:hAnsi="Arial" w:cs="Arial"/>
                <w:szCs w:val="22"/>
              </w:rPr>
            </w:pPr>
            <w:r>
              <w:rPr>
                <w:rFonts w:ascii="Arial" w:hAnsi="Arial" w:cs="Arial"/>
                <w:b/>
                <w:bCs/>
                <w:szCs w:val="22"/>
              </w:rPr>
              <w:t>290 S</w:t>
            </w:r>
            <w:r w:rsidR="00E96CBE" w:rsidRPr="00C23BE4">
              <w:rPr>
                <w:rFonts w:ascii="Arial" w:hAnsi="Arial" w:cs="Arial"/>
                <w:b/>
                <w:bCs/>
                <w:szCs w:val="22"/>
              </w:rPr>
              <w:t>tandard</w:t>
            </w:r>
            <w:r w:rsidR="00D56055">
              <w:rPr>
                <w:rFonts w:ascii="Arial" w:hAnsi="Arial" w:cs="Arial"/>
                <w:szCs w:val="22"/>
              </w:rPr>
              <w:t xml:space="preserve"> one time</w:t>
            </w:r>
            <w:r w:rsidR="00A93362">
              <w:rPr>
                <w:rFonts w:ascii="Arial" w:hAnsi="Arial" w:cs="Arial"/>
                <w:szCs w:val="22"/>
              </w:rPr>
              <w:t xml:space="preserve"> per shift </w:t>
            </w:r>
            <w:r w:rsidR="00E96CBE" w:rsidRPr="00C23BE4">
              <w:rPr>
                <w:rFonts w:ascii="Arial" w:hAnsi="Arial" w:cs="Arial"/>
                <w:szCs w:val="22"/>
              </w:rPr>
              <w:t>of patient te</w:t>
            </w:r>
            <w:r w:rsidR="00A93362">
              <w:rPr>
                <w:rFonts w:ascii="Arial" w:hAnsi="Arial" w:cs="Arial"/>
                <w:szCs w:val="22"/>
              </w:rPr>
              <w:t>sting</w:t>
            </w:r>
            <w:r w:rsidR="00781D01">
              <w:rPr>
                <w:rFonts w:ascii="Arial" w:hAnsi="Arial" w:cs="Arial"/>
                <w:szCs w:val="22"/>
              </w:rPr>
              <w:t xml:space="preserve"> and with each new operator per shift</w:t>
            </w:r>
            <w:r w:rsidR="00A93362">
              <w:rPr>
                <w:rFonts w:ascii="Arial" w:hAnsi="Arial" w:cs="Arial"/>
                <w:szCs w:val="22"/>
              </w:rPr>
              <w:t>.  T</w:t>
            </w:r>
            <w:r w:rsidR="00781D01">
              <w:rPr>
                <w:rFonts w:ascii="Arial" w:hAnsi="Arial" w:cs="Arial"/>
                <w:szCs w:val="22"/>
              </w:rPr>
              <w:t>he instrument</w:t>
            </w:r>
            <w:r w:rsidR="00A93362">
              <w:rPr>
                <w:rFonts w:ascii="Arial" w:hAnsi="Arial" w:cs="Arial"/>
                <w:szCs w:val="22"/>
              </w:rPr>
              <w:t xml:space="preserve"> will ale</w:t>
            </w:r>
            <w:r w:rsidR="00781D01">
              <w:rPr>
                <w:rFonts w:ascii="Arial" w:hAnsi="Arial" w:cs="Arial"/>
                <w:szCs w:val="22"/>
              </w:rPr>
              <w:t>rt if the result is not within 1SD</w:t>
            </w:r>
            <w:r w:rsidR="00E96CBE" w:rsidRPr="00C23BE4">
              <w:rPr>
                <w:rFonts w:ascii="Arial" w:hAnsi="Arial" w:cs="Arial"/>
                <w:szCs w:val="22"/>
              </w:rPr>
              <w:t xml:space="preserve">. </w:t>
            </w:r>
            <w:r w:rsidR="00D56055">
              <w:rPr>
                <w:rFonts w:ascii="Arial" w:hAnsi="Arial" w:cs="Arial"/>
                <w:szCs w:val="22"/>
              </w:rPr>
              <w:t>Repeat any flagged result.  If out more than 3 times, calibrate.</w:t>
            </w:r>
          </w:p>
          <w:p w:rsidR="00E96CBE" w:rsidRPr="00C23BE4" w:rsidRDefault="00E96CBE" w:rsidP="00E96CBE">
            <w:pPr>
              <w:ind w:left="1080"/>
              <w:rPr>
                <w:rFonts w:ascii="Arial" w:hAnsi="Arial" w:cs="Arial"/>
                <w:szCs w:val="22"/>
              </w:rPr>
            </w:pPr>
          </w:p>
          <w:p w:rsidR="00D56055" w:rsidRPr="00C23BE4" w:rsidRDefault="00781D01" w:rsidP="00D56055">
            <w:pPr>
              <w:pStyle w:val="BodyTextIndent"/>
              <w:numPr>
                <w:ilvl w:val="1"/>
                <w:numId w:val="7"/>
              </w:numPr>
              <w:jc w:val="both"/>
              <w:rPr>
                <w:rFonts w:cs="Arial"/>
                <w:sz w:val="22"/>
                <w:szCs w:val="22"/>
              </w:rPr>
            </w:pPr>
            <w:r>
              <w:rPr>
                <w:rFonts w:cs="Arial"/>
                <w:b/>
                <w:sz w:val="22"/>
                <w:szCs w:val="22"/>
              </w:rPr>
              <w:t>All levels of matrix-a</w:t>
            </w:r>
            <w:r w:rsidR="00D56055">
              <w:rPr>
                <w:rFonts w:cs="Arial"/>
                <w:b/>
                <w:sz w:val="22"/>
                <w:szCs w:val="22"/>
              </w:rPr>
              <w:t xml:space="preserve">ppropriate </w:t>
            </w:r>
            <w:r w:rsidR="00D56055" w:rsidRPr="00C23BE4">
              <w:rPr>
                <w:rFonts w:cs="Arial"/>
                <w:b/>
                <w:sz w:val="22"/>
                <w:szCs w:val="22"/>
              </w:rPr>
              <w:t>QC</w:t>
            </w:r>
            <w:r w:rsidR="0058257C">
              <w:rPr>
                <w:rFonts w:cs="Arial"/>
                <w:b/>
                <w:sz w:val="22"/>
                <w:szCs w:val="22"/>
              </w:rPr>
              <w:t>, one replicate</w:t>
            </w:r>
            <w:r>
              <w:rPr>
                <w:rFonts w:cs="Arial"/>
                <w:b/>
                <w:sz w:val="22"/>
                <w:szCs w:val="22"/>
              </w:rPr>
              <w:t>, once per calendar day</w:t>
            </w:r>
          </w:p>
          <w:p w:rsidR="0058257C" w:rsidRDefault="0058257C" w:rsidP="0058257C">
            <w:pPr>
              <w:pStyle w:val="BodyTextIndent"/>
              <w:numPr>
                <w:ilvl w:val="0"/>
                <w:numId w:val="21"/>
              </w:numPr>
              <w:jc w:val="both"/>
              <w:rPr>
                <w:rFonts w:cs="Arial"/>
                <w:sz w:val="22"/>
                <w:szCs w:val="22"/>
              </w:rPr>
            </w:pPr>
            <w:r>
              <w:rPr>
                <w:rFonts w:cs="Arial"/>
                <w:sz w:val="22"/>
                <w:szCs w:val="22"/>
              </w:rPr>
              <w:t xml:space="preserve">Run </w:t>
            </w:r>
            <w:r w:rsidR="00781D01">
              <w:rPr>
                <w:rFonts w:cs="Arial"/>
                <w:sz w:val="22"/>
                <w:szCs w:val="22"/>
              </w:rPr>
              <w:t>each level of</w:t>
            </w:r>
            <w:r w:rsidR="005104F7">
              <w:rPr>
                <w:rFonts w:cs="Arial"/>
                <w:sz w:val="22"/>
                <w:szCs w:val="22"/>
              </w:rPr>
              <w:t xml:space="preserve"> appropriate matrix QC</w:t>
            </w:r>
            <w:r>
              <w:rPr>
                <w:rFonts w:cs="Arial"/>
                <w:sz w:val="22"/>
                <w:szCs w:val="22"/>
              </w:rPr>
              <w:t xml:space="preserve"> one tim</w:t>
            </w:r>
            <w:r w:rsidR="00781D01">
              <w:rPr>
                <w:rFonts w:cs="Arial"/>
                <w:sz w:val="22"/>
                <w:szCs w:val="22"/>
              </w:rPr>
              <w:t xml:space="preserve">e.  The </w:t>
            </w:r>
            <w:r>
              <w:rPr>
                <w:rFonts w:cs="Arial"/>
                <w:sz w:val="22"/>
                <w:szCs w:val="22"/>
              </w:rPr>
              <w:t>Osmo1 will flag results that fa</w:t>
            </w:r>
            <w:r w:rsidR="00781D01">
              <w:rPr>
                <w:rFonts w:cs="Arial"/>
                <w:sz w:val="22"/>
                <w:szCs w:val="22"/>
              </w:rPr>
              <w:t>ll outside of 1SD</w:t>
            </w:r>
            <w:r>
              <w:rPr>
                <w:rFonts w:cs="Arial"/>
                <w:sz w:val="22"/>
                <w:szCs w:val="22"/>
              </w:rPr>
              <w:t>.  Repeat the QC one time</w:t>
            </w:r>
            <w:r w:rsidR="005104F7">
              <w:rPr>
                <w:rFonts w:cs="Arial"/>
                <w:sz w:val="22"/>
                <w:szCs w:val="22"/>
              </w:rPr>
              <w:t xml:space="preserve"> if outside 1 SD, then, i</w:t>
            </w:r>
            <w:r>
              <w:rPr>
                <w:rFonts w:cs="Arial"/>
                <w:sz w:val="22"/>
                <w:szCs w:val="22"/>
              </w:rPr>
              <w:t>f necessary, perform chamber cleani</w:t>
            </w:r>
            <w:r w:rsidR="005104F7">
              <w:rPr>
                <w:rFonts w:cs="Arial"/>
                <w:sz w:val="22"/>
                <w:szCs w:val="22"/>
              </w:rPr>
              <w:t>ng and/or calibrate before repeating QC</w:t>
            </w:r>
            <w:r>
              <w:rPr>
                <w:rFonts w:cs="Arial"/>
                <w:sz w:val="22"/>
                <w:szCs w:val="22"/>
              </w:rPr>
              <w:t>.</w:t>
            </w:r>
            <w:r w:rsidR="00D56055" w:rsidRPr="00C23BE4">
              <w:rPr>
                <w:rFonts w:cs="Arial"/>
                <w:sz w:val="22"/>
                <w:szCs w:val="22"/>
              </w:rPr>
              <w:t xml:space="preserve"> </w:t>
            </w:r>
          </w:p>
          <w:p w:rsidR="0058257C" w:rsidRDefault="0058257C" w:rsidP="0058257C">
            <w:pPr>
              <w:pStyle w:val="BodyTextIndent"/>
              <w:numPr>
                <w:ilvl w:val="0"/>
                <w:numId w:val="21"/>
              </w:numPr>
              <w:jc w:val="both"/>
              <w:rPr>
                <w:rFonts w:cs="Arial"/>
                <w:sz w:val="22"/>
                <w:szCs w:val="22"/>
              </w:rPr>
            </w:pPr>
            <w:r>
              <w:rPr>
                <w:rFonts w:cs="Arial"/>
                <w:sz w:val="22"/>
                <w:szCs w:val="22"/>
              </w:rPr>
              <w:t>I</w:t>
            </w:r>
            <w:r w:rsidR="00D56055" w:rsidRPr="00C23BE4">
              <w:rPr>
                <w:rFonts w:cs="Arial"/>
                <w:sz w:val="22"/>
                <w:szCs w:val="22"/>
              </w:rPr>
              <w:t xml:space="preserve">f you have a </w:t>
            </w:r>
            <w:r>
              <w:rPr>
                <w:rFonts w:cs="Arial"/>
                <w:sz w:val="22"/>
                <w:szCs w:val="22"/>
              </w:rPr>
              <w:t xml:space="preserve">patient </w:t>
            </w:r>
            <w:r w:rsidR="00D56055" w:rsidRPr="00C23BE4">
              <w:rPr>
                <w:rFonts w:cs="Arial"/>
                <w:sz w:val="22"/>
                <w:szCs w:val="22"/>
              </w:rPr>
              <w:t>uri</w:t>
            </w:r>
            <w:r>
              <w:rPr>
                <w:rFonts w:cs="Arial"/>
                <w:sz w:val="22"/>
                <w:szCs w:val="22"/>
              </w:rPr>
              <w:t>ne specimen, run both levels (300 and 800 mOsm/kg) of Renol</w:t>
            </w:r>
            <w:r w:rsidR="00D56055" w:rsidRPr="00C23BE4">
              <w:rPr>
                <w:rFonts w:cs="Arial"/>
                <w:sz w:val="22"/>
                <w:szCs w:val="22"/>
              </w:rPr>
              <w:t xml:space="preserve">.  </w:t>
            </w:r>
          </w:p>
          <w:p w:rsidR="0058257C" w:rsidRDefault="00D56055" w:rsidP="0058257C">
            <w:pPr>
              <w:pStyle w:val="BodyTextIndent"/>
              <w:numPr>
                <w:ilvl w:val="0"/>
                <w:numId w:val="21"/>
              </w:numPr>
              <w:jc w:val="both"/>
              <w:rPr>
                <w:rFonts w:cs="Arial"/>
                <w:sz w:val="22"/>
                <w:szCs w:val="22"/>
              </w:rPr>
            </w:pPr>
            <w:r w:rsidRPr="00C23BE4">
              <w:rPr>
                <w:rFonts w:cs="Arial"/>
                <w:sz w:val="22"/>
                <w:szCs w:val="22"/>
              </w:rPr>
              <w:t>If your specimen is se</w:t>
            </w:r>
            <w:r w:rsidR="00781D01">
              <w:rPr>
                <w:rFonts w:cs="Arial"/>
                <w:sz w:val="22"/>
                <w:szCs w:val="22"/>
              </w:rPr>
              <w:t>rum, run all</w:t>
            </w:r>
            <w:r w:rsidR="00DA0AF5">
              <w:rPr>
                <w:rFonts w:cs="Arial"/>
                <w:sz w:val="22"/>
                <w:szCs w:val="22"/>
              </w:rPr>
              <w:t xml:space="preserve"> (3)</w:t>
            </w:r>
            <w:r w:rsidR="00781D01">
              <w:rPr>
                <w:rFonts w:cs="Arial"/>
                <w:sz w:val="22"/>
                <w:szCs w:val="22"/>
              </w:rPr>
              <w:t xml:space="preserve"> levels of </w:t>
            </w:r>
            <w:r w:rsidR="0058257C">
              <w:rPr>
                <w:rFonts w:cs="Arial"/>
                <w:sz w:val="22"/>
                <w:szCs w:val="22"/>
              </w:rPr>
              <w:t>Proti</w:t>
            </w:r>
            <w:r w:rsidR="00DA0AF5">
              <w:rPr>
                <w:rFonts w:cs="Arial"/>
                <w:sz w:val="22"/>
                <w:szCs w:val="22"/>
              </w:rPr>
              <w:t>nol</w:t>
            </w:r>
            <w:r w:rsidR="00781D01">
              <w:rPr>
                <w:rFonts w:cs="Arial"/>
                <w:sz w:val="22"/>
                <w:szCs w:val="22"/>
              </w:rPr>
              <w:t xml:space="preserve"> QC.</w:t>
            </w:r>
          </w:p>
          <w:p w:rsidR="0058257C" w:rsidRDefault="0058257C" w:rsidP="0058257C">
            <w:pPr>
              <w:pStyle w:val="BodyTextIndent"/>
              <w:ind w:left="1080"/>
              <w:jc w:val="both"/>
              <w:rPr>
                <w:rFonts w:cs="Arial"/>
                <w:sz w:val="22"/>
                <w:szCs w:val="22"/>
              </w:rPr>
            </w:pPr>
          </w:p>
          <w:p w:rsidR="00D56055" w:rsidRPr="00C23BE4" w:rsidRDefault="00D56055" w:rsidP="0058257C">
            <w:pPr>
              <w:pStyle w:val="BodyTextIndent"/>
              <w:ind w:left="1080"/>
              <w:jc w:val="both"/>
              <w:rPr>
                <w:rFonts w:cs="Arial"/>
                <w:sz w:val="22"/>
                <w:szCs w:val="22"/>
              </w:rPr>
            </w:pPr>
            <w:r w:rsidRPr="00C23BE4">
              <w:rPr>
                <w:rFonts w:cs="Arial"/>
                <w:sz w:val="22"/>
                <w:szCs w:val="22"/>
              </w:rPr>
              <w:t xml:space="preserve">If you are running both sample types in the same run, complete QC for both matrices.  </w:t>
            </w:r>
          </w:p>
          <w:p w:rsidR="00D56055" w:rsidRDefault="00D56055" w:rsidP="00D56055">
            <w:pPr>
              <w:pStyle w:val="ListParagraph"/>
              <w:rPr>
                <w:rFonts w:cs="Arial"/>
                <w:b/>
                <w:bCs/>
                <w:sz w:val="22"/>
                <w:szCs w:val="22"/>
              </w:rPr>
            </w:pPr>
          </w:p>
          <w:p w:rsidR="00C31385" w:rsidRPr="00C23BE4" w:rsidRDefault="00C31385" w:rsidP="003810FE">
            <w:pPr>
              <w:pStyle w:val="BodyTextIndent"/>
              <w:numPr>
                <w:ilvl w:val="1"/>
                <w:numId w:val="7"/>
              </w:numPr>
              <w:jc w:val="both"/>
              <w:rPr>
                <w:rFonts w:cs="Arial"/>
                <w:sz w:val="22"/>
                <w:szCs w:val="22"/>
              </w:rPr>
            </w:pPr>
            <w:r w:rsidRPr="00C23BE4">
              <w:rPr>
                <w:rFonts w:cs="Arial"/>
                <w:b/>
                <w:bCs/>
                <w:sz w:val="22"/>
                <w:szCs w:val="22"/>
              </w:rPr>
              <w:t xml:space="preserve"> P</w:t>
            </w:r>
            <w:r w:rsidR="00E96CBE" w:rsidRPr="00C23BE4">
              <w:rPr>
                <w:rFonts w:cs="Arial"/>
                <w:b/>
                <w:bCs/>
                <w:sz w:val="22"/>
                <w:szCs w:val="22"/>
              </w:rPr>
              <w:t>atient samples in duplicate</w:t>
            </w:r>
            <w:r w:rsidR="0058257C">
              <w:rPr>
                <w:rFonts w:cs="Arial"/>
                <w:b/>
                <w:bCs/>
                <w:sz w:val="22"/>
                <w:szCs w:val="22"/>
              </w:rPr>
              <w:t xml:space="preserve">.  </w:t>
            </w:r>
          </w:p>
          <w:p w:rsidR="00E96CBE" w:rsidRPr="00781D01" w:rsidRDefault="00C31385" w:rsidP="00781D01">
            <w:pPr>
              <w:pStyle w:val="BodyTextIndent"/>
              <w:ind w:left="360"/>
              <w:jc w:val="both"/>
              <w:rPr>
                <w:rFonts w:cs="Arial"/>
                <w:sz w:val="22"/>
                <w:szCs w:val="22"/>
              </w:rPr>
            </w:pPr>
            <w:r w:rsidRPr="00C23BE4">
              <w:rPr>
                <w:rFonts w:cs="Arial"/>
                <w:sz w:val="22"/>
                <w:szCs w:val="22"/>
              </w:rPr>
              <w:tab/>
            </w:r>
            <w:r w:rsidR="00EA33A5" w:rsidRPr="00C23BE4">
              <w:rPr>
                <w:rFonts w:cs="Arial"/>
                <w:sz w:val="22"/>
                <w:szCs w:val="22"/>
              </w:rPr>
              <w:t>Controls and patients must</w:t>
            </w:r>
            <w:r w:rsidR="00781D01">
              <w:rPr>
                <w:rFonts w:cs="Arial"/>
                <w:sz w:val="22"/>
                <w:szCs w:val="22"/>
              </w:rPr>
              <w:t xml:space="preserve"> meet expected repeatability of +/-4 mOsm/kg.  </w:t>
            </w:r>
          </w:p>
          <w:p w:rsidR="00E96CBE" w:rsidRPr="00C23BE4" w:rsidRDefault="00E96CBE" w:rsidP="00E96CBE">
            <w:pPr>
              <w:ind w:left="1080"/>
              <w:rPr>
                <w:rFonts w:ascii="Arial" w:hAnsi="Arial" w:cs="Arial"/>
                <w:szCs w:val="22"/>
              </w:rPr>
            </w:pPr>
          </w:p>
          <w:p w:rsidR="00E96CBE" w:rsidRPr="00C23BE4" w:rsidRDefault="00E96CBE" w:rsidP="003810FE">
            <w:pPr>
              <w:pStyle w:val="ListParagraph"/>
              <w:numPr>
                <w:ilvl w:val="0"/>
                <w:numId w:val="5"/>
              </w:numPr>
              <w:rPr>
                <w:rFonts w:ascii="Arial" w:hAnsi="Arial" w:cs="Arial"/>
                <w:sz w:val="22"/>
                <w:szCs w:val="22"/>
              </w:rPr>
            </w:pPr>
            <w:r w:rsidRPr="00C23BE4">
              <w:rPr>
                <w:rFonts w:ascii="Arial" w:hAnsi="Arial" w:cs="Arial"/>
                <w:sz w:val="22"/>
                <w:szCs w:val="22"/>
              </w:rPr>
              <w:t xml:space="preserve">Subsequent runs by the same tech do not require standards </w:t>
            </w:r>
            <w:r w:rsidR="00781D01">
              <w:rPr>
                <w:rFonts w:ascii="Arial" w:hAnsi="Arial" w:cs="Arial"/>
                <w:sz w:val="22"/>
                <w:szCs w:val="22"/>
              </w:rPr>
              <w:t>or QC.  Run new QC on each new calendar day</w:t>
            </w:r>
            <w:r w:rsidRPr="00C23BE4">
              <w:rPr>
                <w:rFonts w:ascii="Arial" w:hAnsi="Arial" w:cs="Arial"/>
                <w:sz w:val="22"/>
                <w:szCs w:val="22"/>
              </w:rPr>
              <w:t xml:space="preserve"> of patien</w:t>
            </w:r>
            <w:r w:rsidR="00781D01">
              <w:rPr>
                <w:rFonts w:ascii="Arial" w:hAnsi="Arial" w:cs="Arial"/>
                <w:sz w:val="22"/>
                <w:szCs w:val="22"/>
              </w:rPr>
              <w:t>t testing</w:t>
            </w:r>
            <w:r w:rsidRPr="00C23BE4">
              <w:rPr>
                <w:rFonts w:ascii="Arial" w:hAnsi="Arial" w:cs="Arial"/>
                <w:sz w:val="22"/>
                <w:szCs w:val="22"/>
              </w:rPr>
              <w:t>.</w:t>
            </w:r>
          </w:p>
          <w:p w:rsidR="00E96CBE" w:rsidRPr="00C23BE4" w:rsidRDefault="00E96CBE" w:rsidP="00E96CBE">
            <w:pPr>
              <w:pStyle w:val="ListParagraph"/>
              <w:rPr>
                <w:rFonts w:ascii="Arial" w:hAnsi="Arial" w:cs="Arial"/>
                <w:sz w:val="22"/>
                <w:szCs w:val="22"/>
              </w:rPr>
            </w:pPr>
          </w:p>
          <w:p w:rsidR="00E96CBE" w:rsidRPr="00C23BE4" w:rsidRDefault="00E96CBE" w:rsidP="00E96CBE">
            <w:pPr>
              <w:ind w:left="1080"/>
              <w:rPr>
                <w:rFonts w:ascii="Arial" w:hAnsi="Arial" w:cs="Arial"/>
                <w:szCs w:val="22"/>
              </w:rPr>
            </w:pPr>
          </w:p>
        </w:tc>
      </w:tr>
      <w:tr w:rsidR="00052BED" w:rsidRPr="00C23BE4" w:rsidTr="00790016">
        <w:trPr>
          <w:cantSplit/>
          <w:trHeight w:val="1350"/>
        </w:trPr>
        <w:tc>
          <w:tcPr>
            <w:tcW w:w="1800" w:type="dxa"/>
            <w:tcBorders>
              <w:top w:val="nil"/>
              <w:left w:val="nil"/>
              <w:bottom w:val="nil"/>
              <w:right w:val="nil"/>
            </w:tcBorders>
          </w:tcPr>
          <w:p w:rsidR="00052BED" w:rsidRPr="00C23BE4" w:rsidRDefault="00052BED">
            <w:pPr>
              <w:rPr>
                <w:rFonts w:ascii="Arial" w:hAnsi="Arial" w:cs="Arial"/>
                <w:b/>
                <w:bCs/>
                <w:color w:val="0000FF"/>
                <w:sz w:val="20"/>
              </w:rPr>
            </w:pPr>
          </w:p>
          <w:p w:rsidR="00052BED" w:rsidRPr="00C23BE4" w:rsidRDefault="00052BED">
            <w:pPr>
              <w:jc w:val="left"/>
              <w:rPr>
                <w:rFonts w:ascii="Arial" w:hAnsi="Arial" w:cs="Arial"/>
                <w:b/>
                <w:bCs/>
                <w:color w:val="0000FF"/>
                <w:sz w:val="20"/>
              </w:rPr>
            </w:pPr>
            <w:r w:rsidRPr="00C23BE4">
              <w:rPr>
                <w:rFonts w:ascii="Arial" w:hAnsi="Arial" w:cs="Arial"/>
                <w:b/>
                <w:bCs/>
                <w:color w:val="0000FF"/>
                <w:sz w:val="20"/>
              </w:rPr>
              <w:t>Calculations</w:t>
            </w:r>
          </w:p>
          <w:p w:rsidR="00052BED" w:rsidRPr="00C23BE4" w:rsidRDefault="00052BED">
            <w:pPr>
              <w:rPr>
                <w:rFonts w:ascii="Arial" w:hAnsi="Arial" w:cs="Arial"/>
                <w:b/>
                <w:bCs/>
                <w:color w:val="0000FF"/>
                <w:sz w:val="20"/>
              </w:rPr>
            </w:pPr>
          </w:p>
        </w:tc>
        <w:tc>
          <w:tcPr>
            <w:tcW w:w="9360" w:type="dxa"/>
            <w:gridSpan w:val="3"/>
            <w:tcBorders>
              <w:top w:val="single" w:sz="18" w:space="0" w:color="A6A6A6"/>
              <w:left w:val="nil"/>
              <w:bottom w:val="single" w:sz="18" w:space="0" w:color="A6A6A6"/>
              <w:right w:val="nil"/>
            </w:tcBorders>
          </w:tcPr>
          <w:p w:rsidR="00052BED" w:rsidRPr="00C23BE4" w:rsidRDefault="00052BED">
            <w:pPr>
              <w:jc w:val="left"/>
              <w:rPr>
                <w:rFonts w:ascii="Arial" w:hAnsi="Arial" w:cs="Arial"/>
                <w:iCs/>
                <w:szCs w:val="22"/>
              </w:rPr>
            </w:pPr>
          </w:p>
          <w:p w:rsidR="00052BED" w:rsidRPr="00781D01" w:rsidRDefault="00052BED">
            <w:pPr>
              <w:pStyle w:val="Header"/>
              <w:tabs>
                <w:tab w:val="clear" w:pos="4320"/>
                <w:tab w:val="clear" w:pos="8640"/>
              </w:tabs>
              <w:rPr>
                <w:rFonts w:ascii="Arial" w:hAnsi="Arial" w:cs="Arial"/>
                <w:szCs w:val="22"/>
              </w:rPr>
            </w:pPr>
            <w:r w:rsidRPr="00781D01">
              <w:rPr>
                <w:rFonts w:ascii="Arial" w:hAnsi="Arial" w:cs="Arial"/>
                <w:szCs w:val="22"/>
              </w:rPr>
              <w:t>Serum osmolality may be calculated using the following formula as a result check:</w:t>
            </w:r>
          </w:p>
          <w:p w:rsidR="00052BED" w:rsidRPr="00781D01" w:rsidRDefault="00052BED">
            <w:pPr>
              <w:pStyle w:val="Header"/>
              <w:tabs>
                <w:tab w:val="clear" w:pos="4320"/>
                <w:tab w:val="clear" w:pos="8640"/>
              </w:tabs>
              <w:rPr>
                <w:rFonts w:ascii="Arial" w:hAnsi="Arial" w:cs="Arial"/>
                <w:szCs w:val="22"/>
              </w:rPr>
            </w:pPr>
          </w:p>
          <w:p w:rsidR="00052BED" w:rsidRPr="00C23BE4" w:rsidRDefault="00052BED">
            <w:pPr>
              <w:pStyle w:val="TableText"/>
              <w:autoSpaceDE/>
              <w:autoSpaceDN/>
              <w:rPr>
                <w:rFonts w:ascii="Arial" w:hAnsi="Arial" w:cs="Arial"/>
                <w:sz w:val="22"/>
                <w:szCs w:val="22"/>
              </w:rPr>
            </w:pPr>
            <w:r w:rsidRPr="00781D01">
              <w:rPr>
                <w:rFonts w:ascii="Arial" w:hAnsi="Arial" w:cs="Arial"/>
                <w:position w:val="-24"/>
                <w:sz w:val="22"/>
                <w:szCs w:val="22"/>
              </w:rPr>
              <w:object w:dxaOrig="8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0.75pt" o:ole="">
                  <v:imagedata r:id="rId12" o:title=""/>
                </v:shape>
                <o:OLEObject Type="Embed" ProgID="Equation.3" ShapeID="_x0000_i1025" DrawAspect="Content" ObjectID="_1595759777" r:id="rId13"/>
              </w:object>
            </w:r>
          </w:p>
        </w:tc>
      </w:tr>
      <w:tr w:rsidR="00052BED" w:rsidRPr="00C23BE4" w:rsidTr="00790016">
        <w:trPr>
          <w:cantSplit/>
          <w:trHeight w:val="1341"/>
        </w:trPr>
        <w:tc>
          <w:tcPr>
            <w:tcW w:w="1800" w:type="dxa"/>
            <w:tcBorders>
              <w:top w:val="nil"/>
              <w:left w:val="nil"/>
              <w:bottom w:val="nil"/>
              <w:right w:val="nil"/>
            </w:tcBorders>
          </w:tcPr>
          <w:p w:rsidR="00052BED" w:rsidRPr="00C23BE4" w:rsidRDefault="00052BED">
            <w:pPr>
              <w:rPr>
                <w:rFonts w:ascii="Arial" w:hAnsi="Arial" w:cs="Arial"/>
                <w:b/>
                <w:bCs/>
                <w:color w:val="0000FF"/>
                <w:sz w:val="20"/>
              </w:rPr>
            </w:pPr>
            <w:r w:rsidRPr="00C23BE4">
              <w:rPr>
                <w:rFonts w:ascii="Arial" w:hAnsi="Arial" w:cs="Arial"/>
                <w:b/>
                <w:bCs/>
                <w:color w:val="0000FF"/>
                <w:sz w:val="20"/>
              </w:rPr>
              <w:lastRenderedPageBreak/>
              <w:br w:type="page"/>
            </w:r>
          </w:p>
          <w:p w:rsidR="00052BED" w:rsidRPr="00C23BE4" w:rsidRDefault="00052BED">
            <w:pPr>
              <w:jc w:val="left"/>
              <w:rPr>
                <w:rFonts w:ascii="Arial" w:hAnsi="Arial" w:cs="Arial"/>
                <w:b/>
                <w:bCs/>
                <w:color w:val="0000FF"/>
                <w:sz w:val="20"/>
              </w:rPr>
            </w:pPr>
            <w:r w:rsidRPr="00C23BE4">
              <w:rPr>
                <w:rFonts w:ascii="Arial" w:hAnsi="Arial" w:cs="Arial"/>
                <w:b/>
                <w:bCs/>
                <w:color w:val="0000FF"/>
                <w:sz w:val="20"/>
              </w:rPr>
              <w:t>Interpretation/</w:t>
            </w:r>
          </w:p>
          <w:p w:rsidR="00052BED" w:rsidRPr="00C23BE4" w:rsidRDefault="00052BED">
            <w:pPr>
              <w:jc w:val="left"/>
              <w:rPr>
                <w:rFonts w:ascii="Arial" w:hAnsi="Arial" w:cs="Arial"/>
                <w:b/>
                <w:bCs/>
                <w:color w:val="0000FF"/>
                <w:sz w:val="20"/>
              </w:rPr>
            </w:pPr>
            <w:r w:rsidRPr="00C23BE4">
              <w:rPr>
                <w:rFonts w:ascii="Arial" w:hAnsi="Arial" w:cs="Arial"/>
                <w:b/>
                <w:bCs/>
                <w:color w:val="0000FF"/>
                <w:sz w:val="20"/>
              </w:rPr>
              <w:t>Results/Alert Values</w:t>
            </w:r>
          </w:p>
          <w:p w:rsidR="00052BED" w:rsidRPr="00C23BE4" w:rsidRDefault="00052BED">
            <w:pPr>
              <w:rPr>
                <w:rFonts w:ascii="Arial" w:hAnsi="Arial" w:cs="Arial"/>
                <w:b/>
                <w:bCs/>
                <w:color w:val="0000FF"/>
                <w:sz w:val="20"/>
              </w:rPr>
            </w:pPr>
          </w:p>
        </w:tc>
        <w:tc>
          <w:tcPr>
            <w:tcW w:w="9360" w:type="dxa"/>
            <w:gridSpan w:val="3"/>
            <w:tcBorders>
              <w:top w:val="single" w:sz="18" w:space="0" w:color="A6A6A6"/>
              <w:left w:val="nil"/>
              <w:bottom w:val="single" w:sz="18" w:space="0" w:color="A6A6A6"/>
              <w:right w:val="nil"/>
            </w:tcBorders>
            <w:vAlign w:val="center"/>
          </w:tcPr>
          <w:p w:rsidR="00052BED" w:rsidRPr="00C23BE4" w:rsidRDefault="00052BED" w:rsidP="00790016">
            <w:pPr>
              <w:rPr>
                <w:rFonts w:ascii="Arial" w:hAnsi="Arial" w:cs="Arial"/>
                <w:szCs w:val="22"/>
              </w:rPr>
            </w:pPr>
            <w:r w:rsidRPr="00C23BE4">
              <w:rPr>
                <w:rFonts w:ascii="Arial" w:hAnsi="Arial" w:cs="Arial"/>
                <w:szCs w:val="22"/>
              </w:rPr>
              <w:t xml:space="preserve">Results are printed on </w:t>
            </w:r>
            <w:r w:rsidR="00781D01">
              <w:rPr>
                <w:rFonts w:ascii="Arial" w:hAnsi="Arial" w:cs="Arial"/>
                <w:szCs w:val="22"/>
              </w:rPr>
              <w:t xml:space="preserve">the instrument printer in mOsm/kg and may also be found by navigating to the stored results within the Osmo1 software.  </w:t>
            </w:r>
          </w:p>
          <w:p w:rsidR="00ED7C8C" w:rsidRPr="00C23BE4" w:rsidRDefault="00ED7C8C" w:rsidP="00790016">
            <w:pPr>
              <w:rPr>
                <w:rFonts w:ascii="Arial" w:hAnsi="Arial" w:cs="Arial"/>
                <w:szCs w:val="22"/>
              </w:rPr>
            </w:pPr>
          </w:p>
          <w:p w:rsidR="00ED7C8C" w:rsidRPr="00C23BE4" w:rsidRDefault="00ED7C8C" w:rsidP="00ED7C8C">
            <w:pPr>
              <w:pStyle w:val="BodyTextIndent"/>
              <w:ind w:left="0"/>
              <w:jc w:val="both"/>
              <w:rPr>
                <w:rFonts w:cs="Arial"/>
                <w:b/>
                <w:bCs/>
                <w:sz w:val="22"/>
                <w:szCs w:val="22"/>
              </w:rPr>
            </w:pPr>
            <w:r w:rsidRPr="00C23BE4">
              <w:rPr>
                <w:rFonts w:cs="Arial"/>
                <w:b/>
                <w:bCs/>
                <w:sz w:val="22"/>
                <w:szCs w:val="22"/>
              </w:rPr>
              <w:t>For 290 Standard:</w:t>
            </w:r>
          </w:p>
          <w:p w:rsidR="00ED7C8C" w:rsidRPr="00C23BE4" w:rsidRDefault="00781D01" w:rsidP="003810FE">
            <w:pPr>
              <w:pStyle w:val="BodyTextIndent"/>
              <w:numPr>
                <w:ilvl w:val="0"/>
                <w:numId w:val="12"/>
              </w:numPr>
              <w:jc w:val="both"/>
              <w:rPr>
                <w:rFonts w:cs="Arial"/>
                <w:bCs/>
                <w:sz w:val="22"/>
                <w:szCs w:val="22"/>
              </w:rPr>
            </w:pPr>
            <w:r>
              <w:rPr>
                <w:rFonts w:cs="Arial"/>
                <w:bCs/>
                <w:sz w:val="22"/>
                <w:szCs w:val="22"/>
              </w:rPr>
              <w:t xml:space="preserve">Results must be within 286-294.  Osmo1 will flag out of control results.  </w:t>
            </w:r>
          </w:p>
          <w:p w:rsidR="00E754A5" w:rsidRPr="00C23BE4" w:rsidRDefault="00E754A5" w:rsidP="00E754A5">
            <w:pPr>
              <w:pStyle w:val="BodyTextIndent"/>
              <w:ind w:left="720"/>
              <w:jc w:val="both"/>
              <w:rPr>
                <w:rFonts w:cs="Arial"/>
                <w:bCs/>
                <w:sz w:val="22"/>
                <w:szCs w:val="22"/>
              </w:rPr>
            </w:pPr>
          </w:p>
          <w:p w:rsidR="00CD3794" w:rsidRDefault="00CD3794" w:rsidP="00ED7C8C">
            <w:pPr>
              <w:pStyle w:val="BodyTextIndent"/>
              <w:ind w:left="0"/>
              <w:jc w:val="both"/>
              <w:rPr>
                <w:rFonts w:cs="Arial"/>
                <w:b/>
                <w:bCs/>
                <w:sz w:val="22"/>
                <w:szCs w:val="22"/>
              </w:rPr>
            </w:pPr>
            <w:r>
              <w:rPr>
                <w:rFonts w:cs="Arial"/>
                <w:b/>
                <w:bCs/>
                <w:sz w:val="22"/>
                <w:szCs w:val="22"/>
              </w:rPr>
              <w:t>For Quality C</w:t>
            </w:r>
            <w:r w:rsidR="00ED7C8C" w:rsidRPr="00C23BE4">
              <w:rPr>
                <w:rFonts w:cs="Arial"/>
                <w:b/>
                <w:bCs/>
                <w:sz w:val="22"/>
                <w:szCs w:val="22"/>
              </w:rPr>
              <w:t>ontrols</w:t>
            </w:r>
            <w:r>
              <w:rPr>
                <w:rFonts w:cs="Arial"/>
                <w:b/>
                <w:bCs/>
                <w:sz w:val="22"/>
                <w:szCs w:val="22"/>
              </w:rPr>
              <w:t>:</w:t>
            </w:r>
          </w:p>
          <w:p w:rsidR="00CD3794" w:rsidRPr="00CD3794" w:rsidRDefault="00CD3794" w:rsidP="00CD3794">
            <w:pPr>
              <w:pStyle w:val="BodyTextIndent"/>
              <w:numPr>
                <w:ilvl w:val="0"/>
                <w:numId w:val="12"/>
              </w:numPr>
              <w:jc w:val="both"/>
              <w:rPr>
                <w:rFonts w:cs="Arial"/>
                <w:bCs/>
                <w:sz w:val="22"/>
                <w:szCs w:val="22"/>
              </w:rPr>
            </w:pPr>
            <w:r w:rsidRPr="00CD3794">
              <w:rPr>
                <w:rFonts w:cs="Arial"/>
                <w:bCs/>
                <w:sz w:val="22"/>
                <w:szCs w:val="22"/>
              </w:rPr>
              <w:t xml:space="preserve">Results must match within 1 SD of stated range.  The Osmo1 will flag out of control results.  </w:t>
            </w:r>
            <w:r w:rsidR="00DA0AF5">
              <w:rPr>
                <w:rFonts w:cs="Arial"/>
                <w:bCs/>
                <w:sz w:val="22"/>
                <w:szCs w:val="22"/>
              </w:rPr>
              <w:t>Troubleshoot and repeat no more than 1 time before taking alternative actions.</w:t>
            </w:r>
          </w:p>
          <w:p w:rsidR="00CD3794" w:rsidRDefault="00CD3794" w:rsidP="00ED7C8C">
            <w:pPr>
              <w:pStyle w:val="BodyTextIndent"/>
              <w:ind w:left="0"/>
              <w:jc w:val="both"/>
              <w:rPr>
                <w:rFonts w:cs="Arial"/>
                <w:b/>
                <w:bCs/>
                <w:sz w:val="22"/>
                <w:szCs w:val="22"/>
              </w:rPr>
            </w:pPr>
          </w:p>
          <w:p w:rsidR="00ED7C8C" w:rsidRPr="00C23BE4" w:rsidRDefault="00CD3794" w:rsidP="00ED7C8C">
            <w:pPr>
              <w:pStyle w:val="BodyTextIndent"/>
              <w:ind w:left="0"/>
              <w:jc w:val="both"/>
              <w:rPr>
                <w:rFonts w:cs="Arial"/>
                <w:b/>
                <w:bCs/>
                <w:sz w:val="22"/>
                <w:szCs w:val="22"/>
              </w:rPr>
            </w:pPr>
            <w:r>
              <w:rPr>
                <w:rFonts w:cs="Arial"/>
                <w:b/>
                <w:bCs/>
                <w:sz w:val="22"/>
                <w:szCs w:val="22"/>
              </w:rPr>
              <w:t>For Patient Specimens</w:t>
            </w:r>
            <w:r w:rsidR="00ED7C8C" w:rsidRPr="00C23BE4">
              <w:rPr>
                <w:rFonts w:cs="Arial"/>
                <w:b/>
                <w:bCs/>
                <w:sz w:val="22"/>
                <w:szCs w:val="22"/>
              </w:rPr>
              <w:t>:</w:t>
            </w:r>
          </w:p>
          <w:p w:rsidR="00ED7C8C" w:rsidRPr="00C23BE4" w:rsidRDefault="00CD3794" w:rsidP="003810FE">
            <w:pPr>
              <w:pStyle w:val="BodyTextIndent"/>
              <w:numPr>
                <w:ilvl w:val="0"/>
                <w:numId w:val="5"/>
              </w:numPr>
              <w:jc w:val="both"/>
              <w:rPr>
                <w:rFonts w:cs="Arial"/>
                <w:sz w:val="22"/>
                <w:szCs w:val="22"/>
              </w:rPr>
            </w:pPr>
            <w:r>
              <w:rPr>
                <w:rFonts w:cs="Arial"/>
                <w:sz w:val="22"/>
                <w:szCs w:val="22"/>
              </w:rPr>
              <w:t>Results</w:t>
            </w:r>
            <w:r w:rsidR="00ED7C8C" w:rsidRPr="00C23BE4">
              <w:rPr>
                <w:rFonts w:cs="Arial"/>
                <w:sz w:val="22"/>
                <w:szCs w:val="22"/>
              </w:rPr>
              <w:t xml:space="preserve"> must meet expected repeatability of </w:t>
            </w:r>
          </w:p>
          <w:p w:rsidR="00ED7C8C" w:rsidRPr="00C23BE4" w:rsidRDefault="00CD3794" w:rsidP="00CD3794">
            <w:pPr>
              <w:pStyle w:val="BodyTextIndent"/>
              <w:numPr>
                <w:ilvl w:val="1"/>
                <w:numId w:val="5"/>
              </w:numPr>
              <w:jc w:val="both"/>
              <w:rPr>
                <w:rFonts w:cs="Arial"/>
                <w:sz w:val="22"/>
                <w:szCs w:val="22"/>
              </w:rPr>
            </w:pPr>
            <w:r>
              <w:rPr>
                <w:rFonts w:cs="Arial"/>
                <w:b/>
                <w:sz w:val="22"/>
                <w:szCs w:val="22"/>
              </w:rPr>
              <w:t>+/- 4</w:t>
            </w:r>
            <w:r w:rsidR="00ED7C8C" w:rsidRPr="00C23BE4">
              <w:rPr>
                <w:rFonts w:cs="Arial"/>
                <w:b/>
                <w:sz w:val="22"/>
                <w:szCs w:val="22"/>
              </w:rPr>
              <w:t xml:space="preserve"> mOsm/kg </w:t>
            </w:r>
          </w:p>
          <w:p w:rsidR="00DA0AF5" w:rsidRPr="00DA0AF5" w:rsidRDefault="00ED7C8C" w:rsidP="00DA0AF5">
            <w:pPr>
              <w:pStyle w:val="BodyTextIndent"/>
              <w:numPr>
                <w:ilvl w:val="0"/>
                <w:numId w:val="5"/>
              </w:numPr>
              <w:jc w:val="both"/>
              <w:rPr>
                <w:rFonts w:cs="Arial"/>
                <w:color w:val="FF0000"/>
                <w:sz w:val="22"/>
                <w:szCs w:val="22"/>
              </w:rPr>
            </w:pPr>
            <w:r w:rsidRPr="00DA0AF5">
              <w:rPr>
                <w:rFonts w:cs="Arial"/>
                <w:b/>
                <w:sz w:val="22"/>
                <w:szCs w:val="22"/>
              </w:rPr>
              <w:t xml:space="preserve">To </w:t>
            </w:r>
            <w:r w:rsidR="00CD3794" w:rsidRPr="00DA0AF5">
              <w:rPr>
                <w:rFonts w:cs="Arial"/>
                <w:b/>
                <w:sz w:val="22"/>
                <w:szCs w:val="22"/>
              </w:rPr>
              <w:t xml:space="preserve">interpret and </w:t>
            </w:r>
            <w:r w:rsidRPr="00DA0AF5">
              <w:rPr>
                <w:rFonts w:cs="Arial"/>
                <w:b/>
                <w:sz w:val="22"/>
                <w:szCs w:val="22"/>
              </w:rPr>
              <w:t>calculate reported results</w:t>
            </w:r>
            <w:r w:rsidRPr="00DA0AF5">
              <w:rPr>
                <w:rFonts w:cs="Arial"/>
                <w:color w:val="FF0000"/>
                <w:sz w:val="22"/>
                <w:szCs w:val="22"/>
              </w:rPr>
              <w:t xml:space="preserve">: </w:t>
            </w:r>
            <w:r w:rsidRPr="00DA0AF5">
              <w:rPr>
                <w:rFonts w:cs="Arial"/>
                <w:sz w:val="22"/>
                <w:szCs w:val="22"/>
                <w:u w:val="single"/>
              </w:rPr>
              <w:t xml:space="preserve">use the </w:t>
            </w:r>
            <w:r w:rsidRPr="00DA0AF5">
              <w:rPr>
                <w:rFonts w:cs="Arial"/>
                <w:b/>
                <w:sz w:val="22"/>
                <w:szCs w:val="22"/>
                <w:u w:val="single"/>
              </w:rPr>
              <w:t>first 2</w:t>
            </w:r>
            <w:r w:rsidRPr="00DA0AF5">
              <w:rPr>
                <w:rFonts w:cs="Arial"/>
                <w:sz w:val="22"/>
                <w:szCs w:val="22"/>
                <w:u w:val="single"/>
              </w:rPr>
              <w:t xml:space="preserve"> results t</w:t>
            </w:r>
            <w:r w:rsidR="00DA0AF5" w:rsidRPr="00DA0AF5">
              <w:rPr>
                <w:rFonts w:cs="Arial"/>
                <w:sz w:val="22"/>
                <w:szCs w:val="22"/>
                <w:u w:val="single"/>
              </w:rPr>
              <w:t>hat match within 4 mOsm/kg</w:t>
            </w:r>
            <w:r w:rsidRPr="00DA0AF5">
              <w:rPr>
                <w:rFonts w:cs="Arial"/>
                <w:sz w:val="22"/>
                <w:szCs w:val="22"/>
                <w:u w:val="single"/>
              </w:rPr>
              <w:t xml:space="preserve"> and average them to arrive at the reported value.</w:t>
            </w:r>
            <w:r w:rsidR="00DA0AF5">
              <w:rPr>
                <w:rFonts w:cs="Arial"/>
                <w:sz w:val="22"/>
                <w:szCs w:val="22"/>
              </w:rPr>
              <w:t xml:space="preserve">  </w:t>
            </w:r>
          </w:p>
          <w:p w:rsidR="00ED7C8C" w:rsidRPr="00DA0AF5" w:rsidRDefault="00DA0AF5" w:rsidP="00DA0AF5">
            <w:pPr>
              <w:pStyle w:val="BodyTextIndent"/>
              <w:ind w:left="360"/>
              <w:jc w:val="center"/>
              <w:rPr>
                <w:rFonts w:cs="Arial"/>
                <w:i/>
                <w:color w:val="FF0000"/>
                <w:sz w:val="22"/>
                <w:szCs w:val="22"/>
              </w:rPr>
            </w:pPr>
            <w:r w:rsidRPr="00DA0AF5">
              <w:rPr>
                <w:rFonts w:cs="Arial"/>
                <w:i/>
                <w:sz w:val="22"/>
                <w:szCs w:val="22"/>
              </w:rPr>
              <w:t>For example, the first two replicates of a patient yield results of 312 and 315.  Because they are within 4 mOsm/kg, these results should be added, divided by 2 and rounded up to arrive at a reported value of 314.</w:t>
            </w:r>
          </w:p>
          <w:p w:rsidR="00ED7C8C" w:rsidRPr="00C23BE4" w:rsidRDefault="00ED7C8C" w:rsidP="003810FE">
            <w:pPr>
              <w:numPr>
                <w:ilvl w:val="0"/>
                <w:numId w:val="5"/>
              </w:numPr>
              <w:rPr>
                <w:rFonts w:ascii="Arial" w:hAnsi="Arial" w:cs="Arial"/>
                <w:szCs w:val="22"/>
              </w:rPr>
            </w:pPr>
            <w:r w:rsidRPr="00C23BE4">
              <w:rPr>
                <w:rFonts w:ascii="Arial" w:hAnsi="Arial" w:cs="Arial"/>
                <w:szCs w:val="22"/>
              </w:rPr>
              <w:t>Standards and controls must be within their stated limits before patient specimens can be reported.</w:t>
            </w:r>
          </w:p>
          <w:p w:rsidR="00052BED" w:rsidRPr="00C23BE4" w:rsidRDefault="00052BED" w:rsidP="00790016">
            <w:pPr>
              <w:rPr>
                <w:rFonts w:ascii="Arial" w:hAnsi="Arial" w:cs="Arial"/>
                <w:szCs w:val="22"/>
              </w:rPr>
            </w:pPr>
          </w:p>
          <w:p w:rsidR="00052BED" w:rsidRPr="00C23BE4" w:rsidRDefault="00052BED" w:rsidP="00790016">
            <w:pPr>
              <w:rPr>
                <w:rFonts w:ascii="Arial" w:hAnsi="Arial" w:cs="Arial"/>
                <w:szCs w:val="22"/>
              </w:rPr>
            </w:pPr>
            <w:r w:rsidRPr="00C23BE4">
              <w:rPr>
                <w:rFonts w:ascii="Arial" w:hAnsi="Arial" w:cs="Arial"/>
                <w:b/>
                <w:szCs w:val="22"/>
              </w:rPr>
              <w:t>Assay Range:</w:t>
            </w:r>
            <w:r w:rsidRPr="00C23BE4">
              <w:rPr>
                <w:rFonts w:ascii="Arial" w:hAnsi="Arial" w:cs="Arial"/>
                <w:szCs w:val="22"/>
              </w:rPr>
              <w:t xml:space="preserve"> Serum and Urine: 0-2000 mOsm/Kg</w:t>
            </w:r>
          </w:p>
          <w:p w:rsidR="00052BED" w:rsidRPr="00C23BE4" w:rsidRDefault="00052BED" w:rsidP="00790016">
            <w:pPr>
              <w:rPr>
                <w:rFonts w:ascii="Arial" w:hAnsi="Arial" w:cs="Arial"/>
                <w:szCs w:val="22"/>
              </w:rPr>
            </w:pPr>
          </w:p>
          <w:p w:rsidR="00052BED" w:rsidRPr="00C23BE4" w:rsidRDefault="00052BED" w:rsidP="00790016">
            <w:pPr>
              <w:rPr>
                <w:rFonts w:ascii="Arial" w:hAnsi="Arial" w:cs="Arial"/>
                <w:szCs w:val="22"/>
              </w:rPr>
            </w:pPr>
            <w:r w:rsidRPr="00C23BE4">
              <w:rPr>
                <w:rFonts w:ascii="Arial" w:hAnsi="Arial" w:cs="Arial"/>
                <w:b/>
                <w:szCs w:val="22"/>
              </w:rPr>
              <w:t>Reportable Range</w:t>
            </w:r>
            <w:r w:rsidRPr="00C23BE4">
              <w:rPr>
                <w:rFonts w:ascii="Arial" w:hAnsi="Arial" w:cs="Arial"/>
                <w:szCs w:val="22"/>
              </w:rPr>
              <w:t>: 40-2000 mOsm/Kg, do not dilute</w:t>
            </w:r>
            <w:r w:rsidR="00ED7C8C" w:rsidRPr="00C23BE4">
              <w:rPr>
                <w:rFonts w:ascii="Arial" w:hAnsi="Arial" w:cs="Arial"/>
                <w:szCs w:val="22"/>
              </w:rPr>
              <w:t>.</w:t>
            </w:r>
          </w:p>
        </w:tc>
      </w:tr>
      <w:tr w:rsidR="00052BED" w:rsidRPr="00C23BE4" w:rsidTr="000A22BD">
        <w:trPr>
          <w:cantSplit/>
          <w:trHeight w:val="1656"/>
        </w:trPr>
        <w:tc>
          <w:tcPr>
            <w:tcW w:w="1800" w:type="dxa"/>
            <w:tcBorders>
              <w:top w:val="nil"/>
              <w:left w:val="nil"/>
              <w:bottom w:val="nil"/>
              <w:right w:val="nil"/>
            </w:tcBorders>
          </w:tcPr>
          <w:p w:rsidR="00052BED" w:rsidRPr="00C23BE4" w:rsidRDefault="00052BED">
            <w:pPr>
              <w:rPr>
                <w:rFonts w:ascii="Arial" w:hAnsi="Arial" w:cs="Arial"/>
                <w:b/>
                <w:color w:val="0000FF"/>
                <w:sz w:val="20"/>
              </w:rPr>
            </w:pPr>
          </w:p>
          <w:p w:rsidR="00052BED" w:rsidRPr="00C23BE4" w:rsidRDefault="00052BED">
            <w:pPr>
              <w:jc w:val="left"/>
              <w:rPr>
                <w:rFonts w:ascii="Arial" w:hAnsi="Arial" w:cs="Arial"/>
                <w:b/>
                <w:sz w:val="20"/>
              </w:rPr>
            </w:pPr>
            <w:r w:rsidRPr="00C23BE4">
              <w:rPr>
                <w:rFonts w:ascii="Arial" w:hAnsi="Arial" w:cs="Arial"/>
                <w:b/>
                <w:color w:val="0000FF"/>
                <w:sz w:val="20"/>
              </w:rPr>
              <w:t>Reference Intervals</w:t>
            </w:r>
          </w:p>
          <w:p w:rsidR="00052BED" w:rsidRPr="00C23BE4" w:rsidRDefault="00052BED">
            <w:pPr>
              <w:rPr>
                <w:rFonts w:ascii="Arial" w:hAnsi="Arial" w:cs="Arial"/>
                <w:b/>
                <w:sz w:val="20"/>
              </w:rPr>
            </w:pPr>
          </w:p>
        </w:tc>
        <w:tc>
          <w:tcPr>
            <w:tcW w:w="9360" w:type="dxa"/>
            <w:gridSpan w:val="3"/>
            <w:tcBorders>
              <w:top w:val="single" w:sz="18" w:space="0" w:color="A6A6A6"/>
              <w:left w:val="nil"/>
              <w:bottom w:val="single" w:sz="18" w:space="0" w:color="A6A6A6"/>
              <w:right w:val="nil"/>
            </w:tcBorders>
          </w:tcPr>
          <w:p w:rsidR="00052BED" w:rsidRPr="00C23BE4" w:rsidRDefault="00052BED">
            <w:pPr>
              <w:jc w:val="left"/>
              <w:rPr>
                <w:rFonts w:ascii="Arial" w:hAnsi="Arial" w:cs="Arial"/>
                <w:szCs w:val="22"/>
              </w:rPr>
            </w:pPr>
          </w:p>
          <w:p w:rsidR="00052BED" w:rsidRPr="00C23BE4" w:rsidRDefault="00052BED">
            <w:pPr>
              <w:pStyle w:val="Header"/>
              <w:tabs>
                <w:tab w:val="clear" w:pos="4320"/>
                <w:tab w:val="clear" w:pos="8640"/>
              </w:tabs>
              <w:rPr>
                <w:rFonts w:ascii="Arial" w:hAnsi="Arial" w:cs="Arial"/>
                <w:b/>
                <w:bCs/>
                <w:szCs w:val="22"/>
              </w:rPr>
            </w:pPr>
            <w:r w:rsidRPr="00C23BE4">
              <w:rPr>
                <w:rFonts w:ascii="Arial" w:hAnsi="Arial" w:cs="Arial"/>
                <w:b/>
                <w:bCs/>
                <w:szCs w:val="22"/>
              </w:rPr>
              <w:t xml:space="preserve">Serum/Plasma: </w:t>
            </w:r>
          </w:p>
          <w:p w:rsidR="00052BED" w:rsidRPr="00C23BE4" w:rsidRDefault="00052BED">
            <w:pPr>
              <w:pStyle w:val="Header"/>
              <w:tabs>
                <w:tab w:val="clear" w:pos="4320"/>
                <w:tab w:val="clear" w:pos="8640"/>
              </w:tabs>
              <w:rPr>
                <w:rFonts w:ascii="Arial" w:hAnsi="Arial" w:cs="Arial"/>
                <w:szCs w:val="22"/>
              </w:rPr>
            </w:pPr>
            <w:r w:rsidRPr="00C23BE4">
              <w:rPr>
                <w:rFonts w:ascii="Arial" w:hAnsi="Arial" w:cs="Arial"/>
                <w:szCs w:val="22"/>
              </w:rPr>
              <w:t>275 – 295 mOsm/Kg</w:t>
            </w:r>
          </w:p>
          <w:p w:rsidR="00052BED" w:rsidRPr="00C23BE4" w:rsidRDefault="00E754A5">
            <w:pPr>
              <w:rPr>
                <w:rFonts w:ascii="Arial" w:hAnsi="Arial" w:cs="Arial"/>
                <w:b/>
                <w:bCs/>
                <w:szCs w:val="22"/>
              </w:rPr>
            </w:pPr>
            <w:r w:rsidRPr="00C23BE4">
              <w:rPr>
                <w:rFonts w:ascii="Arial" w:hAnsi="Arial" w:cs="Arial"/>
                <w:b/>
                <w:bCs/>
                <w:szCs w:val="22"/>
              </w:rPr>
              <w:t xml:space="preserve">Urine: </w:t>
            </w:r>
          </w:p>
          <w:p w:rsidR="00052BED" w:rsidRPr="00C23BE4" w:rsidRDefault="00052BED">
            <w:pPr>
              <w:rPr>
                <w:rFonts w:ascii="Arial" w:hAnsi="Arial" w:cs="Arial"/>
                <w:szCs w:val="22"/>
              </w:rPr>
            </w:pPr>
            <w:r w:rsidRPr="00C23BE4">
              <w:rPr>
                <w:rFonts w:ascii="Arial" w:hAnsi="Arial" w:cs="Arial"/>
                <w:szCs w:val="22"/>
              </w:rPr>
              <w:t>0-1 month = 50-600 mOsm/Kg</w:t>
            </w:r>
          </w:p>
          <w:p w:rsidR="00052BED" w:rsidRPr="00C23BE4" w:rsidRDefault="00052BED" w:rsidP="00ED7C8C">
            <w:pPr>
              <w:jc w:val="left"/>
              <w:rPr>
                <w:rFonts w:ascii="Arial" w:hAnsi="Arial" w:cs="Arial"/>
                <w:iCs/>
                <w:szCs w:val="22"/>
              </w:rPr>
            </w:pPr>
            <w:r w:rsidRPr="00C23BE4">
              <w:rPr>
                <w:rFonts w:ascii="Arial" w:hAnsi="Arial" w:cs="Arial"/>
                <w:szCs w:val="22"/>
              </w:rPr>
              <w:t>&gt; 1 month = 50-1400 mOsm/K</w:t>
            </w:r>
            <w:r w:rsidR="00ED7C8C" w:rsidRPr="00C23BE4">
              <w:rPr>
                <w:rFonts w:ascii="Arial" w:hAnsi="Arial" w:cs="Arial"/>
                <w:szCs w:val="22"/>
              </w:rPr>
              <w:t>g</w:t>
            </w:r>
          </w:p>
        </w:tc>
      </w:tr>
      <w:tr w:rsidR="00052BED" w:rsidRPr="00C23BE4" w:rsidTr="000A22BD">
        <w:trPr>
          <w:cantSplit/>
          <w:trHeight w:val="1845"/>
        </w:trPr>
        <w:tc>
          <w:tcPr>
            <w:tcW w:w="1800" w:type="dxa"/>
            <w:tcBorders>
              <w:top w:val="nil"/>
              <w:left w:val="nil"/>
              <w:bottom w:val="nil"/>
              <w:right w:val="nil"/>
            </w:tcBorders>
          </w:tcPr>
          <w:p w:rsidR="00052BED" w:rsidRPr="00C23BE4" w:rsidRDefault="00052BED">
            <w:pPr>
              <w:rPr>
                <w:rFonts w:ascii="Arial" w:hAnsi="Arial" w:cs="Arial"/>
                <w:sz w:val="20"/>
              </w:rPr>
            </w:pPr>
          </w:p>
          <w:p w:rsidR="00052BED" w:rsidRPr="00C23BE4" w:rsidRDefault="00052BED">
            <w:pPr>
              <w:pStyle w:val="BodyText3"/>
              <w:jc w:val="left"/>
              <w:rPr>
                <w:rFonts w:ascii="Arial" w:hAnsi="Arial" w:cs="Arial"/>
                <w:sz w:val="20"/>
              </w:rPr>
            </w:pPr>
            <w:r w:rsidRPr="00C23BE4">
              <w:rPr>
                <w:rFonts w:ascii="Arial" w:hAnsi="Arial" w:cs="Arial"/>
                <w:sz w:val="20"/>
              </w:rPr>
              <w:t>Limitations</w:t>
            </w:r>
          </w:p>
          <w:p w:rsidR="00052BED" w:rsidRPr="00C23BE4" w:rsidRDefault="00052BED">
            <w:pPr>
              <w:rPr>
                <w:rFonts w:ascii="Arial" w:hAnsi="Arial" w:cs="Arial"/>
                <w:sz w:val="20"/>
              </w:rPr>
            </w:pPr>
          </w:p>
        </w:tc>
        <w:tc>
          <w:tcPr>
            <w:tcW w:w="9360" w:type="dxa"/>
            <w:gridSpan w:val="3"/>
            <w:tcBorders>
              <w:top w:val="single" w:sz="18" w:space="0" w:color="A6A6A6"/>
              <w:left w:val="nil"/>
              <w:bottom w:val="single" w:sz="18" w:space="0" w:color="A6A6A6"/>
              <w:right w:val="nil"/>
            </w:tcBorders>
            <w:vAlign w:val="center"/>
          </w:tcPr>
          <w:p w:rsidR="00052BED" w:rsidRPr="00C23BE4" w:rsidRDefault="00052BED" w:rsidP="000A22BD">
            <w:pPr>
              <w:rPr>
                <w:rFonts w:ascii="Arial" w:hAnsi="Arial" w:cs="Arial"/>
                <w:szCs w:val="22"/>
              </w:rPr>
            </w:pPr>
            <w:r w:rsidRPr="00C23BE4">
              <w:rPr>
                <w:rFonts w:ascii="Arial" w:hAnsi="Arial" w:cs="Arial"/>
                <w:b/>
                <w:szCs w:val="22"/>
              </w:rPr>
              <w:t xml:space="preserve">Known Interfering Substances: </w:t>
            </w:r>
            <w:r w:rsidRPr="00C23BE4">
              <w:rPr>
                <w:rFonts w:ascii="Arial" w:hAnsi="Arial" w:cs="Arial"/>
                <w:szCs w:val="22"/>
              </w:rPr>
              <w:t>Oxalate anticoagulant.</w:t>
            </w:r>
          </w:p>
          <w:p w:rsidR="00C31385" w:rsidRPr="00C23BE4" w:rsidRDefault="00C31385" w:rsidP="00C31385">
            <w:pPr>
              <w:ind w:left="820" w:right="358"/>
              <w:rPr>
                <w:rFonts w:ascii="Arial" w:eastAsia="Arial" w:hAnsi="Arial" w:cs="Arial"/>
                <w:spacing w:val="1"/>
                <w:szCs w:val="22"/>
              </w:rPr>
            </w:pPr>
          </w:p>
          <w:p w:rsidR="00C31385" w:rsidRPr="00C23BE4" w:rsidRDefault="00C31385" w:rsidP="00C31385">
            <w:pPr>
              <w:ind w:right="358"/>
              <w:rPr>
                <w:rFonts w:ascii="Arial" w:eastAsia="Arial" w:hAnsi="Arial" w:cs="Arial"/>
                <w:szCs w:val="22"/>
              </w:rPr>
            </w:pPr>
            <w:r w:rsidRPr="00C23BE4">
              <w:rPr>
                <w:rFonts w:ascii="Arial" w:eastAsia="Arial" w:hAnsi="Arial" w:cs="Arial"/>
                <w:spacing w:val="1"/>
                <w:szCs w:val="22"/>
              </w:rPr>
              <w:t>I</w:t>
            </w:r>
            <w:r w:rsidRPr="00C23BE4">
              <w:rPr>
                <w:rFonts w:ascii="Arial" w:eastAsia="Arial" w:hAnsi="Arial" w:cs="Arial"/>
                <w:szCs w:val="22"/>
              </w:rPr>
              <w:t>n</w:t>
            </w:r>
            <w:r w:rsidRPr="00C23BE4">
              <w:rPr>
                <w:rFonts w:ascii="Arial" w:eastAsia="Arial" w:hAnsi="Arial" w:cs="Arial"/>
                <w:spacing w:val="1"/>
                <w:szCs w:val="22"/>
              </w:rPr>
              <w:t xml:space="preserve"> </w:t>
            </w:r>
            <w:r w:rsidRPr="00C23BE4">
              <w:rPr>
                <w:rFonts w:ascii="Arial" w:eastAsia="Arial" w:hAnsi="Arial" w:cs="Arial"/>
                <w:szCs w:val="22"/>
              </w:rPr>
              <w:t>a</w:t>
            </w:r>
            <w:r w:rsidRPr="00C23BE4">
              <w:rPr>
                <w:rFonts w:ascii="Arial" w:eastAsia="Arial" w:hAnsi="Arial" w:cs="Arial"/>
                <w:spacing w:val="-1"/>
                <w:szCs w:val="22"/>
              </w:rPr>
              <w:t xml:space="preserve"> </w:t>
            </w:r>
            <w:r w:rsidRPr="00C23BE4">
              <w:rPr>
                <w:rFonts w:ascii="Arial" w:eastAsia="Arial" w:hAnsi="Arial" w:cs="Arial"/>
                <w:szCs w:val="22"/>
              </w:rPr>
              <w:t>s</w:t>
            </w:r>
            <w:r w:rsidRPr="00C23BE4">
              <w:rPr>
                <w:rFonts w:ascii="Arial" w:eastAsia="Arial" w:hAnsi="Arial" w:cs="Arial"/>
                <w:spacing w:val="-1"/>
                <w:szCs w:val="22"/>
              </w:rPr>
              <w:t>i</w:t>
            </w:r>
            <w:r w:rsidRPr="00C23BE4">
              <w:rPr>
                <w:rFonts w:ascii="Arial" w:eastAsia="Arial" w:hAnsi="Arial" w:cs="Arial"/>
                <w:spacing w:val="1"/>
                <w:szCs w:val="22"/>
              </w:rPr>
              <w:t>m</w:t>
            </w:r>
            <w:r w:rsidRPr="00C23BE4">
              <w:rPr>
                <w:rFonts w:ascii="Arial" w:eastAsia="Arial" w:hAnsi="Arial" w:cs="Arial"/>
                <w:szCs w:val="22"/>
              </w:rPr>
              <w:t>p</w:t>
            </w:r>
            <w:r w:rsidRPr="00C23BE4">
              <w:rPr>
                <w:rFonts w:ascii="Arial" w:eastAsia="Arial" w:hAnsi="Arial" w:cs="Arial"/>
                <w:spacing w:val="-1"/>
                <w:szCs w:val="22"/>
              </w:rPr>
              <w:t>l</w:t>
            </w:r>
            <w:r w:rsidRPr="00C23BE4">
              <w:rPr>
                <w:rFonts w:ascii="Arial" w:eastAsia="Arial" w:hAnsi="Arial" w:cs="Arial"/>
                <w:szCs w:val="22"/>
              </w:rPr>
              <w:t>e</w:t>
            </w:r>
            <w:r w:rsidRPr="00C23BE4">
              <w:rPr>
                <w:rFonts w:ascii="Arial" w:eastAsia="Arial" w:hAnsi="Arial" w:cs="Arial"/>
                <w:spacing w:val="1"/>
                <w:szCs w:val="22"/>
              </w:rPr>
              <w:t xml:space="preserve"> </w:t>
            </w:r>
            <w:r w:rsidRPr="00C23BE4">
              <w:rPr>
                <w:rFonts w:ascii="Arial" w:eastAsia="Arial" w:hAnsi="Arial" w:cs="Arial"/>
                <w:szCs w:val="22"/>
              </w:rPr>
              <w:t>so</w:t>
            </w:r>
            <w:r w:rsidRPr="00C23BE4">
              <w:rPr>
                <w:rFonts w:ascii="Arial" w:eastAsia="Arial" w:hAnsi="Arial" w:cs="Arial"/>
                <w:spacing w:val="-1"/>
                <w:szCs w:val="22"/>
              </w:rPr>
              <w:t>l</w:t>
            </w:r>
            <w:r w:rsidRPr="00C23BE4">
              <w:rPr>
                <w:rFonts w:ascii="Arial" w:eastAsia="Arial" w:hAnsi="Arial" w:cs="Arial"/>
                <w:spacing w:val="-3"/>
                <w:szCs w:val="22"/>
              </w:rPr>
              <w:t>u</w:t>
            </w:r>
            <w:r w:rsidRPr="00C23BE4">
              <w:rPr>
                <w:rFonts w:ascii="Arial" w:eastAsia="Arial" w:hAnsi="Arial" w:cs="Arial"/>
                <w:spacing w:val="1"/>
                <w:szCs w:val="22"/>
              </w:rPr>
              <w:t>t</w:t>
            </w:r>
            <w:r w:rsidRPr="00C23BE4">
              <w:rPr>
                <w:rFonts w:ascii="Arial" w:eastAsia="Arial" w:hAnsi="Arial" w:cs="Arial"/>
                <w:spacing w:val="-1"/>
                <w:szCs w:val="22"/>
              </w:rPr>
              <w:t>i</w:t>
            </w:r>
            <w:r w:rsidRPr="00C23BE4">
              <w:rPr>
                <w:rFonts w:ascii="Arial" w:eastAsia="Arial" w:hAnsi="Arial" w:cs="Arial"/>
                <w:szCs w:val="22"/>
              </w:rPr>
              <w:t>on</w:t>
            </w:r>
            <w:r w:rsidRPr="00C23BE4">
              <w:rPr>
                <w:rFonts w:ascii="Arial" w:eastAsia="Arial" w:hAnsi="Arial" w:cs="Arial"/>
                <w:spacing w:val="1"/>
                <w:szCs w:val="22"/>
              </w:rPr>
              <w:t xml:space="preserve"> (</w:t>
            </w:r>
            <w:r w:rsidRPr="00C23BE4">
              <w:rPr>
                <w:rFonts w:ascii="Arial" w:eastAsia="Arial" w:hAnsi="Arial" w:cs="Arial"/>
                <w:spacing w:val="-1"/>
                <w:szCs w:val="22"/>
              </w:rPr>
              <w:t>i</w:t>
            </w:r>
            <w:r w:rsidRPr="00C23BE4">
              <w:rPr>
                <w:rFonts w:ascii="Arial" w:eastAsia="Arial" w:hAnsi="Arial" w:cs="Arial"/>
                <w:spacing w:val="1"/>
                <w:szCs w:val="22"/>
              </w:rPr>
              <w:t>.</w:t>
            </w:r>
            <w:r w:rsidRPr="00C23BE4">
              <w:rPr>
                <w:rFonts w:ascii="Arial" w:eastAsia="Arial" w:hAnsi="Arial" w:cs="Arial"/>
                <w:spacing w:val="-3"/>
                <w:szCs w:val="22"/>
              </w:rPr>
              <w:t>e</w:t>
            </w:r>
            <w:r w:rsidRPr="00C23BE4">
              <w:rPr>
                <w:rFonts w:ascii="Arial" w:eastAsia="Arial" w:hAnsi="Arial" w:cs="Arial"/>
                <w:spacing w:val="-1"/>
                <w:szCs w:val="22"/>
              </w:rPr>
              <w:t>.</w:t>
            </w:r>
            <w:r w:rsidRPr="00C23BE4">
              <w:rPr>
                <w:rFonts w:ascii="Arial" w:eastAsia="Arial" w:hAnsi="Arial" w:cs="Arial"/>
                <w:szCs w:val="22"/>
              </w:rPr>
              <w:t xml:space="preserve">, </w:t>
            </w:r>
            <w:r w:rsidRPr="00C23BE4">
              <w:rPr>
                <w:rFonts w:ascii="Arial" w:eastAsia="Arial" w:hAnsi="Arial" w:cs="Arial"/>
                <w:spacing w:val="2"/>
                <w:szCs w:val="22"/>
              </w:rPr>
              <w:t>g</w:t>
            </w:r>
            <w:r w:rsidRPr="00C23BE4">
              <w:rPr>
                <w:rFonts w:ascii="Arial" w:eastAsia="Arial" w:hAnsi="Arial" w:cs="Arial"/>
                <w:spacing w:val="-1"/>
                <w:szCs w:val="22"/>
              </w:rPr>
              <w:t>l</w:t>
            </w:r>
            <w:r w:rsidRPr="00C23BE4">
              <w:rPr>
                <w:rFonts w:ascii="Arial" w:eastAsia="Arial" w:hAnsi="Arial" w:cs="Arial"/>
                <w:szCs w:val="22"/>
              </w:rPr>
              <w:t>ucose</w:t>
            </w:r>
            <w:r w:rsidRPr="00C23BE4">
              <w:rPr>
                <w:rFonts w:ascii="Arial" w:eastAsia="Arial" w:hAnsi="Arial" w:cs="Arial"/>
                <w:spacing w:val="-1"/>
                <w:szCs w:val="22"/>
              </w:rPr>
              <w:t xml:space="preserve"> </w:t>
            </w:r>
            <w:r w:rsidRPr="00C23BE4">
              <w:rPr>
                <w:rFonts w:ascii="Arial" w:eastAsia="Arial" w:hAnsi="Arial" w:cs="Arial"/>
                <w:szCs w:val="22"/>
              </w:rPr>
              <w:t>or sod</w:t>
            </w:r>
            <w:r w:rsidRPr="00C23BE4">
              <w:rPr>
                <w:rFonts w:ascii="Arial" w:eastAsia="Arial" w:hAnsi="Arial" w:cs="Arial"/>
                <w:spacing w:val="-1"/>
                <w:szCs w:val="22"/>
              </w:rPr>
              <w:t>i</w:t>
            </w:r>
            <w:r w:rsidRPr="00C23BE4">
              <w:rPr>
                <w:rFonts w:ascii="Arial" w:eastAsia="Arial" w:hAnsi="Arial" w:cs="Arial"/>
                <w:szCs w:val="22"/>
              </w:rPr>
              <w:t>um ch</w:t>
            </w:r>
            <w:r w:rsidRPr="00C23BE4">
              <w:rPr>
                <w:rFonts w:ascii="Arial" w:eastAsia="Arial" w:hAnsi="Arial" w:cs="Arial"/>
                <w:spacing w:val="-1"/>
                <w:szCs w:val="22"/>
              </w:rPr>
              <w:t>l</w:t>
            </w:r>
            <w:r w:rsidRPr="00C23BE4">
              <w:rPr>
                <w:rFonts w:ascii="Arial" w:eastAsia="Arial" w:hAnsi="Arial" w:cs="Arial"/>
                <w:szCs w:val="22"/>
              </w:rPr>
              <w:t>o</w:t>
            </w:r>
            <w:r w:rsidRPr="00C23BE4">
              <w:rPr>
                <w:rFonts w:ascii="Arial" w:eastAsia="Arial" w:hAnsi="Arial" w:cs="Arial"/>
                <w:spacing w:val="1"/>
                <w:szCs w:val="22"/>
              </w:rPr>
              <w:t>r</w:t>
            </w:r>
            <w:r w:rsidRPr="00C23BE4">
              <w:rPr>
                <w:rFonts w:ascii="Arial" w:eastAsia="Arial" w:hAnsi="Arial" w:cs="Arial"/>
                <w:spacing w:val="-4"/>
                <w:szCs w:val="22"/>
              </w:rPr>
              <w:t>i</w:t>
            </w:r>
            <w:r w:rsidRPr="00C23BE4">
              <w:rPr>
                <w:rFonts w:ascii="Arial" w:eastAsia="Arial" w:hAnsi="Arial" w:cs="Arial"/>
                <w:szCs w:val="22"/>
              </w:rPr>
              <w:t>de</w:t>
            </w:r>
            <w:r w:rsidRPr="00C23BE4">
              <w:rPr>
                <w:rFonts w:ascii="Arial" w:eastAsia="Arial" w:hAnsi="Arial" w:cs="Arial"/>
                <w:spacing w:val="1"/>
                <w:szCs w:val="22"/>
              </w:rPr>
              <w:t xml:space="preserve"> </w:t>
            </w:r>
            <w:r w:rsidRPr="00C23BE4">
              <w:rPr>
                <w:rFonts w:ascii="Arial" w:eastAsia="Arial" w:hAnsi="Arial" w:cs="Arial"/>
                <w:spacing w:val="-1"/>
                <w:szCs w:val="22"/>
              </w:rPr>
              <w:t>i</w:t>
            </w:r>
            <w:r w:rsidRPr="00C23BE4">
              <w:rPr>
                <w:rFonts w:ascii="Arial" w:eastAsia="Arial" w:hAnsi="Arial" w:cs="Arial"/>
                <w:szCs w:val="22"/>
              </w:rPr>
              <w:t>n</w:t>
            </w:r>
            <w:r w:rsidRPr="00C23BE4">
              <w:rPr>
                <w:rFonts w:ascii="Arial" w:eastAsia="Arial" w:hAnsi="Arial" w:cs="Arial"/>
                <w:spacing w:val="1"/>
                <w:szCs w:val="22"/>
              </w:rPr>
              <w:t xml:space="preserve"> </w:t>
            </w:r>
            <w:r w:rsidRPr="00C23BE4">
              <w:rPr>
                <w:rFonts w:ascii="Arial" w:eastAsia="Arial" w:hAnsi="Arial" w:cs="Arial"/>
                <w:spacing w:val="-3"/>
                <w:szCs w:val="22"/>
              </w:rPr>
              <w:t>w</w:t>
            </w:r>
            <w:r w:rsidRPr="00C23BE4">
              <w:rPr>
                <w:rFonts w:ascii="Arial" w:eastAsia="Arial" w:hAnsi="Arial" w:cs="Arial"/>
                <w:szCs w:val="22"/>
              </w:rPr>
              <w:t>a</w:t>
            </w:r>
            <w:r w:rsidRPr="00C23BE4">
              <w:rPr>
                <w:rFonts w:ascii="Arial" w:eastAsia="Arial" w:hAnsi="Arial" w:cs="Arial"/>
                <w:spacing w:val="1"/>
                <w:szCs w:val="22"/>
              </w:rPr>
              <w:t>t</w:t>
            </w:r>
            <w:r w:rsidRPr="00C23BE4">
              <w:rPr>
                <w:rFonts w:ascii="Arial" w:eastAsia="Arial" w:hAnsi="Arial" w:cs="Arial"/>
                <w:szCs w:val="22"/>
              </w:rPr>
              <w:t>e</w:t>
            </w:r>
            <w:r w:rsidRPr="00C23BE4">
              <w:rPr>
                <w:rFonts w:ascii="Arial" w:eastAsia="Arial" w:hAnsi="Arial" w:cs="Arial"/>
                <w:spacing w:val="1"/>
                <w:szCs w:val="22"/>
              </w:rPr>
              <w:t>r</w:t>
            </w:r>
            <w:r w:rsidRPr="00C23BE4">
              <w:rPr>
                <w:rFonts w:ascii="Arial" w:eastAsia="Arial" w:hAnsi="Arial" w:cs="Arial"/>
                <w:spacing w:val="-2"/>
                <w:szCs w:val="22"/>
              </w:rPr>
              <w:t>)</w:t>
            </w:r>
            <w:r w:rsidRPr="00C23BE4">
              <w:rPr>
                <w:rFonts w:ascii="Arial" w:eastAsia="Arial" w:hAnsi="Arial" w:cs="Arial"/>
                <w:szCs w:val="22"/>
              </w:rPr>
              <w:t xml:space="preserve">, </w:t>
            </w:r>
            <w:r w:rsidRPr="00C23BE4">
              <w:rPr>
                <w:rFonts w:ascii="Arial" w:eastAsia="Arial" w:hAnsi="Arial" w:cs="Arial"/>
                <w:spacing w:val="1"/>
                <w:szCs w:val="22"/>
              </w:rPr>
              <w:t>t</w:t>
            </w:r>
            <w:r w:rsidRPr="00C23BE4">
              <w:rPr>
                <w:rFonts w:ascii="Arial" w:eastAsia="Arial" w:hAnsi="Arial" w:cs="Arial"/>
                <w:szCs w:val="22"/>
              </w:rPr>
              <w:t>he</w:t>
            </w:r>
            <w:r w:rsidRPr="00C23BE4">
              <w:rPr>
                <w:rFonts w:ascii="Arial" w:eastAsia="Arial" w:hAnsi="Arial" w:cs="Arial"/>
                <w:spacing w:val="-1"/>
                <w:szCs w:val="22"/>
              </w:rPr>
              <w:t xml:space="preserve"> </w:t>
            </w:r>
            <w:r w:rsidRPr="00C23BE4">
              <w:rPr>
                <w:rFonts w:ascii="Arial" w:eastAsia="Arial" w:hAnsi="Arial" w:cs="Arial"/>
                <w:spacing w:val="1"/>
                <w:szCs w:val="22"/>
              </w:rPr>
              <w:t>fr</w:t>
            </w:r>
            <w:r w:rsidRPr="00C23BE4">
              <w:rPr>
                <w:rFonts w:ascii="Arial" w:eastAsia="Arial" w:hAnsi="Arial" w:cs="Arial"/>
                <w:szCs w:val="22"/>
              </w:rPr>
              <w:t>ee</w:t>
            </w:r>
            <w:r w:rsidRPr="00C23BE4">
              <w:rPr>
                <w:rFonts w:ascii="Arial" w:eastAsia="Arial" w:hAnsi="Arial" w:cs="Arial"/>
                <w:spacing w:val="-2"/>
                <w:szCs w:val="22"/>
              </w:rPr>
              <w:t>z</w:t>
            </w:r>
            <w:r w:rsidRPr="00C23BE4">
              <w:rPr>
                <w:rFonts w:ascii="Arial" w:eastAsia="Arial" w:hAnsi="Arial" w:cs="Arial"/>
                <w:spacing w:val="-1"/>
                <w:szCs w:val="22"/>
              </w:rPr>
              <w:t>i</w:t>
            </w:r>
            <w:r w:rsidRPr="00C23BE4">
              <w:rPr>
                <w:rFonts w:ascii="Arial" w:eastAsia="Arial" w:hAnsi="Arial" w:cs="Arial"/>
                <w:szCs w:val="22"/>
              </w:rPr>
              <w:t>ng</w:t>
            </w:r>
            <w:r w:rsidRPr="00C23BE4">
              <w:rPr>
                <w:rFonts w:ascii="Arial" w:eastAsia="Arial" w:hAnsi="Arial" w:cs="Arial"/>
                <w:spacing w:val="1"/>
                <w:szCs w:val="22"/>
              </w:rPr>
              <w:t xml:space="preserve"> </w:t>
            </w:r>
            <w:r w:rsidRPr="00C23BE4">
              <w:rPr>
                <w:rFonts w:ascii="Arial" w:eastAsia="Arial" w:hAnsi="Arial" w:cs="Arial"/>
                <w:szCs w:val="22"/>
              </w:rPr>
              <w:t>po</w:t>
            </w:r>
            <w:r w:rsidRPr="00C23BE4">
              <w:rPr>
                <w:rFonts w:ascii="Arial" w:eastAsia="Arial" w:hAnsi="Arial" w:cs="Arial"/>
                <w:spacing w:val="-1"/>
                <w:szCs w:val="22"/>
              </w:rPr>
              <w:t>i</w:t>
            </w:r>
            <w:r w:rsidRPr="00C23BE4">
              <w:rPr>
                <w:rFonts w:ascii="Arial" w:eastAsia="Arial" w:hAnsi="Arial" w:cs="Arial"/>
                <w:szCs w:val="22"/>
              </w:rPr>
              <w:t>nt</w:t>
            </w:r>
            <w:r w:rsidRPr="00C23BE4">
              <w:rPr>
                <w:rFonts w:ascii="Arial" w:eastAsia="Arial" w:hAnsi="Arial" w:cs="Arial"/>
                <w:spacing w:val="3"/>
                <w:szCs w:val="22"/>
              </w:rPr>
              <w:t xml:space="preserve"> </w:t>
            </w:r>
            <w:r w:rsidRPr="00C23BE4">
              <w:rPr>
                <w:rFonts w:ascii="Arial" w:eastAsia="Arial" w:hAnsi="Arial" w:cs="Arial"/>
                <w:szCs w:val="22"/>
              </w:rPr>
              <w:t>can</w:t>
            </w:r>
            <w:r w:rsidRPr="00C23BE4">
              <w:rPr>
                <w:rFonts w:ascii="Arial" w:eastAsia="Arial" w:hAnsi="Arial" w:cs="Arial"/>
                <w:spacing w:val="-1"/>
                <w:szCs w:val="22"/>
              </w:rPr>
              <w:t xml:space="preserve"> </w:t>
            </w:r>
            <w:r w:rsidRPr="00C23BE4">
              <w:rPr>
                <w:rFonts w:ascii="Arial" w:eastAsia="Arial" w:hAnsi="Arial" w:cs="Arial"/>
                <w:szCs w:val="22"/>
              </w:rPr>
              <w:t xml:space="preserve">be </w:t>
            </w:r>
            <w:r w:rsidRPr="00C23BE4">
              <w:rPr>
                <w:rFonts w:ascii="Arial" w:eastAsia="Arial" w:hAnsi="Arial" w:cs="Arial"/>
                <w:spacing w:val="1"/>
                <w:szCs w:val="22"/>
              </w:rPr>
              <w:t>m</w:t>
            </w:r>
            <w:r w:rsidRPr="00C23BE4">
              <w:rPr>
                <w:rFonts w:ascii="Arial" w:eastAsia="Arial" w:hAnsi="Arial" w:cs="Arial"/>
                <w:szCs w:val="22"/>
              </w:rPr>
              <w:t>easu</w:t>
            </w:r>
            <w:r w:rsidRPr="00C23BE4">
              <w:rPr>
                <w:rFonts w:ascii="Arial" w:eastAsia="Arial" w:hAnsi="Arial" w:cs="Arial"/>
                <w:spacing w:val="1"/>
                <w:szCs w:val="22"/>
              </w:rPr>
              <w:t>r</w:t>
            </w:r>
            <w:r w:rsidRPr="00C23BE4">
              <w:rPr>
                <w:rFonts w:ascii="Arial" w:eastAsia="Arial" w:hAnsi="Arial" w:cs="Arial"/>
                <w:szCs w:val="22"/>
              </w:rPr>
              <w:t>ed</w:t>
            </w:r>
            <w:r w:rsidRPr="00C23BE4">
              <w:rPr>
                <w:rFonts w:ascii="Arial" w:eastAsia="Arial" w:hAnsi="Arial" w:cs="Arial"/>
                <w:spacing w:val="-1"/>
                <w:szCs w:val="22"/>
              </w:rPr>
              <w:t xml:space="preserve"> </w:t>
            </w:r>
            <w:r w:rsidRPr="00C23BE4">
              <w:rPr>
                <w:rFonts w:ascii="Arial" w:eastAsia="Arial" w:hAnsi="Arial" w:cs="Arial"/>
                <w:szCs w:val="22"/>
              </w:rPr>
              <w:t>and</w:t>
            </w:r>
            <w:r w:rsidRPr="00C23BE4">
              <w:rPr>
                <w:rFonts w:ascii="Arial" w:eastAsia="Arial" w:hAnsi="Arial" w:cs="Arial"/>
                <w:spacing w:val="-1"/>
                <w:szCs w:val="22"/>
              </w:rPr>
              <w:t xml:space="preserve"> </w:t>
            </w:r>
            <w:r w:rsidRPr="00C23BE4">
              <w:rPr>
                <w:rFonts w:ascii="Arial" w:eastAsia="Arial" w:hAnsi="Arial" w:cs="Arial"/>
                <w:spacing w:val="1"/>
                <w:szCs w:val="22"/>
              </w:rPr>
              <w:t>t</w:t>
            </w:r>
            <w:r w:rsidRPr="00C23BE4">
              <w:rPr>
                <w:rFonts w:ascii="Arial" w:eastAsia="Arial" w:hAnsi="Arial" w:cs="Arial"/>
                <w:szCs w:val="22"/>
              </w:rPr>
              <w:t>he</w:t>
            </w:r>
            <w:r w:rsidRPr="00C23BE4">
              <w:rPr>
                <w:rFonts w:ascii="Arial" w:eastAsia="Arial" w:hAnsi="Arial" w:cs="Arial"/>
                <w:spacing w:val="-1"/>
                <w:szCs w:val="22"/>
              </w:rPr>
              <w:t xml:space="preserve"> </w:t>
            </w:r>
            <w:r w:rsidRPr="00C23BE4">
              <w:rPr>
                <w:rFonts w:ascii="Arial" w:eastAsia="Arial" w:hAnsi="Arial" w:cs="Arial"/>
                <w:szCs w:val="22"/>
              </w:rPr>
              <w:t>un</w:t>
            </w:r>
            <w:r w:rsidRPr="00C23BE4">
              <w:rPr>
                <w:rFonts w:ascii="Arial" w:eastAsia="Arial" w:hAnsi="Arial" w:cs="Arial"/>
                <w:spacing w:val="-1"/>
                <w:szCs w:val="22"/>
              </w:rPr>
              <w:t>i</w:t>
            </w:r>
            <w:r w:rsidRPr="00C23BE4">
              <w:rPr>
                <w:rFonts w:ascii="Arial" w:eastAsia="Arial" w:hAnsi="Arial" w:cs="Arial"/>
                <w:szCs w:val="22"/>
              </w:rPr>
              <w:t>t</w:t>
            </w:r>
            <w:r w:rsidRPr="00C23BE4">
              <w:rPr>
                <w:rFonts w:ascii="Arial" w:eastAsia="Arial" w:hAnsi="Arial" w:cs="Arial"/>
                <w:spacing w:val="3"/>
                <w:szCs w:val="22"/>
              </w:rPr>
              <w:t xml:space="preserve"> </w:t>
            </w:r>
            <w:r w:rsidRPr="00C23BE4">
              <w:rPr>
                <w:rFonts w:ascii="Arial" w:eastAsia="Arial" w:hAnsi="Arial" w:cs="Arial"/>
                <w:spacing w:val="-2"/>
                <w:szCs w:val="22"/>
              </w:rPr>
              <w:t>c</w:t>
            </w:r>
            <w:r w:rsidRPr="00C23BE4">
              <w:rPr>
                <w:rFonts w:ascii="Arial" w:eastAsia="Arial" w:hAnsi="Arial" w:cs="Arial"/>
                <w:szCs w:val="22"/>
              </w:rPr>
              <w:t>oncen</w:t>
            </w:r>
            <w:r w:rsidRPr="00C23BE4">
              <w:rPr>
                <w:rFonts w:ascii="Arial" w:eastAsia="Arial" w:hAnsi="Arial" w:cs="Arial"/>
                <w:spacing w:val="1"/>
                <w:szCs w:val="22"/>
              </w:rPr>
              <w:t>tr</w:t>
            </w:r>
            <w:r w:rsidRPr="00C23BE4">
              <w:rPr>
                <w:rFonts w:ascii="Arial" w:eastAsia="Arial" w:hAnsi="Arial" w:cs="Arial"/>
                <w:spacing w:val="-3"/>
                <w:szCs w:val="22"/>
              </w:rPr>
              <w:t>a</w:t>
            </w:r>
            <w:r w:rsidRPr="00C23BE4">
              <w:rPr>
                <w:rFonts w:ascii="Arial" w:eastAsia="Arial" w:hAnsi="Arial" w:cs="Arial"/>
                <w:spacing w:val="1"/>
                <w:szCs w:val="22"/>
              </w:rPr>
              <w:t>t</w:t>
            </w:r>
            <w:r w:rsidRPr="00C23BE4">
              <w:rPr>
                <w:rFonts w:ascii="Arial" w:eastAsia="Arial" w:hAnsi="Arial" w:cs="Arial"/>
                <w:spacing w:val="-1"/>
                <w:szCs w:val="22"/>
              </w:rPr>
              <w:t>i</w:t>
            </w:r>
            <w:r w:rsidRPr="00C23BE4">
              <w:rPr>
                <w:rFonts w:ascii="Arial" w:eastAsia="Arial" w:hAnsi="Arial" w:cs="Arial"/>
                <w:szCs w:val="22"/>
              </w:rPr>
              <w:t>on</w:t>
            </w:r>
            <w:r w:rsidRPr="00C23BE4">
              <w:rPr>
                <w:rFonts w:ascii="Arial" w:eastAsia="Arial" w:hAnsi="Arial" w:cs="Arial"/>
                <w:spacing w:val="1"/>
                <w:szCs w:val="22"/>
              </w:rPr>
              <w:t xml:space="preserve"> </w:t>
            </w:r>
            <w:r w:rsidRPr="00C23BE4">
              <w:rPr>
                <w:rFonts w:ascii="Arial" w:eastAsia="Arial" w:hAnsi="Arial" w:cs="Arial"/>
                <w:szCs w:val="22"/>
              </w:rPr>
              <w:t>eas</w:t>
            </w:r>
            <w:r w:rsidRPr="00C23BE4">
              <w:rPr>
                <w:rFonts w:ascii="Arial" w:eastAsia="Arial" w:hAnsi="Arial" w:cs="Arial"/>
                <w:spacing w:val="-1"/>
                <w:szCs w:val="22"/>
              </w:rPr>
              <w:t>il</w:t>
            </w:r>
            <w:r w:rsidRPr="00C23BE4">
              <w:rPr>
                <w:rFonts w:ascii="Arial" w:eastAsia="Arial" w:hAnsi="Arial" w:cs="Arial"/>
                <w:szCs w:val="22"/>
              </w:rPr>
              <w:t>y</w:t>
            </w:r>
            <w:r w:rsidRPr="00C23BE4">
              <w:rPr>
                <w:rFonts w:ascii="Arial" w:eastAsia="Arial" w:hAnsi="Arial" w:cs="Arial"/>
                <w:spacing w:val="-1"/>
                <w:szCs w:val="22"/>
              </w:rPr>
              <w:t xml:space="preserve"> </w:t>
            </w:r>
            <w:r w:rsidRPr="00C23BE4">
              <w:rPr>
                <w:rFonts w:ascii="Arial" w:eastAsia="Arial" w:hAnsi="Arial" w:cs="Arial"/>
                <w:szCs w:val="22"/>
              </w:rPr>
              <w:t>de</w:t>
            </w:r>
            <w:r w:rsidRPr="00C23BE4">
              <w:rPr>
                <w:rFonts w:ascii="Arial" w:eastAsia="Arial" w:hAnsi="Arial" w:cs="Arial"/>
                <w:spacing w:val="1"/>
                <w:szCs w:val="22"/>
              </w:rPr>
              <w:t>t</w:t>
            </w:r>
            <w:r w:rsidRPr="00C23BE4">
              <w:rPr>
                <w:rFonts w:ascii="Arial" w:eastAsia="Arial" w:hAnsi="Arial" w:cs="Arial"/>
                <w:szCs w:val="22"/>
              </w:rPr>
              <w:t>e</w:t>
            </w:r>
            <w:r w:rsidRPr="00C23BE4">
              <w:rPr>
                <w:rFonts w:ascii="Arial" w:eastAsia="Arial" w:hAnsi="Arial" w:cs="Arial"/>
                <w:spacing w:val="-2"/>
                <w:szCs w:val="22"/>
              </w:rPr>
              <w:t>r</w:t>
            </w:r>
            <w:r w:rsidRPr="00C23BE4">
              <w:rPr>
                <w:rFonts w:ascii="Arial" w:eastAsia="Arial" w:hAnsi="Arial" w:cs="Arial"/>
                <w:spacing w:val="1"/>
                <w:szCs w:val="22"/>
              </w:rPr>
              <w:t>m</w:t>
            </w:r>
            <w:r w:rsidRPr="00C23BE4">
              <w:rPr>
                <w:rFonts w:ascii="Arial" w:eastAsia="Arial" w:hAnsi="Arial" w:cs="Arial"/>
                <w:spacing w:val="-1"/>
                <w:szCs w:val="22"/>
              </w:rPr>
              <w:t>i</w:t>
            </w:r>
            <w:r w:rsidRPr="00C23BE4">
              <w:rPr>
                <w:rFonts w:ascii="Arial" w:eastAsia="Arial" w:hAnsi="Arial" w:cs="Arial"/>
                <w:szCs w:val="22"/>
              </w:rPr>
              <w:t>ned</w:t>
            </w:r>
            <w:r w:rsidRPr="00C23BE4">
              <w:rPr>
                <w:rFonts w:ascii="Arial" w:eastAsia="Arial" w:hAnsi="Arial" w:cs="Arial"/>
                <w:spacing w:val="-1"/>
                <w:szCs w:val="22"/>
              </w:rPr>
              <w:t xml:space="preserve"> </w:t>
            </w:r>
            <w:r w:rsidRPr="00C23BE4">
              <w:rPr>
                <w:rFonts w:ascii="Arial" w:eastAsia="Arial" w:hAnsi="Arial" w:cs="Arial"/>
                <w:spacing w:val="1"/>
                <w:szCs w:val="22"/>
              </w:rPr>
              <w:t>fr</w:t>
            </w:r>
            <w:r w:rsidRPr="00C23BE4">
              <w:rPr>
                <w:rFonts w:ascii="Arial" w:eastAsia="Arial" w:hAnsi="Arial" w:cs="Arial"/>
                <w:szCs w:val="22"/>
              </w:rPr>
              <w:t>om an</w:t>
            </w:r>
            <w:r w:rsidRPr="00C23BE4">
              <w:rPr>
                <w:rFonts w:ascii="Arial" w:eastAsia="Arial" w:hAnsi="Arial" w:cs="Arial"/>
                <w:spacing w:val="-1"/>
                <w:szCs w:val="22"/>
              </w:rPr>
              <w:t xml:space="preserve"> </w:t>
            </w:r>
            <w:r w:rsidRPr="00C23BE4">
              <w:rPr>
                <w:rFonts w:ascii="Arial" w:eastAsia="Arial" w:hAnsi="Arial" w:cs="Arial"/>
                <w:spacing w:val="-3"/>
                <w:szCs w:val="22"/>
              </w:rPr>
              <w:t>e</w:t>
            </w:r>
            <w:r w:rsidRPr="00C23BE4">
              <w:rPr>
                <w:rFonts w:ascii="Arial" w:eastAsia="Arial" w:hAnsi="Arial" w:cs="Arial"/>
                <w:spacing w:val="2"/>
                <w:szCs w:val="22"/>
              </w:rPr>
              <w:t>q</w:t>
            </w:r>
            <w:r w:rsidRPr="00C23BE4">
              <w:rPr>
                <w:rFonts w:ascii="Arial" w:eastAsia="Arial" w:hAnsi="Arial" w:cs="Arial"/>
                <w:szCs w:val="22"/>
              </w:rPr>
              <w:t>ua</w:t>
            </w:r>
            <w:r w:rsidRPr="00C23BE4">
              <w:rPr>
                <w:rFonts w:ascii="Arial" w:eastAsia="Arial" w:hAnsi="Arial" w:cs="Arial"/>
                <w:spacing w:val="1"/>
                <w:szCs w:val="22"/>
              </w:rPr>
              <w:t>t</w:t>
            </w:r>
            <w:r w:rsidRPr="00C23BE4">
              <w:rPr>
                <w:rFonts w:ascii="Arial" w:eastAsia="Arial" w:hAnsi="Arial" w:cs="Arial"/>
                <w:spacing w:val="-1"/>
                <w:szCs w:val="22"/>
              </w:rPr>
              <w:t>i</w:t>
            </w:r>
            <w:r w:rsidRPr="00C23BE4">
              <w:rPr>
                <w:rFonts w:ascii="Arial" w:eastAsia="Arial" w:hAnsi="Arial" w:cs="Arial"/>
                <w:szCs w:val="22"/>
              </w:rPr>
              <w:t>on</w:t>
            </w:r>
            <w:r w:rsidRPr="00C23BE4">
              <w:rPr>
                <w:rFonts w:ascii="Arial" w:eastAsia="Arial" w:hAnsi="Arial" w:cs="Arial"/>
                <w:spacing w:val="-1"/>
                <w:szCs w:val="22"/>
              </w:rPr>
              <w:t xml:space="preserve"> </w:t>
            </w:r>
            <w:r w:rsidRPr="00C23BE4">
              <w:rPr>
                <w:rFonts w:ascii="Arial" w:eastAsia="Arial" w:hAnsi="Arial" w:cs="Arial"/>
                <w:szCs w:val="22"/>
              </w:rPr>
              <w:t>or</w:t>
            </w:r>
            <w:r w:rsidRPr="00C23BE4">
              <w:rPr>
                <w:rFonts w:ascii="Arial" w:eastAsia="Arial" w:hAnsi="Arial" w:cs="Arial"/>
                <w:spacing w:val="2"/>
                <w:szCs w:val="22"/>
              </w:rPr>
              <w:t xml:space="preserve"> </w:t>
            </w:r>
            <w:r w:rsidRPr="00C23BE4">
              <w:rPr>
                <w:rFonts w:ascii="Arial" w:eastAsia="Arial" w:hAnsi="Arial" w:cs="Arial"/>
                <w:szCs w:val="22"/>
              </w:rPr>
              <w:t>a</w:t>
            </w:r>
            <w:r w:rsidRPr="00C23BE4">
              <w:rPr>
                <w:rFonts w:ascii="Arial" w:eastAsia="Arial" w:hAnsi="Arial" w:cs="Arial"/>
                <w:spacing w:val="-1"/>
                <w:szCs w:val="22"/>
              </w:rPr>
              <w:t xml:space="preserve"> </w:t>
            </w:r>
            <w:r w:rsidRPr="00C23BE4">
              <w:rPr>
                <w:rFonts w:ascii="Arial" w:eastAsia="Arial" w:hAnsi="Arial" w:cs="Arial"/>
                <w:spacing w:val="1"/>
                <w:szCs w:val="22"/>
              </w:rPr>
              <w:t>r</w:t>
            </w:r>
            <w:r w:rsidRPr="00C23BE4">
              <w:rPr>
                <w:rFonts w:ascii="Arial" w:eastAsia="Arial" w:hAnsi="Arial" w:cs="Arial"/>
                <w:spacing w:val="-3"/>
                <w:szCs w:val="22"/>
              </w:rPr>
              <w:t>e</w:t>
            </w:r>
            <w:r w:rsidRPr="00C23BE4">
              <w:rPr>
                <w:rFonts w:ascii="Arial" w:eastAsia="Arial" w:hAnsi="Arial" w:cs="Arial"/>
                <w:spacing w:val="1"/>
                <w:szCs w:val="22"/>
              </w:rPr>
              <w:t>f</w:t>
            </w:r>
            <w:r w:rsidRPr="00C23BE4">
              <w:rPr>
                <w:rFonts w:ascii="Arial" w:eastAsia="Arial" w:hAnsi="Arial" w:cs="Arial"/>
                <w:szCs w:val="22"/>
              </w:rPr>
              <w:t>e</w:t>
            </w:r>
            <w:r w:rsidRPr="00C23BE4">
              <w:rPr>
                <w:rFonts w:ascii="Arial" w:eastAsia="Arial" w:hAnsi="Arial" w:cs="Arial"/>
                <w:spacing w:val="1"/>
                <w:szCs w:val="22"/>
              </w:rPr>
              <w:t>r</w:t>
            </w:r>
            <w:r w:rsidRPr="00C23BE4">
              <w:rPr>
                <w:rFonts w:ascii="Arial" w:eastAsia="Arial" w:hAnsi="Arial" w:cs="Arial"/>
                <w:szCs w:val="22"/>
              </w:rPr>
              <w:t xml:space="preserve">ence </w:t>
            </w:r>
            <w:r w:rsidRPr="00C23BE4">
              <w:rPr>
                <w:rFonts w:ascii="Arial" w:eastAsia="Arial" w:hAnsi="Arial" w:cs="Arial"/>
                <w:spacing w:val="1"/>
                <w:szCs w:val="22"/>
              </w:rPr>
              <w:t>t</w:t>
            </w:r>
            <w:r w:rsidRPr="00C23BE4">
              <w:rPr>
                <w:rFonts w:ascii="Arial" w:eastAsia="Arial" w:hAnsi="Arial" w:cs="Arial"/>
                <w:szCs w:val="22"/>
              </w:rPr>
              <w:t>ab</w:t>
            </w:r>
            <w:r w:rsidRPr="00C23BE4">
              <w:rPr>
                <w:rFonts w:ascii="Arial" w:eastAsia="Arial" w:hAnsi="Arial" w:cs="Arial"/>
                <w:spacing w:val="-1"/>
                <w:szCs w:val="22"/>
              </w:rPr>
              <w:t>l</w:t>
            </w:r>
            <w:r w:rsidRPr="00C23BE4">
              <w:rPr>
                <w:rFonts w:ascii="Arial" w:eastAsia="Arial" w:hAnsi="Arial" w:cs="Arial"/>
                <w:szCs w:val="22"/>
              </w:rPr>
              <w:t xml:space="preserve">e. </w:t>
            </w:r>
            <w:r w:rsidRPr="00C23BE4">
              <w:rPr>
                <w:rFonts w:ascii="Arial" w:eastAsia="Arial" w:hAnsi="Arial" w:cs="Arial"/>
                <w:spacing w:val="-1"/>
                <w:szCs w:val="22"/>
              </w:rPr>
              <w:t>H</w:t>
            </w:r>
            <w:r w:rsidRPr="00C23BE4">
              <w:rPr>
                <w:rFonts w:ascii="Arial" w:eastAsia="Arial" w:hAnsi="Arial" w:cs="Arial"/>
                <w:szCs w:val="22"/>
              </w:rPr>
              <w:t>o</w:t>
            </w:r>
            <w:r w:rsidRPr="00C23BE4">
              <w:rPr>
                <w:rFonts w:ascii="Arial" w:eastAsia="Arial" w:hAnsi="Arial" w:cs="Arial"/>
                <w:spacing w:val="-4"/>
                <w:szCs w:val="22"/>
              </w:rPr>
              <w:t>w</w:t>
            </w:r>
            <w:r w:rsidRPr="00C23BE4">
              <w:rPr>
                <w:rFonts w:ascii="Arial" w:eastAsia="Arial" w:hAnsi="Arial" w:cs="Arial"/>
                <w:szCs w:val="22"/>
              </w:rPr>
              <w:t>e</w:t>
            </w:r>
            <w:r w:rsidRPr="00C23BE4">
              <w:rPr>
                <w:rFonts w:ascii="Arial" w:eastAsia="Arial" w:hAnsi="Arial" w:cs="Arial"/>
                <w:spacing w:val="-2"/>
                <w:szCs w:val="22"/>
              </w:rPr>
              <w:t>v</w:t>
            </w:r>
            <w:r w:rsidRPr="00C23BE4">
              <w:rPr>
                <w:rFonts w:ascii="Arial" w:eastAsia="Arial" w:hAnsi="Arial" w:cs="Arial"/>
                <w:szCs w:val="22"/>
              </w:rPr>
              <w:t>e</w:t>
            </w:r>
            <w:r w:rsidRPr="00C23BE4">
              <w:rPr>
                <w:rFonts w:ascii="Arial" w:eastAsia="Arial" w:hAnsi="Arial" w:cs="Arial"/>
                <w:spacing w:val="1"/>
                <w:szCs w:val="22"/>
              </w:rPr>
              <w:t>r</w:t>
            </w:r>
            <w:r w:rsidRPr="00C23BE4">
              <w:rPr>
                <w:rFonts w:ascii="Arial" w:eastAsia="Arial" w:hAnsi="Arial" w:cs="Arial"/>
                <w:szCs w:val="22"/>
              </w:rPr>
              <w:t>,</w:t>
            </w:r>
            <w:r w:rsidRPr="00C23BE4">
              <w:rPr>
                <w:rFonts w:ascii="Arial" w:eastAsia="Arial" w:hAnsi="Arial" w:cs="Arial"/>
                <w:spacing w:val="3"/>
                <w:szCs w:val="22"/>
              </w:rPr>
              <w:t xml:space="preserve"> </w:t>
            </w:r>
            <w:r w:rsidRPr="00C23BE4">
              <w:rPr>
                <w:rFonts w:ascii="Arial" w:eastAsia="Arial" w:hAnsi="Arial" w:cs="Arial"/>
                <w:spacing w:val="1"/>
                <w:szCs w:val="22"/>
              </w:rPr>
              <w:t>t</w:t>
            </w:r>
            <w:r w:rsidRPr="00C23BE4">
              <w:rPr>
                <w:rFonts w:ascii="Arial" w:eastAsia="Arial" w:hAnsi="Arial" w:cs="Arial"/>
                <w:szCs w:val="22"/>
              </w:rPr>
              <w:t>he</w:t>
            </w:r>
            <w:r w:rsidRPr="00C23BE4">
              <w:rPr>
                <w:rFonts w:ascii="Arial" w:eastAsia="Arial" w:hAnsi="Arial" w:cs="Arial"/>
                <w:spacing w:val="1"/>
                <w:szCs w:val="22"/>
              </w:rPr>
              <w:t xml:space="preserve"> </w:t>
            </w:r>
            <w:r w:rsidRPr="00C23BE4">
              <w:rPr>
                <w:rFonts w:ascii="Arial" w:eastAsia="Arial" w:hAnsi="Arial" w:cs="Arial"/>
                <w:spacing w:val="-3"/>
                <w:szCs w:val="22"/>
              </w:rPr>
              <w:t>e</w:t>
            </w:r>
            <w:r w:rsidRPr="00C23BE4">
              <w:rPr>
                <w:rFonts w:ascii="Arial" w:eastAsia="Arial" w:hAnsi="Arial" w:cs="Arial"/>
                <w:spacing w:val="2"/>
                <w:szCs w:val="22"/>
              </w:rPr>
              <w:t>q</w:t>
            </w:r>
            <w:r w:rsidRPr="00C23BE4">
              <w:rPr>
                <w:rFonts w:ascii="Arial" w:eastAsia="Arial" w:hAnsi="Arial" w:cs="Arial"/>
                <w:spacing w:val="-3"/>
                <w:szCs w:val="22"/>
              </w:rPr>
              <w:t>u</w:t>
            </w:r>
            <w:r w:rsidRPr="00C23BE4">
              <w:rPr>
                <w:rFonts w:ascii="Arial" w:eastAsia="Arial" w:hAnsi="Arial" w:cs="Arial"/>
                <w:szCs w:val="22"/>
              </w:rPr>
              <w:t>a</w:t>
            </w:r>
            <w:r w:rsidRPr="00C23BE4">
              <w:rPr>
                <w:rFonts w:ascii="Arial" w:eastAsia="Arial" w:hAnsi="Arial" w:cs="Arial"/>
                <w:spacing w:val="1"/>
                <w:szCs w:val="22"/>
              </w:rPr>
              <w:t>t</w:t>
            </w:r>
            <w:r w:rsidRPr="00C23BE4">
              <w:rPr>
                <w:rFonts w:ascii="Arial" w:eastAsia="Arial" w:hAnsi="Arial" w:cs="Arial"/>
                <w:spacing w:val="-1"/>
                <w:szCs w:val="22"/>
              </w:rPr>
              <w:t>i</w:t>
            </w:r>
            <w:r w:rsidRPr="00C23BE4">
              <w:rPr>
                <w:rFonts w:ascii="Arial" w:eastAsia="Arial" w:hAnsi="Arial" w:cs="Arial"/>
                <w:szCs w:val="22"/>
              </w:rPr>
              <w:t>on</w:t>
            </w:r>
            <w:r w:rsidRPr="00C23BE4">
              <w:rPr>
                <w:rFonts w:ascii="Arial" w:eastAsia="Arial" w:hAnsi="Arial" w:cs="Arial"/>
                <w:spacing w:val="1"/>
                <w:szCs w:val="22"/>
              </w:rPr>
              <w:t xml:space="preserve"> </w:t>
            </w:r>
            <w:r w:rsidRPr="00C23BE4">
              <w:rPr>
                <w:rFonts w:ascii="Arial" w:eastAsia="Arial" w:hAnsi="Arial" w:cs="Arial"/>
                <w:spacing w:val="-1"/>
                <w:szCs w:val="22"/>
              </w:rPr>
              <w:t>i</w:t>
            </w:r>
            <w:r w:rsidRPr="00C23BE4">
              <w:rPr>
                <w:rFonts w:ascii="Arial" w:eastAsia="Arial" w:hAnsi="Arial" w:cs="Arial"/>
                <w:szCs w:val="22"/>
              </w:rPr>
              <w:t>s</w:t>
            </w:r>
            <w:r w:rsidRPr="00C23BE4">
              <w:rPr>
                <w:rFonts w:ascii="Arial" w:eastAsia="Arial" w:hAnsi="Arial" w:cs="Arial"/>
                <w:spacing w:val="2"/>
                <w:szCs w:val="22"/>
              </w:rPr>
              <w:t xml:space="preserve"> </w:t>
            </w:r>
            <w:r w:rsidRPr="00C23BE4">
              <w:rPr>
                <w:rFonts w:ascii="Arial" w:eastAsia="Arial" w:hAnsi="Arial" w:cs="Arial"/>
                <w:szCs w:val="22"/>
              </w:rPr>
              <w:t>un</w:t>
            </w:r>
            <w:r w:rsidRPr="00C23BE4">
              <w:rPr>
                <w:rFonts w:ascii="Arial" w:eastAsia="Arial" w:hAnsi="Arial" w:cs="Arial"/>
                <w:spacing w:val="-3"/>
                <w:szCs w:val="22"/>
              </w:rPr>
              <w:t>i</w:t>
            </w:r>
            <w:r w:rsidRPr="00C23BE4">
              <w:rPr>
                <w:rFonts w:ascii="Arial" w:eastAsia="Arial" w:hAnsi="Arial" w:cs="Arial"/>
                <w:spacing w:val="2"/>
                <w:szCs w:val="22"/>
              </w:rPr>
              <w:t>q</w:t>
            </w:r>
            <w:r w:rsidRPr="00C23BE4">
              <w:rPr>
                <w:rFonts w:ascii="Arial" w:eastAsia="Arial" w:hAnsi="Arial" w:cs="Arial"/>
                <w:szCs w:val="22"/>
              </w:rPr>
              <w:t>ue</w:t>
            </w:r>
            <w:r w:rsidRPr="00C23BE4">
              <w:rPr>
                <w:rFonts w:ascii="Arial" w:eastAsia="Arial" w:hAnsi="Arial" w:cs="Arial"/>
                <w:spacing w:val="-1"/>
                <w:szCs w:val="22"/>
              </w:rPr>
              <w:t xml:space="preserve"> </w:t>
            </w:r>
            <w:r w:rsidRPr="00C23BE4">
              <w:rPr>
                <w:rFonts w:ascii="Arial" w:eastAsia="Arial" w:hAnsi="Arial" w:cs="Arial"/>
                <w:spacing w:val="1"/>
                <w:szCs w:val="22"/>
              </w:rPr>
              <w:t>f</w:t>
            </w:r>
            <w:r w:rsidRPr="00C23BE4">
              <w:rPr>
                <w:rFonts w:ascii="Arial" w:eastAsia="Arial" w:hAnsi="Arial" w:cs="Arial"/>
                <w:szCs w:val="22"/>
              </w:rPr>
              <w:t>or each</w:t>
            </w:r>
            <w:r w:rsidRPr="00C23BE4">
              <w:rPr>
                <w:rFonts w:ascii="Arial" w:eastAsia="Arial" w:hAnsi="Arial" w:cs="Arial"/>
                <w:spacing w:val="-1"/>
                <w:szCs w:val="22"/>
              </w:rPr>
              <w:t xml:space="preserve"> </w:t>
            </w:r>
            <w:r w:rsidRPr="00C23BE4">
              <w:rPr>
                <w:rFonts w:ascii="Arial" w:eastAsia="Arial" w:hAnsi="Arial" w:cs="Arial"/>
                <w:spacing w:val="-2"/>
                <w:szCs w:val="22"/>
              </w:rPr>
              <w:t>s</w:t>
            </w:r>
            <w:r w:rsidRPr="00C23BE4">
              <w:rPr>
                <w:rFonts w:ascii="Arial" w:eastAsia="Arial" w:hAnsi="Arial" w:cs="Arial"/>
                <w:szCs w:val="22"/>
              </w:rPr>
              <w:t>o</w:t>
            </w:r>
            <w:r w:rsidRPr="00C23BE4">
              <w:rPr>
                <w:rFonts w:ascii="Arial" w:eastAsia="Arial" w:hAnsi="Arial" w:cs="Arial"/>
                <w:spacing w:val="-1"/>
                <w:szCs w:val="22"/>
              </w:rPr>
              <w:t>l</w:t>
            </w:r>
            <w:r w:rsidRPr="00C23BE4">
              <w:rPr>
                <w:rFonts w:ascii="Arial" w:eastAsia="Arial" w:hAnsi="Arial" w:cs="Arial"/>
                <w:szCs w:val="22"/>
              </w:rPr>
              <w:t>u</w:t>
            </w:r>
            <w:r w:rsidRPr="00C23BE4">
              <w:rPr>
                <w:rFonts w:ascii="Arial" w:eastAsia="Arial" w:hAnsi="Arial" w:cs="Arial"/>
                <w:spacing w:val="1"/>
                <w:szCs w:val="22"/>
              </w:rPr>
              <w:t>t</w:t>
            </w:r>
            <w:r w:rsidRPr="00C23BE4">
              <w:rPr>
                <w:rFonts w:ascii="Arial" w:eastAsia="Arial" w:hAnsi="Arial" w:cs="Arial"/>
                <w:szCs w:val="22"/>
              </w:rPr>
              <w:t>e.</w:t>
            </w:r>
            <w:r w:rsidRPr="00C23BE4">
              <w:rPr>
                <w:rFonts w:ascii="Arial" w:eastAsia="Arial" w:hAnsi="Arial" w:cs="Arial"/>
                <w:spacing w:val="2"/>
                <w:szCs w:val="22"/>
              </w:rPr>
              <w:t xml:space="preserve"> </w:t>
            </w:r>
            <w:r w:rsidRPr="00C23BE4">
              <w:rPr>
                <w:rFonts w:ascii="Arial" w:eastAsia="Arial" w:hAnsi="Arial" w:cs="Arial"/>
                <w:spacing w:val="1"/>
                <w:szCs w:val="22"/>
              </w:rPr>
              <w:t>I</w:t>
            </w:r>
            <w:r w:rsidRPr="00C23BE4">
              <w:rPr>
                <w:rFonts w:ascii="Arial" w:eastAsia="Arial" w:hAnsi="Arial" w:cs="Arial"/>
                <w:szCs w:val="22"/>
              </w:rPr>
              <w:t>n</w:t>
            </w:r>
            <w:r w:rsidRPr="00C23BE4">
              <w:rPr>
                <w:rFonts w:ascii="Arial" w:eastAsia="Arial" w:hAnsi="Arial" w:cs="Arial"/>
                <w:spacing w:val="-1"/>
                <w:szCs w:val="22"/>
              </w:rPr>
              <w:t xml:space="preserve"> </w:t>
            </w:r>
            <w:r w:rsidRPr="00C23BE4">
              <w:rPr>
                <w:rFonts w:ascii="Arial" w:eastAsia="Arial" w:hAnsi="Arial" w:cs="Arial"/>
                <w:szCs w:val="22"/>
              </w:rPr>
              <w:t>a</w:t>
            </w:r>
            <w:r w:rsidRPr="00C23BE4">
              <w:rPr>
                <w:rFonts w:ascii="Arial" w:eastAsia="Arial" w:hAnsi="Arial" w:cs="Arial"/>
                <w:spacing w:val="-1"/>
                <w:szCs w:val="22"/>
              </w:rPr>
              <w:t xml:space="preserve"> </w:t>
            </w:r>
            <w:r w:rsidRPr="00C23BE4">
              <w:rPr>
                <w:rFonts w:ascii="Arial" w:eastAsia="Arial" w:hAnsi="Arial" w:cs="Arial"/>
                <w:spacing w:val="1"/>
                <w:szCs w:val="22"/>
              </w:rPr>
              <w:t>m</w:t>
            </w:r>
            <w:r w:rsidRPr="00C23BE4">
              <w:rPr>
                <w:rFonts w:ascii="Arial" w:eastAsia="Arial" w:hAnsi="Arial" w:cs="Arial"/>
                <w:spacing w:val="-2"/>
                <w:szCs w:val="22"/>
              </w:rPr>
              <w:t>o</w:t>
            </w:r>
            <w:r w:rsidRPr="00C23BE4">
              <w:rPr>
                <w:rFonts w:ascii="Arial" w:eastAsia="Arial" w:hAnsi="Arial" w:cs="Arial"/>
                <w:spacing w:val="1"/>
                <w:szCs w:val="22"/>
              </w:rPr>
              <w:t>r</w:t>
            </w:r>
            <w:r w:rsidRPr="00C23BE4">
              <w:rPr>
                <w:rFonts w:ascii="Arial" w:eastAsia="Arial" w:hAnsi="Arial" w:cs="Arial"/>
                <w:szCs w:val="22"/>
              </w:rPr>
              <w:t>e</w:t>
            </w:r>
            <w:r w:rsidRPr="00C23BE4">
              <w:rPr>
                <w:rFonts w:ascii="Arial" w:eastAsia="Arial" w:hAnsi="Arial" w:cs="Arial"/>
                <w:spacing w:val="1"/>
                <w:szCs w:val="22"/>
              </w:rPr>
              <w:t xml:space="preserve"> </w:t>
            </w:r>
            <w:r w:rsidRPr="00C23BE4">
              <w:rPr>
                <w:rFonts w:ascii="Arial" w:eastAsia="Arial" w:hAnsi="Arial" w:cs="Arial"/>
                <w:szCs w:val="22"/>
              </w:rPr>
              <w:t>c</w:t>
            </w:r>
            <w:r w:rsidRPr="00C23BE4">
              <w:rPr>
                <w:rFonts w:ascii="Arial" w:eastAsia="Arial" w:hAnsi="Arial" w:cs="Arial"/>
                <w:spacing w:val="-3"/>
                <w:szCs w:val="22"/>
              </w:rPr>
              <w:t>o</w:t>
            </w:r>
            <w:r w:rsidRPr="00C23BE4">
              <w:rPr>
                <w:rFonts w:ascii="Arial" w:eastAsia="Arial" w:hAnsi="Arial" w:cs="Arial"/>
                <w:spacing w:val="1"/>
                <w:szCs w:val="22"/>
              </w:rPr>
              <w:t>m</w:t>
            </w:r>
            <w:r w:rsidRPr="00C23BE4">
              <w:rPr>
                <w:rFonts w:ascii="Arial" w:eastAsia="Arial" w:hAnsi="Arial" w:cs="Arial"/>
                <w:szCs w:val="22"/>
              </w:rPr>
              <w:t>p</w:t>
            </w:r>
            <w:r w:rsidRPr="00C23BE4">
              <w:rPr>
                <w:rFonts w:ascii="Arial" w:eastAsia="Arial" w:hAnsi="Arial" w:cs="Arial"/>
                <w:spacing w:val="-1"/>
                <w:szCs w:val="22"/>
              </w:rPr>
              <w:t>l</w:t>
            </w:r>
            <w:r w:rsidRPr="00C23BE4">
              <w:rPr>
                <w:rFonts w:ascii="Arial" w:eastAsia="Arial" w:hAnsi="Arial" w:cs="Arial"/>
                <w:spacing w:val="-3"/>
                <w:szCs w:val="22"/>
              </w:rPr>
              <w:t>e</w:t>
            </w:r>
            <w:r w:rsidRPr="00C23BE4">
              <w:rPr>
                <w:rFonts w:ascii="Arial" w:eastAsia="Arial" w:hAnsi="Arial" w:cs="Arial"/>
                <w:szCs w:val="22"/>
              </w:rPr>
              <w:t>x</w:t>
            </w:r>
            <w:r w:rsidRPr="00C23BE4">
              <w:rPr>
                <w:rFonts w:ascii="Arial" w:eastAsia="Arial" w:hAnsi="Arial" w:cs="Arial"/>
                <w:spacing w:val="-1"/>
                <w:szCs w:val="22"/>
              </w:rPr>
              <w:t xml:space="preserve"> </w:t>
            </w:r>
            <w:r w:rsidRPr="00C23BE4">
              <w:rPr>
                <w:rFonts w:ascii="Arial" w:eastAsia="Arial" w:hAnsi="Arial" w:cs="Arial"/>
                <w:szCs w:val="22"/>
              </w:rPr>
              <w:t>so</w:t>
            </w:r>
            <w:r w:rsidRPr="00C23BE4">
              <w:rPr>
                <w:rFonts w:ascii="Arial" w:eastAsia="Arial" w:hAnsi="Arial" w:cs="Arial"/>
                <w:spacing w:val="-1"/>
                <w:szCs w:val="22"/>
              </w:rPr>
              <w:t>l</w:t>
            </w:r>
            <w:r w:rsidRPr="00C23BE4">
              <w:rPr>
                <w:rFonts w:ascii="Arial" w:eastAsia="Arial" w:hAnsi="Arial" w:cs="Arial"/>
                <w:szCs w:val="22"/>
              </w:rPr>
              <w:t>u</w:t>
            </w:r>
            <w:r w:rsidRPr="00C23BE4">
              <w:rPr>
                <w:rFonts w:ascii="Arial" w:eastAsia="Arial" w:hAnsi="Arial" w:cs="Arial"/>
                <w:spacing w:val="1"/>
                <w:szCs w:val="22"/>
              </w:rPr>
              <w:t>t</w:t>
            </w:r>
            <w:r w:rsidRPr="00C23BE4">
              <w:rPr>
                <w:rFonts w:ascii="Arial" w:eastAsia="Arial" w:hAnsi="Arial" w:cs="Arial"/>
                <w:spacing w:val="-1"/>
                <w:szCs w:val="22"/>
              </w:rPr>
              <w:t>i</w:t>
            </w:r>
            <w:r w:rsidRPr="00C23BE4">
              <w:rPr>
                <w:rFonts w:ascii="Arial" w:eastAsia="Arial" w:hAnsi="Arial" w:cs="Arial"/>
                <w:szCs w:val="22"/>
              </w:rPr>
              <w:t>on,</w:t>
            </w:r>
            <w:r w:rsidRPr="00C23BE4">
              <w:rPr>
                <w:rFonts w:ascii="Arial" w:eastAsia="Arial" w:hAnsi="Arial" w:cs="Arial"/>
                <w:spacing w:val="3"/>
                <w:szCs w:val="22"/>
              </w:rPr>
              <w:t xml:space="preserve"> </w:t>
            </w:r>
            <w:r w:rsidRPr="00C23BE4">
              <w:rPr>
                <w:rFonts w:ascii="Arial" w:eastAsia="Arial" w:hAnsi="Arial" w:cs="Arial"/>
                <w:szCs w:val="22"/>
              </w:rPr>
              <w:t>a</w:t>
            </w:r>
            <w:r w:rsidRPr="00C23BE4">
              <w:rPr>
                <w:rFonts w:ascii="Arial" w:eastAsia="Arial" w:hAnsi="Arial" w:cs="Arial"/>
                <w:spacing w:val="-1"/>
                <w:szCs w:val="22"/>
              </w:rPr>
              <w:t>l</w:t>
            </w:r>
            <w:r w:rsidRPr="00C23BE4">
              <w:rPr>
                <w:rFonts w:ascii="Arial" w:eastAsia="Arial" w:hAnsi="Arial" w:cs="Arial"/>
                <w:szCs w:val="22"/>
              </w:rPr>
              <w:t xml:space="preserve">l </w:t>
            </w:r>
            <w:r w:rsidRPr="00C23BE4">
              <w:rPr>
                <w:rFonts w:ascii="Arial" w:eastAsia="Arial" w:hAnsi="Arial" w:cs="Arial"/>
                <w:spacing w:val="-1"/>
                <w:szCs w:val="22"/>
              </w:rPr>
              <w:t>i</w:t>
            </w:r>
            <w:r w:rsidRPr="00C23BE4">
              <w:rPr>
                <w:rFonts w:ascii="Arial" w:eastAsia="Arial" w:hAnsi="Arial" w:cs="Arial"/>
                <w:szCs w:val="22"/>
              </w:rPr>
              <w:t>on</w:t>
            </w:r>
            <w:r w:rsidRPr="00C23BE4">
              <w:rPr>
                <w:rFonts w:ascii="Arial" w:eastAsia="Arial" w:hAnsi="Arial" w:cs="Arial"/>
                <w:spacing w:val="1"/>
                <w:szCs w:val="22"/>
              </w:rPr>
              <w:t>i</w:t>
            </w:r>
            <w:r w:rsidRPr="00C23BE4">
              <w:rPr>
                <w:rFonts w:ascii="Arial" w:eastAsia="Arial" w:hAnsi="Arial" w:cs="Arial"/>
                <w:spacing w:val="-2"/>
                <w:szCs w:val="22"/>
              </w:rPr>
              <w:t>z</w:t>
            </w:r>
            <w:r w:rsidRPr="00C23BE4">
              <w:rPr>
                <w:rFonts w:ascii="Arial" w:eastAsia="Arial" w:hAnsi="Arial" w:cs="Arial"/>
                <w:szCs w:val="22"/>
              </w:rPr>
              <w:t>ed</w:t>
            </w:r>
            <w:r w:rsidRPr="00C23BE4">
              <w:rPr>
                <w:rFonts w:ascii="Arial" w:eastAsia="Arial" w:hAnsi="Arial" w:cs="Arial"/>
                <w:spacing w:val="1"/>
                <w:szCs w:val="22"/>
              </w:rPr>
              <w:t xml:space="preserve"> </w:t>
            </w:r>
            <w:r w:rsidRPr="00C23BE4">
              <w:rPr>
                <w:rFonts w:ascii="Arial" w:eastAsia="Arial" w:hAnsi="Arial" w:cs="Arial"/>
                <w:szCs w:val="22"/>
              </w:rPr>
              <w:t>and</w:t>
            </w:r>
            <w:r w:rsidRPr="00C23BE4">
              <w:rPr>
                <w:rFonts w:ascii="Arial" w:eastAsia="Arial" w:hAnsi="Arial" w:cs="Arial"/>
                <w:spacing w:val="1"/>
                <w:szCs w:val="22"/>
              </w:rPr>
              <w:t xml:space="preserve"> </w:t>
            </w:r>
            <w:r w:rsidRPr="00C23BE4">
              <w:rPr>
                <w:rFonts w:ascii="Arial" w:eastAsia="Arial" w:hAnsi="Arial" w:cs="Arial"/>
                <w:szCs w:val="22"/>
              </w:rPr>
              <w:t>non</w:t>
            </w:r>
            <w:r w:rsidRPr="00C23BE4">
              <w:rPr>
                <w:rFonts w:ascii="Arial" w:eastAsia="Arial" w:hAnsi="Arial" w:cs="Arial"/>
                <w:spacing w:val="2"/>
                <w:szCs w:val="22"/>
              </w:rPr>
              <w:t>-</w:t>
            </w:r>
            <w:r w:rsidRPr="00C23BE4">
              <w:rPr>
                <w:rFonts w:ascii="Arial" w:eastAsia="Arial" w:hAnsi="Arial" w:cs="Arial"/>
                <w:szCs w:val="22"/>
              </w:rPr>
              <w:t>d</w:t>
            </w:r>
            <w:r w:rsidRPr="00C23BE4">
              <w:rPr>
                <w:rFonts w:ascii="Arial" w:eastAsia="Arial" w:hAnsi="Arial" w:cs="Arial"/>
                <w:spacing w:val="-1"/>
                <w:szCs w:val="22"/>
              </w:rPr>
              <w:t>i</w:t>
            </w:r>
            <w:r w:rsidRPr="00C23BE4">
              <w:rPr>
                <w:rFonts w:ascii="Arial" w:eastAsia="Arial" w:hAnsi="Arial" w:cs="Arial"/>
                <w:szCs w:val="22"/>
              </w:rPr>
              <w:t>ssoc</w:t>
            </w:r>
            <w:r w:rsidRPr="00C23BE4">
              <w:rPr>
                <w:rFonts w:ascii="Arial" w:eastAsia="Arial" w:hAnsi="Arial" w:cs="Arial"/>
                <w:spacing w:val="-1"/>
                <w:szCs w:val="22"/>
              </w:rPr>
              <w:t>i</w:t>
            </w:r>
            <w:r w:rsidRPr="00C23BE4">
              <w:rPr>
                <w:rFonts w:ascii="Arial" w:eastAsia="Arial" w:hAnsi="Arial" w:cs="Arial"/>
                <w:spacing w:val="-3"/>
                <w:szCs w:val="22"/>
              </w:rPr>
              <w:t>a</w:t>
            </w:r>
            <w:r w:rsidRPr="00C23BE4">
              <w:rPr>
                <w:rFonts w:ascii="Arial" w:eastAsia="Arial" w:hAnsi="Arial" w:cs="Arial"/>
                <w:spacing w:val="1"/>
                <w:szCs w:val="22"/>
              </w:rPr>
              <w:t>t</w:t>
            </w:r>
            <w:r w:rsidRPr="00C23BE4">
              <w:rPr>
                <w:rFonts w:ascii="Arial" w:eastAsia="Arial" w:hAnsi="Arial" w:cs="Arial"/>
                <w:szCs w:val="22"/>
              </w:rPr>
              <w:t>ed</w:t>
            </w:r>
            <w:r w:rsidRPr="00C23BE4">
              <w:rPr>
                <w:rFonts w:ascii="Arial" w:eastAsia="Arial" w:hAnsi="Arial" w:cs="Arial"/>
                <w:spacing w:val="1"/>
                <w:szCs w:val="22"/>
              </w:rPr>
              <w:t xml:space="preserve"> </w:t>
            </w:r>
            <w:r w:rsidRPr="00C23BE4">
              <w:rPr>
                <w:rFonts w:ascii="Arial" w:eastAsia="Arial" w:hAnsi="Arial" w:cs="Arial"/>
                <w:szCs w:val="22"/>
              </w:rPr>
              <w:t>spec</w:t>
            </w:r>
            <w:r w:rsidRPr="00C23BE4">
              <w:rPr>
                <w:rFonts w:ascii="Arial" w:eastAsia="Arial" w:hAnsi="Arial" w:cs="Arial"/>
                <w:spacing w:val="-1"/>
                <w:szCs w:val="22"/>
              </w:rPr>
              <w:t>i</w:t>
            </w:r>
            <w:r w:rsidRPr="00C23BE4">
              <w:rPr>
                <w:rFonts w:ascii="Arial" w:eastAsia="Arial" w:hAnsi="Arial" w:cs="Arial"/>
                <w:szCs w:val="22"/>
              </w:rPr>
              <w:t>es</w:t>
            </w:r>
            <w:r w:rsidRPr="00C23BE4">
              <w:rPr>
                <w:rFonts w:ascii="Arial" w:eastAsia="Arial" w:hAnsi="Arial" w:cs="Arial"/>
                <w:spacing w:val="-1"/>
                <w:szCs w:val="22"/>
              </w:rPr>
              <w:t xml:space="preserve"> </w:t>
            </w:r>
            <w:r w:rsidRPr="00C23BE4">
              <w:rPr>
                <w:rFonts w:ascii="Arial" w:eastAsia="Arial" w:hAnsi="Arial" w:cs="Arial"/>
                <w:szCs w:val="22"/>
              </w:rPr>
              <w:t>co</w:t>
            </w:r>
            <w:r w:rsidRPr="00C23BE4">
              <w:rPr>
                <w:rFonts w:ascii="Arial" w:eastAsia="Arial" w:hAnsi="Arial" w:cs="Arial"/>
                <w:spacing w:val="-3"/>
                <w:szCs w:val="22"/>
              </w:rPr>
              <w:t>n</w:t>
            </w:r>
            <w:r w:rsidRPr="00C23BE4">
              <w:rPr>
                <w:rFonts w:ascii="Arial" w:eastAsia="Arial" w:hAnsi="Arial" w:cs="Arial"/>
                <w:spacing w:val="1"/>
                <w:szCs w:val="22"/>
              </w:rPr>
              <w:t>tr</w:t>
            </w:r>
            <w:r w:rsidRPr="00C23BE4">
              <w:rPr>
                <w:rFonts w:ascii="Arial" w:eastAsia="Arial" w:hAnsi="Arial" w:cs="Arial"/>
                <w:spacing w:val="-1"/>
                <w:szCs w:val="22"/>
              </w:rPr>
              <w:t>i</w:t>
            </w:r>
            <w:r w:rsidRPr="00C23BE4">
              <w:rPr>
                <w:rFonts w:ascii="Arial" w:eastAsia="Arial" w:hAnsi="Arial" w:cs="Arial"/>
                <w:szCs w:val="22"/>
              </w:rPr>
              <w:t>bu</w:t>
            </w:r>
            <w:r w:rsidRPr="00C23BE4">
              <w:rPr>
                <w:rFonts w:ascii="Arial" w:eastAsia="Arial" w:hAnsi="Arial" w:cs="Arial"/>
                <w:spacing w:val="1"/>
                <w:szCs w:val="22"/>
              </w:rPr>
              <w:t>t</w:t>
            </w:r>
            <w:r w:rsidRPr="00C23BE4">
              <w:rPr>
                <w:rFonts w:ascii="Arial" w:eastAsia="Arial" w:hAnsi="Arial" w:cs="Arial"/>
                <w:szCs w:val="22"/>
              </w:rPr>
              <w:t>e</w:t>
            </w:r>
            <w:r w:rsidRPr="00C23BE4">
              <w:rPr>
                <w:rFonts w:ascii="Arial" w:eastAsia="Arial" w:hAnsi="Arial" w:cs="Arial"/>
                <w:spacing w:val="-1"/>
                <w:szCs w:val="22"/>
              </w:rPr>
              <w:t xml:space="preserve"> </w:t>
            </w:r>
            <w:r w:rsidRPr="00C23BE4">
              <w:rPr>
                <w:rFonts w:ascii="Arial" w:eastAsia="Arial" w:hAnsi="Arial" w:cs="Arial"/>
                <w:spacing w:val="1"/>
                <w:szCs w:val="22"/>
              </w:rPr>
              <w:t>t</w:t>
            </w:r>
            <w:r w:rsidRPr="00C23BE4">
              <w:rPr>
                <w:rFonts w:ascii="Arial" w:eastAsia="Arial" w:hAnsi="Arial" w:cs="Arial"/>
                <w:szCs w:val="22"/>
              </w:rPr>
              <w:t>o</w:t>
            </w:r>
            <w:r w:rsidRPr="00C23BE4">
              <w:rPr>
                <w:rFonts w:ascii="Arial" w:eastAsia="Arial" w:hAnsi="Arial" w:cs="Arial"/>
                <w:spacing w:val="-4"/>
                <w:szCs w:val="22"/>
              </w:rPr>
              <w:t xml:space="preserve"> </w:t>
            </w:r>
            <w:r w:rsidRPr="00C23BE4">
              <w:rPr>
                <w:rFonts w:ascii="Arial" w:eastAsia="Arial" w:hAnsi="Arial" w:cs="Arial"/>
                <w:spacing w:val="1"/>
                <w:szCs w:val="22"/>
              </w:rPr>
              <w:t>t</w:t>
            </w:r>
            <w:r w:rsidRPr="00C23BE4">
              <w:rPr>
                <w:rFonts w:ascii="Arial" w:eastAsia="Arial" w:hAnsi="Arial" w:cs="Arial"/>
                <w:szCs w:val="22"/>
              </w:rPr>
              <w:t>he</w:t>
            </w:r>
            <w:r w:rsidRPr="00C23BE4">
              <w:rPr>
                <w:rFonts w:ascii="Arial" w:eastAsia="Arial" w:hAnsi="Arial" w:cs="Arial"/>
                <w:spacing w:val="-1"/>
                <w:szCs w:val="22"/>
              </w:rPr>
              <w:t xml:space="preserve"> </w:t>
            </w:r>
            <w:r w:rsidRPr="00C23BE4">
              <w:rPr>
                <w:rFonts w:ascii="Arial" w:eastAsia="Arial" w:hAnsi="Arial" w:cs="Arial"/>
                <w:spacing w:val="1"/>
                <w:szCs w:val="22"/>
              </w:rPr>
              <w:t>fr</w:t>
            </w:r>
            <w:r w:rsidRPr="00C23BE4">
              <w:rPr>
                <w:rFonts w:ascii="Arial" w:eastAsia="Arial" w:hAnsi="Arial" w:cs="Arial"/>
                <w:szCs w:val="22"/>
              </w:rPr>
              <w:t>ee</w:t>
            </w:r>
            <w:r w:rsidRPr="00C23BE4">
              <w:rPr>
                <w:rFonts w:ascii="Arial" w:eastAsia="Arial" w:hAnsi="Arial" w:cs="Arial"/>
                <w:spacing w:val="-2"/>
                <w:szCs w:val="22"/>
              </w:rPr>
              <w:t>z</w:t>
            </w:r>
            <w:r w:rsidRPr="00C23BE4">
              <w:rPr>
                <w:rFonts w:ascii="Arial" w:eastAsia="Arial" w:hAnsi="Arial" w:cs="Arial"/>
                <w:spacing w:val="-1"/>
                <w:szCs w:val="22"/>
              </w:rPr>
              <w:t>i</w:t>
            </w:r>
            <w:r w:rsidRPr="00C23BE4">
              <w:rPr>
                <w:rFonts w:ascii="Arial" w:eastAsia="Arial" w:hAnsi="Arial" w:cs="Arial"/>
                <w:szCs w:val="22"/>
              </w:rPr>
              <w:t>ng</w:t>
            </w:r>
            <w:r w:rsidRPr="00C23BE4">
              <w:rPr>
                <w:rFonts w:ascii="Arial" w:eastAsia="Arial" w:hAnsi="Arial" w:cs="Arial"/>
                <w:spacing w:val="4"/>
                <w:szCs w:val="22"/>
              </w:rPr>
              <w:t xml:space="preserve"> </w:t>
            </w:r>
            <w:r w:rsidRPr="00C23BE4">
              <w:rPr>
                <w:rFonts w:ascii="Arial" w:eastAsia="Arial" w:hAnsi="Arial" w:cs="Arial"/>
                <w:spacing w:val="-3"/>
                <w:szCs w:val="22"/>
              </w:rPr>
              <w:t>p</w:t>
            </w:r>
            <w:r w:rsidRPr="00C23BE4">
              <w:rPr>
                <w:rFonts w:ascii="Arial" w:eastAsia="Arial" w:hAnsi="Arial" w:cs="Arial"/>
                <w:szCs w:val="22"/>
              </w:rPr>
              <w:t>o</w:t>
            </w:r>
            <w:r w:rsidRPr="00C23BE4">
              <w:rPr>
                <w:rFonts w:ascii="Arial" w:eastAsia="Arial" w:hAnsi="Arial" w:cs="Arial"/>
                <w:spacing w:val="-1"/>
                <w:szCs w:val="22"/>
              </w:rPr>
              <w:t>i</w:t>
            </w:r>
            <w:r w:rsidRPr="00C23BE4">
              <w:rPr>
                <w:rFonts w:ascii="Arial" w:eastAsia="Arial" w:hAnsi="Arial" w:cs="Arial"/>
                <w:szCs w:val="22"/>
              </w:rPr>
              <w:t>nt</w:t>
            </w:r>
            <w:r w:rsidRPr="00C23BE4">
              <w:rPr>
                <w:rFonts w:ascii="Arial" w:eastAsia="Arial" w:hAnsi="Arial" w:cs="Arial"/>
                <w:spacing w:val="3"/>
                <w:szCs w:val="22"/>
              </w:rPr>
              <w:t xml:space="preserve"> </w:t>
            </w:r>
            <w:r w:rsidRPr="00C23BE4">
              <w:rPr>
                <w:rFonts w:ascii="Arial" w:eastAsia="Arial" w:hAnsi="Arial" w:cs="Arial"/>
                <w:szCs w:val="22"/>
              </w:rPr>
              <w:t>de</w:t>
            </w:r>
            <w:r w:rsidRPr="00C23BE4">
              <w:rPr>
                <w:rFonts w:ascii="Arial" w:eastAsia="Arial" w:hAnsi="Arial" w:cs="Arial"/>
                <w:spacing w:val="-3"/>
                <w:szCs w:val="22"/>
              </w:rPr>
              <w:t>p</w:t>
            </w:r>
            <w:r w:rsidRPr="00C23BE4">
              <w:rPr>
                <w:rFonts w:ascii="Arial" w:eastAsia="Arial" w:hAnsi="Arial" w:cs="Arial"/>
                <w:spacing w:val="1"/>
                <w:szCs w:val="22"/>
              </w:rPr>
              <w:t>r</w:t>
            </w:r>
            <w:r w:rsidRPr="00C23BE4">
              <w:rPr>
                <w:rFonts w:ascii="Arial" w:eastAsia="Arial" w:hAnsi="Arial" w:cs="Arial"/>
                <w:szCs w:val="22"/>
              </w:rPr>
              <w:t>e</w:t>
            </w:r>
            <w:r w:rsidRPr="00C23BE4">
              <w:rPr>
                <w:rFonts w:ascii="Arial" w:eastAsia="Arial" w:hAnsi="Arial" w:cs="Arial"/>
                <w:spacing w:val="-2"/>
                <w:szCs w:val="22"/>
              </w:rPr>
              <w:t>s</w:t>
            </w:r>
            <w:r w:rsidRPr="00C23BE4">
              <w:rPr>
                <w:rFonts w:ascii="Arial" w:eastAsia="Arial" w:hAnsi="Arial" w:cs="Arial"/>
                <w:szCs w:val="22"/>
              </w:rPr>
              <w:t>s</w:t>
            </w:r>
            <w:r w:rsidRPr="00C23BE4">
              <w:rPr>
                <w:rFonts w:ascii="Arial" w:eastAsia="Arial" w:hAnsi="Arial" w:cs="Arial"/>
                <w:spacing w:val="-1"/>
                <w:szCs w:val="22"/>
              </w:rPr>
              <w:t>i</w:t>
            </w:r>
            <w:r w:rsidRPr="00C23BE4">
              <w:rPr>
                <w:rFonts w:ascii="Arial" w:eastAsia="Arial" w:hAnsi="Arial" w:cs="Arial"/>
                <w:szCs w:val="22"/>
              </w:rPr>
              <w:t xml:space="preserve">on. </w:t>
            </w:r>
            <w:r w:rsidRPr="00C23BE4">
              <w:rPr>
                <w:rFonts w:ascii="Arial" w:eastAsia="Arial" w:hAnsi="Arial" w:cs="Arial"/>
                <w:spacing w:val="2"/>
                <w:szCs w:val="22"/>
              </w:rPr>
              <w:t>T</w:t>
            </w:r>
            <w:r w:rsidRPr="00C23BE4">
              <w:rPr>
                <w:rFonts w:ascii="Arial" w:eastAsia="Arial" w:hAnsi="Arial" w:cs="Arial"/>
                <w:szCs w:val="22"/>
              </w:rPr>
              <w:t>he concen</w:t>
            </w:r>
            <w:r w:rsidRPr="00C23BE4">
              <w:rPr>
                <w:rFonts w:ascii="Arial" w:eastAsia="Arial" w:hAnsi="Arial" w:cs="Arial"/>
                <w:spacing w:val="1"/>
                <w:szCs w:val="22"/>
              </w:rPr>
              <w:t>tr</w:t>
            </w:r>
            <w:r w:rsidRPr="00C23BE4">
              <w:rPr>
                <w:rFonts w:ascii="Arial" w:eastAsia="Arial" w:hAnsi="Arial" w:cs="Arial"/>
                <w:spacing w:val="-3"/>
                <w:szCs w:val="22"/>
              </w:rPr>
              <w:t>a</w:t>
            </w:r>
            <w:r w:rsidRPr="00C23BE4">
              <w:rPr>
                <w:rFonts w:ascii="Arial" w:eastAsia="Arial" w:hAnsi="Arial" w:cs="Arial"/>
                <w:spacing w:val="1"/>
                <w:szCs w:val="22"/>
              </w:rPr>
              <w:t>t</w:t>
            </w:r>
            <w:r w:rsidRPr="00C23BE4">
              <w:rPr>
                <w:rFonts w:ascii="Arial" w:eastAsia="Arial" w:hAnsi="Arial" w:cs="Arial"/>
                <w:spacing w:val="-1"/>
                <w:szCs w:val="22"/>
              </w:rPr>
              <w:t>i</w:t>
            </w:r>
            <w:r w:rsidRPr="00C23BE4">
              <w:rPr>
                <w:rFonts w:ascii="Arial" w:eastAsia="Arial" w:hAnsi="Arial" w:cs="Arial"/>
                <w:szCs w:val="22"/>
              </w:rPr>
              <w:t>on</w:t>
            </w:r>
            <w:r w:rsidRPr="00C23BE4">
              <w:rPr>
                <w:rFonts w:ascii="Arial" w:eastAsia="Arial" w:hAnsi="Arial" w:cs="Arial"/>
                <w:spacing w:val="1"/>
                <w:szCs w:val="22"/>
              </w:rPr>
              <w:t xml:space="preserve"> </w:t>
            </w:r>
            <w:r w:rsidRPr="00C23BE4">
              <w:rPr>
                <w:rFonts w:ascii="Arial" w:eastAsia="Arial" w:hAnsi="Arial" w:cs="Arial"/>
                <w:spacing w:val="-3"/>
                <w:szCs w:val="22"/>
              </w:rPr>
              <w:t>o</w:t>
            </w:r>
            <w:r w:rsidRPr="00C23BE4">
              <w:rPr>
                <w:rFonts w:ascii="Arial" w:eastAsia="Arial" w:hAnsi="Arial" w:cs="Arial"/>
                <w:szCs w:val="22"/>
              </w:rPr>
              <w:t>f</w:t>
            </w:r>
            <w:r w:rsidRPr="00C23BE4">
              <w:rPr>
                <w:rFonts w:ascii="Arial" w:eastAsia="Arial" w:hAnsi="Arial" w:cs="Arial"/>
                <w:spacing w:val="3"/>
                <w:szCs w:val="22"/>
              </w:rPr>
              <w:t xml:space="preserve"> </w:t>
            </w:r>
            <w:r w:rsidRPr="00C23BE4">
              <w:rPr>
                <w:rFonts w:ascii="Arial" w:eastAsia="Arial" w:hAnsi="Arial" w:cs="Arial"/>
                <w:szCs w:val="22"/>
              </w:rPr>
              <w:t>each</w:t>
            </w:r>
            <w:r w:rsidRPr="00C23BE4">
              <w:rPr>
                <w:rFonts w:ascii="Arial" w:eastAsia="Arial" w:hAnsi="Arial" w:cs="Arial"/>
                <w:spacing w:val="-1"/>
                <w:szCs w:val="22"/>
              </w:rPr>
              <w:t xml:space="preserve"> </w:t>
            </w:r>
            <w:r w:rsidRPr="00C23BE4">
              <w:rPr>
                <w:rFonts w:ascii="Arial" w:eastAsia="Arial" w:hAnsi="Arial" w:cs="Arial"/>
                <w:szCs w:val="22"/>
              </w:rPr>
              <w:t>so</w:t>
            </w:r>
            <w:r w:rsidRPr="00C23BE4">
              <w:rPr>
                <w:rFonts w:ascii="Arial" w:eastAsia="Arial" w:hAnsi="Arial" w:cs="Arial"/>
                <w:spacing w:val="-3"/>
                <w:szCs w:val="22"/>
              </w:rPr>
              <w:t>l</w:t>
            </w:r>
            <w:r w:rsidRPr="00C23BE4">
              <w:rPr>
                <w:rFonts w:ascii="Arial" w:eastAsia="Arial" w:hAnsi="Arial" w:cs="Arial"/>
                <w:szCs w:val="22"/>
              </w:rPr>
              <w:t>u</w:t>
            </w:r>
            <w:r w:rsidRPr="00C23BE4">
              <w:rPr>
                <w:rFonts w:ascii="Arial" w:eastAsia="Arial" w:hAnsi="Arial" w:cs="Arial"/>
                <w:spacing w:val="1"/>
                <w:szCs w:val="22"/>
              </w:rPr>
              <w:t>t</w:t>
            </w:r>
            <w:r w:rsidRPr="00C23BE4">
              <w:rPr>
                <w:rFonts w:ascii="Arial" w:eastAsia="Arial" w:hAnsi="Arial" w:cs="Arial"/>
                <w:szCs w:val="22"/>
              </w:rPr>
              <w:t>e</w:t>
            </w:r>
            <w:r w:rsidRPr="00C23BE4">
              <w:rPr>
                <w:rFonts w:ascii="Arial" w:eastAsia="Arial" w:hAnsi="Arial" w:cs="Arial"/>
                <w:spacing w:val="1"/>
                <w:szCs w:val="22"/>
              </w:rPr>
              <w:t xml:space="preserve"> </w:t>
            </w:r>
            <w:r w:rsidRPr="00C23BE4">
              <w:rPr>
                <w:rFonts w:ascii="Arial" w:eastAsia="Arial" w:hAnsi="Arial" w:cs="Arial"/>
                <w:szCs w:val="22"/>
              </w:rPr>
              <w:t>cann</w:t>
            </w:r>
            <w:r w:rsidRPr="00C23BE4">
              <w:rPr>
                <w:rFonts w:ascii="Arial" w:eastAsia="Arial" w:hAnsi="Arial" w:cs="Arial"/>
                <w:spacing w:val="-3"/>
                <w:szCs w:val="22"/>
              </w:rPr>
              <w:t>o</w:t>
            </w:r>
            <w:r w:rsidRPr="00C23BE4">
              <w:rPr>
                <w:rFonts w:ascii="Arial" w:eastAsia="Arial" w:hAnsi="Arial" w:cs="Arial"/>
                <w:szCs w:val="22"/>
              </w:rPr>
              <w:t>t</w:t>
            </w:r>
            <w:r w:rsidRPr="00C23BE4">
              <w:rPr>
                <w:rFonts w:ascii="Arial" w:eastAsia="Arial" w:hAnsi="Arial" w:cs="Arial"/>
                <w:spacing w:val="3"/>
                <w:szCs w:val="22"/>
              </w:rPr>
              <w:t xml:space="preserve"> </w:t>
            </w:r>
            <w:r w:rsidRPr="00C23BE4">
              <w:rPr>
                <w:rFonts w:ascii="Arial" w:eastAsia="Arial" w:hAnsi="Arial" w:cs="Arial"/>
                <w:szCs w:val="22"/>
              </w:rPr>
              <w:t>be</w:t>
            </w:r>
            <w:r w:rsidRPr="00C23BE4">
              <w:rPr>
                <w:rFonts w:ascii="Arial" w:eastAsia="Arial" w:hAnsi="Arial" w:cs="Arial"/>
                <w:spacing w:val="-1"/>
                <w:szCs w:val="22"/>
              </w:rPr>
              <w:t xml:space="preserve"> </w:t>
            </w:r>
            <w:r w:rsidRPr="00C23BE4">
              <w:rPr>
                <w:rFonts w:ascii="Arial" w:eastAsia="Arial" w:hAnsi="Arial" w:cs="Arial"/>
                <w:szCs w:val="22"/>
              </w:rPr>
              <w:t>eas</w:t>
            </w:r>
            <w:r w:rsidRPr="00C23BE4">
              <w:rPr>
                <w:rFonts w:ascii="Arial" w:eastAsia="Arial" w:hAnsi="Arial" w:cs="Arial"/>
                <w:spacing w:val="-1"/>
                <w:szCs w:val="22"/>
              </w:rPr>
              <w:t>il</w:t>
            </w:r>
            <w:r w:rsidRPr="00C23BE4">
              <w:rPr>
                <w:rFonts w:ascii="Arial" w:eastAsia="Arial" w:hAnsi="Arial" w:cs="Arial"/>
                <w:szCs w:val="22"/>
              </w:rPr>
              <w:t>y</w:t>
            </w:r>
            <w:r w:rsidRPr="00C23BE4">
              <w:rPr>
                <w:rFonts w:ascii="Arial" w:eastAsia="Arial" w:hAnsi="Arial" w:cs="Arial"/>
                <w:spacing w:val="-1"/>
                <w:szCs w:val="22"/>
              </w:rPr>
              <w:t xml:space="preserve"> </w:t>
            </w:r>
            <w:r w:rsidRPr="00C23BE4">
              <w:rPr>
                <w:rFonts w:ascii="Arial" w:eastAsia="Arial" w:hAnsi="Arial" w:cs="Arial"/>
                <w:szCs w:val="22"/>
              </w:rPr>
              <w:t>de</w:t>
            </w:r>
            <w:r w:rsidRPr="00C23BE4">
              <w:rPr>
                <w:rFonts w:ascii="Arial" w:eastAsia="Arial" w:hAnsi="Arial" w:cs="Arial"/>
                <w:spacing w:val="1"/>
                <w:szCs w:val="22"/>
              </w:rPr>
              <w:t>t</w:t>
            </w:r>
            <w:r w:rsidRPr="00C23BE4">
              <w:rPr>
                <w:rFonts w:ascii="Arial" w:eastAsia="Arial" w:hAnsi="Arial" w:cs="Arial"/>
                <w:spacing w:val="-3"/>
                <w:szCs w:val="22"/>
              </w:rPr>
              <w:t>e</w:t>
            </w:r>
            <w:r w:rsidRPr="00C23BE4">
              <w:rPr>
                <w:rFonts w:ascii="Arial" w:eastAsia="Arial" w:hAnsi="Arial" w:cs="Arial"/>
                <w:spacing w:val="1"/>
                <w:szCs w:val="22"/>
              </w:rPr>
              <w:t>rm</w:t>
            </w:r>
            <w:r w:rsidRPr="00C23BE4">
              <w:rPr>
                <w:rFonts w:ascii="Arial" w:eastAsia="Arial" w:hAnsi="Arial" w:cs="Arial"/>
                <w:spacing w:val="-1"/>
                <w:szCs w:val="22"/>
              </w:rPr>
              <w:t>i</w:t>
            </w:r>
            <w:r w:rsidRPr="00C23BE4">
              <w:rPr>
                <w:rFonts w:ascii="Arial" w:eastAsia="Arial" w:hAnsi="Arial" w:cs="Arial"/>
                <w:szCs w:val="22"/>
              </w:rPr>
              <w:t>ned.</w:t>
            </w:r>
          </w:p>
          <w:p w:rsidR="00052BED" w:rsidRPr="00C23BE4" w:rsidRDefault="00052BED" w:rsidP="00ED7C8C">
            <w:pPr>
              <w:rPr>
                <w:rFonts w:ascii="Arial" w:hAnsi="Arial" w:cs="Arial"/>
                <w:szCs w:val="22"/>
              </w:rPr>
            </w:pPr>
          </w:p>
        </w:tc>
      </w:tr>
      <w:tr w:rsidR="00052BED" w:rsidRPr="00C23BE4" w:rsidTr="00790016">
        <w:trPr>
          <w:cantSplit/>
          <w:trHeight w:val="1628"/>
        </w:trPr>
        <w:tc>
          <w:tcPr>
            <w:tcW w:w="1800" w:type="dxa"/>
            <w:tcBorders>
              <w:top w:val="nil"/>
              <w:left w:val="nil"/>
              <w:bottom w:val="nil"/>
              <w:right w:val="nil"/>
            </w:tcBorders>
          </w:tcPr>
          <w:p w:rsidR="00052BED" w:rsidRPr="00C23BE4" w:rsidRDefault="00052BED">
            <w:pPr>
              <w:rPr>
                <w:rFonts w:ascii="Arial" w:hAnsi="Arial" w:cs="Arial"/>
                <w:b/>
                <w:bCs/>
                <w:color w:val="0000FF"/>
                <w:sz w:val="20"/>
              </w:rPr>
            </w:pPr>
          </w:p>
          <w:p w:rsidR="00052BED" w:rsidRPr="00C23BE4" w:rsidRDefault="00052BED">
            <w:pPr>
              <w:jc w:val="left"/>
              <w:rPr>
                <w:rFonts w:ascii="Arial" w:hAnsi="Arial" w:cs="Arial"/>
                <w:b/>
                <w:bCs/>
                <w:color w:val="0000FF"/>
                <w:sz w:val="20"/>
              </w:rPr>
            </w:pPr>
            <w:r w:rsidRPr="00C23BE4">
              <w:rPr>
                <w:rFonts w:ascii="Arial" w:hAnsi="Arial" w:cs="Arial"/>
                <w:b/>
                <w:bCs/>
                <w:color w:val="0000FF"/>
                <w:sz w:val="20"/>
              </w:rPr>
              <w:t>Result Reporting</w:t>
            </w:r>
          </w:p>
          <w:p w:rsidR="00052BED" w:rsidRPr="00C23BE4" w:rsidRDefault="00052BED">
            <w:pPr>
              <w:rPr>
                <w:rFonts w:ascii="Arial" w:hAnsi="Arial" w:cs="Arial"/>
                <w:b/>
                <w:bCs/>
                <w:sz w:val="20"/>
              </w:rPr>
            </w:pPr>
          </w:p>
        </w:tc>
        <w:tc>
          <w:tcPr>
            <w:tcW w:w="9360" w:type="dxa"/>
            <w:gridSpan w:val="3"/>
            <w:tcBorders>
              <w:top w:val="single" w:sz="18" w:space="0" w:color="A6A6A6"/>
              <w:left w:val="nil"/>
              <w:bottom w:val="single" w:sz="18" w:space="0" w:color="A6A6A6"/>
              <w:right w:val="nil"/>
            </w:tcBorders>
            <w:vAlign w:val="center"/>
          </w:tcPr>
          <w:p w:rsidR="00CD3794" w:rsidRPr="00CD3794" w:rsidRDefault="00CD3794" w:rsidP="002E6A9E">
            <w:pPr>
              <w:rPr>
                <w:rFonts w:ascii="Arial" w:hAnsi="Arial" w:cs="Arial"/>
                <w:b/>
                <w:szCs w:val="22"/>
              </w:rPr>
            </w:pPr>
            <w:r w:rsidRPr="00CD3794">
              <w:rPr>
                <w:rFonts w:ascii="Arial" w:hAnsi="Arial" w:cs="Arial"/>
                <w:b/>
                <w:szCs w:val="22"/>
              </w:rPr>
              <w:t>Print a Worksheet (MISC2 for St. Paul, MISC for Minneapolis) to record your results.</w:t>
            </w:r>
          </w:p>
          <w:p w:rsidR="00CD3794" w:rsidRDefault="00CD3794" w:rsidP="002E6A9E">
            <w:pPr>
              <w:rPr>
                <w:rFonts w:ascii="Arial" w:hAnsi="Arial" w:cs="Arial"/>
                <w:szCs w:val="22"/>
              </w:rPr>
            </w:pPr>
          </w:p>
          <w:p w:rsidR="00052BED" w:rsidRPr="00CD3794" w:rsidRDefault="00CD3794" w:rsidP="002E6A9E">
            <w:pPr>
              <w:rPr>
                <w:rFonts w:ascii="Arial" w:hAnsi="Arial" w:cs="Arial"/>
                <w:b/>
                <w:szCs w:val="22"/>
              </w:rPr>
            </w:pPr>
            <w:r w:rsidRPr="00CD3794">
              <w:rPr>
                <w:rFonts w:ascii="Arial" w:hAnsi="Arial" w:cs="Arial"/>
                <w:b/>
                <w:szCs w:val="22"/>
              </w:rPr>
              <w:t xml:space="preserve">In </w:t>
            </w:r>
            <w:r w:rsidR="00052BED" w:rsidRPr="00CD3794">
              <w:rPr>
                <w:rFonts w:ascii="Arial" w:hAnsi="Arial" w:cs="Arial"/>
                <w:b/>
                <w:szCs w:val="22"/>
              </w:rPr>
              <w:t>MEM</w:t>
            </w:r>
            <w:r w:rsidRPr="00CD3794">
              <w:rPr>
                <w:rFonts w:ascii="Arial" w:hAnsi="Arial" w:cs="Arial"/>
                <w:b/>
                <w:szCs w:val="22"/>
              </w:rPr>
              <w:t>:</w:t>
            </w:r>
            <w:r w:rsidR="00052BED" w:rsidRPr="00CD3794">
              <w:rPr>
                <w:rFonts w:ascii="Arial" w:hAnsi="Arial" w:cs="Arial"/>
                <w:b/>
                <w:szCs w:val="22"/>
              </w:rPr>
              <w:t xml:space="preserve"> (manual result entry)</w:t>
            </w:r>
          </w:p>
          <w:p w:rsidR="00052BED" w:rsidRPr="00C23BE4" w:rsidRDefault="00CD3794" w:rsidP="003810FE">
            <w:pPr>
              <w:numPr>
                <w:ilvl w:val="0"/>
                <w:numId w:val="3"/>
              </w:numPr>
              <w:tabs>
                <w:tab w:val="num" w:pos="1080"/>
              </w:tabs>
              <w:rPr>
                <w:rFonts w:ascii="Arial" w:hAnsi="Arial" w:cs="Arial"/>
                <w:szCs w:val="22"/>
              </w:rPr>
            </w:pPr>
            <w:r>
              <w:rPr>
                <w:rFonts w:ascii="Arial" w:hAnsi="Arial" w:cs="Arial"/>
                <w:szCs w:val="22"/>
              </w:rPr>
              <w:t>Type function MEM in Sunquest.</w:t>
            </w:r>
          </w:p>
          <w:p w:rsidR="00052BED" w:rsidRPr="00C23BE4" w:rsidRDefault="00052BED" w:rsidP="003810FE">
            <w:pPr>
              <w:numPr>
                <w:ilvl w:val="0"/>
                <w:numId w:val="3"/>
              </w:numPr>
              <w:tabs>
                <w:tab w:val="num" w:pos="1080"/>
              </w:tabs>
              <w:rPr>
                <w:rFonts w:ascii="Arial" w:hAnsi="Arial" w:cs="Arial"/>
                <w:szCs w:val="22"/>
              </w:rPr>
            </w:pPr>
            <w:r w:rsidRPr="00C23BE4">
              <w:rPr>
                <w:rFonts w:ascii="Arial" w:hAnsi="Arial" w:cs="Arial"/>
                <w:szCs w:val="22"/>
              </w:rPr>
              <w:t>For serum/plasma/urine use worksheet MISC (Mpls) or MISC2 (STP).</w:t>
            </w:r>
          </w:p>
          <w:p w:rsidR="00052BED" w:rsidRPr="00C23BE4" w:rsidRDefault="00052BED" w:rsidP="003810FE">
            <w:pPr>
              <w:numPr>
                <w:ilvl w:val="0"/>
                <w:numId w:val="3"/>
              </w:numPr>
              <w:tabs>
                <w:tab w:val="num" w:pos="1080"/>
              </w:tabs>
              <w:rPr>
                <w:rFonts w:ascii="Arial" w:hAnsi="Arial" w:cs="Arial"/>
                <w:szCs w:val="22"/>
              </w:rPr>
            </w:pPr>
            <w:r w:rsidRPr="00C23BE4">
              <w:rPr>
                <w:rFonts w:ascii="Arial" w:hAnsi="Arial" w:cs="Arial"/>
                <w:szCs w:val="22"/>
              </w:rPr>
              <w:t>Enter controls as C-(Control name for Sunquest.) Refer to Quality Control section.</w:t>
            </w:r>
          </w:p>
          <w:p w:rsidR="00052BED" w:rsidRPr="00C23BE4" w:rsidRDefault="00052BED" w:rsidP="003810FE">
            <w:pPr>
              <w:numPr>
                <w:ilvl w:val="0"/>
                <w:numId w:val="3"/>
              </w:numPr>
              <w:tabs>
                <w:tab w:val="num" w:pos="1080"/>
              </w:tabs>
              <w:rPr>
                <w:rFonts w:ascii="Arial" w:hAnsi="Arial" w:cs="Arial"/>
                <w:szCs w:val="22"/>
              </w:rPr>
            </w:pPr>
            <w:r w:rsidRPr="00C23BE4">
              <w:rPr>
                <w:rFonts w:ascii="Arial" w:hAnsi="Arial" w:cs="Arial"/>
                <w:szCs w:val="22"/>
              </w:rPr>
              <w:t>Enter patient’s accession # and result.</w:t>
            </w:r>
          </w:p>
          <w:p w:rsidR="00052BED" w:rsidRDefault="002E6A9E" w:rsidP="003810FE">
            <w:pPr>
              <w:numPr>
                <w:ilvl w:val="0"/>
                <w:numId w:val="3"/>
              </w:numPr>
              <w:tabs>
                <w:tab w:val="num" w:pos="1080"/>
              </w:tabs>
              <w:rPr>
                <w:rFonts w:ascii="Arial" w:hAnsi="Arial" w:cs="Arial"/>
                <w:szCs w:val="22"/>
              </w:rPr>
            </w:pPr>
            <w:r w:rsidRPr="00C23BE4">
              <w:rPr>
                <w:rFonts w:ascii="Arial" w:hAnsi="Arial" w:cs="Arial"/>
                <w:szCs w:val="22"/>
              </w:rPr>
              <w:t>Accept or modify result.</w:t>
            </w:r>
          </w:p>
          <w:p w:rsidR="00CD3794" w:rsidRPr="00C23BE4" w:rsidRDefault="00CD3794" w:rsidP="00CD3794">
            <w:pPr>
              <w:tabs>
                <w:tab w:val="num" w:pos="1080"/>
              </w:tabs>
              <w:ind w:left="360"/>
              <w:rPr>
                <w:rFonts w:ascii="Arial" w:hAnsi="Arial" w:cs="Arial"/>
                <w:szCs w:val="22"/>
              </w:rPr>
            </w:pPr>
          </w:p>
        </w:tc>
      </w:tr>
      <w:tr w:rsidR="00052BED" w:rsidRPr="00C23BE4" w:rsidTr="00790016">
        <w:tblPrEx>
          <w:tblBorders>
            <w:top w:val="none" w:sz="0" w:space="0" w:color="auto"/>
            <w:left w:val="none" w:sz="0" w:space="0" w:color="auto"/>
            <w:right w:val="none" w:sz="0" w:space="0" w:color="auto"/>
            <w:insideH w:val="none" w:sz="0" w:space="0" w:color="auto"/>
            <w:insideV w:val="none" w:sz="0" w:space="0" w:color="auto"/>
          </w:tblBorders>
        </w:tblPrEx>
        <w:trPr>
          <w:cantSplit/>
          <w:trHeight w:val="2591"/>
        </w:trPr>
        <w:tc>
          <w:tcPr>
            <w:tcW w:w="1800" w:type="dxa"/>
            <w:tcBorders>
              <w:left w:val="nil"/>
              <w:bottom w:val="nil"/>
            </w:tcBorders>
          </w:tcPr>
          <w:p w:rsidR="00052BED" w:rsidRPr="00C23BE4" w:rsidRDefault="00052BED">
            <w:pPr>
              <w:rPr>
                <w:rFonts w:ascii="Arial" w:hAnsi="Arial" w:cs="Arial"/>
                <w:b/>
                <w:bCs/>
                <w:sz w:val="20"/>
              </w:rPr>
            </w:pPr>
          </w:p>
          <w:p w:rsidR="00052BED" w:rsidRPr="00C23BE4" w:rsidRDefault="00052BED">
            <w:pPr>
              <w:jc w:val="left"/>
              <w:rPr>
                <w:rFonts w:ascii="Arial" w:hAnsi="Arial" w:cs="Arial"/>
                <w:b/>
                <w:bCs/>
                <w:color w:val="0000FF"/>
                <w:sz w:val="20"/>
              </w:rPr>
            </w:pPr>
            <w:r w:rsidRPr="00C23BE4">
              <w:rPr>
                <w:rFonts w:ascii="Arial" w:hAnsi="Arial" w:cs="Arial"/>
                <w:b/>
                <w:bCs/>
                <w:color w:val="0000FF"/>
                <w:sz w:val="20"/>
              </w:rPr>
              <w:t>References</w:t>
            </w:r>
          </w:p>
        </w:tc>
        <w:tc>
          <w:tcPr>
            <w:tcW w:w="9360" w:type="dxa"/>
            <w:gridSpan w:val="3"/>
            <w:tcBorders>
              <w:top w:val="single" w:sz="18" w:space="0" w:color="A6A6A6"/>
              <w:bottom w:val="single" w:sz="18" w:space="0" w:color="A6A6A6"/>
              <w:right w:val="nil"/>
            </w:tcBorders>
            <w:vAlign w:val="center"/>
          </w:tcPr>
          <w:p w:rsidR="007343A2" w:rsidRPr="00C23BE4" w:rsidRDefault="007343A2" w:rsidP="003810FE">
            <w:pPr>
              <w:pStyle w:val="ListParagraph"/>
              <w:numPr>
                <w:ilvl w:val="0"/>
                <w:numId w:val="16"/>
              </w:numPr>
              <w:rPr>
                <w:rFonts w:ascii="Arial" w:eastAsia="Arial" w:hAnsi="Arial" w:cs="Arial"/>
                <w:sz w:val="22"/>
                <w:szCs w:val="22"/>
              </w:rPr>
            </w:pPr>
            <w:r w:rsidRPr="00C23BE4">
              <w:rPr>
                <w:rFonts w:ascii="Arial" w:eastAsia="Arial" w:hAnsi="Arial" w:cs="Arial"/>
                <w:spacing w:val="-1"/>
                <w:sz w:val="22"/>
                <w:szCs w:val="22"/>
              </w:rPr>
              <w:t>Osmo1 Single-Sample Micro-Osmometer</w:t>
            </w:r>
            <w:r w:rsidRPr="00C23BE4">
              <w:rPr>
                <w:rFonts w:ascii="Arial" w:eastAsia="Arial" w:hAnsi="Arial" w:cs="Arial"/>
                <w:spacing w:val="1"/>
                <w:sz w:val="22"/>
                <w:szCs w:val="22"/>
              </w:rPr>
              <w:t xml:space="preserve"> </w:t>
            </w:r>
            <w:r w:rsidRPr="00C23BE4">
              <w:rPr>
                <w:rFonts w:ascii="Arial" w:eastAsia="Arial" w:hAnsi="Arial" w:cs="Arial"/>
                <w:spacing w:val="-1"/>
                <w:sz w:val="22"/>
                <w:szCs w:val="22"/>
              </w:rPr>
              <w:t>U</w:t>
            </w:r>
            <w:r w:rsidRPr="00C23BE4">
              <w:rPr>
                <w:rFonts w:ascii="Arial" w:eastAsia="Arial" w:hAnsi="Arial" w:cs="Arial"/>
                <w:sz w:val="22"/>
                <w:szCs w:val="22"/>
              </w:rPr>
              <w:t>se</w:t>
            </w:r>
            <w:r w:rsidRPr="00C23BE4">
              <w:rPr>
                <w:rFonts w:ascii="Arial" w:eastAsia="Arial" w:hAnsi="Arial" w:cs="Arial"/>
                <w:spacing w:val="1"/>
                <w:sz w:val="22"/>
                <w:szCs w:val="22"/>
              </w:rPr>
              <w:t>r</w:t>
            </w:r>
            <w:r w:rsidRPr="00C23BE4">
              <w:rPr>
                <w:rFonts w:ascii="Arial" w:eastAsia="Arial" w:hAnsi="Arial" w:cs="Arial"/>
                <w:spacing w:val="2"/>
                <w:sz w:val="22"/>
                <w:szCs w:val="22"/>
              </w:rPr>
              <w:t xml:space="preserve"> </w:t>
            </w:r>
            <w:r w:rsidRPr="00C23BE4">
              <w:rPr>
                <w:rFonts w:ascii="Arial" w:eastAsia="Arial" w:hAnsi="Arial" w:cs="Arial"/>
                <w:spacing w:val="1"/>
                <w:sz w:val="22"/>
                <w:szCs w:val="22"/>
              </w:rPr>
              <w:t>G</w:t>
            </w:r>
            <w:r w:rsidRPr="00C23BE4">
              <w:rPr>
                <w:rFonts w:ascii="Arial" w:eastAsia="Arial" w:hAnsi="Arial" w:cs="Arial"/>
                <w:sz w:val="22"/>
                <w:szCs w:val="22"/>
              </w:rPr>
              <w:t>u</w:t>
            </w:r>
            <w:r w:rsidRPr="00C23BE4">
              <w:rPr>
                <w:rFonts w:ascii="Arial" w:eastAsia="Arial" w:hAnsi="Arial" w:cs="Arial"/>
                <w:spacing w:val="-1"/>
                <w:sz w:val="22"/>
                <w:szCs w:val="22"/>
              </w:rPr>
              <w:t>i</w:t>
            </w:r>
            <w:r w:rsidRPr="00C23BE4">
              <w:rPr>
                <w:rFonts w:ascii="Arial" w:eastAsia="Arial" w:hAnsi="Arial" w:cs="Arial"/>
                <w:sz w:val="22"/>
                <w:szCs w:val="22"/>
              </w:rPr>
              <w:t>d</w:t>
            </w:r>
            <w:r w:rsidRPr="00C23BE4">
              <w:rPr>
                <w:rFonts w:ascii="Arial" w:eastAsia="Arial" w:hAnsi="Arial" w:cs="Arial"/>
                <w:spacing w:val="-2"/>
                <w:sz w:val="22"/>
                <w:szCs w:val="22"/>
              </w:rPr>
              <w:t>e</w:t>
            </w:r>
            <w:r w:rsidRPr="00C23BE4">
              <w:rPr>
                <w:rFonts w:ascii="Arial" w:eastAsia="Arial" w:hAnsi="Arial" w:cs="Arial"/>
                <w:sz w:val="22"/>
                <w:szCs w:val="22"/>
              </w:rPr>
              <w:t>.</w:t>
            </w:r>
            <w:r w:rsidRPr="00C23BE4">
              <w:rPr>
                <w:rFonts w:ascii="Arial" w:eastAsia="Arial" w:hAnsi="Arial" w:cs="Arial"/>
                <w:spacing w:val="3"/>
                <w:sz w:val="22"/>
                <w:szCs w:val="22"/>
              </w:rPr>
              <w:t xml:space="preserve"> </w:t>
            </w:r>
            <w:r w:rsidRPr="00C23BE4">
              <w:rPr>
                <w:rFonts w:ascii="Arial" w:eastAsia="Arial" w:hAnsi="Arial" w:cs="Arial"/>
                <w:spacing w:val="-1"/>
                <w:sz w:val="22"/>
                <w:szCs w:val="22"/>
              </w:rPr>
              <w:t>N</w:t>
            </w:r>
            <w:r w:rsidRPr="00C23BE4">
              <w:rPr>
                <w:rFonts w:ascii="Arial" w:eastAsia="Arial" w:hAnsi="Arial" w:cs="Arial"/>
                <w:sz w:val="22"/>
                <w:szCs w:val="22"/>
              </w:rPr>
              <w:t>o</w:t>
            </w:r>
            <w:r w:rsidRPr="00C23BE4">
              <w:rPr>
                <w:rFonts w:ascii="Arial" w:eastAsia="Arial" w:hAnsi="Arial" w:cs="Arial"/>
                <w:spacing w:val="1"/>
                <w:sz w:val="22"/>
                <w:szCs w:val="22"/>
              </w:rPr>
              <w:t>r</w:t>
            </w:r>
            <w:r w:rsidRPr="00C23BE4">
              <w:rPr>
                <w:rFonts w:ascii="Arial" w:eastAsia="Arial" w:hAnsi="Arial" w:cs="Arial"/>
                <w:spacing w:val="-4"/>
                <w:sz w:val="22"/>
                <w:szCs w:val="22"/>
              </w:rPr>
              <w:t>w</w:t>
            </w:r>
            <w:r w:rsidRPr="00C23BE4">
              <w:rPr>
                <w:rFonts w:ascii="Arial" w:eastAsia="Arial" w:hAnsi="Arial" w:cs="Arial"/>
                <w:sz w:val="22"/>
                <w:szCs w:val="22"/>
              </w:rPr>
              <w:t>ood,</w:t>
            </w:r>
            <w:r w:rsidRPr="00C23BE4">
              <w:rPr>
                <w:rFonts w:ascii="Arial" w:eastAsia="Arial" w:hAnsi="Arial" w:cs="Arial"/>
                <w:spacing w:val="3"/>
                <w:sz w:val="22"/>
                <w:szCs w:val="22"/>
              </w:rPr>
              <w:t xml:space="preserve"> </w:t>
            </w:r>
            <w:r w:rsidRPr="00C23BE4">
              <w:rPr>
                <w:rFonts w:ascii="Arial" w:eastAsia="Arial" w:hAnsi="Arial" w:cs="Arial"/>
                <w:spacing w:val="-4"/>
                <w:sz w:val="22"/>
                <w:szCs w:val="22"/>
              </w:rPr>
              <w:t>M</w:t>
            </w:r>
            <w:r w:rsidRPr="00C23BE4">
              <w:rPr>
                <w:rFonts w:ascii="Arial" w:eastAsia="Arial" w:hAnsi="Arial" w:cs="Arial"/>
                <w:spacing w:val="-1"/>
                <w:sz w:val="22"/>
                <w:szCs w:val="22"/>
              </w:rPr>
              <w:t>A</w:t>
            </w:r>
            <w:r w:rsidRPr="00C23BE4">
              <w:rPr>
                <w:rFonts w:ascii="Arial" w:eastAsia="Arial" w:hAnsi="Arial" w:cs="Arial"/>
                <w:sz w:val="22"/>
                <w:szCs w:val="22"/>
              </w:rPr>
              <w:t xml:space="preserve">. </w:t>
            </w:r>
            <w:r w:rsidRPr="00C23BE4">
              <w:rPr>
                <w:rFonts w:ascii="Arial" w:eastAsia="Arial" w:hAnsi="Arial" w:cs="Arial"/>
                <w:spacing w:val="-1"/>
                <w:sz w:val="22"/>
                <w:szCs w:val="22"/>
              </w:rPr>
              <w:t>A</w:t>
            </w:r>
            <w:r w:rsidRPr="00C23BE4">
              <w:rPr>
                <w:rFonts w:ascii="Arial" w:eastAsia="Arial" w:hAnsi="Arial" w:cs="Arial"/>
                <w:sz w:val="22"/>
                <w:szCs w:val="22"/>
              </w:rPr>
              <w:t>d</w:t>
            </w:r>
            <w:r w:rsidRPr="00C23BE4">
              <w:rPr>
                <w:rFonts w:ascii="Arial" w:eastAsia="Arial" w:hAnsi="Arial" w:cs="Arial"/>
                <w:spacing w:val="-2"/>
                <w:sz w:val="22"/>
                <w:szCs w:val="22"/>
              </w:rPr>
              <w:t>v</w:t>
            </w:r>
            <w:r w:rsidRPr="00C23BE4">
              <w:rPr>
                <w:rFonts w:ascii="Arial" w:eastAsia="Arial" w:hAnsi="Arial" w:cs="Arial"/>
                <w:sz w:val="22"/>
                <w:szCs w:val="22"/>
              </w:rPr>
              <w:t>anced</w:t>
            </w:r>
          </w:p>
          <w:p w:rsidR="007343A2" w:rsidRPr="00C23BE4" w:rsidRDefault="007343A2" w:rsidP="0012434D">
            <w:pPr>
              <w:spacing w:before="1"/>
              <w:ind w:left="1180"/>
              <w:rPr>
                <w:rFonts w:ascii="Arial" w:eastAsia="Arial" w:hAnsi="Arial" w:cs="Arial"/>
                <w:szCs w:val="22"/>
              </w:rPr>
            </w:pPr>
            <w:r w:rsidRPr="00C23BE4">
              <w:rPr>
                <w:rFonts w:ascii="Arial" w:eastAsia="Arial" w:hAnsi="Arial" w:cs="Arial"/>
                <w:spacing w:val="1"/>
                <w:szCs w:val="22"/>
              </w:rPr>
              <w:t>I</w:t>
            </w:r>
            <w:r w:rsidRPr="00C23BE4">
              <w:rPr>
                <w:rFonts w:ascii="Arial" w:eastAsia="Arial" w:hAnsi="Arial" w:cs="Arial"/>
                <w:szCs w:val="22"/>
              </w:rPr>
              <w:t>ns</w:t>
            </w:r>
            <w:r w:rsidRPr="00C23BE4">
              <w:rPr>
                <w:rFonts w:ascii="Arial" w:eastAsia="Arial" w:hAnsi="Arial" w:cs="Arial"/>
                <w:spacing w:val="-1"/>
                <w:szCs w:val="22"/>
              </w:rPr>
              <w:t>t</w:t>
            </w:r>
            <w:r w:rsidRPr="00C23BE4">
              <w:rPr>
                <w:rFonts w:ascii="Arial" w:eastAsia="Arial" w:hAnsi="Arial" w:cs="Arial"/>
                <w:spacing w:val="1"/>
                <w:szCs w:val="22"/>
              </w:rPr>
              <w:t>r</w:t>
            </w:r>
            <w:r w:rsidRPr="00C23BE4">
              <w:rPr>
                <w:rFonts w:ascii="Arial" w:eastAsia="Arial" w:hAnsi="Arial" w:cs="Arial"/>
                <w:szCs w:val="22"/>
              </w:rPr>
              <w:t>u</w:t>
            </w:r>
            <w:r w:rsidRPr="00C23BE4">
              <w:rPr>
                <w:rFonts w:ascii="Arial" w:eastAsia="Arial" w:hAnsi="Arial" w:cs="Arial"/>
                <w:spacing w:val="1"/>
                <w:szCs w:val="22"/>
              </w:rPr>
              <w:t>m</w:t>
            </w:r>
            <w:r w:rsidRPr="00C23BE4">
              <w:rPr>
                <w:rFonts w:ascii="Arial" w:eastAsia="Arial" w:hAnsi="Arial" w:cs="Arial"/>
                <w:szCs w:val="22"/>
              </w:rPr>
              <w:t>e</w:t>
            </w:r>
            <w:r w:rsidRPr="00C23BE4">
              <w:rPr>
                <w:rFonts w:ascii="Arial" w:eastAsia="Arial" w:hAnsi="Arial" w:cs="Arial"/>
                <w:spacing w:val="-3"/>
                <w:szCs w:val="22"/>
              </w:rPr>
              <w:t>n</w:t>
            </w:r>
            <w:r w:rsidRPr="00C23BE4">
              <w:rPr>
                <w:rFonts w:ascii="Arial" w:eastAsia="Arial" w:hAnsi="Arial" w:cs="Arial"/>
                <w:spacing w:val="1"/>
                <w:szCs w:val="22"/>
              </w:rPr>
              <w:t>t</w:t>
            </w:r>
            <w:r w:rsidRPr="00C23BE4">
              <w:rPr>
                <w:rFonts w:ascii="Arial" w:eastAsia="Arial" w:hAnsi="Arial" w:cs="Arial"/>
                <w:spacing w:val="-2"/>
                <w:szCs w:val="22"/>
              </w:rPr>
              <w:t>s</w:t>
            </w:r>
            <w:r w:rsidRPr="00C23BE4">
              <w:rPr>
                <w:rFonts w:ascii="Arial" w:eastAsia="Arial" w:hAnsi="Arial" w:cs="Arial"/>
                <w:szCs w:val="22"/>
              </w:rPr>
              <w:t>.</w:t>
            </w:r>
          </w:p>
          <w:p w:rsidR="007343A2" w:rsidRPr="00C23BE4" w:rsidRDefault="007343A2" w:rsidP="0012434D">
            <w:pPr>
              <w:pStyle w:val="ListParagraph"/>
              <w:numPr>
                <w:ilvl w:val="0"/>
                <w:numId w:val="16"/>
              </w:numPr>
              <w:spacing w:before="1"/>
              <w:rPr>
                <w:rFonts w:ascii="Arial" w:eastAsia="Arial" w:hAnsi="Arial" w:cs="Arial"/>
                <w:sz w:val="22"/>
                <w:szCs w:val="22"/>
              </w:rPr>
            </w:pPr>
            <w:r w:rsidRPr="00C23BE4">
              <w:rPr>
                <w:rFonts w:ascii="Arial" w:eastAsia="Arial" w:hAnsi="Arial" w:cs="Arial"/>
                <w:spacing w:val="-1"/>
                <w:sz w:val="22"/>
                <w:szCs w:val="22"/>
              </w:rPr>
              <w:t>C</w:t>
            </w:r>
            <w:r w:rsidRPr="00C23BE4">
              <w:rPr>
                <w:rFonts w:ascii="Arial" w:eastAsia="Arial" w:hAnsi="Arial" w:cs="Arial"/>
                <w:spacing w:val="-3"/>
                <w:sz w:val="22"/>
                <w:szCs w:val="22"/>
              </w:rPr>
              <w:t>A</w:t>
            </w:r>
            <w:r w:rsidRPr="00C23BE4">
              <w:rPr>
                <w:rFonts w:ascii="Arial" w:eastAsia="Arial" w:hAnsi="Arial" w:cs="Arial"/>
                <w:sz w:val="22"/>
                <w:szCs w:val="22"/>
              </w:rPr>
              <w:t>P</w:t>
            </w:r>
            <w:r w:rsidRPr="00C23BE4">
              <w:rPr>
                <w:rFonts w:ascii="Arial" w:eastAsia="Arial" w:hAnsi="Arial" w:cs="Arial"/>
                <w:spacing w:val="1"/>
                <w:sz w:val="22"/>
                <w:szCs w:val="22"/>
              </w:rPr>
              <w:t xml:space="preserve"> </w:t>
            </w:r>
            <w:r w:rsidRPr="00C23BE4">
              <w:rPr>
                <w:rFonts w:ascii="Arial" w:eastAsia="Arial" w:hAnsi="Arial" w:cs="Arial"/>
                <w:spacing w:val="-1"/>
                <w:sz w:val="22"/>
                <w:szCs w:val="22"/>
              </w:rPr>
              <w:t>C</w:t>
            </w:r>
            <w:r w:rsidRPr="00C23BE4">
              <w:rPr>
                <w:rFonts w:ascii="Arial" w:eastAsia="Arial" w:hAnsi="Arial" w:cs="Arial"/>
                <w:sz w:val="22"/>
                <w:szCs w:val="22"/>
              </w:rPr>
              <w:t>he</w:t>
            </w:r>
            <w:r w:rsidRPr="00C23BE4">
              <w:rPr>
                <w:rFonts w:ascii="Arial" w:eastAsia="Arial" w:hAnsi="Arial" w:cs="Arial"/>
                <w:spacing w:val="1"/>
                <w:sz w:val="22"/>
                <w:szCs w:val="22"/>
              </w:rPr>
              <w:t>m</w:t>
            </w:r>
            <w:r w:rsidRPr="00C23BE4">
              <w:rPr>
                <w:rFonts w:ascii="Arial" w:eastAsia="Arial" w:hAnsi="Arial" w:cs="Arial"/>
                <w:spacing w:val="-1"/>
                <w:sz w:val="22"/>
                <w:szCs w:val="22"/>
              </w:rPr>
              <w:t>i</w:t>
            </w:r>
            <w:r w:rsidRPr="00C23BE4">
              <w:rPr>
                <w:rFonts w:ascii="Arial" w:eastAsia="Arial" w:hAnsi="Arial" w:cs="Arial"/>
                <w:sz w:val="22"/>
                <w:szCs w:val="22"/>
              </w:rPr>
              <w:t>s</w:t>
            </w:r>
            <w:r w:rsidRPr="00C23BE4">
              <w:rPr>
                <w:rFonts w:ascii="Arial" w:eastAsia="Arial" w:hAnsi="Arial" w:cs="Arial"/>
                <w:spacing w:val="-1"/>
                <w:sz w:val="22"/>
                <w:szCs w:val="22"/>
              </w:rPr>
              <w:t>t</w:t>
            </w:r>
            <w:r w:rsidRPr="00C23BE4">
              <w:rPr>
                <w:rFonts w:ascii="Arial" w:eastAsia="Arial" w:hAnsi="Arial" w:cs="Arial"/>
                <w:spacing w:val="1"/>
                <w:sz w:val="22"/>
                <w:szCs w:val="22"/>
              </w:rPr>
              <w:t>r</w:t>
            </w:r>
            <w:r w:rsidRPr="00C23BE4">
              <w:rPr>
                <w:rFonts w:ascii="Arial" w:eastAsia="Arial" w:hAnsi="Arial" w:cs="Arial"/>
                <w:sz w:val="22"/>
                <w:szCs w:val="22"/>
              </w:rPr>
              <w:t>y</w:t>
            </w:r>
            <w:r w:rsidRPr="00C23BE4">
              <w:rPr>
                <w:rFonts w:ascii="Arial" w:eastAsia="Arial" w:hAnsi="Arial" w:cs="Arial"/>
                <w:spacing w:val="2"/>
                <w:sz w:val="22"/>
                <w:szCs w:val="22"/>
              </w:rPr>
              <w:t xml:space="preserve"> </w:t>
            </w:r>
            <w:r w:rsidRPr="00C23BE4">
              <w:rPr>
                <w:rFonts w:ascii="Arial" w:eastAsia="Arial" w:hAnsi="Arial" w:cs="Arial"/>
                <w:spacing w:val="-1"/>
                <w:sz w:val="22"/>
                <w:szCs w:val="22"/>
              </w:rPr>
              <w:t>C</w:t>
            </w:r>
            <w:r w:rsidRPr="00C23BE4">
              <w:rPr>
                <w:rFonts w:ascii="Arial" w:eastAsia="Arial" w:hAnsi="Arial" w:cs="Arial"/>
                <w:sz w:val="22"/>
                <w:szCs w:val="22"/>
              </w:rPr>
              <w:t>heck</w:t>
            </w:r>
            <w:r w:rsidRPr="00C23BE4">
              <w:rPr>
                <w:rFonts w:ascii="Arial" w:eastAsia="Arial" w:hAnsi="Arial" w:cs="Arial"/>
                <w:spacing w:val="-1"/>
                <w:sz w:val="22"/>
                <w:szCs w:val="22"/>
              </w:rPr>
              <w:t>li</w:t>
            </w:r>
            <w:r w:rsidRPr="00C23BE4">
              <w:rPr>
                <w:rFonts w:ascii="Arial" w:eastAsia="Arial" w:hAnsi="Arial" w:cs="Arial"/>
                <w:sz w:val="22"/>
                <w:szCs w:val="22"/>
              </w:rPr>
              <w:t xml:space="preserve">st </w:t>
            </w:r>
            <w:r w:rsidRPr="00C23BE4">
              <w:rPr>
                <w:rFonts w:ascii="Arial" w:eastAsia="Arial" w:hAnsi="Arial" w:cs="Arial"/>
                <w:spacing w:val="1"/>
                <w:sz w:val="22"/>
                <w:szCs w:val="22"/>
              </w:rPr>
              <w:t>r</w:t>
            </w:r>
            <w:r w:rsidRPr="00C23BE4">
              <w:rPr>
                <w:rFonts w:ascii="Arial" w:eastAsia="Arial" w:hAnsi="Arial" w:cs="Arial"/>
                <w:spacing w:val="-3"/>
                <w:sz w:val="22"/>
                <w:szCs w:val="22"/>
              </w:rPr>
              <w:t>e</w:t>
            </w:r>
            <w:r w:rsidRPr="00C23BE4">
              <w:rPr>
                <w:rFonts w:ascii="Arial" w:eastAsia="Arial" w:hAnsi="Arial" w:cs="Arial"/>
                <w:sz w:val="22"/>
                <w:szCs w:val="22"/>
              </w:rPr>
              <w:t>v</w:t>
            </w:r>
            <w:r w:rsidRPr="00C23BE4">
              <w:rPr>
                <w:rFonts w:ascii="Arial" w:eastAsia="Arial" w:hAnsi="Arial" w:cs="Arial"/>
                <w:spacing w:val="-1"/>
                <w:sz w:val="22"/>
                <w:szCs w:val="22"/>
              </w:rPr>
              <w:t>i</w:t>
            </w:r>
            <w:r w:rsidRPr="00C23BE4">
              <w:rPr>
                <w:rFonts w:ascii="Arial" w:eastAsia="Arial" w:hAnsi="Arial" w:cs="Arial"/>
                <w:sz w:val="22"/>
                <w:szCs w:val="22"/>
              </w:rPr>
              <w:t xml:space="preserve">sed </w:t>
            </w:r>
            <w:r w:rsidR="00397846">
              <w:rPr>
                <w:rFonts w:ascii="Arial" w:eastAsia="Arial" w:hAnsi="Arial" w:cs="Arial"/>
                <w:sz w:val="22"/>
                <w:szCs w:val="22"/>
              </w:rPr>
              <w:t>8/21/2017</w:t>
            </w:r>
            <w:r w:rsidRPr="00C23BE4">
              <w:rPr>
                <w:rFonts w:ascii="Arial" w:eastAsia="Arial" w:hAnsi="Arial" w:cs="Arial"/>
                <w:sz w:val="22"/>
                <w:szCs w:val="22"/>
              </w:rPr>
              <w:t>,</w:t>
            </w:r>
            <w:r w:rsidRPr="00C23BE4">
              <w:rPr>
                <w:rFonts w:ascii="Arial" w:eastAsia="Arial" w:hAnsi="Arial" w:cs="Arial"/>
                <w:spacing w:val="2"/>
                <w:sz w:val="22"/>
                <w:szCs w:val="22"/>
              </w:rPr>
              <w:t xml:space="preserve"> </w:t>
            </w:r>
            <w:r w:rsidRPr="00C23BE4">
              <w:rPr>
                <w:rFonts w:ascii="Arial" w:eastAsia="Arial" w:hAnsi="Arial" w:cs="Arial"/>
                <w:spacing w:val="-1"/>
                <w:sz w:val="22"/>
                <w:szCs w:val="22"/>
              </w:rPr>
              <w:t>CH</w:t>
            </w:r>
            <w:r w:rsidRPr="00C23BE4">
              <w:rPr>
                <w:rFonts w:ascii="Arial" w:eastAsia="Arial" w:hAnsi="Arial" w:cs="Arial"/>
                <w:spacing w:val="-2"/>
                <w:sz w:val="22"/>
                <w:szCs w:val="22"/>
              </w:rPr>
              <w:t>M</w:t>
            </w:r>
            <w:r w:rsidRPr="00C23BE4">
              <w:rPr>
                <w:rFonts w:ascii="Arial" w:eastAsia="Arial" w:hAnsi="Arial" w:cs="Arial"/>
                <w:spacing w:val="1"/>
                <w:sz w:val="22"/>
                <w:szCs w:val="22"/>
              </w:rPr>
              <w:t>.</w:t>
            </w:r>
            <w:r w:rsidRPr="00C23BE4">
              <w:rPr>
                <w:rFonts w:ascii="Arial" w:eastAsia="Arial" w:hAnsi="Arial" w:cs="Arial"/>
                <w:sz w:val="22"/>
                <w:szCs w:val="22"/>
              </w:rPr>
              <w:t>13900</w:t>
            </w:r>
            <w:r w:rsidRPr="00C23BE4">
              <w:rPr>
                <w:rFonts w:ascii="Arial" w:eastAsia="Arial" w:hAnsi="Arial" w:cs="Arial"/>
                <w:spacing w:val="-4"/>
                <w:sz w:val="22"/>
                <w:szCs w:val="22"/>
              </w:rPr>
              <w:t xml:space="preserve"> </w:t>
            </w:r>
            <w:r w:rsidRPr="00C23BE4">
              <w:rPr>
                <w:rFonts w:ascii="Arial" w:eastAsia="Arial" w:hAnsi="Arial" w:cs="Arial"/>
                <w:spacing w:val="-1"/>
                <w:sz w:val="22"/>
                <w:szCs w:val="22"/>
              </w:rPr>
              <w:t>D</w:t>
            </w:r>
            <w:r w:rsidRPr="00C23BE4">
              <w:rPr>
                <w:rFonts w:ascii="Arial" w:eastAsia="Arial" w:hAnsi="Arial" w:cs="Arial"/>
                <w:sz w:val="22"/>
                <w:szCs w:val="22"/>
              </w:rPr>
              <w:t>a</w:t>
            </w:r>
            <w:r w:rsidRPr="00C23BE4">
              <w:rPr>
                <w:rFonts w:ascii="Arial" w:eastAsia="Arial" w:hAnsi="Arial" w:cs="Arial"/>
                <w:spacing w:val="-1"/>
                <w:sz w:val="22"/>
                <w:szCs w:val="22"/>
              </w:rPr>
              <w:t>il</w:t>
            </w:r>
            <w:r w:rsidRPr="00C23BE4">
              <w:rPr>
                <w:rFonts w:ascii="Arial" w:eastAsia="Arial" w:hAnsi="Arial" w:cs="Arial"/>
                <w:sz w:val="22"/>
                <w:szCs w:val="22"/>
              </w:rPr>
              <w:t>y</w:t>
            </w:r>
            <w:r w:rsidRPr="00C23BE4">
              <w:rPr>
                <w:rFonts w:ascii="Arial" w:eastAsia="Arial" w:hAnsi="Arial" w:cs="Arial"/>
                <w:spacing w:val="2"/>
                <w:sz w:val="22"/>
                <w:szCs w:val="22"/>
              </w:rPr>
              <w:t xml:space="preserve"> </w:t>
            </w:r>
            <w:r w:rsidRPr="00C23BE4">
              <w:rPr>
                <w:rFonts w:ascii="Arial" w:eastAsia="Arial" w:hAnsi="Arial" w:cs="Arial"/>
                <w:spacing w:val="1"/>
                <w:sz w:val="22"/>
                <w:szCs w:val="22"/>
              </w:rPr>
              <w:t>Q</w:t>
            </w:r>
            <w:r w:rsidRPr="00C23BE4">
              <w:rPr>
                <w:rFonts w:ascii="Arial" w:eastAsia="Arial" w:hAnsi="Arial" w:cs="Arial"/>
                <w:spacing w:val="-1"/>
                <w:sz w:val="22"/>
                <w:szCs w:val="22"/>
              </w:rPr>
              <w:t xml:space="preserve">C </w:t>
            </w:r>
            <w:r w:rsidRPr="00C23BE4">
              <w:rPr>
                <w:rFonts w:ascii="Arial" w:eastAsia="Arial" w:hAnsi="Arial" w:cs="Arial"/>
                <w:spacing w:val="2"/>
                <w:sz w:val="22"/>
                <w:szCs w:val="22"/>
              </w:rPr>
              <w:t xml:space="preserve">- </w:t>
            </w:r>
            <w:r w:rsidRPr="00C23BE4">
              <w:rPr>
                <w:rFonts w:ascii="Arial" w:eastAsia="Arial" w:hAnsi="Arial" w:cs="Arial"/>
                <w:spacing w:val="-1"/>
                <w:sz w:val="22"/>
                <w:szCs w:val="22"/>
              </w:rPr>
              <w:t>N</w:t>
            </w:r>
            <w:r w:rsidRPr="00C23BE4">
              <w:rPr>
                <w:rFonts w:ascii="Arial" w:eastAsia="Arial" w:hAnsi="Arial" w:cs="Arial"/>
                <w:sz w:val="22"/>
                <w:szCs w:val="22"/>
              </w:rPr>
              <w:t>on</w:t>
            </w:r>
            <w:r w:rsidRPr="00C23BE4">
              <w:rPr>
                <w:rFonts w:ascii="Arial" w:eastAsia="Arial" w:hAnsi="Arial" w:cs="Arial"/>
                <w:spacing w:val="1"/>
                <w:sz w:val="22"/>
                <w:szCs w:val="22"/>
              </w:rPr>
              <w:t>w</w:t>
            </w:r>
            <w:r w:rsidRPr="00C23BE4">
              <w:rPr>
                <w:rFonts w:ascii="Arial" w:eastAsia="Arial" w:hAnsi="Arial" w:cs="Arial"/>
                <w:sz w:val="22"/>
                <w:szCs w:val="22"/>
              </w:rPr>
              <w:t>a</w:t>
            </w:r>
            <w:r w:rsidRPr="00C23BE4">
              <w:rPr>
                <w:rFonts w:ascii="Arial" w:eastAsia="Arial" w:hAnsi="Arial" w:cs="Arial"/>
                <w:spacing w:val="-1"/>
                <w:sz w:val="22"/>
                <w:szCs w:val="22"/>
              </w:rPr>
              <w:t>i</w:t>
            </w:r>
            <w:r w:rsidRPr="00C23BE4">
              <w:rPr>
                <w:rFonts w:ascii="Arial" w:eastAsia="Arial" w:hAnsi="Arial" w:cs="Arial"/>
                <w:sz w:val="22"/>
                <w:szCs w:val="22"/>
              </w:rPr>
              <w:t>ved</w:t>
            </w:r>
            <w:r w:rsidRPr="00C23BE4">
              <w:rPr>
                <w:rFonts w:ascii="Arial" w:eastAsia="Arial" w:hAnsi="Arial" w:cs="Arial"/>
                <w:spacing w:val="-1"/>
                <w:sz w:val="22"/>
                <w:szCs w:val="22"/>
              </w:rPr>
              <w:t xml:space="preserve"> </w:t>
            </w:r>
            <w:r w:rsidRPr="00C23BE4">
              <w:rPr>
                <w:rFonts w:ascii="Arial" w:eastAsia="Arial" w:hAnsi="Arial" w:cs="Arial"/>
                <w:sz w:val="22"/>
                <w:szCs w:val="22"/>
              </w:rPr>
              <w:t>T</w:t>
            </w:r>
            <w:r w:rsidRPr="00C23BE4">
              <w:rPr>
                <w:rFonts w:ascii="Arial" w:eastAsia="Arial" w:hAnsi="Arial" w:cs="Arial"/>
                <w:spacing w:val="-3"/>
                <w:sz w:val="22"/>
                <w:szCs w:val="22"/>
              </w:rPr>
              <w:t>e</w:t>
            </w:r>
            <w:r w:rsidRPr="00C23BE4">
              <w:rPr>
                <w:rFonts w:ascii="Arial" w:eastAsia="Arial" w:hAnsi="Arial" w:cs="Arial"/>
                <w:sz w:val="22"/>
                <w:szCs w:val="22"/>
              </w:rPr>
              <w:t>s</w:t>
            </w:r>
            <w:r w:rsidRPr="00C23BE4">
              <w:rPr>
                <w:rFonts w:ascii="Arial" w:eastAsia="Arial" w:hAnsi="Arial" w:cs="Arial"/>
                <w:spacing w:val="1"/>
                <w:sz w:val="22"/>
                <w:szCs w:val="22"/>
              </w:rPr>
              <w:t>t</w:t>
            </w:r>
            <w:r w:rsidRPr="00C23BE4">
              <w:rPr>
                <w:rFonts w:ascii="Arial" w:eastAsia="Arial" w:hAnsi="Arial" w:cs="Arial"/>
                <w:sz w:val="22"/>
                <w:szCs w:val="22"/>
              </w:rPr>
              <w:t>s.</w:t>
            </w:r>
          </w:p>
          <w:p w:rsidR="007343A2" w:rsidRPr="00C23BE4" w:rsidRDefault="007343A2" w:rsidP="003810FE">
            <w:pPr>
              <w:pStyle w:val="ListParagraph"/>
              <w:numPr>
                <w:ilvl w:val="0"/>
                <w:numId w:val="16"/>
              </w:numPr>
              <w:rPr>
                <w:rFonts w:ascii="Arial" w:eastAsia="Arial" w:hAnsi="Arial" w:cs="Arial"/>
                <w:sz w:val="22"/>
                <w:szCs w:val="22"/>
              </w:rPr>
            </w:pPr>
            <w:r w:rsidRPr="00C23BE4">
              <w:rPr>
                <w:rFonts w:ascii="Arial" w:eastAsia="Arial" w:hAnsi="Arial" w:cs="Arial"/>
                <w:spacing w:val="-1"/>
                <w:sz w:val="22"/>
                <w:szCs w:val="22"/>
              </w:rPr>
              <w:t>C</w:t>
            </w:r>
            <w:r w:rsidRPr="00C23BE4">
              <w:rPr>
                <w:rFonts w:ascii="Arial" w:eastAsia="Arial" w:hAnsi="Arial" w:cs="Arial"/>
                <w:sz w:val="22"/>
                <w:szCs w:val="22"/>
              </w:rPr>
              <w:t>u</w:t>
            </w:r>
            <w:r w:rsidRPr="00C23BE4">
              <w:rPr>
                <w:rFonts w:ascii="Arial" w:eastAsia="Arial" w:hAnsi="Arial" w:cs="Arial"/>
                <w:spacing w:val="1"/>
                <w:sz w:val="22"/>
                <w:szCs w:val="22"/>
              </w:rPr>
              <w:t>rr</w:t>
            </w:r>
            <w:r w:rsidRPr="00C23BE4">
              <w:rPr>
                <w:rFonts w:ascii="Arial" w:eastAsia="Arial" w:hAnsi="Arial" w:cs="Arial"/>
                <w:spacing w:val="-1"/>
                <w:sz w:val="22"/>
                <w:szCs w:val="22"/>
              </w:rPr>
              <w:t>i</w:t>
            </w:r>
            <w:r w:rsidRPr="00C23BE4">
              <w:rPr>
                <w:rFonts w:ascii="Arial" w:eastAsia="Arial" w:hAnsi="Arial" w:cs="Arial"/>
                <w:sz w:val="22"/>
                <w:szCs w:val="22"/>
              </w:rPr>
              <w:t>a</w:t>
            </w:r>
            <w:r w:rsidRPr="00C23BE4">
              <w:rPr>
                <w:rFonts w:ascii="Arial" w:eastAsia="Arial" w:hAnsi="Arial" w:cs="Arial"/>
                <w:spacing w:val="1"/>
                <w:sz w:val="22"/>
                <w:szCs w:val="22"/>
              </w:rPr>
              <w:t xml:space="preserve"> </w:t>
            </w:r>
            <w:r w:rsidRPr="00C23BE4">
              <w:rPr>
                <w:rFonts w:ascii="Arial" w:eastAsia="Arial" w:hAnsi="Arial" w:cs="Arial"/>
                <w:spacing w:val="-1"/>
                <w:sz w:val="22"/>
                <w:szCs w:val="22"/>
              </w:rPr>
              <w:t>A</w:t>
            </w:r>
            <w:r w:rsidRPr="00C23BE4">
              <w:rPr>
                <w:rFonts w:ascii="Arial" w:eastAsia="Arial" w:hAnsi="Arial" w:cs="Arial"/>
                <w:sz w:val="22"/>
                <w:szCs w:val="22"/>
              </w:rPr>
              <w:t>, e</w:t>
            </w:r>
            <w:r w:rsidRPr="00C23BE4">
              <w:rPr>
                <w:rFonts w:ascii="Arial" w:eastAsia="Arial" w:hAnsi="Arial" w:cs="Arial"/>
                <w:spacing w:val="-1"/>
                <w:sz w:val="22"/>
                <w:szCs w:val="22"/>
              </w:rPr>
              <w:t>t</w:t>
            </w:r>
            <w:r w:rsidRPr="00C23BE4">
              <w:rPr>
                <w:rFonts w:ascii="Arial" w:eastAsia="Arial" w:hAnsi="Arial" w:cs="Arial"/>
                <w:sz w:val="22"/>
                <w:szCs w:val="22"/>
              </w:rPr>
              <w:t>.</w:t>
            </w:r>
            <w:r w:rsidRPr="00C23BE4">
              <w:rPr>
                <w:rFonts w:ascii="Arial" w:eastAsia="Arial" w:hAnsi="Arial" w:cs="Arial"/>
                <w:spacing w:val="3"/>
                <w:sz w:val="22"/>
                <w:szCs w:val="22"/>
              </w:rPr>
              <w:t xml:space="preserve"> </w:t>
            </w:r>
            <w:r w:rsidRPr="00C23BE4">
              <w:rPr>
                <w:rFonts w:ascii="Arial" w:eastAsia="Arial" w:hAnsi="Arial" w:cs="Arial"/>
                <w:sz w:val="22"/>
                <w:szCs w:val="22"/>
              </w:rPr>
              <w:t>a</w:t>
            </w:r>
            <w:r w:rsidRPr="00C23BE4">
              <w:rPr>
                <w:rFonts w:ascii="Arial" w:eastAsia="Arial" w:hAnsi="Arial" w:cs="Arial"/>
                <w:spacing w:val="-4"/>
                <w:sz w:val="22"/>
                <w:szCs w:val="22"/>
              </w:rPr>
              <w:t>l</w:t>
            </w:r>
            <w:r w:rsidRPr="00C23BE4">
              <w:rPr>
                <w:rFonts w:ascii="Arial" w:eastAsia="Arial" w:hAnsi="Arial" w:cs="Arial"/>
                <w:sz w:val="22"/>
                <w:szCs w:val="22"/>
              </w:rPr>
              <w:t>.</w:t>
            </w:r>
            <w:r w:rsidRPr="00C23BE4">
              <w:rPr>
                <w:rFonts w:ascii="Arial" w:eastAsia="Arial" w:hAnsi="Arial" w:cs="Arial"/>
                <w:spacing w:val="3"/>
                <w:sz w:val="22"/>
                <w:szCs w:val="22"/>
              </w:rPr>
              <w:t xml:space="preserve"> </w:t>
            </w:r>
            <w:r w:rsidRPr="00C23BE4">
              <w:rPr>
                <w:rFonts w:ascii="Arial" w:eastAsia="Arial" w:hAnsi="Arial" w:cs="Arial"/>
                <w:sz w:val="22"/>
                <w:szCs w:val="22"/>
              </w:rPr>
              <w:t>200</w:t>
            </w:r>
            <w:r w:rsidRPr="00C23BE4">
              <w:rPr>
                <w:rFonts w:ascii="Arial" w:eastAsia="Arial" w:hAnsi="Arial" w:cs="Arial"/>
                <w:spacing w:val="-3"/>
                <w:sz w:val="22"/>
                <w:szCs w:val="22"/>
              </w:rPr>
              <w:t>9</w:t>
            </w:r>
            <w:r w:rsidRPr="00C23BE4">
              <w:rPr>
                <w:rFonts w:ascii="Arial" w:eastAsia="Arial" w:hAnsi="Arial" w:cs="Arial"/>
                <w:sz w:val="22"/>
                <w:szCs w:val="22"/>
              </w:rPr>
              <w:t>.</w:t>
            </w:r>
            <w:r w:rsidRPr="00C23BE4">
              <w:rPr>
                <w:rFonts w:ascii="Arial" w:eastAsia="Arial" w:hAnsi="Arial" w:cs="Arial"/>
                <w:spacing w:val="3"/>
                <w:sz w:val="22"/>
                <w:szCs w:val="22"/>
              </w:rPr>
              <w:t xml:space="preserve"> </w:t>
            </w:r>
            <w:r w:rsidRPr="00C23BE4">
              <w:rPr>
                <w:rFonts w:ascii="Arial" w:eastAsia="Arial" w:hAnsi="Arial" w:cs="Arial"/>
                <w:spacing w:val="-1"/>
                <w:sz w:val="22"/>
                <w:szCs w:val="22"/>
              </w:rPr>
              <w:t>R</w:t>
            </w:r>
            <w:r w:rsidRPr="00C23BE4">
              <w:rPr>
                <w:rFonts w:ascii="Arial" w:eastAsia="Arial" w:hAnsi="Arial" w:cs="Arial"/>
                <w:spacing w:val="-3"/>
                <w:sz w:val="22"/>
                <w:szCs w:val="22"/>
              </w:rPr>
              <w:t>e</w:t>
            </w:r>
            <w:r w:rsidRPr="00C23BE4">
              <w:rPr>
                <w:rFonts w:ascii="Arial" w:eastAsia="Arial" w:hAnsi="Arial" w:cs="Arial"/>
                <w:spacing w:val="1"/>
                <w:sz w:val="22"/>
                <w:szCs w:val="22"/>
              </w:rPr>
              <w:t>fr</w:t>
            </w:r>
            <w:r w:rsidRPr="00C23BE4">
              <w:rPr>
                <w:rFonts w:ascii="Arial" w:eastAsia="Arial" w:hAnsi="Arial" w:cs="Arial"/>
                <w:spacing w:val="-4"/>
                <w:sz w:val="22"/>
                <w:szCs w:val="22"/>
              </w:rPr>
              <w:t>i</w:t>
            </w:r>
            <w:r w:rsidRPr="00C23BE4">
              <w:rPr>
                <w:rFonts w:ascii="Arial" w:eastAsia="Arial" w:hAnsi="Arial" w:cs="Arial"/>
                <w:spacing w:val="2"/>
                <w:sz w:val="22"/>
                <w:szCs w:val="22"/>
              </w:rPr>
              <w:t>g</w:t>
            </w:r>
            <w:r w:rsidRPr="00C23BE4">
              <w:rPr>
                <w:rFonts w:ascii="Arial" w:eastAsia="Arial" w:hAnsi="Arial" w:cs="Arial"/>
                <w:sz w:val="22"/>
                <w:szCs w:val="22"/>
              </w:rPr>
              <w:t>e</w:t>
            </w:r>
            <w:r w:rsidRPr="00C23BE4">
              <w:rPr>
                <w:rFonts w:ascii="Arial" w:eastAsia="Arial" w:hAnsi="Arial" w:cs="Arial"/>
                <w:spacing w:val="1"/>
                <w:sz w:val="22"/>
                <w:szCs w:val="22"/>
              </w:rPr>
              <w:t>r</w:t>
            </w:r>
            <w:r w:rsidRPr="00C23BE4">
              <w:rPr>
                <w:rFonts w:ascii="Arial" w:eastAsia="Arial" w:hAnsi="Arial" w:cs="Arial"/>
                <w:spacing w:val="-3"/>
                <w:sz w:val="22"/>
                <w:szCs w:val="22"/>
              </w:rPr>
              <w:t>a</w:t>
            </w:r>
            <w:r w:rsidRPr="00C23BE4">
              <w:rPr>
                <w:rFonts w:ascii="Arial" w:eastAsia="Arial" w:hAnsi="Arial" w:cs="Arial"/>
                <w:spacing w:val="1"/>
                <w:sz w:val="22"/>
                <w:szCs w:val="22"/>
              </w:rPr>
              <w:t>t</w:t>
            </w:r>
            <w:r w:rsidRPr="00C23BE4">
              <w:rPr>
                <w:rFonts w:ascii="Arial" w:eastAsia="Arial" w:hAnsi="Arial" w:cs="Arial"/>
                <w:sz w:val="22"/>
                <w:szCs w:val="22"/>
              </w:rPr>
              <w:t>ed</w:t>
            </w:r>
            <w:r w:rsidRPr="00C23BE4">
              <w:rPr>
                <w:rFonts w:ascii="Arial" w:eastAsia="Arial" w:hAnsi="Arial" w:cs="Arial"/>
                <w:spacing w:val="1"/>
                <w:sz w:val="22"/>
                <w:szCs w:val="22"/>
              </w:rPr>
              <w:t xml:space="preserve"> </w:t>
            </w:r>
            <w:r w:rsidRPr="00C23BE4">
              <w:rPr>
                <w:rFonts w:ascii="Arial" w:eastAsia="Arial" w:hAnsi="Arial" w:cs="Arial"/>
                <w:sz w:val="22"/>
                <w:szCs w:val="22"/>
              </w:rPr>
              <w:t>and</w:t>
            </w:r>
            <w:r w:rsidRPr="00C23BE4">
              <w:rPr>
                <w:rFonts w:ascii="Arial" w:eastAsia="Arial" w:hAnsi="Arial" w:cs="Arial"/>
                <w:spacing w:val="-1"/>
                <w:sz w:val="22"/>
                <w:szCs w:val="22"/>
              </w:rPr>
              <w:t xml:space="preserve"> R</w:t>
            </w:r>
            <w:r w:rsidRPr="00C23BE4">
              <w:rPr>
                <w:rFonts w:ascii="Arial" w:eastAsia="Arial" w:hAnsi="Arial" w:cs="Arial"/>
                <w:sz w:val="22"/>
                <w:szCs w:val="22"/>
              </w:rPr>
              <w:t>oom</w:t>
            </w:r>
            <w:r w:rsidRPr="00C23BE4">
              <w:rPr>
                <w:rFonts w:ascii="Arial" w:eastAsia="Arial" w:hAnsi="Arial" w:cs="Arial"/>
                <w:spacing w:val="-2"/>
                <w:sz w:val="22"/>
                <w:szCs w:val="22"/>
              </w:rPr>
              <w:t xml:space="preserve"> </w:t>
            </w:r>
            <w:r w:rsidRPr="00C23BE4">
              <w:rPr>
                <w:rFonts w:ascii="Arial" w:eastAsia="Arial" w:hAnsi="Arial" w:cs="Arial"/>
                <w:spacing w:val="2"/>
                <w:sz w:val="22"/>
                <w:szCs w:val="22"/>
              </w:rPr>
              <w:t>T</w:t>
            </w:r>
            <w:r w:rsidRPr="00C23BE4">
              <w:rPr>
                <w:rFonts w:ascii="Arial" w:eastAsia="Arial" w:hAnsi="Arial" w:cs="Arial"/>
                <w:spacing w:val="-3"/>
                <w:sz w:val="22"/>
                <w:szCs w:val="22"/>
              </w:rPr>
              <w:t>e</w:t>
            </w:r>
            <w:r w:rsidRPr="00C23BE4">
              <w:rPr>
                <w:rFonts w:ascii="Arial" w:eastAsia="Arial" w:hAnsi="Arial" w:cs="Arial"/>
                <w:spacing w:val="1"/>
                <w:sz w:val="22"/>
                <w:szCs w:val="22"/>
              </w:rPr>
              <w:t>m</w:t>
            </w:r>
            <w:r w:rsidRPr="00C23BE4">
              <w:rPr>
                <w:rFonts w:ascii="Arial" w:eastAsia="Arial" w:hAnsi="Arial" w:cs="Arial"/>
                <w:sz w:val="22"/>
                <w:szCs w:val="22"/>
              </w:rPr>
              <w:t>pe</w:t>
            </w:r>
            <w:r w:rsidRPr="00C23BE4">
              <w:rPr>
                <w:rFonts w:ascii="Arial" w:eastAsia="Arial" w:hAnsi="Arial" w:cs="Arial"/>
                <w:spacing w:val="1"/>
                <w:sz w:val="22"/>
                <w:szCs w:val="22"/>
              </w:rPr>
              <w:t>r</w:t>
            </w:r>
            <w:r w:rsidRPr="00C23BE4">
              <w:rPr>
                <w:rFonts w:ascii="Arial" w:eastAsia="Arial" w:hAnsi="Arial" w:cs="Arial"/>
                <w:spacing w:val="-3"/>
                <w:sz w:val="22"/>
                <w:szCs w:val="22"/>
              </w:rPr>
              <w:t>a</w:t>
            </w:r>
            <w:r w:rsidRPr="00C23BE4">
              <w:rPr>
                <w:rFonts w:ascii="Arial" w:eastAsia="Arial" w:hAnsi="Arial" w:cs="Arial"/>
                <w:spacing w:val="1"/>
                <w:sz w:val="22"/>
                <w:szCs w:val="22"/>
              </w:rPr>
              <w:t>t</w:t>
            </w:r>
            <w:r w:rsidRPr="00C23BE4">
              <w:rPr>
                <w:rFonts w:ascii="Arial" w:eastAsia="Arial" w:hAnsi="Arial" w:cs="Arial"/>
                <w:sz w:val="22"/>
                <w:szCs w:val="22"/>
              </w:rPr>
              <w:t>u</w:t>
            </w:r>
            <w:r w:rsidRPr="00C23BE4">
              <w:rPr>
                <w:rFonts w:ascii="Arial" w:eastAsia="Arial" w:hAnsi="Arial" w:cs="Arial"/>
                <w:spacing w:val="1"/>
                <w:sz w:val="22"/>
                <w:szCs w:val="22"/>
              </w:rPr>
              <w:t>r</w:t>
            </w:r>
            <w:r w:rsidRPr="00C23BE4">
              <w:rPr>
                <w:rFonts w:ascii="Arial" w:eastAsia="Arial" w:hAnsi="Arial" w:cs="Arial"/>
                <w:sz w:val="22"/>
                <w:szCs w:val="22"/>
              </w:rPr>
              <w:t>e</w:t>
            </w:r>
            <w:r w:rsidRPr="00C23BE4">
              <w:rPr>
                <w:rFonts w:ascii="Arial" w:eastAsia="Arial" w:hAnsi="Arial" w:cs="Arial"/>
                <w:spacing w:val="-1"/>
                <w:sz w:val="22"/>
                <w:szCs w:val="22"/>
              </w:rPr>
              <w:t xml:space="preserve"> S</w:t>
            </w:r>
            <w:r w:rsidRPr="00C23BE4">
              <w:rPr>
                <w:rFonts w:ascii="Arial" w:eastAsia="Arial" w:hAnsi="Arial" w:cs="Arial"/>
                <w:spacing w:val="1"/>
                <w:sz w:val="22"/>
                <w:szCs w:val="22"/>
              </w:rPr>
              <w:t>t</w:t>
            </w:r>
            <w:r w:rsidRPr="00C23BE4">
              <w:rPr>
                <w:rFonts w:ascii="Arial" w:eastAsia="Arial" w:hAnsi="Arial" w:cs="Arial"/>
                <w:spacing w:val="-3"/>
                <w:sz w:val="22"/>
                <w:szCs w:val="22"/>
              </w:rPr>
              <w:t>o</w:t>
            </w:r>
            <w:r w:rsidRPr="00C23BE4">
              <w:rPr>
                <w:rFonts w:ascii="Arial" w:eastAsia="Arial" w:hAnsi="Arial" w:cs="Arial"/>
                <w:spacing w:val="1"/>
                <w:sz w:val="22"/>
                <w:szCs w:val="22"/>
              </w:rPr>
              <w:t>r</w:t>
            </w:r>
            <w:r w:rsidRPr="00C23BE4">
              <w:rPr>
                <w:rFonts w:ascii="Arial" w:eastAsia="Arial" w:hAnsi="Arial" w:cs="Arial"/>
                <w:spacing w:val="-3"/>
                <w:sz w:val="22"/>
                <w:szCs w:val="22"/>
              </w:rPr>
              <w:t>a</w:t>
            </w:r>
            <w:r w:rsidRPr="00C23BE4">
              <w:rPr>
                <w:rFonts w:ascii="Arial" w:eastAsia="Arial" w:hAnsi="Arial" w:cs="Arial"/>
                <w:spacing w:val="2"/>
                <w:sz w:val="22"/>
                <w:szCs w:val="22"/>
              </w:rPr>
              <w:t>g</w:t>
            </w:r>
            <w:r w:rsidRPr="00C23BE4">
              <w:rPr>
                <w:rFonts w:ascii="Arial" w:eastAsia="Arial" w:hAnsi="Arial" w:cs="Arial"/>
                <w:sz w:val="22"/>
                <w:szCs w:val="22"/>
              </w:rPr>
              <w:t>e</w:t>
            </w:r>
            <w:r w:rsidRPr="00C23BE4">
              <w:rPr>
                <w:rFonts w:ascii="Arial" w:eastAsia="Arial" w:hAnsi="Arial" w:cs="Arial"/>
                <w:spacing w:val="1"/>
                <w:sz w:val="22"/>
                <w:szCs w:val="22"/>
              </w:rPr>
              <w:t xml:space="preserve"> </w:t>
            </w:r>
            <w:r w:rsidRPr="00C23BE4">
              <w:rPr>
                <w:rFonts w:ascii="Arial" w:eastAsia="Arial" w:hAnsi="Arial" w:cs="Arial"/>
                <w:spacing w:val="-3"/>
                <w:sz w:val="22"/>
                <w:szCs w:val="22"/>
              </w:rPr>
              <w:t>S</w:t>
            </w:r>
            <w:r w:rsidRPr="00C23BE4">
              <w:rPr>
                <w:rFonts w:ascii="Arial" w:eastAsia="Arial" w:hAnsi="Arial" w:cs="Arial"/>
                <w:spacing w:val="1"/>
                <w:sz w:val="22"/>
                <w:szCs w:val="22"/>
              </w:rPr>
              <w:t>t</w:t>
            </w:r>
            <w:r w:rsidRPr="00C23BE4">
              <w:rPr>
                <w:rFonts w:ascii="Arial" w:eastAsia="Arial" w:hAnsi="Arial" w:cs="Arial"/>
                <w:sz w:val="22"/>
                <w:szCs w:val="22"/>
              </w:rPr>
              <w:t>ab</w:t>
            </w:r>
            <w:r w:rsidRPr="00C23BE4">
              <w:rPr>
                <w:rFonts w:ascii="Arial" w:eastAsia="Arial" w:hAnsi="Arial" w:cs="Arial"/>
                <w:spacing w:val="-1"/>
                <w:sz w:val="22"/>
                <w:szCs w:val="22"/>
              </w:rPr>
              <w:t>ili</w:t>
            </w:r>
            <w:r w:rsidRPr="00C23BE4">
              <w:rPr>
                <w:rFonts w:ascii="Arial" w:eastAsia="Arial" w:hAnsi="Arial" w:cs="Arial"/>
                <w:spacing w:val="1"/>
                <w:sz w:val="22"/>
                <w:szCs w:val="22"/>
              </w:rPr>
              <w:t>t</w:t>
            </w:r>
            <w:r w:rsidRPr="00C23BE4">
              <w:rPr>
                <w:rFonts w:ascii="Arial" w:eastAsia="Arial" w:hAnsi="Arial" w:cs="Arial"/>
                <w:sz w:val="22"/>
                <w:szCs w:val="22"/>
              </w:rPr>
              <w:t>y</w:t>
            </w:r>
            <w:r w:rsidRPr="00C23BE4">
              <w:rPr>
                <w:rFonts w:ascii="Arial" w:eastAsia="Arial" w:hAnsi="Arial" w:cs="Arial"/>
                <w:spacing w:val="-1"/>
                <w:sz w:val="22"/>
                <w:szCs w:val="22"/>
              </w:rPr>
              <w:t xml:space="preserve"> </w:t>
            </w:r>
            <w:r w:rsidRPr="00C23BE4">
              <w:rPr>
                <w:rFonts w:ascii="Arial" w:eastAsia="Arial" w:hAnsi="Arial" w:cs="Arial"/>
                <w:sz w:val="22"/>
                <w:szCs w:val="22"/>
              </w:rPr>
              <w:t>of</w:t>
            </w:r>
          </w:p>
          <w:p w:rsidR="007343A2" w:rsidRPr="00C23BE4" w:rsidRDefault="007343A2" w:rsidP="0012434D">
            <w:pPr>
              <w:spacing w:line="240" w:lineRule="exact"/>
              <w:ind w:left="1180"/>
              <w:rPr>
                <w:rFonts w:ascii="Arial" w:eastAsia="Arial" w:hAnsi="Arial" w:cs="Arial"/>
                <w:szCs w:val="22"/>
              </w:rPr>
            </w:pPr>
            <w:r w:rsidRPr="00C23BE4">
              <w:rPr>
                <w:rFonts w:ascii="Arial" w:eastAsia="Arial" w:hAnsi="Arial" w:cs="Arial"/>
                <w:spacing w:val="-1"/>
                <w:szCs w:val="22"/>
              </w:rPr>
              <w:t>S</w:t>
            </w:r>
            <w:r w:rsidRPr="00C23BE4">
              <w:rPr>
                <w:rFonts w:ascii="Arial" w:eastAsia="Arial" w:hAnsi="Arial" w:cs="Arial"/>
                <w:szCs w:val="22"/>
              </w:rPr>
              <w:t>e</w:t>
            </w:r>
            <w:r w:rsidRPr="00C23BE4">
              <w:rPr>
                <w:rFonts w:ascii="Arial" w:eastAsia="Arial" w:hAnsi="Arial" w:cs="Arial"/>
                <w:spacing w:val="1"/>
                <w:szCs w:val="22"/>
              </w:rPr>
              <w:t>r</w:t>
            </w:r>
            <w:r w:rsidRPr="00C23BE4">
              <w:rPr>
                <w:rFonts w:ascii="Arial" w:eastAsia="Arial" w:hAnsi="Arial" w:cs="Arial"/>
                <w:szCs w:val="22"/>
              </w:rPr>
              <w:t xml:space="preserve">um </w:t>
            </w:r>
            <w:r w:rsidRPr="00C23BE4">
              <w:rPr>
                <w:rFonts w:ascii="Arial" w:eastAsia="Arial" w:hAnsi="Arial" w:cs="Arial"/>
                <w:spacing w:val="1"/>
                <w:szCs w:val="22"/>
              </w:rPr>
              <w:t>O</w:t>
            </w:r>
            <w:r w:rsidRPr="00C23BE4">
              <w:rPr>
                <w:rFonts w:ascii="Arial" w:eastAsia="Arial" w:hAnsi="Arial" w:cs="Arial"/>
                <w:spacing w:val="-2"/>
                <w:szCs w:val="22"/>
              </w:rPr>
              <w:t>s</w:t>
            </w:r>
            <w:r w:rsidRPr="00C23BE4">
              <w:rPr>
                <w:rFonts w:ascii="Arial" w:eastAsia="Arial" w:hAnsi="Arial" w:cs="Arial"/>
                <w:spacing w:val="1"/>
                <w:szCs w:val="22"/>
              </w:rPr>
              <w:t>m</w:t>
            </w:r>
            <w:r w:rsidRPr="00C23BE4">
              <w:rPr>
                <w:rFonts w:ascii="Arial" w:eastAsia="Arial" w:hAnsi="Arial" w:cs="Arial"/>
                <w:szCs w:val="22"/>
              </w:rPr>
              <w:t>o</w:t>
            </w:r>
            <w:r w:rsidRPr="00C23BE4">
              <w:rPr>
                <w:rFonts w:ascii="Arial" w:eastAsia="Arial" w:hAnsi="Arial" w:cs="Arial"/>
                <w:spacing w:val="-1"/>
                <w:szCs w:val="22"/>
              </w:rPr>
              <w:t>l</w:t>
            </w:r>
            <w:r w:rsidRPr="00C23BE4">
              <w:rPr>
                <w:rFonts w:ascii="Arial" w:eastAsia="Arial" w:hAnsi="Arial" w:cs="Arial"/>
                <w:szCs w:val="22"/>
              </w:rPr>
              <w:t>a</w:t>
            </w:r>
            <w:r w:rsidRPr="00C23BE4">
              <w:rPr>
                <w:rFonts w:ascii="Arial" w:eastAsia="Arial" w:hAnsi="Arial" w:cs="Arial"/>
                <w:spacing w:val="-1"/>
                <w:szCs w:val="22"/>
              </w:rPr>
              <w:t>li</w:t>
            </w:r>
            <w:r w:rsidRPr="00C23BE4">
              <w:rPr>
                <w:rFonts w:ascii="Arial" w:eastAsia="Arial" w:hAnsi="Arial" w:cs="Arial"/>
                <w:spacing w:val="1"/>
                <w:szCs w:val="22"/>
              </w:rPr>
              <w:t>t</w:t>
            </w:r>
            <w:r w:rsidRPr="00C23BE4">
              <w:rPr>
                <w:rFonts w:ascii="Arial" w:eastAsia="Arial" w:hAnsi="Arial" w:cs="Arial"/>
                <w:szCs w:val="22"/>
              </w:rPr>
              <w:t>y</w:t>
            </w:r>
            <w:r w:rsidRPr="00C23BE4">
              <w:rPr>
                <w:rFonts w:ascii="Arial" w:eastAsia="Arial" w:hAnsi="Arial" w:cs="Arial"/>
                <w:spacing w:val="-1"/>
                <w:szCs w:val="22"/>
              </w:rPr>
              <w:t xml:space="preserve"> </w:t>
            </w:r>
            <w:r w:rsidRPr="00C23BE4">
              <w:rPr>
                <w:rFonts w:ascii="Arial" w:eastAsia="Arial" w:hAnsi="Arial" w:cs="Arial"/>
                <w:spacing w:val="-4"/>
                <w:szCs w:val="22"/>
              </w:rPr>
              <w:t>M</w:t>
            </w:r>
            <w:r w:rsidRPr="00C23BE4">
              <w:rPr>
                <w:rFonts w:ascii="Arial" w:eastAsia="Arial" w:hAnsi="Arial" w:cs="Arial"/>
                <w:szCs w:val="22"/>
              </w:rPr>
              <w:t>ea</w:t>
            </w:r>
            <w:r w:rsidRPr="00C23BE4">
              <w:rPr>
                <w:rFonts w:ascii="Arial" w:eastAsia="Arial" w:hAnsi="Arial" w:cs="Arial"/>
                <w:spacing w:val="2"/>
                <w:szCs w:val="22"/>
              </w:rPr>
              <w:t>s</w:t>
            </w:r>
            <w:r w:rsidRPr="00C23BE4">
              <w:rPr>
                <w:rFonts w:ascii="Arial" w:eastAsia="Arial" w:hAnsi="Arial" w:cs="Arial"/>
                <w:szCs w:val="22"/>
              </w:rPr>
              <w:t>u</w:t>
            </w:r>
            <w:r w:rsidRPr="00C23BE4">
              <w:rPr>
                <w:rFonts w:ascii="Arial" w:eastAsia="Arial" w:hAnsi="Arial" w:cs="Arial"/>
                <w:spacing w:val="1"/>
                <w:szCs w:val="22"/>
              </w:rPr>
              <w:t>r</w:t>
            </w:r>
            <w:r w:rsidRPr="00C23BE4">
              <w:rPr>
                <w:rFonts w:ascii="Arial" w:eastAsia="Arial" w:hAnsi="Arial" w:cs="Arial"/>
                <w:szCs w:val="22"/>
              </w:rPr>
              <w:t>e</w:t>
            </w:r>
            <w:r w:rsidRPr="00C23BE4">
              <w:rPr>
                <w:rFonts w:ascii="Arial" w:eastAsia="Arial" w:hAnsi="Arial" w:cs="Arial"/>
                <w:spacing w:val="1"/>
                <w:szCs w:val="22"/>
              </w:rPr>
              <w:t>m</w:t>
            </w:r>
            <w:r w:rsidRPr="00C23BE4">
              <w:rPr>
                <w:rFonts w:ascii="Arial" w:eastAsia="Arial" w:hAnsi="Arial" w:cs="Arial"/>
                <w:szCs w:val="22"/>
              </w:rPr>
              <w:t>e</w:t>
            </w:r>
            <w:r w:rsidRPr="00C23BE4">
              <w:rPr>
                <w:rFonts w:ascii="Arial" w:eastAsia="Arial" w:hAnsi="Arial" w:cs="Arial"/>
                <w:spacing w:val="-3"/>
                <w:szCs w:val="22"/>
              </w:rPr>
              <w:t>n</w:t>
            </w:r>
            <w:r w:rsidRPr="00C23BE4">
              <w:rPr>
                <w:rFonts w:ascii="Arial" w:eastAsia="Arial" w:hAnsi="Arial" w:cs="Arial"/>
                <w:spacing w:val="1"/>
                <w:szCs w:val="22"/>
              </w:rPr>
              <w:t>t</w:t>
            </w:r>
            <w:r w:rsidRPr="00C23BE4">
              <w:rPr>
                <w:rFonts w:ascii="Arial" w:eastAsia="Arial" w:hAnsi="Arial" w:cs="Arial"/>
                <w:szCs w:val="22"/>
              </w:rPr>
              <w:t xml:space="preserve">s. </w:t>
            </w:r>
            <w:r w:rsidRPr="00C23BE4">
              <w:rPr>
                <w:rFonts w:ascii="Arial" w:eastAsia="Arial" w:hAnsi="Arial" w:cs="Arial"/>
                <w:spacing w:val="2"/>
                <w:szCs w:val="22"/>
              </w:rPr>
              <w:t xml:space="preserve"> </w:t>
            </w:r>
            <w:r w:rsidRPr="00C23BE4">
              <w:rPr>
                <w:rFonts w:ascii="Arial" w:eastAsia="Arial" w:hAnsi="Arial" w:cs="Arial"/>
                <w:spacing w:val="-1"/>
                <w:szCs w:val="22"/>
              </w:rPr>
              <w:t>A</w:t>
            </w:r>
            <w:r w:rsidRPr="00C23BE4">
              <w:rPr>
                <w:rFonts w:ascii="Arial" w:eastAsia="Arial" w:hAnsi="Arial" w:cs="Arial"/>
                <w:szCs w:val="22"/>
              </w:rPr>
              <w:t>d</w:t>
            </w:r>
            <w:r w:rsidRPr="00C23BE4">
              <w:rPr>
                <w:rFonts w:ascii="Arial" w:eastAsia="Arial" w:hAnsi="Arial" w:cs="Arial"/>
                <w:spacing w:val="-2"/>
                <w:szCs w:val="22"/>
              </w:rPr>
              <w:t>v</w:t>
            </w:r>
            <w:r w:rsidRPr="00C23BE4">
              <w:rPr>
                <w:rFonts w:ascii="Arial" w:eastAsia="Arial" w:hAnsi="Arial" w:cs="Arial"/>
                <w:szCs w:val="22"/>
              </w:rPr>
              <w:t>anced</w:t>
            </w:r>
            <w:r w:rsidRPr="00C23BE4">
              <w:rPr>
                <w:rFonts w:ascii="Arial" w:eastAsia="Arial" w:hAnsi="Arial" w:cs="Arial"/>
                <w:spacing w:val="-1"/>
                <w:szCs w:val="22"/>
              </w:rPr>
              <w:t xml:space="preserve"> </w:t>
            </w:r>
            <w:r w:rsidRPr="00C23BE4">
              <w:rPr>
                <w:rFonts w:ascii="Arial" w:eastAsia="Arial" w:hAnsi="Arial" w:cs="Arial"/>
                <w:spacing w:val="1"/>
                <w:szCs w:val="22"/>
              </w:rPr>
              <w:t>I</w:t>
            </w:r>
            <w:r w:rsidRPr="00C23BE4">
              <w:rPr>
                <w:rFonts w:ascii="Arial" w:eastAsia="Arial" w:hAnsi="Arial" w:cs="Arial"/>
                <w:szCs w:val="22"/>
              </w:rPr>
              <w:t>n</w:t>
            </w:r>
            <w:r w:rsidRPr="00C23BE4">
              <w:rPr>
                <w:rFonts w:ascii="Arial" w:eastAsia="Arial" w:hAnsi="Arial" w:cs="Arial"/>
                <w:spacing w:val="-2"/>
                <w:szCs w:val="22"/>
              </w:rPr>
              <w:t>s</w:t>
            </w:r>
            <w:r w:rsidRPr="00C23BE4">
              <w:rPr>
                <w:rFonts w:ascii="Arial" w:eastAsia="Arial" w:hAnsi="Arial" w:cs="Arial"/>
                <w:spacing w:val="1"/>
                <w:szCs w:val="22"/>
              </w:rPr>
              <w:t>tr</w:t>
            </w:r>
            <w:r w:rsidRPr="00C23BE4">
              <w:rPr>
                <w:rFonts w:ascii="Arial" w:eastAsia="Arial" w:hAnsi="Arial" w:cs="Arial"/>
                <w:spacing w:val="-3"/>
                <w:szCs w:val="22"/>
              </w:rPr>
              <w:t>u</w:t>
            </w:r>
            <w:r w:rsidRPr="00C23BE4">
              <w:rPr>
                <w:rFonts w:ascii="Arial" w:eastAsia="Arial" w:hAnsi="Arial" w:cs="Arial"/>
                <w:spacing w:val="1"/>
                <w:szCs w:val="22"/>
              </w:rPr>
              <w:t>m</w:t>
            </w:r>
            <w:r w:rsidRPr="00C23BE4">
              <w:rPr>
                <w:rFonts w:ascii="Arial" w:eastAsia="Arial" w:hAnsi="Arial" w:cs="Arial"/>
                <w:szCs w:val="22"/>
              </w:rPr>
              <w:t>en</w:t>
            </w:r>
            <w:r w:rsidRPr="00C23BE4">
              <w:rPr>
                <w:rFonts w:ascii="Arial" w:eastAsia="Arial" w:hAnsi="Arial" w:cs="Arial"/>
                <w:spacing w:val="1"/>
                <w:szCs w:val="22"/>
              </w:rPr>
              <w:t>t</w:t>
            </w:r>
            <w:r w:rsidRPr="00C23BE4">
              <w:rPr>
                <w:rFonts w:ascii="Arial" w:eastAsia="Arial" w:hAnsi="Arial" w:cs="Arial"/>
                <w:szCs w:val="22"/>
              </w:rPr>
              <w:t>s</w:t>
            </w:r>
            <w:r w:rsidRPr="00C23BE4">
              <w:rPr>
                <w:rFonts w:ascii="Arial" w:eastAsia="Arial" w:hAnsi="Arial" w:cs="Arial"/>
                <w:spacing w:val="-3"/>
                <w:szCs w:val="22"/>
              </w:rPr>
              <w:t xml:space="preserve"> </w:t>
            </w:r>
            <w:r w:rsidRPr="00C23BE4">
              <w:rPr>
                <w:rFonts w:ascii="Arial" w:eastAsia="Arial" w:hAnsi="Arial" w:cs="Arial"/>
                <w:spacing w:val="2"/>
                <w:szCs w:val="22"/>
              </w:rPr>
              <w:t>T</w:t>
            </w:r>
            <w:r w:rsidRPr="00C23BE4">
              <w:rPr>
                <w:rFonts w:ascii="Arial" w:eastAsia="Arial" w:hAnsi="Arial" w:cs="Arial"/>
                <w:szCs w:val="22"/>
              </w:rPr>
              <w:t>echn</w:t>
            </w:r>
            <w:r w:rsidRPr="00C23BE4">
              <w:rPr>
                <w:rFonts w:ascii="Arial" w:eastAsia="Arial" w:hAnsi="Arial" w:cs="Arial"/>
                <w:spacing w:val="-1"/>
                <w:szCs w:val="22"/>
              </w:rPr>
              <w:t>i</w:t>
            </w:r>
            <w:r w:rsidRPr="00C23BE4">
              <w:rPr>
                <w:rFonts w:ascii="Arial" w:eastAsia="Arial" w:hAnsi="Arial" w:cs="Arial"/>
                <w:szCs w:val="22"/>
              </w:rPr>
              <w:t>cal L</w:t>
            </w:r>
            <w:r w:rsidRPr="00C23BE4">
              <w:rPr>
                <w:rFonts w:ascii="Arial" w:eastAsia="Arial" w:hAnsi="Arial" w:cs="Arial"/>
                <w:spacing w:val="-1"/>
                <w:szCs w:val="22"/>
              </w:rPr>
              <w:t>i</w:t>
            </w:r>
            <w:r w:rsidRPr="00C23BE4">
              <w:rPr>
                <w:rFonts w:ascii="Arial" w:eastAsia="Arial" w:hAnsi="Arial" w:cs="Arial"/>
                <w:spacing w:val="1"/>
                <w:szCs w:val="22"/>
              </w:rPr>
              <w:t>t</w:t>
            </w:r>
            <w:r w:rsidRPr="00C23BE4">
              <w:rPr>
                <w:rFonts w:ascii="Arial" w:eastAsia="Arial" w:hAnsi="Arial" w:cs="Arial"/>
                <w:spacing w:val="-3"/>
                <w:szCs w:val="22"/>
              </w:rPr>
              <w:t>e</w:t>
            </w:r>
            <w:r w:rsidRPr="00C23BE4">
              <w:rPr>
                <w:rFonts w:ascii="Arial" w:eastAsia="Arial" w:hAnsi="Arial" w:cs="Arial"/>
                <w:spacing w:val="-2"/>
                <w:szCs w:val="22"/>
              </w:rPr>
              <w:t>r</w:t>
            </w:r>
            <w:r w:rsidRPr="00C23BE4">
              <w:rPr>
                <w:rFonts w:ascii="Arial" w:eastAsia="Arial" w:hAnsi="Arial" w:cs="Arial"/>
                <w:szCs w:val="22"/>
              </w:rPr>
              <w:t>a</w:t>
            </w:r>
            <w:r w:rsidRPr="00C23BE4">
              <w:rPr>
                <w:rFonts w:ascii="Arial" w:eastAsia="Arial" w:hAnsi="Arial" w:cs="Arial"/>
                <w:spacing w:val="1"/>
                <w:szCs w:val="22"/>
              </w:rPr>
              <w:t>t</w:t>
            </w:r>
            <w:r w:rsidRPr="00C23BE4">
              <w:rPr>
                <w:rFonts w:ascii="Arial" w:eastAsia="Arial" w:hAnsi="Arial" w:cs="Arial"/>
                <w:szCs w:val="22"/>
              </w:rPr>
              <w:t>u</w:t>
            </w:r>
            <w:r w:rsidRPr="00C23BE4">
              <w:rPr>
                <w:rFonts w:ascii="Arial" w:eastAsia="Arial" w:hAnsi="Arial" w:cs="Arial"/>
                <w:spacing w:val="1"/>
                <w:szCs w:val="22"/>
              </w:rPr>
              <w:t>r</w:t>
            </w:r>
            <w:r w:rsidRPr="00C23BE4">
              <w:rPr>
                <w:rFonts w:ascii="Arial" w:eastAsia="Arial" w:hAnsi="Arial" w:cs="Arial"/>
                <w:spacing w:val="-3"/>
                <w:szCs w:val="22"/>
              </w:rPr>
              <w:t>e</w:t>
            </w:r>
            <w:r w:rsidRPr="00C23BE4">
              <w:rPr>
                <w:rFonts w:ascii="Arial" w:eastAsia="Arial" w:hAnsi="Arial" w:cs="Arial"/>
                <w:szCs w:val="22"/>
              </w:rPr>
              <w:t>.</w:t>
            </w:r>
          </w:p>
          <w:p w:rsidR="007343A2" w:rsidRPr="00C23BE4" w:rsidRDefault="007343A2" w:rsidP="003810FE">
            <w:pPr>
              <w:pStyle w:val="ListParagraph"/>
              <w:numPr>
                <w:ilvl w:val="0"/>
                <w:numId w:val="16"/>
              </w:numPr>
              <w:rPr>
                <w:rFonts w:ascii="Arial" w:eastAsia="Arial" w:hAnsi="Arial" w:cs="Arial"/>
                <w:sz w:val="22"/>
                <w:szCs w:val="22"/>
              </w:rPr>
            </w:pPr>
            <w:r w:rsidRPr="00C23BE4">
              <w:rPr>
                <w:rFonts w:ascii="Arial" w:eastAsia="Arial" w:hAnsi="Arial" w:cs="Arial"/>
                <w:spacing w:val="-1"/>
                <w:sz w:val="22"/>
                <w:szCs w:val="22"/>
              </w:rPr>
              <w:t>C</w:t>
            </w:r>
            <w:r w:rsidRPr="00C23BE4">
              <w:rPr>
                <w:rFonts w:ascii="Arial" w:eastAsia="Arial" w:hAnsi="Arial" w:cs="Arial"/>
                <w:sz w:val="22"/>
                <w:szCs w:val="22"/>
              </w:rPr>
              <w:t>u</w:t>
            </w:r>
            <w:r w:rsidRPr="00C23BE4">
              <w:rPr>
                <w:rFonts w:ascii="Arial" w:eastAsia="Arial" w:hAnsi="Arial" w:cs="Arial"/>
                <w:spacing w:val="1"/>
                <w:sz w:val="22"/>
                <w:szCs w:val="22"/>
              </w:rPr>
              <w:t>rr</w:t>
            </w:r>
            <w:r w:rsidRPr="00C23BE4">
              <w:rPr>
                <w:rFonts w:ascii="Arial" w:eastAsia="Arial" w:hAnsi="Arial" w:cs="Arial"/>
                <w:spacing w:val="-1"/>
                <w:sz w:val="22"/>
                <w:szCs w:val="22"/>
              </w:rPr>
              <w:t>i</w:t>
            </w:r>
            <w:r w:rsidRPr="00C23BE4">
              <w:rPr>
                <w:rFonts w:ascii="Arial" w:eastAsia="Arial" w:hAnsi="Arial" w:cs="Arial"/>
                <w:sz w:val="22"/>
                <w:szCs w:val="22"/>
              </w:rPr>
              <w:t>a</w:t>
            </w:r>
            <w:r w:rsidRPr="00C23BE4">
              <w:rPr>
                <w:rFonts w:ascii="Arial" w:eastAsia="Arial" w:hAnsi="Arial" w:cs="Arial"/>
                <w:spacing w:val="1"/>
                <w:sz w:val="22"/>
                <w:szCs w:val="22"/>
              </w:rPr>
              <w:t xml:space="preserve"> </w:t>
            </w:r>
            <w:r w:rsidRPr="00C23BE4">
              <w:rPr>
                <w:rFonts w:ascii="Arial" w:eastAsia="Arial" w:hAnsi="Arial" w:cs="Arial"/>
                <w:spacing w:val="-1"/>
                <w:sz w:val="22"/>
                <w:szCs w:val="22"/>
              </w:rPr>
              <w:t>A</w:t>
            </w:r>
            <w:r w:rsidRPr="00C23BE4">
              <w:rPr>
                <w:rFonts w:ascii="Arial" w:eastAsia="Arial" w:hAnsi="Arial" w:cs="Arial"/>
                <w:sz w:val="22"/>
                <w:szCs w:val="22"/>
              </w:rPr>
              <w:t xml:space="preserve">, 2010. </w:t>
            </w:r>
            <w:r w:rsidRPr="00C23BE4">
              <w:rPr>
                <w:rFonts w:ascii="Arial" w:eastAsia="Arial" w:hAnsi="Arial" w:cs="Arial"/>
                <w:spacing w:val="-1"/>
                <w:sz w:val="22"/>
                <w:szCs w:val="22"/>
              </w:rPr>
              <w:t>R</w:t>
            </w:r>
            <w:r w:rsidRPr="00C23BE4">
              <w:rPr>
                <w:rFonts w:ascii="Arial" w:eastAsia="Arial" w:hAnsi="Arial" w:cs="Arial"/>
                <w:spacing w:val="-3"/>
                <w:sz w:val="22"/>
                <w:szCs w:val="22"/>
              </w:rPr>
              <w:t>e</w:t>
            </w:r>
            <w:r w:rsidRPr="00C23BE4">
              <w:rPr>
                <w:rFonts w:ascii="Arial" w:eastAsia="Arial" w:hAnsi="Arial" w:cs="Arial"/>
                <w:spacing w:val="1"/>
                <w:sz w:val="22"/>
                <w:szCs w:val="22"/>
              </w:rPr>
              <w:t>fr</w:t>
            </w:r>
            <w:r w:rsidRPr="00C23BE4">
              <w:rPr>
                <w:rFonts w:ascii="Arial" w:eastAsia="Arial" w:hAnsi="Arial" w:cs="Arial"/>
                <w:spacing w:val="-1"/>
                <w:sz w:val="22"/>
                <w:szCs w:val="22"/>
              </w:rPr>
              <w:t>i</w:t>
            </w:r>
            <w:r w:rsidRPr="00C23BE4">
              <w:rPr>
                <w:rFonts w:ascii="Arial" w:eastAsia="Arial" w:hAnsi="Arial" w:cs="Arial"/>
                <w:spacing w:val="2"/>
                <w:sz w:val="22"/>
                <w:szCs w:val="22"/>
              </w:rPr>
              <w:t>g</w:t>
            </w:r>
            <w:r w:rsidRPr="00C23BE4">
              <w:rPr>
                <w:rFonts w:ascii="Arial" w:eastAsia="Arial" w:hAnsi="Arial" w:cs="Arial"/>
                <w:spacing w:val="-3"/>
                <w:sz w:val="22"/>
                <w:szCs w:val="22"/>
              </w:rPr>
              <w:t>e</w:t>
            </w:r>
            <w:r w:rsidRPr="00C23BE4">
              <w:rPr>
                <w:rFonts w:ascii="Arial" w:eastAsia="Arial" w:hAnsi="Arial" w:cs="Arial"/>
                <w:spacing w:val="1"/>
                <w:sz w:val="22"/>
                <w:szCs w:val="22"/>
              </w:rPr>
              <w:t>r</w:t>
            </w:r>
            <w:r w:rsidRPr="00C23BE4">
              <w:rPr>
                <w:rFonts w:ascii="Arial" w:eastAsia="Arial" w:hAnsi="Arial" w:cs="Arial"/>
                <w:spacing w:val="-3"/>
                <w:sz w:val="22"/>
                <w:szCs w:val="22"/>
              </w:rPr>
              <w:t>a</w:t>
            </w:r>
            <w:r w:rsidRPr="00C23BE4">
              <w:rPr>
                <w:rFonts w:ascii="Arial" w:eastAsia="Arial" w:hAnsi="Arial" w:cs="Arial"/>
                <w:spacing w:val="1"/>
                <w:sz w:val="22"/>
                <w:szCs w:val="22"/>
              </w:rPr>
              <w:t>t</w:t>
            </w:r>
            <w:r w:rsidRPr="00C23BE4">
              <w:rPr>
                <w:rFonts w:ascii="Arial" w:eastAsia="Arial" w:hAnsi="Arial" w:cs="Arial"/>
                <w:sz w:val="22"/>
                <w:szCs w:val="22"/>
              </w:rPr>
              <w:t>ed</w:t>
            </w:r>
            <w:r w:rsidRPr="00C23BE4">
              <w:rPr>
                <w:rFonts w:ascii="Arial" w:eastAsia="Arial" w:hAnsi="Arial" w:cs="Arial"/>
                <w:spacing w:val="1"/>
                <w:sz w:val="22"/>
                <w:szCs w:val="22"/>
              </w:rPr>
              <w:t xml:space="preserve"> </w:t>
            </w:r>
            <w:r w:rsidRPr="00C23BE4">
              <w:rPr>
                <w:rFonts w:ascii="Arial" w:eastAsia="Arial" w:hAnsi="Arial" w:cs="Arial"/>
                <w:sz w:val="22"/>
                <w:szCs w:val="22"/>
              </w:rPr>
              <w:t>and</w:t>
            </w:r>
            <w:r w:rsidRPr="00C23BE4">
              <w:rPr>
                <w:rFonts w:ascii="Arial" w:eastAsia="Arial" w:hAnsi="Arial" w:cs="Arial"/>
                <w:spacing w:val="-1"/>
                <w:sz w:val="22"/>
                <w:szCs w:val="22"/>
              </w:rPr>
              <w:t xml:space="preserve"> R</w:t>
            </w:r>
            <w:r w:rsidRPr="00C23BE4">
              <w:rPr>
                <w:rFonts w:ascii="Arial" w:eastAsia="Arial" w:hAnsi="Arial" w:cs="Arial"/>
                <w:sz w:val="22"/>
                <w:szCs w:val="22"/>
              </w:rPr>
              <w:t>oom</w:t>
            </w:r>
            <w:r w:rsidRPr="00C23BE4">
              <w:rPr>
                <w:rFonts w:ascii="Arial" w:eastAsia="Arial" w:hAnsi="Arial" w:cs="Arial"/>
                <w:spacing w:val="-2"/>
                <w:sz w:val="22"/>
                <w:szCs w:val="22"/>
              </w:rPr>
              <w:t xml:space="preserve"> </w:t>
            </w:r>
            <w:r w:rsidRPr="00C23BE4">
              <w:rPr>
                <w:rFonts w:ascii="Arial" w:eastAsia="Arial" w:hAnsi="Arial" w:cs="Arial"/>
                <w:spacing w:val="2"/>
                <w:sz w:val="22"/>
                <w:szCs w:val="22"/>
              </w:rPr>
              <w:t>T</w:t>
            </w:r>
            <w:r w:rsidRPr="00C23BE4">
              <w:rPr>
                <w:rFonts w:ascii="Arial" w:eastAsia="Arial" w:hAnsi="Arial" w:cs="Arial"/>
                <w:sz w:val="22"/>
                <w:szCs w:val="22"/>
              </w:rPr>
              <w:t>e</w:t>
            </w:r>
            <w:r w:rsidRPr="00C23BE4">
              <w:rPr>
                <w:rFonts w:ascii="Arial" w:eastAsia="Arial" w:hAnsi="Arial" w:cs="Arial"/>
                <w:spacing w:val="1"/>
                <w:sz w:val="22"/>
                <w:szCs w:val="22"/>
              </w:rPr>
              <w:t>m</w:t>
            </w:r>
            <w:r w:rsidRPr="00C23BE4">
              <w:rPr>
                <w:rFonts w:ascii="Arial" w:eastAsia="Arial" w:hAnsi="Arial" w:cs="Arial"/>
                <w:sz w:val="22"/>
                <w:szCs w:val="22"/>
              </w:rPr>
              <w:t>p</w:t>
            </w:r>
            <w:r w:rsidRPr="00C23BE4">
              <w:rPr>
                <w:rFonts w:ascii="Arial" w:eastAsia="Arial" w:hAnsi="Arial" w:cs="Arial"/>
                <w:spacing w:val="-3"/>
                <w:sz w:val="22"/>
                <w:szCs w:val="22"/>
              </w:rPr>
              <w:t>e</w:t>
            </w:r>
            <w:r w:rsidRPr="00C23BE4">
              <w:rPr>
                <w:rFonts w:ascii="Arial" w:eastAsia="Arial" w:hAnsi="Arial" w:cs="Arial"/>
                <w:spacing w:val="1"/>
                <w:sz w:val="22"/>
                <w:szCs w:val="22"/>
              </w:rPr>
              <w:t>r</w:t>
            </w:r>
            <w:r w:rsidRPr="00C23BE4">
              <w:rPr>
                <w:rFonts w:ascii="Arial" w:eastAsia="Arial" w:hAnsi="Arial" w:cs="Arial"/>
                <w:sz w:val="22"/>
                <w:szCs w:val="22"/>
              </w:rPr>
              <w:t>a</w:t>
            </w:r>
            <w:r w:rsidRPr="00C23BE4">
              <w:rPr>
                <w:rFonts w:ascii="Arial" w:eastAsia="Arial" w:hAnsi="Arial" w:cs="Arial"/>
                <w:spacing w:val="-1"/>
                <w:sz w:val="22"/>
                <w:szCs w:val="22"/>
              </w:rPr>
              <w:t>t</w:t>
            </w:r>
            <w:r w:rsidRPr="00C23BE4">
              <w:rPr>
                <w:rFonts w:ascii="Arial" w:eastAsia="Arial" w:hAnsi="Arial" w:cs="Arial"/>
                <w:sz w:val="22"/>
                <w:szCs w:val="22"/>
              </w:rPr>
              <w:t>u</w:t>
            </w:r>
            <w:r w:rsidRPr="00C23BE4">
              <w:rPr>
                <w:rFonts w:ascii="Arial" w:eastAsia="Arial" w:hAnsi="Arial" w:cs="Arial"/>
                <w:spacing w:val="1"/>
                <w:sz w:val="22"/>
                <w:szCs w:val="22"/>
              </w:rPr>
              <w:t>r</w:t>
            </w:r>
            <w:r w:rsidRPr="00C23BE4">
              <w:rPr>
                <w:rFonts w:ascii="Arial" w:eastAsia="Arial" w:hAnsi="Arial" w:cs="Arial"/>
                <w:sz w:val="22"/>
                <w:szCs w:val="22"/>
              </w:rPr>
              <w:t>e</w:t>
            </w:r>
            <w:r w:rsidRPr="00C23BE4">
              <w:rPr>
                <w:rFonts w:ascii="Arial" w:eastAsia="Arial" w:hAnsi="Arial" w:cs="Arial"/>
                <w:spacing w:val="1"/>
                <w:sz w:val="22"/>
                <w:szCs w:val="22"/>
              </w:rPr>
              <w:t xml:space="preserve"> </w:t>
            </w:r>
            <w:r w:rsidRPr="00C23BE4">
              <w:rPr>
                <w:rFonts w:ascii="Arial" w:eastAsia="Arial" w:hAnsi="Arial" w:cs="Arial"/>
                <w:spacing w:val="-1"/>
                <w:sz w:val="22"/>
                <w:szCs w:val="22"/>
              </w:rPr>
              <w:t>S</w:t>
            </w:r>
            <w:r w:rsidRPr="00C23BE4">
              <w:rPr>
                <w:rFonts w:ascii="Arial" w:eastAsia="Arial" w:hAnsi="Arial" w:cs="Arial"/>
                <w:spacing w:val="1"/>
                <w:sz w:val="22"/>
                <w:szCs w:val="22"/>
              </w:rPr>
              <w:t>t</w:t>
            </w:r>
            <w:r w:rsidRPr="00C23BE4">
              <w:rPr>
                <w:rFonts w:ascii="Arial" w:eastAsia="Arial" w:hAnsi="Arial" w:cs="Arial"/>
                <w:spacing w:val="-3"/>
                <w:sz w:val="22"/>
                <w:szCs w:val="22"/>
              </w:rPr>
              <w:t>o</w:t>
            </w:r>
            <w:r w:rsidRPr="00C23BE4">
              <w:rPr>
                <w:rFonts w:ascii="Arial" w:eastAsia="Arial" w:hAnsi="Arial" w:cs="Arial"/>
                <w:spacing w:val="1"/>
                <w:sz w:val="22"/>
                <w:szCs w:val="22"/>
              </w:rPr>
              <w:t>r</w:t>
            </w:r>
            <w:r w:rsidRPr="00C23BE4">
              <w:rPr>
                <w:rFonts w:ascii="Arial" w:eastAsia="Arial" w:hAnsi="Arial" w:cs="Arial"/>
                <w:spacing w:val="-3"/>
                <w:sz w:val="22"/>
                <w:szCs w:val="22"/>
              </w:rPr>
              <w:t>a</w:t>
            </w:r>
            <w:r w:rsidRPr="00C23BE4">
              <w:rPr>
                <w:rFonts w:ascii="Arial" w:eastAsia="Arial" w:hAnsi="Arial" w:cs="Arial"/>
                <w:spacing w:val="2"/>
                <w:sz w:val="22"/>
                <w:szCs w:val="22"/>
              </w:rPr>
              <w:t>g</w:t>
            </w:r>
            <w:r w:rsidRPr="00C23BE4">
              <w:rPr>
                <w:rFonts w:ascii="Arial" w:eastAsia="Arial" w:hAnsi="Arial" w:cs="Arial"/>
                <w:sz w:val="22"/>
                <w:szCs w:val="22"/>
              </w:rPr>
              <w:t>e</w:t>
            </w:r>
            <w:r w:rsidRPr="00C23BE4">
              <w:rPr>
                <w:rFonts w:ascii="Arial" w:eastAsia="Arial" w:hAnsi="Arial" w:cs="Arial"/>
                <w:spacing w:val="1"/>
                <w:sz w:val="22"/>
                <w:szCs w:val="22"/>
              </w:rPr>
              <w:t xml:space="preserve"> </w:t>
            </w:r>
            <w:r w:rsidRPr="00C23BE4">
              <w:rPr>
                <w:rFonts w:ascii="Arial" w:eastAsia="Arial" w:hAnsi="Arial" w:cs="Arial"/>
                <w:spacing w:val="-3"/>
                <w:sz w:val="22"/>
                <w:szCs w:val="22"/>
              </w:rPr>
              <w:t>S</w:t>
            </w:r>
            <w:r w:rsidRPr="00C23BE4">
              <w:rPr>
                <w:rFonts w:ascii="Arial" w:eastAsia="Arial" w:hAnsi="Arial" w:cs="Arial"/>
                <w:spacing w:val="1"/>
                <w:sz w:val="22"/>
                <w:szCs w:val="22"/>
              </w:rPr>
              <w:t>t</w:t>
            </w:r>
            <w:r w:rsidRPr="00C23BE4">
              <w:rPr>
                <w:rFonts w:ascii="Arial" w:eastAsia="Arial" w:hAnsi="Arial" w:cs="Arial"/>
                <w:sz w:val="22"/>
                <w:szCs w:val="22"/>
              </w:rPr>
              <w:t>ab</w:t>
            </w:r>
            <w:r w:rsidRPr="00C23BE4">
              <w:rPr>
                <w:rFonts w:ascii="Arial" w:eastAsia="Arial" w:hAnsi="Arial" w:cs="Arial"/>
                <w:spacing w:val="-1"/>
                <w:sz w:val="22"/>
                <w:szCs w:val="22"/>
              </w:rPr>
              <w:t>ili</w:t>
            </w:r>
            <w:r w:rsidRPr="00C23BE4">
              <w:rPr>
                <w:rFonts w:ascii="Arial" w:eastAsia="Arial" w:hAnsi="Arial" w:cs="Arial"/>
                <w:spacing w:val="1"/>
                <w:sz w:val="22"/>
                <w:szCs w:val="22"/>
              </w:rPr>
              <w:t>t</w:t>
            </w:r>
            <w:r w:rsidRPr="00C23BE4">
              <w:rPr>
                <w:rFonts w:ascii="Arial" w:eastAsia="Arial" w:hAnsi="Arial" w:cs="Arial"/>
                <w:sz w:val="22"/>
                <w:szCs w:val="22"/>
              </w:rPr>
              <w:t>y</w:t>
            </w:r>
            <w:r w:rsidRPr="00C23BE4">
              <w:rPr>
                <w:rFonts w:ascii="Arial" w:eastAsia="Arial" w:hAnsi="Arial" w:cs="Arial"/>
                <w:spacing w:val="-1"/>
                <w:sz w:val="22"/>
                <w:szCs w:val="22"/>
              </w:rPr>
              <w:t xml:space="preserve"> </w:t>
            </w:r>
            <w:r w:rsidRPr="00C23BE4">
              <w:rPr>
                <w:rFonts w:ascii="Arial" w:eastAsia="Arial" w:hAnsi="Arial" w:cs="Arial"/>
                <w:spacing w:val="-3"/>
                <w:sz w:val="22"/>
                <w:szCs w:val="22"/>
              </w:rPr>
              <w:t>o</w:t>
            </w:r>
            <w:r w:rsidRPr="00C23BE4">
              <w:rPr>
                <w:rFonts w:ascii="Arial" w:eastAsia="Arial" w:hAnsi="Arial" w:cs="Arial"/>
                <w:sz w:val="22"/>
                <w:szCs w:val="22"/>
              </w:rPr>
              <w:t>f</w:t>
            </w:r>
            <w:r w:rsidRPr="00C23BE4">
              <w:rPr>
                <w:rFonts w:ascii="Arial" w:eastAsia="Arial" w:hAnsi="Arial" w:cs="Arial"/>
                <w:spacing w:val="5"/>
                <w:sz w:val="22"/>
                <w:szCs w:val="22"/>
              </w:rPr>
              <w:t xml:space="preserve"> </w:t>
            </w:r>
            <w:r w:rsidRPr="00C23BE4">
              <w:rPr>
                <w:rFonts w:ascii="Arial" w:eastAsia="Arial" w:hAnsi="Arial" w:cs="Arial"/>
                <w:spacing w:val="-4"/>
                <w:sz w:val="22"/>
                <w:szCs w:val="22"/>
              </w:rPr>
              <w:t>U</w:t>
            </w:r>
            <w:r w:rsidRPr="00C23BE4">
              <w:rPr>
                <w:rFonts w:ascii="Arial" w:eastAsia="Arial" w:hAnsi="Arial" w:cs="Arial"/>
                <w:spacing w:val="1"/>
                <w:sz w:val="22"/>
                <w:szCs w:val="22"/>
              </w:rPr>
              <w:t>r</w:t>
            </w:r>
            <w:r w:rsidRPr="00C23BE4">
              <w:rPr>
                <w:rFonts w:ascii="Arial" w:eastAsia="Arial" w:hAnsi="Arial" w:cs="Arial"/>
                <w:spacing w:val="-1"/>
                <w:sz w:val="22"/>
                <w:szCs w:val="22"/>
              </w:rPr>
              <w:t>i</w:t>
            </w:r>
            <w:r w:rsidRPr="00C23BE4">
              <w:rPr>
                <w:rFonts w:ascii="Arial" w:eastAsia="Arial" w:hAnsi="Arial" w:cs="Arial"/>
                <w:sz w:val="22"/>
                <w:szCs w:val="22"/>
              </w:rPr>
              <w:t>ne</w:t>
            </w:r>
          </w:p>
          <w:p w:rsidR="007343A2" w:rsidRPr="00C23BE4" w:rsidRDefault="007343A2" w:rsidP="0012434D">
            <w:pPr>
              <w:spacing w:before="1"/>
              <w:ind w:left="1180"/>
              <w:rPr>
                <w:rFonts w:ascii="Arial" w:eastAsia="Arial" w:hAnsi="Arial" w:cs="Arial"/>
                <w:szCs w:val="22"/>
              </w:rPr>
            </w:pPr>
            <w:r w:rsidRPr="00C23BE4">
              <w:rPr>
                <w:rFonts w:ascii="Arial" w:eastAsia="Arial" w:hAnsi="Arial" w:cs="Arial"/>
                <w:spacing w:val="1"/>
                <w:szCs w:val="22"/>
              </w:rPr>
              <w:t>O</w:t>
            </w:r>
            <w:r w:rsidRPr="00C23BE4">
              <w:rPr>
                <w:rFonts w:ascii="Arial" w:eastAsia="Arial" w:hAnsi="Arial" w:cs="Arial"/>
                <w:szCs w:val="22"/>
              </w:rPr>
              <w:t>s</w:t>
            </w:r>
            <w:r w:rsidRPr="00C23BE4">
              <w:rPr>
                <w:rFonts w:ascii="Arial" w:eastAsia="Arial" w:hAnsi="Arial" w:cs="Arial"/>
                <w:spacing w:val="-2"/>
                <w:szCs w:val="22"/>
              </w:rPr>
              <w:t>m</w:t>
            </w:r>
            <w:r w:rsidRPr="00C23BE4">
              <w:rPr>
                <w:rFonts w:ascii="Arial" w:eastAsia="Arial" w:hAnsi="Arial" w:cs="Arial"/>
                <w:szCs w:val="22"/>
              </w:rPr>
              <w:t>o</w:t>
            </w:r>
            <w:r w:rsidRPr="00C23BE4">
              <w:rPr>
                <w:rFonts w:ascii="Arial" w:eastAsia="Arial" w:hAnsi="Arial" w:cs="Arial"/>
                <w:spacing w:val="-1"/>
                <w:szCs w:val="22"/>
              </w:rPr>
              <w:t>l</w:t>
            </w:r>
            <w:r w:rsidRPr="00C23BE4">
              <w:rPr>
                <w:rFonts w:ascii="Arial" w:eastAsia="Arial" w:hAnsi="Arial" w:cs="Arial"/>
                <w:szCs w:val="22"/>
              </w:rPr>
              <w:t>a</w:t>
            </w:r>
            <w:r w:rsidRPr="00C23BE4">
              <w:rPr>
                <w:rFonts w:ascii="Arial" w:eastAsia="Arial" w:hAnsi="Arial" w:cs="Arial"/>
                <w:spacing w:val="-1"/>
                <w:szCs w:val="22"/>
              </w:rPr>
              <w:t>li</w:t>
            </w:r>
            <w:r w:rsidRPr="00C23BE4">
              <w:rPr>
                <w:rFonts w:ascii="Arial" w:eastAsia="Arial" w:hAnsi="Arial" w:cs="Arial"/>
                <w:spacing w:val="1"/>
                <w:szCs w:val="22"/>
              </w:rPr>
              <w:t>t</w:t>
            </w:r>
            <w:r w:rsidRPr="00C23BE4">
              <w:rPr>
                <w:rFonts w:ascii="Arial" w:eastAsia="Arial" w:hAnsi="Arial" w:cs="Arial"/>
                <w:szCs w:val="22"/>
              </w:rPr>
              <w:t>y</w:t>
            </w:r>
            <w:r w:rsidRPr="00C23BE4">
              <w:rPr>
                <w:rFonts w:ascii="Arial" w:eastAsia="Arial" w:hAnsi="Arial" w:cs="Arial"/>
                <w:spacing w:val="1"/>
                <w:szCs w:val="22"/>
              </w:rPr>
              <w:t xml:space="preserve"> </w:t>
            </w:r>
            <w:r w:rsidRPr="00C23BE4">
              <w:rPr>
                <w:rFonts w:ascii="Arial" w:eastAsia="Arial" w:hAnsi="Arial" w:cs="Arial"/>
                <w:spacing w:val="-4"/>
                <w:szCs w:val="22"/>
              </w:rPr>
              <w:t>M</w:t>
            </w:r>
            <w:r w:rsidRPr="00C23BE4">
              <w:rPr>
                <w:rFonts w:ascii="Arial" w:eastAsia="Arial" w:hAnsi="Arial" w:cs="Arial"/>
                <w:szCs w:val="22"/>
              </w:rPr>
              <w:t>easu</w:t>
            </w:r>
            <w:r w:rsidRPr="00C23BE4">
              <w:rPr>
                <w:rFonts w:ascii="Arial" w:eastAsia="Arial" w:hAnsi="Arial" w:cs="Arial"/>
                <w:spacing w:val="1"/>
                <w:szCs w:val="22"/>
              </w:rPr>
              <w:t>r</w:t>
            </w:r>
            <w:r w:rsidRPr="00C23BE4">
              <w:rPr>
                <w:rFonts w:ascii="Arial" w:eastAsia="Arial" w:hAnsi="Arial" w:cs="Arial"/>
                <w:szCs w:val="22"/>
              </w:rPr>
              <w:t>e</w:t>
            </w:r>
            <w:r w:rsidRPr="00C23BE4">
              <w:rPr>
                <w:rFonts w:ascii="Arial" w:eastAsia="Arial" w:hAnsi="Arial" w:cs="Arial"/>
                <w:spacing w:val="1"/>
                <w:szCs w:val="22"/>
              </w:rPr>
              <w:t>m</w:t>
            </w:r>
            <w:r w:rsidRPr="00C23BE4">
              <w:rPr>
                <w:rFonts w:ascii="Arial" w:eastAsia="Arial" w:hAnsi="Arial" w:cs="Arial"/>
                <w:szCs w:val="22"/>
              </w:rPr>
              <w:t>en</w:t>
            </w:r>
            <w:r w:rsidRPr="00C23BE4">
              <w:rPr>
                <w:rFonts w:ascii="Arial" w:eastAsia="Arial" w:hAnsi="Arial" w:cs="Arial"/>
                <w:spacing w:val="-1"/>
                <w:szCs w:val="22"/>
              </w:rPr>
              <w:t>t</w:t>
            </w:r>
            <w:r w:rsidRPr="00C23BE4">
              <w:rPr>
                <w:rFonts w:ascii="Arial" w:eastAsia="Arial" w:hAnsi="Arial" w:cs="Arial"/>
                <w:szCs w:val="22"/>
              </w:rPr>
              <w:t xml:space="preserve">s. </w:t>
            </w:r>
            <w:r w:rsidRPr="00C23BE4">
              <w:rPr>
                <w:rFonts w:ascii="Arial" w:eastAsia="Arial" w:hAnsi="Arial" w:cs="Arial"/>
                <w:spacing w:val="-1"/>
                <w:szCs w:val="22"/>
              </w:rPr>
              <w:t>A</w:t>
            </w:r>
            <w:r w:rsidRPr="00C23BE4">
              <w:rPr>
                <w:rFonts w:ascii="Arial" w:eastAsia="Arial" w:hAnsi="Arial" w:cs="Arial"/>
                <w:szCs w:val="22"/>
              </w:rPr>
              <w:t>d</w:t>
            </w:r>
            <w:r w:rsidRPr="00C23BE4">
              <w:rPr>
                <w:rFonts w:ascii="Arial" w:eastAsia="Arial" w:hAnsi="Arial" w:cs="Arial"/>
                <w:spacing w:val="-2"/>
                <w:szCs w:val="22"/>
              </w:rPr>
              <w:t>v</w:t>
            </w:r>
            <w:r w:rsidRPr="00C23BE4">
              <w:rPr>
                <w:rFonts w:ascii="Arial" w:eastAsia="Arial" w:hAnsi="Arial" w:cs="Arial"/>
                <w:szCs w:val="22"/>
              </w:rPr>
              <w:t>anced</w:t>
            </w:r>
            <w:r w:rsidRPr="00C23BE4">
              <w:rPr>
                <w:rFonts w:ascii="Arial" w:eastAsia="Arial" w:hAnsi="Arial" w:cs="Arial"/>
                <w:spacing w:val="1"/>
                <w:szCs w:val="22"/>
              </w:rPr>
              <w:t xml:space="preserve"> I</w:t>
            </w:r>
            <w:r w:rsidRPr="00C23BE4">
              <w:rPr>
                <w:rFonts w:ascii="Arial" w:eastAsia="Arial" w:hAnsi="Arial" w:cs="Arial"/>
                <w:szCs w:val="22"/>
              </w:rPr>
              <w:t>n</w:t>
            </w:r>
            <w:r w:rsidRPr="00C23BE4">
              <w:rPr>
                <w:rFonts w:ascii="Arial" w:eastAsia="Arial" w:hAnsi="Arial" w:cs="Arial"/>
                <w:spacing w:val="-2"/>
                <w:szCs w:val="22"/>
              </w:rPr>
              <w:t>s</w:t>
            </w:r>
            <w:r w:rsidRPr="00C23BE4">
              <w:rPr>
                <w:rFonts w:ascii="Arial" w:eastAsia="Arial" w:hAnsi="Arial" w:cs="Arial"/>
                <w:spacing w:val="1"/>
                <w:szCs w:val="22"/>
              </w:rPr>
              <w:t>tr</w:t>
            </w:r>
            <w:r w:rsidRPr="00C23BE4">
              <w:rPr>
                <w:rFonts w:ascii="Arial" w:eastAsia="Arial" w:hAnsi="Arial" w:cs="Arial"/>
                <w:spacing w:val="-3"/>
                <w:szCs w:val="22"/>
              </w:rPr>
              <w:t>u</w:t>
            </w:r>
            <w:r w:rsidRPr="00C23BE4">
              <w:rPr>
                <w:rFonts w:ascii="Arial" w:eastAsia="Arial" w:hAnsi="Arial" w:cs="Arial"/>
                <w:spacing w:val="1"/>
                <w:szCs w:val="22"/>
              </w:rPr>
              <w:t>m</w:t>
            </w:r>
            <w:r w:rsidRPr="00C23BE4">
              <w:rPr>
                <w:rFonts w:ascii="Arial" w:eastAsia="Arial" w:hAnsi="Arial" w:cs="Arial"/>
                <w:szCs w:val="22"/>
              </w:rPr>
              <w:t>en</w:t>
            </w:r>
            <w:r w:rsidRPr="00C23BE4">
              <w:rPr>
                <w:rFonts w:ascii="Arial" w:eastAsia="Arial" w:hAnsi="Arial" w:cs="Arial"/>
                <w:spacing w:val="-1"/>
                <w:szCs w:val="22"/>
              </w:rPr>
              <w:t>t</w:t>
            </w:r>
            <w:r w:rsidRPr="00C23BE4">
              <w:rPr>
                <w:rFonts w:ascii="Arial" w:eastAsia="Arial" w:hAnsi="Arial" w:cs="Arial"/>
                <w:szCs w:val="22"/>
              </w:rPr>
              <w:t>s</w:t>
            </w:r>
            <w:r w:rsidRPr="00C23BE4">
              <w:rPr>
                <w:rFonts w:ascii="Arial" w:eastAsia="Arial" w:hAnsi="Arial" w:cs="Arial"/>
                <w:spacing w:val="-1"/>
                <w:szCs w:val="22"/>
              </w:rPr>
              <w:t xml:space="preserve"> </w:t>
            </w:r>
            <w:r w:rsidRPr="00C23BE4">
              <w:rPr>
                <w:rFonts w:ascii="Arial" w:eastAsia="Arial" w:hAnsi="Arial" w:cs="Arial"/>
                <w:spacing w:val="2"/>
                <w:szCs w:val="22"/>
              </w:rPr>
              <w:t>T</w:t>
            </w:r>
            <w:r w:rsidRPr="00C23BE4">
              <w:rPr>
                <w:rFonts w:ascii="Arial" w:eastAsia="Arial" w:hAnsi="Arial" w:cs="Arial"/>
                <w:szCs w:val="22"/>
              </w:rPr>
              <w:t>echn</w:t>
            </w:r>
            <w:r w:rsidRPr="00C23BE4">
              <w:rPr>
                <w:rFonts w:ascii="Arial" w:eastAsia="Arial" w:hAnsi="Arial" w:cs="Arial"/>
                <w:spacing w:val="-1"/>
                <w:szCs w:val="22"/>
              </w:rPr>
              <w:t>i</w:t>
            </w:r>
            <w:r w:rsidRPr="00C23BE4">
              <w:rPr>
                <w:rFonts w:ascii="Arial" w:eastAsia="Arial" w:hAnsi="Arial" w:cs="Arial"/>
                <w:szCs w:val="22"/>
              </w:rPr>
              <w:t>cal L</w:t>
            </w:r>
            <w:r w:rsidRPr="00C23BE4">
              <w:rPr>
                <w:rFonts w:ascii="Arial" w:eastAsia="Arial" w:hAnsi="Arial" w:cs="Arial"/>
                <w:spacing w:val="-1"/>
                <w:szCs w:val="22"/>
              </w:rPr>
              <w:t>i</w:t>
            </w:r>
            <w:r w:rsidRPr="00C23BE4">
              <w:rPr>
                <w:rFonts w:ascii="Arial" w:eastAsia="Arial" w:hAnsi="Arial" w:cs="Arial"/>
                <w:spacing w:val="1"/>
                <w:szCs w:val="22"/>
              </w:rPr>
              <w:t>t</w:t>
            </w:r>
            <w:r w:rsidRPr="00C23BE4">
              <w:rPr>
                <w:rFonts w:ascii="Arial" w:eastAsia="Arial" w:hAnsi="Arial" w:cs="Arial"/>
                <w:spacing w:val="-3"/>
                <w:szCs w:val="22"/>
              </w:rPr>
              <w:t>e</w:t>
            </w:r>
            <w:r w:rsidRPr="00C23BE4">
              <w:rPr>
                <w:rFonts w:ascii="Arial" w:eastAsia="Arial" w:hAnsi="Arial" w:cs="Arial"/>
                <w:spacing w:val="1"/>
                <w:szCs w:val="22"/>
              </w:rPr>
              <w:t>r</w:t>
            </w:r>
            <w:r w:rsidRPr="00C23BE4">
              <w:rPr>
                <w:rFonts w:ascii="Arial" w:eastAsia="Arial" w:hAnsi="Arial" w:cs="Arial"/>
                <w:szCs w:val="22"/>
              </w:rPr>
              <w:t>a</w:t>
            </w:r>
            <w:r w:rsidRPr="00C23BE4">
              <w:rPr>
                <w:rFonts w:ascii="Arial" w:eastAsia="Arial" w:hAnsi="Arial" w:cs="Arial"/>
                <w:spacing w:val="1"/>
                <w:szCs w:val="22"/>
              </w:rPr>
              <w:t>t</w:t>
            </w:r>
            <w:r w:rsidRPr="00C23BE4">
              <w:rPr>
                <w:rFonts w:ascii="Arial" w:eastAsia="Arial" w:hAnsi="Arial" w:cs="Arial"/>
                <w:spacing w:val="-3"/>
                <w:szCs w:val="22"/>
              </w:rPr>
              <w:t>u</w:t>
            </w:r>
            <w:r w:rsidRPr="00C23BE4">
              <w:rPr>
                <w:rFonts w:ascii="Arial" w:eastAsia="Arial" w:hAnsi="Arial" w:cs="Arial"/>
                <w:spacing w:val="1"/>
                <w:szCs w:val="22"/>
              </w:rPr>
              <w:t>r</w:t>
            </w:r>
            <w:r w:rsidRPr="00C23BE4">
              <w:rPr>
                <w:rFonts w:ascii="Arial" w:eastAsia="Arial" w:hAnsi="Arial" w:cs="Arial"/>
                <w:szCs w:val="22"/>
              </w:rPr>
              <w:t>e.</w:t>
            </w:r>
          </w:p>
          <w:p w:rsidR="007343A2" w:rsidRPr="00C23BE4" w:rsidRDefault="007343A2" w:rsidP="0012434D">
            <w:pPr>
              <w:pStyle w:val="ListParagraph"/>
              <w:numPr>
                <w:ilvl w:val="0"/>
                <w:numId w:val="16"/>
              </w:numPr>
              <w:rPr>
                <w:rFonts w:ascii="Arial" w:eastAsia="Arial" w:hAnsi="Arial" w:cs="Arial"/>
                <w:sz w:val="22"/>
                <w:szCs w:val="22"/>
              </w:rPr>
            </w:pPr>
            <w:r w:rsidRPr="00C23BE4">
              <w:rPr>
                <w:rFonts w:ascii="Arial" w:eastAsia="Arial" w:hAnsi="Arial" w:cs="Arial"/>
                <w:spacing w:val="2"/>
                <w:sz w:val="22"/>
                <w:szCs w:val="22"/>
              </w:rPr>
              <w:t xml:space="preserve">Burtis, C.A., Ashwood, E.R., 1999. Tietz Textbook of Clinical Chemistry, Third Edition. </w:t>
            </w:r>
          </w:p>
          <w:p w:rsidR="007343A2" w:rsidRPr="00C23BE4" w:rsidRDefault="007343A2" w:rsidP="0012434D">
            <w:pPr>
              <w:pStyle w:val="ListParagraph"/>
              <w:numPr>
                <w:ilvl w:val="0"/>
                <w:numId w:val="16"/>
              </w:numPr>
              <w:rPr>
                <w:rFonts w:ascii="Arial" w:eastAsia="Arial" w:hAnsi="Arial" w:cs="Arial"/>
                <w:sz w:val="22"/>
                <w:szCs w:val="22"/>
              </w:rPr>
            </w:pPr>
            <w:r w:rsidRPr="00C23BE4">
              <w:rPr>
                <w:rFonts w:ascii="Arial" w:eastAsia="Arial" w:hAnsi="Arial" w:cs="Arial"/>
                <w:sz w:val="22"/>
                <w:szCs w:val="22"/>
              </w:rPr>
              <w:t xml:space="preserve">NCCLS. </w:t>
            </w:r>
            <w:r w:rsidRPr="00C23BE4">
              <w:rPr>
                <w:rFonts w:ascii="Arial" w:eastAsia="Arial" w:hAnsi="Arial" w:cs="Arial"/>
                <w:i/>
                <w:sz w:val="22"/>
                <w:szCs w:val="22"/>
              </w:rPr>
              <w:t>Interference Testing in Clinical Chemistry; Approved Guideline.</w:t>
            </w:r>
            <w:r w:rsidRPr="00C23BE4">
              <w:rPr>
                <w:rFonts w:ascii="Arial" w:eastAsia="Arial" w:hAnsi="Arial" w:cs="Arial"/>
                <w:sz w:val="22"/>
                <w:szCs w:val="22"/>
              </w:rPr>
              <w:t xml:space="preserve"> NCCLS document EP7-A (ISBN 1-56238-480-5). CLSI, 940 West Valley Road, Suite 1400, Wayne, Pennsylvania 19087-1898, USA 2002.</w:t>
            </w:r>
          </w:p>
          <w:p w:rsidR="007343A2" w:rsidRPr="00C23BE4" w:rsidRDefault="007343A2" w:rsidP="003810FE">
            <w:pPr>
              <w:pStyle w:val="ListParagraph"/>
              <w:numPr>
                <w:ilvl w:val="0"/>
                <w:numId w:val="16"/>
              </w:numPr>
              <w:rPr>
                <w:rFonts w:ascii="Arial" w:eastAsia="Arial" w:hAnsi="Arial" w:cs="Arial"/>
                <w:sz w:val="22"/>
                <w:szCs w:val="22"/>
              </w:rPr>
            </w:pPr>
            <w:r w:rsidRPr="00C23BE4">
              <w:rPr>
                <w:rFonts w:ascii="Arial" w:eastAsia="Arial" w:hAnsi="Arial" w:cs="Arial"/>
                <w:spacing w:val="-1"/>
                <w:sz w:val="22"/>
                <w:szCs w:val="22"/>
              </w:rPr>
              <w:t>R</w:t>
            </w:r>
            <w:r w:rsidRPr="00C23BE4">
              <w:rPr>
                <w:rFonts w:ascii="Arial" w:eastAsia="Arial" w:hAnsi="Arial" w:cs="Arial"/>
                <w:sz w:val="22"/>
                <w:szCs w:val="22"/>
              </w:rPr>
              <w:t>osen</w:t>
            </w:r>
            <w:r w:rsidRPr="00C23BE4">
              <w:rPr>
                <w:rFonts w:ascii="Arial" w:eastAsia="Arial" w:hAnsi="Arial" w:cs="Arial"/>
                <w:spacing w:val="1"/>
                <w:sz w:val="22"/>
                <w:szCs w:val="22"/>
              </w:rPr>
              <w:t>m</w:t>
            </w:r>
            <w:r w:rsidRPr="00C23BE4">
              <w:rPr>
                <w:rFonts w:ascii="Arial" w:eastAsia="Arial" w:hAnsi="Arial" w:cs="Arial"/>
                <w:sz w:val="22"/>
                <w:szCs w:val="22"/>
              </w:rPr>
              <w:t>an</w:t>
            </w:r>
            <w:r w:rsidRPr="00C23BE4">
              <w:rPr>
                <w:rFonts w:ascii="Arial" w:eastAsia="Arial" w:hAnsi="Arial" w:cs="Arial"/>
                <w:spacing w:val="1"/>
                <w:sz w:val="22"/>
                <w:szCs w:val="22"/>
              </w:rPr>
              <w:t xml:space="preserve"> </w:t>
            </w:r>
            <w:r w:rsidRPr="00C23BE4">
              <w:rPr>
                <w:rFonts w:ascii="Arial" w:eastAsia="Arial" w:hAnsi="Arial" w:cs="Arial"/>
                <w:spacing w:val="-2"/>
                <w:sz w:val="22"/>
                <w:szCs w:val="22"/>
              </w:rPr>
              <w:t>J</w:t>
            </w:r>
            <w:r w:rsidRPr="00C23BE4">
              <w:rPr>
                <w:rFonts w:ascii="Arial" w:eastAsia="Arial" w:hAnsi="Arial" w:cs="Arial"/>
                <w:sz w:val="22"/>
                <w:szCs w:val="22"/>
              </w:rPr>
              <w:t>,</w:t>
            </w:r>
            <w:r w:rsidRPr="00C23BE4">
              <w:rPr>
                <w:rFonts w:ascii="Arial" w:eastAsia="Arial" w:hAnsi="Arial" w:cs="Arial"/>
                <w:spacing w:val="3"/>
                <w:sz w:val="22"/>
                <w:szCs w:val="22"/>
              </w:rPr>
              <w:t xml:space="preserve"> </w:t>
            </w:r>
            <w:r w:rsidRPr="00C23BE4">
              <w:rPr>
                <w:rFonts w:ascii="Arial" w:eastAsia="Arial" w:hAnsi="Arial" w:cs="Arial"/>
                <w:spacing w:val="-3"/>
                <w:sz w:val="22"/>
                <w:szCs w:val="22"/>
              </w:rPr>
              <w:t>e</w:t>
            </w:r>
            <w:r w:rsidRPr="00C23BE4">
              <w:rPr>
                <w:rFonts w:ascii="Arial" w:eastAsia="Arial" w:hAnsi="Arial" w:cs="Arial"/>
                <w:spacing w:val="1"/>
                <w:sz w:val="22"/>
                <w:szCs w:val="22"/>
              </w:rPr>
              <w:t>t</w:t>
            </w:r>
            <w:r w:rsidRPr="00C23BE4">
              <w:rPr>
                <w:rFonts w:ascii="Arial" w:eastAsia="Arial" w:hAnsi="Arial" w:cs="Arial"/>
                <w:sz w:val="22"/>
                <w:szCs w:val="22"/>
              </w:rPr>
              <w:t>. a</w:t>
            </w:r>
            <w:r w:rsidRPr="00C23BE4">
              <w:rPr>
                <w:rFonts w:ascii="Arial" w:eastAsia="Arial" w:hAnsi="Arial" w:cs="Arial"/>
                <w:spacing w:val="-1"/>
                <w:sz w:val="22"/>
                <w:szCs w:val="22"/>
              </w:rPr>
              <w:t>l</w:t>
            </w:r>
            <w:r w:rsidRPr="00C23BE4">
              <w:rPr>
                <w:rFonts w:ascii="Arial" w:eastAsia="Arial" w:hAnsi="Arial" w:cs="Arial"/>
                <w:sz w:val="22"/>
                <w:szCs w:val="22"/>
              </w:rPr>
              <w:t>. 201</w:t>
            </w:r>
            <w:r w:rsidRPr="00C23BE4">
              <w:rPr>
                <w:rFonts w:ascii="Arial" w:eastAsia="Arial" w:hAnsi="Arial" w:cs="Arial"/>
                <w:spacing w:val="-3"/>
                <w:sz w:val="22"/>
                <w:szCs w:val="22"/>
              </w:rPr>
              <w:t>0</w:t>
            </w:r>
            <w:r w:rsidRPr="00C23BE4">
              <w:rPr>
                <w:rFonts w:ascii="Arial" w:eastAsia="Arial" w:hAnsi="Arial" w:cs="Arial"/>
                <w:sz w:val="22"/>
                <w:szCs w:val="22"/>
              </w:rPr>
              <w:t xml:space="preserve">. </w:t>
            </w:r>
            <w:r w:rsidRPr="00C23BE4">
              <w:rPr>
                <w:rFonts w:ascii="Arial" w:eastAsia="Arial" w:hAnsi="Arial" w:cs="Arial"/>
                <w:spacing w:val="-3"/>
                <w:sz w:val="22"/>
                <w:szCs w:val="22"/>
              </w:rPr>
              <w:t>E</w:t>
            </w:r>
            <w:r w:rsidRPr="00C23BE4">
              <w:rPr>
                <w:rFonts w:ascii="Arial" w:eastAsia="Arial" w:hAnsi="Arial" w:cs="Arial"/>
                <w:spacing w:val="1"/>
                <w:sz w:val="22"/>
                <w:szCs w:val="22"/>
              </w:rPr>
              <w:t>ff</w:t>
            </w:r>
            <w:r w:rsidRPr="00C23BE4">
              <w:rPr>
                <w:rFonts w:ascii="Arial" w:eastAsia="Arial" w:hAnsi="Arial" w:cs="Arial"/>
                <w:sz w:val="22"/>
                <w:szCs w:val="22"/>
              </w:rPr>
              <w:t>ec</w:t>
            </w:r>
            <w:r w:rsidRPr="00C23BE4">
              <w:rPr>
                <w:rFonts w:ascii="Arial" w:eastAsia="Arial" w:hAnsi="Arial" w:cs="Arial"/>
                <w:spacing w:val="1"/>
                <w:sz w:val="22"/>
                <w:szCs w:val="22"/>
              </w:rPr>
              <w:t>t</w:t>
            </w:r>
            <w:r w:rsidRPr="00C23BE4">
              <w:rPr>
                <w:rFonts w:ascii="Arial" w:eastAsia="Arial" w:hAnsi="Arial" w:cs="Arial"/>
                <w:sz w:val="22"/>
                <w:szCs w:val="22"/>
              </w:rPr>
              <w:t>s</w:t>
            </w:r>
            <w:r w:rsidRPr="00C23BE4">
              <w:rPr>
                <w:rFonts w:ascii="Arial" w:eastAsia="Arial" w:hAnsi="Arial" w:cs="Arial"/>
                <w:spacing w:val="-1"/>
                <w:sz w:val="22"/>
                <w:szCs w:val="22"/>
              </w:rPr>
              <w:t xml:space="preserve"> </w:t>
            </w:r>
            <w:r w:rsidRPr="00C23BE4">
              <w:rPr>
                <w:rFonts w:ascii="Arial" w:eastAsia="Arial" w:hAnsi="Arial" w:cs="Arial"/>
                <w:spacing w:val="-3"/>
                <w:sz w:val="22"/>
                <w:szCs w:val="22"/>
              </w:rPr>
              <w:t>o</w:t>
            </w:r>
            <w:r w:rsidRPr="00C23BE4">
              <w:rPr>
                <w:rFonts w:ascii="Arial" w:eastAsia="Arial" w:hAnsi="Arial" w:cs="Arial"/>
                <w:sz w:val="22"/>
                <w:szCs w:val="22"/>
              </w:rPr>
              <w:t>f</w:t>
            </w:r>
            <w:r w:rsidRPr="00C23BE4">
              <w:rPr>
                <w:rFonts w:ascii="Arial" w:eastAsia="Arial" w:hAnsi="Arial" w:cs="Arial"/>
                <w:spacing w:val="3"/>
                <w:sz w:val="22"/>
                <w:szCs w:val="22"/>
              </w:rPr>
              <w:t xml:space="preserve"> </w:t>
            </w:r>
            <w:r w:rsidRPr="00C23BE4">
              <w:rPr>
                <w:rFonts w:ascii="Arial" w:eastAsia="Arial" w:hAnsi="Arial" w:cs="Arial"/>
                <w:spacing w:val="-1"/>
                <w:sz w:val="22"/>
                <w:szCs w:val="22"/>
              </w:rPr>
              <w:t>H</w:t>
            </w:r>
            <w:r w:rsidRPr="00C23BE4">
              <w:rPr>
                <w:rFonts w:ascii="Arial" w:eastAsia="Arial" w:hAnsi="Arial" w:cs="Arial"/>
                <w:sz w:val="22"/>
                <w:szCs w:val="22"/>
              </w:rPr>
              <w:t>e</w:t>
            </w:r>
            <w:r w:rsidRPr="00C23BE4">
              <w:rPr>
                <w:rFonts w:ascii="Arial" w:eastAsia="Arial" w:hAnsi="Arial" w:cs="Arial"/>
                <w:spacing w:val="1"/>
                <w:sz w:val="22"/>
                <w:szCs w:val="22"/>
              </w:rPr>
              <w:t>m</w:t>
            </w:r>
            <w:r w:rsidRPr="00C23BE4">
              <w:rPr>
                <w:rFonts w:ascii="Arial" w:eastAsia="Arial" w:hAnsi="Arial" w:cs="Arial"/>
                <w:sz w:val="22"/>
                <w:szCs w:val="22"/>
              </w:rPr>
              <w:t>o</w:t>
            </w:r>
            <w:r w:rsidRPr="00C23BE4">
              <w:rPr>
                <w:rFonts w:ascii="Arial" w:eastAsia="Arial" w:hAnsi="Arial" w:cs="Arial"/>
                <w:spacing w:val="-1"/>
                <w:sz w:val="22"/>
                <w:szCs w:val="22"/>
              </w:rPr>
              <w:t>l</w:t>
            </w:r>
            <w:r w:rsidRPr="00C23BE4">
              <w:rPr>
                <w:rFonts w:ascii="Arial" w:eastAsia="Arial" w:hAnsi="Arial" w:cs="Arial"/>
                <w:spacing w:val="-2"/>
                <w:sz w:val="22"/>
                <w:szCs w:val="22"/>
              </w:rPr>
              <w:t>y</w:t>
            </w:r>
            <w:r w:rsidRPr="00C23BE4">
              <w:rPr>
                <w:rFonts w:ascii="Arial" w:eastAsia="Arial" w:hAnsi="Arial" w:cs="Arial"/>
                <w:sz w:val="22"/>
                <w:szCs w:val="22"/>
              </w:rPr>
              <w:t>s</w:t>
            </w:r>
            <w:r w:rsidRPr="00C23BE4">
              <w:rPr>
                <w:rFonts w:ascii="Arial" w:eastAsia="Arial" w:hAnsi="Arial" w:cs="Arial"/>
                <w:spacing w:val="-1"/>
                <w:sz w:val="22"/>
                <w:szCs w:val="22"/>
              </w:rPr>
              <w:t>i</w:t>
            </w:r>
            <w:r w:rsidRPr="00C23BE4">
              <w:rPr>
                <w:rFonts w:ascii="Arial" w:eastAsia="Arial" w:hAnsi="Arial" w:cs="Arial"/>
                <w:sz w:val="22"/>
                <w:szCs w:val="22"/>
              </w:rPr>
              <w:t xml:space="preserve">s, </w:t>
            </w:r>
            <w:r w:rsidRPr="00C23BE4">
              <w:rPr>
                <w:rFonts w:ascii="Arial" w:eastAsia="Arial" w:hAnsi="Arial" w:cs="Arial"/>
                <w:spacing w:val="-1"/>
                <w:sz w:val="22"/>
                <w:szCs w:val="22"/>
              </w:rPr>
              <w:t>I</w:t>
            </w:r>
            <w:r w:rsidRPr="00C23BE4">
              <w:rPr>
                <w:rFonts w:ascii="Arial" w:eastAsia="Arial" w:hAnsi="Arial" w:cs="Arial"/>
                <w:sz w:val="22"/>
                <w:szCs w:val="22"/>
              </w:rPr>
              <w:t>c</w:t>
            </w:r>
            <w:r w:rsidRPr="00C23BE4">
              <w:rPr>
                <w:rFonts w:ascii="Arial" w:eastAsia="Arial" w:hAnsi="Arial" w:cs="Arial"/>
                <w:spacing w:val="1"/>
                <w:sz w:val="22"/>
                <w:szCs w:val="22"/>
              </w:rPr>
              <w:t>t</w:t>
            </w:r>
            <w:r w:rsidRPr="00C23BE4">
              <w:rPr>
                <w:rFonts w:ascii="Arial" w:eastAsia="Arial" w:hAnsi="Arial" w:cs="Arial"/>
                <w:sz w:val="22"/>
                <w:szCs w:val="22"/>
              </w:rPr>
              <w:t>e</w:t>
            </w:r>
            <w:r w:rsidRPr="00C23BE4">
              <w:rPr>
                <w:rFonts w:ascii="Arial" w:eastAsia="Arial" w:hAnsi="Arial" w:cs="Arial"/>
                <w:spacing w:val="1"/>
                <w:sz w:val="22"/>
                <w:szCs w:val="22"/>
              </w:rPr>
              <w:t>r</w:t>
            </w:r>
            <w:r w:rsidRPr="00C23BE4">
              <w:rPr>
                <w:rFonts w:ascii="Arial" w:eastAsia="Arial" w:hAnsi="Arial" w:cs="Arial"/>
                <w:sz w:val="22"/>
                <w:szCs w:val="22"/>
              </w:rPr>
              <w:t>u</w:t>
            </w:r>
            <w:r w:rsidRPr="00C23BE4">
              <w:rPr>
                <w:rFonts w:ascii="Arial" w:eastAsia="Arial" w:hAnsi="Arial" w:cs="Arial"/>
                <w:spacing w:val="-2"/>
                <w:sz w:val="22"/>
                <w:szCs w:val="22"/>
              </w:rPr>
              <w:t>s</w:t>
            </w:r>
            <w:r w:rsidRPr="00C23BE4">
              <w:rPr>
                <w:rFonts w:ascii="Arial" w:eastAsia="Arial" w:hAnsi="Arial" w:cs="Arial"/>
                <w:sz w:val="22"/>
                <w:szCs w:val="22"/>
              </w:rPr>
              <w:t>,</w:t>
            </w:r>
            <w:r w:rsidRPr="00C23BE4">
              <w:rPr>
                <w:rFonts w:ascii="Arial" w:eastAsia="Arial" w:hAnsi="Arial" w:cs="Arial"/>
                <w:spacing w:val="3"/>
                <w:sz w:val="22"/>
                <w:szCs w:val="22"/>
              </w:rPr>
              <w:t xml:space="preserve"> </w:t>
            </w:r>
            <w:r w:rsidRPr="00C23BE4">
              <w:rPr>
                <w:rFonts w:ascii="Arial" w:eastAsia="Arial" w:hAnsi="Arial" w:cs="Arial"/>
                <w:sz w:val="22"/>
                <w:szCs w:val="22"/>
              </w:rPr>
              <w:t>and</w:t>
            </w:r>
            <w:r w:rsidRPr="00C23BE4">
              <w:rPr>
                <w:rFonts w:ascii="Arial" w:eastAsia="Arial" w:hAnsi="Arial" w:cs="Arial"/>
                <w:spacing w:val="-1"/>
                <w:sz w:val="22"/>
                <w:szCs w:val="22"/>
              </w:rPr>
              <w:t xml:space="preserve"> </w:t>
            </w:r>
            <w:r w:rsidRPr="00C23BE4">
              <w:rPr>
                <w:rFonts w:ascii="Arial" w:eastAsia="Arial" w:hAnsi="Arial" w:cs="Arial"/>
                <w:sz w:val="22"/>
                <w:szCs w:val="22"/>
              </w:rPr>
              <w:t>L</w:t>
            </w:r>
            <w:r w:rsidRPr="00C23BE4">
              <w:rPr>
                <w:rFonts w:ascii="Arial" w:eastAsia="Arial" w:hAnsi="Arial" w:cs="Arial"/>
                <w:spacing w:val="-1"/>
                <w:sz w:val="22"/>
                <w:szCs w:val="22"/>
              </w:rPr>
              <w:t>i</w:t>
            </w:r>
            <w:r w:rsidRPr="00C23BE4">
              <w:rPr>
                <w:rFonts w:ascii="Arial" w:eastAsia="Arial" w:hAnsi="Arial" w:cs="Arial"/>
                <w:sz w:val="22"/>
                <w:szCs w:val="22"/>
              </w:rPr>
              <w:t>pe</w:t>
            </w:r>
            <w:r w:rsidRPr="00C23BE4">
              <w:rPr>
                <w:rFonts w:ascii="Arial" w:eastAsia="Arial" w:hAnsi="Arial" w:cs="Arial"/>
                <w:spacing w:val="1"/>
                <w:sz w:val="22"/>
                <w:szCs w:val="22"/>
              </w:rPr>
              <w:t>m</w:t>
            </w:r>
            <w:r w:rsidRPr="00C23BE4">
              <w:rPr>
                <w:rFonts w:ascii="Arial" w:eastAsia="Arial" w:hAnsi="Arial" w:cs="Arial"/>
                <w:spacing w:val="-1"/>
                <w:sz w:val="22"/>
                <w:szCs w:val="22"/>
              </w:rPr>
              <w:t>i</w:t>
            </w:r>
            <w:r w:rsidRPr="00C23BE4">
              <w:rPr>
                <w:rFonts w:ascii="Arial" w:eastAsia="Arial" w:hAnsi="Arial" w:cs="Arial"/>
                <w:sz w:val="22"/>
                <w:szCs w:val="22"/>
              </w:rPr>
              <w:t>a</w:t>
            </w:r>
            <w:r w:rsidRPr="00C23BE4">
              <w:rPr>
                <w:rFonts w:ascii="Arial" w:eastAsia="Arial" w:hAnsi="Arial" w:cs="Arial"/>
                <w:spacing w:val="-1"/>
                <w:sz w:val="22"/>
                <w:szCs w:val="22"/>
              </w:rPr>
              <w:t xml:space="preserve"> </w:t>
            </w:r>
            <w:r w:rsidRPr="00C23BE4">
              <w:rPr>
                <w:rFonts w:ascii="Arial" w:eastAsia="Arial" w:hAnsi="Arial" w:cs="Arial"/>
                <w:sz w:val="22"/>
                <w:szCs w:val="22"/>
              </w:rPr>
              <w:t>on</w:t>
            </w:r>
            <w:r w:rsidRPr="00C23BE4">
              <w:rPr>
                <w:rFonts w:ascii="Arial" w:eastAsia="Arial" w:hAnsi="Arial" w:cs="Arial"/>
                <w:spacing w:val="1"/>
                <w:sz w:val="22"/>
                <w:szCs w:val="22"/>
              </w:rPr>
              <w:t xml:space="preserve"> </w:t>
            </w:r>
            <w:r w:rsidRPr="00C23BE4">
              <w:rPr>
                <w:rFonts w:ascii="Arial" w:eastAsia="Arial" w:hAnsi="Arial" w:cs="Arial"/>
                <w:spacing w:val="-3"/>
                <w:sz w:val="22"/>
                <w:szCs w:val="22"/>
              </w:rPr>
              <w:t>S</w:t>
            </w:r>
            <w:r w:rsidRPr="00C23BE4">
              <w:rPr>
                <w:rFonts w:ascii="Arial" w:eastAsia="Arial" w:hAnsi="Arial" w:cs="Arial"/>
                <w:sz w:val="22"/>
                <w:szCs w:val="22"/>
              </w:rPr>
              <w:t>e</w:t>
            </w:r>
            <w:r w:rsidRPr="00C23BE4">
              <w:rPr>
                <w:rFonts w:ascii="Arial" w:eastAsia="Arial" w:hAnsi="Arial" w:cs="Arial"/>
                <w:spacing w:val="1"/>
                <w:sz w:val="22"/>
                <w:szCs w:val="22"/>
              </w:rPr>
              <w:t>r</w:t>
            </w:r>
            <w:r w:rsidRPr="00C23BE4">
              <w:rPr>
                <w:rFonts w:ascii="Arial" w:eastAsia="Arial" w:hAnsi="Arial" w:cs="Arial"/>
                <w:sz w:val="22"/>
                <w:szCs w:val="22"/>
              </w:rPr>
              <w:t xml:space="preserve">um </w:t>
            </w:r>
            <w:r w:rsidRPr="00C23BE4">
              <w:rPr>
                <w:rFonts w:ascii="Arial" w:eastAsia="Arial" w:hAnsi="Arial" w:cs="Arial"/>
                <w:spacing w:val="1"/>
                <w:sz w:val="22"/>
                <w:szCs w:val="22"/>
              </w:rPr>
              <w:t>O</w:t>
            </w:r>
            <w:r w:rsidRPr="00C23BE4">
              <w:rPr>
                <w:rFonts w:ascii="Arial" w:eastAsia="Arial" w:hAnsi="Arial" w:cs="Arial"/>
                <w:sz w:val="22"/>
                <w:szCs w:val="22"/>
              </w:rPr>
              <w:t>s</w:t>
            </w:r>
            <w:r w:rsidRPr="00C23BE4">
              <w:rPr>
                <w:rFonts w:ascii="Arial" w:eastAsia="Arial" w:hAnsi="Arial" w:cs="Arial"/>
                <w:spacing w:val="-2"/>
                <w:sz w:val="22"/>
                <w:szCs w:val="22"/>
              </w:rPr>
              <w:t>m</w:t>
            </w:r>
            <w:r w:rsidRPr="00C23BE4">
              <w:rPr>
                <w:rFonts w:ascii="Arial" w:eastAsia="Arial" w:hAnsi="Arial" w:cs="Arial"/>
                <w:sz w:val="22"/>
                <w:szCs w:val="22"/>
              </w:rPr>
              <w:t>o</w:t>
            </w:r>
            <w:r w:rsidRPr="00C23BE4">
              <w:rPr>
                <w:rFonts w:ascii="Arial" w:eastAsia="Arial" w:hAnsi="Arial" w:cs="Arial"/>
                <w:spacing w:val="-1"/>
                <w:sz w:val="22"/>
                <w:szCs w:val="22"/>
              </w:rPr>
              <w:t>l</w:t>
            </w:r>
            <w:r w:rsidRPr="00C23BE4">
              <w:rPr>
                <w:rFonts w:ascii="Arial" w:eastAsia="Arial" w:hAnsi="Arial" w:cs="Arial"/>
                <w:sz w:val="22"/>
                <w:szCs w:val="22"/>
              </w:rPr>
              <w:t>a</w:t>
            </w:r>
            <w:r w:rsidRPr="00C23BE4">
              <w:rPr>
                <w:rFonts w:ascii="Arial" w:eastAsia="Arial" w:hAnsi="Arial" w:cs="Arial"/>
                <w:spacing w:val="-1"/>
                <w:sz w:val="22"/>
                <w:szCs w:val="22"/>
              </w:rPr>
              <w:t>li</w:t>
            </w:r>
            <w:r w:rsidRPr="00C23BE4">
              <w:rPr>
                <w:rFonts w:ascii="Arial" w:eastAsia="Arial" w:hAnsi="Arial" w:cs="Arial"/>
                <w:spacing w:val="1"/>
                <w:sz w:val="22"/>
                <w:szCs w:val="22"/>
              </w:rPr>
              <w:t>t</w:t>
            </w:r>
            <w:r w:rsidRPr="00C23BE4">
              <w:rPr>
                <w:rFonts w:ascii="Arial" w:eastAsia="Arial" w:hAnsi="Arial" w:cs="Arial"/>
                <w:sz w:val="22"/>
                <w:szCs w:val="22"/>
              </w:rPr>
              <w:t>y</w:t>
            </w:r>
            <w:r w:rsidRPr="00C23BE4">
              <w:rPr>
                <w:rFonts w:ascii="Arial" w:eastAsia="Arial" w:hAnsi="Arial" w:cs="Arial"/>
                <w:spacing w:val="-1"/>
                <w:sz w:val="22"/>
                <w:szCs w:val="22"/>
              </w:rPr>
              <w:t xml:space="preserve"> R</w:t>
            </w:r>
            <w:r w:rsidRPr="00C23BE4">
              <w:rPr>
                <w:rFonts w:ascii="Arial" w:eastAsia="Arial" w:hAnsi="Arial" w:cs="Arial"/>
                <w:sz w:val="22"/>
                <w:szCs w:val="22"/>
              </w:rPr>
              <w:t>esu</w:t>
            </w:r>
            <w:r w:rsidRPr="00C23BE4">
              <w:rPr>
                <w:rFonts w:ascii="Arial" w:eastAsia="Arial" w:hAnsi="Arial" w:cs="Arial"/>
                <w:spacing w:val="-1"/>
                <w:sz w:val="22"/>
                <w:szCs w:val="22"/>
              </w:rPr>
              <w:t>l</w:t>
            </w:r>
            <w:r w:rsidRPr="00C23BE4">
              <w:rPr>
                <w:rFonts w:ascii="Arial" w:eastAsia="Arial" w:hAnsi="Arial" w:cs="Arial"/>
                <w:spacing w:val="1"/>
                <w:sz w:val="22"/>
                <w:szCs w:val="22"/>
              </w:rPr>
              <w:t>t</w:t>
            </w:r>
            <w:r w:rsidRPr="00C23BE4">
              <w:rPr>
                <w:rFonts w:ascii="Arial" w:eastAsia="Arial" w:hAnsi="Arial" w:cs="Arial"/>
                <w:sz w:val="22"/>
                <w:szCs w:val="22"/>
              </w:rPr>
              <w:t>s</w:t>
            </w:r>
            <w:r w:rsidRPr="00C23BE4">
              <w:rPr>
                <w:rFonts w:ascii="Arial" w:eastAsia="Arial" w:hAnsi="Arial" w:cs="Arial"/>
                <w:spacing w:val="2"/>
                <w:sz w:val="22"/>
                <w:szCs w:val="22"/>
              </w:rPr>
              <w:t xml:space="preserve"> </w:t>
            </w:r>
            <w:r w:rsidRPr="00C23BE4">
              <w:rPr>
                <w:rFonts w:ascii="Arial" w:eastAsia="Arial" w:hAnsi="Arial" w:cs="Arial"/>
                <w:sz w:val="22"/>
                <w:szCs w:val="22"/>
              </w:rPr>
              <w:t>us</w:t>
            </w:r>
            <w:r w:rsidRPr="00C23BE4">
              <w:rPr>
                <w:rFonts w:ascii="Arial" w:eastAsia="Arial" w:hAnsi="Arial" w:cs="Arial"/>
                <w:spacing w:val="-1"/>
                <w:sz w:val="22"/>
                <w:szCs w:val="22"/>
              </w:rPr>
              <w:t>i</w:t>
            </w:r>
            <w:r w:rsidRPr="00C23BE4">
              <w:rPr>
                <w:rFonts w:ascii="Arial" w:eastAsia="Arial" w:hAnsi="Arial" w:cs="Arial"/>
                <w:sz w:val="22"/>
                <w:szCs w:val="22"/>
              </w:rPr>
              <w:t>ng</w:t>
            </w:r>
            <w:r w:rsidRPr="00C23BE4">
              <w:rPr>
                <w:rFonts w:ascii="Arial" w:eastAsia="Arial" w:hAnsi="Arial" w:cs="Arial"/>
                <w:spacing w:val="1"/>
                <w:sz w:val="22"/>
                <w:szCs w:val="22"/>
              </w:rPr>
              <w:t xml:space="preserve"> t</w:t>
            </w:r>
            <w:r w:rsidRPr="00C23BE4">
              <w:rPr>
                <w:rFonts w:ascii="Arial" w:eastAsia="Arial" w:hAnsi="Arial" w:cs="Arial"/>
                <w:sz w:val="22"/>
                <w:szCs w:val="22"/>
              </w:rPr>
              <w:t>he</w:t>
            </w:r>
            <w:r w:rsidRPr="00C23BE4">
              <w:rPr>
                <w:rFonts w:ascii="Arial" w:eastAsia="Arial" w:hAnsi="Arial" w:cs="Arial"/>
                <w:spacing w:val="-1"/>
                <w:sz w:val="22"/>
                <w:szCs w:val="22"/>
              </w:rPr>
              <w:t xml:space="preserve"> A</w:t>
            </w:r>
            <w:r w:rsidRPr="00C23BE4">
              <w:rPr>
                <w:rFonts w:ascii="Arial" w:eastAsia="Arial" w:hAnsi="Arial" w:cs="Arial"/>
                <w:sz w:val="22"/>
                <w:szCs w:val="22"/>
              </w:rPr>
              <w:t>d</w:t>
            </w:r>
            <w:r w:rsidRPr="00C23BE4">
              <w:rPr>
                <w:rFonts w:ascii="Arial" w:eastAsia="Arial" w:hAnsi="Arial" w:cs="Arial"/>
                <w:spacing w:val="-2"/>
                <w:sz w:val="22"/>
                <w:szCs w:val="22"/>
              </w:rPr>
              <w:t>v</w:t>
            </w:r>
            <w:r w:rsidRPr="00C23BE4">
              <w:rPr>
                <w:rFonts w:ascii="Arial" w:eastAsia="Arial" w:hAnsi="Arial" w:cs="Arial"/>
                <w:sz w:val="22"/>
                <w:szCs w:val="22"/>
              </w:rPr>
              <w:t>ance</w:t>
            </w:r>
            <w:r w:rsidRPr="00C23BE4">
              <w:rPr>
                <w:rFonts w:ascii="Arial" w:eastAsia="Arial" w:hAnsi="Arial" w:cs="Arial"/>
                <w:spacing w:val="1"/>
                <w:sz w:val="22"/>
                <w:szCs w:val="22"/>
              </w:rPr>
              <w:t>d</w:t>
            </w:r>
            <w:r w:rsidRPr="00C23BE4">
              <w:rPr>
                <w:rFonts w:ascii="Arial" w:eastAsia="Arial" w:hAnsi="Arial" w:cs="Arial"/>
                <w:position w:val="10"/>
                <w:sz w:val="22"/>
                <w:szCs w:val="22"/>
              </w:rPr>
              <w:t>®</w:t>
            </w:r>
            <w:r w:rsidRPr="00C23BE4">
              <w:rPr>
                <w:rFonts w:ascii="Arial" w:eastAsia="Arial" w:hAnsi="Arial" w:cs="Arial"/>
                <w:spacing w:val="24"/>
                <w:position w:val="10"/>
                <w:sz w:val="22"/>
                <w:szCs w:val="22"/>
              </w:rPr>
              <w:t xml:space="preserve"> </w:t>
            </w:r>
            <w:r w:rsidRPr="00C23BE4">
              <w:rPr>
                <w:rFonts w:ascii="Arial" w:eastAsia="Arial" w:hAnsi="Arial" w:cs="Arial"/>
                <w:spacing w:val="-4"/>
                <w:sz w:val="22"/>
                <w:szCs w:val="22"/>
              </w:rPr>
              <w:t>M</w:t>
            </w:r>
            <w:r w:rsidRPr="00C23BE4">
              <w:rPr>
                <w:rFonts w:ascii="Arial" w:eastAsia="Arial" w:hAnsi="Arial" w:cs="Arial"/>
                <w:sz w:val="22"/>
                <w:szCs w:val="22"/>
              </w:rPr>
              <w:t xml:space="preserve">odel </w:t>
            </w:r>
            <w:r w:rsidRPr="00C23BE4">
              <w:rPr>
                <w:rFonts w:ascii="Arial" w:eastAsia="Arial" w:hAnsi="Arial" w:cs="Arial"/>
                <w:spacing w:val="2"/>
                <w:sz w:val="22"/>
                <w:szCs w:val="22"/>
              </w:rPr>
              <w:t>3</w:t>
            </w:r>
            <w:r w:rsidRPr="00C23BE4">
              <w:rPr>
                <w:rFonts w:ascii="Arial" w:eastAsia="Arial" w:hAnsi="Arial" w:cs="Arial"/>
                <w:sz w:val="22"/>
                <w:szCs w:val="22"/>
              </w:rPr>
              <w:t>250</w:t>
            </w:r>
            <w:r w:rsidRPr="00C23BE4">
              <w:rPr>
                <w:rFonts w:ascii="Arial" w:eastAsia="Arial" w:hAnsi="Arial" w:cs="Arial"/>
                <w:spacing w:val="1"/>
                <w:sz w:val="22"/>
                <w:szCs w:val="22"/>
              </w:rPr>
              <w:t xml:space="preserve"> </w:t>
            </w:r>
            <w:r w:rsidRPr="00C23BE4">
              <w:rPr>
                <w:rFonts w:ascii="Arial" w:eastAsia="Arial" w:hAnsi="Arial" w:cs="Arial"/>
                <w:spacing w:val="-1"/>
                <w:sz w:val="22"/>
                <w:szCs w:val="22"/>
              </w:rPr>
              <w:t>Si</w:t>
            </w:r>
            <w:r w:rsidRPr="00C23BE4">
              <w:rPr>
                <w:rFonts w:ascii="Arial" w:eastAsia="Arial" w:hAnsi="Arial" w:cs="Arial"/>
                <w:sz w:val="22"/>
                <w:szCs w:val="22"/>
              </w:rPr>
              <w:t>n</w:t>
            </w:r>
            <w:r w:rsidRPr="00C23BE4">
              <w:rPr>
                <w:rFonts w:ascii="Arial" w:eastAsia="Arial" w:hAnsi="Arial" w:cs="Arial"/>
                <w:spacing w:val="2"/>
                <w:sz w:val="22"/>
                <w:szCs w:val="22"/>
              </w:rPr>
              <w:t>g</w:t>
            </w:r>
            <w:r w:rsidRPr="00C23BE4">
              <w:rPr>
                <w:rFonts w:ascii="Arial" w:eastAsia="Arial" w:hAnsi="Arial" w:cs="Arial"/>
                <w:spacing w:val="-1"/>
                <w:sz w:val="22"/>
                <w:szCs w:val="22"/>
              </w:rPr>
              <w:t>l</w:t>
            </w:r>
            <w:r w:rsidRPr="00C23BE4">
              <w:rPr>
                <w:rFonts w:ascii="Arial" w:eastAsia="Arial" w:hAnsi="Arial" w:cs="Arial"/>
                <w:sz w:val="22"/>
                <w:szCs w:val="22"/>
              </w:rPr>
              <w:t>e</w:t>
            </w:r>
            <w:r w:rsidRPr="00C23BE4">
              <w:rPr>
                <w:rFonts w:ascii="Arial" w:eastAsia="Arial" w:hAnsi="Arial" w:cs="Arial"/>
                <w:spacing w:val="2"/>
                <w:sz w:val="22"/>
                <w:szCs w:val="22"/>
              </w:rPr>
              <w:t>-</w:t>
            </w:r>
            <w:r w:rsidRPr="00C23BE4">
              <w:rPr>
                <w:rFonts w:ascii="Arial" w:eastAsia="Arial" w:hAnsi="Arial" w:cs="Arial"/>
                <w:spacing w:val="-1"/>
                <w:sz w:val="22"/>
                <w:szCs w:val="22"/>
              </w:rPr>
              <w:t>S</w:t>
            </w:r>
            <w:r w:rsidRPr="00C23BE4">
              <w:rPr>
                <w:rFonts w:ascii="Arial" w:eastAsia="Arial" w:hAnsi="Arial" w:cs="Arial"/>
                <w:spacing w:val="-3"/>
                <w:sz w:val="22"/>
                <w:szCs w:val="22"/>
              </w:rPr>
              <w:t>a</w:t>
            </w:r>
            <w:r w:rsidRPr="00C23BE4">
              <w:rPr>
                <w:rFonts w:ascii="Arial" w:eastAsia="Arial" w:hAnsi="Arial" w:cs="Arial"/>
                <w:spacing w:val="1"/>
                <w:sz w:val="22"/>
                <w:szCs w:val="22"/>
              </w:rPr>
              <w:t>m</w:t>
            </w:r>
            <w:r w:rsidRPr="00C23BE4">
              <w:rPr>
                <w:rFonts w:ascii="Arial" w:eastAsia="Arial" w:hAnsi="Arial" w:cs="Arial"/>
                <w:sz w:val="22"/>
                <w:szCs w:val="22"/>
              </w:rPr>
              <w:t>p</w:t>
            </w:r>
            <w:r w:rsidRPr="00C23BE4">
              <w:rPr>
                <w:rFonts w:ascii="Arial" w:eastAsia="Arial" w:hAnsi="Arial" w:cs="Arial"/>
                <w:spacing w:val="-1"/>
                <w:sz w:val="22"/>
                <w:szCs w:val="22"/>
              </w:rPr>
              <w:t>l</w:t>
            </w:r>
            <w:r w:rsidRPr="00C23BE4">
              <w:rPr>
                <w:rFonts w:ascii="Arial" w:eastAsia="Arial" w:hAnsi="Arial" w:cs="Arial"/>
                <w:sz w:val="22"/>
                <w:szCs w:val="22"/>
              </w:rPr>
              <w:t>e</w:t>
            </w:r>
            <w:r w:rsidRPr="00C23BE4">
              <w:rPr>
                <w:rFonts w:ascii="Arial" w:eastAsia="Arial" w:hAnsi="Arial" w:cs="Arial"/>
                <w:spacing w:val="-1"/>
                <w:sz w:val="22"/>
                <w:szCs w:val="22"/>
              </w:rPr>
              <w:t xml:space="preserve"> </w:t>
            </w:r>
            <w:r w:rsidRPr="00C23BE4">
              <w:rPr>
                <w:rFonts w:ascii="Arial" w:eastAsia="Arial" w:hAnsi="Arial" w:cs="Arial"/>
                <w:spacing w:val="1"/>
                <w:sz w:val="22"/>
                <w:szCs w:val="22"/>
              </w:rPr>
              <w:t>O</w:t>
            </w:r>
            <w:r w:rsidRPr="00C23BE4">
              <w:rPr>
                <w:rFonts w:ascii="Arial" w:eastAsia="Arial" w:hAnsi="Arial" w:cs="Arial"/>
                <w:sz w:val="22"/>
                <w:szCs w:val="22"/>
              </w:rPr>
              <w:t>s</w:t>
            </w:r>
            <w:r w:rsidRPr="00C23BE4">
              <w:rPr>
                <w:rFonts w:ascii="Arial" w:eastAsia="Arial" w:hAnsi="Arial" w:cs="Arial"/>
                <w:spacing w:val="-2"/>
                <w:sz w:val="22"/>
                <w:szCs w:val="22"/>
              </w:rPr>
              <w:t>m</w:t>
            </w:r>
            <w:r w:rsidRPr="00C23BE4">
              <w:rPr>
                <w:rFonts w:ascii="Arial" w:eastAsia="Arial" w:hAnsi="Arial" w:cs="Arial"/>
                <w:sz w:val="22"/>
                <w:szCs w:val="22"/>
              </w:rPr>
              <w:t>o</w:t>
            </w:r>
            <w:r w:rsidRPr="00C23BE4">
              <w:rPr>
                <w:rFonts w:ascii="Arial" w:eastAsia="Arial" w:hAnsi="Arial" w:cs="Arial"/>
                <w:spacing w:val="1"/>
                <w:sz w:val="22"/>
                <w:szCs w:val="22"/>
              </w:rPr>
              <w:t>m</w:t>
            </w:r>
            <w:r w:rsidRPr="00C23BE4">
              <w:rPr>
                <w:rFonts w:ascii="Arial" w:eastAsia="Arial" w:hAnsi="Arial" w:cs="Arial"/>
                <w:sz w:val="22"/>
                <w:szCs w:val="22"/>
              </w:rPr>
              <w:t>e</w:t>
            </w:r>
            <w:r w:rsidRPr="00C23BE4">
              <w:rPr>
                <w:rFonts w:ascii="Arial" w:eastAsia="Arial" w:hAnsi="Arial" w:cs="Arial"/>
                <w:spacing w:val="1"/>
                <w:sz w:val="22"/>
                <w:szCs w:val="22"/>
              </w:rPr>
              <w:t>t</w:t>
            </w:r>
            <w:r w:rsidRPr="00C23BE4">
              <w:rPr>
                <w:rFonts w:ascii="Arial" w:eastAsia="Arial" w:hAnsi="Arial" w:cs="Arial"/>
                <w:spacing w:val="-3"/>
                <w:sz w:val="22"/>
                <w:szCs w:val="22"/>
              </w:rPr>
              <w:t>e</w:t>
            </w:r>
            <w:r w:rsidRPr="00C23BE4">
              <w:rPr>
                <w:rFonts w:ascii="Arial" w:eastAsia="Arial" w:hAnsi="Arial" w:cs="Arial"/>
                <w:spacing w:val="1"/>
                <w:sz w:val="22"/>
                <w:szCs w:val="22"/>
              </w:rPr>
              <w:t>r</w:t>
            </w:r>
            <w:r w:rsidRPr="00C23BE4">
              <w:rPr>
                <w:rFonts w:ascii="Arial" w:eastAsia="Arial" w:hAnsi="Arial" w:cs="Arial"/>
                <w:sz w:val="22"/>
                <w:szCs w:val="22"/>
              </w:rPr>
              <w:t xml:space="preserve">. </w:t>
            </w:r>
            <w:r w:rsidRPr="00C23BE4">
              <w:rPr>
                <w:rFonts w:ascii="Arial" w:eastAsia="Arial" w:hAnsi="Arial" w:cs="Arial"/>
                <w:spacing w:val="-1"/>
                <w:sz w:val="22"/>
                <w:szCs w:val="22"/>
              </w:rPr>
              <w:t>A</w:t>
            </w:r>
            <w:r w:rsidRPr="00C23BE4">
              <w:rPr>
                <w:rFonts w:ascii="Arial" w:eastAsia="Arial" w:hAnsi="Arial" w:cs="Arial"/>
                <w:sz w:val="22"/>
                <w:szCs w:val="22"/>
              </w:rPr>
              <w:t>d</w:t>
            </w:r>
            <w:r w:rsidRPr="00C23BE4">
              <w:rPr>
                <w:rFonts w:ascii="Arial" w:eastAsia="Arial" w:hAnsi="Arial" w:cs="Arial"/>
                <w:spacing w:val="-2"/>
                <w:sz w:val="22"/>
                <w:szCs w:val="22"/>
              </w:rPr>
              <w:t>v</w:t>
            </w:r>
            <w:r w:rsidRPr="00C23BE4">
              <w:rPr>
                <w:rFonts w:ascii="Arial" w:eastAsia="Arial" w:hAnsi="Arial" w:cs="Arial"/>
                <w:sz w:val="22"/>
                <w:szCs w:val="22"/>
              </w:rPr>
              <w:t>anced</w:t>
            </w:r>
            <w:r w:rsidRPr="00C23BE4">
              <w:rPr>
                <w:rFonts w:ascii="Arial" w:eastAsia="Arial" w:hAnsi="Arial" w:cs="Arial"/>
                <w:spacing w:val="1"/>
                <w:sz w:val="22"/>
                <w:szCs w:val="22"/>
              </w:rPr>
              <w:t xml:space="preserve"> I</w:t>
            </w:r>
            <w:r w:rsidRPr="00C23BE4">
              <w:rPr>
                <w:rFonts w:ascii="Arial" w:eastAsia="Arial" w:hAnsi="Arial" w:cs="Arial"/>
                <w:sz w:val="22"/>
                <w:szCs w:val="22"/>
              </w:rPr>
              <w:t>ns</w:t>
            </w:r>
            <w:r w:rsidRPr="00C23BE4">
              <w:rPr>
                <w:rFonts w:ascii="Arial" w:eastAsia="Arial" w:hAnsi="Arial" w:cs="Arial"/>
                <w:spacing w:val="1"/>
                <w:sz w:val="22"/>
                <w:szCs w:val="22"/>
              </w:rPr>
              <w:t>t</w:t>
            </w:r>
            <w:r w:rsidRPr="00C23BE4">
              <w:rPr>
                <w:rFonts w:ascii="Arial" w:eastAsia="Arial" w:hAnsi="Arial" w:cs="Arial"/>
                <w:spacing w:val="-2"/>
                <w:sz w:val="22"/>
                <w:szCs w:val="22"/>
              </w:rPr>
              <w:t>r</w:t>
            </w:r>
            <w:r w:rsidRPr="00C23BE4">
              <w:rPr>
                <w:rFonts w:ascii="Arial" w:eastAsia="Arial" w:hAnsi="Arial" w:cs="Arial"/>
                <w:sz w:val="22"/>
                <w:szCs w:val="22"/>
              </w:rPr>
              <w:t>u</w:t>
            </w:r>
            <w:r w:rsidRPr="00C23BE4">
              <w:rPr>
                <w:rFonts w:ascii="Arial" w:eastAsia="Arial" w:hAnsi="Arial" w:cs="Arial"/>
                <w:spacing w:val="1"/>
                <w:sz w:val="22"/>
                <w:szCs w:val="22"/>
              </w:rPr>
              <w:t>m</w:t>
            </w:r>
            <w:r w:rsidRPr="00C23BE4">
              <w:rPr>
                <w:rFonts w:ascii="Arial" w:eastAsia="Arial" w:hAnsi="Arial" w:cs="Arial"/>
                <w:sz w:val="22"/>
                <w:szCs w:val="22"/>
              </w:rPr>
              <w:t>e</w:t>
            </w:r>
            <w:r w:rsidRPr="00C23BE4">
              <w:rPr>
                <w:rFonts w:ascii="Arial" w:eastAsia="Arial" w:hAnsi="Arial" w:cs="Arial"/>
                <w:spacing w:val="-3"/>
                <w:sz w:val="22"/>
                <w:szCs w:val="22"/>
              </w:rPr>
              <w:t>n</w:t>
            </w:r>
            <w:r w:rsidRPr="00C23BE4">
              <w:rPr>
                <w:rFonts w:ascii="Arial" w:eastAsia="Arial" w:hAnsi="Arial" w:cs="Arial"/>
                <w:spacing w:val="1"/>
                <w:sz w:val="22"/>
                <w:szCs w:val="22"/>
              </w:rPr>
              <w:t>t</w:t>
            </w:r>
            <w:r w:rsidRPr="00C23BE4">
              <w:rPr>
                <w:rFonts w:ascii="Arial" w:eastAsia="Arial" w:hAnsi="Arial" w:cs="Arial"/>
                <w:sz w:val="22"/>
                <w:szCs w:val="22"/>
              </w:rPr>
              <w:t>s</w:t>
            </w:r>
            <w:r w:rsidRPr="00C23BE4">
              <w:rPr>
                <w:rFonts w:ascii="Arial" w:eastAsia="Arial" w:hAnsi="Arial" w:cs="Arial"/>
                <w:spacing w:val="-1"/>
                <w:sz w:val="22"/>
                <w:szCs w:val="22"/>
              </w:rPr>
              <w:t xml:space="preserve"> </w:t>
            </w:r>
            <w:r w:rsidRPr="00C23BE4">
              <w:rPr>
                <w:rFonts w:ascii="Arial" w:eastAsia="Arial" w:hAnsi="Arial" w:cs="Arial"/>
                <w:sz w:val="22"/>
                <w:szCs w:val="22"/>
              </w:rPr>
              <w:t>Techn</w:t>
            </w:r>
            <w:r w:rsidRPr="00C23BE4">
              <w:rPr>
                <w:rFonts w:ascii="Arial" w:eastAsia="Arial" w:hAnsi="Arial" w:cs="Arial"/>
                <w:spacing w:val="-1"/>
                <w:sz w:val="22"/>
                <w:szCs w:val="22"/>
              </w:rPr>
              <w:t>i</w:t>
            </w:r>
            <w:r w:rsidRPr="00C23BE4">
              <w:rPr>
                <w:rFonts w:ascii="Arial" w:eastAsia="Arial" w:hAnsi="Arial" w:cs="Arial"/>
                <w:sz w:val="22"/>
                <w:szCs w:val="22"/>
              </w:rPr>
              <w:t>cal L</w:t>
            </w:r>
            <w:r w:rsidRPr="00C23BE4">
              <w:rPr>
                <w:rFonts w:ascii="Arial" w:eastAsia="Arial" w:hAnsi="Arial" w:cs="Arial"/>
                <w:spacing w:val="-1"/>
                <w:sz w:val="22"/>
                <w:szCs w:val="22"/>
              </w:rPr>
              <w:t>i</w:t>
            </w:r>
            <w:r w:rsidRPr="00C23BE4">
              <w:rPr>
                <w:rFonts w:ascii="Arial" w:eastAsia="Arial" w:hAnsi="Arial" w:cs="Arial"/>
                <w:spacing w:val="1"/>
                <w:sz w:val="22"/>
                <w:szCs w:val="22"/>
              </w:rPr>
              <w:t>t</w:t>
            </w:r>
            <w:r w:rsidRPr="00C23BE4">
              <w:rPr>
                <w:rFonts w:ascii="Arial" w:eastAsia="Arial" w:hAnsi="Arial" w:cs="Arial"/>
                <w:sz w:val="22"/>
                <w:szCs w:val="22"/>
              </w:rPr>
              <w:t>e</w:t>
            </w:r>
            <w:r w:rsidRPr="00C23BE4">
              <w:rPr>
                <w:rFonts w:ascii="Arial" w:eastAsia="Arial" w:hAnsi="Arial" w:cs="Arial"/>
                <w:spacing w:val="1"/>
                <w:sz w:val="22"/>
                <w:szCs w:val="22"/>
              </w:rPr>
              <w:t>r</w:t>
            </w:r>
            <w:r w:rsidRPr="00C23BE4">
              <w:rPr>
                <w:rFonts w:ascii="Arial" w:eastAsia="Arial" w:hAnsi="Arial" w:cs="Arial"/>
                <w:sz w:val="22"/>
                <w:szCs w:val="22"/>
              </w:rPr>
              <w:t>a</w:t>
            </w:r>
            <w:r w:rsidRPr="00C23BE4">
              <w:rPr>
                <w:rFonts w:ascii="Arial" w:eastAsia="Arial" w:hAnsi="Arial" w:cs="Arial"/>
                <w:spacing w:val="1"/>
                <w:sz w:val="22"/>
                <w:szCs w:val="22"/>
              </w:rPr>
              <w:t>t</w:t>
            </w:r>
            <w:r w:rsidRPr="00C23BE4">
              <w:rPr>
                <w:rFonts w:ascii="Arial" w:eastAsia="Arial" w:hAnsi="Arial" w:cs="Arial"/>
                <w:spacing w:val="-3"/>
                <w:sz w:val="22"/>
                <w:szCs w:val="22"/>
              </w:rPr>
              <w:t>u</w:t>
            </w:r>
            <w:r w:rsidRPr="00C23BE4">
              <w:rPr>
                <w:rFonts w:ascii="Arial" w:eastAsia="Arial" w:hAnsi="Arial" w:cs="Arial"/>
                <w:spacing w:val="1"/>
                <w:sz w:val="22"/>
                <w:szCs w:val="22"/>
              </w:rPr>
              <w:t>r</w:t>
            </w:r>
            <w:r w:rsidRPr="00C23BE4">
              <w:rPr>
                <w:rFonts w:ascii="Arial" w:eastAsia="Arial" w:hAnsi="Arial" w:cs="Arial"/>
                <w:sz w:val="22"/>
                <w:szCs w:val="22"/>
              </w:rPr>
              <w:t>e.</w:t>
            </w:r>
          </w:p>
          <w:p w:rsidR="00052BED" w:rsidRPr="00C23BE4" w:rsidRDefault="00052BED" w:rsidP="0012434D">
            <w:pPr>
              <w:rPr>
                <w:rFonts w:ascii="Arial" w:hAnsi="Arial" w:cs="Arial"/>
                <w:iCs/>
                <w:szCs w:val="22"/>
              </w:rPr>
            </w:pPr>
          </w:p>
        </w:tc>
      </w:tr>
    </w:tbl>
    <w:p w:rsidR="00413FDD" w:rsidRPr="00C23BE4" w:rsidRDefault="00413FDD">
      <w:pPr>
        <w:jc w:val="left"/>
        <w:rPr>
          <w:rFonts w:ascii="Arial" w:hAnsi="Arial" w:cs="Arial"/>
        </w:rPr>
      </w:pPr>
    </w:p>
    <w:tbl>
      <w:tblPr>
        <w:tblW w:w="11160" w:type="dxa"/>
        <w:tblInd w:w="-1152" w:type="dxa"/>
        <w:tblBorders>
          <w:bottom w:val="single" w:sz="4" w:space="0" w:color="auto"/>
        </w:tblBorders>
        <w:tblLayout w:type="fixed"/>
        <w:tblLook w:val="0000"/>
      </w:tblPr>
      <w:tblGrid>
        <w:gridCol w:w="1800"/>
        <w:gridCol w:w="1080"/>
        <w:gridCol w:w="1980"/>
        <w:gridCol w:w="1620"/>
        <w:gridCol w:w="4680"/>
      </w:tblGrid>
      <w:tr w:rsidR="00413FDD" w:rsidRPr="00C23BE4">
        <w:trPr>
          <w:cantSplit/>
          <w:trHeight w:val="225"/>
        </w:trPr>
        <w:tc>
          <w:tcPr>
            <w:tcW w:w="1800" w:type="dxa"/>
            <w:vMerge w:val="restart"/>
            <w:tcBorders>
              <w:left w:val="nil"/>
              <w:right w:val="single" w:sz="4" w:space="0" w:color="auto"/>
            </w:tcBorders>
          </w:tcPr>
          <w:p w:rsidR="00413FDD" w:rsidRPr="00C23BE4" w:rsidRDefault="00413FDD">
            <w:pPr>
              <w:jc w:val="left"/>
              <w:rPr>
                <w:rFonts w:ascii="Arial" w:hAnsi="Arial" w:cs="Arial"/>
                <w:b/>
                <w:bCs/>
                <w:color w:val="3366FF"/>
                <w:sz w:val="20"/>
              </w:rPr>
            </w:pPr>
            <w:r w:rsidRPr="00C23BE4">
              <w:rPr>
                <w:rFonts w:ascii="Arial" w:hAnsi="Arial" w:cs="Arial"/>
                <w:b/>
                <w:bCs/>
                <w:color w:val="0000FF"/>
                <w:sz w:val="20"/>
              </w:rPr>
              <w:t>Historical Record</w:t>
            </w:r>
          </w:p>
        </w:tc>
        <w:tc>
          <w:tcPr>
            <w:tcW w:w="1080" w:type="dxa"/>
            <w:tcBorders>
              <w:top w:val="single" w:sz="4" w:space="0" w:color="auto"/>
              <w:left w:val="single" w:sz="4" w:space="0" w:color="auto"/>
              <w:bottom w:val="single" w:sz="4" w:space="0" w:color="auto"/>
              <w:right w:val="single" w:sz="4" w:space="0" w:color="auto"/>
            </w:tcBorders>
          </w:tcPr>
          <w:p w:rsidR="00413FDD" w:rsidRPr="00C23BE4" w:rsidRDefault="00413FDD">
            <w:pPr>
              <w:jc w:val="left"/>
              <w:rPr>
                <w:rFonts w:ascii="Arial" w:hAnsi="Arial" w:cs="Arial"/>
                <w:b/>
                <w:bCs/>
                <w:sz w:val="20"/>
              </w:rPr>
            </w:pPr>
            <w:r w:rsidRPr="00C23BE4">
              <w:rPr>
                <w:rFonts w:ascii="Arial" w:hAnsi="Arial" w:cs="Arial"/>
                <w:b/>
                <w:bCs/>
                <w:sz w:val="20"/>
              </w:rPr>
              <w:t>Version</w:t>
            </w:r>
          </w:p>
        </w:tc>
        <w:tc>
          <w:tcPr>
            <w:tcW w:w="1980" w:type="dxa"/>
            <w:tcBorders>
              <w:top w:val="single" w:sz="4" w:space="0" w:color="auto"/>
              <w:left w:val="single" w:sz="4" w:space="0" w:color="auto"/>
              <w:bottom w:val="single" w:sz="4" w:space="0" w:color="auto"/>
              <w:right w:val="single" w:sz="4" w:space="0" w:color="auto"/>
            </w:tcBorders>
          </w:tcPr>
          <w:p w:rsidR="00413FDD" w:rsidRPr="00C23BE4" w:rsidRDefault="00413FDD">
            <w:pPr>
              <w:rPr>
                <w:rFonts w:ascii="Arial" w:hAnsi="Arial" w:cs="Arial"/>
                <w:b/>
                <w:bCs/>
                <w:iCs/>
                <w:sz w:val="20"/>
              </w:rPr>
            </w:pPr>
            <w:r w:rsidRPr="00C23BE4">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413FDD" w:rsidRPr="00C23BE4" w:rsidRDefault="00413FDD">
            <w:pPr>
              <w:jc w:val="left"/>
              <w:rPr>
                <w:rFonts w:ascii="Arial" w:hAnsi="Arial" w:cs="Arial"/>
                <w:b/>
                <w:bCs/>
                <w:iCs/>
                <w:sz w:val="20"/>
              </w:rPr>
            </w:pPr>
            <w:r w:rsidRPr="00C23BE4">
              <w:rPr>
                <w:rFonts w:ascii="Arial" w:hAnsi="Arial" w:cs="Arial"/>
                <w:b/>
                <w:bCs/>
                <w:iCs/>
                <w:sz w:val="20"/>
              </w:rPr>
              <w:t>Effective Date:</w:t>
            </w:r>
          </w:p>
        </w:tc>
        <w:tc>
          <w:tcPr>
            <w:tcW w:w="4680" w:type="dxa"/>
            <w:tcBorders>
              <w:top w:val="single" w:sz="4" w:space="0" w:color="auto"/>
              <w:left w:val="single" w:sz="4" w:space="0" w:color="auto"/>
              <w:bottom w:val="single" w:sz="4" w:space="0" w:color="auto"/>
              <w:right w:val="single" w:sz="4" w:space="0" w:color="auto"/>
            </w:tcBorders>
          </w:tcPr>
          <w:p w:rsidR="00413FDD" w:rsidRPr="00C23BE4" w:rsidRDefault="00413FDD">
            <w:pPr>
              <w:jc w:val="left"/>
              <w:rPr>
                <w:rFonts w:ascii="Arial" w:hAnsi="Arial" w:cs="Arial"/>
                <w:b/>
                <w:bCs/>
                <w:iCs/>
                <w:sz w:val="20"/>
              </w:rPr>
            </w:pPr>
            <w:r w:rsidRPr="00C23BE4">
              <w:rPr>
                <w:rFonts w:ascii="Arial" w:hAnsi="Arial" w:cs="Arial"/>
                <w:b/>
                <w:bCs/>
                <w:iCs/>
                <w:sz w:val="20"/>
              </w:rPr>
              <w:t>Summary of Revisions</w:t>
            </w:r>
          </w:p>
        </w:tc>
      </w:tr>
      <w:tr w:rsidR="00413FDD" w:rsidRPr="00C23BE4">
        <w:trPr>
          <w:cantSplit/>
          <w:trHeight w:val="288"/>
        </w:trPr>
        <w:tc>
          <w:tcPr>
            <w:tcW w:w="1800" w:type="dxa"/>
            <w:vMerge/>
            <w:tcBorders>
              <w:left w:val="nil"/>
              <w:right w:val="single" w:sz="4" w:space="0" w:color="auto"/>
            </w:tcBorders>
          </w:tcPr>
          <w:p w:rsidR="00413FDD" w:rsidRPr="00C23BE4" w:rsidRDefault="00413FDD">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vAlign w:val="center"/>
          </w:tcPr>
          <w:p w:rsidR="00413FDD" w:rsidRPr="00C23BE4" w:rsidRDefault="00413FDD" w:rsidP="003810FE">
            <w:pPr>
              <w:numPr>
                <w:ilvl w:val="0"/>
                <w:numId w:val="6"/>
              </w:numPr>
              <w:jc w:val="left"/>
              <w:rPr>
                <w:rFonts w:ascii="Arial" w:hAnsi="Arial" w:cs="Arial"/>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13FDD" w:rsidRPr="00C23BE4" w:rsidRDefault="00CD3794">
            <w:pPr>
              <w:rPr>
                <w:rFonts w:ascii="Arial" w:hAnsi="Arial" w:cs="Arial"/>
                <w:iCs/>
                <w:sz w:val="20"/>
              </w:rPr>
            </w:pPr>
            <w:r>
              <w:rPr>
                <w:rFonts w:ascii="Arial" w:hAnsi="Arial" w:cs="Arial"/>
                <w:iCs/>
                <w:sz w:val="20"/>
              </w:rPr>
              <w:t>Stephen Gripentrog/Erin Bartos</w:t>
            </w:r>
          </w:p>
        </w:tc>
        <w:tc>
          <w:tcPr>
            <w:tcW w:w="1620" w:type="dxa"/>
            <w:tcBorders>
              <w:top w:val="single" w:sz="4" w:space="0" w:color="auto"/>
              <w:left w:val="single" w:sz="4" w:space="0" w:color="auto"/>
              <w:bottom w:val="single" w:sz="4" w:space="0" w:color="auto"/>
              <w:right w:val="single" w:sz="4" w:space="0" w:color="auto"/>
            </w:tcBorders>
            <w:vAlign w:val="center"/>
          </w:tcPr>
          <w:p w:rsidR="00413FDD" w:rsidRPr="00C23BE4" w:rsidRDefault="00CD3794">
            <w:pPr>
              <w:jc w:val="left"/>
              <w:rPr>
                <w:rFonts w:ascii="Arial" w:hAnsi="Arial" w:cs="Arial"/>
                <w:iCs/>
                <w:sz w:val="20"/>
              </w:rPr>
            </w:pPr>
            <w:r>
              <w:rPr>
                <w:rFonts w:ascii="Arial" w:hAnsi="Arial" w:cs="Arial"/>
                <w:iCs/>
                <w:sz w:val="20"/>
              </w:rPr>
              <w:t>8/17/2018</w:t>
            </w:r>
          </w:p>
        </w:tc>
        <w:tc>
          <w:tcPr>
            <w:tcW w:w="4680" w:type="dxa"/>
            <w:tcBorders>
              <w:top w:val="single" w:sz="4" w:space="0" w:color="auto"/>
              <w:left w:val="single" w:sz="4" w:space="0" w:color="auto"/>
              <w:bottom w:val="single" w:sz="4" w:space="0" w:color="auto"/>
              <w:right w:val="single" w:sz="4" w:space="0" w:color="auto"/>
            </w:tcBorders>
            <w:vAlign w:val="center"/>
          </w:tcPr>
          <w:p w:rsidR="00413FDD" w:rsidRPr="00C23BE4" w:rsidRDefault="00CD3794">
            <w:pPr>
              <w:jc w:val="left"/>
              <w:rPr>
                <w:rFonts w:ascii="Arial" w:hAnsi="Arial" w:cs="Arial"/>
                <w:iCs/>
                <w:sz w:val="20"/>
              </w:rPr>
            </w:pPr>
            <w:r>
              <w:rPr>
                <w:rFonts w:ascii="Arial" w:hAnsi="Arial" w:cs="Arial"/>
                <w:iCs/>
                <w:sz w:val="20"/>
              </w:rPr>
              <w:t>New Procedure for Osmo1 Analyzer</w:t>
            </w:r>
          </w:p>
        </w:tc>
      </w:tr>
      <w:tr w:rsidR="00413FDD" w:rsidRPr="00C23BE4">
        <w:trPr>
          <w:cantSplit/>
          <w:trHeight w:val="288"/>
        </w:trPr>
        <w:tc>
          <w:tcPr>
            <w:tcW w:w="1800" w:type="dxa"/>
            <w:vMerge/>
            <w:tcBorders>
              <w:left w:val="nil"/>
              <w:right w:val="single" w:sz="4" w:space="0" w:color="auto"/>
            </w:tcBorders>
          </w:tcPr>
          <w:p w:rsidR="00413FDD" w:rsidRPr="00C23BE4" w:rsidRDefault="00413FDD">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vAlign w:val="center"/>
          </w:tcPr>
          <w:p w:rsidR="00413FDD" w:rsidRPr="00C23BE4" w:rsidRDefault="00413FDD" w:rsidP="003810FE">
            <w:pPr>
              <w:numPr>
                <w:ilvl w:val="0"/>
                <w:numId w:val="6"/>
              </w:numPr>
              <w:jc w:val="left"/>
              <w:rPr>
                <w:rFonts w:ascii="Arial" w:hAnsi="Arial" w:cs="Arial"/>
                <w:iCs/>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13FDD" w:rsidRPr="00C23BE4" w:rsidRDefault="00413FDD">
            <w:pPr>
              <w:jc w:val="left"/>
              <w:rPr>
                <w:rFonts w:ascii="Arial" w:hAnsi="Arial" w:cs="Arial"/>
                <w:iCs/>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413FDD" w:rsidRPr="00C23BE4" w:rsidRDefault="00413FDD">
            <w:pPr>
              <w:jc w:val="left"/>
              <w:rPr>
                <w:rFonts w:ascii="Arial" w:hAnsi="Arial" w:cs="Arial"/>
                <w:iCs/>
                <w:sz w:val="20"/>
              </w:rPr>
            </w:pPr>
          </w:p>
        </w:tc>
        <w:tc>
          <w:tcPr>
            <w:tcW w:w="4680" w:type="dxa"/>
            <w:tcBorders>
              <w:top w:val="single" w:sz="4" w:space="0" w:color="auto"/>
              <w:left w:val="single" w:sz="4" w:space="0" w:color="auto"/>
              <w:bottom w:val="single" w:sz="4" w:space="0" w:color="auto"/>
              <w:right w:val="single" w:sz="4" w:space="0" w:color="auto"/>
            </w:tcBorders>
            <w:vAlign w:val="center"/>
          </w:tcPr>
          <w:p w:rsidR="00413FDD" w:rsidRPr="00C23BE4" w:rsidRDefault="00413FDD">
            <w:pPr>
              <w:jc w:val="left"/>
              <w:rPr>
                <w:rFonts w:ascii="Arial" w:hAnsi="Arial" w:cs="Arial"/>
                <w:iCs/>
                <w:sz w:val="20"/>
              </w:rPr>
            </w:pPr>
          </w:p>
        </w:tc>
      </w:tr>
      <w:tr w:rsidR="00413FDD" w:rsidRPr="00C23BE4">
        <w:trPr>
          <w:cantSplit/>
          <w:trHeight w:val="288"/>
        </w:trPr>
        <w:tc>
          <w:tcPr>
            <w:tcW w:w="1800" w:type="dxa"/>
            <w:vMerge/>
            <w:tcBorders>
              <w:left w:val="nil"/>
              <w:right w:val="single" w:sz="4" w:space="0" w:color="auto"/>
            </w:tcBorders>
          </w:tcPr>
          <w:p w:rsidR="00413FDD" w:rsidRPr="00C23BE4" w:rsidRDefault="00413FDD">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vAlign w:val="center"/>
          </w:tcPr>
          <w:p w:rsidR="00413FDD" w:rsidRPr="00C23BE4" w:rsidRDefault="00413FDD" w:rsidP="003810FE">
            <w:pPr>
              <w:numPr>
                <w:ilvl w:val="0"/>
                <w:numId w:val="6"/>
              </w:numPr>
              <w:jc w:val="left"/>
              <w:rPr>
                <w:rFonts w:ascii="Arial" w:hAnsi="Arial" w:cs="Arial"/>
                <w:iCs/>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13FDD" w:rsidRPr="00C23BE4" w:rsidRDefault="00413FDD">
            <w:pPr>
              <w:jc w:val="left"/>
              <w:rPr>
                <w:rFonts w:ascii="Arial" w:hAnsi="Arial" w:cs="Arial"/>
                <w:iCs/>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413FDD" w:rsidRPr="00C23BE4" w:rsidRDefault="00413FDD">
            <w:pPr>
              <w:jc w:val="left"/>
              <w:rPr>
                <w:rFonts w:ascii="Arial" w:hAnsi="Arial" w:cs="Arial"/>
                <w:iCs/>
                <w:sz w:val="20"/>
              </w:rPr>
            </w:pPr>
          </w:p>
        </w:tc>
        <w:tc>
          <w:tcPr>
            <w:tcW w:w="4680" w:type="dxa"/>
            <w:tcBorders>
              <w:top w:val="single" w:sz="4" w:space="0" w:color="auto"/>
              <w:left w:val="single" w:sz="4" w:space="0" w:color="auto"/>
              <w:bottom w:val="single" w:sz="4" w:space="0" w:color="auto"/>
              <w:right w:val="single" w:sz="4" w:space="0" w:color="auto"/>
            </w:tcBorders>
            <w:vAlign w:val="center"/>
          </w:tcPr>
          <w:p w:rsidR="00413FDD" w:rsidRPr="00C23BE4" w:rsidRDefault="00413FDD">
            <w:pPr>
              <w:jc w:val="left"/>
              <w:rPr>
                <w:rFonts w:ascii="Arial" w:hAnsi="Arial" w:cs="Arial"/>
                <w:iCs/>
                <w:sz w:val="20"/>
              </w:rPr>
            </w:pPr>
          </w:p>
        </w:tc>
      </w:tr>
      <w:tr w:rsidR="00413FDD" w:rsidRPr="00C23BE4">
        <w:trPr>
          <w:cantSplit/>
          <w:trHeight w:val="288"/>
        </w:trPr>
        <w:tc>
          <w:tcPr>
            <w:tcW w:w="1800" w:type="dxa"/>
            <w:vMerge/>
            <w:tcBorders>
              <w:left w:val="nil"/>
              <w:right w:val="single" w:sz="4" w:space="0" w:color="auto"/>
            </w:tcBorders>
          </w:tcPr>
          <w:p w:rsidR="00413FDD" w:rsidRPr="00C23BE4" w:rsidRDefault="00413FDD">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vAlign w:val="center"/>
          </w:tcPr>
          <w:p w:rsidR="00413FDD" w:rsidRPr="00C23BE4" w:rsidRDefault="00413FDD" w:rsidP="003810FE">
            <w:pPr>
              <w:numPr>
                <w:ilvl w:val="0"/>
                <w:numId w:val="6"/>
              </w:numPr>
              <w:jc w:val="left"/>
              <w:rPr>
                <w:rFonts w:ascii="Arial" w:hAnsi="Arial" w:cs="Arial"/>
                <w:iCs/>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13FDD" w:rsidRPr="00C23BE4" w:rsidRDefault="00413FDD">
            <w:pPr>
              <w:jc w:val="left"/>
              <w:rPr>
                <w:rFonts w:ascii="Arial" w:hAnsi="Arial" w:cs="Arial"/>
                <w:iCs/>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413FDD" w:rsidRPr="00C23BE4" w:rsidRDefault="00413FDD">
            <w:pPr>
              <w:jc w:val="left"/>
              <w:rPr>
                <w:rFonts w:ascii="Arial" w:hAnsi="Arial" w:cs="Arial"/>
                <w:iCs/>
                <w:sz w:val="20"/>
              </w:rPr>
            </w:pPr>
          </w:p>
        </w:tc>
        <w:tc>
          <w:tcPr>
            <w:tcW w:w="4680" w:type="dxa"/>
            <w:tcBorders>
              <w:top w:val="single" w:sz="4" w:space="0" w:color="auto"/>
              <w:left w:val="single" w:sz="4" w:space="0" w:color="auto"/>
              <w:bottom w:val="single" w:sz="4" w:space="0" w:color="auto"/>
              <w:right w:val="single" w:sz="4" w:space="0" w:color="auto"/>
            </w:tcBorders>
            <w:vAlign w:val="center"/>
          </w:tcPr>
          <w:p w:rsidR="00413FDD" w:rsidRPr="00C23BE4" w:rsidRDefault="00413FDD">
            <w:pPr>
              <w:jc w:val="left"/>
              <w:rPr>
                <w:rFonts w:ascii="Arial" w:hAnsi="Arial" w:cs="Arial"/>
                <w:iCs/>
                <w:sz w:val="20"/>
              </w:rPr>
            </w:pPr>
          </w:p>
        </w:tc>
      </w:tr>
      <w:tr w:rsidR="002E6A9E" w:rsidRPr="00C23BE4" w:rsidTr="00790016">
        <w:trPr>
          <w:cantSplit/>
          <w:trHeight w:val="288"/>
        </w:trPr>
        <w:tc>
          <w:tcPr>
            <w:tcW w:w="1800" w:type="dxa"/>
            <w:tcBorders>
              <w:left w:val="nil"/>
              <w:bottom w:val="nil"/>
              <w:right w:val="nil"/>
            </w:tcBorders>
          </w:tcPr>
          <w:p w:rsidR="002E6A9E" w:rsidRPr="00C23BE4" w:rsidRDefault="002E6A9E">
            <w:pPr>
              <w:rPr>
                <w:rFonts w:ascii="Arial" w:hAnsi="Arial" w:cs="Arial"/>
                <w:b/>
                <w:bCs/>
                <w:color w:val="3366FF"/>
              </w:rPr>
            </w:pPr>
          </w:p>
        </w:tc>
        <w:tc>
          <w:tcPr>
            <w:tcW w:w="9360" w:type="dxa"/>
            <w:gridSpan w:val="4"/>
            <w:tcBorders>
              <w:top w:val="single" w:sz="4" w:space="0" w:color="auto"/>
              <w:left w:val="nil"/>
              <w:bottom w:val="single" w:sz="18" w:space="0" w:color="A6A6A6"/>
              <w:right w:val="nil"/>
            </w:tcBorders>
            <w:vAlign w:val="center"/>
          </w:tcPr>
          <w:p w:rsidR="002E6A9E" w:rsidRPr="00C23BE4" w:rsidRDefault="002E6A9E">
            <w:pPr>
              <w:jc w:val="left"/>
              <w:rPr>
                <w:rFonts w:ascii="Arial" w:hAnsi="Arial" w:cs="Arial"/>
                <w:sz w:val="20"/>
              </w:rPr>
            </w:pPr>
          </w:p>
        </w:tc>
      </w:tr>
    </w:tbl>
    <w:p w:rsidR="00413FDD" w:rsidRPr="00C23BE4" w:rsidRDefault="00413FDD">
      <w:pPr>
        <w:rPr>
          <w:rFonts w:ascii="Arial" w:hAnsi="Arial" w:cs="Arial"/>
        </w:rPr>
      </w:pPr>
    </w:p>
    <w:sectPr w:rsidR="00413FDD" w:rsidRPr="00C23BE4" w:rsidSect="009F0827">
      <w:headerReference w:type="default" r:id="rId14"/>
      <w:footerReference w:type="default" r:id="rId15"/>
      <w:pgSz w:w="12240" w:h="15840" w:code="1"/>
      <w:pgMar w:top="576" w:right="1800" w:bottom="576"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B78" w:rsidRDefault="009F0B78">
      <w:r>
        <w:separator/>
      </w:r>
    </w:p>
  </w:endnote>
  <w:endnote w:type="continuationSeparator" w:id="0">
    <w:p w:rsidR="009F0B78" w:rsidRDefault="009F0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78" w:rsidRDefault="009F0B78" w:rsidP="003C70D5">
    <w:pPr>
      <w:ind w:left="-1260" w:right="-1260"/>
      <w:rPr>
        <w:rFonts w:ascii="Arial" w:hAnsi="Arial" w:cs="Arial"/>
        <w:sz w:val="18"/>
      </w:rPr>
    </w:pPr>
    <w:r>
      <w:rPr>
        <w:rFonts w:ascii="Arial" w:hAnsi="Arial" w:cs="Arial"/>
        <w:sz w:val="18"/>
      </w:rPr>
      <w:t>Laboratory, Children’s Hospitals and Clinics of Minnesota, Minneapolis/St. Paul, MN</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397846">
      <w:rPr>
        <w:rFonts w:ascii="Arial" w:hAnsi="Arial" w:cs="Arial"/>
        <w:noProof/>
        <w:sz w:val="18"/>
      </w:rPr>
      <w:t>9</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397846">
      <w:rPr>
        <w:rFonts w:ascii="Arial" w:hAnsi="Arial" w:cs="Arial"/>
        <w:noProof/>
        <w:sz w:val="18"/>
      </w:rPr>
      <w:t>9</w:t>
    </w:r>
    <w:r>
      <w:rPr>
        <w:rFonts w:ascii="Arial" w:hAnsi="Arial" w:cs="Arial"/>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B78" w:rsidRDefault="009F0B78">
      <w:r>
        <w:separator/>
      </w:r>
    </w:p>
  </w:footnote>
  <w:footnote w:type="continuationSeparator" w:id="0">
    <w:p w:rsidR="009F0B78" w:rsidRDefault="009F0B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78" w:rsidRDefault="009F0B78">
    <w:pPr>
      <w:ind w:left="-1260" w:right="-1260"/>
      <w:rPr>
        <w:rFonts w:ascii="Arial" w:hAnsi="Arial" w:cs="Arial"/>
        <w:sz w:val="18"/>
      </w:rPr>
    </w:pPr>
    <w:r>
      <w:rPr>
        <w:rFonts w:ascii="Arial" w:hAnsi="Arial" w:cs="Arial"/>
        <w:sz w:val="18"/>
      </w:rPr>
      <w:t>CH 6.60 Osmolality in Plasma/Serum and Urine</w:t>
    </w:r>
  </w:p>
  <w:p w:rsidR="009F0B78" w:rsidRDefault="009F0B78">
    <w:pPr>
      <w:ind w:left="-1260" w:right="-1260"/>
      <w:rPr>
        <w:rFonts w:ascii="Arial" w:hAnsi="Arial" w:cs="Arial"/>
        <w:sz w:val="18"/>
      </w:rPr>
    </w:pPr>
    <w:r>
      <w:rPr>
        <w:rFonts w:ascii="Arial" w:hAnsi="Arial" w:cs="Arial"/>
        <w:noProof/>
        <w:sz w:val="18"/>
      </w:rPr>
      <w:drawing>
        <wp:anchor distT="0" distB="0" distL="114300" distR="114300" simplePos="0" relativeHeight="251657728" behindDoc="0" locked="0" layoutInCell="1" allowOverlap="1">
          <wp:simplePos x="0" y="0"/>
          <wp:positionH relativeFrom="column">
            <wp:posOffset>5165725</wp:posOffset>
          </wp:positionH>
          <wp:positionV relativeFrom="paragraph">
            <wp:posOffset>-131445</wp:posOffset>
          </wp:positionV>
          <wp:extent cx="1078865" cy="348615"/>
          <wp:effectExtent l="19050" t="0" r="6985" b="0"/>
          <wp:wrapNone/>
          <wp:docPr id="4" name="Picture 4"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_MN_2015_logo_RGB_of_PMS280-PMS2925_800x257"/>
                  <pic:cNvPicPr>
                    <a:picLocks noChangeAspect="1" noChangeArrowheads="1"/>
                  </pic:cNvPicPr>
                </pic:nvPicPr>
                <pic:blipFill>
                  <a:blip r:embed="rId1"/>
                  <a:srcRect/>
                  <a:stretch>
                    <a:fillRect/>
                  </a:stretch>
                </pic:blipFill>
                <pic:spPr bwMode="auto">
                  <a:xfrm>
                    <a:off x="0" y="0"/>
                    <a:ext cx="1078865" cy="348615"/>
                  </a:xfrm>
                  <a:prstGeom prst="rect">
                    <a:avLst/>
                  </a:prstGeom>
                  <a:noFill/>
                </pic:spPr>
              </pic:pic>
            </a:graphicData>
          </a:graphic>
        </wp:anchor>
      </w:drawing>
    </w:r>
    <w:r>
      <w:rPr>
        <w:rFonts w:ascii="Arial" w:hAnsi="Arial" w:cs="Arial"/>
        <w:sz w:val="18"/>
      </w:rPr>
      <w:t>Version 1</w:t>
    </w:r>
  </w:p>
  <w:p w:rsidR="009F0B78" w:rsidRDefault="009F0B78" w:rsidP="008B4D46">
    <w:pPr>
      <w:ind w:left="-1260" w:right="-1260"/>
      <w:rPr>
        <w:rFonts w:ascii="Arial" w:hAnsi="Arial" w:cs="Arial"/>
        <w:sz w:val="18"/>
      </w:rPr>
    </w:pPr>
    <w:r>
      <w:rPr>
        <w:rFonts w:ascii="Arial" w:hAnsi="Arial" w:cs="Arial"/>
        <w:sz w:val="18"/>
      </w:rPr>
      <w:t xml:space="preserve">Effective Date: 08/17/2018 </w:t>
    </w:r>
  </w:p>
  <w:p w:rsidR="009F0B78" w:rsidRDefault="009F0B78">
    <w:pPr>
      <w:pStyle w:val="Header"/>
      <w:tabs>
        <w:tab w:val="clear" w:pos="8640"/>
        <w:tab w:val="right" w:pos="9900"/>
      </w:tabs>
      <w:ind w:left="-1260"/>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3475E58"/>
    <w:multiLevelType w:val="hybridMultilevel"/>
    <w:tmpl w:val="BD7020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654DA"/>
    <w:multiLevelType w:val="hybridMultilevel"/>
    <w:tmpl w:val="09988C04"/>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nsid w:val="063135D0"/>
    <w:multiLevelType w:val="hybridMultilevel"/>
    <w:tmpl w:val="9F0C3F70"/>
    <w:lvl w:ilvl="0" w:tplc="D160DB0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CC74FCF"/>
    <w:multiLevelType w:val="hybridMultilevel"/>
    <w:tmpl w:val="FB22D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C66EA9"/>
    <w:multiLevelType w:val="hybridMultilevel"/>
    <w:tmpl w:val="8CE49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52E47"/>
    <w:multiLevelType w:val="hybridMultilevel"/>
    <w:tmpl w:val="1122A3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7F72D3"/>
    <w:multiLevelType w:val="singleLevel"/>
    <w:tmpl w:val="0409000F"/>
    <w:lvl w:ilvl="0">
      <w:start w:val="1"/>
      <w:numFmt w:val="decimal"/>
      <w:lvlText w:val="%1."/>
      <w:lvlJc w:val="left"/>
      <w:pPr>
        <w:tabs>
          <w:tab w:val="num" w:pos="720"/>
        </w:tabs>
        <w:ind w:left="720" w:hanging="360"/>
      </w:pPr>
    </w:lvl>
  </w:abstractNum>
  <w:abstractNum w:abstractNumId="8">
    <w:nsid w:val="20411C40"/>
    <w:multiLevelType w:val="hybridMultilevel"/>
    <w:tmpl w:val="E4DC67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12131B8"/>
    <w:multiLevelType w:val="hybridMultilevel"/>
    <w:tmpl w:val="4BD24500"/>
    <w:lvl w:ilvl="0" w:tplc="04090019">
      <w:start w:val="1"/>
      <w:numFmt w:val="lowerLetter"/>
      <w:lvlText w:val="%1."/>
      <w:lvlJc w:val="left"/>
      <w:pPr>
        <w:tabs>
          <w:tab w:val="num" w:pos="360"/>
        </w:tabs>
        <w:ind w:left="360" w:hanging="360"/>
      </w:pPr>
    </w:lvl>
    <w:lvl w:ilvl="1" w:tplc="168C605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B384078"/>
    <w:multiLevelType w:val="hybridMultilevel"/>
    <w:tmpl w:val="9AE4B232"/>
    <w:lvl w:ilvl="0" w:tplc="F5D46B8E">
      <w:start w:val="1"/>
      <w:numFmt w:val="decimal"/>
      <w:lvlText w:val="%1."/>
      <w:lvlJc w:val="left"/>
      <w:pPr>
        <w:ind w:left="460" w:hanging="360"/>
      </w:pPr>
      <w:rPr>
        <w:rFonts w:hint="default"/>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nsid w:val="2FA16885"/>
    <w:multiLevelType w:val="hybridMultilevel"/>
    <w:tmpl w:val="EF7A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1B72E4"/>
    <w:multiLevelType w:val="multilevel"/>
    <w:tmpl w:val="D318DD1A"/>
    <w:lvl w:ilvl="0">
      <w:start w:val="1"/>
      <w:numFmt w:val="decimal"/>
      <w:lvlText w:val="%1)"/>
      <w:lvlJc w:val="left"/>
      <w:pPr>
        <w:ind w:left="360" w:hanging="360"/>
      </w:pPr>
    </w:lvl>
    <w:lvl w:ilvl="1">
      <w:start w:val="1"/>
      <w:numFmt w:val="decimal"/>
      <w:lvlText w:val="%2."/>
      <w:lvlJc w:val="left"/>
      <w:pPr>
        <w:ind w:left="720" w:hanging="360"/>
      </w:pPr>
      <w:rPr>
        <w:rFonts w:ascii="Arial" w:eastAsia="Arial" w:hAnsi="Arial" w:cs="Arial"/>
      </w:rPr>
    </w:lvl>
    <w:lvl w:ilvl="2">
      <w:start w:val="1"/>
      <w:numFmt w:val="upperLetter"/>
      <w:lvlText w:val="%3."/>
      <w:lvlJc w:val="left"/>
      <w:pPr>
        <w:ind w:left="1080" w:hanging="360"/>
      </w:pPr>
      <w:rPr>
        <w:rFonts w:ascii="Arial" w:eastAsia="Arial" w:hAnsi="Arial"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17A2AB4"/>
    <w:multiLevelType w:val="hybridMultilevel"/>
    <w:tmpl w:val="5D08630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4">
    <w:nsid w:val="4736389D"/>
    <w:multiLevelType w:val="hybridMultilevel"/>
    <w:tmpl w:val="1D68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E33B4F"/>
    <w:multiLevelType w:val="singleLevel"/>
    <w:tmpl w:val="0409000F"/>
    <w:lvl w:ilvl="0">
      <w:start w:val="1"/>
      <w:numFmt w:val="decimal"/>
      <w:lvlText w:val="%1."/>
      <w:lvlJc w:val="left"/>
      <w:pPr>
        <w:tabs>
          <w:tab w:val="num" w:pos="360"/>
        </w:tabs>
        <w:ind w:left="360" w:hanging="360"/>
      </w:pPr>
    </w:lvl>
  </w:abstractNum>
  <w:abstractNum w:abstractNumId="16">
    <w:nsid w:val="514752B2"/>
    <w:multiLevelType w:val="hybridMultilevel"/>
    <w:tmpl w:val="4C34D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7F27BF"/>
    <w:multiLevelType w:val="hybridMultilevel"/>
    <w:tmpl w:val="E7E6F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BB3765"/>
    <w:multiLevelType w:val="hybridMultilevel"/>
    <w:tmpl w:val="59FEEAF2"/>
    <w:lvl w:ilvl="0" w:tplc="1FC63FD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65745C17"/>
    <w:multiLevelType w:val="hybridMultilevel"/>
    <w:tmpl w:val="3EB4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764115"/>
    <w:multiLevelType w:val="hybridMultilevel"/>
    <w:tmpl w:val="142A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6C0755"/>
    <w:multiLevelType w:val="hybridMultilevel"/>
    <w:tmpl w:val="4C6E7E74"/>
    <w:lvl w:ilvl="0" w:tplc="0178D0C4">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2">
    <w:nsid w:val="78372BEE"/>
    <w:multiLevelType w:val="hybridMultilevel"/>
    <w:tmpl w:val="EC88B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94060CB"/>
    <w:multiLevelType w:val="hybridMultilevel"/>
    <w:tmpl w:val="6998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5"/>
  </w:num>
  <w:num w:numId="4">
    <w:abstractNumId w:val="7"/>
  </w:num>
  <w:num w:numId="5">
    <w:abstractNumId w:val="3"/>
  </w:num>
  <w:num w:numId="6">
    <w:abstractNumId w:val="22"/>
  </w:num>
  <w:num w:numId="7">
    <w:abstractNumId w:val="9"/>
  </w:num>
  <w:num w:numId="8">
    <w:abstractNumId w:val="5"/>
  </w:num>
  <w:num w:numId="9">
    <w:abstractNumId w:val="16"/>
  </w:num>
  <w:num w:numId="10">
    <w:abstractNumId w:val="4"/>
  </w:num>
  <w:num w:numId="11">
    <w:abstractNumId w:val="17"/>
  </w:num>
  <w:num w:numId="12">
    <w:abstractNumId w:val="23"/>
  </w:num>
  <w:num w:numId="13">
    <w:abstractNumId w:val="14"/>
  </w:num>
  <w:num w:numId="14">
    <w:abstractNumId w:val="10"/>
  </w:num>
  <w:num w:numId="15">
    <w:abstractNumId w:val="20"/>
  </w:num>
  <w:num w:numId="16">
    <w:abstractNumId w:val="21"/>
  </w:num>
  <w:num w:numId="17">
    <w:abstractNumId w:val="6"/>
  </w:num>
  <w:num w:numId="18">
    <w:abstractNumId w:val="18"/>
  </w:num>
  <w:num w:numId="19">
    <w:abstractNumId w:val="1"/>
  </w:num>
  <w:num w:numId="20">
    <w:abstractNumId w:val="12"/>
  </w:num>
  <w:num w:numId="21">
    <w:abstractNumId w:val="13"/>
  </w:num>
  <w:num w:numId="22">
    <w:abstractNumId w:val="8"/>
  </w:num>
  <w:num w:numId="23">
    <w:abstractNumId w:val="19"/>
  </w:num>
  <w:num w:numId="24">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9B2C5C"/>
    <w:rsid w:val="00052BED"/>
    <w:rsid w:val="00066554"/>
    <w:rsid w:val="00084FD5"/>
    <w:rsid w:val="000A22BD"/>
    <w:rsid w:val="0012434D"/>
    <w:rsid w:val="001A0588"/>
    <w:rsid w:val="001B57A0"/>
    <w:rsid w:val="001F0AF6"/>
    <w:rsid w:val="00291737"/>
    <w:rsid w:val="00292636"/>
    <w:rsid w:val="002E2E9C"/>
    <w:rsid w:val="002E6A9E"/>
    <w:rsid w:val="003035AD"/>
    <w:rsid w:val="00331E68"/>
    <w:rsid w:val="003529F6"/>
    <w:rsid w:val="003810FE"/>
    <w:rsid w:val="00394C45"/>
    <w:rsid w:val="00397846"/>
    <w:rsid w:val="003B3F99"/>
    <w:rsid w:val="003C0684"/>
    <w:rsid w:val="003C1CF5"/>
    <w:rsid w:val="003C5A04"/>
    <w:rsid w:val="003C70D5"/>
    <w:rsid w:val="00411973"/>
    <w:rsid w:val="00413FDD"/>
    <w:rsid w:val="00452B69"/>
    <w:rsid w:val="004C7CA6"/>
    <w:rsid w:val="004F55BE"/>
    <w:rsid w:val="005104F7"/>
    <w:rsid w:val="0052044E"/>
    <w:rsid w:val="005313C1"/>
    <w:rsid w:val="0058257C"/>
    <w:rsid w:val="006201C8"/>
    <w:rsid w:val="006578ED"/>
    <w:rsid w:val="00717557"/>
    <w:rsid w:val="0072530D"/>
    <w:rsid w:val="007301F9"/>
    <w:rsid w:val="007343A2"/>
    <w:rsid w:val="007511EC"/>
    <w:rsid w:val="00761589"/>
    <w:rsid w:val="00781D01"/>
    <w:rsid w:val="00790016"/>
    <w:rsid w:val="007C186A"/>
    <w:rsid w:val="007C629F"/>
    <w:rsid w:val="007D64E4"/>
    <w:rsid w:val="008B4D46"/>
    <w:rsid w:val="008C5420"/>
    <w:rsid w:val="008D7636"/>
    <w:rsid w:val="008F0A08"/>
    <w:rsid w:val="008F2355"/>
    <w:rsid w:val="00980B7F"/>
    <w:rsid w:val="009A7C89"/>
    <w:rsid w:val="009B2C5C"/>
    <w:rsid w:val="009C21EC"/>
    <w:rsid w:val="009C6B56"/>
    <w:rsid w:val="009F0827"/>
    <w:rsid w:val="009F0B78"/>
    <w:rsid w:val="00A710E3"/>
    <w:rsid w:val="00A93362"/>
    <w:rsid w:val="00AC4F2B"/>
    <w:rsid w:val="00B20332"/>
    <w:rsid w:val="00B30003"/>
    <w:rsid w:val="00B348BA"/>
    <w:rsid w:val="00B630AD"/>
    <w:rsid w:val="00B97A29"/>
    <w:rsid w:val="00BC41FD"/>
    <w:rsid w:val="00BC4F83"/>
    <w:rsid w:val="00BE2D15"/>
    <w:rsid w:val="00C23BE4"/>
    <w:rsid w:val="00C31385"/>
    <w:rsid w:val="00C32E0C"/>
    <w:rsid w:val="00C45F91"/>
    <w:rsid w:val="00C5584B"/>
    <w:rsid w:val="00CA752E"/>
    <w:rsid w:val="00CB11DF"/>
    <w:rsid w:val="00CD3794"/>
    <w:rsid w:val="00CD6D03"/>
    <w:rsid w:val="00D2242A"/>
    <w:rsid w:val="00D56055"/>
    <w:rsid w:val="00D702D5"/>
    <w:rsid w:val="00D959B2"/>
    <w:rsid w:val="00DA02A3"/>
    <w:rsid w:val="00DA0AF5"/>
    <w:rsid w:val="00DB6472"/>
    <w:rsid w:val="00E034B3"/>
    <w:rsid w:val="00E318C3"/>
    <w:rsid w:val="00E754A5"/>
    <w:rsid w:val="00E94A83"/>
    <w:rsid w:val="00E96CBE"/>
    <w:rsid w:val="00EA33A5"/>
    <w:rsid w:val="00ED7C8C"/>
    <w:rsid w:val="00F110EB"/>
    <w:rsid w:val="00F5783D"/>
    <w:rsid w:val="00FD3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27"/>
    <w:pPr>
      <w:jc w:val="both"/>
    </w:pPr>
    <w:rPr>
      <w:sz w:val="22"/>
      <w:szCs w:val="24"/>
    </w:rPr>
  </w:style>
  <w:style w:type="paragraph" w:styleId="Heading1">
    <w:name w:val="heading 1"/>
    <w:basedOn w:val="Normal"/>
    <w:next w:val="Normal"/>
    <w:qFormat/>
    <w:rsid w:val="009F0827"/>
    <w:pPr>
      <w:keepNext/>
      <w:numPr>
        <w:numId w:val="1"/>
      </w:numPr>
      <w:outlineLvl w:val="0"/>
    </w:pPr>
    <w:rPr>
      <w:rFonts w:cs="Arial"/>
      <w:b/>
      <w:bCs/>
      <w:kern w:val="32"/>
      <w:sz w:val="26"/>
      <w:szCs w:val="32"/>
    </w:rPr>
  </w:style>
  <w:style w:type="paragraph" w:styleId="Heading2">
    <w:name w:val="heading 2"/>
    <w:basedOn w:val="Normal"/>
    <w:next w:val="Normal"/>
    <w:qFormat/>
    <w:rsid w:val="009F0827"/>
    <w:pPr>
      <w:keepNext/>
      <w:numPr>
        <w:ilvl w:val="1"/>
        <w:numId w:val="1"/>
      </w:numPr>
      <w:outlineLvl w:val="1"/>
    </w:pPr>
    <w:rPr>
      <w:rFonts w:cs="Arial"/>
      <w:b/>
      <w:bCs/>
      <w:iCs/>
      <w:sz w:val="24"/>
      <w:szCs w:val="28"/>
    </w:rPr>
  </w:style>
  <w:style w:type="paragraph" w:styleId="Heading3">
    <w:name w:val="heading 3"/>
    <w:basedOn w:val="Normal"/>
    <w:next w:val="Normal"/>
    <w:qFormat/>
    <w:rsid w:val="009F0827"/>
    <w:pPr>
      <w:keepNext/>
      <w:numPr>
        <w:ilvl w:val="2"/>
        <w:numId w:val="1"/>
      </w:numPr>
      <w:outlineLvl w:val="2"/>
    </w:pPr>
    <w:rPr>
      <w:rFonts w:cs="Arial"/>
      <w:b/>
      <w:bCs/>
      <w:szCs w:val="26"/>
    </w:rPr>
  </w:style>
  <w:style w:type="paragraph" w:styleId="Heading4">
    <w:name w:val="heading 4"/>
    <w:aliases w:val="Map Title"/>
    <w:basedOn w:val="Normal"/>
    <w:next w:val="Normal"/>
    <w:qFormat/>
    <w:rsid w:val="009F0827"/>
    <w:pPr>
      <w:keepNext/>
      <w:numPr>
        <w:ilvl w:val="3"/>
        <w:numId w:val="1"/>
      </w:numPr>
      <w:outlineLvl w:val="3"/>
    </w:pPr>
    <w:rPr>
      <w:bCs/>
      <w:szCs w:val="28"/>
    </w:rPr>
  </w:style>
  <w:style w:type="paragraph" w:styleId="Heading5">
    <w:name w:val="heading 5"/>
    <w:aliases w:val="Block Label"/>
    <w:basedOn w:val="Normal"/>
    <w:next w:val="Normal"/>
    <w:qFormat/>
    <w:rsid w:val="009F0827"/>
    <w:pPr>
      <w:keepNext/>
      <w:numPr>
        <w:ilvl w:val="4"/>
        <w:numId w:val="1"/>
      </w:numPr>
      <w:spacing w:before="20"/>
      <w:outlineLvl w:val="4"/>
    </w:pPr>
  </w:style>
  <w:style w:type="paragraph" w:styleId="Heading6">
    <w:name w:val="heading 6"/>
    <w:basedOn w:val="Normal"/>
    <w:next w:val="Normal"/>
    <w:qFormat/>
    <w:rsid w:val="009F0827"/>
    <w:pPr>
      <w:keepNext/>
      <w:numPr>
        <w:ilvl w:val="5"/>
        <w:numId w:val="1"/>
      </w:numPr>
      <w:outlineLvl w:val="5"/>
    </w:pPr>
    <w:rPr>
      <w:b/>
      <w:bCs/>
      <w:sz w:val="18"/>
    </w:rPr>
  </w:style>
  <w:style w:type="paragraph" w:styleId="Heading7">
    <w:name w:val="heading 7"/>
    <w:basedOn w:val="Normal"/>
    <w:next w:val="Normal"/>
    <w:qFormat/>
    <w:rsid w:val="009F0827"/>
    <w:pPr>
      <w:keepNext/>
      <w:numPr>
        <w:ilvl w:val="6"/>
        <w:numId w:val="1"/>
      </w:numPr>
      <w:outlineLvl w:val="6"/>
    </w:pPr>
    <w:rPr>
      <w:sz w:val="28"/>
    </w:rPr>
  </w:style>
  <w:style w:type="paragraph" w:styleId="Heading8">
    <w:name w:val="heading 8"/>
    <w:basedOn w:val="Normal"/>
    <w:next w:val="Normal"/>
    <w:qFormat/>
    <w:rsid w:val="009F0827"/>
    <w:pPr>
      <w:keepNext/>
      <w:numPr>
        <w:ilvl w:val="7"/>
        <w:numId w:val="1"/>
      </w:numPr>
      <w:jc w:val="center"/>
      <w:outlineLvl w:val="7"/>
    </w:pPr>
    <w:rPr>
      <w:b/>
      <w:bCs/>
    </w:rPr>
  </w:style>
  <w:style w:type="paragraph" w:styleId="Heading9">
    <w:name w:val="heading 9"/>
    <w:basedOn w:val="Normal"/>
    <w:next w:val="Normal"/>
    <w:qFormat/>
    <w:rsid w:val="009F0827"/>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F0827"/>
    <w:rPr>
      <w:bCs/>
      <w:iCs/>
      <w:color w:val="000000"/>
    </w:rPr>
  </w:style>
  <w:style w:type="paragraph" w:styleId="Header">
    <w:name w:val="header"/>
    <w:basedOn w:val="Normal"/>
    <w:semiHidden/>
    <w:rsid w:val="009F0827"/>
    <w:pPr>
      <w:tabs>
        <w:tab w:val="center" w:pos="4320"/>
        <w:tab w:val="right" w:pos="8640"/>
      </w:tabs>
    </w:pPr>
  </w:style>
  <w:style w:type="paragraph" w:styleId="List">
    <w:name w:val="List"/>
    <w:basedOn w:val="Normal"/>
    <w:semiHidden/>
    <w:rsid w:val="009F0827"/>
    <w:pPr>
      <w:ind w:left="360" w:hanging="360"/>
    </w:pPr>
  </w:style>
  <w:style w:type="paragraph" w:styleId="Title">
    <w:name w:val="Title"/>
    <w:basedOn w:val="Normal"/>
    <w:qFormat/>
    <w:rsid w:val="009F0827"/>
    <w:pPr>
      <w:spacing w:before="240" w:after="60"/>
      <w:jc w:val="center"/>
    </w:pPr>
    <w:rPr>
      <w:rFonts w:cs="Arial"/>
      <w:b/>
      <w:bCs/>
      <w:kern w:val="28"/>
      <w:sz w:val="28"/>
      <w:szCs w:val="32"/>
    </w:rPr>
  </w:style>
  <w:style w:type="paragraph" w:styleId="BodyText2">
    <w:name w:val="Body Text 2"/>
    <w:basedOn w:val="Normal"/>
    <w:semiHidden/>
    <w:rsid w:val="009F0827"/>
    <w:pPr>
      <w:jc w:val="left"/>
    </w:pPr>
    <w:rPr>
      <w:b/>
      <w:bCs/>
      <w:color w:val="0000FF"/>
    </w:rPr>
  </w:style>
  <w:style w:type="paragraph" w:styleId="Footer">
    <w:name w:val="footer"/>
    <w:basedOn w:val="Normal"/>
    <w:semiHidden/>
    <w:rsid w:val="009F0827"/>
    <w:pPr>
      <w:tabs>
        <w:tab w:val="center" w:pos="4320"/>
        <w:tab w:val="right" w:pos="8640"/>
      </w:tabs>
    </w:pPr>
  </w:style>
  <w:style w:type="character" w:styleId="FootnoteReference">
    <w:name w:val="footnote reference"/>
    <w:basedOn w:val="DefaultParagraphFont"/>
    <w:semiHidden/>
    <w:rsid w:val="009F0827"/>
    <w:rPr>
      <w:rFonts w:ascii="Times New Roman" w:hAnsi="Times New Roman"/>
      <w:sz w:val="18"/>
      <w:vertAlign w:val="superscript"/>
    </w:rPr>
  </w:style>
  <w:style w:type="paragraph" w:customStyle="1" w:styleId="Heading">
    <w:name w:val="Heading"/>
    <w:basedOn w:val="Heading1"/>
    <w:next w:val="Normal"/>
    <w:rsid w:val="009F0827"/>
    <w:pPr>
      <w:numPr>
        <w:numId w:val="0"/>
      </w:numPr>
    </w:pPr>
  </w:style>
  <w:style w:type="paragraph" w:customStyle="1" w:styleId="TableText">
    <w:name w:val="Table Text"/>
    <w:basedOn w:val="Normal"/>
    <w:rsid w:val="009F0827"/>
    <w:pPr>
      <w:autoSpaceDE w:val="0"/>
      <w:autoSpaceDN w:val="0"/>
      <w:jc w:val="left"/>
    </w:pPr>
    <w:rPr>
      <w:sz w:val="20"/>
    </w:rPr>
  </w:style>
  <w:style w:type="paragraph" w:customStyle="1" w:styleId="TableHeaderText">
    <w:name w:val="Table Header Text"/>
    <w:basedOn w:val="TableText"/>
    <w:rsid w:val="009F0827"/>
    <w:pPr>
      <w:jc w:val="center"/>
    </w:pPr>
    <w:rPr>
      <w:b/>
      <w:bCs/>
    </w:rPr>
  </w:style>
  <w:style w:type="paragraph" w:styleId="BodyText3">
    <w:name w:val="Body Text 3"/>
    <w:basedOn w:val="Normal"/>
    <w:semiHidden/>
    <w:rsid w:val="009F0827"/>
    <w:rPr>
      <w:b/>
      <w:color w:val="0000FF"/>
    </w:rPr>
  </w:style>
  <w:style w:type="paragraph" w:styleId="BodyTextIndent2">
    <w:name w:val="Body Text Indent 2"/>
    <w:basedOn w:val="Normal"/>
    <w:semiHidden/>
    <w:rsid w:val="009F0827"/>
    <w:pPr>
      <w:ind w:left="720"/>
    </w:pPr>
    <w:rPr>
      <w:rFonts w:ascii="Arial" w:hAnsi="Arial" w:cs="Arial"/>
      <w:bCs/>
      <w:sz w:val="20"/>
      <w:szCs w:val="20"/>
    </w:rPr>
  </w:style>
  <w:style w:type="paragraph" w:styleId="BodyTextIndent">
    <w:name w:val="Body Text Indent"/>
    <w:basedOn w:val="Normal"/>
    <w:semiHidden/>
    <w:rsid w:val="009F0827"/>
    <w:pPr>
      <w:ind w:left="1860"/>
      <w:jc w:val="left"/>
    </w:pPr>
    <w:rPr>
      <w:rFonts w:ascii="Arial" w:hAnsi="Arial"/>
      <w:sz w:val="24"/>
      <w:szCs w:val="20"/>
    </w:rPr>
  </w:style>
  <w:style w:type="paragraph" w:styleId="BodyTextIndent3">
    <w:name w:val="Body Text Indent 3"/>
    <w:basedOn w:val="Normal"/>
    <w:semiHidden/>
    <w:rsid w:val="009F0827"/>
    <w:pPr>
      <w:ind w:left="720"/>
      <w:jc w:val="left"/>
    </w:pPr>
    <w:rPr>
      <w:rFonts w:ascii="Arial" w:hAnsi="Arial" w:cs="Arial"/>
      <w:bCs/>
      <w:sz w:val="20"/>
      <w:szCs w:val="20"/>
    </w:rPr>
  </w:style>
  <w:style w:type="paragraph" w:customStyle="1" w:styleId="Pa5">
    <w:name w:val="Pa5"/>
    <w:basedOn w:val="Normal"/>
    <w:next w:val="Normal"/>
    <w:uiPriority w:val="99"/>
    <w:rsid w:val="007511EC"/>
    <w:pPr>
      <w:autoSpaceDE w:val="0"/>
      <w:autoSpaceDN w:val="0"/>
      <w:adjustRightInd w:val="0"/>
      <w:spacing w:line="151" w:lineRule="atLeast"/>
      <w:jc w:val="left"/>
    </w:pPr>
    <w:rPr>
      <w:rFonts w:ascii="Helen Pro Cond" w:hAnsi="Helen Pro Cond"/>
      <w:sz w:val="24"/>
    </w:rPr>
  </w:style>
  <w:style w:type="paragraph" w:styleId="ListParagraph">
    <w:name w:val="List Paragraph"/>
    <w:basedOn w:val="Normal"/>
    <w:uiPriority w:val="34"/>
    <w:qFormat/>
    <w:rsid w:val="001F0AF6"/>
    <w:pPr>
      <w:ind w:left="720"/>
      <w:contextualSpacing/>
      <w:jc w:val="left"/>
    </w:pPr>
    <w:rPr>
      <w:sz w:val="20"/>
      <w:szCs w:val="20"/>
    </w:rPr>
  </w:style>
  <w:style w:type="paragraph" w:styleId="NoSpacing">
    <w:name w:val="No Spacing"/>
    <w:uiPriority w:val="1"/>
    <w:qFormat/>
    <w:rsid w:val="001F0AF6"/>
  </w:style>
  <w:style w:type="paragraph" w:styleId="BalloonText">
    <w:name w:val="Balloon Text"/>
    <w:basedOn w:val="Normal"/>
    <w:link w:val="BalloonTextChar"/>
    <w:uiPriority w:val="99"/>
    <w:semiHidden/>
    <w:unhideWhenUsed/>
    <w:rsid w:val="008F0A08"/>
    <w:rPr>
      <w:rFonts w:ascii="Tahoma" w:hAnsi="Tahoma" w:cs="Tahoma"/>
      <w:sz w:val="16"/>
      <w:szCs w:val="16"/>
    </w:rPr>
  </w:style>
  <w:style w:type="character" w:customStyle="1" w:styleId="BalloonTextChar">
    <w:name w:val="Balloon Text Char"/>
    <w:basedOn w:val="DefaultParagraphFont"/>
    <w:link w:val="BalloonText"/>
    <w:uiPriority w:val="99"/>
    <w:semiHidden/>
    <w:rsid w:val="008F0A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2019-05-30T05:00:00+00:00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Changed sample cup cleaning to weekly from monthly, changed how often to run standards and QC, run QC after patients.  Change to wiping pipette tip. ERB 5/30/17</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6.60 Osmolality in Serum/Plasma and Urine</Document_x0020_Title>
    <Content_x0020_Release_x0020_Date xmlns="199f0838-75a6-4f0c-9be1-f2c07140bccc">2017-05-30T05:00:00+00:00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In Process</WFStatus>
    <_dlc_DocId xmlns="199f0838-75a6-4f0c-9be1-f2c07140bccc">F6TN54CWY5RS-50183619-32030</_dlc_DocId>
    <_dlc_DocIdUrl xmlns="199f0838-75a6-4f0c-9be1-f2c07140bccc">
      <Url>http://vcpsharepoint2/references/_layouts/15/DocIdRedir.aspx?ID=F6TN54CWY5RS-50183619-32030</Url>
      <Description>F6TN54CWY5RS-50183619-32030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31A48-5981-4B11-9ADB-53033DD9C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2861D-E817-414D-B6F9-222F64386A85}">
  <ds:schemaRefs>
    <ds:schemaRef ds:uri="http://schemas.microsoft.com/sharepoint/events"/>
  </ds:schemaRefs>
</ds:datastoreItem>
</file>

<file path=customXml/itemProps3.xml><?xml version="1.0" encoding="utf-8"?>
<ds:datastoreItem xmlns:ds="http://schemas.openxmlformats.org/officeDocument/2006/customXml" ds:itemID="{D1C0E513-D6F9-46E0-B1B8-65FCA3F5A65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4B9A764-8B0D-4CA4-8C20-67B63EE367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9</Pages>
  <Words>2505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CH 6.60 Osmolality in Serum/Plasma and Urine</vt:lpstr>
    </vt:vector>
  </TitlesOfParts>
  <Company>***</Company>
  <LinksUpToDate>false</LinksUpToDate>
  <CharactersWithSpaces>16753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6.60 Osmolality in Serum/Plasma and Urine</dc:title>
  <dc:creator>Linda Lichty</dc:creator>
  <cp:lastModifiedBy>CE155076</cp:lastModifiedBy>
  <cp:revision>22</cp:revision>
  <cp:lastPrinted>2011-06-16T21:41:00Z</cp:lastPrinted>
  <dcterms:created xsi:type="dcterms:W3CDTF">2018-06-29T18:56:00Z</dcterms:created>
  <dcterms:modified xsi:type="dcterms:W3CDTF">2018-08-14T18:50:00Z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538bfaa8-f107-4eef-9fba-bfbe1f075f43</vt:lpwstr>
  </property>
</Properties>
</file>