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900"/>
        <w:gridCol w:w="540"/>
        <w:gridCol w:w="1800"/>
        <w:gridCol w:w="900"/>
        <w:gridCol w:w="1620"/>
        <w:gridCol w:w="1080"/>
        <w:gridCol w:w="735"/>
        <w:gridCol w:w="1785"/>
      </w:tblGrid>
      <w:tr w:rsidR="004E4DB2">
        <w:trPr>
          <w:cantSplit/>
        </w:trPr>
        <w:tc>
          <w:tcPr>
            <w:tcW w:w="11160" w:type="dxa"/>
            <w:gridSpan w:val="9"/>
            <w:tcBorders>
              <w:top w:val="nil"/>
              <w:left w:val="nil"/>
              <w:bottom w:val="nil"/>
              <w:right w:val="nil"/>
            </w:tcBorders>
          </w:tcPr>
          <w:p w:rsidR="004E4DB2" w:rsidRPr="000D2C8C" w:rsidRDefault="000D2C8C" w:rsidP="000D2C8C">
            <w:pPr>
              <w:pStyle w:val="BodyText"/>
              <w:rPr>
                <w:rFonts w:ascii="Arial" w:hAnsi="Arial" w:cs="Arial"/>
                <w:b/>
                <w:bCs w:val="0"/>
                <w:color w:val="0000FF"/>
                <w:sz w:val="32"/>
              </w:rPr>
            </w:pPr>
            <w:r>
              <w:rPr>
                <w:rFonts w:ascii="Arial" w:hAnsi="Arial" w:cs="Arial"/>
                <w:b/>
                <w:bCs w:val="0"/>
                <w:color w:val="0000FF"/>
                <w:sz w:val="32"/>
              </w:rPr>
              <w:t>Relocation and Evacuation</w:t>
            </w:r>
            <w:r w:rsidR="004E4DB2">
              <w:rPr>
                <w:rFonts w:ascii="Arial" w:hAnsi="Arial" w:cs="Arial"/>
                <w:b/>
                <w:bCs w:val="0"/>
                <w:color w:val="0000FF"/>
                <w:sz w:val="36"/>
              </w:rPr>
              <w:t xml:space="preserve"> </w:t>
            </w:r>
          </w:p>
          <w:p w:rsidR="004E4DB2" w:rsidRDefault="004E4DB2">
            <w:pPr>
              <w:pStyle w:val="BodyText"/>
              <w:rPr>
                <w:rFonts w:ascii="Arial" w:hAnsi="Arial" w:cs="Arial"/>
                <w:sz w:val="24"/>
              </w:rPr>
            </w:pPr>
          </w:p>
        </w:tc>
      </w:tr>
      <w:tr w:rsidR="004E4DB2">
        <w:trPr>
          <w:cantSplit/>
          <w:trHeight w:val="1025"/>
        </w:trPr>
        <w:tc>
          <w:tcPr>
            <w:tcW w:w="1800" w:type="dxa"/>
            <w:tcBorders>
              <w:top w:val="nil"/>
              <w:left w:val="nil"/>
              <w:bottom w:val="nil"/>
              <w:right w:val="nil"/>
            </w:tcBorders>
          </w:tcPr>
          <w:p w:rsidR="004E4DB2" w:rsidRDefault="004E4DB2">
            <w:pPr>
              <w:pStyle w:val="Header"/>
              <w:tabs>
                <w:tab w:val="clear" w:pos="4320"/>
                <w:tab w:val="clear" w:pos="8640"/>
              </w:tabs>
              <w:rPr>
                <w:rFonts w:ascii="Arial" w:hAnsi="Arial" w:cs="Arial"/>
                <w:b/>
                <w:sz w:val="20"/>
              </w:rPr>
            </w:pPr>
          </w:p>
          <w:p w:rsidR="004E4DB2" w:rsidRDefault="004E4DB2">
            <w:pPr>
              <w:rPr>
                <w:rFonts w:ascii="Arial" w:hAnsi="Arial" w:cs="Arial"/>
                <w:b/>
                <w:bCs/>
                <w:color w:val="0000FF"/>
                <w:sz w:val="20"/>
              </w:rPr>
            </w:pPr>
            <w:r>
              <w:rPr>
                <w:rFonts w:ascii="Arial" w:hAnsi="Arial" w:cs="Arial"/>
                <w:b/>
                <w:bCs/>
                <w:color w:val="0000FF"/>
                <w:sz w:val="20"/>
              </w:rPr>
              <w:t>Purpose</w:t>
            </w:r>
          </w:p>
        </w:tc>
        <w:tc>
          <w:tcPr>
            <w:tcW w:w="9360" w:type="dxa"/>
            <w:gridSpan w:val="8"/>
            <w:tcBorders>
              <w:top w:val="single" w:sz="4" w:space="0" w:color="auto"/>
              <w:left w:val="nil"/>
              <w:bottom w:val="single" w:sz="4" w:space="0" w:color="auto"/>
              <w:right w:val="nil"/>
            </w:tcBorders>
          </w:tcPr>
          <w:p w:rsidR="004E4DB2" w:rsidRDefault="004E4DB2">
            <w:pPr>
              <w:pStyle w:val="BodyText"/>
              <w:jc w:val="left"/>
              <w:rPr>
                <w:rFonts w:ascii="Arial" w:hAnsi="Arial" w:cs="Arial"/>
              </w:rPr>
            </w:pPr>
          </w:p>
          <w:p w:rsidR="000D2C8C" w:rsidRDefault="000D2C8C" w:rsidP="000D2C8C">
            <w:pPr>
              <w:jc w:val="left"/>
              <w:rPr>
                <w:rFonts w:ascii="Arial" w:hAnsi="Arial" w:cs="Arial"/>
                <w:iCs/>
                <w:sz w:val="20"/>
              </w:rPr>
            </w:pPr>
            <w:r>
              <w:rPr>
                <w:rFonts w:ascii="Arial" w:hAnsi="Arial" w:cs="Arial"/>
                <w:sz w:val="20"/>
              </w:rPr>
              <w:t xml:space="preserve">This policy provides direction for the RELOCATION AND EVACUATION of the Children’s </w:t>
            </w:r>
            <w:r w:rsidR="007E1E4C">
              <w:rPr>
                <w:rFonts w:ascii="Arial" w:hAnsi="Arial" w:cs="Arial"/>
                <w:sz w:val="20"/>
              </w:rPr>
              <w:t>Minnesota L</w:t>
            </w:r>
            <w:r>
              <w:rPr>
                <w:rFonts w:ascii="Arial" w:hAnsi="Arial" w:cs="Arial"/>
                <w:sz w:val="20"/>
              </w:rPr>
              <w:t>aboratory.</w:t>
            </w:r>
          </w:p>
          <w:p w:rsidR="004E4DB2" w:rsidRDefault="004E4DB2">
            <w:pPr>
              <w:jc w:val="left"/>
              <w:rPr>
                <w:rFonts w:ascii="Arial" w:hAnsi="Arial" w:cs="Arial"/>
                <w:sz w:val="20"/>
              </w:rPr>
            </w:pPr>
          </w:p>
        </w:tc>
      </w:tr>
      <w:tr w:rsidR="004E4DB2">
        <w:trPr>
          <w:cantSplit/>
          <w:trHeight w:val="1025"/>
        </w:trPr>
        <w:tc>
          <w:tcPr>
            <w:tcW w:w="1800" w:type="dxa"/>
            <w:tcBorders>
              <w:top w:val="nil"/>
              <w:left w:val="nil"/>
              <w:bottom w:val="nil"/>
              <w:right w:val="nil"/>
            </w:tcBorders>
          </w:tcPr>
          <w:p w:rsidR="004E4DB2" w:rsidRDefault="004E4DB2">
            <w:pPr>
              <w:rPr>
                <w:rFonts w:ascii="Arial" w:hAnsi="Arial" w:cs="Arial"/>
                <w:b/>
                <w:bCs/>
                <w:color w:val="0000FF"/>
                <w:sz w:val="20"/>
              </w:rPr>
            </w:pPr>
          </w:p>
          <w:p w:rsidR="004E4DB2" w:rsidRDefault="004E4DB2">
            <w:pPr>
              <w:rPr>
                <w:rFonts w:ascii="Arial" w:hAnsi="Arial" w:cs="Arial"/>
                <w:b/>
                <w:bCs/>
                <w:color w:val="0000FF"/>
                <w:sz w:val="20"/>
              </w:rPr>
            </w:pPr>
            <w:r>
              <w:rPr>
                <w:rFonts w:ascii="Arial" w:hAnsi="Arial" w:cs="Arial"/>
                <w:b/>
                <w:bCs/>
                <w:color w:val="0000FF"/>
                <w:sz w:val="20"/>
              </w:rPr>
              <w:t xml:space="preserve">Policy </w:t>
            </w:r>
          </w:p>
          <w:p w:rsidR="004E4DB2" w:rsidRDefault="004E4DB2">
            <w:pPr>
              <w:rPr>
                <w:rFonts w:ascii="Arial" w:hAnsi="Arial" w:cs="Arial"/>
                <w:b/>
                <w:bCs/>
                <w:color w:val="0000FF"/>
                <w:sz w:val="20"/>
              </w:rPr>
            </w:pPr>
          </w:p>
        </w:tc>
        <w:tc>
          <w:tcPr>
            <w:tcW w:w="9360" w:type="dxa"/>
            <w:gridSpan w:val="8"/>
            <w:tcBorders>
              <w:top w:val="single" w:sz="4" w:space="0" w:color="auto"/>
              <w:left w:val="nil"/>
              <w:bottom w:val="single" w:sz="4" w:space="0" w:color="auto"/>
              <w:right w:val="nil"/>
            </w:tcBorders>
          </w:tcPr>
          <w:p w:rsidR="000D2C8C" w:rsidRDefault="000D2C8C" w:rsidP="000D2C8C">
            <w:pPr>
              <w:jc w:val="left"/>
              <w:rPr>
                <w:rFonts w:ascii="Arial" w:hAnsi="Arial" w:cs="Arial"/>
                <w:iCs/>
                <w:sz w:val="20"/>
              </w:rPr>
            </w:pPr>
          </w:p>
          <w:p w:rsidR="00C63454" w:rsidRDefault="000D2C8C" w:rsidP="000D2C8C">
            <w:pPr>
              <w:jc w:val="left"/>
              <w:rPr>
                <w:rFonts w:ascii="Arial" w:hAnsi="Arial" w:cs="Arial"/>
                <w:iCs/>
                <w:sz w:val="20"/>
              </w:rPr>
            </w:pPr>
            <w:r>
              <w:rPr>
                <w:rFonts w:ascii="Arial" w:hAnsi="Arial" w:cs="Arial"/>
                <w:iCs/>
                <w:sz w:val="20"/>
              </w:rPr>
              <w:t xml:space="preserve">Children’s </w:t>
            </w:r>
            <w:r w:rsidR="006253D0">
              <w:rPr>
                <w:rFonts w:ascii="Arial" w:hAnsi="Arial" w:cs="Arial"/>
                <w:iCs/>
                <w:sz w:val="20"/>
              </w:rPr>
              <w:t>Minneso</w:t>
            </w:r>
            <w:r w:rsidR="007E1E4C">
              <w:rPr>
                <w:rFonts w:ascii="Arial" w:hAnsi="Arial" w:cs="Arial"/>
                <w:iCs/>
                <w:sz w:val="20"/>
              </w:rPr>
              <w:t>ta L</w:t>
            </w:r>
            <w:r>
              <w:rPr>
                <w:rFonts w:ascii="Arial" w:hAnsi="Arial" w:cs="Arial"/>
                <w:iCs/>
                <w:sz w:val="20"/>
              </w:rPr>
              <w:t>aboratory will relocate or evacuate</w:t>
            </w:r>
            <w:r w:rsidR="006253D0">
              <w:rPr>
                <w:rFonts w:ascii="Arial" w:hAnsi="Arial" w:cs="Arial"/>
                <w:iCs/>
                <w:sz w:val="20"/>
              </w:rPr>
              <w:t xml:space="preserve"> due to internal or external </w:t>
            </w:r>
            <w:r w:rsidR="00C63454">
              <w:rPr>
                <w:rFonts w:ascii="Arial" w:hAnsi="Arial" w:cs="Arial"/>
                <w:iCs/>
                <w:sz w:val="20"/>
              </w:rPr>
              <w:t>incidents</w:t>
            </w:r>
            <w:r w:rsidR="006253D0">
              <w:rPr>
                <w:rFonts w:ascii="Arial" w:hAnsi="Arial" w:cs="Arial"/>
                <w:iCs/>
                <w:sz w:val="20"/>
              </w:rPr>
              <w:t xml:space="preserve"> (e.g., </w:t>
            </w:r>
            <w:r>
              <w:rPr>
                <w:rFonts w:ascii="Arial" w:hAnsi="Arial" w:cs="Arial"/>
                <w:iCs/>
                <w:sz w:val="20"/>
              </w:rPr>
              <w:t xml:space="preserve">smoke, fire, utility failure, </w:t>
            </w:r>
            <w:r w:rsidR="006253D0">
              <w:rPr>
                <w:rFonts w:ascii="Arial" w:hAnsi="Arial" w:cs="Arial"/>
                <w:iCs/>
                <w:sz w:val="20"/>
              </w:rPr>
              <w:t>exp</w:t>
            </w:r>
            <w:r>
              <w:rPr>
                <w:rFonts w:ascii="Arial" w:hAnsi="Arial" w:cs="Arial"/>
                <w:iCs/>
                <w:sz w:val="20"/>
              </w:rPr>
              <w:t>l</w:t>
            </w:r>
            <w:r w:rsidR="006253D0">
              <w:rPr>
                <w:rFonts w:ascii="Arial" w:hAnsi="Arial" w:cs="Arial"/>
                <w:iCs/>
                <w:sz w:val="20"/>
              </w:rPr>
              <w:t>o</w:t>
            </w:r>
            <w:r>
              <w:rPr>
                <w:rFonts w:ascii="Arial" w:hAnsi="Arial" w:cs="Arial"/>
                <w:iCs/>
                <w:sz w:val="20"/>
              </w:rPr>
              <w:t>sion, sever</w:t>
            </w:r>
            <w:r w:rsidR="006253D0">
              <w:rPr>
                <w:rFonts w:ascii="Arial" w:hAnsi="Arial" w:cs="Arial"/>
                <w:iCs/>
                <w:sz w:val="20"/>
              </w:rPr>
              <w:t>e</w:t>
            </w:r>
            <w:r>
              <w:rPr>
                <w:rFonts w:ascii="Arial" w:hAnsi="Arial" w:cs="Arial"/>
                <w:iCs/>
                <w:sz w:val="20"/>
              </w:rPr>
              <w:t xml:space="preserve"> weather</w:t>
            </w:r>
            <w:r w:rsidR="00C63454">
              <w:rPr>
                <w:rFonts w:ascii="Arial" w:hAnsi="Arial" w:cs="Arial"/>
                <w:iCs/>
                <w:sz w:val="20"/>
              </w:rPr>
              <w:t>) that necessitate moving patients, visitors or staff.</w:t>
            </w:r>
          </w:p>
          <w:p w:rsidR="000D2C8C" w:rsidRDefault="000D2C8C" w:rsidP="00C63454">
            <w:pPr>
              <w:jc w:val="left"/>
              <w:rPr>
                <w:rFonts w:ascii="Arial" w:hAnsi="Arial" w:cs="Arial"/>
                <w:iCs/>
                <w:sz w:val="20"/>
              </w:rPr>
            </w:pPr>
            <w:r>
              <w:rPr>
                <w:rFonts w:ascii="Arial" w:hAnsi="Arial" w:cs="Arial"/>
                <w:iCs/>
                <w:sz w:val="20"/>
              </w:rPr>
              <w:t>Relocation shou</w:t>
            </w:r>
            <w:r w:rsidR="00C63454">
              <w:rPr>
                <w:rFonts w:ascii="Arial" w:hAnsi="Arial" w:cs="Arial"/>
                <w:iCs/>
                <w:sz w:val="20"/>
              </w:rPr>
              <w:t>l</w:t>
            </w:r>
            <w:r>
              <w:rPr>
                <w:rFonts w:ascii="Arial" w:hAnsi="Arial" w:cs="Arial"/>
                <w:iCs/>
                <w:sz w:val="20"/>
              </w:rPr>
              <w:t>d be consider</w:t>
            </w:r>
            <w:r w:rsidR="00C63454">
              <w:rPr>
                <w:rFonts w:ascii="Arial" w:hAnsi="Arial" w:cs="Arial"/>
                <w:iCs/>
                <w:sz w:val="20"/>
              </w:rPr>
              <w:t>ed first and parti</w:t>
            </w:r>
            <w:r>
              <w:rPr>
                <w:rFonts w:ascii="Arial" w:hAnsi="Arial" w:cs="Arial"/>
                <w:iCs/>
                <w:sz w:val="20"/>
              </w:rPr>
              <w:t>a</w:t>
            </w:r>
            <w:r w:rsidR="00C63454">
              <w:rPr>
                <w:rFonts w:ascii="Arial" w:hAnsi="Arial" w:cs="Arial"/>
                <w:iCs/>
                <w:sz w:val="20"/>
              </w:rPr>
              <w:t>l and/</w:t>
            </w:r>
            <w:r>
              <w:rPr>
                <w:rFonts w:ascii="Arial" w:hAnsi="Arial" w:cs="Arial"/>
                <w:iCs/>
                <w:sz w:val="20"/>
              </w:rPr>
              <w:t xml:space="preserve">or full evacuation should </w:t>
            </w:r>
            <w:r w:rsidR="00C63454">
              <w:rPr>
                <w:rFonts w:ascii="Arial" w:hAnsi="Arial" w:cs="Arial"/>
                <w:iCs/>
                <w:sz w:val="20"/>
              </w:rPr>
              <w:t>be considered on</w:t>
            </w:r>
            <w:r>
              <w:rPr>
                <w:rFonts w:ascii="Arial" w:hAnsi="Arial" w:cs="Arial"/>
                <w:iCs/>
                <w:sz w:val="20"/>
              </w:rPr>
              <w:t>ly as a l</w:t>
            </w:r>
            <w:r w:rsidR="00C63454">
              <w:rPr>
                <w:rFonts w:ascii="Arial" w:hAnsi="Arial" w:cs="Arial"/>
                <w:iCs/>
                <w:sz w:val="20"/>
              </w:rPr>
              <w:t>ast resor</w:t>
            </w:r>
            <w:r>
              <w:rPr>
                <w:rFonts w:ascii="Arial" w:hAnsi="Arial" w:cs="Arial"/>
                <w:iCs/>
                <w:sz w:val="20"/>
              </w:rPr>
              <w:t>t.</w:t>
            </w:r>
          </w:p>
          <w:p w:rsidR="006D2D62" w:rsidRDefault="006D2D62" w:rsidP="00C63454">
            <w:pPr>
              <w:jc w:val="left"/>
              <w:rPr>
                <w:rFonts w:ascii="Arial" w:hAnsi="Arial" w:cs="Arial"/>
                <w:iCs/>
                <w:sz w:val="20"/>
              </w:rPr>
            </w:pPr>
          </w:p>
        </w:tc>
      </w:tr>
      <w:tr w:rsidR="004E4DB2">
        <w:trPr>
          <w:cantSplit/>
          <w:trHeight w:val="890"/>
        </w:trPr>
        <w:tc>
          <w:tcPr>
            <w:tcW w:w="1800" w:type="dxa"/>
            <w:tcBorders>
              <w:top w:val="nil"/>
              <w:left w:val="nil"/>
              <w:bottom w:val="nil"/>
              <w:right w:val="nil"/>
            </w:tcBorders>
          </w:tcPr>
          <w:p w:rsidR="004E4DB2" w:rsidRDefault="004E4DB2">
            <w:pPr>
              <w:rPr>
                <w:rFonts w:ascii="Arial" w:hAnsi="Arial" w:cs="Arial"/>
                <w:b/>
                <w:bCs/>
                <w:color w:val="0000FF"/>
                <w:sz w:val="20"/>
              </w:rPr>
            </w:pPr>
          </w:p>
          <w:p w:rsidR="004E4DB2" w:rsidRDefault="00C63454">
            <w:pPr>
              <w:rPr>
                <w:rFonts w:ascii="Arial" w:hAnsi="Arial" w:cs="Arial"/>
                <w:b/>
                <w:bCs/>
                <w:color w:val="0000FF"/>
                <w:sz w:val="20"/>
              </w:rPr>
            </w:pPr>
            <w:r>
              <w:rPr>
                <w:rFonts w:ascii="Arial" w:hAnsi="Arial" w:cs="Arial"/>
                <w:b/>
                <w:bCs/>
                <w:color w:val="0000FF"/>
                <w:sz w:val="20"/>
              </w:rPr>
              <w:t>Definitions</w:t>
            </w:r>
          </w:p>
          <w:p w:rsidR="004E4DB2" w:rsidRDefault="004E4DB2">
            <w:pPr>
              <w:rPr>
                <w:rFonts w:ascii="Arial" w:hAnsi="Arial" w:cs="Arial"/>
                <w:b/>
                <w:bCs/>
                <w:color w:val="0000FF"/>
                <w:sz w:val="20"/>
              </w:rPr>
            </w:pPr>
          </w:p>
        </w:tc>
        <w:tc>
          <w:tcPr>
            <w:tcW w:w="9360" w:type="dxa"/>
            <w:gridSpan w:val="8"/>
            <w:tcBorders>
              <w:top w:val="single" w:sz="4" w:space="0" w:color="auto"/>
              <w:left w:val="nil"/>
              <w:bottom w:val="single" w:sz="4" w:space="0" w:color="auto"/>
              <w:right w:val="nil"/>
            </w:tcBorders>
          </w:tcPr>
          <w:p w:rsidR="00C63454" w:rsidRDefault="00C63454" w:rsidP="00C63454">
            <w:pPr>
              <w:jc w:val="left"/>
              <w:rPr>
                <w:rFonts w:ascii="Arial" w:hAnsi="Arial" w:cs="Arial"/>
                <w:b/>
                <w:bCs/>
                <w:sz w:val="20"/>
              </w:rPr>
            </w:pPr>
          </w:p>
          <w:p w:rsidR="00CF7C58" w:rsidRPr="00CF7C58" w:rsidRDefault="00CF7C58" w:rsidP="00C63454">
            <w:pPr>
              <w:jc w:val="left"/>
              <w:rPr>
                <w:rFonts w:ascii="Arial" w:hAnsi="Arial" w:cs="Arial"/>
                <w:bCs/>
                <w:sz w:val="20"/>
              </w:rPr>
            </w:pPr>
            <w:r>
              <w:rPr>
                <w:rFonts w:ascii="Arial" w:hAnsi="Arial" w:cs="Arial"/>
                <w:b/>
                <w:bCs/>
                <w:sz w:val="20"/>
              </w:rPr>
              <w:t>Shelter-in-place</w:t>
            </w:r>
            <w:r>
              <w:rPr>
                <w:rFonts w:ascii="Arial" w:hAnsi="Arial" w:cs="Arial"/>
                <w:bCs/>
                <w:sz w:val="20"/>
              </w:rPr>
              <w:t>: Determination to stay in a location of non-imminent danger until sufficient resources can be organized to move patients, visitors and staff</w:t>
            </w:r>
          </w:p>
          <w:p w:rsidR="00C63454" w:rsidRPr="00C63454" w:rsidRDefault="00CF7C58" w:rsidP="00C63454">
            <w:pPr>
              <w:jc w:val="left"/>
              <w:rPr>
                <w:rFonts w:ascii="Arial" w:hAnsi="Arial" w:cs="Arial"/>
                <w:sz w:val="20"/>
                <w:szCs w:val="20"/>
              </w:rPr>
            </w:pPr>
            <w:r>
              <w:rPr>
                <w:rFonts w:ascii="Arial" w:hAnsi="Arial" w:cs="Arial"/>
                <w:b/>
                <w:bCs/>
                <w:sz w:val="20"/>
                <w:szCs w:val="20"/>
              </w:rPr>
              <w:t>Horizontal r</w:t>
            </w:r>
            <w:r w:rsidR="00C63454" w:rsidRPr="00C63454">
              <w:rPr>
                <w:rFonts w:ascii="Arial" w:hAnsi="Arial" w:cs="Arial"/>
                <w:b/>
                <w:bCs/>
                <w:sz w:val="20"/>
                <w:szCs w:val="20"/>
              </w:rPr>
              <w:t>elocation</w:t>
            </w:r>
            <w:r w:rsidR="00C63454" w:rsidRPr="00C63454">
              <w:rPr>
                <w:rFonts w:ascii="Arial" w:hAnsi="Arial" w:cs="Arial"/>
                <w:sz w:val="20"/>
                <w:szCs w:val="20"/>
              </w:rPr>
              <w:t>: Movement to a safe location on the same floor, preferably nearer to an emergency exit</w:t>
            </w:r>
          </w:p>
          <w:p w:rsidR="00C63454" w:rsidRPr="00C63454" w:rsidRDefault="00CF7C58" w:rsidP="00C63454">
            <w:pPr>
              <w:jc w:val="left"/>
              <w:rPr>
                <w:rFonts w:ascii="Arial" w:hAnsi="Arial" w:cs="Arial"/>
                <w:sz w:val="20"/>
                <w:szCs w:val="20"/>
              </w:rPr>
            </w:pPr>
            <w:r>
              <w:rPr>
                <w:rFonts w:ascii="Arial" w:hAnsi="Arial" w:cs="Arial"/>
                <w:b/>
                <w:bCs/>
                <w:sz w:val="20"/>
                <w:szCs w:val="20"/>
              </w:rPr>
              <w:t>Vertical r</w:t>
            </w:r>
            <w:r w:rsidR="00C63454" w:rsidRPr="00C63454">
              <w:rPr>
                <w:rFonts w:ascii="Arial" w:hAnsi="Arial" w:cs="Arial"/>
                <w:b/>
                <w:bCs/>
                <w:sz w:val="20"/>
                <w:szCs w:val="20"/>
              </w:rPr>
              <w:t>elocation</w:t>
            </w:r>
            <w:r w:rsidR="00C63454" w:rsidRPr="00C63454">
              <w:rPr>
                <w:rFonts w:ascii="Arial" w:hAnsi="Arial" w:cs="Arial"/>
                <w:sz w:val="20"/>
                <w:szCs w:val="20"/>
              </w:rPr>
              <w:t>: Movement to a safe location on a different floor when a horizontal relocation is unsafe or cannot meet the service, safety and/or patient care needs of patients</w:t>
            </w:r>
          </w:p>
          <w:p w:rsidR="00C63454" w:rsidRPr="00C63454" w:rsidRDefault="00CF7C58" w:rsidP="00C63454">
            <w:pPr>
              <w:jc w:val="left"/>
              <w:rPr>
                <w:rFonts w:ascii="Arial" w:hAnsi="Arial" w:cs="Arial"/>
                <w:sz w:val="20"/>
                <w:szCs w:val="20"/>
              </w:rPr>
            </w:pPr>
            <w:r>
              <w:rPr>
                <w:rFonts w:ascii="Arial" w:hAnsi="Arial" w:cs="Arial"/>
                <w:b/>
                <w:bCs/>
                <w:sz w:val="20"/>
                <w:szCs w:val="20"/>
              </w:rPr>
              <w:t>Partial e</w:t>
            </w:r>
            <w:r w:rsidR="00C63454" w:rsidRPr="00C63454">
              <w:rPr>
                <w:rFonts w:ascii="Arial" w:hAnsi="Arial" w:cs="Arial"/>
                <w:b/>
                <w:bCs/>
                <w:sz w:val="20"/>
                <w:szCs w:val="20"/>
              </w:rPr>
              <w:t>vacuation</w:t>
            </w:r>
            <w:r w:rsidR="00C63454" w:rsidRPr="00C63454">
              <w:rPr>
                <w:rFonts w:ascii="Arial" w:hAnsi="Arial" w:cs="Arial"/>
                <w:sz w:val="20"/>
                <w:szCs w:val="20"/>
              </w:rPr>
              <w:t>:  Evacuation of a subset of the facility</w:t>
            </w:r>
          </w:p>
          <w:p w:rsidR="00C63454" w:rsidRPr="00C63454" w:rsidRDefault="00CF7C58" w:rsidP="00C63454">
            <w:pPr>
              <w:jc w:val="left"/>
              <w:rPr>
                <w:rFonts w:ascii="Arial" w:hAnsi="Arial" w:cs="Arial"/>
                <w:b/>
                <w:bCs/>
                <w:sz w:val="20"/>
                <w:szCs w:val="20"/>
              </w:rPr>
            </w:pPr>
            <w:r>
              <w:rPr>
                <w:rFonts w:ascii="Arial" w:hAnsi="Arial" w:cs="Arial"/>
                <w:b/>
                <w:bCs/>
                <w:sz w:val="20"/>
                <w:szCs w:val="20"/>
              </w:rPr>
              <w:t>Full e</w:t>
            </w:r>
            <w:r w:rsidR="00C63454" w:rsidRPr="00C63454">
              <w:rPr>
                <w:rFonts w:ascii="Arial" w:hAnsi="Arial" w:cs="Arial"/>
                <w:b/>
                <w:bCs/>
                <w:sz w:val="20"/>
                <w:szCs w:val="20"/>
              </w:rPr>
              <w:t>vacuation</w:t>
            </w:r>
            <w:r w:rsidR="00C63454" w:rsidRPr="00C63454">
              <w:rPr>
                <w:rFonts w:ascii="Arial" w:hAnsi="Arial" w:cs="Arial"/>
                <w:sz w:val="20"/>
                <w:szCs w:val="20"/>
              </w:rPr>
              <w:t>:  Physical removal and complete evacuation of a facility due to an unsafe environment of care</w:t>
            </w:r>
          </w:p>
          <w:p w:rsidR="004E4DB2" w:rsidRPr="00C63454" w:rsidRDefault="00C63454" w:rsidP="00C63454">
            <w:pPr>
              <w:jc w:val="left"/>
              <w:rPr>
                <w:rFonts w:ascii="Arial" w:hAnsi="Arial" w:cs="Arial"/>
                <w:iCs/>
                <w:sz w:val="20"/>
                <w:szCs w:val="20"/>
              </w:rPr>
            </w:pPr>
            <w:r w:rsidRPr="00C63454">
              <w:rPr>
                <w:rFonts w:ascii="Arial" w:hAnsi="Arial" w:cs="Arial"/>
                <w:b/>
                <w:bCs/>
                <w:sz w:val="20"/>
                <w:szCs w:val="20"/>
              </w:rPr>
              <w:t>HICS</w:t>
            </w:r>
            <w:r w:rsidRPr="00C63454">
              <w:rPr>
                <w:rFonts w:ascii="Arial" w:hAnsi="Arial" w:cs="Arial"/>
                <w:sz w:val="20"/>
                <w:szCs w:val="20"/>
              </w:rPr>
              <w:t xml:space="preserve">:  Hospital Incident Command System (HICS) is the system to be implemented </w:t>
            </w:r>
            <w:r w:rsidR="00B81094">
              <w:rPr>
                <w:rFonts w:ascii="Arial" w:hAnsi="Arial" w:cs="Arial"/>
                <w:sz w:val="20"/>
                <w:szCs w:val="20"/>
              </w:rPr>
              <w:t xml:space="preserve">upon assessment and determination of the need for </w:t>
            </w:r>
            <w:r w:rsidRPr="00C63454">
              <w:rPr>
                <w:rFonts w:ascii="Arial" w:hAnsi="Arial" w:cs="Arial"/>
                <w:sz w:val="20"/>
                <w:szCs w:val="20"/>
              </w:rPr>
              <w:t xml:space="preserve">vertical relocation, partial evacuation or full evacuation </w:t>
            </w:r>
            <w:r w:rsidR="00B81094">
              <w:rPr>
                <w:rFonts w:ascii="Arial" w:hAnsi="Arial" w:cs="Arial"/>
                <w:sz w:val="20"/>
                <w:szCs w:val="20"/>
              </w:rPr>
              <w:t>a</w:t>
            </w:r>
            <w:r w:rsidRPr="00C63454">
              <w:rPr>
                <w:rFonts w:ascii="Arial" w:hAnsi="Arial" w:cs="Arial"/>
                <w:sz w:val="20"/>
                <w:szCs w:val="20"/>
              </w:rPr>
              <w:t>s necessary. The HICS incident commander will authorize, coordinate operations and communicate with the laboratory leader (e.g., medical director, pathologist on call, manager).</w:t>
            </w:r>
          </w:p>
          <w:p w:rsidR="004E4DB2" w:rsidRDefault="004E4DB2">
            <w:pPr>
              <w:jc w:val="left"/>
              <w:rPr>
                <w:rFonts w:ascii="Arial" w:hAnsi="Arial" w:cs="Arial"/>
                <w:iCs/>
                <w:sz w:val="20"/>
              </w:rPr>
            </w:pPr>
          </w:p>
        </w:tc>
      </w:tr>
      <w:tr w:rsidR="004E4DB2" w:rsidTr="00DF3FAA">
        <w:trPr>
          <w:cantSplit/>
          <w:trHeight w:val="890"/>
        </w:trPr>
        <w:tc>
          <w:tcPr>
            <w:tcW w:w="1800" w:type="dxa"/>
            <w:tcBorders>
              <w:top w:val="nil"/>
              <w:left w:val="nil"/>
              <w:bottom w:val="nil"/>
              <w:right w:val="nil"/>
            </w:tcBorders>
          </w:tcPr>
          <w:p w:rsidR="004E4DB2" w:rsidRDefault="004E4DB2">
            <w:pPr>
              <w:rPr>
                <w:rFonts w:ascii="Arial" w:hAnsi="Arial" w:cs="Arial"/>
                <w:b/>
                <w:bCs/>
                <w:color w:val="0000FF"/>
                <w:sz w:val="20"/>
              </w:rPr>
            </w:pPr>
          </w:p>
          <w:p w:rsidR="004E4DB2" w:rsidRDefault="00C63454" w:rsidP="00B81094">
            <w:pPr>
              <w:jc w:val="left"/>
              <w:rPr>
                <w:rFonts w:ascii="Arial" w:hAnsi="Arial" w:cs="Arial"/>
                <w:b/>
                <w:bCs/>
                <w:color w:val="0000FF"/>
                <w:sz w:val="20"/>
              </w:rPr>
            </w:pPr>
            <w:r>
              <w:rPr>
                <w:rFonts w:ascii="Arial" w:hAnsi="Arial" w:cs="Arial"/>
                <w:b/>
                <w:bCs/>
                <w:color w:val="0000FF"/>
                <w:sz w:val="20"/>
              </w:rPr>
              <w:t>Authorization</w:t>
            </w:r>
            <w:r w:rsidR="00B81094">
              <w:rPr>
                <w:rFonts w:ascii="Arial" w:hAnsi="Arial" w:cs="Arial"/>
                <w:b/>
                <w:bCs/>
                <w:color w:val="0000FF"/>
                <w:sz w:val="20"/>
              </w:rPr>
              <w:t>, Direction and Control</w:t>
            </w:r>
          </w:p>
          <w:p w:rsidR="004E4DB2" w:rsidRDefault="004E4DB2">
            <w:pPr>
              <w:rPr>
                <w:rFonts w:ascii="Arial" w:hAnsi="Arial" w:cs="Arial"/>
                <w:b/>
                <w:bCs/>
                <w:color w:val="0000FF"/>
                <w:sz w:val="20"/>
              </w:rPr>
            </w:pPr>
          </w:p>
        </w:tc>
        <w:tc>
          <w:tcPr>
            <w:tcW w:w="9360" w:type="dxa"/>
            <w:gridSpan w:val="8"/>
            <w:tcBorders>
              <w:top w:val="nil"/>
              <w:left w:val="nil"/>
              <w:bottom w:val="nil"/>
              <w:right w:val="nil"/>
            </w:tcBorders>
          </w:tcPr>
          <w:p w:rsidR="00B81094" w:rsidRDefault="00B81094" w:rsidP="00C63454">
            <w:pPr>
              <w:pStyle w:val="Bullet"/>
              <w:rPr>
                <w:bCs w:val="0"/>
                <w:iCs/>
                <w:szCs w:val="24"/>
              </w:rPr>
            </w:pPr>
          </w:p>
          <w:p w:rsidR="00C11713" w:rsidRDefault="00C11713" w:rsidP="00C63454">
            <w:pPr>
              <w:pStyle w:val="Bullet"/>
            </w:pPr>
            <w:r>
              <w:t xml:space="preserve">The </w:t>
            </w:r>
            <w:r w:rsidR="00B81094">
              <w:t>laboratory</w:t>
            </w:r>
            <w:r>
              <w:t xml:space="preserve"> lead</w:t>
            </w:r>
            <w:r w:rsidR="00B81094">
              <w:t>er should grant authorization to shelter-in-place or to horizontally relocate, but all personnel are authorized to take immediate action in response to an imminent or life-threatening situation.</w:t>
            </w:r>
          </w:p>
          <w:p w:rsidR="00B81094" w:rsidRDefault="007577A1" w:rsidP="00C63454">
            <w:pPr>
              <w:pStyle w:val="Bullet"/>
            </w:pPr>
            <w:r>
              <w:t>V</w:t>
            </w:r>
            <w:r w:rsidR="00C63454" w:rsidRPr="00C63454">
              <w:t xml:space="preserve">ertical relocation, partial and full evacuation </w:t>
            </w:r>
            <w:r w:rsidR="00B81094">
              <w:t>decisions should be made by the incident commander after initial situation assessment.</w:t>
            </w:r>
          </w:p>
          <w:p w:rsidR="007577A1" w:rsidRDefault="007577A1" w:rsidP="00C63454">
            <w:pPr>
              <w:pStyle w:val="Bullet"/>
            </w:pPr>
          </w:p>
          <w:p w:rsidR="00C63454" w:rsidRPr="00C63454" w:rsidRDefault="00B81094" w:rsidP="00C63454">
            <w:pPr>
              <w:pStyle w:val="Bullet"/>
              <w:rPr>
                <w:b/>
                <w:bCs w:val="0"/>
              </w:rPr>
            </w:pPr>
            <w:r>
              <w:rPr>
                <w:b/>
                <w:bCs w:val="0"/>
              </w:rPr>
              <w:t>Contacts</w:t>
            </w:r>
          </w:p>
          <w:p w:rsidR="00B81094" w:rsidRDefault="00C21767" w:rsidP="00F12621">
            <w:pPr>
              <w:pStyle w:val="Bullet"/>
              <w:numPr>
                <w:ilvl w:val="0"/>
                <w:numId w:val="4"/>
              </w:numPr>
            </w:pPr>
            <w:r>
              <w:t>Hospital a</w:t>
            </w:r>
            <w:r w:rsidR="00C63454" w:rsidRPr="00C63454">
              <w:t>dministrator</w:t>
            </w:r>
          </w:p>
          <w:p w:rsidR="00C63454" w:rsidRDefault="00B81094" w:rsidP="00F12621">
            <w:pPr>
              <w:pStyle w:val="Bullet"/>
              <w:numPr>
                <w:ilvl w:val="1"/>
                <w:numId w:val="4"/>
              </w:numPr>
            </w:pPr>
            <w:r>
              <w:t xml:space="preserve">pager: </w:t>
            </w:r>
            <w:r w:rsidR="00C63454" w:rsidRPr="00C63454">
              <w:t>651-629-4436</w:t>
            </w:r>
          </w:p>
          <w:p w:rsidR="00B81094" w:rsidRDefault="00B81094" w:rsidP="00F12621">
            <w:pPr>
              <w:pStyle w:val="Bullet"/>
              <w:numPr>
                <w:ilvl w:val="1"/>
                <w:numId w:val="4"/>
              </w:numPr>
            </w:pPr>
            <w:proofErr w:type="spellStart"/>
            <w:r>
              <w:t>Mpls</w:t>
            </w:r>
            <w:proofErr w:type="spellEnd"/>
            <w:r>
              <w:t xml:space="preserve">: </w:t>
            </w:r>
            <w:r w:rsidRPr="00C63454">
              <w:t>612-813-6112</w:t>
            </w:r>
          </w:p>
          <w:p w:rsidR="00B81094" w:rsidRPr="00C63454" w:rsidRDefault="00B81094" w:rsidP="00F12621">
            <w:pPr>
              <w:pStyle w:val="Bullet"/>
              <w:numPr>
                <w:ilvl w:val="1"/>
                <w:numId w:val="4"/>
              </w:numPr>
            </w:pPr>
            <w:proofErr w:type="spellStart"/>
            <w:r>
              <w:t>Stp</w:t>
            </w:r>
            <w:proofErr w:type="spellEnd"/>
            <w:r>
              <w:t xml:space="preserve">: </w:t>
            </w:r>
            <w:r w:rsidRPr="00C63454">
              <w:t>651-220-6110</w:t>
            </w:r>
          </w:p>
          <w:p w:rsidR="00C21767" w:rsidRDefault="00C21767" w:rsidP="00F12621">
            <w:pPr>
              <w:pStyle w:val="Bullet"/>
              <w:numPr>
                <w:ilvl w:val="0"/>
                <w:numId w:val="4"/>
              </w:numPr>
            </w:pPr>
            <w:r>
              <w:t>Hospital nursing supervisor</w:t>
            </w:r>
          </w:p>
          <w:p w:rsidR="00C63454" w:rsidRDefault="00C21767" w:rsidP="00F12621">
            <w:pPr>
              <w:pStyle w:val="Bullet"/>
              <w:numPr>
                <w:ilvl w:val="1"/>
                <w:numId w:val="4"/>
              </w:numPr>
            </w:pPr>
            <w:proofErr w:type="spellStart"/>
            <w:r>
              <w:t>Mpls</w:t>
            </w:r>
            <w:proofErr w:type="spellEnd"/>
            <w:r>
              <w:t xml:space="preserve"> </w:t>
            </w:r>
            <w:r w:rsidR="00C63454" w:rsidRPr="00C63454">
              <w:t>pager</w:t>
            </w:r>
            <w:r>
              <w:t>:</w:t>
            </w:r>
            <w:r w:rsidR="00C63454" w:rsidRPr="00C63454">
              <w:t xml:space="preserve"> 651-629-3546</w:t>
            </w:r>
          </w:p>
          <w:p w:rsidR="00C21767" w:rsidRPr="00C63454" w:rsidRDefault="00C21767" w:rsidP="00F12621">
            <w:pPr>
              <w:pStyle w:val="Bullet"/>
              <w:numPr>
                <w:ilvl w:val="1"/>
                <w:numId w:val="4"/>
              </w:numPr>
            </w:pPr>
            <w:proofErr w:type="spellStart"/>
            <w:r>
              <w:t>Stp</w:t>
            </w:r>
            <w:proofErr w:type="spellEnd"/>
            <w:r>
              <w:t xml:space="preserve"> pager: </w:t>
            </w:r>
            <w:r w:rsidRPr="00C63454">
              <w:t>651-629-3547</w:t>
            </w:r>
          </w:p>
          <w:p w:rsidR="00C21767" w:rsidRDefault="00C21767" w:rsidP="00F12621">
            <w:pPr>
              <w:numPr>
                <w:ilvl w:val="0"/>
                <w:numId w:val="3"/>
              </w:numPr>
              <w:rPr>
                <w:rFonts w:ascii="Arial" w:hAnsi="Arial" w:cs="Arial"/>
                <w:sz w:val="20"/>
                <w:szCs w:val="20"/>
              </w:rPr>
            </w:pPr>
            <w:r>
              <w:rPr>
                <w:rFonts w:ascii="Arial" w:hAnsi="Arial" w:cs="Arial"/>
                <w:sz w:val="20"/>
                <w:szCs w:val="20"/>
              </w:rPr>
              <w:t>Safety officer/</w:t>
            </w:r>
            <w:proofErr w:type="spellStart"/>
            <w:r>
              <w:rPr>
                <w:rFonts w:ascii="Arial" w:hAnsi="Arial" w:cs="Arial"/>
                <w:sz w:val="20"/>
                <w:szCs w:val="20"/>
              </w:rPr>
              <w:t>Sr</w:t>
            </w:r>
            <w:proofErr w:type="spellEnd"/>
            <w:r>
              <w:rPr>
                <w:rFonts w:ascii="Arial" w:hAnsi="Arial" w:cs="Arial"/>
                <w:sz w:val="20"/>
                <w:szCs w:val="20"/>
              </w:rPr>
              <w:t xml:space="preserve"> director of environmental operations pager: 651-629-3080</w:t>
            </w:r>
          </w:p>
          <w:p w:rsidR="00C63454" w:rsidRPr="00C63454" w:rsidRDefault="00C63454" w:rsidP="00F12621">
            <w:pPr>
              <w:numPr>
                <w:ilvl w:val="0"/>
                <w:numId w:val="3"/>
              </w:numPr>
              <w:rPr>
                <w:rFonts w:ascii="Arial" w:hAnsi="Arial" w:cs="Arial"/>
                <w:sz w:val="20"/>
                <w:szCs w:val="20"/>
              </w:rPr>
            </w:pPr>
            <w:r w:rsidRPr="00C63454">
              <w:rPr>
                <w:rFonts w:ascii="Arial" w:hAnsi="Arial" w:cs="Arial"/>
                <w:sz w:val="20"/>
                <w:szCs w:val="20"/>
              </w:rPr>
              <w:t>Fire captain</w:t>
            </w:r>
            <w:r w:rsidR="00C21767">
              <w:rPr>
                <w:rFonts w:ascii="Arial" w:hAnsi="Arial" w:cs="Arial"/>
                <w:sz w:val="20"/>
                <w:szCs w:val="20"/>
              </w:rPr>
              <w:t xml:space="preserve"> or police</w:t>
            </w:r>
            <w:r w:rsidRPr="00C63454">
              <w:rPr>
                <w:rFonts w:ascii="Arial" w:hAnsi="Arial" w:cs="Arial"/>
                <w:sz w:val="20"/>
                <w:szCs w:val="20"/>
              </w:rPr>
              <w:t>: 9-911</w:t>
            </w:r>
          </w:p>
          <w:p w:rsidR="00C21767" w:rsidRDefault="00C21767" w:rsidP="00F12621">
            <w:pPr>
              <w:numPr>
                <w:ilvl w:val="0"/>
                <w:numId w:val="3"/>
              </w:numPr>
              <w:rPr>
                <w:rFonts w:ascii="Arial" w:hAnsi="Arial" w:cs="Arial"/>
                <w:sz w:val="20"/>
                <w:szCs w:val="20"/>
              </w:rPr>
            </w:pPr>
            <w:r>
              <w:rPr>
                <w:rFonts w:ascii="Arial" w:hAnsi="Arial" w:cs="Arial"/>
                <w:sz w:val="20"/>
                <w:szCs w:val="20"/>
              </w:rPr>
              <w:t>Security</w:t>
            </w:r>
            <w:r w:rsidR="00C63454" w:rsidRPr="00C63454">
              <w:rPr>
                <w:rFonts w:ascii="Arial" w:hAnsi="Arial" w:cs="Arial"/>
                <w:sz w:val="20"/>
                <w:szCs w:val="20"/>
              </w:rPr>
              <w:t xml:space="preserve"> </w:t>
            </w:r>
          </w:p>
          <w:p w:rsidR="00C21767" w:rsidRDefault="00C21767" w:rsidP="00F12621">
            <w:pPr>
              <w:numPr>
                <w:ilvl w:val="1"/>
                <w:numId w:val="3"/>
              </w:numPr>
              <w:rPr>
                <w:rFonts w:ascii="Arial" w:hAnsi="Arial" w:cs="Arial"/>
                <w:sz w:val="20"/>
                <w:szCs w:val="20"/>
              </w:rPr>
            </w:pPr>
            <w:proofErr w:type="spellStart"/>
            <w:r>
              <w:rPr>
                <w:rFonts w:ascii="Arial" w:hAnsi="Arial" w:cs="Arial"/>
                <w:sz w:val="20"/>
                <w:szCs w:val="20"/>
              </w:rPr>
              <w:t>Mpls</w:t>
            </w:r>
            <w:proofErr w:type="spellEnd"/>
            <w:r>
              <w:rPr>
                <w:rFonts w:ascii="Arial" w:hAnsi="Arial" w:cs="Arial"/>
                <w:sz w:val="20"/>
                <w:szCs w:val="20"/>
              </w:rPr>
              <w:t xml:space="preserve">: </w:t>
            </w:r>
            <w:r w:rsidR="00C63454" w:rsidRPr="00C63454">
              <w:rPr>
                <w:rFonts w:ascii="Arial" w:hAnsi="Arial" w:cs="Arial"/>
                <w:sz w:val="20"/>
                <w:szCs w:val="20"/>
              </w:rPr>
              <w:t>5-7777</w:t>
            </w:r>
          </w:p>
          <w:p w:rsidR="004E4DB2" w:rsidRPr="00C21767" w:rsidRDefault="00C21767" w:rsidP="00F12621">
            <w:pPr>
              <w:numPr>
                <w:ilvl w:val="1"/>
                <w:numId w:val="3"/>
              </w:numPr>
              <w:rPr>
                <w:rFonts w:ascii="Arial" w:hAnsi="Arial" w:cs="Arial"/>
                <w:sz w:val="20"/>
                <w:szCs w:val="20"/>
              </w:rPr>
            </w:pPr>
            <w:proofErr w:type="spellStart"/>
            <w:r>
              <w:rPr>
                <w:rFonts w:ascii="Arial" w:hAnsi="Arial" w:cs="Arial"/>
                <w:sz w:val="20"/>
                <w:szCs w:val="20"/>
              </w:rPr>
              <w:t>Stp</w:t>
            </w:r>
            <w:proofErr w:type="spellEnd"/>
            <w:r>
              <w:rPr>
                <w:rFonts w:ascii="Arial" w:hAnsi="Arial" w:cs="Arial"/>
                <w:sz w:val="20"/>
                <w:szCs w:val="20"/>
              </w:rPr>
              <w:t>: 1-8899</w:t>
            </w:r>
            <w:r w:rsidR="00C63454" w:rsidRPr="00C63454">
              <w:rPr>
                <w:rFonts w:ascii="Arial" w:hAnsi="Arial" w:cs="Arial"/>
                <w:sz w:val="20"/>
                <w:szCs w:val="20"/>
              </w:rPr>
              <w:t xml:space="preserve"> </w:t>
            </w:r>
          </w:p>
        </w:tc>
      </w:tr>
      <w:tr w:rsidR="004E4DB2" w:rsidTr="00DF3FA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15"/>
        </w:trPr>
        <w:tc>
          <w:tcPr>
            <w:tcW w:w="1800" w:type="dxa"/>
            <w:vMerge w:val="restart"/>
            <w:tcBorders>
              <w:top w:val="nil"/>
              <w:left w:val="nil"/>
              <w:bottom w:val="nil"/>
              <w:right w:val="nil"/>
            </w:tcBorders>
          </w:tcPr>
          <w:p w:rsidR="006D2D62" w:rsidRDefault="006D2D62">
            <w:pPr>
              <w:jc w:val="left"/>
              <w:rPr>
                <w:rFonts w:ascii="Arial" w:hAnsi="Arial" w:cs="Arial"/>
                <w:b/>
                <w:bCs/>
                <w:color w:val="0000FF"/>
              </w:rPr>
            </w:pPr>
          </w:p>
          <w:p w:rsidR="004E4DB2" w:rsidRDefault="004D7932">
            <w:pPr>
              <w:jc w:val="left"/>
              <w:rPr>
                <w:rFonts w:ascii="Arial" w:hAnsi="Arial" w:cs="Arial"/>
                <w:b/>
                <w:color w:val="0000FF"/>
                <w:sz w:val="20"/>
              </w:rPr>
            </w:pPr>
            <w:r>
              <w:rPr>
                <w:rFonts w:ascii="Arial" w:hAnsi="Arial" w:cs="Arial"/>
                <w:b/>
                <w:bCs/>
                <w:color w:val="0000FF"/>
              </w:rPr>
              <w:t>Relocation and Evacuation Locations</w:t>
            </w:r>
          </w:p>
          <w:p w:rsidR="004D7932" w:rsidRDefault="004D7932">
            <w:pPr>
              <w:jc w:val="left"/>
              <w:rPr>
                <w:rFonts w:ascii="Arial" w:hAnsi="Arial" w:cs="Arial"/>
                <w:b/>
                <w:color w:val="0000FF"/>
                <w:sz w:val="20"/>
              </w:rPr>
            </w:pPr>
          </w:p>
        </w:tc>
        <w:tc>
          <w:tcPr>
            <w:tcW w:w="9360" w:type="dxa"/>
            <w:gridSpan w:val="8"/>
            <w:tcBorders>
              <w:top w:val="nil"/>
              <w:left w:val="nil"/>
              <w:bottom w:val="nil"/>
              <w:right w:val="nil"/>
            </w:tcBorders>
          </w:tcPr>
          <w:p w:rsidR="006D2D62" w:rsidRDefault="006D2D62" w:rsidP="006D2D62">
            <w:pPr>
              <w:pStyle w:val="Bullet"/>
              <w:pBdr>
                <w:top w:val="single" w:sz="4" w:space="1" w:color="auto"/>
              </w:pBdr>
              <w:rPr>
                <w:b/>
                <w:bCs w:val="0"/>
              </w:rPr>
            </w:pPr>
          </w:p>
          <w:p w:rsidR="004D7932" w:rsidRDefault="004D7932" w:rsidP="006D2D62">
            <w:pPr>
              <w:pStyle w:val="Bullet"/>
              <w:pBdr>
                <w:top w:val="single" w:sz="4" w:space="1" w:color="auto"/>
              </w:pBdr>
            </w:pPr>
            <w:r>
              <w:rPr>
                <w:b/>
                <w:bCs w:val="0"/>
              </w:rPr>
              <w:t xml:space="preserve">Horizontal relocation </w:t>
            </w:r>
            <w:r>
              <w:t xml:space="preserve">should be used first.  </w:t>
            </w:r>
          </w:p>
          <w:p w:rsidR="004D7932" w:rsidRDefault="004D7932" w:rsidP="004D7932">
            <w:pPr>
              <w:pStyle w:val="Bullet"/>
            </w:pPr>
            <w:r>
              <w:t xml:space="preserve">Pass through the fire/smoke doors to the adjacent smoke zone.  </w:t>
            </w:r>
          </w:p>
          <w:p w:rsidR="004D7932" w:rsidRDefault="004D7932" w:rsidP="004D7932">
            <w:pPr>
              <w:pStyle w:val="Bullet"/>
            </w:pPr>
            <w:r>
              <w:rPr>
                <w:b/>
                <w:bCs w:val="0"/>
              </w:rPr>
              <w:t>Vertical relocation</w:t>
            </w:r>
            <w:r>
              <w:t xml:space="preserve"> should be considered second.</w:t>
            </w:r>
          </w:p>
          <w:p w:rsidR="004D7932" w:rsidRDefault="004D7932" w:rsidP="004D7932">
            <w:pPr>
              <w:pStyle w:val="Bullet"/>
            </w:pPr>
            <w:r>
              <w:t xml:space="preserve">Use perimeter stairwells if possible, leaving central stairwells for use by emergency personnel. </w:t>
            </w:r>
          </w:p>
          <w:p w:rsidR="004D7932" w:rsidRDefault="004D7932" w:rsidP="004D7932">
            <w:pPr>
              <w:pStyle w:val="Bullet"/>
            </w:pPr>
            <w:r>
              <w:t>Do not use elevators.</w:t>
            </w:r>
          </w:p>
          <w:p w:rsidR="004D7932" w:rsidRDefault="004D7932" w:rsidP="004D7932">
            <w:pPr>
              <w:pStyle w:val="Bullet"/>
            </w:pPr>
            <w:r>
              <w:t>For those who might be in a basement, move up to the main floor if safe to do so, otherwise, to another building, such as Children’s Specialty Center (CSC) in Minneapolis or Garden View Medical Building (GVMB) in St. Paul.</w:t>
            </w:r>
          </w:p>
          <w:p w:rsidR="004D7932" w:rsidRDefault="004D7932" w:rsidP="004D7932">
            <w:pPr>
              <w:pStyle w:val="Bullet"/>
            </w:pPr>
            <w:r>
              <w:rPr>
                <w:b/>
                <w:bCs w:val="0"/>
              </w:rPr>
              <w:t>Partial or full evacuation</w:t>
            </w:r>
            <w:r>
              <w:t xml:space="preserve"> should only be considered as a last resort. </w:t>
            </w:r>
          </w:p>
          <w:p w:rsidR="004D7932" w:rsidRDefault="004D7932" w:rsidP="004D7932">
            <w:pPr>
              <w:pStyle w:val="Bullet"/>
            </w:pPr>
          </w:p>
          <w:p w:rsidR="004D7932" w:rsidRDefault="004D7932" w:rsidP="004D7932">
            <w:pPr>
              <w:autoSpaceDE w:val="0"/>
              <w:autoSpaceDN w:val="0"/>
              <w:adjustRightInd w:val="0"/>
              <w:jc w:val="left"/>
              <w:rPr>
                <w:rFonts w:ascii="Arial" w:hAnsi="Arial" w:cs="Arial"/>
                <w:b/>
                <w:bCs/>
                <w:sz w:val="20"/>
                <w:szCs w:val="20"/>
              </w:rPr>
            </w:pPr>
            <w:r>
              <w:rPr>
                <w:rFonts w:ascii="Arial" w:hAnsi="Arial" w:cs="Arial"/>
                <w:b/>
                <w:bCs/>
                <w:sz w:val="20"/>
                <w:szCs w:val="20"/>
              </w:rPr>
              <w:t xml:space="preserve">Horizontal Relocation </w:t>
            </w:r>
          </w:p>
          <w:p w:rsidR="004D7932" w:rsidRDefault="004D7932" w:rsidP="00F12621">
            <w:pPr>
              <w:numPr>
                <w:ilvl w:val="0"/>
                <w:numId w:val="5"/>
              </w:numPr>
              <w:rPr>
                <w:rFonts w:ascii="Arial" w:hAnsi="Arial" w:cs="Arial"/>
                <w:b/>
                <w:bCs/>
                <w:sz w:val="20"/>
                <w:szCs w:val="20"/>
              </w:rPr>
            </w:pPr>
            <w:r>
              <w:rPr>
                <w:rFonts w:ascii="Arial" w:hAnsi="Arial" w:cs="Arial"/>
                <w:b/>
                <w:bCs/>
                <w:sz w:val="20"/>
                <w:szCs w:val="20"/>
              </w:rPr>
              <w:t>Minneapolis</w:t>
            </w:r>
          </w:p>
          <w:p w:rsidR="004D7932" w:rsidRDefault="004D7932" w:rsidP="00F12621">
            <w:pPr>
              <w:numPr>
                <w:ilvl w:val="0"/>
                <w:numId w:val="6"/>
              </w:numPr>
              <w:rPr>
                <w:rFonts w:ascii="Arial" w:hAnsi="Arial" w:cs="Arial"/>
                <w:sz w:val="20"/>
                <w:szCs w:val="20"/>
              </w:rPr>
            </w:pPr>
            <w:r>
              <w:rPr>
                <w:rFonts w:ascii="Arial" w:hAnsi="Arial" w:cs="Arial"/>
                <w:sz w:val="20"/>
                <w:szCs w:val="20"/>
              </w:rPr>
              <w:t>Main Lab</w:t>
            </w:r>
          </w:p>
          <w:p w:rsidR="004D7932" w:rsidRDefault="004D7932" w:rsidP="00F12621">
            <w:pPr>
              <w:numPr>
                <w:ilvl w:val="0"/>
                <w:numId w:val="7"/>
              </w:numPr>
              <w:rPr>
                <w:rFonts w:ascii="Arial" w:hAnsi="Arial" w:cs="Arial"/>
                <w:sz w:val="20"/>
                <w:szCs w:val="20"/>
              </w:rPr>
            </w:pPr>
            <w:r>
              <w:rPr>
                <w:rFonts w:ascii="Arial" w:hAnsi="Arial" w:cs="Arial"/>
                <w:sz w:val="20"/>
                <w:szCs w:val="20"/>
              </w:rPr>
              <w:t>Primary – corridor near Histology</w:t>
            </w:r>
          </w:p>
          <w:p w:rsidR="004D7932" w:rsidRDefault="004D7932" w:rsidP="00F12621">
            <w:pPr>
              <w:numPr>
                <w:ilvl w:val="0"/>
                <w:numId w:val="7"/>
              </w:numPr>
              <w:rPr>
                <w:rFonts w:ascii="Arial" w:hAnsi="Arial" w:cs="Arial"/>
                <w:sz w:val="20"/>
                <w:szCs w:val="20"/>
              </w:rPr>
            </w:pPr>
            <w:r>
              <w:rPr>
                <w:rFonts w:ascii="Arial" w:hAnsi="Arial" w:cs="Arial"/>
                <w:sz w:val="20"/>
                <w:szCs w:val="20"/>
              </w:rPr>
              <w:t>Secondary – corridor near main elevator (B) lobby</w:t>
            </w:r>
          </w:p>
          <w:p w:rsidR="004D7932" w:rsidRDefault="004D7932" w:rsidP="00F12621">
            <w:pPr>
              <w:numPr>
                <w:ilvl w:val="0"/>
                <w:numId w:val="6"/>
              </w:numPr>
              <w:rPr>
                <w:rFonts w:ascii="Arial" w:hAnsi="Arial" w:cs="Arial"/>
                <w:sz w:val="20"/>
                <w:szCs w:val="20"/>
              </w:rPr>
            </w:pPr>
            <w:r>
              <w:rPr>
                <w:rFonts w:ascii="Arial" w:hAnsi="Arial" w:cs="Arial"/>
                <w:sz w:val="20"/>
                <w:szCs w:val="20"/>
              </w:rPr>
              <w:t>Histology</w:t>
            </w:r>
          </w:p>
          <w:p w:rsidR="004D7932" w:rsidRDefault="004D7932" w:rsidP="00F12621">
            <w:pPr>
              <w:numPr>
                <w:ilvl w:val="0"/>
                <w:numId w:val="7"/>
              </w:numPr>
              <w:rPr>
                <w:rFonts w:ascii="Arial" w:hAnsi="Arial" w:cs="Arial"/>
                <w:sz w:val="20"/>
                <w:szCs w:val="20"/>
              </w:rPr>
            </w:pPr>
            <w:r>
              <w:rPr>
                <w:rFonts w:ascii="Arial" w:hAnsi="Arial" w:cs="Arial"/>
                <w:sz w:val="20"/>
                <w:szCs w:val="20"/>
              </w:rPr>
              <w:t xml:space="preserve">Primary – corridor near main lab </w:t>
            </w:r>
          </w:p>
          <w:p w:rsidR="004D7932" w:rsidRDefault="004D7932" w:rsidP="00F12621">
            <w:pPr>
              <w:numPr>
                <w:ilvl w:val="0"/>
                <w:numId w:val="7"/>
              </w:numPr>
              <w:rPr>
                <w:rFonts w:ascii="Arial" w:hAnsi="Arial" w:cs="Arial"/>
                <w:sz w:val="20"/>
                <w:szCs w:val="20"/>
              </w:rPr>
            </w:pPr>
            <w:r>
              <w:rPr>
                <w:rFonts w:ascii="Arial" w:hAnsi="Arial" w:cs="Arial"/>
                <w:sz w:val="20"/>
                <w:szCs w:val="20"/>
              </w:rPr>
              <w:t>Secondary – corridor near main elevator (B) lobby</w:t>
            </w:r>
          </w:p>
          <w:p w:rsidR="004D7932" w:rsidRDefault="004D7932" w:rsidP="00F12621">
            <w:pPr>
              <w:numPr>
                <w:ilvl w:val="0"/>
                <w:numId w:val="6"/>
              </w:numPr>
              <w:rPr>
                <w:rFonts w:ascii="Arial" w:hAnsi="Arial" w:cs="Arial"/>
                <w:sz w:val="20"/>
                <w:szCs w:val="20"/>
              </w:rPr>
            </w:pPr>
            <w:r>
              <w:rPr>
                <w:rFonts w:ascii="Arial" w:hAnsi="Arial" w:cs="Arial"/>
                <w:sz w:val="20"/>
                <w:szCs w:val="20"/>
              </w:rPr>
              <w:t xml:space="preserve">Morgue </w:t>
            </w:r>
          </w:p>
          <w:p w:rsidR="004D7932" w:rsidRDefault="004D7932" w:rsidP="00F12621">
            <w:pPr>
              <w:numPr>
                <w:ilvl w:val="0"/>
                <w:numId w:val="7"/>
              </w:numPr>
              <w:rPr>
                <w:rFonts w:ascii="Arial" w:hAnsi="Arial" w:cs="Arial"/>
                <w:sz w:val="20"/>
                <w:szCs w:val="20"/>
              </w:rPr>
            </w:pPr>
            <w:r>
              <w:rPr>
                <w:rFonts w:ascii="Arial" w:hAnsi="Arial" w:cs="Arial"/>
                <w:sz w:val="20"/>
                <w:szCs w:val="20"/>
              </w:rPr>
              <w:t>Primary – basement freight elevator lobby</w:t>
            </w:r>
          </w:p>
          <w:p w:rsidR="004D7932" w:rsidRDefault="004D7932" w:rsidP="00F12621">
            <w:pPr>
              <w:numPr>
                <w:ilvl w:val="0"/>
                <w:numId w:val="7"/>
              </w:numPr>
              <w:rPr>
                <w:rFonts w:ascii="Arial" w:hAnsi="Arial" w:cs="Arial"/>
                <w:sz w:val="20"/>
                <w:szCs w:val="20"/>
              </w:rPr>
            </w:pPr>
            <w:r>
              <w:rPr>
                <w:rFonts w:ascii="Arial" w:hAnsi="Arial" w:cs="Arial"/>
                <w:sz w:val="20"/>
                <w:szCs w:val="20"/>
              </w:rPr>
              <w:t xml:space="preserve">Secondary – green parking ramp, move at least 100 feet away from the CSC </w:t>
            </w:r>
          </w:p>
          <w:p w:rsidR="004D7932" w:rsidRDefault="004D7932" w:rsidP="00F12621">
            <w:pPr>
              <w:numPr>
                <w:ilvl w:val="0"/>
                <w:numId w:val="6"/>
              </w:numPr>
              <w:rPr>
                <w:rFonts w:ascii="Arial" w:hAnsi="Arial" w:cs="Arial"/>
                <w:sz w:val="20"/>
                <w:szCs w:val="20"/>
              </w:rPr>
            </w:pPr>
            <w:r>
              <w:rPr>
                <w:rFonts w:ascii="Arial" w:hAnsi="Arial" w:cs="Arial"/>
                <w:sz w:val="20"/>
                <w:szCs w:val="20"/>
              </w:rPr>
              <w:t>CSC Outpatient Lab</w:t>
            </w:r>
          </w:p>
          <w:p w:rsidR="004D7932" w:rsidRDefault="004D7932" w:rsidP="00F12621">
            <w:pPr>
              <w:numPr>
                <w:ilvl w:val="0"/>
                <w:numId w:val="7"/>
              </w:numPr>
              <w:rPr>
                <w:rFonts w:ascii="Arial" w:hAnsi="Arial" w:cs="Arial"/>
                <w:sz w:val="20"/>
                <w:szCs w:val="20"/>
              </w:rPr>
            </w:pPr>
            <w:r>
              <w:rPr>
                <w:rFonts w:ascii="Arial" w:hAnsi="Arial" w:cs="Arial"/>
                <w:sz w:val="20"/>
                <w:szCs w:val="20"/>
              </w:rPr>
              <w:t xml:space="preserve">Primary – relocate via tunnel into Children’s Hospital </w:t>
            </w:r>
          </w:p>
          <w:p w:rsidR="006D2D62" w:rsidRPr="006D2D62" w:rsidRDefault="004D7932" w:rsidP="00F12621">
            <w:pPr>
              <w:numPr>
                <w:ilvl w:val="0"/>
                <w:numId w:val="7"/>
              </w:numPr>
              <w:rPr>
                <w:rFonts w:ascii="Arial" w:hAnsi="Arial" w:cs="Arial"/>
                <w:sz w:val="20"/>
                <w:szCs w:val="20"/>
              </w:rPr>
            </w:pPr>
            <w:r>
              <w:rPr>
                <w:rFonts w:ascii="Arial" w:hAnsi="Arial" w:cs="Arial"/>
                <w:sz w:val="20"/>
                <w:szCs w:val="20"/>
              </w:rPr>
              <w:t>Secondary – basement freight elevator lobby</w:t>
            </w:r>
          </w:p>
          <w:p w:rsidR="004D7932" w:rsidRDefault="004D7932" w:rsidP="00F12621">
            <w:pPr>
              <w:numPr>
                <w:ilvl w:val="0"/>
                <w:numId w:val="2"/>
              </w:numPr>
              <w:rPr>
                <w:rFonts w:ascii="Arial" w:hAnsi="Arial" w:cs="Arial"/>
                <w:sz w:val="20"/>
                <w:szCs w:val="20"/>
              </w:rPr>
            </w:pPr>
            <w:r>
              <w:rPr>
                <w:rFonts w:ascii="Arial" w:hAnsi="Arial" w:cs="Arial"/>
                <w:b/>
                <w:bCs/>
                <w:sz w:val="20"/>
                <w:szCs w:val="20"/>
              </w:rPr>
              <w:t>St. Paul</w:t>
            </w:r>
          </w:p>
          <w:p w:rsidR="004D7932" w:rsidRDefault="004D7932" w:rsidP="00F12621">
            <w:pPr>
              <w:numPr>
                <w:ilvl w:val="0"/>
                <w:numId w:val="6"/>
              </w:numPr>
              <w:rPr>
                <w:rFonts w:ascii="Arial" w:hAnsi="Arial" w:cs="Arial"/>
                <w:sz w:val="20"/>
                <w:szCs w:val="20"/>
              </w:rPr>
            </w:pPr>
            <w:r>
              <w:rPr>
                <w:rFonts w:ascii="Arial" w:hAnsi="Arial" w:cs="Arial"/>
                <w:sz w:val="20"/>
                <w:szCs w:val="20"/>
              </w:rPr>
              <w:t>Main Lab</w:t>
            </w:r>
          </w:p>
          <w:p w:rsidR="004D7932" w:rsidRDefault="004D7932" w:rsidP="00F12621">
            <w:pPr>
              <w:numPr>
                <w:ilvl w:val="0"/>
                <w:numId w:val="7"/>
              </w:numPr>
              <w:rPr>
                <w:rFonts w:ascii="Arial" w:hAnsi="Arial" w:cs="Arial"/>
                <w:sz w:val="20"/>
                <w:szCs w:val="20"/>
              </w:rPr>
            </w:pPr>
            <w:r>
              <w:rPr>
                <w:rFonts w:ascii="Arial" w:hAnsi="Arial" w:cs="Arial"/>
                <w:sz w:val="20"/>
                <w:szCs w:val="20"/>
              </w:rPr>
              <w:t>Primary – United Hospital corridor</w:t>
            </w:r>
          </w:p>
          <w:p w:rsidR="004D7932" w:rsidRDefault="004D7932" w:rsidP="00F12621">
            <w:pPr>
              <w:numPr>
                <w:ilvl w:val="0"/>
                <w:numId w:val="7"/>
              </w:numPr>
              <w:rPr>
                <w:rFonts w:ascii="Arial" w:hAnsi="Arial" w:cs="Arial"/>
                <w:sz w:val="20"/>
                <w:szCs w:val="20"/>
              </w:rPr>
            </w:pPr>
            <w:r>
              <w:rPr>
                <w:rFonts w:ascii="Arial" w:hAnsi="Arial" w:cs="Arial"/>
                <w:sz w:val="20"/>
                <w:szCs w:val="20"/>
              </w:rPr>
              <w:t>Secondary – corridor near stair A</w:t>
            </w:r>
          </w:p>
          <w:p w:rsidR="004D7932" w:rsidRPr="007577A1" w:rsidRDefault="004D7932" w:rsidP="00F12621">
            <w:pPr>
              <w:numPr>
                <w:ilvl w:val="0"/>
                <w:numId w:val="6"/>
              </w:numPr>
              <w:rPr>
                <w:rFonts w:ascii="Arial" w:hAnsi="Arial" w:cs="Arial"/>
                <w:b/>
                <w:bCs/>
                <w:sz w:val="20"/>
                <w:szCs w:val="20"/>
              </w:rPr>
            </w:pPr>
            <w:r>
              <w:rPr>
                <w:rFonts w:ascii="Arial" w:hAnsi="Arial" w:cs="Arial"/>
                <w:sz w:val="20"/>
                <w:szCs w:val="20"/>
              </w:rPr>
              <w:t xml:space="preserve">GVMB Outpatient Lab:  GVMB is a total evacuation building </w:t>
            </w:r>
          </w:p>
          <w:p w:rsidR="007577A1" w:rsidRDefault="007577A1" w:rsidP="007577A1">
            <w:pPr>
              <w:numPr>
                <w:ilvl w:val="0"/>
                <w:numId w:val="7"/>
              </w:numPr>
              <w:rPr>
                <w:rFonts w:ascii="Arial" w:hAnsi="Arial" w:cs="Arial"/>
                <w:b/>
                <w:bCs/>
                <w:sz w:val="20"/>
                <w:szCs w:val="20"/>
              </w:rPr>
            </w:pPr>
            <w:r>
              <w:rPr>
                <w:rFonts w:ascii="Arial" w:hAnsi="Arial" w:cs="Arial"/>
                <w:bCs/>
                <w:sz w:val="20"/>
                <w:szCs w:val="20"/>
              </w:rPr>
              <w:t>Primary – relocate via stairwell to 2</w:t>
            </w:r>
            <w:r w:rsidRPr="007577A1">
              <w:rPr>
                <w:rFonts w:ascii="Arial" w:hAnsi="Arial" w:cs="Arial"/>
                <w:bCs/>
                <w:sz w:val="20"/>
                <w:szCs w:val="20"/>
                <w:vertAlign w:val="superscript"/>
              </w:rPr>
              <w:t>nd</w:t>
            </w:r>
            <w:r>
              <w:rPr>
                <w:rFonts w:ascii="Arial" w:hAnsi="Arial" w:cs="Arial"/>
                <w:bCs/>
                <w:sz w:val="20"/>
                <w:szCs w:val="20"/>
              </w:rPr>
              <w:t xml:space="preserve"> floor and meet outside the front doors at least 100 feet away from GVMB</w:t>
            </w:r>
          </w:p>
          <w:p w:rsidR="004D7932" w:rsidRDefault="007577A1" w:rsidP="00F12621">
            <w:pPr>
              <w:numPr>
                <w:ilvl w:val="0"/>
                <w:numId w:val="7"/>
              </w:numPr>
              <w:rPr>
                <w:rFonts w:ascii="Arial" w:hAnsi="Arial" w:cs="Arial"/>
                <w:b/>
                <w:bCs/>
                <w:sz w:val="20"/>
                <w:szCs w:val="20"/>
              </w:rPr>
            </w:pPr>
            <w:r>
              <w:rPr>
                <w:rFonts w:ascii="Arial" w:hAnsi="Arial" w:cs="Arial"/>
                <w:sz w:val="20"/>
                <w:szCs w:val="20"/>
              </w:rPr>
              <w:t xml:space="preserve">Secondary </w:t>
            </w:r>
            <w:r>
              <w:rPr>
                <w:rFonts w:ascii="Arial" w:hAnsi="Arial" w:cs="Arial"/>
                <w:bCs/>
                <w:sz w:val="20"/>
                <w:szCs w:val="20"/>
              </w:rPr>
              <w:t>–</w:t>
            </w:r>
            <w:r>
              <w:rPr>
                <w:rFonts w:ascii="Arial" w:hAnsi="Arial" w:cs="Arial"/>
                <w:sz w:val="20"/>
                <w:szCs w:val="20"/>
              </w:rPr>
              <w:t xml:space="preserve"> r</w:t>
            </w:r>
            <w:r w:rsidR="004D7932">
              <w:rPr>
                <w:rFonts w:ascii="Arial" w:hAnsi="Arial" w:cs="Arial"/>
                <w:sz w:val="20"/>
                <w:szCs w:val="20"/>
              </w:rPr>
              <w:t>elocate via stairwell to the 2</w:t>
            </w:r>
            <w:r w:rsidR="004D7932">
              <w:rPr>
                <w:rFonts w:ascii="Arial" w:hAnsi="Arial" w:cs="Arial"/>
                <w:sz w:val="20"/>
                <w:szCs w:val="20"/>
                <w:vertAlign w:val="superscript"/>
              </w:rPr>
              <w:t>nd</w:t>
            </w:r>
            <w:r w:rsidR="004D7932">
              <w:rPr>
                <w:rFonts w:ascii="Arial" w:hAnsi="Arial" w:cs="Arial"/>
                <w:sz w:val="20"/>
                <w:szCs w:val="20"/>
              </w:rPr>
              <w:t xml:space="preserve"> floor into the Red parking ramp, move at least 100 feet away from the GVMB</w:t>
            </w:r>
          </w:p>
          <w:p w:rsidR="004D7932" w:rsidRDefault="004D7932" w:rsidP="004D7932">
            <w:pPr>
              <w:ind w:left="1080"/>
              <w:rPr>
                <w:rFonts w:ascii="Arial" w:hAnsi="Arial" w:cs="Arial"/>
                <w:b/>
                <w:bCs/>
                <w:sz w:val="20"/>
                <w:szCs w:val="20"/>
              </w:rPr>
            </w:pPr>
            <w:r>
              <w:rPr>
                <w:rFonts w:ascii="Arial" w:hAnsi="Arial" w:cs="Arial"/>
                <w:sz w:val="20"/>
                <w:szCs w:val="20"/>
              </w:rPr>
              <w:t xml:space="preserve"> </w:t>
            </w:r>
          </w:p>
          <w:p w:rsidR="004D7932" w:rsidRDefault="004D7932" w:rsidP="004D7932">
            <w:pPr>
              <w:autoSpaceDE w:val="0"/>
              <w:autoSpaceDN w:val="0"/>
              <w:adjustRightInd w:val="0"/>
              <w:jc w:val="left"/>
              <w:rPr>
                <w:rFonts w:ascii="Arial" w:hAnsi="Arial" w:cs="Arial"/>
                <w:b/>
                <w:bCs/>
                <w:sz w:val="20"/>
                <w:szCs w:val="20"/>
              </w:rPr>
            </w:pPr>
            <w:r>
              <w:rPr>
                <w:rFonts w:ascii="Arial" w:hAnsi="Arial" w:cs="Arial"/>
                <w:b/>
                <w:bCs/>
                <w:sz w:val="20"/>
                <w:szCs w:val="20"/>
              </w:rPr>
              <w:t xml:space="preserve">Vertical Relocation </w:t>
            </w:r>
          </w:p>
          <w:p w:rsidR="004D7932" w:rsidRDefault="004D7932" w:rsidP="00F12621">
            <w:pPr>
              <w:numPr>
                <w:ilvl w:val="0"/>
                <w:numId w:val="2"/>
              </w:numPr>
              <w:rPr>
                <w:rFonts w:ascii="Arial" w:hAnsi="Arial" w:cs="Arial"/>
                <w:b/>
                <w:sz w:val="20"/>
                <w:szCs w:val="20"/>
              </w:rPr>
            </w:pPr>
            <w:r>
              <w:rPr>
                <w:rFonts w:ascii="Arial" w:hAnsi="Arial" w:cs="Arial"/>
                <w:b/>
                <w:sz w:val="20"/>
                <w:szCs w:val="20"/>
              </w:rPr>
              <w:t>Minneapolis</w:t>
            </w:r>
          </w:p>
          <w:p w:rsidR="004D7932" w:rsidRDefault="004D7932" w:rsidP="00F12621">
            <w:pPr>
              <w:numPr>
                <w:ilvl w:val="0"/>
                <w:numId w:val="6"/>
              </w:numPr>
              <w:rPr>
                <w:rFonts w:ascii="Arial" w:hAnsi="Arial" w:cs="Arial"/>
                <w:sz w:val="20"/>
                <w:szCs w:val="20"/>
              </w:rPr>
            </w:pPr>
            <w:r>
              <w:rPr>
                <w:rFonts w:ascii="Arial" w:hAnsi="Arial" w:cs="Arial"/>
                <w:sz w:val="20"/>
                <w:szCs w:val="20"/>
              </w:rPr>
              <w:t>Main Lab</w:t>
            </w:r>
          </w:p>
          <w:p w:rsidR="004D7932" w:rsidRDefault="004D7932" w:rsidP="00F12621">
            <w:pPr>
              <w:numPr>
                <w:ilvl w:val="0"/>
                <w:numId w:val="7"/>
              </w:numPr>
              <w:rPr>
                <w:rFonts w:ascii="Arial" w:hAnsi="Arial" w:cs="Arial"/>
                <w:sz w:val="20"/>
                <w:szCs w:val="20"/>
              </w:rPr>
            </w:pPr>
            <w:r>
              <w:rPr>
                <w:rFonts w:ascii="Arial" w:hAnsi="Arial" w:cs="Arial"/>
                <w:sz w:val="20"/>
                <w:szCs w:val="20"/>
              </w:rPr>
              <w:t>First floor main lobby near Welcome desk</w:t>
            </w:r>
          </w:p>
          <w:p w:rsidR="004D7932" w:rsidRDefault="004D7932" w:rsidP="00F12621">
            <w:pPr>
              <w:numPr>
                <w:ilvl w:val="0"/>
                <w:numId w:val="6"/>
              </w:numPr>
              <w:rPr>
                <w:rFonts w:ascii="Arial" w:hAnsi="Arial" w:cs="Arial"/>
                <w:sz w:val="20"/>
                <w:szCs w:val="20"/>
              </w:rPr>
            </w:pPr>
            <w:r>
              <w:rPr>
                <w:rFonts w:ascii="Arial" w:hAnsi="Arial" w:cs="Arial"/>
                <w:sz w:val="20"/>
                <w:szCs w:val="20"/>
              </w:rPr>
              <w:t xml:space="preserve">Histology </w:t>
            </w:r>
          </w:p>
          <w:p w:rsidR="004D7932" w:rsidRDefault="004D7932" w:rsidP="00F12621">
            <w:pPr>
              <w:numPr>
                <w:ilvl w:val="0"/>
                <w:numId w:val="7"/>
              </w:numPr>
              <w:rPr>
                <w:rFonts w:ascii="Arial" w:hAnsi="Arial" w:cs="Arial"/>
                <w:sz w:val="20"/>
                <w:szCs w:val="20"/>
              </w:rPr>
            </w:pPr>
            <w:r>
              <w:rPr>
                <w:rFonts w:ascii="Arial" w:hAnsi="Arial" w:cs="Arial"/>
                <w:sz w:val="20"/>
                <w:szCs w:val="20"/>
              </w:rPr>
              <w:t>First floor main lobby near Welcome desk</w:t>
            </w:r>
          </w:p>
          <w:p w:rsidR="004D7932" w:rsidRDefault="004D7932" w:rsidP="00F12621">
            <w:pPr>
              <w:numPr>
                <w:ilvl w:val="0"/>
                <w:numId w:val="6"/>
              </w:numPr>
              <w:rPr>
                <w:rFonts w:ascii="Arial" w:hAnsi="Arial" w:cs="Arial"/>
                <w:sz w:val="20"/>
                <w:szCs w:val="20"/>
              </w:rPr>
            </w:pPr>
            <w:r>
              <w:rPr>
                <w:rFonts w:ascii="Arial" w:hAnsi="Arial" w:cs="Arial"/>
                <w:sz w:val="20"/>
                <w:szCs w:val="20"/>
              </w:rPr>
              <w:t>Morgue</w:t>
            </w:r>
          </w:p>
          <w:p w:rsidR="004D7932" w:rsidRDefault="004D7932" w:rsidP="00F12621">
            <w:pPr>
              <w:numPr>
                <w:ilvl w:val="0"/>
                <w:numId w:val="7"/>
              </w:numPr>
              <w:rPr>
                <w:rFonts w:ascii="Arial" w:hAnsi="Arial" w:cs="Arial"/>
                <w:sz w:val="20"/>
                <w:szCs w:val="20"/>
              </w:rPr>
            </w:pPr>
            <w:r>
              <w:rPr>
                <w:rFonts w:ascii="Arial" w:hAnsi="Arial" w:cs="Arial"/>
                <w:sz w:val="20"/>
                <w:szCs w:val="20"/>
              </w:rPr>
              <w:t>Relocate via stairwell to CSC</w:t>
            </w:r>
            <w:r w:rsidR="00535AF8">
              <w:rPr>
                <w:rFonts w:ascii="Arial" w:hAnsi="Arial" w:cs="Arial"/>
                <w:sz w:val="20"/>
                <w:szCs w:val="20"/>
              </w:rPr>
              <w:t xml:space="preserve"> first floor then to outside moving at</w:t>
            </w:r>
            <w:r>
              <w:rPr>
                <w:rFonts w:ascii="Arial" w:hAnsi="Arial" w:cs="Arial"/>
                <w:sz w:val="20"/>
                <w:szCs w:val="20"/>
              </w:rPr>
              <w:t xml:space="preserve"> least 100 feet away from the CSC </w:t>
            </w:r>
          </w:p>
          <w:p w:rsidR="004D7932" w:rsidRDefault="004D7932" w:rsidP="00F12621">
            <w:pPr>
              <w:numPr>
                <w:ilvl w:val="0"/>
                <w:numId w:val="6"/>
              </w:numPr>
              <w:rPr>
                <w:rFonts w:ascii="Arial" w:hAnsi="Arial" w:cs="Arial"/>
                <w:sz w:val="20"/>
                <w:szCs w:val="20"/>
              </w:rPr>
            </w:pPr>
            <w:r>
              <w:rPr>
                <w:rFonts w:ascii="Arial" w:hAnsi="Arial" w:cs="Arial"/>
                <w:sz w:val="20"/>
                <w:szCs w:val="20"/>
              </w:rPr>
              <w:t>CSC Outpatient Lab</w:t>
            </w:r>
          </w:p>
          <w:p w:rsidR="00535AF8" w:rsidRDefault="00535AF8" w:rsidP="00F12621">
            <w:pPr>
              <w:numPr>
                <w:ilvl w:val="0"/>
                <w:numId w:val="7"/>
              </w:numPr>
              <w:rPr>
                <w:rFonts w:ascii="Arial" w:hAnsi="Arial" w:cs="Arial"/>
                <w:sz w:val="20"/>
                <w:szCs w:val="20"/>
              </w:rPr>
            </w:pPr>
            <w:r>
              <w:rPr>
                <w:rFonts w:ascii="Arial" w:hAnsi="Arial" w:cs="Arial"/>
                <w:sz w:val="20"/>
                <w:szCs w:val="20"/>
              </w:rPr>
              <w:t xml:space="preserve">Relocate via stairwell to CSC first floor then to outside moving at least 100 feet away from the CSC </w:t>
            </w:r>
          </w:p>
          <w:p w:rsidR="004D7932" w:rsidRDefault="004D7932" w:rsidP="00F12621">
            <w:pPr>
              <w:numPr>
                <w:ilvl w:val="0"/>
                <w:numId w:val="2"/>
              </w:numPr>
              <w:rPr>
                <w:rFonts w:ascii="Arial" w:hAnsi="Arial" w:cs="Arial"/>
                <w:b/>
                <w:sz w:val="20"/>
                <w:szCs w:val="20"/>
              </w:rPr>
            </w:pPr>
            <w:r>
              <w:rPr>
                <w:rFonts w:ascii="Arial" w:hAnsi="Arial" w:cs="Arial"/>
                <w:b/>
                <w:sz w:val="20"/>
                <w:szCs w:val="20"/>
              </w:rPr>
              <w:t>St. Paul</w:t>
            </w:r>
          </w:p>
          <w:p w:rsidR="004D7932" w:rsidRDefault="004D7932" w:rsidP="00F12621">
            <w:pPr>
              <w:numPr>
                <w:ilvl w:val="0"/>
                <w:numId w:val="6"/>
              </w:numPr>
              <w:rPr>
                <w:rFonts w:ascii="Arial" w:hAnsi="Arial" w:cs="Arial"/>
                <w:sz w:val="20"/>
                <w:szCs w:val="20"/>
              </w:rPr>
            </w:pPr>
            <w:r>
              <w:rPr>
                <w:rFonts w:ascii="Arial" w:hAnsi="Arial" w:cs="Arial"/>
                <w:sz w:val="20"/>
                <w:szCs w:val="20"/>
              </w:rPr>
              <w:t xml:space="preserve">Main Lab  </w:t>
            </w:r>
          </w:p>
          <w:p w:rsidR="004D7932" w:rsidRDefault="00535AF8" w:rsidP="00F12621">
            <w:pPr>
              <w:numPr>
                <w:ilvl w:val="0"/>
                <w:numId w:val="7"/>
              </w:numPr>
              <w:rPr>
                <w:rFonts w:ascii="Arial" w:hAnsi="Arial" w:cs="Arial"/>
                <w:sz w:val="20"/>
                <w:szCs w:val="20"/>
              </w:rPr>
            </w:pPr>
            <w:r>
              <w:rPr>
                <w:rFonts w:ascii="Arial" w:hAnsi="Arial" w:cs="Arial"/>
                <w:sz w:val="20"/>
                <w:szCs w:val="20"/>
              </w:rPr>
              <w:t>F</w:t>
            </w:r>
            <w:r w:rsidR="004D7932">
              <w:rPr>
                <w:rFonts w:ascii="Arial" w:hAnsi="Arial" w:cs="Arial"/>
                <w:sz w:val="20"/>
                <w:szCs w:val="20"/>
              </w:rPr>
              <w:t>irst floor main lobby near Welcome desk</w:t>
            </w:r>
          </w:p>
          <w:p w:rsidR="004D7932" w:rsidRDefault="004D7932" w:rsidP="00F12621">
            <w:pPr>
              <w:numPr>
                <w:ilvl w:val="0"/>
                <w:numId w:val="6"/>
              </w:numPr>
              <w:rPr>
                <w:rFonts w:ascii="Arial" w:hAnsi="Arial" w:cs="Arial"/>
                <w:sz w:val="20"/>
                <w:szCs w:val="20"/>
              </w:rPr>
            </w:pPr>
            <w:r>
              <w:rPr>
                <w:rFonts w:ascii="Arial" w:hAnsi="Arial" w:cs="Arial"/>
                <w:sz w:val="20"/>
                <w:szCs w:val="20"/>
              </w:rPr>
              <w:t>GVMB Outpatient Lab</w:t>
            </w:r>
          </w:p>
          <w:p w:rsidR="004D7932" w:rsidRPr="00C42206" w:rsidRDefault="004D7932" w:rsidP="007577A1">
            <w:pPr>
              <w:numPr>
                <w:ilvl w:val="0"/>
                <w:numId w:val="7"/>
              </w:numPr>
              <w:rPr>
                <w:rFonts w:ascii="Arial" w:hAnsi="Arial" w:cs="Arial"/>
                <w:b/>
                <w:bCs/>
                <w:sz w:val="20"/>
                <w:szCs w:val="20"/>
              </w:rPr>
            </w:pPr>
            <w:r>
              <w:rPr>
                <w:rFonts w:ascii="Arial" w:hAnsi="Arial" w:cs="Arial"/>
                <w:sz w:val="20"/>
                <w:szCs w:val="20"/>
              </w:rPr>
              <w:t>Relocate via stairwell to the 2</w:t>
            </w:r>
            <w:r>
              <w:rPr>
                <w:rFonts w:ascii="Arial" w:hAnsi="Arial" w:cs="Arial"/>
                <w:sz w:val="20"/>
                <w:szCs w:val="20"/>
                <w:vertAlign w:val="superscript"/>
              </w:rPr>
              <w:t>nd</w:t>
            </w:r>
            <w:r>
              <w:rPr>
                <w:rFonts w:ascii="Arial" w:hAnsi="Arial" w:cs="Arial"/>
                <w:sz w:val="20"/>
                <w:szCs w:val="20"/>
              </w:rPr>
              <w:t xml:space="preserve"> floor</w:t>
            </w:r>
            <w:r w:rsidR="007577A1">
              <w:rPr>
                <w:rFonts w:ascii="Arial" w:hAnsi="Arial" w:cs="Arial"/>
                <w:sz w:val="20"/>
                <w:szCs w:val="20"/>
              </w:rPr>
              <w:t xml:space="preserve"> and</w:t>
            </w:r>
            <w:r>
              <w:rPr>
                <w:rFonts w:ascii="Arial" w:hAnsi="Arial" w:cs="Arial"/>
                <w:sz w:val="20"/>
                <w:szCs w:val="20"/>
              </w:rPr>
              <w:t xml:space="preserve"> </w:t>
            </w:r>
            <w:r w:rsidR="007577A1">
              <w:rPr>
                <w:rFonts w:ascii="Arial" w:hAnsi="Arial" w:cs="Arial"/>
                <w:bCs/>
                <w:sz w:val="20"/>
                <w:szCs w:val="20"/>
              </w:rPr>
              <w:t>meet outside the front doors at least 100 feet away from GVMB</w:t>
            </w:r>
          </w:p>
        </w:tc>
      </w:tr>
      <w:tr w:rsidR="004E4DB2" w:rsidTr="00DF3FA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72"/>
        </w:trPr>
        <w:tc>
          <w:tcPr>
            <w:tcW w:w="1800" w:type="dxa"/>
            <w:vMerge/>
            <w:tcBorders>
              <w:top w:val="nil"/>
              <w:left w:val="nil"/>
              <w:right w:val="nil"/>
            </w:tcBorders>
          </w:tcPr>
          <w:p w:rsidR="004E4DB2" w:rsidRDefault="004E4DB2">
            <w:pPr>
              <w:jc w:val="left"/>
              <w:rPr>
                <w:rFonts w:ascii="Arial" w:hAnsi="Arial" w:cs="Arial"/>
                <w:b/>
                <w:color w:val="0000FF"/>
                <w:sz w:val="20"/>
              </w:rPr>
            </w:pPr>
          </w:p>
        </w:tc>
        <w:tc>
          <w:tcPr>
            <w:tcW w:w="9360" w:type="dxa"/>
            <w:gridSpan w:val="8"/>
            <w:tcBorders>
              <w:top w:val="nil"/>
              <w:left w:val="nil"/>
              <w:bottom w:val="single" w:sz="6" w:space="0" w:color="auto"/>
              <w:right w:val="nil"/>
            </w:tcBorders>
          </w:tcPr>
          <w:p w:rsidR="006D2D62" w:rsidRDefault="006D2D62" w:rsidP="006D2D62">
            <w:pPr>
              <w:autoSpaceDE w:val="0"/>
              <w:autoSpaceDN w:val="0"/>
              <w:adjustRightInd w:val="0"/>
              <w:jc w:val="left"/>
              <w:rPr>
                <w:rFonts w:ascii="Arial" w:hAnsi="Arial" w:cs="Arial"/>
                <w:sz w:val="20"/>
                <w:szCs w:val="20"/>
              </w:rPr>
            </w:pPr>
            <w:r>
              <w:rPr>
                <w:rFonts w:ascii="Arial" w:hAnsi="Arial" w:cs="Arial"/>
                <w:b/>
                <w:bCs/>
                <w:sz w:val="20"/>
                <w:szCs w:val="20"/>
              </w:rPr>
              <w:t>Partial/Full Evacuation</w:t>
            </w:r>
          </w:p>
          <w:p w:rsidR="006D2D62" w:rsidRDefault="006D2D62" w:rsidP="00F12621">
            <w:pPr>
              <w:numPr>
                <w:ilvl w:val="0"/>
                <w:numId w:val="2"/>
              </w:numPr>
              <w:rPr>
                <w:rFonts w:ascii="Arial" w:hAnsi="Arial" w:cs="Arial"/>
                <w:b/>
                <w:sz w:val="20"/>
                <w:szCs w:val="20"/>
              </w:rPr>
            </w:pPr>
            <w:r>
              <w:rPr>
                <w:rFonts w:ascii="Arial" w:hAnsi="Arial" w:cs="Arial"/>
                <w:b/>
                <w:sz w:val="20"/>
                <w:szCs w:val="20"/>
              </w:rPr>
              <w:t>Minneapolis</w:t>
            </w:r>
          </w:p>
          <w:p w:rsidR="006D2D62" w:rsidRDefault="006D2D62" w:rsidP="00F12621">
            <w:pPr>
              <w:numPr>
                <w:ilvl w:val="0"/>
                <w:numId w:val="6"/>
              </w:numPr>
              <w:rPr>
                <w:rFonts w:ascii="Arial" w:hAnsi="Arial" w:cs="Arial"/>
                <w:b/>
                <w:sz w:val="20"/>
                <w:szCs w:val="20"/>
              </w:rPr>
            </w:pPr>
            <w:r>
              <w:rPr>
                <w:rFonts w:ascii="Arial" w:hAnsi="Arial" w:cs="Arial"/>
                <w:sz w:val="20"/>
                <w:szCs w:val="20"/>
              </w:rPr>
              <w:t>Main Lab</w:t>
            </w:r>
          </w:p>
          <w:p w:rsidR="006D2D62" w:rsidRDefault="006D2D62" w:rsidP="00F12621">
            <w:pPr>
              <w:numPr>
                <w:ilvl w:val="0"/>
                <w:numId w:val="7"/>
              </w:numPr>
              <w:rPr>
                <w:rFonts w:ascii="Arial" w:hAnsi="Arial" w:cs="Arial"/>
                <w:sz w:val="20"/>
                <w:szCs w:val="20"/>
              </w:rPr>
            </w:pPr>
            <w:r>
              <w:rPr>
                <w:rFonts w:ascii="Arial" w:hAnsi="Arial" w:cs="Arial"/>
                <w:sz w:val="20"/>
                <w:szCs w:val="20"/>
              </w:rPr>
              <w:t>Evacuate to CSC outpatient lab</w:t>
            </w:r>
          </w:p>
          <w:p w:rsidR="006D2D62" w:rsidRDefault="006D2D62" w:rsidP="00F12621">
            <w:pPr>
              <w:numPr>
                <w:ilvl w:val="0"/>
                <w:numId w:val="6"/>
              </w:numPr>
              <w:rPr>
                <w:rFonts w:ascii="Arial" w:hAnsi="Arial" w:cs="Arial"/>
                <w:sz w:val="20"/>
                <w:szCs w:val="20"/>
              </w:rPr>
            </w:pPr>
            <w:r>
              <w:rPr>
                <w:rFonts w:ascii="Arial" w:hAnsi="Arial" w:cs="Arial"/>
                <w:sz w:val="20"/>
                <w:szCs w:val="20"/>
              </w:rPr>
              <w:t>Histology</w:t>
            </w:r>
          </w:p>
          <w:p w:rsidR="006D2D62" w:rsidRDefault="006D2D62" w:rsidP="00F12621">
            <w:pPr>
              <w:numPr>
                <w:ilvl w:val="0"/>
                <w:numId w:val="7"/>
              </w:numPr>
              <w:rPr>
                <w:rFonts w:ascii="Arial" w:hAnsi="Arial" w:cs="Arial"/>
                <w:sz w:val="20"/>
                <w:szCs w:val="20"/>
              </w:rPr>
            </w:pPr>
            <w:r>
              <w:rPr>
                <w:rFonts w:ascii="Arial" w:hAnsi="Arial" w:cs="Arial"/>
                <w:sz w:val="20"/>
                <w:szCs w:val="20"/>
              </w:rPr>
              <w:t>Evacuate to CSC outpatient lab</w:t>
            </w:r>
          </w:p>
          <w:p w:rsidR="006D2D62" w:rsidRDefault="006D2D62" w:rsidP="00F12621">
            <w:pPr>
              <w:numPr>
                <w:ilvl w:val="0"/>
                <w:numId w:val="6"/>
              </w:numPr>
              <w:rPr>
                <w:rFonts w:ascii="Arial" w:hAnsi="Arial" w:cs="Arial"/>
                <w:sz w:val="20"/>
                <w:szCs w:val="20"/>
              </w:rPr>
            </w:pPr>
            <w:r>
              <w:rPr>
                <w:rFonts w:ascii="Arial" w:hAnsi="Arial" w:cs="Arial"/>
                <w:sz w:val="20"/>
                <w:szCs w:val="20"/>
              </w:rPr>
              <w:t>Morgue</w:t>
            </w:r>
          </w:p>
          <w:p w:rsidR="006D2D62" w:rsidRDefault="006D2D62" w:rsidP="00F12621">
            <w:pPr>
              <w:numPr>
                <w:ilvl w:val="0"/>
                <w:numId w:val="7"/>
              </w:numPr>
              <w:rPr>
                <w:rFonts w:ascii="Arial" w:hAnsi="Arial" w:cs="Arial"/>
                <w:sz w:val="20"/>
                <w:szCs w:val="20"/>
              </w:rPr>
            </w:pPr>
            <w:r>
              <w:rPr>
                <w:rFonts w:ascii="Arial" w:hAnsi="Arial" w:cs="Arial"/>
                <w:sz w:val="20"/>
                <w:szCs w:val="20"/>
              </w:rPr>
              <w:t>Evacuate to main lab</w:t>
            </w:r>
          </w:p>
          <w:p w:rsidR="006D2D62" w:rsidRDefault="006D2D62" w:rsidP="00F12621">
            <w:pPr>
              <w:numPr>
                <w:ilvl w:val="0"/>
                <w:numId w:val="6"/>
              </w:numPr>
              <w:rPr>
                <w:rFonts w:ascii="Arial" w:hAnsi="Arial" w:cs="Arial"/>
                <w:sz w:val="20"/>
                <w:szCs w:val="20"/>
              </w:rPr>
            </w:pPr>
            <w:r>
              <w:rPr>
                <w:rFonts w:ascii="Arial" w:hAnsi="Arial" w:cs="Arial"/>
                <w:sz w:val="20"/>
                <w:szCs w:val="20"/>
              </w:rPr>
              <w:t>CSC Outpatient Lab</w:t>
            </w:r>
          </w:p>
          <w:p w:rsidR="004E4DB2" w:rsidRPr="006D2D62" w:rsidRDefault="006D2D62" w:rsidP="00F12621">
            <w:pPr>
              <w:numPr>
                <w:ilvl w:val="0"/>
                <w:numId w:val="7"/>
              </w:numPr>
              <w:rPr>
                <w:rFonts w:ascii="Arial" w:hAnsi="Arial" w:cs="Arial"/>
                <w:sz w:val="20"/>
                <w:szCs w:val="20"/>
              </w:rPr>
            </w:pPr>
            <w:r>
              <w:rPr>
                <w:rFonts w:ascii="Arial" w:hAnsi="Arial" w:cs="Arial"/>
                <w:sz w:val="20"/>
                <w:szCs w:val="20"/>
              </w:rPr>
              <w:t>Evacuate to main lab</w:t>
            </w:r>
          </w:p>
          <w:p w:rsidR="006D2D62" w:rsidRDefault="006D2D62" w:rsidP="00F12621">
            <w:pPr>
              <w:numPr>
                <w:ilvl w:val="0"/>
                <w:numId w:val="2"/>
              </w:numPr>
              <w:rPr>
                <w:rFonts w:ascii="Arial" w:hAnsi="Arial" w:cs="Arial"/>
                <w:b/>
                <w:sz w:val="20"/>
                <w:szCs w:val="20"/>
              </w:rPr>
            </w:pPr>
            <w:r>
              <w:rPr>
                <w:rFonts w:ascii="Arial" w:hAnsi="Arial" w:cs="Arial"/>
                <w:b/>
                <w:sz w:val="20"/>
                <w:szCs w:val="20"/>
              </w:rPr>
              <w:t>St Paul</w:t>
            </w:r>
          </w:p>
          <w:p w:rsidR="006D2D62" w:rsidRDefault="006D2D62" w:rsidP="00F12621">
            <w:pPr>
              <w:numPr>
                <w:ilvl w:val="0"/>
                <w:numId w:val="6"/>
              </w:numPr>
              <w:rPr>
                <w:rFonts w:ascii="Arial" w:hAnsi="Arial" w:cs="Arial"/>
                <w:b/>
                <w:sz w:val="20"/>
                <w:szCs w:val="20"/>
              </w:rPr>
            </w:pPr>
            <w:r>
              <w:rPr>
                <w:rFonts w:ascii="Arial" w:hAnsi="Arial" w:cs="Arial"/>
                <w:sz w:val="20"/>
                <w:szCs w:val="20"/>
              </w:rPr>
              <w:t>Main Lab</w:t>
            </w:r>
          </w:p>
          <w:p w:rsidR="006D2D62" w:rsidRDefault="006D2D62" w:rsidP="00F12621">
            <w:pPr>
              <w:numPr>
                <w:ilvl w:val="0"/>
                <w:numId w:val="7"/>
              </w:numPr>
              <w:rPr>
                <w:rFonts w:ascii="Arial" w:hAnsi="Arial" w:cs="Arial"/>
                <w:b/>
                <w:sz w:val="20"/>
                <w:szCs w:val="20"/>
              </w:rPr>
            </w:pPr>
            <w:r>
              <w:rPr>
                <w:rFonts w:ascii="Arial" w:hAnsi="Arial" w:cs="Arial"/>
                <w:sz w:val="20"/>
                <w:szCs w:val="20"/>
              </w:rPr>
              <w:t>Evacuate to GVMB outpatient lab</w:t>
            </w:r>
          </w:p>
          <w:p w:rsidR="006D2D62" w:rsidRDefault="006D2D62" w:rsidP="00F12621">
            <w:pPr>
              <w:numPr>
                <w:ilvl w:val="0"/>
                <w:numId w:val="6"/>
              </w:numPr>
              <w:rPr>
                <w:rFonts w:ascii="Arial" w:hAnsi="Arial" w:cs="Arial"/>
                <w:sz w:val="20"/>
                <w:szCs w:val="20"/>
              </w:rPr>
            </w:pPr>
            <w:r>
              <w:rPr>
                <w:rFonts w:ascii="Arial" w:hAnsi="Arial" w:cs="Arial"/>
                <w:sz w:val="20"/>
                <w:szCs w:val="20"/>
              </w:rPr>
              <w:t>GVMB Outpatient Lab</w:t>
            </w:r>
          </w:p>
          <w:p w:rsidR="006D2D62" w:rsidRDefault="006D2D62" w:rsidP="00F12621">
            <w:pPr>
              <w:numPr>
                <w:ilvl w:val="0"/>
                <w:numId w:val="7"/>
              </w:numPr>
              <w:rPr>
                <w:rFonts w:ascii="Arial" w:hAnsi="Arial" w:cs="Arial"/>
                <w:b/>
                <w:iCs/>
                <w:sz w:val="20"/>
              </w:rPr>
            </w:pPr>
            <w:r>
              <w:rPr>
                <w:rFonts w:ascii="Arial" w:hAnsi="Arial" w:cs="Arial"/>
                <w:sz w:val="20"/>
                <w:szCs w:val="20"/>
              </w:rPr>
              <w:t>Evacuate to main lab</w:t>
            </w:r>
          </w:p>
          <w:p w:rsidR="006D2D62" w:rsidRDefault="006D2D62">
            <w:pPr>
              <w:jc w:val="left"/>
              <w:rPr>
                <w:rFonts w:ascii="Arial" w:hAnsi="Arial" w:cs="Arial"/>
                <w:b/>
                <w:iCs/>
                <w:sz w:val="20"/>
              </w:rPr>
            </w:pPr>
          </w:p>
          <w:p w:rsidR="006D2D62" w:rsidRDefault="006D2D62">
            <w:pPr>
              <w:jc w:val="left"/>
              <w:rPr>
                <w:rFonts w:ascii="Arial" w:hAnsi="Arial" w:cs="Arial"/>
                <w:b/>
                <w:iCs/>
                <w:sz w:val="20"/>
              </w:rPr>
            </w:pPr>
          </w:p>
          <w:p w:rsidR="006D2D62" w:rsidRDefault="006D2D62">
            <w:pPr>
              <w:jc w:val="left"/>
              <w:rPr>
                <w:rFonts w:ascii="Arial" w:hAnsi="Arial" w:cs="Arial"/>
                <w:b/>
                <w:iCs/>
                <w:sz w:val="20"/>
              </w:rPr>
            </w:pPr>
          </w:p>
          <w:p w:rsidR="006D2D62" w:rsidRDefault="006D2D62">
            <w:pPr>
              <w:jc w:val="left"/>
              <w:rPr>
                <w:rFonts w:ascii="Arial" w:hAnsi="Arial" w:cs="Arial"/>
                <w:b/>
                <w:iCs/>
                <w:sz w:val="20"/>
              </w:rPr>
            </w:pPr>
          </w:p>
          <w:p w:rsidR="006D2D62" w:rsidRDefault="006D2D62">
            <w:pPr>
              <w:jc w:val="left"/>
              <w:rPr>
                <w:rFonts w:ascii="Arial" w:hAnsi="Arial" w:cs="Arial"/>
                <w:b/>
                <w:iCs/>
                <w:sz w:val="20"/>
              </w:rPr>
            </w:pPr>
          </w:p>
          <w:p w:rsidR="006D2D62" w:rsidRDefault="006D2D62">
            <w:pPr>
              <w:jc w:val="left"/>
              <w:rPr>
                <w:rFonts w:ascii="Arial" w:hAnsi="Arial" w:cs="Arial"/>
                <w:b/>
                <w:iCs/>
                <w:sz w:val="20"/>
              </w:rPr>
            </w:pPr>
          </w:p>
        </w:tc>
      </w:tr>
      <w:tr w:rsidR="004E4DB2">
        <w:tc>
          <w:tcPr>
            <w:tcW w:w="1800" w:type="dxa"/>
            <w:tcBorders>
              <w:top w:val="nil"/>
              <w:left w:val="nil"/>
              <w:bottom w:val="nil"/>
              <w:right w:val="nil"/>
            </w:tcBorders>
          </w:tcPr>
          <w:p w:rsidR="004E4DB2" w:rsidRDefault="004E4DB2">
            <w:pPr>
              <w:rPr>
                <w:rFonts w:ascii="Arial" w:hAnsi="Arial" w:cs="Arial"/>
                <w:b/>
                <w:sz w:val="20"/>
              </w:rPr>
            </w:pPr>
          </w:p>
          <w:p w:rsidR="004E4DB2" w:rsidRDefault="004E4DB2">
            <w:pPr>
              <w:jc w:val="left"/>
              <w:rPr>
                <w:rFonts w:ascii="Arial" w:hAnsi="Arial" w:cs="Arial"/>
                <w:sz w:val="20"/>
              </w:rPr>
            </w:pPr>
            <w:r>
              <w:rPr>
                <w:rFonts w:ascii="Arial" w:hAnsi="Arial" w:cs="Arial"/>
                <w:b/>
                <w:color w:val="0000FF"/>
                <w:sz w:val="20"/>
              </w:rPr>
              <w:t>Procedure</w:t>
            </w:r>
          </w:p>
        </w:tc>
        <w:tc>
          <w:tcPr>
            <w:tcW w:w="9360" w:type="dxa"/>
            <w:gridSpan w:val="8"/>
            <w:tcBorders>
              <w:left w:val="nil"/>
              <w:bottom w:val="nil"/>
              <w:right w:val="nil"/>
            </w:tcBorders>
          </w:tcPr>
          <w:p w:rsidR="004E4DB2" w:rsidRDefault="004E4DB2">
            <w:pPr>
              <w:jc w:val="left"/>
              <w:rPr>
                <w:rFonts w:ascii="Arial" w:hAnsi="Arial" w:cs="Arial"/>
                <w:sz w:val="20"/>
              </w:rPr>
            </w:pPr>
          </w:p>
          <w:p w:rsidR="00535AF8" w:rsidRDefault="00535AF8" w:rsidP="00535AF8">
            <w:pPr>
              <w:pStyle w:val="BodyText"/>
              <w:jc w:val="left"/>
              <w:rPr>
                <w:rFonts w:ascii="Arial" w:hAnsi="Arial" w:cs="Arial"/>
                <w:b/>
                <w:sz w:val="20"/>
                <w:szCs w:val="20"/>
              </w:rPr>
            </w:pPr>
            <w:r>
              <w:rPr>
                <w:rFonts w:ascii="Arial" w:hAnsi="Arial" w:cs="Arial"/>
                <w:sz w:val="20"/>
                <w:szCs w:val="20"/>
              </w:rPr>
              <w:t xml:space="preserve">Follow the activities in the table below for </w:t>
            </w:r>
            <w:r>
              <w:rPr>
                <w:rFonts w:ascii="Arial" w:hAnsi="Arial" w:cs="Arial"/>
                <w:b/>
                <w:sz w:val="20"/>
                <w:szCs w:val="20"/>
              </w:rPr>
              <w:t>Relocation and Evacuation from the Laboratory in an emergent/unplanned event.</w:t>
            </w:r>
          </w:p>
          <w:p w:rsidR="004E4DB2" w:rsidRDefault="004E4DB2">
            <w:pPr>
              <w:jc w:val="left"/>
              <w:rPr>
                <w:rFonts w:ascii="Arial" w:hAnsi="Arial" w:cs="Arial"/>
                <w:sz w:val="20"/>
              </w:rPr>
            </w:pPr>
          </w:p>
        </w:tc>
      </w:tr>
      <w:tr w:rsidR="004E4DB2" w:rsidTr="00DF3FAA">
        <w:trPr>
          <w:cantSplit/>
        </w:trPr>
        <w:tc>
          <w:tcPr>
            <w:tcW w:w="1800" w:type="dxa"/>
            <w:tcBorders>
              <w:top w:val="nil"/>
              <w:left w:val="nil"/>
              <w:bottom w:val="nil"/>
              <w:right w:val="nil"/>
            </w:tcBorders>
          </w:tcPr>
          <w:p w:rsidR="004E4DB2" w:rsidRDefault="004E4DB2">
            <w:pPr>
              <w:rPr>
                <w:rFonts w:ascii="Arial" w:hAnsi="Arial" w:cs="Arial"/>
                <w:b/>
                <w:sz w:val="20"/>
              </w:rPr>
            </w:pPr>
          </w:p>
        </w:tc>
        <w:tc>
          <w:tcPr>
            <w:tcW w:w="900" w:type="dxa"/>
            <w:tcBorders>
              <w:top w:val="single" w:sz="4" w:space="0" w:color="auto"/>
              <w:left w:val="single" w:sz="4" w:space="0" w:color="auto"/>
              <w:bottom w:val="nil"/>
            </w:tcBorders>
          </w:tcPr>
          <w:p w:rsidR="004E4DB2" w:rsidRDefault="004E4DB2">
            <w:pPr>
              <w:jc w:val="center"/>
              <w:rPr>
                <w:rFonts w:ascii="Arial" w:hAnsi="Arial" w:cs="Arial"/>
                <w:b/>
                <w:bCs/>
                <w:sz w:val="20"/>
              </w:rPr>
            </w:pPr>
            <w:r>
              <w:rPr>
                <w:rFonts w:ascii="Arial" w:hAnsi="Arial" w:cs="Arial"/>
                <w:b/>
                <w:bCs/>
                <w:sz w:val="20"/>
              </w:rPr>
              <w:t>Step</w:t>
            </w:r>
          </w:p>
        </w:tc>
        <w:tc>
          <w:tcPr>
            <w:tcW w:w="5940" w:type="dxa"/>
            <w:gridSpan w:val="5"/>
            <w:tcBorders>
              <w:top w:val="single" w:sz="4" w:space="0" w:color="auto"/>
            </w:tcBorders>
          </w:tcPr>
          <w:p w:rsidR="004E4DB2" w:rsidRDefault="004E4DB2">
            <w:pPr>
              <w:jc w:val="left"/>
              <w:rPr>
                <w:rFonts w:ascii="Arial" w:hAnsi="Arial" w:cs="Arial"/>
                <w:b/>
                <w:bCs/>
                <w:sz w:val="20"/>
              </w:rPr>
            </w:pPr>
            <w:r>
              <w:rPr>
                <w:rFonts w:ascii="Arial" w:hAnsi="Arial" w:cs="Arial"/>
                <w:b/>
                <w:bCs/>
                <w:sz w:val="20"/>
              </w:rPr>
              <w:t>Action</w:t>
            </w:r>
          </w:p>
        </w:tc>
        <w:tc>
          <w:tcPr>
            <w:tcW w:w="2520" w:type="dxa"/>
            <w:gridSpan w:val="2"/>
            <w:tcBorders>
              <w:top w:val="single" w:sz="4" w:space="0" w:color="auto"/>
            </w:tcBorders>
          </w:tcPr>
          <w:p w:rsidR="004E4DB2" w:rsidRDefault="004E4DB2">
            <w:pPr>
              <w:jc w:val="left"/>
              <w:rPr>
                <w:rFonts w:ascii="Arial" w:hAnsi="Arial" w:cs="Arial"/>
                <w:b/>
                <w:bCs/>
                <w:sz w:val="20"/>
              </w:rPr>
            </w:pPr>
            <w:r>
              <w:rPr>
                <w:rFonts w:ascii="Arial" w:hAnsi="Arial" w:cs="Arial"/>
                <w:b/>
                <w:bCs/>
                <w:sz w:val="20"/>
              </w:rPr>
              <w:t>Related Document</w:t>
            </w:r>
          </w:p>
        </w:tc>
      </w:tr>
      <w:tr w:rsidR="00535AF8" w:rsidTr="008D4F6A">
        <w:trPr>
          <w:cantSplit/>
        </w:trPr>
        <w:tc>
          <w:tcPr>
            <w:tcW w:w="1800" w:type="dxa"/>
            <w:tcBorders>
              <w:top w:val="nil"/>
              <w:left w:val="nil"/>
              <w:bottom w:val="nil"/>
              <w:right w:val="nil"/>
            </w:tcBorders>
          </w:tcPr>
          <w:p w:rsidR="00535AF8" w:rsidRDefault="00535AF8">
            <w:pPr>
              <w:rPr>
                <w:rFonts w:ascii="Arial" w:hAnsi="Arial" w:cs="Arial"/>
                <w:b/>
                <w:sz w:val="20"/>
              </w:rPr>
            </w:pPr>
          </w:p>
        </w:tc>
        <w:tc>
          <w:tcPr>
            <w:tcW w:w="900" w:type="dxa"/>
            <w:tcBorders>
              <w:left w:val="single" w:sz="4" w:space="0" w:color="auto"/>
            </w:tcBorders>
            <w:vAlign w:val="center"/>
          </w:tcPr>
          <w:p w:rsidR="00535AF8" w:rsidRPr="00EF1948" w:rsidRDefault="00535AF8" w:rsidP="008D4F6A">
            <w:pPr>
              <w:jc w:val="center"/>
              <w:rPr>
                <w:rFonts w:ascii="Arial" w:hAnsi="Arial" w:cs="Arial"/>
                <w:sz w:val="20"/>
                <w:szCs w:val="20"/>
              </w:rPr>
            </w:pPr>
            <w:r w:rsidRPr="00EF1948">
              <w:rPr>
                <w:rFonts w:ascii="Arial" w:hAnsi="Arial" w:cs="Arial"/>
                <w:sz w:val="20"/>
                <w:szCs w:val="20"/>
              </w:rPr>
              <w:t>1</w:t>
            </w:r>
          </w:p>
        </w:tc>
        <w:tc>
          <w:tcPr>
            <w:tcW w:w="5940" w:type="dxa"/>
            <w:gridSpan w:val="5"/>
          </w:tcPr>
          <w:p w:rsidR="00535AF8" w:rsidRPr="00EF1948" w:rsidRDefault="00535AF8" w:rsidP="00535AF8">
            <w:pPr>
              <w:pStyle w:val="BodyText"/>
              <w:jc w:val="left"/>
              <w:rPr>
                <w:rFonts w:ascii="Arial" w:hAnsi="Arial" w:cs="Arial"/>
                <w:bCs w:val="0"/>
                <w:color w:val="auto"/>
                <w:sz w:val="20"/>
                <w:szCs w:val="20"/>
              </w:rPr>
            </w:pPr>
            <w:r w:rsidRPr="00EF1948">
              <w:rPr>
                <w:rFonts w:ascii="Arial" w:hAnsi="Arial" w:cs="Arial"/>
                <w:bCs w:val="0"/>
                <w:color w:val="auto"/>
                <w:sz w:val="20"/>
                <w:szCs w:val="20"/>
              </w:rPr>
              <w:t>Recognize threat or receive relocation/evacuation instructions from incident commander or authorized personnel.</w:t>
            </w:r>
          </w:p>
        </w:tc>
        <w:tc>
          <w:tcPr>
            <w:tcW w:w="2520" w:type="dxa"/>
            <w:gridSpan w:val="2"/>
          </w:tcPr>
          <w:p w:rsidR="00535AF8" w:rsidRPr="00EF1948" w:rsidRDefault="001B3833" w:rsidP="00535AF8">
            <w:pPr>
              <w:pStyle w:val="BodyText"/>
              <w:jc w:val="left"/>
              <w:rPr>
                <w:rFonts w:ascii="Arial" w:hAnsi="Arial" w:cs="Arial"/>
                <w:color w:val="0000FF"/>
                <w:sz w:val="20"/>
                <w:szCs w:val="20"/>
              </w:rPr>
            </w:pPr>
            <w:hyperlink r:id="rId7" w:history="1">
              <w:r w:rsidR="00535AF8" w:rsidRPr="00F12621">
                <w:rPr>
                  <w:rStyle w:val="Hyperlink"/>
                  <w:rFonts w:ascii="Arial" w:hAnsi="Arial" w:cs="Arial"/>
                  <w:sz w:val="20"/>
                  <w:szCs w:val="20"/>
                </w:rPr>
                <w:t>909.00 Shelter-In-Place, Relocation &amp; Evacuation</w:t>
              </w:r>
            </w:hyperlink>
          </w:p>
        </w:tc>
      </w:tr>
      <w:tr w:rsidR="00DF3FAA" w:rsidTr="008D4F6A">
        <w:trPr>
          <w:cantSplit/>
        </w:trPr>
        <w:tc>
          <w:tcPr>
            <w:tcW w:w="1800" w:type="dxa"/>
            <w:tcBorders>
              <w:top w:val="nil"/>
              <w:left w:val="nil"/>
              <w:bottom w:val="nil"/>
              <w:right w:val="nil"/>
            </w:tcBorders>
          </w:tcPr>
          <w:p w:rsidR="00DF3FAA" w:rsidRDefault="00DF3FAA">
            <w:pPr>
              <w:rPr>
                <w:rFonts w:ascii="Arial" w:hAnsi="Arial" w:cs="Arial"/>
                <w:b/>
                <w:sz w:val="20"/>
              </w:rPr>
            </w:pPr>
          </w:p>
        </w:tc>
        <w:tc>
          <w:tcPr>
            <w:tcW w:w="900" w:type="dxa"/>
            <w:tcBorders>
              <w:left w:val="single" w:sz="4" w:space="0" w:color="auto"/>
              <w:bottom w:val="nil"/>
            </w:tcBorders>
            <w:vAlign w:val="center"/>
          </w:tcPr>
          <w:p w:rsidR="00DF3FAA" w:rsidRPr="00EF1948" w:rsidRDefault="00DF3FAA" w:rsidP="008D4F6A">
            <w:pPr>
              <w:jc w:val="center"/>
              <w:rPr>
                <w:rFonts w:ascii="Arial" w:hAnsi="Arial" w:cs="Arial"/>
                <w:sz w:val="20"/>
                <w:szCs w:val="20"/>
              </w:rPr>
            </w:pPr>
            <w:r w:rsidRPr="00EF1948">
              <w:rPr>
                <w:rFonts w:ascii="Arial" w:hAnsi="Arial" w:cs="Arial"/>
                <w:sz w:val="20"/>
                <w:szCs w:val="20"/>
              </w:rPr>
              <w:t>2</w:t>
            </w:r>
          </w:p>
        </w:tc>
        <w:tc>
          <w:tcPr>
            <w:tcW w:w="8460" w:type="dxa"/>
            <w:gridSpan w:val="7"/>
            <w:tcBorders>
              <w:bottom w:val="nil"/>
            </w:tcBorders>
          </w:tcPr>
          <w:p w:rsidR="00DF3FAA" w:rsidRPr="00EF1948" w:rsidRDefault="00DF3FAA">
            <w:pPr>
              <w:jc w:val="left"/>
              <w:rPr>
                <w:rFonts w:ascii="Arial" w:hAnsi="Arial" w:cs="Arial"/>
                <w:sz w:val="20"/>
                <w:szCs w:val="20"/>
              </w:rPr>
            </w:pPr>
            <w:r w:rsidRPr="00EF1948">
              <w:rPr>
                <w:rFonts w:ascii="Arial" w:hAnsi="Arial" w:cs="Arial"/>
                <w:sz w:val="20"/>
                <w:szCs w:val="20"/>
              </w:rPr>
              <w:t>Department lead or designee should take responsibility for organizing the movement from the laboratory to the destination site.</w:t>
            </w:r>
          </w:p>
        </w:tc>
      </w:tr>
      <w:tr w:rsidR="00DF3FAA" w:rsidTr="008D4F6A">
        <w:trPr>
          <w:cantSplit/>
        </w:trPr>
        <w:tc>
          <w:tcPr>
            <w:tcW w:w="1800" w:type="dxa"/>
            <w:tcBorders>
              <w:top w:val="nil"/>
              <w:left w:val="nil"/>
              <w:bottom w:val="nil"/>
              <w:right w:val="nil"/>
            </w:tcBorders>
          </w:tcPr>
          <w:p w:rsidR="00DF3FAA" w:rsidRDefault="00DF3FAA">
            <w:pPr>
              <w:rPr>
                <w:rFonts w:ascii="Arial" w:hAnsi="Arial" w:cs="Arial"/>
                <w:b/>
                <w:sz w:val="20"/>
              </w:rPr>
            </w:pPr>
          </w:p>
        </w:tc>
        <w:tc>
          <w:tcPr>
            <w:tcW w:w="900" w:type="dxa"/>
            <w:tcBorders>
              <w:left w:val="single" w:sz="4" w:space="0" w:color="auto"/>
              <w:bottom w:val="nil"/>
            </w:tcBorders>
            <w:vAlign w:val="center"/>
          </w:tcPr>
          <w:p w:rsidR="00DF3FAA" w:rsidRPr="00EF1948" w:rsidRDefault="00DF3FAA" w:rsidP="008D4F6A">
            <w:pPr>
              <w:pStyle w:val="BodyText"/>
              <w:jc w:val="center"/>
              <w:rPr>
                <w:rFonts w:ascii="Arial" w:hAnsi="Arial" w:cs="Arial"/>
                <w:color w:val="auto"/>
                <w:sz w:val="20"/>
                <w:szCs w:val="20"/>
              </w:rPr>
            </w:pPr>
            <w:r w:rsidRPr="00EF1948">
              <w:rPr>
                <w:rFonts w:ascii="Arial" w:hAnsi="Arial" w:cs="Arial"/>
                <w:color w:val="auto"/>
                <w:sz w:val="20"/>
                <w:szCs w:val="20"/>
              </w:rPr>
              <w:t>3</w:t>
            </w:r>
          </w:p>
        </w:tc>
        <w:tc>
          <w:tcPr>
            <w:tcW w:w="8460" w:type="dxa"/>
            <w:gridSpan w:val="7"/>
            <w:tcBorders>
              <w:bottom w:val="nil"/>
            </w:tcBorders>
          </w:tcPr>
          <w:p w:rsidR="00DF3FAA" w:rsidRPr="00EF1948" w:rsidRDefault="00DF3FAA" w:rsidP="00667A01">
            <w:pPr>
              <w:pStyle w:val="BodyText"/>
              <w:jc w:val="left"/>
              <w:rPr>
                <w:rFonts w:ascii="Arial" w:hAnsi="Arial" w:cs="Arial"/>
                <w:color w:val="auto"/>
                <w:sz w:val="20"/>
                <w:szCs w:val="20"/>
              </w:rPr>
            </w:pPr>
            <w:r w:rsidRPr="00EF1948">
              <w:rPr>
                <w:rFonts w:ascii="Arial" w:hAnsi="Arial" w:cs="Arial"/>
                <w:color w:val="auto"/>
                <w:sz w:val="20"/>
                <w:szCs w:val="20"/>
              </w:rPr>
              <w:t>Rescue anyone in immediate danger.</w:t>
            </w:r>
          </w:p>
          <w:p w:rsidR="00DF3FAA" w:rsidRPr="00EF1948" w:rsidRDefault="00DF3FAA" w:rsidP="00F12621">
            <w:pPr>
              <w:pStyle w:val="BodyText"/>
              <w:numPr>
                <w:ilvl w:val="0"/>
                <w:numId w:val="9"/>
              </w:numPr>
              <w:jc w:val="left"/>
              <w:rPr>
                <w:rFonts w:ascii="Arial" w:hAnsi="Arial" w:cs="Arial"/>
                <w:color w:val="auto"/>
                <w:sz w:val="20"/>
                <w:szCs w:val="20"/>
              </w:rPr>
            </w:pPr>
            <w:r w:rsidRPr="00EF1948">
              <w:rPr>
                <w:rFonts w:ascii="Arial" w:hAnsi="Arial" w:cs="Arial"/>
                <w:sz w:val="20"/>
                <w:szCs w:val="20"/>
              </w:rPr>
              <w:t>If smoke is present, and if possible, instruct everyone to crawl, maintaining contact with the person immediately in front of them at all times by holding a foot or ankle</w:t>
            </w:r>
          </w:p>
          <w:p w:rsidR="00DF3FAA" w:rsidRPr="00EF1948" w:rsidRDefault="00DF3FAA" w:rsidP="00F12621">
            <w:pPr>
              <w:pStyle w:val="TableText"/>
              <w:numPr>
                <w:ilvl w:val="0"/>
                <w:numId w:val="8"/>
              </w:numPr>
              <w:autoSpaceDE/>
              <w:autoSpaceDN/>
              <w:rPr>
                <w:rFonts w:ascii="Arial" w:hAnsi="Arial" w:cs="Arial"/>
                <w:szCs w:val="20"/>
              </w:rPr>
            </w:pPr>
            <w:r w:rsidRPr="00EF1948">
              <w:rPr>
                <w:rFonts w:ascii="Arial" w:hAnsi="Arial" w:cs="Arial"/>
                <w:szCs w:val="20"/>
              </w:rPr>
              <w:t>If possible, form a human chain, directing everyone to hold on to the person in front or in back of them, maintaining contact at all times</w:t>
            </w:r>
          </w:p>
          <w:p w:rsidR="00DF3FAA" w:rsidRPr="00EF1948" w:rsidRDefault="00DF3FAA" w:rsidP="00F12621">
            <w:pPr>
              <w:numPr>
                <w:ilvl w:val="0"/>
                <w:numId w:val="8"/>
              </w:numPr>
              <w:rPr>
                <w:rFonts w:ascii="Arial" w:hAnsi="Arial" w:cs="Arial"/>
                <w:sz w:val="20"/>
                <w:szCs w:val="20"/>
              </w:rPr>
            </w:pPr>
            <w:r w:rsidRPr="00EF1948">
              <w:rPr>
                <w:rFonts w:ascii="Arial" w:hAnsi="Arial" w:cs="Arial"/>
                <w:sz w:val="20"/>
                <w:szCs w:val="20"/>
              </w:rPr>
              <w:t>First and last person in line should be a laboratory employee</w:t>
            </w:r>
          </w:p>
          <w:p w:rsidR="00DF3FAA" w:rsidRPr="00EF1948" w:rsidRDefault="00DF3FAA" w:rsidP="00F12621">
            <w:pPr>
              <w:numPr>
                <w:ilvl w:val="0"/>
                <w:numId w:val="8"/>
              </w:numPr>
              <w:jc w:val="left"/>
              <w:rPr>
                <w:rFonts w:ascii="Arial" w:hAnsi="Arial" w:cs="Arial"/>
                <w:sz w:val="20"/>
                <w:szCs w:val="20"/>
              </w:rPr>
            </w:pPr>
            <w:r w:rsidRPr="00EF1948">
              <w:rPr>
                <w:rFonts w:ascii="Arial" w:hAnsi="Arial" w:cs="Arial"/>
                <w:sz w:val="20"/>
                <w:szCs w:val="20"/>
              </w:rPr>
              <w:t>Take a flashlight</w:t>
            </w:r>
          </w:p>
        </w:tc>
      </w:tr>
      <w:tr w:rsidR="00DF3FAA" w:rsidTr="008D4F6A">
        <w:trPr>
          <w:cantSplit/>
        </w:trPr>
        <w:tc>
          <w:tcPr>
            <w:tcW w:w="1800" w:type="dxa"/>
            <w:tcBorders>
              <w:top w:val="nil"/>
              <w:left w:val="nil"/>
              <w:bottom w:val="nil"/>
              <w:right w:val="nil"/>
            </w:tcBorders>
          </w:tcPr>
          <w:p w:rsidR="00DF3FAA" w:rsidRDefault="00DF3FAA">
            <w:pPr>
              <w:rPr>
                <w:rFonts w:ascii="Arial" w:hAnsi="Arial" w:cs="Arial"/>
                <w:b/>
                <w:sz w:val="20"/>
              </w:rPr>
            </w:pPr>
          </w:p>
        </w:tc>
        <w:tc>
          <w:tcPr>
            <w:tcW w:w="900" w:type="dxa"/>
            <w:tcBorders>
              <w:left w:val="single" w:sz="4" w:space="0" w:color="auto"/>
              <w:bottom w:val="nil"/>
            </w:tcBorders>
            <w:vAlign w:val="center"/>
          </w:tcPr>
          <w:p w:rsidR="00DF3FAA" w:rsidRPr="00EF1948" w:rsidRDefault="00DF3FAA" w:rsidP="008D4F6A">
            <w:pPr>
              <w:pStyle w:val="BodyText"/>
              <w:jc w:val="center"/>
              <w:rPr>
                <w:rFonts w:ascii="Arial" w:hAnsi="Arial" w:cs="Arial"/>
                <w:color w:val="auto"/>
                <w:sz w:val="20"/>
                <w:szCs w:val="20"/>
              </w:rPr>
            </w:pPr>
            <w:r w:rsidRPr="00EF1948">
              <w:rPr>
                <w:rFonts w:ascii="Arial" w:hAnsi="Arial" w:cs="Arial"/>
                <w:sz w:val="20"/>
                <w:szCs w:val="20"/>
              </w:rPr>
              <w:t>4</w:t>
            </w:r>
          </w:p>
        </w:tc>
        <w:tc>
          <w:tcPr>
            <w:tcW w:w="8460" w:type="dxa"/>
            <w:gridSpan w:val="7"/>
            <w:tcBorders>
              <w:bottom w:val="nil"/>
            </w:tcBorders>
          </w:tcPr>
          <w:p w:rsidR="00DF3FAA" w:rsidRDefault="00DF3FAA">
            <w:pPr>
              <w:jc w:val="left"/>
              <w:rPr>
                <w:rFonts w:ascii="Arial" w:hAnsi="Arial" w:cs="Arial"/>
                <w:sz w:val="20"/>
                <w:szCs w:val="20"/>
              </w:rPr>
            </w:pPr>
            <w:r w:rsidRPr="00EF1948">
              <w:rPr>
                <w:rFonts w:ascii="Arial" w:hAnsi="Arial" w:cs="Arial"/>
                <w:sz w:val="20"/>
                <w:szCs w:val="20"/>
              </w:rPr>
              <w:t>The staff person assigned in processing should ensure the Disaster Box and Downtime Kit are transported to the destination site.</w:t>
            </w:r>
          </w:p>
          <w:p w:rsidR="00001682" w:rsidRDefault="00001682">
            <w:pPr>
              <w:jc w:val="left"/>
              <w:rPr>
                <w:rFonts w:ascii="Arial" w:hAnsi="Arial" w:cs="Arial"/>
                <w:sz w:val="20"/>
                <w:szCs w:val="20"/>
              </w:rPr>
            </w:pPr>
            <w:r>
              <w:rPr>
                <w:rFonts w:ascii="Arial" w:hAnsi="Arial" w:cs="Arial"/>
                <w:sz w:val="20"/>
                <w:szCs w:val="20"/>
              </w:rPr>
              <w:t>Disaster Box &amp; Downtime Kit Locations:</w:t>
            </w:r>
          </w:p>
          <w:p w:rsidR="00001682" w:rsidRDefault="00001682" w:rsidP="00001682">
            <w:pPr>
              <w:pStyle w:val="ListParagraph"/>
              <w:numPr>
                <w:ilvl w:val="0"/>
                <w:numId w:val="16"/>
              </w:numPr>
              <w:jc w:val="left"/>
              <w:rPr>
                <w:rFonts w:ascii="Arial" w:hAnsi="Arial" w:cs="Arial"/>
                <w:sz w:val="20"/>
                <w:szCs w:val="20"/>
              </w:rPr>
            </w:pPr>
            <w:r>
              <w:rPr>
                <w:rFonts w:ascii="Arial" w:hAnsi="Arial" w:cs="Arial"/>
                <w:sz w:val="20"/>
                <w:szCs w:val="20"/>
              </w:rPr>
              <w:t>Minneapolis – Shelf outside staff break room</w:t>
            </w:r>
          </w:p>
          <w:p w:rsidR="00001682" w:rsidRPr="00001682" w:rsidRDefault="00001682" w:rsidP="00001682">
            <w:pPr>
              <w:pStyle w:val="ListParagraph"/>
              <w:numPr>
                <w:ilvl w:val="0"/>
                <w:numId w:val="16"/>
              </w:numPr>
              <w:jc w:val="left"/>
              <w:rPr>
                <w:rFonts w:ascii="Arial" w:hAnsi="Arial" w:cs="Arial"/>
                <w:sz w:val="20"/>
                <w:szCs w:val="20"/>
              </w:rPr>
            </w:pPr>
            <w:r>
              <w:rPr>
                <w:rFonts w:ascii="Arial" w:hAnsi="Arial" w:cs="Arial"/>
                <w:sz w:val="20"/>
                <w:szCs w:val="20"/>
              </w:rPr>
              <w:t>Saint Paul – Shelf above operations supervisor’s desk in main lab</w:t>
            </w:r>
          </w:p>
        </w:tc>
      </w:tr>
      <w:tr w:rsidR="00DF3FAA" w:rsidTr="00672749">
        <w:trPr>
          <w:cantSplit/>
        </w:trPr>
        <w:tc>
          <w:tcPr>
            <w:tcW w:w="1800" w:type="dxa"/>
            <w:tcBorders>
              <w:top w:val="nil"/>
              <w:left w:val="nil"/>
              <w:bottom w:val="nil"/>
              <w:right w:val="nil"/>
            </w:tcBorders>
          </w:tcPr>
          <w:p w:rsidR="00DF3FAA" w:rsidRDefault="00DF3FAA">
            <w:pPr>
              <w:rPr>
                <w:rFonts w:ascii="Arial" w:hAnsi="Arial" w:cs="Arial"/>
                <w:b/>
                <w:sz w:val="20"/>
              </w:rPr>
            </w:pPr>
          </w:p>
        </w:tc>
        <w:tc>
          <w:tcPr>
            <w:tcW w:w="900" w:type="dxa"/>
            <w:tcBorders>
              <w:left w:val="single" w:sz="4" w:space="0" w:color="auto"/>
              <w:bottom w:val="single" w:sz="4" w:space="0" w:color="auto"/>
            </w:tcBorders>
            <w:vAlign w:val="center"/>
          </w:tcPr>
          <w:p w:rsidR="00DF3FAA" w:rsidRPr="00EF1948" w:rsidRDefault="00DF3FAA" w:rsidP="008D4F6A">
            <w:pPr>
              <w:jc w:val="center"/>
              <w:rPr>
                <w:rFonts w:ascii="Arial" w:hAnsi="Arial" w:cs="Arial"/>
                <w:sz w:val="20"/>
                <w:szCs w:val="20"/>
              </w:rPr>
            </w:pPr>
            <w:r w:rsidRPr="00EF1948">
              <w:rPr>
                <w:rFonts w:ascii="Arial" w:hAnsi="Arial" w:cs="Arial"/>
                <w:sz w:val="20"/>
                <w:szCs w:val="20"/>
              </w:rPr>
              <w:t>5</w:t>
            </w:r>
          </w:p>
        </w:tc>
        <w:tc>
          <w:tcPr>
            <w:tcW w:w="8460" w:type="dxa"/>
            <w:gridSpan w:val="7"/>
            <w:tcBorders>
              <w:bottom w:val="single" w:sz="4" w:space="0" w:color="auto"/>
            </w:tcBorders>
          </w:tcPr>
          <w:p w:rsidR="00DF3FAA" w:rsidRPr="00EF1948" w:rsidRDefault="0077630D" w:rsidP="0077630D">
            <w:pPr>
              <w:jc w:val="left"/>
              <w:rPr>
                <w:rFonts w:ascii="Arial" w:hAnsi="Arial" w:cs="Arial"/>
                <w:sz w:val="20"/>
                <w:szCs w:val="20"/>
              </w:rPr>
            </w:pPr>
            <w:r w:rsidRPr="00EF1948">
              <w:rPr>
                <w:rFonts w:ascii="Arial" w:hAnsi="Arial" w:cs="Arial"/>
                <w:sz w:val="20"/>
                <w:szCs w:val="20"/>
              </w:rPr>
              <w:t xml:space="preserve">Department lead or designee </w:t>
            </w:r>
            <w:r>
              <w:rPr>
                <w:rFonts w:ascii="Arial" w:hAnsi="Arial" w:cs="Arial"/>
                <w:iCs/>
                <w:sz w:val="20"/>
                <w:szCs w:val="20"/>
              </w:rPr>
              <w:t>should t</w:t>
            </w:r>
            <w:r w:rsidR="00EF1948">
              <w:rPr>
                <w:rFonts w:ascii="Arial" w:hAnsi="Arial" w:cs="Arial"/>
                <w:iCs/>
                <w:sz w:val="20"/>
                <w:szCs w:val="20"/>
              </w:rPr>
              <w:t xml:space="preserve">ake count of all patients, </w:t>
            </w:r>
            <w:r w:rsidR="00DF3FAA" w:rsidRPr="00EF1948">
              <w:rPr>
                <w:rFonts w:ascii="Arial" w:hAnsi="Arial" w:cs="Arial"/>
                <w:iCs/>
                <w:sz w:val="20"/>
                <w:szCs w:val="20"/>
              </w:rPr>
              <w:t>visitors and staff prior to evacuating to ensure all can be accounted when arriving at next destination.</w:t>
            </w:r>
          </w:p>
        </w:tc>
      </w:tr>
      <w:tr w:rsidR="00DF3FAA" w:rsidTr="00672749">
        <w:trPr>
          <w:cantSplit/>
        </w:trPr>
        <w:tc>
          <w:tcPr>
            <w:tcW w:w="1800" w:type="dxa"/>
            <w:tcBorders>
              <w:top w:val="nil"/>
              <w:left w:val="nil"/>
              <w:bottom w:val="nil"/>
              <w:right w:val="nil"/>
            </w:tcBorders>
          </w:tcPr>
          <w:p w:rsidR="00DF3FAA" w:rsidRDefault="00DF3FAA">
            <w:pPr>
              <w:rPr>
                <w:rFonts w:ascii="Arial" w:hAnsi="Arial" w:cs="Arial"/>
                <w:b/>
                <w:sz w:val="20"/>
              </w:rPr>
            </w:pPr>
          </w:p>
        </w:tc>
        <w:tc>
          <w:tcPr>
            <w:tcW w:w="900" w:type="dxa"/>
            <w:tcBorders>
              <w:left w:val="single" w:sz="4" w:space="0" w:color="auto"/>
              <w:bottom w:val="single" w:sz="4" w:space="0" w:color="auto"/>
            </w:tcBorders>
            <w:vAlign w:val="center"/>
          </w:tcPr>
          <w:p w:rsidR="00DF3FAA" w:rsidRPr="00EF1948" w:rsidRDefault="00DF3FAA" w:rsidP="008D4F6A">
            <w:pPr>
              <w:jc w:val="center"/>
              <w:rPr>
                <w:rFonts w:ascii="Arial" w:hAnsi="Arial" w:cs="Arial"/>
                <w:sz w:val="20"/>
                <w:szCs w:val="20"/>
              </w:rPr>
            </w:pPr>
            <w:r w:rsidRPr="00EF1948">
              <w:rPr>
                <w:rFonts w:ascii="Arial" w:hAnsi="Arial" w:cs="Arial"/>
                <w:sz w:val="20"/>
                <w:szCs w:val="20"/>
              </w:rPr>
              <w:t>6</w:t>
            </w:r>
          </w:p>
        </w:tc>
        <w:tc>
          <w:tcPr>
            <w:tcW w:w="8460" w:type="dxa"/>
            <w:gridSpan w:val="7"/>
            <w:tcBorders>
              <w:bottom w:val="single" w:sz="4" w:space="0" w:color="auto"/>
            </w:tcBorders>
          </w:tcPr>
          <w:p w:rsidR="00DF3FAA" w:rsidRPr="00EF1948" w:rsidRDefault="00DF3FAA">
            <w:pPr>
              <w:jc w:val="left"/>
              <w:rPr>
                <w:rFonts w:ascii="Arial" w:hAnsi="Arial" w:cs="Arial"/>
                <w:sz w:val="20"/>
                <w:szCs w:val="20"/>
              </w:rPr>
            </w:pPr>
            <w:r w:rsidRPr="00EF1948">
              <w:rPr>
                <w:rFonts w:ascii="Arial" w:hAnsi="Arial" w:cs="Arial"/>
                <w:sz w:val="20"/>
                <w:szCs w:val="20"/>
              </w:rPr>
              <w:t>Relocate ambulatory persons first.</w:t>
            </w:r>
          </w:p>
        </w:tc>
      </w:tr>
      <w:tr w:rsidR="00DF3FAA" w:rsidTr="00672749">
        <w:trPr>
          <w:cantSplit/>
        </w:trPr>
        <w:tc>
          <w:tcPr>
            <w:tcW w:w="1800" w:type="dxa"/>
            <w:tcBorders>
              <w:top w:val="nil"/>
              <w:left w:val="nil"/>
              <w:bottom w:val="nil"/>
              <w:right w:val="nil"/>
            </w:tcBorders>
          </w:tcPr>
          <w:p w:rsidR="00DF3FAA" w:rsidRDefault="00DF3FAA">
            <w:pPr>
              <w:rPr>
                <w:rFonts w:ascii="Arial" w:hAnsi="Arial" w:cs="Arial"/>
                <w:b/>
                <w:sz w:val="20"/>
              </w:rPr>
            </w:pPr>
          </w:p>
        </w:tc>
        <w:tc>
          <w:tcPr>
            <w:tcW w:w="900" w:type="dxa"/>
            <w:tcBorders>
              <w:top w:val="single" w:sz="4" w:space="0" w:color="auto"/>
              <w:left w:val="single" w:sz="4" w:space="0" w:color="auto"/>
              <w:bottom w:val="nil"/>
            </w:tcBorders>
          </w:tcPr>
          <w:p w:rsidR="00DF3FAA" w:rsidRPr="00EF1948" w:rsidRDefault="00DF3FAA" w:rsidP="00672749">
            <w:pPr>
              <w:jc w:val="center"/>
              <w:rPr>
                <w:rFonts w:ascii="Arial" w:hAnsi="Arial" w:cs="Arial"/>
                <w:sz w:val="20"/>
                <w:szCs w:val="20"/>
              </w:rPr>
            </w:pPr>
            <w:r w:rsidRPr="00EF1948">
              <w:rPr>
                <w:rFonts w:ascii="Arial" w:hAnsi="Arial" w:cs="Arial"/>
                <w:sz w:val="20"/>
                <w:szCs w:val="20"/>
              </w:rPr>
              <w:t>7</w:t>
            </w:r>
          </w:p>
        </w:tc>
        <w:tc>
          <w:tcPr>
            <w:tcW w:w="8460" w:type="dxa"/>
            <w:gridSpan w:val="7"/>
            <w:tcBorders>
              <w:top w:val="single" w:sz="4" w:space="0" w:color="auto"/>
              <w:bottom w:val="nil"/>
            </w:tcBorders>
          </w:tcPr>
          <w:p w:rsidR="00DF3FAA" w:rsidRPr="00EF1948" w:rsidRDefault="00DF3FAA" w:rsidP="00667A01">
            <w:pPr>
              <w:pStyle w:val="TableText"/>
              <w:autoSpaceDE/>
              <w:autoSpaceDN/>
              <w:rPr>
                <w:rFonts w:ascii="Arial" w:hAnsi="Arial" w:cs="Arial"/>
                <w:szCs w:val="20"/>
              </w:rPr>
            </w:pPr>
            <w:r w:rsidRPr="00EF1948">
              <w:rPr>
                <w:rFonts w:ascii="Arial" w:hAnsi="Arial" w:cs="Arial"/>
                <w:szCs w:val="20"/>
              </w:rPr>
              <w:t>Evacuate non-ambulatory and persons with disabilities next.</w:t>
            </w:r>
          </w:p>
          <w:p w:rsidR="00DF3FAA" w:rsidRPr="00EF1948" w:rsidRDefault="00DF3FAA" w:rsidP="00F12621">
            <w:pPr>
              <w:pStyle w:val="TableText"/>
              <w:numPr>
                <w:ilvl w:val="0"/>
                <w:numId w:val="10"/>
              </w:numPr>
              <w:autoSpaceDE/>
              <w:autoSpaceDN/>
              <w:rPr>
                <w:rFonts w:ascii="Arial" w:hAnsi="Arial" w:cs="Arial"/>
                <w:szCs w:val="20"/>
              </w:rPr>
            </w:pPr>
            <w:r w:rsidRPr="00EF1948">
              <w:rPr>
                <w:rFonts w:ascii="Arial" w:hAnsi="Arial" w:cs="Arial"/>
                <w:szCs w:val="20"/>
              </w:rPr>
              <w:t>Be aware that patients, staff and visitors with hidden disabilities (arthritis, cardiac conditions, back problems, learning disabilities, etc.) may need individual assistance</w:t>
            </w:r>
          </w:p>
          <w:p w:rsidR="00DF3FAA" w:rsidRPr="00EF1948" w:rsidRDefault="00DF3FAA" w:rsidP="00F12621">
            <w:pPr>
              <w:pStyle w:val="TableText"/>
              <w:numPr>
                <w:ilvl w:val="0"/>
                <w:numId w:val="10"/>
              </w:numPr>
              <w:autoSpaceDE/>
              <w:autoSpaceDN/>
              <w:rPr>
                <w:rFonts w:ascii="Arial" w:hAnsi="Arial" w:cs="Arial"/>
                <w:szCs w:val="20"/>
              </w:rPr>
            </w:pPr>
            <w:r w:rsidRPr="00EF1948">
              <w:rPr>
                <w:rFonts w:ascii="Arial" w:hAnsi="Arial" w:cs="Arial"/>
                <w:szCs w:val="20"/>
              </w:rPr>
              <w:t>Always ASK someone with a disability how you can help BEFORE attempting any rescue technique or giving assistance</w:t>
            </w:r>
          </w:p>
          <w:p w:rsidR="00DF3FAA" w:rsidRPr="00EF1948" w:rsidRDefault="00DF3FAA" w:rsidP="00F12621">
            <w:pPr>
              <w:pStyle w:val="TableText"/>
              <w:numPr>
                <w:ilvl w:val="0"/>
                <w:numId w:val="10"/>
              </w:numPr>
              <w:autoSpaceDE/>
              <w:autoSpaceDN/>
              <w:rPr>
                <w:rFonts w:ascii="Arial" w:hAnsi="Arial" w:cs="Arial"/>
                <w:szCs w:val="20"/>
              </w:rPr>
            </w:pPr>
            <w:r w:rsidRPr="00EF1948">
              <w:rPr>
                <w:rFonts w:ascii="Arial" w:hAnsi="Arial" w:cs="Arial"/>
                <w:szCs w:val="20"/>
              </w:rPr>
              <w:t>Assist people in wheel chairs</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Stairway evacuation of people in wheelchairs should be conducted by trained personnel</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 xml:space="preserve">Only in situations of extreme danger should untrained </w:t>
            </w:r>
            <w:r w:rsidR="00672749" w:rsidRPr="00EF1948">
              <w:rPr>
                <w:rFonts w:ascii="Arial" w:hAnsi="Arial" w:cs="Arial"/>
                <w:sz w:val="20"/>
                <w:szCs w:val="20"/>
              </w:rPr>
              <w:t>persons</w:t>
            </w:r>
            <w:r w:rsidRPr="00EF1948">
              <w:rPr>
                <w:rFonts w:ascii="Arial" w:hAnsi="Arial" w:cs="Arial"/>
                <w:sz w:val="20"/>
                <w:szCs w:val="20"/>
              </w:rPr>
              <w:t xml:space="preserve"> attempt to evacuate people in wheelchairs</w:t>
            </w:r>
          </w:p>
          <w:p w:rsidR="00DF3FAA" w:rsidRPr="00EF1948" w:rsidRDefault="00DF3FAA" w:rsidP="00F12621">
            <w:pPr>
              <w:numPr>
                <w:ilvl w:val="0"/>
                <w:numId w:val="11"/>
              </w:numPr>
              <w:rPr>
                <w:rFonts w:ascii="Arial" w:hAnsi="Arial" w:cs="Arial"/>
                <w:sz w:val="20"/>
                <w:szCs w:val="20"/>
              </w:rPr>
            </w:pPr>
            <w:r w:rsidRPr="00EF1948">
              <w:rPr>
                <w:rFonts w:ascii="Arial" w:hAnsi="Arial" w:cs="Arial"/>
                <w:sz w:val="20"/>
                <w:szCs w:val="20"/>
              </w:rPr>
              <w:t>Wheelchairs have many movable or weak parts that are not constructed to withstand the stress of lifting</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If it becomes necessary to lift an individual from a wheelchair during evacuation, ask what lift would be most comfortable for them</w:t>
            </w:r>
          </w:p>
          <w:p w:rsidR="00DF3FAA" w:rsidRPr="00EF1948" w:rsidRDefault="00DF3FAA" w:rsidP="00F12621">
            <w:pPr>
              <w:numPr>
                <w:ilvl w:val="0"/>
                <w:numId w:val="11"/>
              </w:numPr>
              <w:rPr>
                <w:rFonts w:ascii="Arial" w:hAnsi="Arial" w:cs="Arial"/>
                <w:sz w:val="20"/>
                <w:szCs w:val="20"/>
              </w:rPr>
            </w:pPr>
            <w:r w:rsidRPr="00EF1948">
              <w:rPr>
                <w:rFonts w:ascii="Arial" w:hAnsi="Arial" w:cs="Arial"/>
                <w:sz w:val="20"/>
                <w:szCs w:val="20"/>
              </w:rPr>
              <w:t>Wait until other evacuees have moved through the stairwell</w:t>
            </w:r>
          </w:p>
          <w:p w:rsidR="00DF3FAA" w:rsidRPr="00EF1948" w:rsidRDefault="00DF3FAA" w:rsidP="00F12621">
            <w:pPr>
              <w:numPr>
                <w:ilvl w:val="0"/>
                <w:numId w:val="11"/>
              </w:numPr>
              <w:rPr>
                <w:rFonts w:ascii="Arial" w:hAnsi="Arial" w:cs="Arial"/>
                <w:sz w:val="20"/>
                <w:szCs w:val="20"/>
              </w:rPr>
            </w:pPr>
            <w:r w:rsidRPr="00EF1948">
              <w:rPr>
                <w:rFonts w:ascii="Arial" w:hAnsi="Arial" w:cs="Arial"/>
                <w:sz w:val="20"/>
                <w:szCs w:val="20"/>
              </w:rPr>
              <w:t>Do not leave the wheelchair in the stairwell</w:t>
            </w:r>
          </w:p>
          <w:p w:rsidR="00DF3FAA" w:rsidRPr="00EF1948" w:rsidRDefault="00DF3FAA" w:rsidP="00F12621">
            <w:pPr>
              <w:numPr>
                <w:ilvl w:val="0"/>
                <w:numId w:val="11"/>
              </w:numPr>
              <w:rPr>
                <w:rFonts w:ascii="Arial" w:hAnsi="Arial" w:cs="Arial"/>
                <w:sz w:val="20"/>
                <w:szCs w:val="20"/>
              </w:rPr>
            </w:pPr>
            <w:r w:rsidRPr="00EF1948">
              <w:rPr>
                <w:rFonts w:ascii="Arial" w:hAnsi="Arial" w:cs="Arial"/>
                <w:sz w:val="20"/>
                <w:szCs w:val="20"/>
              </w:rPr>
              <w:t>Reunite the individual with the wheelchair as soon as possible</w:t>
            </w:r>
          </w:p>
          <w:p w:rsidR="00DF3FAA" w:rsidRPr="00EF1948" w:rsidRDefault="00DF3FAA" w:rsidP="00F12621">
            <w:pPr>
              <w:pStyle w:val="TableText"/>
              <w:numPr>
                <w:ilvl w:val="0"/>
                <w:numId w:val="10"/>
              </w:numPr>
              <w:autoSpaceDE/>
              <w:autoSpaceDN/>
              <w:rPr>
                <w:rFonts w:ascii="Arial" w:hAnsi="Arial" w:cs="Arial"/>
                <w:szCs w:val="20"/>
              </w:rPr>
            </w:pPr>
            <w:r w:rsidRPr="00EF1948">
              <w:rPr>
                <w:rFonts w:ascii="Arial" w:hAnsi="Arial" w:cs="Arial"/>
                <w:szCs w:val="20"/>
              </w:rPr>
              <w:t>Assist people who are visually impaired</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Announce the type of emergency</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Offer your arm for guidance</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Tell the pers</w:t>
            </w:r>
            <w:r w:rsidR="00672749" w:rsidRPr="00EF1948">
              <w:rPr>
                <w:rFonts w:ascii="Arial" w:hAnsi="Arial" w:cs="Arial"/>
                <w:sz w:val="20"/>
                <w:szCs w:val="20"/>
              </w:rPr>
              <w:t>on where you are going and any</w:t>
            </w:r>
            <w:r w:rsidRPr="00EF1948">
              <w:rPr>
                <w:rFonts w:ascii="Arial" w:hAnsi="Arial" w:cs="Arial"/>
                <w:sz w:val="20"/>
                <w:szCs w:val="20"/>
              </w:rPr>
              <w:t xml:space="preserve"> obstacles you encounter</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When you reach safety, ask if further help is needed</w:t>
            </w:r>
          </w:p>
          <w:p w:rsidR="00DF3FAA" w:rsidRPr="00EF1948" w:rsidRDefault="00DF3FAA" w:rsidP="00F12621">
            <w:pPr>
              <w:pStyle w:val="TableText"/>
              <w:numPr>
                <w:ilvl w:val="0"/>
                <w:numId w:val="10"/>
              </w:numPr>
              <w:autoSpaceDE/>
              <w:autoSpaceDN/>
              <w:rPr>
                <w:rFonts w:ascii="Arial" w:hAnsi="Arial" w:cs="Arial"/>
                <w:szCs w:val="20"/>
              </w:rPr>
            </w:pPr>
            <w:r w:rsidRPr="00EF1948">
              <w:rPr>
                <w:rFonts w:ascii="Arial" w:hAnsi="Arial" w:cs="Arial"/>
                <w:szCs w:val="20"/>
              </w:rPr>
              <w:t>Assist people with hearing limitations</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Turn lights on/off to gain the person’s attention</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Indicate directions with gestures, or</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Write a note with evacuation directions</w:t>
            </w:r>
          </w:p>
          <w:p w:rsidR="00DF3FAA" w:rsidRPr="00EF1948" w:rsidRDefault="00DF3FAA" w:rsidP="00F12621">
            <w:pPr>
              <w:pStyle w:val="TableText"/>
              <w:numPr>
                <w:ilvl w:val="0"/>
                <w:numId w:val="10"/>
              </w:numPr>
              <w:autoSpaceDE/>
              <w:autoSpaceDN/>
              <w:rPr>
                <w:rFonts w:ascii="Arial" w:hAnsi="Arial" w:cs="Arial"/>
                <w:szCs w:val="20"/>
              </w:rPr>
            </w:pPr>
            <w:r w:rsidRPr="00EF1948">
              <w:rPr>
                <w:rFonts w:ascii="Arial" w:hAnsi="Arial" w:cs="Arial"/>
                <w:szCs w:val="20"/>
              </w:rPr>
              <w:t>Assist people using crutches, canes or walkers</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Evacuate these individuals as injured persons</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Assist and accompany to the evacuation site</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Use a sturdy chair or one with wheels to move the person, or</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Help carry the individual</w:t>
            </w:r>
          </w:p>
          <w:p w:rsidR="00DF3FAA" w:rsidRPr="00EF1948" w:rsidRDefault="00DF3FAA" w:rsidP="00F12621">
            <w:pPr>
              <w:pStyle w:val="TableText"/>
              <w:numPr>
                <w:ilvl w:val="0"/>
                <w:numId w:val="10"/>
              </w:numPr>
              <w:autoSpaceDE/>
              <w:autoSpaceDN/>
              <w:rPr>
                <w:rFonts w:ascii="Arial" w:hAnsi="Arial" w:cs="Arial"/>
                <w:szCs w:val="20"/>
              </w:rPr>
            </w:pPr>
            <w:r w:rsidRPr="00EF1948">
              <w:rPr>
                <w:rFonts w:ascii="Arial" w:hAnsi="Arial" w:cs="Arial"/>
                <w:szCs w:val="20"/>
              </w:rPr>
              <w:t>Assist non-English speaking people</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Indicate directions with gestures</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Provide an interpreter if possible</w:t>
            </w:r>
          </w:p>
          <w:p w:rsidR="00DF3FAA" w:rsidRPr="00EF1948" w:rsidRDefault="00DF3FAA" w:rsidP="00F12621">
            <w:pPr>
              <w:pStyle w:val="TableText"/>
              <w:numPr>
                <w:ilvl w:val="0"/>
                <w:numId w:val="10"/>
              </w:numPr>
              <w:autoSpaceDE/>
              <w:autoSpaceDN/>
              <w:rPr>
                <w:rFonts w:ascii="Arial" w:hAnsi="Arial" w:cs="Arial"/>
                <w:szCs w:val="20"/>
              </w:rPr>
            </w:pPr>
            <w:r w:rsidRPr="00EF1948">
              <w:rPr>
                <w:rFonts w:ascii="Arial" w:hAnsi="Arial" w:cs="Arial"/>
                <w:szCs w:val="20"/>
              </w:rPr>
              <w:t>Assist people who are cognitively impaired</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Assign staff to escort them to safety</w:t>
            </w:r>
          </w:p>
          <w:p w:rsidR="00DF3FAA" w:rsidRPr="00EF1948" w:rsidRDefault="00DF3FAA" w:rsidP="00F12621">
            <w:pPr>
              <w:pStyle w:val="TableText"/>
              <w:numPr>
                <w:ilvl w:val="0"/>
                <w:numId w:val="10"/>
              </w:numPr>
              <w:autoSpaceDE/>
              <w:autoSpaceDN/>
              <w:rPr>
                <w:rFonts w:ascii="Arial" w:hAnsi="Arial" w:cs="Arial"/>
                <w:szCs w:val="20"/>
              </w:rPr>
            </w:pPr>
            <w:r w:rsidRPr="00EF1948">
              <w:rPr>
                <w:rFonts w:ascii="Arial" w:hAnsi="Arial" w:cs="Arial"/>
                <w:szCs w:val="20"/>
              </w:rPr>
              <w:t>Assist people with service animals</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Ensure the service animal remains with their handler</w:t>
            </w:r>
          </w:p>
        </w:tc>
      </w:tr>
      <w:tr w:rsidR="00DF3FAA" w:rsidTr="008D4F6A">
        <w:trPr>
          <w:cantSplit/>
        </w:trPr>
        <w:tc>
          <w:tcPr>
            <w:tcW w:w="1800" w:type="dxa"/>
            <w:tcBorders>
              <w:top w:val="nil"/>
              <w:left w:val="nil"/>
              <w:bottom w:val="nil"/>
              <w:right w:val="nil"/>
            </w:tcBorders>
          </w:tcPr>
          <w:p w:rsidR="00DF3FAA" w:rsidRDefault="00DF3FAA">
            <w:pPr>
              <w:rPr>
                <w:rFonts w:ascii="Arial" w:hAnsi="Arial" w:cs="Arial"/>
                <w:b/>
                <w:sz w:val="20"/>
              </w:rPr>
            </w:pPr>
          </w:p>
        </w:tc>
        <w:tc>
          <w:tcPr>
            <w:tcW w:w="900" w:type="dxa"/>
            <w:tcBorders>
              <w:left w:val="single" w:sz="4" w:space="0" w:color="auto"/>
              <w:bottom w:val="nil"/>
            </w:tcBorders>
            <w:vAlign w:val="center"/>
          </w:tcPr>
          <w:p w:rsidR="00DF3FAA" w:rsidRPr="00EF1948" w:rsidRDefault="00DF3FAA" w:rsidP="008D4F6A">
            <w:pPr>
              <w:jc w:val="center"/>
              <w:rPr>
                <w:rFonts w:ascii="Arial" w:hAnsi="Arial" w:cs="Arial"/>
                <w:sz w:val="20"/>
                <w:szCs w:val="20"/>
              </w:rPr>
            </w:pPr>
            <w:r w:rsidRPr="00EF1948">
              <w:rPr>
                <w:rFonts w:ascii="Arial" w:hAnsi="Arial" w:cs="Arial"/>
                <w:sz w:val="20"/>
                <w:szCs w:val="20"/>
              </w:rPr>
              <w:t>8</w:t>
            </w:r>
          </w:p>
        </w:tc>
        <w:tc>
          <w:tcPr>
            <w:tcW w:w="8460" w:type="dxa"/>
            <w:gridSpan w:val="7"/>
            <w:tcBorders>
              <w:bottom w:val="nil"/>
            </w:tcBorders>
          </w:tcPr>
          <w:p w:rsidR="00DF3FAA" w:rsidRPr="00EF1948" w:rsidRDefault="00EA00DF">
            <w:pPr>
              <w:jc w:val="left"/>
              <w:rPr>
                <w:rFonts w:ascii="Arial" w:hAnsi="Arial" w:cs="Arial"/>
                <w:sz w:val="20"/>
                <w:szCs w:val="20"/>
              </w:rPr>
            </w:pPr>
            <w:r w:rsidRPr="00EF1948">
              <w:rPr>
                <w:rFonts w:ascii="Arial" w:hAnsi="Arial" w:cs="Arial"/>
                <w:sz w:val="20"/>
                <w:szCs w:val="20"/>
              </w:rPr>
              <w:t xml:space="preserve">Department lead or designee </w:t>
            </w:r>
            <w:r>
              <w:rPr>
                <w:rFonts w:ascii="Arial" w:hAnsi="Arial" w:cs="Arial"/>
                <w:sz w:val="20"/>
                <w:szCs w:val="20"/>
              </w:rPr>
              <w:t>should c</w:t>
            </w:r>
            <w:r w:rsidR="00DF3FAA" w:rsidRPr="00EF1948">
              <w:rPr>
                <w:rFonts w:ascii="Arial" w:hAnsi="Arial" w:cs="Arial"/>
                <w:sz w:val="20"/>
                <w:szCs w:val="20"/>
              </w:rPr>
              <w:t>omplete a final check of the area, including bathrooms, offices and staff areas, to ensure all personnel have been evacuated.</w:t>
            </w:r>
          </w:p>
        </w:tc>
      </w:tr>
      <w:tr w:rsidR="00DF3FAA" w:rsidTr="008D4F6A">
        <w:trPr>
          <w:cantSplit/>
        </w:trPr>
        <w:tc>
          <w:tcPr>
            <w:tcW w:w="1800" w:type="dxa"/>
            <w:tcBorders>
              <w:top w:val="nil"/>
              <w:left w:val="nil"/>
              <w:bottom w:val="nil"/>
              <w:right w:val="nil"/>
            </w:tcBorders>
          </w:tcPr>
          <w:p w:rsidR="00DF3FAA" w:rsidRDefault="00DF3FAA">
            <w:pPr>
              <w:rPr>
                <w:rFonts w:ascii="Arial" w:hAnsi="Arial" w:cs="Arial"/>
                <w:b/>
                <w:sz w:val="20"/>
              </w:rPr>
            </w:pPr>
          </w:p>
        </w:tc>
        <w:tc>
          <w:tcPr>
            <w:tcW w:w="900" w:type="dxa"/>
            <w:tcBorders>
              <w:left w:val="single" w:sz="4" w:space="0" w:color="auto"/>
              <w:bottom w:val="nil"/>
            </w:tcBorders>
            <w:vAlign w:val="center"/>
          </w:tcPr>
          <w:p w:rsidR="00DF3FAA" w:rsidRPr="00EF1948" w:rsidRDefault="00DF3FAA" w:rsidP="008D4F6A">
            <w:pPr>
              <w:jc w:val="center"/>
              <w:rPr>
                <w:rFonts w:ascii="Arial" w:hAnsi="Arial" w:cs="Arial"/>
                <w:sz w:val="20"/>
                <w:szCs w:val="20"/>
              </w:rPr>
            </w:pPr>
            <w:r w:rsidRPr="00EF1948">
              <w:rPr>
                <w:rFonts w:ascii="Arial" w:hAnsi="Arial" w:cs="Arial"/>
                <w:sz w:val="20"/>
                <w:szCs w:val="20"/>
              </w:rPr>
              <w:t>9</w:t>
            </w:r>
          </w:p>
        </w:tc>
        <w:tc>
          <w:tcPr>
            <w:tcW w:w="8460" w:type="dxa"/>
            <w:gridSpan w:val="7"/>
            <w:tcBorders>
              <w:bottom w:val="nil"/>
            </w:tcBorders>
          </w:tcPr>
          <w:p w:rsidR="00DF3FAA" w:rsidRPr="00EF1948" w:rsidRDefault="00DF3FAA">
            <w:pPr>
              <w:jc w:val="left"/>
              <w:rPr>
                <w:rFonts w:ascii="Arial" w:hAnsi="Arial" w:cs="Arial"/>
                <w:sz w:val="20"/>
                <w:szCs w:val="20"/>
              </w:rPr>
            </w:pPr>
            <w:r w:rsidRPr="00EF1948">
              <w:rPr>
                <w:rFonts w:ascii="Arial" w:hAnsi="Arial" w:cs="Arial"/>
                <w:sz w:val="20"/>
                <w:szCs w:val="20"/>
              </w:rPr>
              <w:t>Close doors to all rooms that have been checked and vacated.  If there is time and it is safe, place a piece of tape on the door jam or post-it note on the door to indicate the room has been searched and evacuated.</w:t>
            </w:r>
          </w:p>
        </w:tc>
      </w:tr>
      <w:tr w:rsidR="00667A01" w:rsidTr="008D4F6A">
        <w:trPr>
          <w:cantSplit/>
        </w:trPr>
        <w:tc>
          <w:tcPr>
            <w:tcW w:w="1800" w:type="dxa"/>
            <w:tcBorders>
              <w:top w:val="nil"/>
              <w:left w:val="nil"/>
              <w:bottom w:val="nil"/>
              <w:right w:val="nil"/>
            </w:tcBorders>
          </w:tcPr>
          <w:p w:rsidR="00667A01" w:rsidRDefault="00667A01">
            <w:pPr>
              <w:rPr>
                <w:rFonts w:ascii="Arial" w:hAnsi="Arial" w:cs="Arial"/>
                <w:b/>
                <w:sz w:val="20"/>
              </w:rPr>
            </w:pPr>
          </w:p>
        </w:tc>
        <w:tc>
          <w:tcPr>
            <w:tcW w:w="900" w:type="dxa"/>
            <w:tcBorders>
              <w:left w:val="single" w:sz="4" w:space="0" w:color="auto"/>
              <w:bottom w:val="nil"/>
            </w:tcBorders>
            <w:vAlign w:val="center"/>
          </w:tcPr>
          <w:p w:rsidR="00667A01" w:rsidRPr="00EF1948" w:rsidRDefault="00667A01" w:rsidP="008D4F6A">
            <w:pPr>
              <w:jc w:val="center"/>
              <w:rPr>
                <w:rFonts w:ascii="Arial" w:hAnsi="Arial" w:cs="Arial"/>
                <w:sz w:val="20"/>
                <w:szCs w:val="20"/>
              </w:rPr>
            </w:pPr>
            <w:r w:rsidRPr="00EF1948">
              <w:rPr>
                <w:rFonts w:ascii="Arial" w:hAnsi="Arial" w:cs="Arial"/>
                <w:sz w:val="20"/>
                <w:szCs w:val="20"/>
              </w:rPr>
              <w:t>10</w:t>
            </w:r>
          </w:p>
        </w:tc>
        <w:tc>
          <w:tcPr>
            <w:tcW w:w="5940" w:type="dxa"/>
            <w:gridSpan w:val="5"/>
            <w:tcBorders>
              <w:bottom w:val="nil"/>
            </w:tcBorders>
          </w:tcPr>
          <w:p w:rsidR="00667A01" w:rsidRPr="00EF1948" w:rsidRDefault="00667A01" w:rsidP="00667A01">
            <w:pPr>
              <w:pStyle w:val="TableText"/>
              <w:autoSpaceDE/>
              <w:autoSpaceDN/>
              <w:rPr>
                <w:rFonts w:ascii="Arial" w:hAnsi="Arial" w:cs="Arial"/>
                <w:szCs w:val="20"/>
              </w:rPr>
            </w:pPr>
            <w:r w:rsidRPr="00EF1948">
              <w:rPr>
                <w:rFonts w:ascii="Arial" w:hAnsi="Arial" w:cs="Arial"/>
                <w:szCs w:val="20"/>
              </w:rPr>
              <w:t>Account for patients, visitors and staff at the destination site.</w:t>
            </w:r>
          </w:p>
          <w:p w:rsidR="00667A01" w:rsidRPr="00EF1948" w:rsidRDefault="00667A01" w:rsidP="00667A01">
            <w:pPr>
              <w:pStyle w:val="TableText"/>
              <w:autoSpaceDE/>
              <w:autoSpaceDN/>
              <w:rPr>
                <w:rFonts w:ascii="Arial" w:hAnsi="Arial" w:cs="Arial"/>
                <w:szCs w:val="20"/>
              </w:rPr>
            </w:pPr>
            <w:r w:rsidRPr="00EF1948">
              <w:rPr>
                <w:rFonts w:ascii="Arial" w:hAnsi="Arial" w:cs="Arial"/>
                <w:szCs w:val="20"/>
              </w:rPr>
              <w:t>Evacuation Section Leads should be assigned for each of the sections listed below and they should take roll to ensure all persons from these areas have arrived at the destination site:</w:t>
            </w:r>
          </w:p>
          <w:p w:rsidR="00667A01" w:rsidRPr="00EF1948" w:rsidRDefault="00667A01" w:rsidP="00F12621">
            <w:pPr>
              <w:pStyle w:val="TableText"/>
              <w:numPr>
                <w:ilvl w:val="0"/>
                <w:numId w:val="12"/>
              </w:numPr>
              <w:autoSpaceDE/>
              <w:autoSpaceDN/>
              <w:rPr>
                <w:rFonts w:ascii="Arial" w:hAnsi="Arial" w:cs="Arial"/>
                <w:szCs w:val="20"/>
              </w:rPr>
            </w:pPr>
            <w:r w:rsidRPr="00EF1948">
              <w:rPr>
                <w:rFonts w:ascii="Arial" w:hAnsi="Arial" w:cs="Arial"/>
                <w:szCs w:val="20"/>
              </w:rPr>
              <w:t>Histology/Pathology</w:t>
            </w:r>
          </w:p>
          <w:p w:rsidR="00667A01" w:rsidRPr="00EF1948" w:rsidRDefault="00667A01" w:rsidP="00F12621">
            <w:pPr>
              <w:pStyle w:val="TableText"/>
              <w:numPr>
                <w:ilvl w:val="0"/>
                <w:numId w:val="12"/>
              </w:numPr>
              <w:autoSpaceDE/>
              <w:autoSpaceDN/>
              <w:rPr>
                <w:rFonts w:ascii="Arial" w:hAnsi="Arial" w:cs="Arial"/>
                <w:szCs w:val="20"/>
              </w:rPr>
            </w:pPr>
            <w:proofErr w:type="spellStart"/>
            <w:r w:rsidRPr="00EF1948">
              <w:rPr>
                <w:rFonts w:ascii="Arial" w:hAnsi="Arial" w:cs="Arial"/>
                <w:szCs w:val="20"/>
              </w:rPr>
              <w:t>Sendouts</w:t>
            </w:r>
            <w:proofErr w:type="spellEnd"/>
            <w:r w:rsidRPr="00EF1948">
              <w:rPr>
                <w:rFonts w:ascii="Arial" w:hAnsi="Arial" w:cs="Arial"/>
                <w:szCs w:val="20"/>
              </w:rPr>
              <w:t>/Phlebotomy/Front Desk/Patients &amp; Visitors</w:t>
            </w:r>
          </w:p>
          <w:p w:rsidR="00667A01" w:rsidRPr="00EF1948" w:rsidRDefault="00667A01" w:rsidP="00F12621">
            <w:pPr>
              <w:pStyle w:val="TableText"/>
              <w:numPr>
                <w:ilvl w:val="0"/>
                <w:numId w:val="12"/>
              </w:numPr>
              <w:autoSpaceDE/>
              <w:autoSpaceDN/>
              <w:rPr>
                <w:rFonts w:ascii="Arial" w:hAnsi="Arial" w:cs="Arial"/>
                <w:szCs w:val="20"/>
              </w:rPr>
            </w:pPr>
            <w:r w:rsidRPr="00EF1948">
              <w:rPr>
                <w:rFonts w:ascii="Arial" w:hAnsi="Arial" w:cs="Arial"/>
                <w:szCs w:val="20"/>
              </w:rPr>
              <w:t>Microbiology/Virology/Molecular</w:t>
            </w:r>
          </w:p>
          <w:p w:rsidR="00667A01" w:rsidRPr="00EF1948" w:rsidRDefault="00667A01" w:rsidP="00F12621">
            <w:pPr>
              <w:pStyle w:val="TableText"/>
              <w:numPr>
                <w:ilvl w:val="0"/>
                <w:numId w:val="12"/>
              </w:numPr>
              <w:autoSpaceDE/>
              <w:autoSpaceDN/>
              <w:rPr>
                <w:rFonts w:ascii="Arial" w:hAnsi="Arial" w:cs="Arial"/>
                <w:szCs w:val="20"/>
              </w:rPr>
            </w:pPr>
            <w:r w:rsidRPr="00EF1948">
              <w:rPr>
                <w:rFonts w:ascii="Arial" w:hAnsi="Arial" w:cs="Arial"/>
                <w:szCs w:val="20"/>
              </w:rPr>
              <w:t>LIS</w:t>
            </w:r>
          </w:p>
          <w:p w:rsidR="00667A01" w:rsidRPr="00EF1948" w:rsidRDefault="00667A01" w:rsidP="00F12621">
            <w:pPr>
              <w:pStyle w:val="TableText"/>
              <w:numPr>
                <w:ilvl w:val="0"/>
                <w:numId w:val="12"/>
              </w:numPr>
              <w:autoSpaceDE/>
              <w:autoSpaceDN/>
              <w:rPr>
                <w:rFonts w:ascii="Arial" w:hAnsi="Arial" w:cs="Arial"/>
                <w:szCs w:val="20"/>
              </w:rPr>
            </w:pPr>
            <w:r w:rsidRPr="00EF1948">
              <w:rPr>
                <w:rFonts w:ascii="Arial" w:hAnsi="Arial" w:cs="Arial"/>
                <w:szCs w:val="20"/>
              </w:rPr>
              <w:t>Chemistry/Hematology/BB</w:t>
            </w:r>
          </w:p>
        </w:tc>
        <w:tc>
          <w:tcPr>
            <w:tcW w:w="2520" w:type="dxa"/>
            <w:gridSpan w:val="2"/>
            <w:tcBorders>
              <w:bottom w:val="nil"/>
            </w:tcBorders>
          </w:tcPr>
          <w:p w:rsidR="00667A01" w:rsidRPr="00EF1948" w:rsidRDefault="001B3833" w:rsidP="00667A01">
            <w:pPr>
              <w:jc w:val="left"/>
              <w:rPr>
                <w:rFonts w:ascii="Arial" w:hAnsi="Arial" w:cs="Arial"/>
                <w:color w:val="0000FF"/>
                <w:sz w:val="20"/>
                <w:szCs w:val="20"/>
              </w:rPr>
            </w:pPr>
            <w:hyperlink r:id="rId8" w:history="1">
              <w:r w:rsidR="00667A01" w:rsidRPr="00F12621">
                <w:rPr>
                  <w:rStyle w:val="Hyperlink"/>
                  <w:rFonts w:ascii="Arial" w:hAnsi="Arial" w:cs="Arial"/>
                  <w:sz w:val="20"/>
                  <w:szCs w:val="20"/>
                </w:rPr>
                <w:t>SA 8.01.f1 Laboratory Relocation and Evacuation Checklist</w:t>
              </w:r>
            </w:hyperlink>
          </w:p>
          <w:p w:rsidR="00667A01" w:rsidRPr="00EF1948" w:rsidRDefault="00667A01" w:rsidP="00195199">
            <w:pPr>
              <w:jc w:val="left"/>
              <w:rPr>
                <w:rFonts w:ascii="Arial" w:hAnsi="Arial" w:cs="Arial"/>
                <w:color w:val="0000FF"/>
                <w:sz w:val="20"/>
                <w:szCs w:val="20"/>
              </w:rPr>
            </w:pPr>
            <w:r w:rsidRPr="00EF1948">
              <w:rPr>
                <w:rFonts w:ascii="Arial" w:hAnsi="Arial" w:cs="Arial"/>
                <w:color w:val="0000FF"/>
                <w:sz w:val="20"/>
                <w:szCs w:val="20"/>
              </w:rPr>
              <w:t xml:space="preserve"> </w:t>
            </w:r>
          </w:p>
        </w:tc>
      </w:tr>
      <w:tr w:rsidR="00DF3FAA" w:rsidTr="008D4F6A">
        <w:trPr>
          <w:cantSplit/>
        </w:trPr>
        <w:tc>
          <w:tcPr>
            <w:tcW w:w="1800" w:type="dxa"/>
            <w:tcBorders>
              <w:top w:val="nil"/>
              <w:left w:val="nil"/>
              <w:bottom w:val="nil"/>
              <w:right w:val="nil"/>
            </w:tcBorders>
          </w:tcPr>
          <w:p w:rsidR="00DF3FAA" w:rsidRDefault="00DF3FAA">
            <w:pPr>
              <w:rPr>
                <w:rFonts w:ascii="Arial" w:hAnsi="Arial" w:cs="Arial"/>
                <w:b/>
                <w:sz w:val="20"/>
              </w:rPr>
            </w:pPr>
          </w:p>
        </w:tc>
        <w:tc>
          <w:tcPr>
            <w:tcW w:w="900" w:type="dxa"/>
            <w:tcBorders>
              <w:left w:val="single" w:sz="4" w:space="0" w:color="auto"/>
              <w:bottom w:val="nil"/>
            </w:tcBorders>
            <w:vAlign w:val="center"/>
          </w:tcPr>
          <w:p w:rsidR="00DF3FAA" w:rsidRPr="00EF1948" w:rsidRDefault="00DF3FAA" w:rsidP="008D4F6A">
            <w:pPr>
              <w:jc w:val="center"/>
              <w:rPr>
                <w:rFonts w:ascii="Arial" w:hAnsi="Arial" w:cs="Arial"/>
                <w:sz w:val="20"/>
                <w:szCs w:val="20"/>
              </w:rPr>
            </w:pPr>
            <w:r w:rsidRPr="00EF1948">
              <w:rPr>
                <w:rFonts w:ascii="Arial" w:hAnsi="Arial" w:cs="Arial"/>
                <w:sz w:val="20"/>
                <w:szCs w:val="20"/>
              </w:rPr>
              <w:t>11</w:t>
            </w:r>
          </w:p>
        </w:tc>
        <w:tc>
          <w:tcPr>
            <w:tcW w:w="8460" w:type="dxa"/>
            <w:gridSpan w:val="7"/>
            <w:tcBorders>
              <w:bottom w:val="nil"/>
            </w:tcBorders>
          </w:tcPr>
          <w:p w:rsidR="00DF3FAA" w:rsidRPr="00EF1948" w:rsidRDefault="00EA00DF" w:rsidP="00EF1948">
            <w:pPr>
              <w:jc w:val="left"/>
              <w:rPr>
                <w:rFonts w:ascii="Arial" w:hAnsi="Arial" w:cs="Arial"/>
                <w:sz w:val="20"/>
                <w:szCs w:val="20"/>
              </w:rPr>
            </w:pPr>
            <w:r w:rsidRPr="00EF1948">
              <w:rPr>
                <w:rFonts w:ascii="Arial" w:hAnsi="Arial" w:cs="Arial"/>
                <w:sz w:val="20"/>
                <w:szCs w:val="20"/>
              </w:rPr>
              <w:t xml:space="preserve">Department lead or designee </w:t>
            </w:r>
            <w:r>
              <w:rPr>
                <w:rFonts w:ascii="Arial" w:hAnsi="Arial" w:cs="Arial"/>
                <w:sz w:val="20"/>
                <w:szCs w:val="20"/>
              </w:rPr>
              <w:t>will i</w:t>
            </w:r>
            <w:r w:rsidR="00DF3FAA" w:rsidRPr="00EF1948">
              <w:rPr>
                <w:rFonts w:ascii="Arial" w:hAnsi="Arial" w:cs="Arial"/>
                <w:sz w:val="20"/>
                <w:szCs w:val="20"/>
              </w:rPr>
              <w:t xml:space="preserve">nform hospital command center of </w:t>
            </w:r>
            <w:r w:rsidR="00EF1948">
              <w:rPr>
                <w:rFonts w:ascii="Arial" w:hAnsi="Arial" w:cs="Arial"/>
                <w:sz w:val="20"/>
                <w:szCs w:val="20"/>
              </w:rPr>
              <w:t xml:space="preserve">laboratory </w:t>
            </w:r>
            <w:r w:rsidR="00DF3FAA" w:rsidRPr="00EF1948">
              <w:rPr>
                <w:rFonts w:ascii="Arial" w:hAnsi="Arial" w:cs="Arial"/>
                <w:sz w:val="20"/>
                <w:szCs w:val="20"/>
              </w:rPr>
              <w:t>relocation and status of those who have relocated.</w:t>
            </w:r>
          </w:p>
        </w:tc>
      </w:tr>
      <w:tr w:rsidR="00DF3FAA" w:rsidTr="008D4F6A">
        <w:trPr>
          <w:cantSplit/>
        </w:trPr>
        <w:tc>
          <w:tcPr>
            <w:tcW w:w="1800" w:type="dxa"/>
            <w:tcBorders>
              <w:top w:val="nil"/>
              <w:left w:val="nil"/>
              <w:bottom w:val="nil"/>
              <w:right w:val="nil"/>
            </w:tcBorders>
          </w:tcPr>
          <w:p w:rsidR="00DF3FAA" w:rsidRDefault="00DF3FAA">
            <w:pPr>
              <w:rPr>
                <w:rFonts w:ascii="Arial" w:hAnsi="Arial" w:cs="Arial"/>
                <w:b/>
                <w:sz w:val="20"/>
              </w:rPr>
            </w:pPr>
          </w:p>
        </w:tc>
        <w:tc>
          <w:tcPr>
            <w:tcW w:w="900" w:type="dxa"/>
            <w:tcBorders>
              <w:left w:val="single" w:sz="4" w:space="0" w:color="auto"/>
              <w:bottom w:val="single" w:sz="4" w:space="0" w:color="auto"/>
            </w:tcBorders>
            <w:vAlign w:val="center"/>
          </w:tcPr>
          <w:p w:rsidR="00DF3FAA" w:rsidRPr="00EF1948" w:rsidRDefault="00DF3FAA" w:rsidP="008D4F6A">
            <w:pPr>
              <w:jc w:val="center"/>
              <w:rPr>
                <w:rFonts w:ascii="Arial" w:hAnsi="Arial" w:cs="Arial"/>
                <w:sz w:val="20"/>
                <w:szCs w:val="20"/>
              </w:rPr>
            </w:pPr>
            <w:r w:rsidRPr="00EF1948">
              <w:rPr>
                <w:rFonts w:ascii="Arial" w:hAnsi="Arial" w:cs="Arial"/>
                <w:sz w:val="20"/>
                <w:szCs w:val="20"/>
              </w:rPr>
              <w:t>12</w:t>
            </w:r>
          </w:p>
        </w:tc>
        <w:tc>
          <w:tcPr>
            <w:tcW w:w="8460" w:type="dxa"/>
            <w:gridSpan w:val="7"/>
            <w:tcBorders>
              <w:bottom w:val="single" w:sz="4" w:space="0" w:color="auto"/>
            </w:tcBorders>
          </w:tcPr>
          <w:p w:rsidR="00DF3FAA" w:rsidRPr="00EF1948" w:rsidRDefault="00DF3FAA">
            <w:pPr>
              <w:jc w:val="left"/>
              <w:rPr>
                <w:rFonts w:ascii="Arial" w:hAnsi="Arial" w:cs="Arial"/>
                <w:sz w:val="20"/>
                <w:szCs w:val="20"/>
              </w:rPr>
            </w:pPr>
            <w:r w:rsidRPr="00EF1948">
              <w:rPr>
                <w:rFonts w:ascii="Arial" w:hAnsi="Arial" w:cs="Arial"/>
                <w:sz w:val="20"/>
                <w:szCs w:val="20"/>
              </w:rPr>
              <w:t>Remain at destination site and listen for ongoing updates or the all clear via overhead page, email, emergency radio or runner.</w:t>
            </w:r>
          </w:p>
        </w:tc>
      </w:tr>
      <w:tr w:rsidR="00370E2F" w:rsidTr="00370E2F">
        <w:trPr>
          <w:cantSplit/>
          <w:trHeight w:val="1252"/>
        </w:trPr>
        <w:tc>
          <w:tcPr>
            <w:tcW w:w="1800" w:type="dxa"/>
            <w:tcBorders>
              <w:top w:val="nil"/>
              <w:left w:val="nil"/>
              <w:right w:val="nil"/>
            </w:tcBorders>
          </w:tcPr>
          <w:p w:rsidR="00370E2F" w:rsidRDefault="00370E2F">
            <w:pPr>
              <w:rPr>
                <w:rFonts w:ascii="Arial" w:hAnsi="Arial" w:cs="Arial"/>
                <w:b/>
                <w:sz w:val="20"/>
              </w:rPr>
            </w:pPr>
          </w:p>
          <w:p w:rsidR="00370E2F" w:rsidRDefault="00370E2F">
            <w:pPr>
              <w:jc w:val="left"/>
              <w:rPr>
                <w:rFonts w:ascii="Arial" w:hAnsi="Arial" w:cs="Arial"/>
                <w:b/>
                <w:color w:val="0000FF"/>
                <w:sz w:val="20"/>
              </w:rPr>
            </w:pPr>
            <w:r>
              <w:rPr>
                <w:rFonts w:ascii="Arial" w:hAnsi="Arial" w:cs="Arial"/>
                <w:b/>
                <w:color w:val="0000FF"/>
                <w:sz w:val="20"/>
              </w:rPr>
              <w:t>Procedure</w:t>
            </w:r>
          </w:p>
          <w:p w:rsidR="00370E2F" w:rsidRDefault="00370E2F">
            <w:pPr>
              <w:rPr>
                <w:rFonts w:ascii="Arial" w:hAnsi="Arial" w:cs="Arial"/>
                <w:b/>
                <w:sz w:val="20"/>
              </w:rPr>
            </w:pPr>
          </w:p>
        </w:tc>
        <w:tc>
          <w:tcPr>
            <w:tcW w:w="9360" w:type="dxa"/>
            <w:gridSpan w:val="8"/>
            <w:tcBorders>
              <w:top w:val="single" w:sz="4" w:space="0" w:color="auto"/>
              <w:left w:val="nil"/>
              <w:bottom w:val="single" w:sz="4" w:space="0" w:color="auto"/>
              <w:right w:val="nil"/>
            </w:tcBorders>
          </w:tcPr>
          <w:p w:rsidR="00370E2F" w:rsidRDefault="00370E2F">
            <w:pPr>
              <w:jc w:val="left"/>
              <w:rPr>
                <w:rFonts w:ascii="Arial" w:hAnsi="Arial" w:cs="Arial"/>
                <w:iCs/>
                <w:sz w:val="20"/>
              </w:rPr>
            </w:pPr>
          </w:p>
          <w:p w:rsidR="00370E2F" w:rsidRDefault="00370E2F">
            <w:pPr>
              <w:jc w:val="left"/>
              <w:rPr>
                <w:rFonts w:ascii="Arial" w:hAnsi="Arial" w:cs="Arial"/>
                <w:b/>
                <w:iCs/>
                <w:sz w:val="20"/>
              </w:rPr>
            </w:pPr>
            <w:r>
              <w:rPr>
                <w:rFonts w:ascii="Arial" w:hAnsi="Arial" w:cs="Arial"/>
                <w:iCs/>
                <w:sz w:val="20"/>
              </w:rPr>
              <w:t xml:space="preserve">Follow the activities in the table below for a </w:t>
            </w:r>
            <w:r w:rsidR="00A219CE">
              <w:rPr>
                <w:rFonts w:ascii="Arial" w:hAnsi="Arial" w:cs="Arial"/>
                <w:b/>
                <w:iCs/>
                <w:sz w:val="20"/>
              </w:rPr>
              <w:t>Partial or</w:t>
            </w:r>
            <w:r w:rsidRPr="00195199">
              <w:rPr>
                <w:rFonts w:ascii="Arial" w:hAnsi="Arial" w:cs="Arial"/>
                <w:b/>
                <w:iCs/>
                <w:sz w:val="20"/>
              </w:rPr>
              <w:t xml:space="preserve"> Full Laboratory Relocation and Evacuation in an urgent/planned event.</w:t>
            </w:r>
          </w:p>
          <w:p w:rsidR="00370E2F" w:rsidRDefault="00370E2F">
            <w:pPr>
              <w:jc w:val="left"/>
              <w:rPr>
                <w:rFonts w:ascii="Arial" w:hAnsi="Arial" w:cs="Arial"/>
                <w:b/>
                <w:iCs/>
                <w:sz w:val="20"/>
              </w:rPr>
            </w:pPr>
          </w:p>
          <w:tbl>
            <w:tblPr>
              <w:tblW w:w="9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7"/>
              <w:gridCol w:w="5940"/>
              <w:gridCol w:w="2520"/>
            </w:tblGrid>
            <w:tr w:rsidR="00DF3FAA" w:rsidRPr="00F12621" w:rsidTr="00F12621">
              <w:tc>
                <w:tcPr>
                  <w:tcW w:w="787" w:type="dxa"/>
                  <w:vAlign w:val="center"/>
                </w:tcPr>
                <w:p w:rsidR="00DF3FAA" w:rsidRPr="00F12621" w:rsidRDefault="00DF3FAA" w:rsidP="00F12621">
                  <w:pPr>
                    <w:pStyle w:val="BodyText"/>
                    <w:jc w:val="center"/>
                    <w:rPr>
                      <w:rFonts w:ascii="Arial" w:hAnsi="Arial" w:cs="Arial"/>
                      <w:b/>
                      <w:color w:val="auto"/>
                      <w:sz w:val="20"/>
                    </w:rPr>
                  </w:pPr>
                  <w:r w:rsidRPr="00F12621">
                    <w:rPr>
                      <w:rFonts w:ascii="Arial" w:hAnsi="Arial" w:cs="Arial"/>
                      <w:b/>
                      <w:color w:val="auto"/>
                      <w:sz w:val="20"/>
                    </w:rPr>
                    <w:t>Step</w:t>
                  </w:r>
                </w:p>
              </w:tc>
              <w:tc>
                <w:tcPr>
                  <w:tcW w:w="5940" w:type="dxa"/>
                </w:tcPr>
                <w:p w:rsidR="00DF3FAA" w:rsidRPr="00F12621" w:rsidRDefault="00DF3FAA" w:rsidP="00F12621">
                  <w:pPr>
                    <w:pStyle w:val="BodyText"/>
                    <w:jc w:val="left"/>
                    <w:rPr>
                      <w:rFonts w:ascii="Arial" w:hAnsi="Arial" w:cs="Arial"/>
                      <w:b/>
                      <w:color w:val="auto"/>
                      <w:sz w:val="20"/>
                    </w:rPr>
                  </w:pPr>
                  <w:r w:rsidRPr="00F12621">
                    <w:rPr>
                      <w:rFonts w:ascii="Arial" w:hAnsi="Arial" w:cs="Arial"/>
                      <w:b/>
                      <w:color w:val="auto"/>
                      <w:sz w:val="20"/>
                    </w:rPr>
                    <w:t>Action</w:t>
                  </w:r>
                </w:p>
              </w:tc>
              <w:tc>
                <w:tcPr>
                  <w:tcW w:w="2520" w:type="dxa"/>
                </w:tcPr>
                <w:p w:rsidR="00DF3FAA" w:rsidRPr="00F12621" w:rsidRDefault="00DF3FAA" w:rsidP="00F12621">
                  <w:pPr>
                    <w:pStyle w:val="BodyText"/>
                    <w:jc w:val="left"/>
                    <w:rPr>
                      <w:rFonts w:ascii="Arial" w:hAnsi="Arial" w:cs="Arial"/>
                      <w:b/>
                      <w:color w:val="auto"/>
                      <w:sz w:val="20"/>
                    </w:rPr>
                  </w:pPr>
                  <w:r w:rsidRPr="00F12621">
                    <w:rPr>
                      <w:rFonts w:ascii="Arial" w:hAnsi="Arial" w:cs="Arial"/>
                      <w:b/>
                      <w:color w:val="auto"/>
                      <w:sz w:val="20"/>
                    </w:rPr>
                    <w:t>Related Document</w:t>
                  </w:r>
                </w:p>
              </w:tc>
            </w:tr>
            <w:tr w:rsidR="00DF3FAA" w:rsidRPr="00F12621" w:rsidTr="00F12621">
              <w:tc>
                <w:tcPr>
                  <w:tcW w:w="787" w:type="dxa"/>
                  <w:vAlign w:val="center"/>
                </w:tcPr>
                <w:p w:rsidR="00DF3FAA" w:rsidRPr="00F12621" w:rsidRDefault="00DF3FAA" w:rsidP="00F12621">
                  <w:pPr>
                    <w:pStyle w:val="BodyText"/>
                    <w:jc w:val="center"/>
                    <w:rPr>
                      <w:rFonts w:ascii="Arial" w:hAnsi="Arial" w:cs="Arial"/>
                      <w:bCs w:val="0"/>
                      <w:color w:val="auto"/>
                      <w:sz w:val="20"/>
                    </w:rPr>
                  </w:pPr>
                  <w:r w:rsidRPr="00F12621">
                    <w:rPr>
                      <w:rFonts w:ascii="Arial" w:hAnsi="Arial" w:cs="Arial"/>
                      <w:bCs w:val="0"/>
                      <w:color w:val="auto"/>
                      <w:sz w:val="20"/>
                    </w:rPr>
                    <w:t>1</w:t>
                  </w:r>
                </w:p>
              </w:tc>
              <w:tc>
                <w:tcPr>
                  <w:tcW w:w="5940" w:type="dxa"/>
                </w:tcPr>
                <w:p w:rsidR="00EA00DF" w:rsidRDefault="00EA00DF" w:rsidP="00EA00DF">
                  <w:pPr>
                    <w:pStyle w:val="BodyText"/>
                    <w:jc w:val="left"/>
                    <w:rPr>
                      <w:rFonts w:ascii="Arial" w:hAnsi="Arial" w:cs="Arial"/>
                      <w:bCs w:val="0"/>
                      <w:color w:val="auto"/>
                      <w:sz w:val="20"/>
                    </w:rPr>
                  </w:pPr>
                </w:p>
                <w:p w:rsidR="00DF3FAA" w:rsidRPr="00F12621" w:rsidRDefault="00DF3FAA" w:rsidP="00EA00DF">
                  <w:pPr>
                    <w:pStyle w:val="BodyText"/>
                    <w:jc w:val="left"/>
                    <w:rPr>
                      <w:rFonts w:ascii="Arial" w:hAnsi="Arial" w:cs="Arial"/>
                      <w:bCs w:val="0"/>
                      <w:color w:val="auto"/>
                      <w:sz w:val="20"/>
                    </w:rPr>
                  </w:pPr>
                  <w:r w:rsidRPr="00F12621">
                    <w:rPr>
                      <w:rFonts w:ascii="Arial" w:hAnsi="Arial" w:cs="Arial"/>
                      <w:bCs w:val="0"/>
                      <w:color w:val="auto"/>
                      <w:sz w:val="20"/>
                    </w:rPr>
                    <w:t>A Code Orange will be activated</w:t>
                  </w:r>
                  <w:r w:rsidR="00EA00DF">
                    <w:rPr>
                      <w:rFonts w:ascii="Arial" w:hAnsi="Arial" w:cs="Arial"/>
                      <w:bCs w:val="0"/>
                      <w:color w:val="auto"/>
                      <w:sz w:val="20"/>
                    </w:rPr>
                    <w:t xml:space="preserve"> according to protocol.</w:t>
                  </w:r>
                </w:p>
              </w:tc>
              <w:tc>
                <w:tcPr>
                  <w:tcW w:w="2520" w:type="dxa"/>
                </w:tcPr>
                <w:p w:rsidR="00DF3FAA" w:rsidRPr="00F12621" w:rsidRDefault="001B3833" w:rsidP="00F12621">
                  <w:pPr>
                    <w:pStyle w:val="BodyText"/>
                    <w:jc w:val="left"/>
                    <w:rPr>
                      <w:rFonts w:ascii="Arial" w:hAnsi="Arial" w:cs="Arial"/>
                      <w:color w:val="0000FF"/>
                      <w:sz w:val="20"/>
                    </w:rPr>
                  </w:pPr>
                  <w:hyperlink r:id="rId9" w:history="1">
                    <w:r w:rsidR="00DF3FAA" w:rsidRPr="00F12621">
                      <w:rPr>
                        <w:rStyle w:val="Hyperlink"/>
                        <w:rFonts w:ascii="Arial" w:hAnsi="Arial" w:cs="Arial"/>
                        <w:sz w:val="20"/>
                      </w:rPr>
                      <w:t>948.01 Disaster/Code Orange</w:t>
                    </w:r>
                  </w:hyperlink>
                  <w:r w:rsidR="00DF3FAA" w:rsidRPr="00F12621">
                    <w:rPr>
                      <w:rFonts w:ascii="Arial" w:hAnsi="Arial" w:cs="Arial"/>
                      <w:color w:val="0000FF"/>
                      <w:sz w:val="20"/>
                    </w:rPr>
                    <w:t xml:space="preserve"> </w:t>
                  </w:r>
                </w:p>
                <w:p w:rsidR="008D4F6A" w:rsidRPr="00EA00DF" w:rsidRDefault="001B3833" w:rsidP="00F12621">
                  <w:pPr>
                    <w:pStyle w:val="BodyText"/>
                    <w:jc w:val="left"/>
                    <w:rPr>
                      <w:rFonts w:ascii="Arial" w:hAnsi="Arial" w:cs="Arial"/>
                      <w:color w:val="0000FF"/>
                      <w:sz w:val="20"/>
                    </w:rPr>
                  </w:pPr>
                  <w:hyperlink r:id="rId10" w:history="1">
                    <w:r w:rsidR="00DF3FAA" w:rsidRPr="00F12621">
                      <w:rPr>
                        <w:rStyle w:val="Hyperlink"/>
                        <w:rFonts w:ascii="Arial" w:hAnsi="Arial" w:cs="Arial"/>
                        <w:sz w:val="20"/>
                      </w:rPr>
                      <w:t>SA 5.01 Code Orange</w:t>
                    </w:r>
                  </w:hyperlink>
                </w:p>
              </w:tc>
            </w:tr>
            <w:tr w:rsidR="00672749" w:rsidRPr="00F12621" w:rsidTr="00F12621">
              <w:tc>
                <w:tcPr>
                  <w:tcW w:w="787" w:type="dxa"/>
                  <w:vAlign w:val="center"/>
                </w:tcPr>
                <w:p w:rsidR="00672749" w:rsidRPr="00F12621" w:rsidRDefault="00672749" w:rsidP="00F12621">
                  <w:pPr>
                    <w:pStyle w:val="BodyText"/>
                    <w:jc w:val="center"/>
                    <w:rPr>
                      <w:rFonts w:ascii="Arial" w:hAnsi="Arial" w:cs="Arial"/>
                      <w:bCs w:val="0"/>
                      <w:color w:val="auto"/>
                      <w:sz w:val="20"/>
                    </w:rPr>
                  </w:pPr>
                  <w:r w:rsidRPr="00F12621">
                    <w:rPr>
                      <w:rFonts w:ascii="Arial" w:hAnsi="Arial" w:cs="Arial"/>
                      <w:bCs w:val="0"/>
                      <w:color w:val="auto"/>
                      <w:sz w:val="20"/>
                    </w:rPr>
                    <w:t>2</w:t>
                  </w:r>
                </w:p>
              </w:tc>
              <w:tc>
                <w:tcPr>
                  <w:tcW w:w="8460" w:type="dxa"/>
                  <w:gridSpan w:val="2"/>
                </w:tcPr>
                <w:p w:rsidR="00672749" w:rsidRPr="00F12621" w:rsidRDefault="00C23048" w:rsidP="00F12621">
                  <w:pPr>
                    <w:jc w:val="left"/>
                    <w:rPr>
                      <w:rFonts w:ascii="Arial" w:hAnsi="Arial" w:cs="Arial"/>
                      <w:b/>
                      <w:iCs/>
                      <w:sz w:val="20"/>
                    </w:rPr>
                  </w:pPr>
                  <w:r w:rsidRPr="00F12621">
                    <w:rPr>
                      <w:rFonts w:ascii="Arial" w:hAnsi="Arial" w:cs="Arial"/>
                      <w:b/>
                      <w:bCs/>
                      <w:sz w:val="20"/>
                    </w:rPr>
                    <w:t xml:space="preserve">Laboratory Director, </w:t>
                  </w:r>
                  <w:r w:rsidR="00672749" w:rsidRPr="00F12621">
                    <w:rPr>
                      <w:rFonts w:ascii="Arial" w:hAnsi="Arial" w:cs="Arial"/>
                      <w:b/>
                      <w:bCs/>
                      <w:sz w:val="20"/>
                    </w:rPr>
                    <w:t xml:space="preserve">Manager or designee </w:t>
                  </w:r>
                  <w:r w:rsidR="00672749" w:rsidRPr="00F12621">
                    <w:rPr>
                      <w:rFonts w:ascii="Arial" w:hAnsi="Arial" w:cs="Arial"/>
                      <w:sz w:val="20"/>
                    </w:rPr>
                    <w:t>should follow Code Orange protocols. Follow additional listed items in the tables below as necessary.</w:t>
                  </w:r>
                </w:p>
              </w:tc>
            </w:tr>
            <w:tr w:rsidR="00672749" w:rsidRPr="00F12621" w:rsidTr="00F12621">
              <w:tc>
                <w:tcPr>
                  <w:tcW w:w="787" w:type="dxa"/>
                  <w:vAlign w:val="center"/>
                </w:tcPr>
                <w:p w:rsidR="00672749" w:rsidRPr="00F12621" w:rsidRDefault="00672749" w:rsidP="00F12621">
                  <w:pPr>
                    <w:pStyle w:val="BodyText"/>
                    <w:jc w:val="center"/>
                    <w:rPr>
                      <w:rFonts w:ascii="Arial" w:hAnsi="Arial" w:cs="Arial"/>
                      <w:bCs w:val="0"/>
                      <w:color w:val="auto"/>
                      <w:sz w:val="20"/>
                    </w:rPr>
                  </w:pPr>
                  <w:r w:rsidRPr="00F12621">
                    <w:rPr>
                      <w:rFonts w:ascii="Arial" w:hAnsi="Arial" w:cs="Arial"/>
                      <w:bCs w:val="0"/>
                      <w:color w:val="auto"/>
                      <w:sz w:val="20"/>
                    </w:rPr>
                    <w:t>3</w:t>
                  </w:r>
                </w:p>
              </w:tc>
              <w:tc>
                <w:tcPr>
                  <w:tcW w:w="8460" w:type="dxa"/>
                  <w:gridSpan w:val="2"/>
                </w:tcPr>
                <w:p w:rsidR="00672749" w:rsidRPr="00F12621" w:rsidRDefault="00672749" w:rsidP="00F12621">
                  <w:pPr>
                    <w:jc w:val="left"/>
                    <w:rPr>
                      <w:rFonts w:ascii="Arial" w:hAnsi="Arial" w:cs="Arial"/>
                      <w:b/>
                      <w:iCs/>
                      <w:sz w:val="20"/>
                    </w:rPr>
                  </w:pPr>
                  <w:r w:rsidRPr="00F12621">
                    <w:rPr>
                      <w:rFonts w:ascii="Arial" w:hAnsi="Arial" w:cs="Arial"/>
                      <w:bCs/>
                      <w:sz w:val="20"/>
                    </w:rPr>
                    <w:t>Receive relocation/evacuation instructions from incident commander or authorized personnel.</w:t>
                  </w:r>
                </w:p>
              </w:tc>
            </w:tr>
            <w:tr w:rsidR="00672749" w:rsidRPr="00F12621" w:rsidTr="00F12621">
              <w:tc>
                <w:tcPr>
                  <w:tcW w:w="787" w:type="dxa"/>
                  <w:vAlign w:val="center"/>
                </w:tcPr>
                <w:p w:rsidR="00672749" w:rsidRPr="00F12621" w:rsidRDefault="00672749" w:rsidP="00F12621">
                  <w:pPr>
                    <w:pStyle w:val="BodyText"/>
                    <w:jc w:val="center"/>
                    <w:rPr>
                      <w:rFonts w:ascii="Arial" w:hAnsi="Arial" w:cs="Arial"/>
                      <w:bCs w:val="0"/>
                      <w:color w:val="auto"/>
                      <w:sz w:val="20"/>
                    </w:rPr>
                  </w:pPr>
                  <w:r w:rsidRPr="00F12621">
                    <w:rPr>
                      <w:rFonts w:ascii="Arial" w:hAnsi="Arial" w:cs="Arial"/>
                      <w:bCs w:val="0"/>
                      <w:color w:val="auto"/>
                      <w:sz w:val="20"/>
                    </w:rPr>
                    <w:t>4</w:t>
                  </w:r>
                </w:p>
              </w:tc>
              <w:tc>
                <w:tcPr>
                  <w:tcW w:w="8460" w:type="dxa"/>
                  <w:gridSpan w:val="2"/>
                </w:tcPr>
                <w:p w:rsidR="00672749" w:rsidRPr="00F12621" w:rsidRDefault="00672749" w:rsidP="00F12621">
                  <w:pPr>
                    <w:jc w:val="left"/>
                    <w:rPr>
                      <w:rFonts w:ascii="Arial" w:hAnsi="Arial" w:cs="Arial"/>
                      <w:b/>
                      <w:iCs/>
                      <w:sz w:val="20"/>
                    </w:rPr>
                  </w:pPr>
                  <w:r w:rsidRPr="00F12621">
                    <w:rPr>
                      <w:rFonts w:ascii="Arial" w:hAnsi="Arial" w:cs="Arial"/>
                      <w:sz w:val="20"/>
                    </w:rPr>
                    <w:t>Review section-based damage and determine likely duration.</w:t>
                  </w:r>
                </w:p>
              </w:tc>
            </w:tr>
            <w:tr w:rsidR="00672749" w:rsidRPr="00F12621" w:rsidTr="00F12621">
              <w:tc>
                <w:tcPr>
                  <w:tcW w:w="787" w:type="dxa"/>
                  <w:vAlign w:val="center"/>
                </w:tcPr>
                <w:p w:rsidR="00672749" w:rsidRPr="00F12621" w:rsidRDefault="00672749" w:rsidP="00F12621">
                  <w:pPr>
                    <w:pStyle w:val="BodyText"/>
                    <w:jc w:val="center"/>
                    <w:rPr>
                      <w:rFonts w:ascii="Arial" w:hAnsi="Arial" w:cs="Arial"/>
                      <w:bCs w:val="0"/>
                      <w:color w:val="auto"/>
                      <w:sz w:val="20"/>
                    </w:rPr>
                  </w:pPr>
                  <w:r w:rsidRPr="00F12621">
                    <w:rPr>
                      <w:rFonts w:ascii="Arial" w:hAnsi="Arial" w:cs="Arial"/>
                      <w:bCs w:val="0"/>
                      <w:color w:val="auto"/>
                      <w:sz w:val="20"/>
                    </w:rPr>
                    <w:t>5</w:t>
                  </w:r>
                </w:p>
              </w:tc>
              <w:tc>
                <w:tcPr>
                  <w:tcW w:w="8460" w:type="dxa"/>
                  <w:gridSpan w:val="2"/>
                </w:tcPr>
                <w:p w:rsidR="00672749" w:rsidRPr="00F12621" w:rsidRDefault="00672749" w:rsidP="00F12621">
                  <w:pPr>
                    <w:pStyle w:val="BodyText"/>
                    <w:jc w:val="left"/>
                    <w:rPr>
                      <w:rFonts w:ascii="Arial" w:hAnsi="Arial" w:cs="Arial"/>
                      <w:color w:val="auto"/>
                      <w:sz w:val="20"/>
                    </w:rPr>
                  </w:pPr>
                  <w:r w:rsidRPr="00F12621">
                    <w:rPr>
                      <w:rFonts w:ascii="Arial" w:hAnsi="Arial" w:cs="Arial"/>
                      <w:color w:val="auto"/>
                      <w:sz w:val="20"/>
                    </w:rPr>
                    <w:t>Determine staff availability.</w:t>
                  </w:r>
                </w:p>
                <w:p w:rsidR="00672749" w:rsidRPr="00F12621" w:rsidRDefault="00672749" w:rsidP="00F12621">
                  <w:pPr>
                    <w:pStyle w:val="BodyText"/>
                    <w:numPr>
                      <w:ilvl w:val="0"/>
                      <w:numId w:val="13"/>
                    </w:numPr>
                    <w:jc w:val="left"/>
                    <w:rPr>
                      <w:rFonts w:ascii="Arial" w:hAnsi="Arial" w:cs="Arial"/>
                      <w:b/>
                      <w:iCs w:val="0"/>
                      <w:sz w:val="20"/>
                    </w:rPr>
                  </w:pPr>
                  <w:r w:rsidRPr="00F12621">
                    <w:rPr>
                      <w:rFonts w:ascii="Arial" w:hAnsi="Arial" w:cs="Arial"/>
                      <w:color w:val="auto"/>
                      <w:sz w:val="20"/>
                    </w:rPr>
                    <w:t>Staff may be reassigned to the alternate campus</w:t>
                  </w:r>
                </w:p>
              </w:tc>
            </w:tr>
            <w:tr w:rsidR="00672749" w:rsidRPr="00F12621" w:rsidTr="00F12621">
              <w:tc>
                <w:tcPr>
                  <w:tcW w:w="787" w:type="dxa"/>
                  <w:vAlign w:val="center"/>
                </w:tcPr>
                <w:p w:rsidR="00672749" w:rsidRPr="00F12621" w:rsidRDefault="00672749" w:rsidP="00F12621">
                  <w:pPr>
                    <w:pStyle w:val="BodyText"/>
                    <w:jc w:val="center"/>
                    <w:rPr>
                      <w:rFonts w:ascii="Arial" w:hAnsi="Arial" w:cs="Arial"/>
                      <w:bCs w:val="0"/>
                      <w:color w:val="auto"/>
                      <w:sz w:val="20"/>
                    </w:rPr>
                  </w:pPr>
                  <w:r w:rsidRPr="00F12621">
                    <w:rPr>
                      <w:rFonts w:ascii="Arial" w:hAnsi="Arial" w:cs="Arial"/>
                      <w:bCs w:val="0"/>
                      <w:color w:val="auto"/>
                      <w:sz w:val="20"/>
                    </w:rPr>
                    <w:t>6</w:t>
                  </w:r>
                </w:p>
              </w:tc>
              <w:tc>
                <w:tcPr>
                  <w:tcW w:w="8460" w:type="dxa"/>
                  <w:gridSpan w:val="2"/>
                </w:tcPr>
                <w:p w:rsidR="00672749" w:rsidRPr="00F12621" w:rsidRDefault="00672749" w:rsidP="00F12621">
                  <w:pPr>
                    <w:jc w:val="left"/>
                    <w:rPr>
                      <w:rFonts w:ascii="Arial" w:hAnsi="Arial" w:cs="Arial"/>
                      <w:b/>
                      <w:iCs/>
                      <w:sz w:val="20"/>
                    </w:rPr>
                  </w:pPr>
                  <w:r w:rsidRPr="00F12621">
                    <w:rPr>
                      <w:rFonts w:ascii="Arial" w:hAnsi="Arial" w:cs="Arial"/>
                      <w:sz w:val="20"/>
                    </w:rPr>
                    <w:t>Communicate decisions and needs to hospital command center.</w:t>
                  </w:r>
                </w:p>
              </w:tc>
            </w:tr>
            <w:tr w:rsidR="00672749" w:rsidRPr="00F12621" w:rsidTr="00F12621">
              <w:tc>
                <w:tcPr>
                  <w:tcW w:w="787" w:type="dxa"/>
                  <w:vAlign w:val="center"/>
                </w:tcPr>
                <w:p w:rsidR="00672749" w:rsidRPr="00F12621" w:rsidRDefault="00672749" w:rsidP="00F12621">
                  <w:pPr>
                    <w:pStyle w:val="BodyText"/>
                    <w:jc w:val="center"/>
                    <w:rPr>
                      <w:rFonts w:ascii="Arial" w:hAnsi="Arial" w:cs="Arial"/>
                      <w:bCs w:val="0"/>
                      <w:color w:val="auto"/>
                      <w:sz w:val="20"/>
                    </w:rPr>
                  </w:pPr>
                  <w:r w:rsidRPr="00F12621">
                    <w:rPr>
                      <w:rFonts w:ascii="Arial" w:hAnsi="Arial" w:cs="Arial"/>
                      <w:bCs w:val="0"/>
                      <w:color w:val="auto"/>
                      <w:sz w:val="20"/>
                    </w:rPr>
                    <w:t>7</w:t>
                  </w:r>
                </w:p>
              </w:tc>
              <w:tc>
                <w:tcPr>
                  <w:tcW w:w="8460" w:type="dxa"/>
                  <w:gridSpan w:val="2"/>
                </w:tcPr>
                <w:p w:rsidR="00672749" w:rsidRPr="00F12621" w:rsidRDefault="00672749" w:rsidP="00F12621">
                  <w:pPr>
                    <w:jc w:val="left"/>
                    <w:rPr>
                      <w:rFonts w:ascii="Arial" w:hAnsi="Arial" w:cs="Arial"/>
                      <w:b/>
                      <w:iCs/>
                      <w:sz w:val="20"/>
                    </w:rPr>
                  </w:pPr>
                  <w:r w:rsidRPr="00F12621">
                    <w:rPr>
                      <w:rFonts w:ascii="Arial" w:hAnsi="Arial" w:cs="Arial"/>
                      <w:sz w:val="20"/>
                    </w:rPr>
                    <w:t>Ensure critical laboratory testing continues using alternate instrumentation or divert testing to the alternate campus.</w:t>
                  </w:r>
                </w:p>
              </w:tc>
            </w:tr>
            <w:tr w:rsidR="00672749" w:rsidRPr="00F12621" w:rsidTr="00F12621">
              <w:tc>
                <w:tcPr>
                  <w:tcW w:w="787" w:type="dxa"/>
                  <w:vAlign w:val="center"/>
                </w:tcPr>
                <w:p w:rsidR="00672749" w:rsidRPr="00F12621" w:rsidRDefault="00672749" w:rsidP="00F12621">
                  <w:pPr>
                    <w:pStyle w:val="BodyText"/>
                    <w:jc w:val="center"/>
                    <w:rPr>
                      <w:rFonts w:ascii="Arial" w:hAnsi="Arial" w:cs="Arial"/>
                      <w:bCs w:val="0"/>
                      <w:color w:val="auto"/>
                      <w:sz w:val="20"/>
                    </w:rPr>
                  </w:pPr>
                  <w:r w:rsidRPr="00F12621">
                    <w:rPr>
                      <w:rFonts w:ascii="Arial" w:hAnsi="Arial" w:cs="Arial"/>
                      <w:bCs w:val="0"/>
                      <w:color w:val="auto"/>
                      <w:sz w:val="20"/>
                    </w:rPr>
                    <w:t>8</w:t>
                  </w:r>
                </w:p>
              </w:tc>
              <w:tc>
                <w:tcPr>
                  <w:tcW w:w="8460" w:type="dxa"/>
                  <w:gridSpan w:val="2"/>
                </w:tcPr>
                <w:p w:rsidR="00672749" w:rsidRPr="00F12621" w:rsidRDefault="00672749" w:rsidP="00F12621">
                  <w:pPr>
                    <w:jc w:val="left"/>
                    <w:rPr>
                      <w:rFonts w:ascii="Arial" w:hAnsi="Arial" w:cs="Arial"/>
                      <w:b/>
                      <w:iCs/>
                      <w:sz w:val="20"/>
                    </w:rPr>
                  </w:pPr>
                  <w:r w:rsidRPr="00F12621">
                    <w:rPr>
                      <w:rFonts w:ascii="Arial" w:hAnsi="Arial" w:cs="Arial"/>
                      <w:sz w:val="20"/>
                    </w:rPr>
                    <w:t>Determine if the laboratory will continue supporting hospital inpatients and what laboratory testing will be offered.</w:t>
                  </w:r>
                </w:p>
              </w:tc>
            </w:tr>
            <w:tr w:rsidR="00672749" w:rsidRPr="00F12621" w:rsidTr="00F12621">
              <w:tc>
                <w:tcPr>
                  <w:tcW w:w="787" w:type="dxa"/>
                  <w:vAlign w:val="center"/>
                </w:tcPr>
                <w:p w:rsidR="00672749" w:rsidRPr="00F12621" w:rsidRDefault="00672749" w:rsidP="00F12621">
                  <w:pPr>
                    <w:pStyle w:val="BodyText"/>
                    <w:jc w:val="center"/>
                    <w:rPr>
                      <w:rFonts w:ascii="Arial" w:hAnsi="Arial" w:cs="Arial"/>
                      <w:bCs w:val="0"/>
                      <w:color w:val="auto"/>
                      <w:sz w:val="20"/>
                    </w:rPr>
                  </w:pPr>
                  <w:r w:rsidRPr="00F12621">
                    <w:rPr>
                      <w:rFonts w:ascii="Arial" w:hAnsi="Arial" w:cs="Arial"/>
                      <w:bCs w:val="0"/>
                      <w:color w:val="auto"/>
                      <w:sz w:val="20"/>
                    </w:rPr>
                    <w:t>9</w:t>
                  </w:r>
                </w:p>
              </w:tc>
              <w:tc>
                <w:tcPr>
                  <w:tcW w:w="8460" w:type="dxa"/>
                  <w:gridSpan w:val="2"/>
                </w:tcPr>
                <w:p w:rsidR="00672749" w:rsidRPr="00F12621" w:rsidRDefault="00672749" w:rsidP="00F12621">
                  <w:pPr>
                    <w:jc w:val="left"/>
                    <w:rPr>
                      <w:rFonts w:ascii="Arial" w:hAnsi="Arial" w:cs="Arial"/>
                      <w:b/>
                      <w:iCs/>
                      <w:sz w:val="20"/>
                    </w:rPr>
                  </w:pPr>
                  <w:r w:rsidRPr="00F12621">
                    <w:rPr>
                      <w:rFonts w:ascii="Arial" w:hAnsi="Arial" w:cs="Arial"/>
                      <w:sz w:val="20"/>
                    </w:rPr>
                    <w:t>Determine what other laboratory testing should be deferred to the alternate campus or an alternate instrument, delayed, suspended and/or deferred to another facility.</w:t>
                  </w:r>
                </w:p>
              </w:tc>
            </w:tr>
            <w:tr w:rsidR="00672749" w:rsidRPr="00F12621" w:rsidTr="00F12621">
              <w:tc>
                <w:tcPr>
                  <w:tcW w:w="787" w:type="dxa"/>
                  <w:vAlign w:val="center"/>
                </w:tcPr>
                <w:p w:rsidR="00672749" w:rsidRPr="00F12621" w:rsidRDefault="00672749" w:rsidP="00F12621">
                  <w:pPr>
                    <w:pStyle w:val="BodyText"/>
                    <w:jc w:val="center"/>
                    <w:rPr>
                      <w:rFonts w:ascii="Arial" w:hAnsi="Arial" w:cs="Arial"/>
                      <w:bCs w:val="0"/>
                      <w:color w:val="auto"/>
                      <w:sz w:val="20"/>
                    </w:rPr>
                  </w:pPr>
                  <w:r w:rsidRPr="00F12621">
                    <w:rPr>
                      <w:rFonts w:ascii="Arial" w:hAnsi="Arial" w:cs="Arial"/>
                      <w:bCs w:val="0"/>
                      <w:color w:val="auto"/>
                      <w:sz w:val="20"/>
                    </w:rPr>
                    <w:t>10</w:t>
                  </w:r>
                </w:p>
              </w:tc>
              <w:tc>
                <w:tcPr>
                  <w:tcW w:w="8460" w:type="dxa"/>
                  <w:gridSpan w:val="2"/>
                </w:tcPr>
                <w:p w:rsidR="00672749" w:rsidRPr="00F12621" w:rsidRDefault="00672749" w:rsidP="00F12621">
                  <w:pPr>
                    <w:pStyle w:val="BodyText"/>
                    <w:jc w:val="left"/>
                    <w:rPr>
                      <w:rFonts w:ascii="Arial" w:hAnsi="Arial" w:cs="Arial"/>
                      <w:color w:val="auto"/>
                      <w:sz w:val="20"/>
                    </w:rPr>
                  </w:pPr>
                  <w:r w:rsidRPr="00F12621">
                    <w:rPr>
                      <w:rFonts w:ascii="Arial" w:hAnsi="Arial" w:cs="Arial"/>
                      <w:color w:val="auto"/>
                      <w:sz w:val="20"/>
                    </w:rPr>
                    <w:t>Determine the need for or feasibility of a temporary in-house laboratory relocation testing site.  The following sites should be considered:</w:t>
                  </w:r>
                </w:p>
                <w:p w:rsidR="00672749" w:rsidRPr="00F12621" w:rsidRDefault="00672749" w:rsidP="00F12621">
                  <w:pPr>
                    <w:pStyle w:val="BodyText"/>
                    <w:numPr>
                      <w:ilvl w:val="0"/>
                      <w:numId w:val="13"/>
                    </w:numPr>
                    <w:jc w:val="left"/>
                    <w:rPr>
                      <w:rFonts w:ascii="Arial" w:hAnsi="Arial" w:cs="Arial"/>
                      <w:color w:val="auto"/>
                      <w:sz w:val="20"/>
                    </w:rPr>
                  </w:pPr>
                  <w:proofErr w:type="spellStart"/>
                  <w:r w:rsidRPr="00F12621">
                    <w:rPr>
                      <w:rFonts w:ascii="Arial" w:hAnsi="Arial" w:cs="Arial"/>
                      <w:color w:val="auto"/>
                      <w:sz w:val="20"/>
                    </w:rPr>
                    <w:t>Mpls</w:t>
                  </w:r>
                  <w:proofErr w:type="spellEnd"/>
                  <w:r w:rsidRPr="00F12621">
                    <w:rPr>
                      <w:rFonts w:ascii="Arial" w:hAnsi="Arial" w:cs="Arial"/>
                      <w:color w:val="auto"/>
                      <w:sz w:val="20"/>
                    </w:rPr>
                    <w:t xml:space="preserve"> – CSC outpatient laboratory</w:t>
                  </w:r>
                </w:p>
                <w:p w:rsidR="00672749" w:rsidRPr="00F12621" w:rsidRDefault="00672749" w:rsidP="00F12621">
                  <w:pPr>
                    <w:pStyle w:val="BodyText"/>
                    <w:numPr>
                      <w:ilvl w:val="0"/>
                      <w:numId w:val="13"/>
                    </w:numPr>
                    <w:jc w:val="left"/>
                    <w:rPr>
                      <w:rFonts w:ascii="Arial" w:hAnsi="Arial" w:cs="Arial"/>
                      <w:b/>
                      <w:iCs w:val="0"/>
                      <w:sz w:val="20"/>
                    </w:rPr>
                  </w:pPr>
                  <w:r w:rsidRPr="00F12621">
                    <w:rPr>
                      <w:rFonts w:ascii="Arial" w:hAnsi="Arial" w:cs="Arial"/>
                      <w:color w:val="auto"/>
                      <w:sz w:val="20"/>
                    </w:rPr>
                    <w:t>St Paul – Garden View outpatient laboratory</w:t>
                  </w:r>
                </w:p>
              </w:tc>
            </w:tr>
            <w:tr w:rsidR="00672749" w:rsidRPr="00F12621" w:rsidTr="00F12621">
              <w:tc>
                <w:tcPr>
                  <w:tcW w:w="787" w:type="dxa"/>
                  <w:vAlign w:val="center"/>
                </w:tcPr>
                <w:p w:rsidR="00672749" w:rsidRPr="00F12621" w:rsidRDefault="00672749" w:rsidP="00F12621">
                  <w:pPr>
                    <w:pStyle w:val="BodyText"/>
                    <w:jc w:val="center"/>
                    <w:rPr>
                      <w:rFonts w:ascii="Arial" w:hAnsi="Arial" w:cs="Arial"/>
                      <w:bCs w:val="0"/>
                      <w:color w:val="auto"/>
                      <w:sz w:val="20"/>
                    </w:rPr>
                  </w:pPr>
                  <w:r w:rsidRPr="00F12621">
                    <w:rPr>
                      <w:rFonts w:ascii="Arial" w:hAnsi="Arial" w:cs="Arial"/>
                      <w:bCs w:val="0"/>
                      <w:color w:val="auto"/>
                      <w:sz w:val="20"/>
                    </w:rPr>
                    <w:t>11</w:t>
                  </w:r>
                </w:p>
              </w:tc>
              <w:tc>
                <w:tcPr>
                  <w:tcW w:w="8460" w:type="dxa"/>
                  <w:gridSpan w:val="2"/>
                </w:tcPr>
                <w:p w:rsidR="00672749" w:rsidRPr="00F12621" w:rsidRDefault="00672749" w:rsidP="00F12621">
                  <w:pPr>
                    <w:pStyle w:val="BodyText"/>
                    <w:jc w:val="left"/>
                    <w:rPr>
                      <w:rFonts w:ascii="Arial" w:hAnsi="Arial" w:cs="Arial"/>
                      <w:color w:val="auto"/>
                      <w:sz w:val="20"/>
                    </w:rPr>
                  </w:pPr>
                  <w:r w:rsidRPr="00F12621">
                    <w:rPr>
                      <w:rFonts w:ascii="Arial" w:hAnsi="Arial" w:cs="Arial"/>
                      <w:color w:val="auto"/>
                      <w:sz w:val="20"/>
                    </w:rPr>
                    <w:t>Determine the management of test requisitions and test reporting at the relocation site.</w:t>
                  </w:r>
                </w:p>
                <w:p w:rsidR="00672749" w:rsidRPr="00F12621" w:rsidRDefault="00672749" w:rsidP="00F12621">
                  <w:pPr>
                    <w:pStyle w:val="BodyText"/>
                    <w:numPr>
                      <w:ilvl w:val="0"/>
                      <w:numId w:val="13"/>
                    </w:numPr>
                    <w:jc w:val="left"/>
                    <w:rPr>
                      <w:rFonts w:ascii="Arial" w:hAnsi="Arial" w:cs="Arial"/>
                      <w:b/>
                      <w:iCs w:val="0"/>
                      <w:sz w:val="20"/>
                    </w:rPr>
                  </w:pPr>
                  <w:r w:rsidRPr="00F12621">
                    <w:rPr>
                      <w:rFonts w:ascii="Arial" w:hAnsi="Arial" w:cs="Arial"/>
                      <w:color w:val="auto"/>
                      <w:sz w:val="20"/>
                    </w:rPr>
                    <w:t>Downtime procedures may be implemented</w:t>
                  </w:r>
                </w:p>
              </w:tc>
            </w:tr>
            <w:tr w:rsidR="00672749" w:rsidRPr="00F12621" w:rsidTr="00F12621">
              <w:tc>
                <w:tcPr>
                  <w:tcW w:w="787" w:type="dxa"/>
                  <w:vAlign w:val="center"/>
                </w:tcPr>
                <w:p w:rsidR="00672749" w:rsidRPr="00F12621" w:rsidRDefault="00672749" w:rsidP="00F12621">
                  <w:pPr>
                    <w:pStyle w:val="BodyText"/>
                    <w:jc w:val="center"/>
                    <w:rPr>
                      <w:rFonts w:ascii="Arial" w:hAnsi="Arial" w:cs="Arial"/>
                      <w:bCs w:val="0"/>
                      <w:color w:val="auto"/>
                      <w:sz w:val="20"/>
                    </w:rPr>
                  </w:pPr>
                  <w:r w:rsidRPr="00F12621">
                    <w:rPr>
                      <w:rFonts w:ascii="Arial" w:hAnsi="Arial" w:cs="Arial"/>
                      <w:bCs w:val="0"/>
                      <w:color w:val="auto"/>
                      <w:sz w:val="20"/>
                    </w:rPr>
                    <w:t>12</w:t>
                  </w:r>
                </w:p>
              </w:tc>
              <w:tc>
                <w:tcPr>
                  <w:tcW w:w="8460" w:type="dxa"/>
                  <w:gridSpan w:val="2"/>
                </w:tcPr>
                <w:p w:rsidR="00672749" w:rsidRPr="00F12621" w:rsidRDefault="00672749" w:rsidP="00F12621">
                  <w:pPr>
                    <w:pStyle w:val="BodyText"/>
                    <w:jc w:val="left"/>
                    <w:rPr>
                      <w:rFonts w:ascii="Arial" w:hAnsi="Arial" w:cs="Arial"/>
                      <w:color w:val="auto"/>
                      <w:sz w:val="20"/>
                    </w:rPr>
                  </w:pPr>
                  <w:r w:rsidRPr="00F12621">
                    <w:rPr>
                      <w:rFonts w:ascii="Arial" w:hAnsi="Arial" w:cs="Arial"/>
                      <w:color w:val="auto"/>
                      <w:sz w:val="20"/>
                    </w:rPr>
                    <w:t>Itemize testing equipment for relocation.</w:t>
                  </w:r>
                </w:p>
                <w:p w:rsidR="00672749" w:rsidRPr="00F12621" w:rsidRDefault="00672749" w:rsidP="00F12621">
                  <w:pPr>
                    <w:pStyle w:val="BodyText"/>
                    <w:numPr>
                      <w:ilvl w:val="0"/>
                      <w:numId w:val="14"/>
                    </w:numPr>
                    <w:jc w:val="left"/>
                    <w:rPr>
                      <w:rFonts w:ascii="Arial" w:hAnsi="Arial" w:cs="Arial"/>
                      <w:color w:val="auto"/>
                      <w:sz w:val="20"/>
                    </w:rPr>
                  </w:pPr>
                  <w:r w:rsidRPr="00F12621">
                    <w:rPr>
                      <w:rFonts w:ascii="Arial" w:hAnsi="Arial" w:cs="Arial"/>
                      <w:color w:val="auto"/>
                      <w:sz w:val="20"/>
                    </w:rPr>
                    <w:t>Consider small automated systems with broad menus for basic testing services</w:t>
                  </w:r>
                </w:p>
                <w:p w:rsidR="00672749" w:rsidRPr="00F12621" w:rsidRDefault="00672749" w:rsidP="00F12621">
                  <w:pPr>
                    <w:pStyle w:val="BodyText"/>
                    <w:numPr>
                      <w:ilvl w:val="0"/>
                      <w:numId w:val="14"/>
                    </w:numPr>
                    <w:jc w:val="left"/>
                    <w:rPr>
                      <w:rFonts w:ascii="Arial" w:hAnsi="Arial" w:cs="Arial"/>
                      <w:b/>
                      <w:iCs w:val="0"/>
                      <w:sz w:val="20"/>
                    </w:rPr>
                  </w:pPr>
                  <w:r w:rsidRPr="00F12621">
                    <w:rPr>
                      <w:rFonts w:ascii="Arial" w:hAnsi="Arial" w:cs="Arial"/>
                      <w:color w:val="auto"/>
                      <w:sz w:val="20"/>
                    </w:rPr>
                    <w:t>Consider manual testing kits, e.g., Group A Strep, pregnancy, rapid HIV, rapid Flu/RSV, stain kit</w:t>
                  </w:r>
                </w:p>
              </w:tc>
            </w:tr>
            <w:tr w:rsidR="00672749" w:rsidRPr="00F12621" w:rsidTr="00F12621">
              <w:tc>
                <w:tcPr>
                  <w:tcW w:w="787" w:type="dxa"/>
                  <w:vAlign w:val="center"/>
                </w:tcPr>
                <w:p w:rsidR="00672749" w:rsidRPr="00F12621" w:rsidRDefault="00672749" w:rsidP="00F12621">
                  <w:pPr>
                    <w:pStyle w:val="BodyText"/>
                    <w:jc w:val="center"/>
                    <w:rPr>
                      <w:rFonts w:ascii="Arial" w:hAnsi="Arial" w:cs="Arial"/>
                      <w:bCs w:val="0"/>
                      <w:color w:val="auto"/>
                      <w:sz w:val="20"/>
                    </w:rPr>
                  </w:pPr>
                  <w:r w:rsidRPr="00F12621">
                    <w:rPr>
                      <w:rFonts w:ascii="Arial" w:hAnsi="Arial" w:cs="Arial"/>
                      <w:bCs w:val="0"/>
                      <w:color w:val="auto"/>
                      <w:sz w:val="20"/>
                    </w:rPr>
                    <w:t>13</w:t>
                  </w:r>
                </w:p>
              </w:tc>
              <w:tc>
                <w:tcPr>
                  <w:tcW w:w="8460" w:type="dxa"/>
                  <w:gridSpan w:val="2"/>
                </w:tcPr>
                <w:p w:rsidR="00672749" w:rsidRPr="00F12621" w:rsidRDefault="00672749" w:rsidP="00F12621">
                  <w:pPr>
                    <w:pStyle w:val="BodyText"/>
                    <w:jc w:val="left"/>
                    <w:rPr>
                      <w:rFonts w:ascii="Arial" w:hAnsi="Arial" w:cs="Arial"/>
                      <w:color w:val="auto"/>
                      <w:sz w:val="20"/>
                    </w:rPr>
                  </w:pPr>
                  <w:r w:rsidRPr="00F12621">
                    <w:rPr>
                      <w:rFonts w:ascii="Arial" w:hAnsi="Arial" w:cs="Arial"/>
                      <w:color w:val="auto"/>
                      <w:sz w:val="20"/>
                    </w:rPr>
                    <w:t>Create a detailed supplies list for relocation.</w:t>
                  </w:r>
                </w:p>
                <w:p w:rsidR="00672749" w:rsidRPr="00F12621" w:rsidRDefault="00672749" w:rsidP="00F12621">
                  <w:pPr>
                    <w:pStyle w:val="BodyText"/>
                    <w:numPr>
                      <w:ilvl w:val="0"/>
                      <w:numId w:val="15"/>
                    </w:numPr>
                    <w:jc w:val="left"/>
                    <w:rPr>
                      <w:rFonts w:ascii="Arial" w:hAnsi="Arial" w:cs="Arial"/>
                      <w:color w:val="auto"/>
                      <w:sz w:val="20"/>
                    </w:rPr>
                  </w:pPr>
                  <w:r w:rsidRPr="00F12621">
                    <w:rPr>
                      <w:rFonts w:ascii="Arial" w:hAnsi="Arial" w:cs="Arial"/>
                      <w:color w:val="auto"/>
                      <w:sz w:val="20"/>
                    </w:rPr>
                    <w:t>Shared supplies may include:</w:t>
                  </w:r>
                </w:p>
                <w:p w:rsidR="00672749" w:rsidRPr="00F12621" w:rsidRDefault="00672749" w:rsidP="00F12621">
                  <w:pPr>
                    <w:pStyle w:val="BodyText"/>
                    <w:numPr>
                      <w:ilvl w:val="1"/>
                      <w:numId w:val="15"/>
                    </w:numPr>
                    <w:jc w:val="left"/>
                    <w:rPr>
                      <w:rFonts w:ascii="Arial" w:hAnsi="Arial" w:cs="Arial"/>
                      <w:color w:val="auto"/>
                      <w:sz w:val="20"/>
                    </w:rPr>
                  </w:pPr>
                  <w:r w:rsidRPr="00F12621">
                    <w:rPr>
                      <w:rFonts w:ascii="Arial" w:hAnsi="Arial" w:cs="Arial"/>
                      <w:color w:val="auto"/>
                      <w:sz w:val="20"/>
                    </w:rPr>
                    <w:t>Gloves, lab coats, slides, tubes, biohazard bags, sharps containers</w:t>
                  </w:r>
                </w:p>
                <w:p w:rsidR="00672749" w:rsidRPr="00F12621" w:rsidRDefault="00672749" w:rsidP="00F12621">
                  <w:pPr>
                    <w:pStyle w:val="BodyText"/>
                    <w:numPr>
                      <w:ilvl w:val="1"/>
                      <w:numId w:val="15"/>
                    </w:numPr>
                    <w:jc w:val="left"/>
                    <w:rPr>
                      <w:rFonts w:ascii="Arial" w:hAnsi="Arial" w:cs="Arial"/>
                      <w:color w:val="auto"/>
                      <w:sz w:val="20"/>
                    </w:rPr>
                  </w:pPr>
                  <w:r w:rsidRPr="00F12621">
                    <w:rPr>
                      <w:rFonts w:ascii="Arial" w:hAnsi="Arial" w:cs="Arial"/>
                      <w:color w:val="auto"/>
                      <w:sz w:val="20"/>
                    </w:rPr>
                    <w:t>Basic office supplies – pens, pencils, paper, scissors, trash cans</w:t>
                  </w:r>
                </w:p>
                <w:p w:rsidR="00672749" w:rsidRPr="00F12621" w:rsidRDefault="00672749" w:rsidP="00F12621">
                  <w:pPr>
                    <w:pStyle w:val="BodyText"/>
                    <w:numPr>
                      <w:ilvl w:val="0"/>
                      <w:numId w:val="15"/>
                    </w:numPr>
                    <w:jc w:val="left"/>
                    <w:rPr>
                      <w:rFonts w:ascii="Arial" w:hAnsi="Arial" w:cs="Arial"/>
                      <w:color w:val="auto"/>
                      <w:sz w:val="20"/>
                    </w:rPr>
                  </w:pPr>
                  <w:r w:rsidRPr="00F12621">
                    <w:rPr>
                      <w:rFonts w:ascii="Arial" w:hAnsi="Arial" w:cs="Arial"/>
                      <w:color w:val="auto"/>
                      <w:sz w:val="20"/>
                    </w:rPr>
                    <w:t>Specific supplies for each department may include:</w:t>
                  </w:r>
                </w:p>
                <w:p w:rsidR="00672749" w:rsidRPr="00F12621" w:rsidRDefault="00672749" w:rsidP="00F12621">
                  <w:pPr>
                    <w:pStyle w:val="BodyText"/>
                    <w:numPr>
                      <w:ilvl w:val="1"/>
                      <w:numId w:val="15"/>
                    </w:numPr>
                    <w:jc w:val="left"/>
                    <w:rPr>
                      <w:rFonts w:ascii="Arial" w:hAnsi="Arial" w:cs="Arial"/>
                      <w:color w:val="auto"/>
                      <w:sz w:val="20"/>
                    </w:rPr>
                  </w:pPr>
                  <w:r w:rsidRPr="00F12621">
                    <w:rPr>
                      <w:rFonts w:ascii="Arial" w:hAnsi="Arial" w:cs="Arial"/>
                      <w:color w:val="auto"/>
                      <w:sz w:val="20"/>
                    </w:rPr>
                    <w:t>Test reagents, controls, BB products, culture plates, centrifuge, refrigerator</w:t>
                  </w:r>
                </w:p>
                <w:p w:rsidR="00672749" w:rsidRPr="00F12621" w:rsidRDefault="00672749" w:rsidP="00F12621">
                  <w:pPr>
                    <w:pStyle w:val="BodyText"/>
                    <w:numPr>
                      <w:ilvl w:val="0"/>
                      <w:numId w:val="15"/>
                    </w:numPr>
                    <w:jc w:val="left"/>
                    <w:rPr>
                      <w:rFonts w:ascii="Arial" w:hAnsi="Arial" w:cs="Arial"/>
                      <w:color w:val="auto"/>
                      <w:sz w:val="20"/>
                    </w:rPr>
                  </w:pPr>
                  <w:r w:rsidRPr="00F12621">
                    <w:rPr>
                      <w:rFonts w:ascii="Arial" w:hAnsi="Arial" w:cs="Arial"/>
                      <w:color w:val="auto"/>
                      <w:sz w:val="20"/>
                    </w:rPr>
                    <w:t>Emergency supplies may include:</w:t>
                  </w:r>
                </w:p>
                <w:p w:rsidR="00672749" w:rsidRPr="00F12621" w:rsidRDefault="00672749" w:rsidP="00F12621">
                  <w:pPr>
                    <w:pStyle w:val="BodyText"/>
                    <w:numPr>
                      <w:ilvl w:val="1"/>
                      <w:numId w:val="15"/>
                    </w:numPr>
                    <w:jc w:val="left"/>
                    <w:rPr>
                      <w:rFonts w:ascii="Arial" w:hAnsi="Arial" w:cs="Arial"/>
                      <w:b/>
                      <w:iCs w:val="0"/>
                      <w:sz w:val="20"/>
                    </w:rPr>
                  </w:pPr>
                  <w:r w:rsidRPr="00F12621">
                    <w:rPr>
                      <w:rFonts w:ascii="Arial" w:hAnsi="Arial" w:cs="Arial"/>
                      <w:color w:val="auto"/>
                      <w:sz w:val="20"/>
                    </w:rPr>
                    <w:t>Plastic sheeting, communications equipment, extension cords</w:t>
                  </w:r>
                </w:p>
              </w:tc>
            </w:tr>
            <w:tr w:rsidR="00672749" w:rsidRPr="00F12621" w:rsidTr="00F12621">
              <w:tc>
                <w:tcPr>
                  <w:tcW w:w="787" w:type="dxa"/>
                  <w:vAlign w:val="center"/>
                </w:tcPr>
                <w:p w:rsidR="00672749" w:rsidRPr="00F12621" w:rsidRDefault="00672749" w:rsidP="00F12621">
                  <w:pPr>
                    <w:pStyle w:val="BodyText"/>
                    <w:jc w:val="center"/>
                    <w:rPr>
                      <w:rFonts w:ascii="Arial" w:hAnsi="Arial" w:cs="Arial"/>
                      <w:bCs w:val="0"/>
                      <w:color w:val="auto"/>
                      <w:sz w:val="20"/>
                    </w:rPr>
                  </w:pPr>
                  <w:r w:rsidRPr="00F12621">
                    <w:rPr>
                      <w:rFonts w:ascii="Arial" w:hAnsi="Arial" w:cs="Arial"/>
                      <w:bCs w:val="0"/>
                      <w:color w:val="auto"/>
                      <w:sz w:val="20"/>
                    </w:rPr>
                    <w:t>14</w:t>
                  </w:r>
                </w:p>
              </w:tc>
              <w:tc>
                <w:tcPr>
                  <w:tcW w:w="8460" w:type="dxa"/>
                  <w:gridSpan w:val="2"/>
                </w:tcPr>
                <w:p w:rsidR="00672749" w:rsidRPr="00F12621" w:rsidRDefault="00672749" w:rsidP="00F12621">
                  <w:pPr>
                    <w:pStyle w:val="BodyText"/>
                    <w:jc w:val="left"/>
                    <w:rPr>
                      <w:rFonts w:ascii="Arial" w:hAnsi="Arial" w:cs="Arial"/>
                      <w:color w:val="auto"/>
                      <w:sz w:val="20"/>
                    </w:rPr>
                  </w:pPr>
                  <w:r w:rsidRPr="00F12621">
                    <w:rPr>
                      <w:rFonts w:ascii="Arial" w:hAnsi="Arial" w:cs="Arial"/>
                      <w:color w:val="auto"/>
                      <w:sz w:val="20"/>
                    </w:rPr>
                    <w:t>Transport equipment and supplies to temporary location.</w:t>
                  </w:r>
                </w:p>
                <w:p w:rsidR="00672749" w:rsidRPr="00F12621" w:rsidRDefault="00672749" w:rsidP="00F12621">
                  <w:pPr>
                    <w:pStyle w:val="BodyText"/>
                    <w:numPr>
                      <w:ilvl w:val="0"/>
                      <w:numId w:val="15"/>
                    </w:numPr>
                    <w:jc w:val="left"/>
                    <w:rPr>
                      <w:rFonts w:ascii="Arial" w:hAnsi="Arial" w:cs="Arial"/>
                      <w:color w:val="auto"/>
                      <w:sz w:val="20"/>
                    </w:rPr>
                  </w:pPr>
                  <w:r w:rsidRPr="00F12621">
                    <w:rPr>
                      <w:rFonts w:ascii="Arial" w:hAnsi="Arial" w:cs="Arial"/>
                      <w:color w:val="auto"/>
                      <w:sz w:val="20"/>
                    </w:rPr>
                    <w:t>Enlist staff to accomplish this task</w:t>
                  </w:r>
                </w:p>
                <w:p w:rsidR="00672749" w:rsidRPr="00F12621" w:rsidRDefault="00672749" w:rsidP="00F12621">
                  <w:pPr>
                    <w:pStyle w:val="BodyText"/>
                    <w:numPr>
                      <w:ilvl w:val="0"/>
                      <w:numId w:val="15"/>
                    </w:numPr>
                    <w:jc w:val="left"/>
                    <w:rPr>
                      <w:rFonts w:ascii="Arial" w:hAnsi="Arial" w:cs="Arial"/>
                      <w:b/>
                      <w:iCs w:val="0"/>
                      <w:sz w:val="20"/>
                    </w:rPr>
                  </w:pPr>
                  <w:r w:rsidRPr="00F12621">
                    <w:rPr>
                      <w:rFonts w:ascii="Arial" w:hAnsi="Arial" w:cs="Arial"/>
                      <w:color w:val="auto"/>
                      <w:sz w:val="20"/>
                    </w:rPr>
                    <w:t>Assistance may be needed from the HICS labor pool</w:t>
                  </w:r>
                </w:p>
              </w:tc>
            </w:tr>
            <w:tr w:rsidR="00672749" w:rsidRPr="00F12621" w:rsidTr="00F12621">
              <w:tc>
                <w:tcPr>
                  <w:tcW w:w="787" w:type="dxa"/>
                  <w:vAlign w:val="center"/>
                </w:tcPr>
                <w:p w:rsidR="00672749" w:rsidRPr="00F12621" w:rsidRDefault="00672749" w:rsidP="00F12621">
                  <w:pPr>
                    <w:pStyle w:val="BodyText"/>
                    <w:jc w:val="center"/>
                    <w:rPr>
                      <w:rFonts w:ascii="Arial" w:hAnsi="Arial" w:cs="Arial"/>
                      <w:bCs w:val="0"/>
                      <w:color w:val="auto"/>
                      <w:sz w:val="20"/>
                    </w:rPr>
                  </w:pPr>
                  <w:r w:rsidRPr="00F12621">
                    <w:rPr>
                      <w:rFonts w:ascii="Arial" w:hAnsi="Arial" w:cs="Arial"/>
                      <w:bCs w:val="0"/>
                      <w:color w:val="auto"/>
                      <w:sz w:val="20"/>
                    </w:rPr>
                    <w:t>15</w:t>
                  </w:r>
                </w:p>
              </w:tc>
              <w:tc>
                <w:tcPr>
                  <w:tcW w:w="8460" w:type="dxa"/>
                  <w:gridSpan w:val="2"/>
                </w:tcPr>
                <w:p w:rsidR="00672749" w:rsidRPr="00F12621" w:rsidRDefault="00672749" w:rsidP="00F12621">
                  <w:pPr>
                    <w:jc w:val="left"/>
                    <w:rPr>
                      <w:rFonts w:ascii="Arial" w:hAnsi="Arial" w:cs="Arial"/>
                      <w:b/>
                      <w:iCs/>
                      <w:sz w:val="20"/>
                    </w:rPr>
                  </w:pPr>
                  <w:r w:rsidRPr="00F12621">
                    <w:rPr>
                      <w:rFonts w:ascii="Arial" w:hAnsi="Arial" w:cs="Arial"/>
                      <w:sz w:val="20"/>
                    </w:rPr>
                    <w:t xml:space="preserve">Begin laboratory operations at relocation site. </w:t>
                  </w:r>
                </w:p>
              </w:tc>
            </w:tr>
          </w:tbl>
          <w:p w:rsidR="00DF3FAA" w:rsidRDefault="00DF3FAA">
            <w:pPr>
              <w:jc w:val="left"/>
              <w:rPr>
                <w:rFonts w:ascii="Arial" w:hAnsi="Arial" w:cs="Arial"/>
                <w:b/>
                <w:iCs/>
                <w:sz w:val="20"/>
              </w:rPr>
            </w:pPr>
          </w:p>
          <w:p w:rsidR="00370E2F" w:rsidRDefault="00370E2F">
            <w:pPr>
              <w:jc w:val="left"/>
              <w:rPr>
                <w:rFonts w:ascii="Arial" w:hAnsi="Arial" w:cs="Arial"/>
                <w:b/>
                <w:iCs/>
                <w:sz w:val="20"/>
              </w:rPr>
            </w:pPr>
          </w:p>
          <w:p w:rsidR="00370E2F" w:rsidRDefault="00370E2F">
            <w:pPr>
              <w:jc w:val="left"/>
              <w:rPr>
                <w:rFonts w:ascii="Arial" w:hAnsi="Arial" w:cs="Arial"/>
                <w:sz w:val="20"/>
              </w:rPr>
            </w:pPr>
          </w:p>
        </w:tc>
      </w:tr>
      <w:tr w:rsidR="004E4DB2">
        <w:trPr>
          <w:cantSplit/>
        </w:trPr>
        <w:tc>
          <w:tcPr>
            <w:tcW w:w="1800" w:type="dxa"/>
            <w:tcBorders>
              <w:top w:val="nil"/>
              <w:left w:val="nil"/>
              <w:bottom w:val="nil"/>
              <w:right w:val="nil"/>
            </w:tcBorders>
          </w:tcPr>
          <w:p w:rsidR="004E4DB2" w:rsidRDefault="004E4DB2">
            <w:pPr>
              <w:rPr>
                <w:rFonts w:ascii="Arial" w:hAnsi="Arial" w:cs="Arial"/>
                <w:b/>
                <w:sz w:val="20"/>
              </w:rPr>
            </w:pPr>
            <w:r>
              <w:rPr>
                <w:rFonts w:ascii="Arial" w:hAnsi="Arial" w:cs="Arial"/>
                <w:sz w:val="20"/>
              </w:rPr>
              <w:lastRenderedPageBreak/>
              <w:br w:type="page"/>
            </w:r>
          </w:p>
          <w:p w:rsidR="004E4DB2" w:rsidRDefault="008D4F6A">
            <w:pPr>
              <w:jc w:val="left"/>
              <w:rPr>
                <w:rFonts w:ascii="Arial" w:hAnsi="Arial" w:cs="Arial"/>
                <w:b/>
                <w:sz w:val="20"/>
              </w:rPr>
            </w:pPr>
            <w:r>
              <w:rPr>
                <w:rFonts w:ascii="Arial" w:hAnsi="Arial" w:cs="Arial"/>
                <w:b/>
                <w:color w:val="0000FF"/>
                <w:sz w:val="20"/>
              </w:rPr>
              <w:t>Procedure</w:t>
            </w:r>
          </w:p>
          <w:p w:rsidR="004E4DB2" w:rsidRDefault="004E4DB2">
            <w:pPr>
              <w:rPr>
                <w:rFonts w:ascii="Arial" w:hAnsi="Arial" w:cs="Arial"/>
                <w:b/>
                <w:sz w:val="20"/>
              </w:rPr>
            </w:pPr>
          </w:p>
        </w:tc>
        <w:tc>
          <w:tcPr>
            <w:tcW w:w="9360" w:type="dxa"/>
            <w:gridSpan w:val="8"/>
            <w:tcBorders>
              <w:top w:val="single" w:sz="4" w:space="0" w:color="auto"/>
              <w:left w:val="nil"/>
              <w:bottom w:val="nil"/>
              <w:right w:val="nil"/>
            </w:tcBorders>
          </w:tcPr>
          <w:p w:rsidR="004E4DB2" w:rsidRDefault="004E4DB2">
            <w:pPr>
              <w:jc w:val="left"/>
              <w:rPr>
                <w:rFonts w:ascii="Arial" w:hAnsi="Arial" w:cs="Arial"/>
                <w:sz w:val="20"/>
              </w:rPr>
            </w:pPr>
          </w:p>
          <w:p w:rsidR="008D4F6A" w:rsidRDefault="008D4F6A">
            <w:pPr>
              <w:jc w:val="left"/>
              <w:rPr>
                <w:rFonts w:ascii="Arial" w:hAnsi="Arial" w:cs="Arial"/>
                <w:b/>
                <w:sz w:val="20"/>
              </w:rPr>
            </w:pPr>
            <w:r>
              <w:rPr>
                <w:rFonts w:ascii="Arial" w:hAnsi="Arial" w:cs="Arial"/>
                <w:sz w:val="20"/>
              </w:rPr>
              <w:t xml:space="preserve">Follow the procedures in the table below for a </w:t>
            </w:r>
            <w:r w:rsidRPr="008D4F6A">
              <w:rPr>
                <w:rFonts w:ascii="Arial" w:hAnsi="Arial" w:cs="Arial"/>
                <w:b/>
                <w:sz w:val="20"/>
              </w:rPr>
              <w:t>Partial or Full Laboratory Shutdown.</w:t>
            </w:r>
          </w:p>
          <w:p w:rsidR="008D4F6A" w:rsidRDefault="008D4F6A">
            <w:pPr>
              <w:jc w:val="left"/>
              <w:rPr>
                <w:rFonts w:ascii="Arial" w:hAnsi="Arial" w:cs="Arial"/>
                <w:b/>
                <w:sz w:val="20"/>
              </w:rPr>
            </w:pPr>
          </w:p>
          <w:tbl>
            <w:tblPr>
              <w:tblW w:w="9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7"/>
              <w:gridCol w:w="5940"/>
              <w:gridCol w:w="2520"/>
            </w:tblGrid>
            <w:tr w:rsidR="00A5012E" w:rsidRPr="00F12621" w:rsidTr="00F12621">
              <w:tc>
                <w:tcPr>
                  <w:tcW w:w="787" w:type="dxa"/>
                </w:tcPr>
                <w:p w:rsidR="00A5012E" w:rsidRPr="00F12621" w:rsidRDefault="00A5012E" w:rsidP="00F12621">
                  <w:pPr>
                    <w:pStyle w:val="BodyText"/>
                    <w:jc w:val="left"/>
                    <w:rPr>
                      <w:rFonts w:ascii="Arial" w:hAnsi="Arial" w:cs="Arial"/>
                      <w:b/>
                      <w:color w:val="auto"/>
                      <w:sz w:val="20"/>
                    </w:rPr>
                  </w:pPr>
                  <w:r w:rsidRPr="00F12621">
                    <w:rPr>
                      <w:rFonts w:ascii="Arial" w:hAnsi="Arial" w:cs="Arial"/>
                      <w:b/>
                      <w:color w:val="auto"/>
                      <w:sz w:val="20"/>
                    </w:rPr>
                    <w:t>Step</w:t>
                  </w:r>
                </w:p>
              </w:tc>
              <w:tc>
                <w:tcPr>
                  <w:tcW w:w="5940" w:type="dxa"/>
                </w:tcPr>
                <w:p w:rsidR="00A5012E" w:rsidRPr="00F12621" w:rsidRDefault="00A5012E" w:rsidP="00F12621">
                  <w:pPr>
                    <w:pStyle w:val="BodyText"/>
                    <w:jc w:val="left"/>
                    <w:rPr>
                      <w:rFonts w:ascii="Arial" w:hAnsi="Arial" w:cs="Arial"/>
                      <w:b/>
                      <w:color w:val="auto"/>
                      <w:sz w:val="20"/>
                    </w:rPr>
                  </w:pPr>
                  <w:r w:rsidRPr="00F12621">
                    <w:rPr>
                      <w:rFonts w:ascii="Arial" w:hAnsi="Arial" w:cs="Arial"/>
                      <w:b/>
                      <w:color w:val="auto"/>
                      <w:sz w:val="20"/>
                    </w:rPr>
                    <w:t>Action</w:t>
                  </w:r>
                </w:p>
              </w:tc>
              <w:tc>
                <w:tcPr>
                  <w:tcW w:w="2520" w:type="dxa"/>
                </w:tcPr>
                <w:p w:rsidR="00A5012E" w:rsidRPr="00F12621" w:rsidRDefault="00A5012E" w:rsidP="00F12621">
                  <w:pPr>
                    <w:pStyle w:val="BodyText"/>
                    <w:jc w:val="left"/>
                    <w:rPr>
                      <w:rFonts w:ascii="Arial" w:hAnsi="Arial" w:cs="Arial"/>
                      <w:b/>
                      <w:color w:val="auto"/>
                      <w:sz w:val="20"/>
                    </w:rPr>
                  </w:pPr>
                  <w:r w:rsidRPr="00F12621">
                    <w:rPr>
                      <w:rFonts w:ascii="Arial" w:hAnsi="Arial" w:cs="Arial"/>
                      <w:b/>
                      <w:color w:val="auto"/>
                      <w:sz w:val="20"/>
                    </w:rPr>
                    <w:t>Related Document</w:t>
                  </w:r>
                </w:p>
              </w:tc>
            </w:tr>
            <w:tr w:rsidR="00A5012E" w:rsidRPr="00F12621" w:rsidTr="00F12621">
              <w:tc>
                <w:tcPr>
                  <w:tcW w:w="787" w:type="dxa"/>
                  <w:vAlign w:val="center"/>
                </w:tcPr>
                <w:p w:rsidR="00A5012E" w:rsidRPr="00F12621" w:rsidRDefault="00A5012E" w:rsidP="00F12621">
                  <w:pPr>
                    <w:pStyle w:val="BodyText"/>
                    <w:jc w:val="center"/>
                    <w:rPr>
                      <w:rFonts w:ascii="Arial" w:hAnsi="Arial" w:cs="Arial"/>
                      <w:color w:val="auto"/>
                      <w:sz w:val="20"/>
                    </w:rPr>
                  </w:pPr>
                  <w:r w:rsidRPr="00F12621">
                    <w:rPr>
                      <w:rFonts w:ascii="Arial" w:hAnsi="Arial" w:cs="Arial"/>
                      <w:color w:val="auto"/>
                      <w:sz w:val="20"/>
                    </w:rPr>
                    <w:t>1</w:t>
                  </w:r>
                </w:p>
              </w:tc>
              <w:tc>
                <w:tcPr>
                  <w:tcW w:w="5940" w:type="dxa"/>
                </w:tcPr>
                <w:p w:rsidR="00A5012E" w:rsidRPr="00F12621" w:rsidRDefault="00A5012E" w:rsidP="00F12621">
                  <w:pPr>
                    <w:pStyle w:val="BodyText"/>
                    <w:jc w:val="left"/>
                    <w:rPr>
                      <w:rFonts w:ascii="Arial" w:hAnsi="Arial" w:cs="Arial"/>
                      <w:color w:val="auto"/>
                      <w:sz w:val="20"/>
                    </w:rPr>
                  </w:pPr>
                  <w:r w:rsidRPr="00F12621">
                    <w:rPr>
                      <w:rFonts w:ascii="Arial" w:hAnsi="Arial" w:cs="Arial"/>
                      <w:color w:val="auto"/>
                      <w:sz w:val="20"/>
                    </w:rPr>
                    <w:t xml:space="preserve">Shutdown instruments. </w:t>
                  </w:r>
                </w:p>
                <w:p w:rsidR="00A5012E" w:rsidRPr="00F12621" w:rsidRDefault="00A5012E" w:rsidP="00F12621">
                  <w:pPr>
                    <w:pStyle w:val="BodyText"/>
                    <w:numPr>
                      <w:ilvl w:val="0"/>
                      <w:numId w:val="15"/>
                    </w:numPr>
                    <w:jc w:val="left"/>
                    <w:rPr>
                      <w:rFonts w:ascii="Arial" w:hAnsi="Arial" w:cs="Arial"/>
                      <w:color w:val="auto"/>
                      <w:sz w:val="20"/>
                    </w:rPr>
                  </w:pPr>
                  <w:r w:rsidRPr="00F12621">
                    <w:rPr>
                      <w:rFonts w:ascii="Arial" w:hAnsi="Arial" w:cs="Arial"/>
                      <w:color w:val="auto"/>
                      <w:sz w:val="20"/>
                    </w:rPr>
                    <w:t>Enlist LIS support for interface shutdown</w:t>
                  </w:r>
                </w:p>
                <w:p w:rsidR="00A5012E" w:rsidRPr="00F12621" w:rsidRDefault="00A5012E" w:rsidP="00F12621">
                  <w:pPr>
                    <w:pStyle w:val="BodyText"/>
                    <w:numPr>
                      <w:ilvl w:val="0"/>
                      <w:numId w:val="15"/>
                    </w:numPr>
                    <w:jc w:val="left"/>
                    <w:rPr>
                      <w:rFonts w:ascii="Arial" w:hAnsi="Arial" w:cs="Arial"/>
                      <w:color w:val="auto"/>
                      <w:sz w:val="20"/>
                    </w:rPr>
                  </w:pPr>
                  <w:r w:rsidRPr="00F12621">
                    <w:rPr>
                      <w:rFonts w:ascii="Arial" w:hAnsi="Arial" w:cs="Arial"/>
                      <w:color w:val="auto"/>
                      <w:sz w:val="20"/>
                    </w:rPr>
                    <w:t>Ensure staff know location of shutdown procedures</w:t>
                  </w:r>
                </w:p>
                <w:p w:rsidR="00A5012E" w:rsidRPr="00F12621" w:rsidRDefault="00A5012E" w:rsidP="00F12621">
                  <w:pPr>
                    <w:pStyle w:val="BodyText"/>
                    <w:numPr>
                      <w:ilvl w:val="0"/>
                      <w:numId w:val="15"/>
                    </w:numPr>
                    <w:jc w:val="left"/>
                    <w:rPr>
                      <w:rFonts w:ascii="Arial" w:hAnsi="Arial" w:cs="Arial"/>
                      <w:color w:val="auto"/>
                      <w:sz w:val="20"/>
                    </w:rPr>
                  </w:pPr>
                  <w:r w:rsidRPr="00F12621">
                    <w:rPr>
                      <w:rFonts w:ascii="Arial" w:hAnsi="Arial" w:cs="Arial"/>
                      <w:color w:val="auto"/>
                      <w:sz w:val="20"/>
                    </w:rPr>
                    <w:t>Follow manufacturer’s instructions</w:t>
                  </w:r>
                </w:p>
                <w:p w:rsidR="00A5012E" w:rsidRPr="00F12621" w:rsidRDefault="00A5012E" w:rsidP="00F12621">
                  <w:pPr>
                    <w:pStyle w:val="BodyText"/>
                    <w:numPr>
                      <w:ilvl w:val="0"/>
                      <w:numId w:val="13"/>
                    </w:numPr>
                    <w:jc w:val="left"/>
                    <w:rPr>
                      <w:rFonts w:ascii="Arial" w:hAnsi="Arial" w:cs="Arial"/>
                      <w:color w:val="auto"/>
                      <w:sz w:val="20"/>
                    </w:rPr>
                  </w:pPr>
                  <w:r w:rsidRPr="00F12621">
                    <w:rPr>
                      <w:rFonts w:ascii="Arial" w:hAnsi="Arial" w:cs="Arial"/>
                      <w:color w:val="auto"/>
                      <w:sz w:val="20"/>
                    </w:rPr>
                    <w:t>Cover instrumentation with plastic sheeting for protection</w:t>
                  </w:r>
                  <w:r w:rsidR="00322591">
                    <w:rPr>
                      <w:rFonts w:ascii="Arial" w:hAnsi="Arial" w:cs="Arial"/>
                      <w:color w:val="auto"/>
                      <w:sz w:val="20"/>
                    </w:rPr>
                    <w:t xml:space="preserve"> – obtain from Facilities</w:t>
                  </w:r>
                </w:p>
                <w:p w:rsidR="00A5012E" w:rsidRPr="00F12621" w:rsidRDefault="00A5012E" w:rsidP="00F12621">
                  <w:pPr>
                    <w:pStyle w:val="BodyText"/>
                    <w:numPr>
                      <w:ilvl w:val="0"/>
                      <w:numId w:val="13"/>
                    </w:numPr>
                    <w:jc w:val="left"/>
                    <w:rPr>
                      <w:rFonts w:ascii="Arial" w:hAnsi="Arial" w:cs="Arial"/>
                      <w:color w:val="auto"/>
                      <w:sz w:val="20"/>
                    </w:rPr>
                  </w:pPr>
                  <w:r w:rsidRPr="00F12621">
                    <w:rPr>
                      <w:rFonts w:ascii="Arial" w:hAnsi="Arial" w:cs="Arial"/>
                      <w:color w:val="auto"/>
                      <w:sz w:val="20"/>
                    </w:rPr>
                    <w:t>Safeguard supplies</w:t>
                  </w:r>
                </w:p>
                <w:p w:rsidR="00A5012E" w:rsidRPr="00F12621" w:rsidRDefault="00A5012E" w:rsidP="00F12621">
                  <w:pPr>
                    <w:numPr>
                      <w:ilvl w:val="0"/>
                      <w:numId w:val="6"/>
                    </w:numPr>
                    <w:rPr>
                      <w:rFonts w:ascii="Arial" w:hAnsi="Arial" w:cs="Arial"/>
                      <w:sz w:val="20"/>
                    </w:rPr>
                  </w:pPr>
                  <w:r w:rsidRPr="00F12621">
                    <w:rPr>
                      <w:rFonts w:ascii="Arial" w:hAnsi="Arial" w:cs="Arial"/>
                      <w:sz w:val="20"/>
                    </w:rPr>
                    <w:t>Box up for storage</w:t>
                  </w:r>
                </w:p>
                <w:p w:rsidR="00A5012E" w:rsidRPr="00F12621" w:rsidRDefault="00A5012E" w:rsidP="00F12621">
                  <w:pPr>
                    <w:numPr>
                      <w:ilvl w:val="0"/>
                      <w:numId w:val="6"/>
                    </w:numPr>
                    <w:rPr>
                      <w:rFonts w:ascii="Arial" w:hAnsi="Arial" w:cs="Arial"/>
                      <w:sz w:val="20"/>
                    </w:rPr>
                  </w:pPr>
                  <w:r w:rsidRPr="00F12621">
                    <w:rPr>
                      <w:rFonts w:ascii="Arial" w:hAnsi="Arial" w:cs="Arial"/>
                      <w:sz w:val="20"/>
                    </w:rPr>
                    <w:t>Transfer to alternate campus</w:t>
                  </w:r>
                </w:p>
              </w:tc>
              <w:tc>
                <w:tcPr>
                  <w:tcW w:w="2520" w:type="dxa"/>
                </w:tcPr>
                <w:p w:rsidR="00A5012E" w:rsidRPr="00F12621" w:rsidRDefault="00A5012E" w:rsidP="00F12621">
                  <w:pPr>
                    <w:jc w:val="left"/>
                    <w:rPr>
                      <w:rFonts w:ascii="Arial" w:hAnsi="Arial" w:cs="Arial"/>
                      <w:b/>
                      <w:sz w:val="20"/>
                    </w:rPr>
                  </w:pPr>
                </w:p>
              </w:tc>
            </w:tr>
            <w:tr w:rsidR="00A5012E" w:rsidRPr="00F12621" w:rsidTr="00F12621">
              <w:tc>
                <w:tcPr>
                  <w:tcW w:w="787" w:type="dxa"/>
                  <w:vAlign w:val="center"/>
                </w:tcPr>
                <w:p w:rsidR="00A5012E" w:rsidRPr="00F12621" w:rsidRDefault="00A5012E" w:rsidP="00F12621">
                  <w:pPr>
                    <w:pStyle w:val="BodyText"/>
                    <w:jc w:val="center"/>
                    <w:rPr>
                      <w:rFonts w:ascii="Arial" w:hAnsi="Arial" w:cs="Arial"/>
                      <w:color w:val="auto"/>
                      <w:sz w:val="20"/>
                    </w:rPr>
                  </w:pPr>
                  <w:r w:rsidRPr="00F12621">
                    <w:rPr>
                      <w:rFonts w:ascii="Arial" w:hAnsi="Arial" w:cs="Arial"/>
                      <w:color w:val="auto"/>
                      <w:sz w:val="20"/>
                    </w:rPr>
                    <w:t>2</w:t>
                  </w:r>
                </w:p>
              </w:tc>
              <w:tc>
                <w:tcPr>
                  <w:tcW w:w="5940" w:type="dxa"/>
                </w:tcPr>
                <w:p w:rsidR="00A5012E" w:rsidRPr="00F12621" w:rsidRDefault="00A5012E" w:rsidP="00F12621">
                  <w:pPr>
                    <w:pStyle w:val="BodyText"/>
                    <w:jc w:val="left"/>
                    <w:rPr>
                      <w:rFonts w:ascii="Arial" w:hAnsi="Arial" w:cs="Arial"/>
                      <w:color w:val="auto"/>
                      <w:sz w:val="20"/>
                    </w:rPr>
                  </w:pPr>
                  <w:r w:rsidRPr="00F12621">
                    <w:rPr>
                      <w:rFonts w:ascii="Arial" w:hAnsi="Arial" w:cs="Arial"/>
                      <w:color w:val="auto"/>
                      <w:sz w:val="20"/>
                    </w:rPr>
                    <w:t>Place patient specimens, reagents, chemicals and hazardous materials including bio-hazardous substances in an appropriately secured area, i.e., an area that can be locked.</w:t>
                  </w:r>
                </w:p>
                <w:p w:rsidR="00A5012E" w:rsidRPr="00F12621" w:rsidRDefault="00A5012E" w:rsidP="00F12621">
                  <w:pPr>
                    <w:pStyle w:val="BodyText"/>
                    <w:numPr>
                      <w:ilvl w:val="0"/>
                      <w:numId w:val="13"/>
                    </w:numPr>
                    <w:jc w:val="left"/>
                    <w:rPr>
                      <w:rFonts w:ascii="Arial" w:hAnsi="Arial" w:cs="Arial"/>
                      <w:color w:val="auto"/>
                      <w:sz w:val="20"/>
                    </w:rPr>
                  </w:pPr>
                  <w:proofErr w:type="spellStart"/>
                  <w:r w:rsidRPr="00F12621">
                    <w:rPr>
                      <w:rFonts w:ascii="Arial" w:hAnsi="Arial" w:cs="Arial"/>
                      <w:color w:val="auto"/>
                      <w:sz w:val="20"/>
                    </w:rPr>
                    <w:t>Mpls</w:t>
                  </w:r>
                  <w:proofErr w:type="spellEnd"/>
                  <w:r w:rsidRPr="00F12621">
                    <w:rPr>
                      <w:rFonts w:ascii="Arial" w:hAnsi="Arial" w:cs="Arial"/>
                      <w:color w:val="auto"/>
                      <w:sz w:val="20"/>
                    </w:rPr>
                    <w:t xml:space="preserve">  </w:t>
                  </w:r>
                </w:p>
                <w:p w:rsidR="00A5012E" w:rsidRPr="00F12621" w:rsidRDefault="00A5012E" w:rsidP="00F12621">
                  <w:pPr>
                    <w:numPr>
                      <w:ilvl w:val="0"/>
                      <w:numId w:val="6"/>
                    </w:numPr>
                    <w:rPr>
                      <w:rFonts w:ascii="Arial" w:hAnsi="Arial" w:cs="Arial"/>
                      <w:sz w:val="20"/>
                    </w:rPr>
                  </w:pPr>
                  <w:r w:rsidRPr="00F12621">
                    <w:rPr>
                      <w:rFonts w:ascii="Arial" w:hAnsi="Arial" w:cs="Arial"/>
                      <w:sz w:val="20"/>
                    </w:rPr>
                    <w:t>Biohazard waste room</w:t>
                  </w:r>
                </w:p>
                <w:p w:rsidR="00A5012E" w:rsidRPr="00F12621" w:rsidRDefault="00A5012E" w:rsidP="00F12621">
                  <w:pPr>
                    <w:numPr>
                      <w:ilvl w:val="0"/>
                      <w:numId w:val="6"/>
                    </w:numPr>
                    <w:rPr>
                      <w:rFonts w:ascii="Arial" w:hAnsi="Arial" w:cs="Arial"/>
                      <w:sz w:val="20"/>
                    </w:rPr>
                  </w:pPr>
                  <w:r w:rsidRPr="00F12621">
                    <w:rPr>
                      <w:rFonts w:ascii="Arial" w:hAnsi="Arial" w:cs="Arial"/>
                      <w:sz w:val="20"/>
                    </w:rPr>
                    <w:t>CSC outpatient laboratory</w:t>
                  </w:r>
                </w:p>
                <w:p w:rsidR="00A5012E" w:rsidRPr="00F12621" w:rsidRDefault="00A5012E" w:rsidP="00F12621">
                  <w:pPr>
                    <w:numPr>
                      <w:ilvl w:val="0"/>
                      <w:numId w:val="6"/>
                    </w:numPr>
                    <w:rPr>
                      <w:rFonts w:ascii="Arial" w:hAnsi="Arial" w:cs="Arial"/>
                      <w:sz w:val="20"/>
                    </w:rPr>
                  </w:pPr>
                  <w:r w:rsidRPr="00F12621">
                    <w:rPr>
                      <w:rFonts w:ascii="Arial" w:hAnsi="Arial" w:cs="Arial"/>
                      <w:sz w:val="20"/>
                    </w:rPr>
                    <w:t>Morgue</w:t>
                  </w:r>
                </w:p>
                <w:p w:rsidR="00A5012E" w:rsidRPr="00F12621" w:rsidRDefault="00A5012E" w:rsidP="00F12621">
                  <w:pPr>
                    <w:pStyle w:val="BodyText"/>
                    <w:numPr>
                      <w:ilvl w:val="0"/>
                      <w:numId w:val="13"/>
                    </w:numPr>
                    <w:jc w:val="left"/>
                    <w:rPr>
                      <w:rFonts w:ascii="Arial" w:hAnsi="Arial" w:cs="Arial"/>
                      <w:sz w:val="20"/>
                    </w:rPr>
                  </w:pPr>
                  <w:r w:rsidRPr="00F12621">
                    <w:rPr>
                      <w:rFonts w:ascii="Arial" w:hAnsi="Arial" w:cs="Arial"/>
                      <w:sz w:val="20"/>
                    </w:rPr>
                    <w:t xml:space="preserve">St Paul </w:t>
                  </w:r>
                </w:p>
                <w:p w:rsidR="00A5012E" w:rsidRPr="00F12621" w:rsidRDefault="00A5012E" w:rsidP="00F12621">
                  <w:pPr>
                    <w:numPr>
                      <w:ilvl w:val="0"/>
                      <w:numId w:val="6"/>
                    </w:numPr>
                    <w:rPr>
                      <w:rFonts w:ascii="Arial" w:hAnsi="Arial" w:cs="Arial"/>
                      <w:sz w:val="20"/>
                    </w:rPr>
                  </w:pPr>
                  <w:r w:rsidRPr="00F12621">
                    <w:rPr>
                      <w:rFonts w:ascii="Arial" w:hAnsi="Arial" w:cs="Arial"/>
                      <w:sz w:val="20"/>
                    </w:rPr>
                    <w:t>Biohazard waste room</w:t>
                  </w:r>
                </w:p>
                <w:p w:rsidR="00A5012E" w:rsidRPr="00F12621" w:rsidRDefault="00A5012E" w:rsidP="00F12621">
                  <w:pPr>
                    <w:numPr>
                      <w:ilvl w:val="0"/>
                      <w:numId w:val="6"/>
                    </w:numPr>
                    <w:rPr>
                      <w:rFonts w:ascii="Arial" w:hAnsi="Arial" w:cs="Arial"/>
                      <w:sz w:val="20"/>
                    </w:rPr>
                  </w:pPr>
                  <w:r w:rsidRPr="00F12621">
                    <w:rPr>
                      <w:rFonts w:ascii="Arial" w:hAnsi="Arial" w:cs="Arial"/>
                      <w:sz w:val="20"/>
                    </w:rPr>
                    <w:t>Garden View outpatient laboratory</w:t>
                  </w:r>
                </w:p>
                <w:p w:rsidR="00A5012E" w:rsidRPr="00F12621" w:rsidRDefault="00A5012E" w:rsidP="00F12621">
                  <w:pPr>
                    <w:numPr>
                      <w:ilvl w:val="0"/>
                      <w:numId w:val="6"/>
                    </w:numPr>
                    <w:rPr>
                      <w:rFonts w:ascii="Arial" w:hAnsi="Arial" w:cs="Arial"/>
                      <w:sz w:val="20"/>
                    </w:rPr>
                  </w:pPr>
                  <w:r w:rsidRPr="00F12621">
                    <w:rPr>
                      <w:rFonts w:ascii="Arial" w:hAnsi="Arial" w:cs="Arial"/>
                      <w:sz w:val="20"/>
                    </w:rPr>
                    <w:t>Morgue</w:t>
                  </w:r>
                </w:p>
              </w:tc>
              <w:tc>
                <w:tcPr>
                  <w:tcW w:w="2520" w:type="dxa"/>
                </w:tcPr>
                <w:p w:rsidR="00A5012E" w:rsidRPr="00F12621" w:rsidRDefault="00A5012E" w:rsidP="00F12621">
                  <w:pPr>
                    <w:jc w:val="left"/>
                    <w:rPr>
                      <w:rFonts w:ascii="Arial" w:hAnsi="Arial" w:cs="Arial"/>
                      <w:b/>
                      <w:sz w:val="20"/>
                    </w:rPr>
                  </w:pPr>
                </w:p>
              </w:tc>
            </w:tr>
            <w:tr w:rsidR="00A5012E" w:rsidRPr="00F12621" w:rsidTr="00F12621">
              <w:tc>
                <w:tcPr>
                  <w:tcW w:w="787" w:type="dxa"/>
                  <w:vAlign w:val="center"/>
                </w:tcPr>
                <w:p w:rsidR="00A5012E" w:rsidRPr="00F12621" w:rsidRDefault="00A5012E" w:rsidP="00F12621">
                  <w:pPr>
                    <w:pStyle w:val="BodyText"/>
                    <w:jc w:val="center"/>
                    <w:rPr>
                      <w:rFonts w:ascii="Arial" w:hAnsi="Arial" w:cs="Arial"/>
                      <w:color w:val="auto"/>
                      <w:sz w:val="20"/>
                    </w:rPr>
                  </w:pPr>
                  <w:r w:rsidRPr="00F12621">
                    <w:rPr>
                      <w:rFonts w:ascii="Arial" w:hAnsi="Arial" w:cs="Arial"/>
                      <w:color w:val="auto"/>
                      <w:sz w:val="20"/>
                    </w:rPr>
                    <w:t>3</w:t>
                  </w:r>
                </w:p>
              </w:tc>
              <w:tc>
                <w:tcPr>
                  <w:tcW w:w="5940" w:type="dxa"/>
                </w:tcPr>
                <w:p w:rsidR="00A5012E" w:rsidRPr="00F12621" w:rsidRDefault="00A5012E" w:rsidP="00F12621">
                  <w:pPr>
                    <w:pStyle w:val="BodyText"/>
                    <w:jc w:val="left"/>
                    <w:rPr>
                      <w:rFonts w:ascii="Arial" w:hAnsi="Arial" w:cs="Arial"/>
                      <w:color w:val="auto"/>
                      <w:sz w:val="20"/>
                    </w:rPr>
                  </w:pPr>
                  <w:r w:rsidRPr="00F12621">
                    <w:rPr>
                      <w:rFonts w:ascii="Arial" w:hAnsi="Arial" w:cs="Arial"/>
                      <w:color w:val="auto"/>
                      <w:sz w:val="20"/>
                    </w:rPr>
                    <w:t xml:space="preserve">Secure the following items: </w:t>
                  </w:r>
                </w:p>
                <w:p w:rsidR="00A5012E" w:rsidRPr="00F12621" w:rsidRDefault="00A5012E" w:rsidP="00F12621">
                  <w:pPr>
                    <w:pStyle w:val="BodyText"/>
                    <w:numPr>
                      <w:ilvl w:val="0"/>
                      <w:numId w:val="13"/>
                    </w:numPr>
                    <w:jc w:val="left"/>
                    <w:rPr>
                      <w:rFonts w:ascii="Arial" w:hAnsi="Arial" w:cs="Arial"/>
                      <w:color w:val="auto"/>
                      <w:sz w:val="20"/>
                    </w:rPr>
                  </w:pPr>
                  <w:r w:rsidRPr="00F12621">
                    <w:rPr>
                      <w:rFonts w:ascii="Arial" w:hAnsi="Arial" w:cs="Arial"/>
                      <w:color w:val="auto"/>
                      <w:sz w:val="20"/>
                    </w:rPr>
                    <w:t xml:space="preserve">Workbooks, logs, patient records, etc </w:t>
                  </w:r>
                </w:p>
                <w:p w:rsidR="00A5012E" w:rsidRPr="00F12621" w:rsidRDefault="00A5012E" w:rsidP="00F12621">
                  <w:pPr>
                    <w:pStyle w:val="BodyText"/>
                    <w:numPr>
                      <w:ilvl w:val="0"/>
                      <w:numId w:val="13"/>
                    </w:numPr>
                    <w:jc w:val="left"/>
                    <w:rPr>
                      <w:rFonts w:ascii="Arial" w:hAnsi="Arial" w:cs="Arial"/>
                      <w:color w:val="auto"/>
                      <w:sz w:val="20"/>
                    </w:rPr>
                  </w:pPr>
                  <w:r w:rsidRPr="00F12621">
                    <w:rPr>
                      <w:rFonts w:ascii="Arial" w:hAnsi="Arial" w:cs="Arial"/>
                      <w:color w:val="auto"/>
                      <w:sz w:val="20"/>
                    </w:rPr>
                    <w:t>Laboratory section materials and records</w:t>
                  </w:r>
                </w:p>
                <w:p w:rsidR="00A5012E" w:rsidRPr="00F12621" w:rsidRDefault="00A5012E" w:rsidP="00F12621">
                  <w:pPr>
                    <w:pStyle w:val="BodyText"/>
                    <w:numPr>
                      <w:ilvl w:val="0"/>
                      <w:numId w:val="13"/>
                    </w:numPr>
                    <w:jc w:val="left"/>
                    <w:rPr>
                      <w:rFonts w:ascii="Arial" w:hAnsi="Arial" w:cs="Arial"/>
                      <w:color w:val="auto"/>
                      <w:sz w:val="20"/>
                    </w:rPr>
                  </w:pPr>
                  <w:r w:rsidRPr="00F12621">
                    <w:rPr>
                      <w:rFonts w:ascii="Arial" w:hAnsi="Arial" w:cs="Arial"/>
                      <w:color w:val="auto"/>
                      <w:sz w:val="20"/>
                    </w:rPr>
                    <w:t>Laboratory director, manager, medical director materials and records</w:t>
                  </w:r>
                </w:p>
                <w:p w:rsidR="00A5012E" w:rsidRPr="00F12621" w:rsidRDefault="00A5012E" w:rsidP="00F12621">
                  <w:pPr>
                    <w:pStyle w:val="BodyText"/>
                    <w:numPr>
                      <w:ilvl w:val="0"/>
                      <w:numId w:val="13"/>
                    </w:numPr>
                    <w:jc w:val="left"/>
                    <w:rPr>
                      <w:rFonts w:ascii="Arial" w:hAnsi="Arial" w:cs="Arial"/>
                      <w:color w:val="auto"/>
                      <w:sz w:val="20"/>
                    </w:rPr>
                  </w:pPr>
                  <w:r w:rsidRPr="00F12621">
                    <w:rPr>
                      <w:rFonts w:ascii="Arial" w:hAnsi="Arial" w:cs="Arial"/>
                      <w:color w:val="auto"/>
                      <w:sz w:val="20"/>
                    </w:rPr>
                    <w:t>Anatomic pathology records</w:t>
                  </w:r>
                </w:p>
                <w:p w:rsidR="00A5012E" w:rsidRPr="00F12621" w:rsidRDefault="00A5012E" w:rsidP="00F12621">
                  <w:pPr>
                    <w:pStyle w:val="BodyText"/>
                    <w:jc w:val="left"/>
                    <w:rPr>
                      <w:rFonts w:ascii="Arial" w:hAnsi="Arial" w:cs="Arial"/>
                      <w:color w:val="auto"/>
                      <w:sz w:val="20"/>
                    </w:rPr>
                  </w:pPr>
                  <w:r w:rsidRPr="00F12621">
                    <w:rPr>
                      <w:rFonts w:ascii="Arial" w:hAnsi="Arial" w:cs="Arial"/>
                      <w:color w:val="auto"/>
                      <w:sz w:val="20"/>
                    </w:rPr>
                    <w:t>Transfer the above items to the alternate campus or to these suggested sites:</w:t>
                  </w:r>
                </w:p>
                <w:p w:rsidR="00A5012E" w:rsidRPr="00F12621" w:rsidRDefault="00A5012E" w:rsidP="00F12621">
                  <w:pPr>
                    <w:pStyle w:val="BodyText"/>
                    <w:numPr>
                      <w:ilvl w:val="0"/>
                      <w:numId w:val="13"/>
                    </w:numPr>
                    <w:jc w:val="left"/>
                    <w:rPr>
                      <w:rFonts w:ascii="Arial" w:hAnsi="Arial" w:cs="Arial"/>
                      <w:color w:val="auto"/>
                      <w:sz w:val="20"/>
                    </w:rPr>
                  </w:pPr>
                  <w:proofErr w:type="spellStart"/>
                  <w:r w:rsidRPr="00F12621">
                    <w:rPr>
                      <w:rFonts w:ascii="Arial" w:hAnsi="Arial" w:cs="Arial"/>
                      <w:color w:val="auto"/>
                      <w:sz w:val="20"/>
                    </w:rPr>
                    <w:t>Mpls</w:t>
                  </w:r>
                  <w:proofErr w:type="spellEnd"/>
                  <w:r w:rsidRPr="00F12621">
                    <w:rPr>
                      <w:rFonts w:ascii="Arial" w:hAnsi="Arial" w:cs="Arial"/>
                      <w:color w:val="auto"/>
                      <w:sz w:val="20"/>
                    </w:rPr>
                    <w:t xml:space="preserve"> </w:t>
                  </w:r>
                </w:p>
                <w:p w:rsidR="00A5012E" w:rsidRPr="00F12621" w:rsidRDefault="00A5012E" w:rsidP="00F12621">
                  <w:pPr>
                    <w:numPr>
                      <w:ilvl w:val="0"/>
                      <w:numId w:val="6"/>
                    </w:numPr>
                    <w:rPr>
                      <w:rFonts w:ascii="Arial" w:hAnsi="Arial" w:cs="Arial"/>
                      <w:sz w:val="20"/>
                    </w:rPr>
                  </w:pPr>
                  <w:r w:rsidRPr="00F12621">
                    <w:rPr>
                      <w:rFonts w:ascii="Arial" w:hAnsi="Arial" w:cs="Arial"/>
                      <w:sz w:val="20"/>
                    </w:rPr>
                    <w:t xml:space="preserve">CSC outpatient laboratory  </w:t>
                  </w:r>
                </w:p>
                <w:p w:rsidR="00A5012E" w:rsidRPr="00F12621" w:rsidRDefault="00A5012E" w:rsidP="00F12621">
                  <w:pPr>
                    <w:pStyle w:val="BodyText"/>
                    <w:numPr>
                      <w:ilvl w:val="0"/>
                      <w:numId w:val="15"/>
                    </w:numPr>
                    <w:jc w:val="left"/>
                    <w:rPr>
                      <w:rFonts w:ascii="Arial" w:hAnsi="Arial" w:cs="Arial"/>
                      <w:color w:val="auto"/>
                      <w:sz w:val="20"/>
                    </w:rPr>
                  </w:pPr>
                  <w:r w:rsidRPr="00F12621">
                    <w:rPr>
                      <w:rFonts w:ascii="Arial" w:hAnsi="Arial" w:cs="Arial"/>
                      <w:color w:val="auto"/>
                      <w:sz w:val="20"/>
                    </w:rPr>
                    <w:t>St Paul</w:t>
                  </w:r>
                </w:p>
                <w:p w:rsidR="00A5012E" w:rsidRPr="00F12621" w:rsidRDefault="00A5012E" w:rsidP="00F12621">
                  <w:pPr>
                    <w:numPr>
                      <w:ilvl w:val="0"/>
                      <w:numId w:val="6"/>
                    </w:numPr>
                    <w:rPr>
                      <w:rFonts w:ascii="Arial" w:hAnsi="Arial" w:cs="Arial"/>
                      <w:sz w:val="20"/>
                    </w:rPr>
                  </w:pPr>
                  <w:r w:rsidRPr="00F12621">
                    <w:rPr>
                      <w:rFonts w:ascii="Arial" w:hAnsi="Arial" w:cs="Arial"/>
                      <w:sz w:val="20"/>
                    </w:rPr>
                    <w:t>Garden View outpatient laboratory</w:t>
                  </w:r>
                </w:p>
                <w:p w:rsidR="00A5012E" w:rsidRPr="00F12621" w:rsidRDefault="00A5012E" w:rsidP="00F12621">
                  <w:pPr>
                    <w:ind w:left="720"/>
                    <w:rPr>
                      <w:rFonts w:ascii="Arial" w:hAnsi="Arial" w:cs="Arial"/>
                      <w:sz w:val="20"/>
                    </w:rPr>
                  </w:pPr>
                </w:p>
              </w:tc>
              <w:tc>
                <w:tcPr>
                  <w:tcW w:w="2520" w:type="dxa"/>
                </w:tcPr>
                <w:p w:rsidR="00A5012E" w:rsidRPr="00F12621" w:rsidRDefault="00A5012E" w:rsidP="00F12621">
                  <w:pPr>
                    <w:jc w:val="left"/>
                    <w:rPr>
                      <w:rFonts w:ascii="Arial" w:hAnsi="Arial" w:cs="Arial"/>
                      <w:b/>
                      <w:sz w:val="20"/>
                    </w:rPr>
                  </w:pPr>
                </w:p>
              </w:tc>
            </w:tr>
          </w:tbl>
          <w:p w:rsidR="008D4F6A" w:rsidRDefault="008D4F6A">
            <w:pPr>
              <w:jc w:val="left"/>
              <w:rPr>
                <w:rFonts w:ascii="Arial" w:hAnsi="Arial" w:cs="Arial"/>
                <w:sz w:val="20"/>
              </w:rPr>
            </w:pPr>
          </w:p>
          <w:p w:rsidR="008D4F6A" w:rsidRDefault="008D4F6A">
            <w:pPr>
              <w:jc w:val="left"/>
              <w:rPr>
                <w:rFonts w:ascii="Arial" w:hAnsi="Arial" w:cs="Arial"/>
                <w:sz w:val="20"/>
              </w:rPr>
            </w:pPr>
          </w:p>
        </w:tc>
      </w:tr>
      <w:tr w:rsidR="004E4DB2">
        <w:trPr>
          <w:cantSplit/>
        </w:trPr>
        <w:tc>
          <w:tcPr>
            <w:tcW w:w="1800" w:type="dxa"/>
            <w:tcBorders>
              <w:top w:val="nil"/>
              <w:left w:val="nil"/>
              <w:bottom w:val="nil"/>
              <w:right w:val="nil"/>
            </w:tcBorders>
          </w:tcPr>
          <w:p w:rsidR="004E4DB2" w:rsidRDefault="004E4DB2">
            <w:pPr>
              <w:rPr>
                <w:rFonts w:ascii="Arial" w:hAnsi="Arial" w:cs="Arial"/>
                <w:b/>
                <w:bCs/>
                <w:color w:val="0000FF"/>
                <w:sz w:val="20"/>
              </w:rPr>
            </w:pPr>
          </w:p>
          <w:p w:rsidR="004E4DB2" w:rsidRDefault="00A5012E">
            <w:pPr>
              <w:rPr>
                <w:rFonts w:ascii="Arial" w:hAnsi="Arial" w:cs="Arial"/>
                <w:b/>
                <w:bCs/>
                <w:color w:val="0000FF"/>
                <w:sz w:val="20"/>
              </w:rPr>
            </w:pPr>
            <w:r>
              <w:rPr>
                <w:rFonts w:ascii="Arial" w:hAnsi="Arial" w:cs="Arial"/>
                <w:b/>
                <w:bCs/>
                <w:color w:val="0000FF"/>
                <w:sz w:val="20"/>
              </w:rPr>
              <w:t>Procedure</w:t>
            </w:r>
          </w:p>
          <w:p w:rsidR="004E4DB2" w:rsidRDefault="004E4DB2">
            <w:pPr>
              <w:rPr>
                <w:rFonts w:ascii="Arial" w:hAnsi="Arial" w:cs="Arial"/>
                <w:b/>
                <w:bCs/>
                <w:color w:val="0000FF"/>
                <w:sz w:val="20"/>
              </w:rPr>
            </w:pPr>
          </w:p>
        </w:tc>
        <w:tc>
          <w:tcPr>
            <w:tcW w:w="9360" w:type="dxa"/>
            <w:gridSpan w:val="8"/>
            <w:tcBorders>
              <w:top w:val="single" w:sz="4" w:space="0" w:color="auto"/>
              <w:left w:val="nil"/>
              <w:bottom w:val="nil"/>
              <w:right w:val="nil"/>
            </w:tcBorders>
          </w:tcPr>
          <w:p w:rsidR="004E4DB2" w:rsidRDefault="004E4DB2">
            <w:pPr>
              <w:jc w:val="left"/>
              <w:rPr>
                <w:rFonts w:ascii="Arial" w:hAnsi="Arial"/>
                <w:sz w:val="20"/>
              </w:rPr>
            </w:pPr>
          </w:p>
          <w:p w:rsidR="00A5012E" w:rsidRDefault="00A5012E" w:rsidP="00A5012E">
            <w:pPr>
              <w:pStyle w:val="Bullet"/>
              <w:rPr>
                <w:b/>
                <w:bCs w:val="0"/>
              </w:rPr>
            </w:pPr>
            <w:r>
              <w:t xml:space="preserve">Follow the activities in the table below for a </w:t>
            </w:r>
            <w:r>
              <w:rPr>
                <w:b/>
                <w:bCs w:val="0"/>
              </w:rPr>
              <w:t>return to normal laboratory operations.</w:t>
            </w:r>
          </w:p>
          <w:p w:rsidR="00A5012E" w:rsidRDefault="00A5012E" w:rsidP="00A5012E">
            <w:pPr>
              <w:pStyle w:val="Bullet"/>
              <w:rPr>
                <w:b/>
                <w:bCs w:val="0"/>
              </w:rPr>
            </w:pPr>
          </w:p>
          <w:tbl>
            <w:tblPr>
              <w:tblW w:w="9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7"/>
              <w:gridCol w:w="5940"/>
              <w:gridCol w:w="2520"/>
            </w:tblGrid>
            <w:tr w:rsidR="00A5012E" w:rsidRPr="00F12621" w:rsidTr="00F12621">
              <w:tc>
                <w:tcPr>
                  <w:tcW w:w="787" w:type="dxa"/>
                </w:tcPr>
                <w:p w:rsidR="00A5012E" w:rsidRPr="00F12621" w:rsidRDefault="00A5012E" w:rsidP="00F12621">
                  <w:pPr>
                    <w:pStyle w:val="BodyText"/>
                    <w:jc w:val="left"/>
                    <w:rPr>
                      <w:rFonts w:ascii="Arial" w:hAnsi="Arial" w:cs="Arial"/>
                      <w:b/>
                      <w:color w:val="auto"/>
                      <w:sz w:val="20"/>
                    </w:rPr>
                  </w:pPr>
                  <w:r w:rsidRPr="00F12621">
                    <w:rPr>
                      <w:rFonts w:ascii="Arial" w:hAnsi="Arial" w:cs="Arial"/>
                      <w:b/>
                      <w:color w:val="auto"/>
                      <w:sz w:val="20"/>
                    </w:rPr>
                    <w:t>Step</w:t>
                  </w:r>
                </w:p>
              </w:tc>
              <w:tc>
                <w:tcPr>
                  <w:tcW w:w="5940" w:type="dxa"/>
                </w:tcPr>
                <w:p w:rsidR="00A5012E" w:rsidRPr="00F12621" w:rsidRDefault="00A5012E" w:rsidP="00F12621">
                  <w:pPr>
                    <w:pStyle w:val="BodyText"/>
                    <w:jc w:val="left"/>
                    <w:rPr>
                      <w:rFonts w:ascii="Arial" w:hAnsi="Arial" w:cs="Arial"/>
                      <w:b/>
                      <w:color w:val="auto"/>
                      <w:sz w:val="20"/>
                    </w:rPr>
                  </w:pPr>
                  <w:r w:rsidRPr="00F12621">
                    <w:rPr>
                      <w:rFonts w:ascii="Arial" w:hAnsi="Arial" w:cs="Arial"/>
                      <w:b/>
                      <w:color w:val="auto"/>
                      <w:sz w:val="20"/>
                    </w:rPr>
                    <w:t>Action</w:t>
                  </w:r>
                </w:p>
              </w:tc>
              <w:tc>
                <w:tcPr>
                  <w:tcW w:w="2520" w:type="dxa"/>
                </w:tcPr>
                <w:p w:rsidR="00A5012E" w:rsidRPr="00F12621" w:rsidRDefault="00A5012E" w:rsidP="00F12621">
                  <w:pPr>
                    <w:pStyle w:val="BodyText"/>
                    <w:jc w:val="left"/>
                    <w:rPr>
                      <w:rFonts w:ascii="Arial" w:hAnsi="Arial" w:cs="Arial"/>
                      <w:b/>
                      <w:color w:val="auto"/>
                      <w:sz w:val="20"/>
                    </w:rPr>
                  </w:pPr>
                  <w:r w:rsidRPr="00F12621">
                    <w:rPr>
                      <w:rFonts w:ascii="Arial" w:hAnsi="Arial" w:cs="Arial"/>
                      <w:b/>
                      <w:color w:val="auto"/>
                      <w:sz w:val="20"/>
                    </w:rPr>
                    <w:t>Related Document</w:t>
                  </w:r>
                </w:p>
              </w:tc>
            </w:tr>
            <w:tr w:rsidR="00A5012E" w:rsidRPr="00F12621" w:rsidTr="00F12621">
              <w:tc>
                <w:tcPr>
                  <w:tcW w:w="787" w:type="dxa"/>
                  <w:vAlign w:val="center"/>
                </w:tcPr>
                <w:p w:rsidR="00A5012E" w:rsidRPr="00F12621" w:rsidRDefault="00A5012E" w:rsidP="00F12621">
                  <w:pPr>
                    <w:pStyle w:val="BodyText"/>
                    <w:jc w:val="center"/>
                    <w:rPr>
                      <w:rFonts w:ascii="Arial" w:hAnsi="Arial" w:cs="Arial"/>
                      <w:color w:val="auto"/>
                      <w:sz w:val="20"/>
                    </w:rPr>
                  </w:pPr>
                  <w:r w:rsidRPr="00F12621">
                    <w:rPr>
                      <w:rFonts w:ascii="Arial" w:hAnsi="Arial" w:cs="Arial"/>
                      <w:color w:val="auto"/>
                      <w:sz w:val="20"/>
                    </w:rPr>
                    <w:t>1</w:t>
                  </w:r>
                </w:p>
              </w:tc>
              <w:tc>
                <w:tcPr>
                  <w:tcW w:w="5940" w:type="dxa"/>
                </w:tcPr>
                <w:p w:rsidR="00A5012E" w:rsidRPr="00F12621" w:rsidRDefault="00A5012E" w:rsidP="00F12621">
                  <w:pPr>
                    <w:pStyle w:val="BodyText"/>
                    <w:jc w:val="left"/>
                    <w:rPr>
                      <w:rFonts w:ascii="Arial" w:hAnsi="Arial" w:cs="Arial"/>
                      <w:color w:val="auto"/>
                      <w:sz w:val="20"/>
                    </w:rPr>
                  </w:pPr>
                  <w:r w:rsidRPr="00F12621">
                    <w:rPr>
                      <w:rFonts w:ascii="Arial" w:hAnsi="Arial" w:cs="Arial"/>
                      <w:color w:val="auto"/>
                      <w:sz w:val="20"/>
                    </w:rPr>
                    <w:t>Return instrumentation, equipment and supplies to normal location.</w:t>
                  </w:r>
                </w:p>
              </w:tc>
              <w:tc>
                <w:tcPr>
                  <w:tcW w:w="2520" w:type="dxa"/>
                </w:tcPr>
                <w:p w:rsidR="00A5012E" w:rsidRPr="00F12621" w:rsidRDefault="00A5012E" w:rsidP="00A5012E">
                  <w:pPr>
                    <w:pStyle w:val="Bullet"/>
                    <w:rPr>
                      <w:b/>
                      <w:bCs w:val="0"/>
                    </w:rPr>
                  </w:pPr>
                </w:p>
              </w:tc>
            </w:tr>
            <w:tr w:rsidR="00A5012E" w:rsidRPr="00F12621" w:rsidTr="00F12621">
              <w:tc>
                <w:tcPr>
                  <w:tcW w:w="787" w:type="dxa"/>
                  <w:vAlign w:val="center"/>
                </w:tcPr>
                <w:p w:rsidR="00A5012E" w:rsidRPr="00F12621" w:rsidRDefault="00A5012E" w:rsidP="00F12621">
                  <w:pPr>
                    <w:pStyle w:val="BodyText"/>
                    <w:jc w:val="center"/>
                    <w:rPr>
                      <w:rFonts w:ascii="Arial" w:hAnsi="Arial" w:cs="Arial"/>
                      <w:color w:val="auto"/>
                      <w:sz w:val="20"/>
                    </w:rPr>
                  </w:pPr>
                  <w:r w:rsidRPr="00F12621">
                    <w:rPr>
                      <w:rFonts w:ascii="Arial" w:hAnsi="Arial" w:cs="Arial"/>
                      <w:color w:val="auto"/>
                      <w:sz w:val="20"/>
                    </w:rPr>
                    <w:t>2</w:t>
                  </w:r>
                </w:p>
              </w:tc>
              <w:tc>
                <w:tcPr>
                  <w:tcW w:w="5940" w:type="dxa"/>
                </w:tcPr>
                <w:p w:rsidR="00A5012E" w:rsidRPr="00F12621" w:rsidRDefault="00A5012E" w:rsidP="00F12621">
                  <w:pPr>
                    <w:pStyle w:val="BodyText"/>
                    <w:jc w:val="left"/>
                    <w:rPr>
                      <w:rFonts w:ascii="Arial" w:hAnsi="Arial" w:cs="Arial"/>
                      <w:color w:val="auto"/>
                      <w:sz w:val="20"/>
                    </w:rPr>
                  </w:pPr>
                  <w:r w:rsidRPr="00F12621">
                    <w:rPr>
                      <w:rFonts w:ascii="Arial" w:hAnsi="Arial" w:cs="Arial"/>
                      <w:color w:val="auto"/>
                      <w:sz w:val="20"/>
                    </w:rPr>
                    <w:t>Bring analyzers and data management systems back online.</w:t>
                  </w:r>
                </w:p>
                <w:p w:rsidR="00A5012E" w:rsidRPr="00F12621" w:rsidRDefault="00A5012E" w:rsidP="00F12621">
                  <w:pPr>
                    <w:pStyle w:val="BodyText"/>
                    <w:numPr>
                      <w:ilvl w:val="0"/>
                      <w:numId w:val="13"/>
                    </w:numPr>
                    <w:jc w:val="left"/>
                    <w:rPr>
                      <w:rFonts w:ascii="Arial" w:hAnsi="Arial" w:cs="Arial"/>
                      <w:color w:val="auto"/>
                      <w:sz w:val="20"/>
                    </w:rPr>
                  </w:pPr>
                  <w:r w:rsidRPr="00F12621">
                    <w:rPr>
                      <w:rFonts w:ascii="Arial" w:hAnsi="Arial" w:cs="Arial"/>
                      <w:color w:val="auto"/>
                      <w:sz w:val="20"/>
                    </w:rPr>
                    <w:t>Enlist LIS support for interface startup</w:t>
                  </w:r>
                </w:p>
                <w:p w:rsidR="00A5012E" w:rsidRPr="00F12621" w:rsidRDefault="00A5012E" w:rsidP="00F12621">
                  <w:pPr>
                    <w:pStyle w:val="BodyText"/>
                    <w:numPr>
                      <w:ilvl w:val="0"/>
                      <w:numId w:val="13"/>
                    </w:numPr>
                    <w:jc w:val="left"/>
                    <w:rPr>
                      <w:rFonts w:ascii="Arial" w:hAnsi="Arial" w:cs="Arial"/>
                      <w:color w:val="auto"/>
                      <w:sz w:val="20"/>
                    </w:rPr>
                  </w:pPr>
                  <w:r w:rsidRPr="00F12621">
                    <w:rPr>
                      <w:rFonts w:ascii="Arial" w:hAnsi="Arial" w:cs="Arial"/>
                      <w:color w:val="auto"/>
                      <w:sz w:val="20"/>
                    </w:rPr>
                    <w:t>Ensure staff know location of startup procedures</w:t>
                  </w:r>
                </w:p>
                <w:p w:rsidR="00A5012E" w:rsidRPr="00F12621" w:rsidRDefault="00A5012E" w:rsidP="00F12621">
                  <w:pPr>
                    <w:pStyle w:val="BodyText"/>
                    <w:numPr>
                      <w:ilvl w:val="0"/>
                      <w:numId w:val="13"/>
                    </w:numPr>
                    <w:jc w:val="left"/>
                    <w:rPr>
                      <w:rFonts w:ascii="Arial" w:hAnsi="Arial" w:cs="Arial"/>
                      <w:color w:val="auto"/>
                      <w:sz w:val="20"/>
                    </w:rPr>
                  </w:pPr>
                  <w:r w:rsidRPr="00F12621">
                    <w:rPr>
                      <w:rFonts w:ascii="Arial" w:hAnsi="Arial" w:cs="Arial"/>
                      <w:color w:val="auto"/>
                      <w:sz w:val="20"/>
                    </w:rPr>
                    <w:t>Enlist help of service technicians</w:t>
                  </w:r>
                </w:p>
                <w:p w:rsidR="00A5012E" w:rsidRPr="00F12621" w:rsidRDefault="00A5012E" w:rsidP="00F12621">
                  <w:pPr>
                    <w:pStyle w:val="BodyText"/>
                    <w:numPr>
                      <w:ilvl w:val="0"/>
                      <w:numId w:val="13"/>
                    </w:numPr>
                    <w:jc w:val="left"/>
                    <w:rPr>
                      <w:rFonts w:ascii="Arial" w:hAnsi="Arial" w:cs="Arial"/>
                      <w:color w:val="auto"/>
                      <w:sz w:val="20"/>
                    </w:rPr>
                  </w:pPr>
                  <w:r w:rsidRPr="00F12621">
                    <w:rPr>
                      <w:rFonts w:ascii="Arial" w:hAnsi="Arial" w:cs="Arial"/>
                      <w:color w:val="auto"/>
                      <w:sz w:val="20"/>
                    </w:rPr>
                    <w:t>Access technical support resources</w:t>
                  </w:r>
                </w:p>
              </w:tc>
              <w:tc>
                <w:tcPr>
                  <w:tcW w:w="2520" w:type="dxa"/>
                </w:tcPr>
                <w:p w:rsidR="00A5012E" w:rsidRPr="00F12621" w:rsidRDefault="00A5012E" w:rsidP="00A5012E">
                  <w:pPr>
                    <w:pStyle w:val="Bullet"/>
                    <w:rPr>
                      <w:b/>
                      <w:bCs w:val="0"/>
                    </w:rPr>
                  </w:pPr>
                </w:p>
              </w:tc>
            </w:tr>
            <w:tr w:rsidR="00A5012E" w:rsidRPr="00F12621" w:rsidTr="00F12621">
              <w:tc>
                <w:tcPr>
                  <w:tcW w:w="787" w:type="dxa"/>
                  <w:vAlign w:val="center"/>
                </w:tcPr>
                <w:p w:rsidR="00A5012E" w:rsidRPr="00F12621" w:rsidRDefault="00A5012E" w:rsidP="00F12621">
                  <w:pPr>
                    <w:pStyle w:val="BodyText"/>
                    <w:jc w:val="center"/>
                    <w:rPr>
                      <w:rFonts w:ascii="Arial" w:hAnsi="Arial" w:cs="Arial"/>
                      <w:color w:val="auto"/>
                      <w:sz w:val="20"/>
                    </w:rPr>
                  </w:pPr>
                  <w:r w:rsidRPr="00F12621">
                    <w:rPr>
                      <w:rFonts w:ascii="Arial" w:hAnsi="Arial" w:cs="Arial"/>
                      <w:color w:val="auto"/>
                      <w:sz w:val="20"/>
                    </w:rPr>
                    <w:t>3</w:t>
                  </w:r>
                </w:p>
              </w:tc>
              <w:tc>
                <w:tcPr>
                  <w:tcW w:w="5940" w:type="dxa"/>
                </w:tcPr>
                <w:p w:rsidR="00A5012E" w:rsidRPr="00F12621" w:rsidRDefault="00A5012E" w:rsidP="00F12621">
                  <w:pPr>
                    <w:pStyle w:val="BodyText"/>
                    <w:jc w:val="left"/>
                    <w:rPr>
                      <w:rFonts w:ascii="Arial" w:hAnsi="Arial" w:cs="Arial"/>
                      <w:color w:val="auto"/>
                      <w:sz w:val="20"/>
                    </w:rPr>
                  </w:pPr>
                  <w:r w:rsidRPr="00F12621">
                    <w:rPr>
                      <w:rFonts w:ascii="Arial" w:hAnsi="Arial" w:cs="Arial"/>
                      <w:color w:val="auto"/>
                      <w:sz w:val="20"/>
                    </w:rPr>
                    <w:t>Schedule staff to meet testing workload as driven by:</w:t>
                  </w:r>
                </w:p>
                <w:p w:rsidR="00A5012E" w:rsidRPr="00F12621" w:rsidRDefault="00A5012E" w:rsidP="00F12621">
                  <w:pPr>
                    <w:pStyle w:val="BodyText"/>
                    <w:numPr>
                      <w:ilvl w:val="0"/>
                      <w:numId w:val="13"/>
                    </w:numPr>
                    <w:jc w:val="left"/>
                    <w:rPr>
                      <w:rFonts w:ascii="Arial" w:hAnsi="Arial" w:cs="Arial"/>
                      <w:color w:val="auto"/>
                      <w:sz w:val="20"/>
                    </w:rPr>
                  </w:pPr>
                  <w:r w:rsidRPr="00F12621">
                    <w:rPr>
                      <w:rFonts w:ascii="Arial" w:hAnsi="Arial" w:cs="Arial"/>
                      <w:color w:val="auto"/>
                      <w:sz w:val="20"/>
                    </w:rPr>
                    <w:t>Hospital inpatients</w:t>
                  </w:r>
                </w:p>
                <w:p w:rsidR="00A5012E" w:rsidRPr="00F12621" w:rsidRDefault="00A5012E" w:rsidP="00F12621">
                  <w:pPr>
                    <w:pStyle w:val="BodyText"/>
                    <w:numPr>
                      <w:ilvl w:val="0"/>
                      <w:numId w:val="13"/>
                    </w:numPr>
                    <w:jc w:val="left"/>
                    <w:rPr>
                      <w:rFonts w:ascii="Arial" w:hAnsi="Arial" w:cs="Arial"/>
                      <w:color w:val="auto"/>
                      <w:sz w:val="20"/>
                    </w:rPr>
                  </w:pPr>
                  <w:r w:rsidRPr="00F12621">
                    <w:rPr>
                      <w:rFonts w:ascii="Arial" w:hAnsi="Arial" w:cs="Arial"/>
                      <w:color w:val="auto"/>
                      <w:sz w:val="20"/>
                    </w:rPr>
                    <w:t>ED</w:t>
                  </w:r>
                </w:p>
                <w:p w:rsidR="00A5012E" w:rsidRPr="00F12621" w:rsidRDefault="00A5012E" w:rsidP="00F12621">
                  <w:pPr>
                    <w:pStyle w:val="BodyText"/>
                    <w:numPr>
                      <w:ilvl w:val="0"/>
                      <w:numId w:val="13"/>
                    </w:numPr>
                    <w:jc w:val="left"/>
                    <w:rPr>
                      <w:rFonts w:ascii="Arial" w:hAnsi="Arial" w:cs="Arial"/>
                      <w:color w:val="auto"/>
                      <w:sz w:val="20"/>
                    </w:rPr>
                  </w:pPr>
                  <w:r w:rsidRPr="00F12621">
                    <w:rPr>
                      <w:rFonts w:ascii="Arial" w:hAnsi="Arial" w:cs="Arial"/>
                      <w:color w:val="auto"/>
                      <w:sz w:val="20"/>
                    </w:rPr>
                    <w:t>Surgery</w:t>
                  </w:r>
                </w:p>
                <w:p w:rsidR="00A5012E" w:rsidRPr="00F12621" w:rsidRDefault="00A5012E" w:rsidP="00F12621">
                  <w:pPr>
                    <w:pStyle w:val="BodyText"/>
                    <w:numPr>
                      <w:ilvl w:val="0"/>
                      <w:numId w:val="13"/>
                    </w:numPr>
                    <w:jc w:val="left"/>
                    <w:rPr>
                      <w:rFonts w:ascii="Arial" w:hAnsi="Arial" w:cs="Arial"/>
                      <w:color w:val="auto"/>
                      <w:sz w:val="20"/>
                    </w:rPr>
                  </w:pPr>
                  <w:r w:rsidRPr="00F12621">
                    <w:rPr>
                      <w:rFonts w:ascii="Arial" w:hAnsi="Arial" w:cs="Arial"/>
                      <w:color w:val="auto"/>
                      <w:sz w:val="20"/>
                    </w:rPr>
                    <w:t>Outpatient services</w:t>
                  </w:r>
                </w:p>
              </w:tc>
              <w:tc>
                <w:tcPr>
                  <w:tcW w:w="2520" w:type="dxa"/>
                </w:tcPr>
                <w:p w:rsidR="00A5012E" w:rsidRPr="00F12621" w:rsidRDefault="00A5012E" w:rsidP="00A5012E">
                  <w:pPr>
                    <w:pStyle w:val="Bullet"/>
                    <w:rPr>
                      <w:b/>
                      <w:bCs w:val="0"/>
                    </w:rPr>
                  </w:pPr>
                </w:p>
              </w:tc>
            </w:tr>
            <w:tr w:rsidR="00A5012E" w:rsidRPr="00F12621" w:rsidTr="00F12621">
              <w:tc>
                <w:tcPr>
                  <w:tcW w:w="787" w:type="dxa"/>
                  <w:vAlign w:val="center"/>
                </w:tcPr>
                <w:p w:rsidR="00A5012E" w:rsidRPr="00F12621" w:rsidRDefault="00A5012E" w:rsidP="00F12621">
                  <w:pPr>
                    <w:pStyle w:val="BodyText"/>
                    <w:jc w:val="center"/>
                    <w:rPr>
                      <w:rFonts w:ascii="Arial" w:hAnsi="Arial" w:cs="Arial"/>
                      <w:color w:val="auto"/>
                      <w:sz w:val="20"/>
                    </w:rPr>
                  </w:pPr>
                  <w:r w:rsidRPr="00F12621">
                    <w:rPr>
                      <w:rFonts w:ascii="Arial" w:hAnsi="Arial" w:cs="Arial"/>
                      <w:color w:val="auto"/>
                      <w:sz w:val="20"/>
                    </w:rPr>
                    <w:t>4</w:t>
                  </w:r>
                </w:p>
              </w:tc>
              <w:tc>
                <w:tcPr>
                  <w:tcW w:w="5940" w:type="dxa"/>
                </w:tcPr>
                <w:p w:rsidR="00A5012E" w:rsidRPr="00F12621" w:rsidRDefault="00A5012E" w:rsidP="00F12621">
                  <w:pPr>
                    <w:pStyle w:val="BodyText"/>
                    <w:jc w:val="left"/>
                    <w:rPr>
                      <w:rFonts w:ascii="Arial" w:hAnsi="Arial" w:cs="Arial"/>
                      <w:color w:val="auto"/>
                      <w:sz w:val="20"/>
                    </w:rPr>
                  </w:pPr>
                  <w:r w:rsidRPr="00F12621">
                    <w:rPr>
                      <w:rFonts w:ascii="Arial" w:hAnsi="Arial" w:cs="Arial"/>
                      <w:color w:val="auto"/>
                      <w:sz w:val="20"/>
                    </w:rPr>
                    <w:t>Evaluate supplies and reagents.</w:t>
                  </w:r>
                </w:p>
                <w:p w:rsidR="00A5012E" w:rsidRPr="00F12621" w:rsidRDefault="00A5012E" w:rsidP="00F12621">
                  <w:pPr>
                    <w:pStyle w:val="BodyText"/>
                    <w:numPr>
                      <w:ilvl w:val="0"/>
                      <w:numId w:val="13"/>
                    </w:numPr>
                    <w:jc w:val="left"/>
                    <w:rPr>
                      <w:rFonts w:ascii="Arial" w:hAnsi="Arial" w:cs="Arial"/>
                      <w:color w:val="auto"/>
                      <w:sz w:val="20"/>
                    </w:rPr>
                  </w:pPr>
                  <w:r w:rsidRPr="00F12621">
                    <w:rPr>
                      <w:rFonts w:ascii="Arial" w:hAnsi="Arial" w:cs="Arial"/>
                      <w:color w:val="auto"/>
                      <w:sz w:val="20"/>
                    </w:rPr>
                    <w:t>Restock the laboratory</w:t>
                  </w:r>
                </w:p>
              </w:tc>
              <w:tc>
                <w:tcPr>
                  <w:tcW w:w="2520" w:type="dxa"/>
                </w:tcPr>
                <w:p w:rsidR="00A5012E" w:rsidRPr="00F12621" w:rsidRDefault="00A5012E" w:rsidP="00A5012E">
                  <w:pPr>
                    <w:pStyle w:val="Bullet"/>
                    <w:rPr>
                      <w:b/>
                      <w:bCs w:val="0"/>
                    </w:rPr>
                  </w:pPr>
                </w:p>
              </w:tc>
            </w:tr>
            <w:tr w:rsidR="00A5012E" w:rsidRPr="00F12621" w:rsidTr="00F12621">
              <w:tc>
                <w:tcPr>
                  <w:tcW w:w="787" w:type="dxa"/>
                  <w:vAlign w:val="center"/>
                </w:tcPr>
                <w:p w:rsidR="00A5012E" w:rsidRPr="00F12621" w:rsidRDefault="00A5012E" w:rsidP="00F12621">
                  <w:pPr>
                    <w:pStyle w:val="BodyText"/>
                    <w:jc w:val="center"/>
                    <w:rPr>
                      <w:rFonts w:ascii="Arial" w:hAnsi="Arial" w:cs="Arial"/>
                      <w:color w:val="auto"/>
                      <w:sz w:val="20"/>
                    </w:rPr>
                  </w:pPr>
                  <w:r w:rsidRPr="00F12621">
                    <w:rPr>
                      <w:rFonts w:ascii="Arial" w:hAnsi="Arial" w:cs="Arial"/>
                      <w:color w:val="auto"/>
                      <w:sz w:val="20"/>
                    </w:rPr>
                    <w:t>5</w:t>
                  </w:r>
                </w:p>
              </w:tc>
              <w:tc>
                <w:tcPr>
                  <w:tcW w:w="5940" w:type="dxa"/>
                </w:tcPr>
                <w:p w:rsidR="00A5012E" w:rsidRPr="00F12621" w:rsidRDefault="00A5012E" w:rsidP="00F12621">
                  <w:pPr>
                    <w:pStyle w:val="BodyText"/>
                    <w:jc w:val="left"/>
                    <w:rPr>
                      <w:rFonts w:ascii="Arial" w:hAnsi="Arial" w:cs="Arial"/>
                      <w:color w:val="auto"/>
                      <w:sz w:val="20"/>
                    </w:rPr>
                  </w:pPr>
                  <w:r w:rsidRPr="00F12621">
                    <w:rPr>
                      <w:rFonts w:ascii="Arial" w:hAnsi="Arial" w:cs="Arial"/>
                      <w:color w:val="auto"/>
                      <w:sz w:val="20"/>
                    </w:rPr>
                    <w:t>Complete After Action Report.</w:t>
                  </w:r>
                </w:p>
              </w:tc>
              <w:tc>
                <w:tcPr>
                  <w:tcW w:w="2520" w:type="dxa"/>
                </w:tcPr>
                <w:p w:rsidR="00A5012E" w:rsidRPr="00F12621" w:rsidRDefault="00A5012E" w:rsidP="00A5012E">
                  <w:pPr>
                    <w:pStyle w:val="Bullet"/>
                    <w:rPr>
                      <w:b/>
                      <w:bCs w:val="0"/>
                    </w:rPr>
                  </w:pPr>
                </w:p>
              </w:tc>
            </w:tr>
            <w:tr w:rsidR="00A5012E" w:rsidRPr="00F12621" w:rsidTr="00F12621">
              <w:tc>
                <w:tcPr>
                  <w:tcW w:w="787" w:type="dxa"/>
                  <w:vAlign w:val="center"/>
                </w:tcPr>
                <w:p w:rsidR="00A5012E" w:rsidRPr="00F12621" w:rsidRDefault="00A5012E" w:rsidP="00F12621">
                  <w:pPr>
                    <w:pStyle w:val="BodyText"/>
                    <w:jc w:val="center"/>
                    <w:rPr>
                      <w:rFonts w:ascii="Arial" w:hAnsi="Arial" w:cs="Arial"/>
                      <w:color w:val="auto"/>
                      <w:sz w:val="20"/>
                    </w:rPr>
                  </w:pPr>
                  <w:r w:rsidRPr="00F12621">
                    <w:rPr>
                      <w:rFonts w:ascii="Arial" w:hAnsi="Arial" w:cs="Arial"/>
                      <w:color w:val="auto"/>
                      <w:sz w:val="20"/>
                    </w:rPr>
                    <w:t>6</w:t>
                  </w:r>
                </w:p>
              </w:tc>
              <w:tc>
                <w:tcPr>
                  <w:tcW w:w="5940" w:type="dxa"/>
                </w:tcPr>
                <w:p w:rsidR="00A5012E" w:rsidRPr="00F12621" w:rsidRDefault="00A5012E" w:rsidP="00F12621">
                  <w:pPr>
                    <w:pStyle w:val="BodyText"/>
                    <w:jc w:val="left"/>
                    <w:rPr>
                      <w:rFonts w:ascii="Arial" w:hAnsi="Arial" w:cs="Arial"/>
                      <w:color w:val="auto"/>
                      <w:sz w:val="20"/>
                    </w:rPr>
                  </w:pPr>
                  <w:r w:rsidRPr="00F12621">
                    <w:rPr>
                      <w:rFonts w:ascii="Arial" w:hAnsi="Arial" w:cs="Arial"/>
                      <w:color w:val="auto"/>
                      <w:sz w:val="20"/>
                    </w:rPr>
                    <w:t>Review and revise Laboratory Relocation and Evacuation plan.</w:t>
                  </w:r>
                </w:p>
              </w:tc>
              <w:tc>
                <w:tcPr>
                  <w:tcW w:w="2520" w:type="dxa"/>
                </w:tcPr>
                <w:p w:rsidR="00A5012E" w:rsidRPr="00F12621" w:rsidRDefault="00A5012E" w:rsidP="00A5012E">
                  <w:pPr>
                    <w:pStyle w:val="Bullet"/>
                    <w:rPr>
                      <w:b/>
                      <w:bCs w:val="0"/>
                    </w:rPr>
                  </w:pPr>
                </w:p>
              </w:tc>
            </w:tr>
          </w:tbl>
          <w:p w:rsidR="004E4DB2" w:rsidRDefault="004E4DB2">
            <w:pPr>
              <w:jc w:val="left"/>
              <w:rPr>
                <w:rFonts w:ascii="Arial" w:hAnsi="Arial"/>
                <w:sz w:val="20"/>
                <w:u w:val="single"/>
              </w:rPr>
            </w:pPr>
          </w:p>
        </w:tc>
      </w:tr>
      <w:tr w:rsidR="004E4DB2">
        <w:trPr>
          <w:cantSplit/>
        </w:trPr>
        <w:tc>
          <w:tcPr>
            <w:tcW w:w="1800" w:type="dxa"/>
            <w:tcBorders>
              <w:top w:val="nil"/>
              <w:left w:val="nil"/>
              <w:bottom w:val="nil"/>
              <w:right w:val="nil"/>
            </w:tcBorders>
          </w:tcPr>
          <w:p w:rsidR="004E4DB2" w:rsidRDefault="004E4DB2">
            <w:pPr>
              <w:rPr>
                <w:rFonts w:ascii="Arial" w:hAnsi="Arial" w:cs="Arial"/>
                <w:b/>
                <w:bCs/>
                <w:color w:val="0000FF"/>
                <w:sz w:val="20"/>
              </w:rPr>
            </w:pPr>
          </w:p>
          <w:p w:rsidR="004E4DB2" w:rsidRDefault="00A5012E">
            <w:pPr>
              <w:rPr>
                <w:rFonts w:ascii="Arial" w:hAnsi="Arial" w:cs="Arial"/>
                <w:b/>
                <w:bCs/>
                <w:color w:val="0000FF"/>
                <w:sz w:val="20"/>
              </w:rPr>
            </w:pPr>
            <w:r>
              <w:rPr>
                <w:rFonts w:ascii="Arial" w:hAnsi="Arial" w:cs="Arial"/>
                <w:b/>
                <w:bCs/>
                <w:color w:val="0000FF"/>
                <w:sz w:val="20"/>
              </w:rPr>
              <w:t>Supporting Documents</w:t>
            </w:r>
          </w:p>
          <w:p w:rsidR="004E4DB2" w:rsidRDefault="004E4DB2">
            <w:pPr>
              <w:rPr>
                <w:rFonts w:ascii="Arial" w:hAnsi="Arial" w:cs="Arial"/>
                <w:b/>
                <w:bCs/>
                <w:color w:val="0000FF"/>
                <w:sz w:val="20"/>
              </w:rPr>
            </w:pPr>
          </w:p>
        </w:tc>
        <w:tc>
          <w:tcPr>
            <w:tcW w:w="9360" w:type="dxa"/>
            <w:gridSpan w:val="8"/>
            <w:tcBorders>
              <w:top w:val="single" w:sz="4" w:space="0" w:color="auto"/>
              <w:left w:val="nil"/>
              <w:bottom w:val="nil"/>
              <w:right w:val="nil"/>
            </w:tcBorders>
          </w:tcPr>
          <w:p w:rsidR="004E4DB2" w:rsidRDefault="004E4DB2">
            <w:pPr>
              <w:jc w:val="left"/>
              <w:rPr>
                <w:rFonts w:ascii="Arial" w:hAnsi="Arial"/>
                <w:sz w:val="20"/>
              </w:rPr>
            </w:pPr>
          </w:p>
          <w:p w:rsidR="00A5012E" w:rsidRDefault="001B3833" w:rsidP="00A5012E">
            <w:pPr>
              <w:pStyle w:val="BodyText"/>
              <w:jc w:val="left"/>
              <w:rPr>
                <w:rFonts w:ascii="Arial" w:hAnsi="Arial" w:cs="Arial"/>
                <w:bCs w:val="0"/>
                <w:color w:val="0000FF"/>
                <w:sz w:val="20"/>
                <w:szCs w:val="20"/>
              </w:rPr>
            </w:pPr>
            <w:hyperlink r:id="rId11" w:history="1">
              <w:r w:rsidR="00A5012E" w:rsidRPr="00F12621">
                <w:rPr>
                  <w:rStyle w:val="Hyperlink"/>
                  <w:rFonts w:ascii="Arial" w:hAnsi="Arial" w:cs="Arial"/>
                  <w:bCs w:val="0"/>
                  <w:sz w:val="20"/>
                  <w:szCs w:val="20"/>
                </w:rPr>
                <w:t>909.00 Shelter-In-Place, Relocation and Evacuation</w:t>
              </w:r>
            </w:hyperlink>
            <w:r w:rsidR="00A5012E">
              <w:rPr>
                <w:rFonts w:ascii="Arial" w:hAnsi="Arial" w:cs="Arial"/>
                <w:bCs w:val="0"/>
                <w:color w:val="0000FF"/>
                <w:sz w:val="20"/>
                <w:szCs w:val="20"/>
              </w:rPr>
              <w:t xml:space="preserve"> </w:t>
            </w:r>
          </w:p>
          <w:p w:rsidR="00A5012E" w:rsidRDefault="001B3833" w:rsidP="00A5012E">
            <w:pPr>
              <w:pStyle w:val="BodyText"/>
              <w:jc w:val="left"/>
              <w:rPr>
                <w:rFonts w:ascii="Arial" w:hAnsi="Arial" w:cs="Arial"/>
                <w:bCs w:val="0"/>
                <w:color w:val="0000FF"/>
                <w:sz w:val="20"/>
                <w:szCs w:val="20"/>
              </w:rPr>
            </w:pPr>
            <w:hyperlink r:id="rId12" w:history="1">
              <w:r w:rsidR="00A5012E" w:rsidRPr="00F12621">
                <w:rPr>
                  <w:rStyle w:val="Hyperlink"/>
                  <w:rFonts w:ascii="Arial" w:hAnsi="Arial" w:cs="Arial"/>
                  <w:bCs w:val="0"/>
                  <w:sz w:val="20"/>
                  <w:szCs w:val="20"/>
                </w:rPr>
                <w:t>948.00 Emergency Operations Plan</w:t>
              </w:r>
            </w:hyperlink>
            <w:r w:rsidR="00A5012E">
              <w:rPr>
                <w:rFonts w:ascii="Arial" w:hAnsi="Arial" w:cs="Arial"/>
                <w:bCs w:val="0"/>
                <w:color w:val="0000FF"/>
                <w:sz w:val="20"/>
                <w:szCs w:val="20"/>
              </w:rPr>
              <w:t xml:space="preserve"> </w:t>
            </w:r>
          </w:p>
          <w:p w:rsidR="00A5012E" w:rsidRDefault="001B3833" w:rsidP="00A5012E">
            <w:pPr>
              <w:pStyle w:val="BodyText"/>
              <w:jc w:val="left"/>
              <w:rPr>
                <w:rFonts w:ascii="Arial" w:hAnsi="Arial" w:cs="Arial"/>
                <w:bCs w:val="0"/>
                <w:color w:val="0000FF"/>
                <w:sz w:val="20"/>
                <w:szCs w:val="20"/>
              </w:rPr>
            </w:pPr>
            <w:hyperlink r:id="rId13" w:history="1">
              <w:r w:rsidR="00A5012E" w:rsidRPr="00F12621">
                <w:rPr>
                  <w:rStyle w:val="Hyperlink"/>
                  <w:rFonts w:ascii="Arial" w:hAnsi="Arial" w:cs="Arial"/>
                  <w:bCs w:val="0"/>
                  <w:sz w:val="20"/>
                  <w:szCs w:val="20"/>
                </w:rPr>
                <w:t>948.01 Disaster/Code Orange</w:t>
              </w:r>
            </w:hyperlink>
          </w:p>
          <w:p w:rsidR="00A5012E" w:rsidRDefault="001B3833" w:rsidP="00A5012E">
            <w:pPr>
              <w:pStyle w:val="BodyText"/>
              <w:jc w:val="left"/>
              <w:rPr>
                <w:rFonts w:ascii="Arial" w:hAnsi="Arial" w:cs="Arial"/>
                <w:bCs w:val="0"/>
                <w:color w:val="0000FF"/>
                <w:sz w:val="20"/>
                <w:szCs w:val="20"/>
              </w:rPr>
            </w:pPr>
            <w:hyperlink r:id="rId14" w:history="1">
              <w:r w:rsidR="00A5012E" w:rsidRPr="00F12621">
                <w:rPr>
                  <w:rStyle w:val="Hyperlink"/>
                  <w:rFonts w:ascii="Arial" w:hAnsi="Arial" w:cs="Arial"/>
                  <w:bCs w:val="0"/>
                  <w:sz w:val="20"/>
                  <w:szCs w:val="20"/>
                </w:rPr>
                <w:t>SA 5.01 Code Orange</w:t>
              </w:r>
            </w:hyperlink>
          </w:p>
          <w:p w:rsidR="00001682" w:rsidRDefault="001B3833" w:rsidP="006D2D62">
            <w:pPr>
              <w:jc w:val="left"/>
            </w:pPr>
            <w:hyperlink r:id="rId15" w:history="1">
              <w:r w:rsidR="006D2D62" w:rsidRPr="00F12621">
                <w:rPr>
                  <w:rStyle w:val="Hyperlink"/>
                  <w:rFonts w:ascii="Arial" w:hAnsi="Arial" w:cs="Arial"/>
                  <w:sz w:val="20"/>
                </w:rPr>
                <w:t>SA 8.01.f1 Laboratory Evacuation Checklist</w:t>
              </w:r>
            </w:hyperlink>
          </w:p>
          <w:p w:rsidR="005D267F" w:rsidRPr="005D267F" w:rsidRDefault="00001682" w:rsidP="006D2D62">
            <w:pPr>
              <w:jc w:val="left"/>
              <w:rPr>
                <w:rFonts w:ascii="Arial" w:hAnsi="Arial" w:cs="Arial"/>
                <w:color w:val="0000FF"/>
                <w:sz w:val="20"/>
              </w:rPr>
            </w:pPr>
            <w:hyperlink r:id="rId16" w:history="1">
              <w:r w:rsidRPr="00001682">
                <w:rPr>
                  <w:rStyle w:val="Hyperlink"/>
                  <w:rFonts w:ascii="Arial" w:hAnsi="Arial" w:cs="Arial"/>
                  <w:sz w:val="20"/>
                </w:rPr>
                <w:t>TS 18.08 Transfus</w:t>
              </w:r>
              <w:r w:rsidRPr="00001682">
                <w:rPr>
                  <w:rStyle w:val="Hyperlink"/>
                  <w:rFonts w:ascii="Arial" w:hAnsi="Arial" w:cs="Arial"/>
                  <w:sz w:val="20"/>
                </w:rPr>
                <w:t>i</w:t>
              </w:r>
              <w:r w:rsidRPr="00001682">
                <w:rPr>
                  <w:rStyle w:val="Hyperlink"/>
                  <w:rFonts w:ascii="Arial" w:hAnsi="Arial" w:cs="Arial"/>
                  <w:sz w:val="20"/>
                </w:rPr>
                <w:t>on Service Disaster Plan</w:t>
              </w:r>
            </w:hyperlink>
          </w:p>
          <w:p w:rsidR="004E4DB2" w:rsidRDefault="004E4DB2" w:rsidP="00A5012E">
            <w:pPr>
              <w:jc w:val="left"/>
              <w:rPr>
                <w:rFonts w:ascii="Arial" w:hAnsi="Arial"/>
                <w:sz w:val="20"/>
              </w:rPr>
            </w:pPr>
          </w:p>
        </w:tc>
      </w:tr>
      <w:tr w:rsidR="004E4DB2">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rsidR="004E4DB2" w:rsidRDefault="004E4DB2">
            <w:pPr>
              <w:rPr>
                <w:rFonts w:ascii="Arial" w:hAnsi="Arial" w:cs="Arial"/>
                <w:b/>
                <w:bCs/>
                <w:sz w:val="20"/>
              </w:rPr>
            </w:pPr>
          </w:p>
          <w:p w:rsidR="004E4DB2" w:rsidRDefault="004E4DB2">
            <w:pPr>
              <w:jc w:val="left"/>
              <w:rPr>
                <w:rFonts w:ascii="Arial" w:hAnsi="Arial" w:cs="Arial"/>
                <w:b/>
                <w:bCs/>
                <w:color w:val="0000FF"/>
                <w:sz w:val="20"/>
              </w:rPr>
            </w:pPr>
            <w:r>
              <w:rPr>
                <w:rFonts w:ascii="Arial" w:hAnsi="Arial" w:cs="Arial"/>
                <w:b/>
                <w:bCs/>
                <w:color w:val="0000FF"/>
                <w:sz w:val="20"/>
              </w:rPr>
              <w:t>References</w:t>
            </w:r>
          </w:p>
        </w:tc>
        <w:tc>
          <w:tcPr>
            <w:tcW w:w="9360" w:type="dxa"/>
            <w:gridSpan w:val="8"/>
            <w:tcBorders>
              <w:top w:val="single" w:sz="4" w:space="0" w:color="auto"/>
              <w:bottom w:val="single" w:sz="4" w:space="0" w:color="auto"/>
              <w:right w:val="nil"/>
            </w:tcBorders>
          </w:tcPr>
          <w:p w:rsidR="004E4DB2" w:rsidRDefault="004E4DB2">
            <w:pPr>
              <w:jc w:val="left"/>
              <w:rPr>
                <w:rFonts w:ascii="Arial" w:hAnsi="Arial" w:cs="Arial"/>
                <w:iCs/>
                <w:sz w:val="20"/>
              </w:rPr>
            </w:pPr>
          </w:p>
          <w:p w:rsidR="00A5012E" w:rsidRPr="00A5012E" w:rsidRDefault="00A5012E" w:rsidP="00A5012E">
            <w:pPr>
              <w:rPr>
                <w:rFonts w:ascii="Arial" w:hAnsi="Arial" w:cs="Arial"/>
                <w:color w:val="000000"/>
                <w:sz w:val="20"/>
              </w:rPr>
            </w:pPr>
            <w:r>
              <w:rPr>
                <w:rFonts w:ascii="Arial" w:hAnsi="Arial" w:cs="Arial"/>
                <w:color w:val="000000"/>
                <w:sz w:val="20"/>
              </w:rPr>
              <w:t xml:space="preserve">CLSI. </w:t>
            </w:r>
            <w:r>
              <w:rPr>
                <w:rFonts w:ascii="Arial" w:hAnsi="Arial" w:cs="Arial"/>
                <w:i/>
                <w:iCs/>
                <w:color w:val="000000"/>
                <w:sz w:val="20"/>
              </w:rPr>
              <w:t xml:space="preserve">Clinical Laboratory Safety; Approved Guideline-Third Edition. </w:t>
            </w:r>
            <w:r>
              <w:rPr>
                <w:rFonts w:ascii="Arial" w:hAnsi="Arial" w:cs="Arial"/>
                <w:color w:val="000000"/>
                <w:sz w:val="20"/>
              </w:rPr>
              <w:t>CLSI document GP17-A3, Wayne, PA: Clinical and Laboratory Standards Institute: 2012.</w:t>
            </w:r>
          </w:p>
          <w:p w:rsidR="004E4DB2" w:rsidRDefault="004E4DB2" w:rsidP="00A5012E">
            <w:pPr>
              <w:jc w:val="left"/>
              <w:rPr>
                <w:rFonts w:ascii="Arial" w:hAnsi="Arial" w:cs="Arial"/>
                <w:iCs/>
                <w:sz w:val="20"/>
              </w:rPr>
            </w:pPr>
          </w:p>
        </w:tc>
      </w:tr>
      <w:tr w:rsidR="004E4DB2">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800" w:type="dxa"/>
            <w:tcBorders>
              <w:left w:val="nil"/>
              <w:bottom w:val="nil"/>
              <w:right w:val="nil"/>
            </w:tcBorders>
          </w:tcPr>
          <w:p w:rsidR="004E4DB2" w:rsidRDefault="004E4DB2">
            <w:pPr>
              <w:rPr>
                <w:rFonts w:ascii="Arial" w:hAnsi="Arial" w:cs="Arial"/>
                <w:b/>
                <w:bCs/>
                <w:color w:val="0000FF"/>
                <w:sz w:val="20"/>
              </w:rPr>
            </w:pPr>
          </w:p>
        </w:tc>
        <w:tc>
          <w:tcPr>
            <w:tcW w:w="3240" w:type="dxa"/>
            <w:gridSpan w:val="3"/>
            <w:tcBorders>
              <w:top w:val="single" w:sz="4" w:space="0" w:color="auto"/>
              <w:left w:val="nil"/>
              <w:bottom w:val="single" w:sz="4" w:space="0" w:color="auto"/>
              <w:right w:val="nil"/>
            </w:tcBorders>
          </w:tcPr>
          <w:p w:rsidR="004E4DB2" w:rsidRPr="00EF1948" w:rsidRDefault="004E4DB2">
            <w:pPr>
              <w:jc w:val="left"/>
              <w:rPr>
                <w:rFonts w:ascii="Arial" w:hAnsi="Arial" w:cs="Arial"/>
                <w:iCs/>
                <w:sz w:val="20"/>
                <w:szCs w:val="20"/>
              </w:rPr>
            </w:pPr>
          </w:p>
        </w:tc>
        <w:tc>
          <w:tcPr>
            <w:tcW w:w="4335" w:type="dxa"/>
            <w:gridSpan w:val="4"/>
            <w:tcBorders>
              <w:top w:val="single" w:sz="4" w:space="0" w:color="auto"/>
              <w:left w:val="nil"/>
              <w:bottom w:val="single" w:sz="4" w:space="0" w:color="auto"/>
              <w:right w:val="nil"/>
            </w:tcBorders>
          </w:tcPr>
          <w:p w:rsidR="004E4DB2" w:rsidRPr="00EF1948" w:rsidRDefault="004E4DB2">
            <w:pPr>
              <w:jc w:val="left"/>
              <w:rPr>
                <w:rFonts w:ascii="Arial" w:hAnsi="Arial" w:cs="Arial"/>
                <w:iCs/>
                <w:sz w:val="20"/>
                <w:szCs w:val="20"/>
              </w:rPr>
            </w:pPr>
          </w:p>
        </w:tc>
        <w:tc>
          <w:tcPr>
            <w:tcW w:w="1785" w:type="dxa"/>
            <w:tcBorders>
              <w:top w:val="single" w:sz="4" w:space="0" w:color="auto"/>
              <w:left w:val="nil"/>
              <w:bottom w:val="single" w:sz="4" w:space="0" w:color="auto"/>
              <w:right w:val="nil"/>
            </w:tcBorders>
          </w:tcPr>
          <w:p w:rsidR="004E4DB2" w:rsidRPr="00EF1948" w:rsidRDefault="004E4DB2">
            <w:pPr>
              <w:jc w:val="left"/>
              <w:rPr>
                <w:rFonts w:ascii="Arial" w:hAnsi="Arial" w:cs="Arial"/>
                <w:iCs/>
                <w:sz w:val="20"/>
                <w:szCs w:val="20"/>
              </w:rPr>
            </w:pPr>
          </w:p>
        </w:tc>
      </w:tr>
      <w:tr w:rsidR="004E4DB2">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bottom w:val="nil"/>
              <w:right w:val="single" w:sz="4" w:space="0" w:color="auto"/>
            </w:tcBorders>
          </w:tcPr>
          <w:p w:rsidR="004E4DB2" w:rsidRDefault="004E4DB2">
            <w:pPr>
              <w:jc w:val="left"/>
              <w:rPr>
                <w:rFonts w:ascii="Arial" w:hAnsi="Arial" w:cs="Arial"/>
                <w:b/>
                <w:bCs/>
                <w:color w:val="3366FF"/>
                <w:sz w:val="20"/>
              </w:rPr>
            </w:pPr>
            <w:r>
              <w:rPr>
                <w:rFonts w:ascii="Arial" w:hAnsi="Arial" w:cs="Arial"/>
                <w:b/>
                <w:bCs/>
                <w:color w:val="0000FF"/>
                <w:sz w:val="20"/>
              </w:rPr>
              <w:t>Historical Record</w:t>
            </w:r>
          </w:p>
        </w:tc>
        <w:tc>
          <w:tcPr>
            <w:tcW w:w="1440" w:type="dxa"/>
            <w:gridSpan w:val="2"/>
            <w:tcBorders>
              <w:top w:val="single" w:sz="4" w:space="0" w:color="auto"/>
              <w:left w:val="single" w:sz="4" w:space="0" w:color="auto"/>
              <w:bottom w:val="single" w:sz="4" w:space="0" w:color="auto"/>
              <w:right w:val="single" w:sz="4" w:space="0" w:color="auto"/>
            </w:tcBorders>
          </w:tcPr>
          <w:p w:rsidR="004E4DB2" w:rsidRPr="00EF1948" w:rsidRDefault="004E4DB2">
            <w:pPr>
              <w:jc w:val="left"/>
              <w:rPr>
                <w:rFonts w:ascii="Arial" w:hAnsi="Arial" w:cs="Arial"/>
                <w:b/>
                <w:bCs/>
                <w:sz w:val="20"/>
                <w:szCs w:val="20"/>
              </w:rPr>
            </w:pPr>
            <w:r w:rsidRPr="00EF1948">
              <w:rPr>
                <w:rFonts w:ascii="Arial" w:hAnsi="Arial" w:cs="Arial"/>
                <w:b/>
                <w:bCs/>
                <w:sz w:val="20"/>
                <w:szCs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4E4DB2" w:rsidRPr="00EF1948" w:rsidRDefault="004E4DB2">
            <w:pPr>
              <w:jc w:val="left"/>
              <w:rPr>
                <w:rFonts w:ascii="Arial" w:hAnsi="Arial" w:cs="Arial"/>
                <w:b/>
                <w:bCs/>
                <w:iCs/>
                <w:sz w:val="20"/>
                <w:szCs w:val="20"/>
              </w:rPr>
            </w:pPr>
            <w:r w:rsidRPr="00EF1948">
              <w:rPr>
                <w:rFonts w:ascii="Arial" w:hAnsi="Arial" w:cs="Arial"/>
                <w:b/>
                <w:bCs/>
                <w:iCs/>
                <w:sz w:val="20"/>
                <w:szCs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4E4DB2" w:rsidRPr="00EF1948" w:rsidRDefault="004E4DB2">
            <w:pPr>
              <w:jc w:val="left"/>
              <w:rPr>
                <w:rFonts w:ascii="Arial" w:hAnsi="Arial" w:cs="Arial"/>
                <w:b/>
                <w:bCs/>
                <w:iCs/>
                <w:sz w:val="20"/>
                <w:szCs w:val="20"/>
              </w:rPr>
            </w:pPr>
            <w:r w:rsidRPr="00EF1948">
              <w:rPr>
                <w:rFonts w:ascii="Arial" w:hAnsi="Arial" w:cs="Arial"/>
                <w:b/>
                <w:bCs/>
                <w:iCs/>
                <w:sz w:val="20"/>
                <w:szCs w:val="20"/>
              </w:rPr>
              <w:t>Effective Date:</w:t>
            </w:r>
          </w:p>
        </w:tc>
        <w:tc>
          <w:tcPr>
            <w:tcW w:w="3600" w:type="dxa"/>
            <w:gridSpan w:val="3"/>
            <w:tcBorders>
              <w:top w:val="single" w:sz="4" w:space="0" w:color="auto"/>
              <w:left w:val="single" w:sz="4" w:space="0" w:color="auto"/>
              <w:bottom w:val="single" w:sz="4" w:space="0" w:color="auto"/>
              <w:right w:val="single" w:sz="4" w:space="0" w:color="auto"/>
            </w:tcBorders>
          </w:tcPr>
          <w:p w:rsidR="004E4DB2" w:rsidRPr="00EF1948" w:rsidRDefault="004E4DB2">
            <w:pPr>
              <w:jc w:val="left"/>
              <w:rPr>
                <w:rFonts w:ascii="Arial" w:hAnsi="Arial" w:cs="Arial"/>
                <w:b/>
                <w:bCs/>
                <w:iCs/>
                <w:sz w:val="20"/>
                <w:szCs w:val="20"/>
              </w:rPr>
            </w:pPr>
            <w:r w:rsidRPr="00EF1948">
              <w:rPr>
                <w:rFonts w:ascii="Arial" w:hAnsi="Arial" w:cs="Arial"/>
                <w:b/>
                <w:bCs/>
                <w:iCs/>
                <w:sz w:val="20"/>
                <w:szCs w:val="20"/>
              </w:rPr>
              <w:t>Summary of Revisions</w:t>
            </w:r>
          </w:p>
        </w:tc>
      </w:tr>
      <w:tr w:rsidR="00A5012E" w:rsidTr="00A5012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A5012E" w:rsidRDefault="00A5012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A5012E" w:rsidRPr="00EF1948" w:rsidRDefault="00A5012E" w:rsidP="00A5012E">
            <w:pPr>
              <w:pStyle w:val="Header"/>
              <w:tabs>
                <w:tab w:val="clear" w:pos="4320"/>
                <w:tab w:val="clear" w:pos="8640"/>
              </w:tabs>
              <w:jc w:val="left"/>
              <w:rPr>
                <w:rFonts w:ascii="Arial" w:hAnsi="Arial" w:cs="Arial"/>
                <w:iCs/>
                <w:sz w:val="20"/>
                <w:szCs w:val="20"/>
              </w:rPr>
            </w:pPr>
            <w:r w:rsidRPr="00EF1948">
              <w:rPr>
                <w:rFonts w:ascii="Arial" w:hAnsi="Arial" w:cs="Arial"/>
                <w:iCs/>
                <w:sz w:val="20"/>
                <w:szCs w:val="20"/>
              </w:rPr>
              <w:t>1</w:t>
            </w:r>
          </w:p>
        </w:tc>
        <w:tc>
          <w:tcPr>
            <w:tcW w:w="2700" w:type="dxa"/>
            <w:gridSpan w:val="2"/>
            <w:tcBorders>
              <w:top w:val="single" w:sz="4" w:space="0" w:color="auto"/>
              <w:left w:val="single" w:sz="4" w:space="0" w:color="auto"/>
              <w:bottom w:val="single" w:sz="4" w:space="0" w:color="auto"/>
              <w:right w:val="single" w:sz="4" w:space="0" w:color="auto"/>
            </w:tcBorders>
          </w:tcPr>
          <w:p w:rsidR="00A5012E" w:rsidRPr="00EF1948" w:rsidRDefault="00A5012E" w:rsidP="00A5012E">
            <w:pPr>
              <w:jc w:val="left"/>
              <w:rPr>
                <w:rFonts w:ascii="Arial" w:hAnsi="Arial" w:cs="Arial"/>
                <w:iCs/>
                <w:sz w:val="20"/>
                <w:szCs w:val="20"/>
              </w:rPr>
            </w:pPr>
            <w:r w:rsidRPr="00EF1948">
              <w:rPr>
                <w:rFonts w:ascii="Arial" w:hAnsi="Arial" w:cs="Arial"/>
                <w:sz w:val="20"/>
                <w:szCs w:val="20"/>
              </w:rPr>
              <w:t>Carol Cram</w:t>
            </w:r>
          </w:p>
        </w:tc>
        <w:tc>
          <w:tcPr>
            <w:tcW w:w="1620" w:type="dxa"/>
            <w:tcBorders>
              <w:top w:val="single" w:sz="4" w:space="0" w:color="auto"/>
              <w:left w:val="single" w:sz="4" w:space="0" w:color="auto"/>
              <w:bottom w:val="single" w:sz="4" w:space="0" w:color="auto"/>
              <w:right w:val="single" w:sz="4" w:space="0" w:color="auto"/>
            </w:tcBorders>
          </w:tcPr>
          <w:p w:rsidR="00A5012E" w:rsidRPr="00EF1948" w:rsidRDefault="00A5012E" w:rsidP="00A5012E">
            <w:pPr>
              <w:jc w:val="left"/>
              <w:rPr>
                <w:rFonts w:ascii="Arial" w:hAnsi="Arial" w:cs="Arial"/>
                <w:iCs/>
                <w:sz w:val="20"/>
                <w:szCs w:val="20"/>
              </w:rPr>
            </w:pPr>
            <w:r w:rsidRPr="00EF1948">
              <w:rPr>
                <w:rFonts w:ascii="Arial" w:hAnsi="Arial" w:cs="Arial"/>
                <w:sz w:val="20"/>
                <w:szCs w:val="20"/>
              </w:rPr>
              <w:t>January 1999</w:t>
            </w:r>
          </w:p>
        </w:tc>
        <w:tc>
          <w:tcPr>
            <w:tcW w:w="3600" w:type="dxa"/>
            <w:gridSpan w:val="3"/>
            <w:tcBorders>
              <w:top w:val="single" w:sz="4" w:space="0" w:color="auto"/>
              <w:left w:val="single" w:sz="4" w:space="0" w:color="auto"/>
              <w:bottom w:val="single" w:sz="4" w:space="0" w:color="auto"/>
              <w:right w:val="single" w:sz="4" w:space="0" w:color="auto"/>
            </w:tcBorders>
          </w:tcPr>
          <w:p w:rsidR="00A5012E" w:rsidRPr="00EF1948" w:rsidRDefault="00A5012E" w:rsidP="00A5012E">
            <w:pPr>
              <w:jc w:val="left"/>
              <w:rPr>
                <w:rFonts w:ascii="Arial" w:hAnsi="Arial" w:cs="Arial"/>
                <w:sz w:val="20"/>
                <w:szCs w:val="20"/>
              </w:rPr>
            </w:pPr>
            <w:r w:rsidRPr="00EF1948">
              <w:rPr>
                <w:rFonts w:ascii="Arial" w:hAnsi="Arial" w:cs="Arial"/>
                <w:sz w:val="20"/>
                <w:szCs w:val="20"/>
              </w:rPr>
              <w:t>Initial Version</w:t>
            </w:r>
          </w:p>
        </w:tc>
      </w:tr>
      <w:tr w:rsidR="00A5012E" w:rsidTr="00A5012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A5012E" w:rsidRDefault="00A5012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A5012E" w:rsidRPr="00EF1948" w:rsidRDefault="00A5012E" w:rsidP="00A5012E">
            <w:pPr>
              <w:jc w:val="left"/>
              <w:rPr>
                <w:rFonts w:ascii="Arial" w:hAnsi="Arial" w:cs="Arial"/>
                <w:iCs/>
                <w:sz w:val="20"/>
                <w:szCs w:val="20"/>
              </w:rPr>
            </w:pPr>
            <w:r w:rsidRPr="00EF1948">
              <w:rPr>
                <w:rFonts w:ascii="Arial" w:hAnsi="Arial" w:cs="Arial"/>
                <w:iCs/>
                <w:sz w:val="20"/>
                <w:szCs w:val="20"/>
              </w:rPr>
              <w:t>2</w:t>
            </w:r>
          </w:p>
        </w:tc>
        <w:tc>
          <w:tcPr>
            <w:tcW w:w="2700" w:type="dxa"/>
            <w:gridSpan w:val="2"/>
            <w:tcBorders>
              <w:top w:val="single" w:sz="4" w:space="0" w:color="auto"/>
              <w:left w:val="single" w:sz="4" w:space="0" w:color="auto"/>
              <w:bottom w:val="single" w:sz="4" w:space="0" w:color="auto"/>
              <w:right w:val="single" w:sz="4" w:space="0" w:color="auto"/>
            </w:tcBorders>
          </w:tcPr>
          <w:p w:rsidR="00A5012E" w:rsidRPr="00EF1948" w:rsidRDefault="00A5012E" w:rsidP="00A5012E">
            <w:pPr>
              <w:jc w:val="left"/>
              <w:rPr>
                <w:rFonts w:ascii="Arial" w:hAnsi="Arial" w:cs="Arial"/>
                <w:iCs/>
                <w:sz w:val="20"/>
                <w:szCs w:val="20"/>
              </w:rPr>
            </w:pPr>
            <w:r w:rsidRPr="00EF1948">
              <w:rPr>
                <w:rFonts w:ascii="Arial" w:hAnsi="Arial" w:cs="Arial"/>
                <w:sz w:val="20"/>
                <w:szCs w:val="20"/>
              </w:rPr>
              <w:t>Kerstin Halverson</w:t>
            </w:r>
          </w:p>
        </w:tc>
        <w:tc>
          <w:tcPr>
            <w:tcW w:w="1620" w:type="dxa"/>
            <w:tcBorders>
              <w:top w:val="single" w:sz="4" w:space="0" w:color="auto"/>
              <w:left w:val="single" w:sz="4" w:space="0" w:color="auto"/>
              <w:bottom w:val="single" w:sz="4" w:space="0" w:color="auto"/>
              <w:right w:val="single" w:sz="4" w:space="0" w:color="auto"/>
            </w:tcBorders>
          </w:tcPr>
          <w:p w:rsidR="00A5012E" w:rsidRPr="00EF1948" w:rsidRDefault="00A5012E" w:rsidP="00A5012E">
            <w:pPr>
              <w:jc w:val="left"/>
              <w:rPr>
                <w:rFonts w:ascii="Arial" w:hAnsi="Arial" w:cs="Arial"/>
                <w:iCs/>
                <w:sz w:val="20"/>
                <w:szCs w:val="20"/>
              </w:rPr>
            </w:pPr>
            <w:r w:rsidRPr="00EF1948">
              <w:rPr>
                <w:rFonts w:ascii="Arial" w:hAnsi="Arial" w:cs="Arial"/>
                <w:sz w:val="20"/>
                <w:szCs w:val="20"/>
              </w:rPr>
              <w:t>07/01 /2003</w:t>
            </w:r>
          </w:p>
        </w:tc>
        <w:tc>
          <w:tcPr>
            <w:tcW w:w="3600" w:type="dxa"/>
            <w:gridSpan w:val="3"/>
            <w:tcBorders>
              <w:top w:val="single" w:sz="4" w:space="0" w:color="auto"/>
              <w:left w:val="single" w:sz="4" w:space="0" w:color="auto"/>
              <w:bottom w:val="single" w:sz="4" w:space="0" w:color="auto"/>
              <w:right w:val="single" w:sz="4" w:space="0" w:color="auto"/>
            </w:tcBorders>
          </w:tcPr>
          <w:p w:rsidR="00A5012E" w:rsidRPr="00EF1948" w:rsidRDefault="00A5012E" w:rsidP="00A5012E">
            <w:pPr>
              <w:jc w:val="left"/>
              <w:rPr>
                <w:rFonts w:ascii="Arial" w:hAnsi="Arial" w:cs="Arial"/>
                <w:iCs/>
                <w:sz w:val="20"/>
                <w:szCs w:val="20"/>
              </w:rPr>
            </w:pPr>
          </w:p>
        </w:tc>
      </w:tr>
      <w:tr w:rsidR="00A5012E" w:rsidTr="00A5012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A5012E" w:rsidRDefault="00A5012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A5012E" w:rsidRPr="00EF1948" w:rsidRDefault="00A5012E" w:rsidP="00A5012E">
            <w:pPr>
              <w:jc w:val="left"/>
              <w:rPr>
                <w:rFonts w:ascii="Arial" w:hAnsi="Arial" w:cs="Arial"/>
                <w:iCs/>
                <w:sz w:val="20"/>
                <w:szCs w:val="20"/>
              </w:rPr>
            </w:pPr>
            <w:r w:rsidRPr="00EF1948">
              <w:rPr>
                <w:rFonts w:ascii="Arial" w:hAnsi="Arial" w:cs="Arial"/>
                <w:iCs/>
                <w:sz w:val="20"/>
                <w:szCs w:val="20"/>
              </w:rPr>
              <w:t>3</w:t>
            </w:r>
          </w:p>
        </w:tc>
        <w:tc>
          <w:tcPr>
            <w:tcW w:w="2700" w:type="dxa"/>
            <w:gridSpan w:val="2"/>
            <w:tcBorders>
              <w:top w:val="single" w:sz="4" w:space="0" w:color="auto"/>
              <w:left w:val="single" w:sz="4" w:space="0" w:color="auto"/>
              <w:bottom w:val="single" w:sz="4" w:space="0" w:color="auto"/>
              <w:right w:val="single" w:sz="4" w:space="0" w:color="auto"/>
            </w:tcBorders>
          </w:tcPr>
          <w:p w:rsidR="00A5012E" w:rsidRPr="00EF1948" w:rsidRDefault="00A5012E" w:rsidP="00A5012E">
            <w:pPr>
              <w:jc w:val="left"/>
              <w:rPr>
                <w:rFonts w:ascii="Arial" w:hAnsi="Arial" w:cs="Arial"/>
                <w:iCs/>
                <w:sz w:val="20"/>
                <w:szCs w:val="20"/>
              </w:rPr>
            </w:pPr>
            <w:r w:rsidRPr="00EF1948">
              <w:rPr>
                <w:rFonts w:ascii="Arial" w:hAnsi="Arial" w:cs="Arial"/>
                <w:sz w:val="20"/>
                <w:szCs w:val="20"/>
              </w:rPr>
              <w:t>Kerstin Halverson</w:t>
            </w:r>
          </w:p>
        </w:tc>
        <w:tc>
          <w:tcPr>
            <w:tcW w:w="1620" w:type="dxa"/>
            <w:tcBorders>
              <w:top w:val="single" w:sz="4" w:space="0" w:color="auto"/>
              <w:left w:val="single" w:sz="4" w:space="0" w:color="auto"/>
              <w:bottom w:val="single" w:sz="4" w:space="0" w:color="auto"/>
              <w:right w:val="single" w:sz="4" w:space="0" w:color="auto"/>
            </w:tcBorders>
          </w:tcPr>
          <w:p w:rsidR="00A5012E" w:rsidRPr="00EF1948" w:rsidRDefault="00A5012E" w:rsidP="00A5012E">
            <w:pPr>
              <w:jc w:val="left"/>
              <w:rPr>
                <w:rFonts w:ascii="Arial" w:hAnsi="Arial" w:cs="Arial"/>
                <w:iCs/>
                <w:sz w:val="20"/>
                <w:szCs w:val="20"/>
              </w:rPr>
            </w:pPr>
            <w:r w:rsidRPr="00EF1948">
              <w:rPr>
                <w:rFonts w:ascii="Arial" w:hAnsi="Arial" w:cs="Arial"/>
                <w:sz w:val="20"/>
                <w:szCs w:val="20"/>
              </w:rPr>
              <w:t>10/14,/2005</w:t>
            </w:r>
          </w:p>
        </w:tc>
        <w:tc>
          <w:tcPr>
            <w:tcW w:w="3600" w:type="dxa"/>
            <w:gridSpan w:val="3"/>
            <w:tcBorders>
              <w:top w:val="single" w:sz="4" w:space="0" w:color="auto"/>
              <w:left w:val="single" w:sz="4" w:space="0" w:color="auto"/>
              <w:bottom w:val="single" w:sz="4" w:space="0" w:color="auto"/>
              <w:right w:val="single" w:sz="4" w:space="0" w:color="auto"/>
            </w:tcBorders>
          </w:tcPr>
          <w:p w:rsidR="00A5012E" w:rsidRPr="00EF1948" w:rsidRDefault="00A5012E" w:rsidP="00A5012E">
            <w:pPr>
              <w:jc w:val="left"/>
              <w:rPr>
                <w:rFonts w:ascii="Arial" w:hAnsi="Arial" w:cs="Arial"/>
                <w:iCs/>
                <w:sz w:val="20"/>
                <w:szCs w:val="20"/>
              </w:rPr>
            </w:pPr>
          </w:p>
        </w:tc>
      </w:tr>
      <w:tr w:rsidR="00A5012E" w:rsidTr="00A5012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A5012E" w:rsidRDefault="00A5012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A5012E" w:rsidRPr="00EF1948" w:rsidRDefault="00A5012E" w:rsidP="00A5012E">
            <w:pPr>
              <w:rPr>
                <w:rFonts w:ascii="Arial" w:hAnsi="Arial" w:cs="Arial"/>
                <w:sz w:val="20"/>
                <w:szCs w:val="20"/>
              </w:rPr>
            </w:pPr>
            <w:r w:rsidRPr="00EF1948">
              <w:rPr>
                <w:rFonts w:ascii="Arial" w:hAnsi="Arial" w:cs="Arial"/>
                <w:sz w:val="20"/>
                <w:szCs w:val="20"/>
              </w:rPr>
              <w:t>4</w:t>
            </w:r>
          </w:p>
        </w:tc>
        <w:tc>
          <w:tcPr>
            <w:tcW w:w="2700" w:type="dxa"/>
            <w:gridSpan w:val="2"/>
            <w:tcBorders>
              <w:top w:val="single" w:sz="4" w:space="0" w:color="auto"/>
              <w:left w:val="single" w:sz="4" w:space="0" w:color="auto"/>
              <w:bottom w:val="single" w:sz="4" w:space="0" w:color="auto"/>
              <w:right w:val="single" w:sz="4" w:space="0" w:color="auto"/>
            </w:tcBorders>
          </w:tcPr>
          <w:p w:rsidR="00A5012E" w:rsidRPr="00EF1948" w:rsidRDefault="00A5012E" w:rsidP="00A5012E">
            <w:pPr>
              <w:rPr>
                <w:rFonts w:ascii="Arial" w:hAnsi="Arial" w:cs="Arial"/>
                <w:sz w:val="20"/>
                <w:szCs w:val="20"/>
              </w:rPr>
            </w:pPr>
            <w:r w:rsidRPr="00EF1948">
              <w:rPr>
                <w:rFonts w:ascii="Arial" w:hAnsi="Arial" w:cs="Arial"/>
                <w:sz w:val="20"/>
                <w:szCs w:val="20"/>
              </w:rPr>
              <w:t>Carol Buhl</w:t>
            </w:r>
          </w:p>
        </w:tc>
        <w:tc>
          <w:tcPr>
            <w:tcW w:w="1620" w:type="dxa"/>
            <w:tcBorders>
              <w:top w:val="single" w:sz="4" w:space="0" w:color="auto"/>
              <w:left w:val="single" w:sz="4" w:space="0" w:color="auto"/>
              <w:bottom w:val="single" w:sz="4" w:space="0" w:color="auto"/>
              <w:right w:val="single" w:sz="4" w:space="0" w:color="auto"/>
            </w:tcBorders>
          </w:tcPr>
          <w:p w:rsidR="00A5012E" w:rsidRPr="00EF1948" w:rsidRDefault="00A5012E" w:rsidP="00A5012E">
            <w:pPr>
              <w:rPr>
                <w:rFonts w:ascii="Arial" w:hAnsi="Arial" w:cs="Arial"/>
                <w:sz w:val="20"/>
                <w:szCs w:val="20"/>
              </w:rPr>
            </w:pPr>
            <w:r w:rsidRPr="00EF1948">
              <w:rPr>
                <w:rFonts w:ascii="Arial" w:hAnsi="Arial" w:cs="Arial"/>
                <w:sz w:val="20"/>
                <w:szCs w:val="20"/>
              </w:rPr>
              <w:t>01/09/2013</w:t>
            </w:r>
          </w:p>
        </w:tc>
        <w:tc>
          <w:tcPr>
            <w:tcW w:w="3600" w:type="dxa"/>
            <w:gridSpan w:val="3"/>
            <w:tcBorders>
              <w:top w:val="single" w:sz="4" w:space="0" w:color="auto"/>
              <w:left w:val="single" w:sz="4" w:space="0" w:color="auto"/>
              <w:bottom w:val="single" w:sz="4" w:space="0" w:color="auto"/>
              <w:right w:val="single" w:sz="4" w:space="0" w:color="auto"/>
            </w:tcBorders>
          </w:tcPr>
          <w:p w:rsidR="00A5012E" w:rsidRPr="00EF1948" w:rsidRDefault="00A5012E" w:rsidP="00A5012E">
            <w:pPr>
              <w:pStyle w:val="FootnoteText"/>
              <w:jc w:val="left"/>
              <w:rPr>
                <w:rFonts w:ascii="Arial" w:hAnsi="Arial" w:cs="Arial"/>
              </w:rPr>
            </w:pPr>
            <w:r w:rsidRPr="00EF1948">
              <w:rPr>
                <w:rFonts w:ascii="Arial" w:hAnsi="Arial" w:cs="Arial"/>
              </w:rPr>
              <w:t xml:space="preserve">New format. </w:t>
            </w:r>
          </w:p>
          <w:p w:rsidR="00A5012E" w:rsidRPr="00EF1948" w:rsidRDefault="00A5012E" w:rsidP="00A5012E">
            <w:pPr>
              <w:pStyle w:val="FootnoteText"/>
              <w:jc w:val="left"/>
              <w:rPr>
                <w:rFonts w:ascii="Arial" w:hAnsi="Arial" w:cs="Arial"/>
              </w:rPr>
            </w:pPr>
            <w:r w:rsidRPr="00EF1948">
              <w:rPr>
                <w:rFonts w:ascii="Arial" w:hAnsi="Arial" w:cs="Arial"/>
              </w:rPr>
              <w:t>Added definitions.</w:t>
            </w:r>
          </w:p>
          <w:p w:rsidR="006D2D62" w:rsidRPr="00EF1948" w:rsidRDefault="00A5012E" w:rsidP="00A5012E">
            <w:pPr>
              <w:pStyle w:val="FootnoteText"/>
              <w:jc w:val="left"/>
              <w:rPr>
                <w:rFonts w:ascii="Arial" w:hAnsi="Arial" w:cs="Arial"/>
              </w:rPr>
            </w:pPr>
            <w:r w:rsidRPr="00EF1948">
              <w:rPr>
                <w:rFonts w:ascii="Arial" w:hAnsi="Arial" w:cs="Arial"/>
              </w:rPr>
              <w:t>Added aut</w:t>
            </w:r>
            <w:r w:rsidR="006D2D62" w:rsidRPr="00EF1948">
              <w:rPr>
                <w:rFonts w:ascii="Arial" w:hAnsi="Arial" w:cs="Arial"/>
              </w:rPr>
              <w:t>horization contact information.</w:t>
            </w:r>
          </w:p>
          <w:p w:rsidR="006D2D62" w:rsidRPr="00EF1948" w:rsidRDefault="00A5012E" w:rsidP="00A5012E">
            <w:pPr>
              <w:pStyle w:val="FootnoteText"/>
              <w:jc w:val="left"/>
              <w:rPr>
                <w:rFonts w:ascii="Arial" w:hAnsi="Arial" w:cs="Arial"/>
              </w:rPr>
            </w:pPr>
            <w:r w:rsidRPr="00EF1948">
              <w:rPr>
                <w:rFonts w:ascii="Arial" w:hAnsi="Arial" w:cs="Arial"/>
              </w:rPr>
              <w:t>Updated relocation an</w:t>
            </w:r>
            <w:r w:rsidR="006D2D62" w:rsidRPr="00EF1948">
              <w:rPr>
                <w:rFonts w:ascii="Arial" w:hAnsi="Arial" w:cs="Arial"/>
              </w:rPr>
              <w:t>d evacuation destination sites.</w:t>
            </w:r>
          </w:p>
          <w:p w:rsidR="006D2D62" w:rsidRPr="00EF1948" w:rsidRDefault="00A5012E" w:rsidP="00A5012E">
            <w:pPr>
              <w:pStyle w:val="FootnoteText"/>
              <w:jc w:val="left"/>
              <w:rPr>
                <w:rFonts w:ascii="Arial" w:hAnsi="Arial" w:cs="Arial"/>
              </w:rPr>
            </w:pPr>
            <w:r w:rsidRPr="00EF1948">
              <w:rPr>
                <w:rFonts w:ascii="Arial" w:hAnsi="Arial" w:cs="Arial"/>
              </w:rPr>
              <w:t>Expanded assistance information for non-ambulatory person</w:t>
            </w:r>
            <w:r w:rsidR="006D2D62" w:rsidRPr="00EF1948">
              <w:rPr>
                <w:rFonts w:ascii="Arial" w:hAnsi="Arial" w:cs="Arial"/>
              </w:rPr>
              <w:t>s and persons with disabilities.</w:t>
            </w:r>
          </w:p>
          <w:p w:rsidR="00A5012E" w:rsidRPr="00EF1948" w:rsidRDefault="00A5012E" w:rsidP="00A5012E">
            <w:pPr>
              <w:pStyle w:val="FootnoteText"/>
              <w:jc w:val="left"/>
              <w:rPr>
                <w:rFonts w:ascii="Arial" w:hAnsi="Arial" w:cs="Arial"/>
              </w:rPr>
            </w:pPr>
            <w:r w:rsidRPr="00EF1948">
              <w:rPr>
                <w:rFonts w:ascii="Arial" w:hAnsi="Arial" w:cs="Arial"/>
              </w:rPr>
              <w:t xml:space="preserve"> Added activities table for laboratory relocation testing site. </w:t>
            </w:r>
          </w:p>
        </w:tc>
      </w:tr>
      <w:tr w:rsidR="00A5012E" w:rsidTr="00800FDB">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A5012E" w:rsidRDefault="00A5012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A5012E" w:rsidRPr="00EF1948" w:rsidRDefault="00A5012E" w:rsidP="00A5012E">
            <w:pPr>
              <w:rPr>
                <w:rFonts w:ascii="Arial" w:hAnsi="Arial" w:cs="Arial"/>
                <w:sz w:val="20"/>
                <w:szCs w:val="20"/>
              </w:rPr>
            </w:pPr>
            <w:r w:rsidRPr="00EF1948">
              <w:rPr>
                <w:rFonts w:ascii="Arial" w:hAnsi="Arial" w:cs="Arial"/>
                <w:sz w:val="20"/>
                <w:szCs w:val="20"/>
              </w:rPr>
              <w:t>5</w:t>
            </w:r>
          </w:p>
        </w:tc>
        <w:tc>
          <w:tcPr>
            <w:tcW w:w="2700" w:type="dxa"/>
            <w:gridSpan w:val="2"/>
            <w:tcBorders>
              <w:top w:val="single" w:sz="4" w:space="0" w:color="auto"/>
              <w:left w:val="single" w:sz="4" w:space="0" w:color="auto"/>
              <w:bottom w:val="single" w:sz="4" w:space="0" w:color="auto"/>
              <w:right w:val="single" w:sz="4" w:space="0" w:color="auto"/>
            </w:tcBorders>
          </w:tcPr>
          <w:p w:rsidR="00A5012E" w:rsidRPr="00EF1948" w:rsidRDefault="00A5012E" w:rsidP="00A5012E">
            <w:pPr>
              <w:rPr>
                <w:rFonts w:ascii="Arial" w:hAnsi="Arial" w:cs="Arial"/>
                <w:sz w:val="20"/>
                <w:szCs w:val="20"/>
              </w:rPr>
            </w:pPr>
            <w:r w:rsidRPr="00EF1948">
              <w:rPr>
                <w:rFonts w:ascii="Arial" w:hAnsi="Arial" w:cs="Arial"/>
                <w:sz w:val="20"/>
                <w:szCs w:val="20"/>
              </w:rPr>
              <w:t>Carol Buhl</w:t>
            </w:r>
          </w:p>
        </w:tc>
        <w:tc>
          <w:tcPr>
            <w:tcW w:w="1620" w:type="dxa"/>
            <w:tcBorders>
              <w:top w:val="single" w:sz="4" w:space="0" w:color="auto"/>
              <w:left w:val="single" w:sz="4" w:space="0" w:color="auto"/>
              <w:bottom w:val="single" w:sz="4" w:space="0" w:color="auto"/>
              <w:right w:val="single" w:sz="4" w:space="0" w:color="auto"/>
            </w:tcBorders>
          </w:tcPr>
          <w:p w:rsidR="00A5012E" w:rsidRPr="00EF1948" w:rsidRDefault="00A5012E" w:rsidP="00A5012E">
            <w:pPr>
              <w:rPr>
                <w:rFonts w:ascii="Arial" w:hAnsi="Arial" w:cs="Arial"/>
                <w:sz w:val="20"/>
                <w:szCs w:val="20"/>
              </w:rPr>
            </w:pPr>
            <w:r w:rsidRPr="00EF1948">
              <w:rPr>
                <w:rFonts w:ascii="Arial" w:hAnsi="Arial" w:cs="Arial"/>
                <w:sz w:val="20"/>
                <w:szCs w:val="20"/>
              </w:rPr>
              <w:t>12/23/2014</w:t>
            </w:r>
          </w:p>
        </w:tc>
        <w:tc>
          <w:tcPr>
            <w:tcW w:w="3600" w:type="dxa"/>
            <w:gridSpan w:val="3"/>
            <w:tcBorders>
              <w:top w:val="single" w:sz="4" w:space="0" w:color="auto"/>
              <w:left w:val="single" w:sz="4" w:space="0" w:color="auto"/>
              <w:bottom w:val="single" w:sz="4" w:space="0" w:color="auto"/>
              <w:right w:val="single" w:sz="4" w:space="0" w:color="auto"/>
            </w:tcBorders>
          </w:tcPr>
          <w:p w:rsidR="00A5012E" w:rsidRPr="00EF1948" w:rsidRDefault="00A5012E" w:rsidP="00F56FF4">
            <w:pPr>
              <w:pStyle w:val="FootnoteText"/>
              <w:jc w:val="left"/>
              <w:rPr>
                <w:rFonts w:ascii="Arial" w:hAnsi="Arial" w:cs="Arial"/>
              </w:rPr>
            </w:pPr>
            <w:r w:rsidRPr="00EF1948">
              <w:rPr>
                <w:rFonts w:ascii="Arial" w:hAnsi="Arial" w:cs="Arial"/>
              </w:rPr>
              <w:t>Added shelter-in-place definition.</w:t>
            </w:r>
          </w:p>
          <w:p w:rsidR="00A5012E" w:rsidRPr="00EF1948" w:rsidRDefault="00A5012E" w:rsidP="00F56FF4">
            <w:pPr>
              <w:pStyle w:val="FootnoteText"/>
              <w:jc w:val="left"/>
              <w:rPr>
                <w:rFonts w:ascii="Arial" w:hAnsi="Arial" w:cs="Arial"/>
              </w:rPr>
            </w:pPr>
            <w:r w:rsidRPr="00EF1948">
              <w:rPr>
                <w:rFonts w:ascii="Arial" w:hAnsi="Arial" w:cs="Arial"/>
              </w:rPr>
              <w:t>Updated authorization information</w:t>
            </w:r>
            <w:r w:rsidR="006D2D62" w:rsidRPr="00EF1948">
              <w:rPr>
                <w:rFonts w:ascii="Arial" w:hAnsi="Arial" w:cs="Arial"/>
              </w:rPr>
              <w:t xml:space="preserve"> and phone numbers.</w:t>
            </w:r>
          </w:p>
        </w:tc>
      </w:tr>
      <w:tr w:rsidR="00800FDB" w:rsidTr="00A219C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800FDB" w:rsidRDefault="00800FDB">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800FDB" w:rsidRPr="00EF1948" w:rsidRDefault="00800FDB" w:rsidP="00A5012E">
            <w:pPr>
              <w:rPr>
                <w:rFonts w:ascii="Arial" w:hAnsi="Arial" w:cs="Arial"/>
                <w:sz w:val="20"/>
                <w:szCs w:val="20"/>
              </w:rPr>
            </w:pPr>
            <w:r>
              <w:rPr>
                <w:rFonts w:ascii="Arial" w:hAnsi="Arial" w:cs="Arial"/>
                <w:sz w:val="20"/>
                <w:szCs w:val="20"/>
              </w:rPr>
              <w:t>6</w:t>
            </w:r>
          </w:p>
        </w:tc>
        <w:tc>
          <w:tcPr>
            <w:tcW w:w="2700" w:type="dxa"/>
            <w:gridSpan w:val="2"/>
            <w:tcBorders>
              <w:top w:val="single" w:sz="4" w:space="0" w:color="auto"/>
              <w:left w:val="single" w:sz="4" w:space="0" w:color="auto"/>
              <w:bottom w:val="single" w:sz="4" w:space="0" w:color="auto"/>
              <w:right w:val="single" w:sz="4" w:space="0" w:color="auto"/>
            </w:tcBorders>
          </w:tcPr>
          <w:p w:rsidR="00800FDB" w:rsidRPr="00EF1948" w:rsidRDefault="00800FDB" w:rsidP="00A5012E">
            <w:pPr>
              <w:rPr>
                <w:rFonts w:ascii="Arial" w:hAnsi="Arial" w:cs="Arial"/>
                <w:sz w:val="20"/>
                <w:szCs w:val="20"/>
              </w:rPr>
            </w:pPr>
            <w:r>
              <w:rPr>
                <w:rFonts w:ascii="Arial" w:hAnsi="Arial" w:cs="Arial"/>
                <w:sz w:val="20"/>
                <w:szCs w:val="20"/>
              </w:rPr>
              <w:t>Carol Buhl</w:t>
            </w:r>
          </w:p>
        </w:tc>
        <w:tc>
          <w:tcPr>
            <w:tcW w:w="1620" w:type="dxa"/>
            <w:tcBorders>
              <w:top w:val="single" w:sz="4" w:space="0" w:color="auto"/>
              <w:left w:val="single" w:sz="4" w:space="0" w:color="auto"/>
              <w:bottom w:val="single" w:sz="4" w:space="0" w:color="auto"/>
              <w:right w:val="single" w:sz="4" w:space="0" w:color="auto"/>
            </w:tcBorders>
          </w:tcPr>
          <w:p w:rsidR="00800FDB" w:rsidRPr="00EF1948" w:rsidRDefault="00A973AF" w:rsidP="00A5012E">
            <w:pPr>
              <w:rPr>
                <w:rFonts w:ascii="Arial" w:hAnsi="Arial" w:cs="Arial"/>
                <w:sz w:val="20"/>
                <w:szCs w:val="20"/>
              </w:rPr>
            </w:pPr>
            <w:r>
              <w:rPr>
                <w:rFonts w:ascii="Arial" w:hAnsi="Arial" w:cs="Arial"/>
                <w:sz w:val="20"/>
                <w:szCs w:val="20"/>
              </w:rPr>
              <w:t>10/31/2016</w:t>
            </w:r>
          </w:p>
        </w:tc>
        <w:tc>
          <w:tcPr>
            <w:tcW w:w="3600" w:type="dxa"/>
            <w:gridSpan w:val="3"/>
            <w:tcBorders>
              <w:top w:val="single" w:sz="4" w:space="0" w:color="auto"/>
              <w:left w:val="single" w:sz="4" w:space="0" w:color="auto"/>
              <w:bottom w:val="single" w:sz="4" w:space="0" w:color="auto"/>
              <w:right w:val="single" w:sz="4" w:space="0" w:color="auto"/>
            </w:tcBorders>
          </w:tcPr>
          <w:p w:rsidR="00800FDB" w:rsidRPr="00EF1948" w:rsidRDefault="00800FDB" w:rsidP="00F56FF4">
            <w:pPr>
              <w:pStyle w:val="FootnoteText"/>
              <w:jc w:val="left"/>
              <w:rPr>
                <w:rFonts w:ascii="Arial" w:hAnsi="Arial" w:cs="Arial"/>
              </w:rPr>
            </w:pPr>
            <w:r>
              <w:rPr>
                <w:rFonts w:ascii="Arial" w:hAnsi="Arial" w:cs="Arial"/>
              </w:rPr>
              <w:t>Added secondary horizontal location for GVMB.</w:t>
            </w:r>
          </w:p>
        </w:tc>
      </w:tr>
      <w:tr w:rsidR="00A219C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bottom w:val="nil"/>
              <w:right w:val="single" w:sz="4" w:space="0" w:color="auto"/>
            </w:tcBorders>
          </w:tcPr>
          <w:p w:rsidR="00A219CE" w:rsidRDefault="00A219C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A219CE" w:rsidRDefault="00A219CE" w:rsidP="00A5012E">
            <w:pPr>
              <w:rPr>
                <w:rFonts w:ascii="Arial" w:hAnsi="Arial" w:cs="Arial"/>
                <w:sz w:val="20"/>
                <w:szCs w:val="20"/>
              </w:rPr>
            </w:pPr>
            <w:r>
              <w:rPr>
                <w:rFonts w:ascii="Arial" w:hAnsi="Arial" w:cs="Arial"/>
                <w:sz w:val="20"/>
                <w:szCs w:val="20"/>
              </w:rPr>
              <w:t>7</w:t>
            </w:r>
          </w:p>
        </w:tc>
        <w:tc>
          <w:tcPr>
            <w:tcW w:w="2700" w:type="dxa"/>
            <w:gridSpan w:val="2"/>
            <w:tcBorders>
              <w:top w:val="single" w:sz="4" w:space="0" w:color="auto"/>
              <w:left w:val="single" w:sz="4" w:space="0" w:color="auto"/>
              <w:bottom w:val="single" w:sz="4" w:space="0" w:color="auto"/>
              <w:right w:val="single" w:sz="4" w:space="0" w:color="auto"/>
            </w:tcBorders>
          </w:tcPr>
          <w:p w:rsidR="00A219CE" w:rsidRDefault="00A219CE" w:rsidP="00A5012E">
            <w:pPr>
              <w:rPr>
                <w:rFonts w:ascii="Arial" w:hAnsi="Arial" w:cs="Arial"/>
                <w:sz w:val="20"/>
                <w:szCs w:val="20"/>
              </w:rPr>
            </w:pPr>
            <w:r>
              <w:rPr>
                <w:rFonts w:ascii="Arial" w:hAnsi="Arial" w:cs="Arial"/>
                <w:sz w:val="20"/>
                <w:szCs w:val="20"/>
              </w:rPr>
              <w:t>Carol Buhl &amp; Lab Safety Committee</w:t>
            </w:r>
          </w:p>
        </w:tc>
        <w:tc>
          <w:tcPr>
            <w:tcW w:w="1620" w:type="dxa"/>
            <w:tcBorders>
              <w:top w:val="single" w:sz="4" w:space="0" w:color="auto"/>
              <w:left w:val="single" w:sz="4" w:space="0" w:color="auto"/>
              <w:bottom w:val="single" w:sz="4" w:space="0" w:color="auto"/>
              <w:right w:val="single" w:sz="4" w:space="0" w:color="auto"/>
            </w:tcBorders>
          </w:tcPr>
          <w:p w:rsidR="00A219CE" w:rsidRDefault="00A219CE" w:rsidP="00A5012E">
            <w:pPr>
              <w:rPr>
                <w:rFonts w:ascii="Arial" w:hAnsi="Arial" w:cs="Arial"/>
                <w:sz w:val="20"/>
                <w:szCs w:val="20"/>
              </w:rPr>
            </w:pPr>
            <w:r>
              <w:rPr>
                <w:rFonts w:ascii="Arial" w:hAnsi="Arial" w:cs="Arial"/>
                <w:sz w:val="20"/>
                <w:szCs w:val="20"/>
              </w:rPr>
              <w:t>12/28/2018</w:t>
            </w:r>
          </w:p>
        </w:tc>
        <w:tc>
          <w:tcPr>
            <w:tcW w:w="3600" w:type="dxa"/>
            <w:gridSpan w:val="3"/>
            <w:tcBorders>
              <w:top w:val="single" w:sz="4" w:space="0" w:color="auto"/>
              <w:left w:val="single" w:sz="4" w:space="0" w:color="auto"/>
              <w:bottom w:val="single" w:sz="4" w:space="0" w:color="auto"/>
              <w:right w:val="single" w:sz="4" w:space="0" w:color="auto"/>
            </w:tcBorders>
          </w:tcPr>
          <w:p w:rsidR="00A219CE" w:rsidRDefault="00A219CE" w:rsidP="00F56FF4">
            <w:pPr>
              <w:pStyle w:val="FootnoteText"/>
              <w:jc w:val="left"/>
              <w:rPr>
                <w:rFonts w:ascii="Arial" w:hAnsi="Arial" w:cs="Arial"/>
              </w:rPr>
            </w:pPr>
            <w:r>
              <w:rPr>
                <w:rFonts w:ascii="Arial" w:hAnsi="Arial" w:cs="Arial"/>
              </w:rPr>
              <w:t>Added location of Disaster Box and Downtime Kit.</w:t>
            </w:r>
          </w:p>
          <w:p w:rsidR="00A219CE" w:rsidRDefault="00A219CE" w:rsidP="00F56FF4">
            <w:pPr>
              <w:pStyle w:val="FootnoteText"/>
              <w:jc w:val="left"/>
              <w:rPr>
                <w:rFonts w:ascii="Arial" w:hAnsi="Arial" w:cs="Arial"/>
              </w:rPr>
            </w:pPr>
            <w:r>
              <w:rPr>
                <w:rFonts w:ascii="Arial" w:hAnsi="Arial" w:cs="Arial"/>
              </w:rPr>
              <w:t>Added Department Lead as responsible for completing final check of evacuated lab space.</w:t>
            </w:r>
          </w:p>
          <w:p w:rsidR="00A219CE" w:rsidRDefault="00A219CE" w:rsidP="00A219CE">
            <w:pPr>
              <w:pStyle w:val="FootnoteText"/>
              <w:jc w:val="left"/>
              <w:rPr>
                <w:rFonts w:ascii="Arial" w:hAnsi="Arial" w:cs="Arial"/>
              </w:rPr>
            </w:pPr>
            <w:r>
              <w:rPr>
                <w:rFonts w:ascii="Arial" w:hAnsi="Arial" w:cs="Arial"/>
              </w:rPr>
              <w:t>Deleted Code Orange terms: Stand-by, Partial, Full</w:t>
            </w:r>
          </w:p>
          <w:p w:rsidR="00A219CE" w:rsidRDefault="00A219CE" w:rsidP="00A219CE">
            <w:pPr>
              <w:pStyle w:val="FootnoteText"/>
              <w:jc w:val="left"/>
              <w:rPr>
                <w:rFonts w:ascii="Arial" w:hAnsi="Arial" w:cs="Arial"/>
              </w:rPr>
            </w:pPr>
            <w:r>
              <w:rPr>
                <w:rFonts w:ascii="Arial" w:hAnsi="Arial" w:cs="Arial"/>
              </w:rPr>
              <w:t>Added Supporting Document TS 18.08.</w:t>
            </w:r>
          </w:p>
        </w:tc>
      </w:tr>
    </w:tbl>
    <w:p w:rsidR="004E4DB2" w:rsidRDefault="004E4DB2">
      <w:pPr>
        <w:rPr>
          <w:rFonts w:ascii="Arial" w:hAnsi="Arial" w:cs="Arial"/>
        </w:rPr>
      </w:pPr>
    </w:p>
    <w:sectPr w:rsidR="004E4DB2" w:rsidSect="005D14A5">
      <w:headerReference w:type="even" r:id="rId17"/>
      <w:headerReference w:type="default" r:id="rId18"/>
      <w:footerReference w:type="default" r:id="rId19"/>
      <w:headerReference w:type="first" r:id="rId20"/>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9CE" w:rsidRDefault="00A219CE">
      <w:r>
        <w:separator/>
      </w:r>
    </w:p>
  </w:endnote>
  <w:endnote w:type="continuationSeparator" w:id="0">
    <w:p w:rsidR="00A219CE" w:rsidRDefault="00A219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9CE" w:rsidRDefault="00A219CE">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7E1E4C">
      <w:rPr>
        <w:rFonts w:ascii="Arial" w:hAnsi="Arial" w:cs="Arial"/>
        <w:noProof/>
        <w:sz w:val="16"/>
      </w:rPr>
      <w:t>8</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7E1E4C">
      <w:rPr>
        <w:rFonts w:ascii="Arial" w:hAnsi="Arial" w:cs="Arial"/>
        <w:noProof/>
        <w:sz w:val="16"/>
      </w:rPr>
      <w:t>8</w:t>
    </w:r>
    <w:r>
      <w:rPr>
        <w:rFonts w:ascii="Arial" w:hAnsi="Arial" w:cs="Arial"/>
        <w:sz w:val="16"/>
      </w:rPr>
      <w:fldChar w:fldCharType="end"/>
    </w:r>
  </w:p>
  <w:p w:rsidR="00A219CE" w:rsidRDefault="00A219CE">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9CE" w:rsidRDefault="00A219CE">
      <w:r>
        <w:separator/>
      </w:r>
    </w:p>
  </w:footnote>
  <w:footnote w:type="continuationSeparator" w:id="0">
    <w:p w:rsidR="00A219CE" w:rsidRDefault="00A219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9CE" w:rsidRDefault="00A219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240;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9CE" w:rsidRDefault="00A219CE" w:rsidP="000D2C8C">
    <w:pPr>
      <w:ind w:left="-1260" w:right="-1440"/>
      <w:rPr>
        <w:rFonts w:ascii="Arial" w:hAnsi="Arial" w:cs="Arial"/>
        <w:iCs/>
        <w:sz w:val="18"/>
      </w:rPr>
    </w:pPr>
    <w:r>
      <w:rPr>
        <w:rFonts w:ascii="Arial" w:hAnsi="Arial" w:cs="Arial"/>
        <w:iCs/>
        <w:sz w:val="18"/>
      </w:rPr>
      <w:t>SA 8.01 Relocation and Evacuation</w:t>
    </w: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r>
    <w:r>
      <w:rPr>
        <w:rFonts w:ascii="Helvetica" w:hAnsi="Helvetica" w:cs="Helvetica"/>
        <w:noProof/>
        <w:color w:val="4C5CC5"/>
      </w:rPr>
      <w:drawing>
        <wp:inline distT="0" distB="0" distL="0" distR="0">
          <wp:extent cx="1037590" cy="334010"/>
          <wp:effectExtent l="19050" t="0" r="0" b="0"/>
          <wp:docPr id="1" name="Picture 1" descr="S:\Marketing and Communications\Logos\Children's Minnesota Logo\Email\SM-Childrens-logo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 and Communications\Logos\Children's Minnesota Logo\Email\SM-Childrens-logo_2016.jpg"/>
                  <pic:cNvPicPr>
                    <a:picLocks noChangeAspect="1" noChangeArrowheads="1"/>
                  </pic:cNvPicPr>
                </pic:nvPicPr>
                <pic:blipFill>
                  <a:blip r:embed="rId1"/>
                  <a:srcRect/>
                  <a:stretch>
                    <a:fillRect/>
                  </a:stretch>
                </pic:blipFill>
                <pic:spPr bwMode="auto">
                  <a:xfrm>
                    <a:off x="0" y="0"/>
                    <a:ext cx="1037590" cy="334010"/>
                  </a:xfrm>
                  <a:prstGeom prst="rect">
                    <a:avLst/>
                  </a:prstGeom>
                  <a:noFill/>
                  <a:ln w="9525">
                    <a:noFill/>
                    <a:miter lim="800000"/>
                    <a:headEnd/>
                    <a:tailEnd/>
                  </a:ln>
                </pic:spPr>
              </pic:pic>
            </a:graphicData>
          </a:graphic>
        </wp:inline>
      </w:drawing>
    </w:r>
  </w:p>
  <w:p w:rsidR="00A219CE" w:rsidRDefault="00A219CE" w:rsidP="000D2C8C">
    <w:pPr>
      <w:ind w:left="-1260" w:right="-1440"/>
      <w:rPr>
        <w:rFonts w:ascii="Arial" w:hAnsi="Arial" w:cs="Arial"/>
        <w:sz w:val="18"/>
      </w:rPr>
    </w:pPr>
    <w:r>
      <w:rPr>
        <w:rFonts w:ascii="Arial" w:hAnsi="Arial" w:cs="Arial"/>
        <w:iCs/>
        <w:sz w:val="18"/>
      </w:rPr>
      <w:t>Version 7</w:t>
    </w:r>
    <w:r>
      <w:rPr>
        <w:rFonts w:ascii="Arial" w:hAnsi="Arial" w:cs="Arial"/>
        <w:i/>
        <w:sz w:val="18"/>
      </w:rPr>
      <w:tab/>
    </w:r>
    <w:r>
      <w:rPr>
        <w:rFonts w:ascii="Arial" w:hAnsi="Arial" w:cs="Arial"/>
        <w:sz w:val="18"/>
      </w:rPr>
      <w:t xml:space="preserve">                                                                    </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 xml:space="preserve">    </w:t>
    </w:r>
  </w:p>
  <w:p w:rsidR="00A219CE" w:rsidRDefault="00A219CE" w:rsidP="000D2C8C">
    <w:pPr>
      <w:ind w:left="-1260" w:right="-1260"/>
      <w:rPr>
        <w:b/>
        <w:sz w:val="18"/>
        <w:szCs w:val="26"/>
      </w:rPr>
    </w:pPr>
    <w:r>
      <w:rPr>
        <w:rFonts w:ascii="Arial" w:hAnsi="Arial" w:cs="Arial"/>
        <w:sz w:val="18"/>
      </w:rPr>
      <w:t>Effective Date: 12/28/2018</w:t>
    </w:r>
  </w:p>
  <w:p w:rsidR="00A219CE" w:rsidRDefault="00A219CE">
    <w:pPr>
      <w:pStyle w:val="Header"/>
      <w:tabs>
        <w:tab w:val="clear" w:pos="8640"/>
        <w:tab w:val="right" w:pos="9900"/>
      </w:tabs>
      <w:ind w:left="-1260"/>
      <w:jc w:val="center"/>
      <w:rPr>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9CE" w:rsidRDefault="00A219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264;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51D536E"/>
    <w:multiLevelType w:val="hybridMultilevel"/>
    <w:tmpl w:val="F636FEB6"/>
    <w:lvl w:ilvl="0" w:tplc="98207394">
      <w:start w:val="1"/>
      <w:numFmt w:val="bullet"/>
      <w:lvlText w:val=""/>
      <w:lvlJc w:val="left"/>
      <w:pPr>
        <w:tabs>
          <w:tab w:val="num" w:pos="720"/>
        </w:tabs>
        <w:ind w:left="64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96049D"/>
    <w:multiLevelType w:val="hybridMultilevel"/>
    <w:tmpl w:val="57001494"/>
    <w:lvl w:ilvl="0" w:tplc="23CA6F3E">
      <w:start w:val="1"/>
      <w:numFmt w:val="bullet"/>
      <w:lvlText w:val="o"/>
      <w:lvlJc w:val="left"/>
      <w:pPr>
        <w:tabs>
          <w:tab w:val="num" w:pos="1080"/>
        </w:tabs>
        <w:ind w:left="1080" w:hanging="360"/>
      </w:pPr>
      <w:rPr>
        <w:rFont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58F5598"/>
    <w:multiLevelType w:val="hybridMultilevel"/>
    <w:tmpl w:val="E94A5E0C"/>
    <w:lvl w:ilvl="0" w:tplc="FFFFFFFF">
      <w:start w:val="1"/>
      <w:numFmt w:val="bullet"/>
      <w:lvlText w:val=""/>
      <w:legacy w:legacy="1" w:legacySpace="0" w:legacyIndent="360"/>
      <w:lvlJc w:val="left"/>
      <w:pPr>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DD4D16"/>
    <w:multiLevelType w:val="hybridMultilevel"/>
    <w:tmpl w:val="34F4F794"/>
    <w:lvl w:ilvl="0" w:tplc="98207394">
      <w:start w:val="1"/>
      <w:numFmt w:val="bullet"/>
      <w:lvlText w:val=""/>
      <w:lvlJc w:val="left"/>
      <w:pPr>
        <w:tabs>
          <w:tab w:val="num" w:pos="720"/>
        </w:tabs>
        <w:ind w:left="64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355727"/>
    <w:multiLevelType w:val="hybridMultilevel"/>
    <w:tmpl w:val="AFA85104"/>
    <w:lvl w:ilvl="0" w:tplc="8730D6AE">
      <w:start w:val="1"/>
      <w:numFmt w:val="bullet"/>
      <w:lvlText w:val=""/>
      <w:lvlJc w:val="left"/>
      <w:pPr>
        <w:tabs>
          <w:tab w:val="num" w:pos="1440"/>
        </w:tabs>
        <w:ind w:left="1440" w:hanging="360"/>
      </w:pPr>
      <w:rPr>
        <w:rFonts w:ascii="Wingdings" w:hAnsi="Wingdings" w:hint="default"/>
        <w:sz w:val="1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A234985"/>
    <w:multiLevelType w:val="hybridMultilevel"/>
    <w:tmpl w:val="6096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54073D"/>
    <w:multiLevelType w:val="hybridMultilevel"/>
    <w:tmpl w:val="AF42F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8E361D"/>
    <w:multiLevelType w:val="hybridMultilevel"/>
    <w:tmpl w:val="B57AB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F939E9"/>
    <w:multiLevelType w:val="hybridMultilevel"/>
    <w:tmpl w:val="DA302434"/>
    <w:lvl w:ilvl="0" w:tplc="98207394">
      <w:start w:val="1"/>
      <w:numFmt w:val="bullet"/>
      <w:lvlText w:val=""/>
      <w:lvlJc w:val="left"/>
      <w:pPr>
        <w:tabs>
          <w:tab w:val="num" w:pos="720"/>
        </w:tabs>
        <w:ind w:left="648" w:hanging="288"/>
      </w:pPr>
      <w:rPr>
        <w:rFonts w:ascii="Symbol" w:hAnsi="Symbol" w:hint="default"/>
      </w:rPr>
    </w:lvl>
    <w:lvl w:ilvl="1" w:tplc="8730D6AE">
      <w:start w:val="1"/>
      <w:numFmt w:val="bullet"/>
      <w:lvlText w:val=""/>
      <w:lvlJc w:val="left"/>
      <w:pPr>
        <w:tabs>
          <w:tab w:val="num" w:pos="1440"/>
        </w:tabs>
        <w:ind w:left="1440" w:hanging="360"/>
      </w:pPr>
      <w:rPr>
        <w:rFonts w:ascii="Wingdings" w:hAnsi="Wingdings"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CD404C"/>
    <w:multiLevelType w:val="hybridMultilevel"/>
    <w:tmpl w:val="E9B8F0A2"/>
    <w:lvl w:ilvl="0" w:tplc="98207394">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4E07A56"/>
    <w:multiLevelType w:val="hybridMultilevel"/>
    <w:tmpl w:val="F32EF590"/>
    <w:lvl w:ilvl="0" w:tplc="0254D2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6655215"/>
    <w:multiLevelType w:val="hybridMultilevel"/>
    <w:tmpl w:val="6C0096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6EF134B"/>
    <w:multiLevelType w:val="hybridMultilevel"/>
    <w:tmpl w:val="BC14BCB0"/>
    <w:lvl w:ilvl="0" w:tplc="98207394">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DE21D57"/>
    <w:multiLevelType w:val="hybridMultilevel"/>
    <w:tmpl w:val="AFA8510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720" w:hanging="360"/>
        </w:pPr>
        <w:rPr>
          <w:rFonts w:ascii="Symbol" w:hAnsi="Symbol" w:cs="Times New Roman" w:hint="default"/>
        </w:rPr>
      </w:lvl>
    </w:lvlOverride>
  </w:num>
  <w:num w:numId="3">
    <w:abstractNumId w:val="2"/>
  </w:num>
  <w:num w:numId="4">
    <w:abstractNumId w:val="4"/>
  </w:num>
  <w:num w:numId="5">
    <w:abstractNumId w:val="12"/>
  </w:num>
  <w:num w:numId="6">
    <w:abstractNumId w:val="3"/>
  </w:num>
  <w:num w:numId="7">
    <w:abstractNumId w:val="15"/>
  </w:num>
  <w:num w:numId="8">
    <w:abstractNumId w:val="9"/>
  </w:num>
  <w:num w:numId="9">
    <w:abstractNumId w:val="11"/>
  </w:num>
  <w:num w:numId="10">
    <w:abstractNumId w:val="13"/>
  </w:num>
  <w:num w:numId="11">
    <w:abstractNumId w:val="6"/>
  </w:num>
  <w:num w:numId="12">
    <w:abstractNumId w:val="8"/>
  </w:num>
  <w:num w:numId="13">
    <w:abstractNumId w:val="10"/>
  </w:num>
  <w:num w:numId="14">
    <w:abstractNumId w:val="14"/>
  </w:num>
  <w:num w:numId="15">
    <w:abstractNumId w:val="5"/>
  </w:num>
  <w:num w:numId="16">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1"/>
  <w:proofState w:spelling="clean" w:grammar="clean"/>
  <w:stylePaneFormatFilter w:val="3F0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4E4DB2"/>
    <w:rsid w:val="00001682"/>
    <w:rsid w:val="000D2C8C"/>
    <w:rsid w:val="00110669"/>
    <w:rsid w:val="00190CB5"/>
    <w:rsid w:val="00195199"/>
    <w:rsid w:val="001B3833"/>
    <w:rsid w:val="00322591"/>
    <w:rsid w:val="003361A2"/>
    <w:rsid w:val="00370E2F"/>
    <w:rsid w:val="003F2C52"/>
    <w:rsid w:val="004D7932"/>
    <w:rsid w:val="004E4DB2"/>
    <w:rsid w:val="00535AF8"/>
    <w:rsid w:val="005D14A5"/>
    <w:rsid w:val="005D267F"/>
    <w:rsid w:val="006253D0"/>
    <w:rsid w:val="0064401C"/>
    <w:rsid w:val="00667A01"/>
    <w:rsid w:val="00672749"/>
    <w:rsid w:val="006D2D62"/>
    <w:rsid w:val="007577A1"/>
    <w:rsid w:val="0077630D"/>
    <w:rsid w:val="007E1E4C"/>
    <w:rsid w:val="00800FDB"/>
    <w:rsid w:val="008D4F6A"/>
    <w:rsid w:val="00931DFF"/>
    <w:rsid w:val="00980A48"/>
    <w:rsid w:val="00A219CE"/>
    <w:rsid w:val="00A5012E"/>
    <w:rsid w:val="00A80302"/>
    <w:rsid w:val="00A973AF"/>
    <w:rsid w:val="00AC4BCD"/>
    <w:rsid w:val="00AD2E66"/>
    <w:rsid w:val="00B77099"/>
    <w:rsid w:val="00B81094"/>
    <w:rsid w:val="00BC301A"/>
    <w:rsid w:val="00C11713"/>
    <w:rsid w:val="00C21767"/>
    <w:rsid w:val="00C23048"/>
    <w:rsid w:val="00C42206"/>
    <w:rsid w:val="00C63454"/>
    <w:rsid w:val="00CF7C58"/>
    <w:rsid w:val="00DF3FAA"/>
    <w:rsid w:val="00E57A32"/>
    <w:rsid w:val="00EA00DF"/>
    <w:rsid w:val="00ED26C3"/>
    <w:rsid w:val="00EF1948"/>
    <w:rsid w:val="00F12621"/>
    <w:rsid w:val="00F56F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14A5"/>
    <w:pPr>
      <w:jc w:val="both"/>
    </w:pPr>
    <w:rPr>
      <w:sz w:val="22"/>
      <w:szCs w:val="24"/>
    </w:rPr>
  </w:style>
  <w:style w:type="paragraph" w:styleId="Heading1">
    <w:name w:val="heading 1"/>
    <w:basedOn w:val="Normal"/>
    <w:next w:val="Normal"/>
    <w:qFormat/>
    <w:rsid w:val="005D14A5"/>
    <w:pPr>
      <w:keepNext/>
      <w:numPr>
        <w:numId w:val="1"/>
      </w:numPr>
      <w:outlineLvl w:val="0"/>
    </w:pPr>
    <w:rPr>
      <w:rFonts w:cs="Arial"/>
      <w:b/>
      <w:bCs/>
      <w:kern w:val="32"/>
      <w:sz w:val="26"/>
      <w:szCs w:val="32"/>
    </w:rPr>
  </w:style>
  <w:style w:type="paragraph" w:styleId="Heading2">
    <w:name w:val="heading 2"/>
    <w:basedOn w:val="Normal"/>
    <w:next w:val="Normal"/>
    <w:qFormat/>
    <w:rsid w:val="005D14A5"/>
    <w:pPr>
      <w:keepNext/>
      <w:numPr>
        <w:ilvl w:val="1"/>
        <w:numId w:val="1"/>
      </w:numPr>
      <w:outlineLvl w:val="1"/>
    </w:pPr>
    <w:rPr>
      <w:rFonts w:cs="Arial"/>
      <w:b/>
      <w:bCs/>
      <w:iCs/>
      <w:sz w:val="24"/>
      <w:szCs w:val="28"/>
    </w:rPr>
  </w:style>
  <w:style w:type="paragraph" w:styleId="Heading3">
    <w:name w:val="heading 3"/>
    <w:basedOn w:val="Normal"/>
    <w:next w:val="Normal"/>
    <w:qFormat/>
    <w:rsid w:val="005D14A5"/>
    <w:pPr>
      <w:keepNext/>
      <w:numPr>
        <w:ilvl w:val="2"/>
        <w:numId w:val="1"/>
      </w:numPr>
      <w:outlineLvl w:val="2"/>
    </w:pPr>
    <w:rPr>
      <w:rFonts w:cs="Arial"/>
      <w:b/>
      <w:bCs/>
      <w:szCs w:val="26"/>
    </w:rPr>
  </w:style>
  <w:style w:type="paragraph" w:styleId="Heading4">
    <w:name w:val="heading 4"/>
    <w:aliases w:val="Map Title"/>
    <w:basedOn w:val="Normal"/>
    <w:next w:val="Normal"/>
    <w:qFormat/>
    <w:rsid w:val="005D14A5"/>
    <w:pPr>
      <w:keepNext/>
      <w:numPr>
        <w:ilvl w:val="3"/>
        <w:numId w:val="1"/>
      </w:numPr>
      <w:outlineLvl w:val="3"/>
    </w:pPr>
    <w:rPr>
      <w:bCs/>
      <w:szCs w:val="28"/>
    </w:rPr>
  </w:style>
  <w:style w:type="paragraph" w:styleId="Heading5">
    <w:name w:val="heading 5"/>
    <w:aliases w:val="Block Label"/>
    <w:basedOn w:val="Normal"/>
    <w:next w:val="Normal"/>
    <w:qFormat/>
    <w:rsid w:val="005D14A5"/>
    <w:pPr>
      <w:keepNext/>
      <w:numPr>
        <w:ilvl w:val="4"/>
        <w:numId w:val="1"/>
      </w:numPr>
      <w:spacing w:before="20"/>
      <w:outlineLvl w:val="4"/>
    </w:pPr>
  </w:style>
  <w:style w:type="paragraph" w:styleId="Heading6">
    <w:name w:val="heading 6"/>
    <w:basedOn w:val="Normal"/>
    <w:next w:val="Normal"/>
    <w:qFormat/>
    <w:rsid w:val="005D14A5"/>
    <w:pPr>
      <w:keepNext/>
      <w:numPr>
        <w:ilvl w:val="5"/>
        <w:numId w:val="1"/>
      </w:numPr>
      <w:outlineLvl w:val="5"/>
    </w:pPr>
    <w:rPr>
      <w:b/>
      <w:bCs/>
      <w:sz w:val="18"/>
    </w:rPr>
  </w:style>
  <w:style w:type="paragraph" w:styleId="Heading7">
    <w:name w:val="heading 7"/>
    <w:basedOn w:val="Normal"/>
    <w:next w:val="Normal"/>
    <w:qFormat/>
    <w:rsid w:val="005D14A5"/>
    <w:pPr>
      <w:keepNext/>
      <w:numPr>
        <w:ilvl w:val="6"/>
        <w:numId w:val="1"/>
      </w:numPr>
      <w:outlineLvl w:val="6"/>
    </w:pPr>
    <w:rPr>
      <w:sz w:val="28"/>
    </w:rPr>
  </w:style>
  <w:style w:type="paragraph" w:styleId="Heading8">
    <w:name w:val="heading 8"/>
    <w:basedOn w:val="Normal"/>
    <w:next w:val="Normal"/>
    <w:qFormat/>
    <w:rsid w:val="005D14A5"/>
    <w:pPr>
      <w:keepNext/>
      <w:numPr>
        <w:ilvl w:val="7"/>
        <w:numId w:val="1"/>
      </w:numPr>
      <w:jc w:val="center"/>
      <w:outlineLvl w:val="7"/>
    </w:pPr>
    <w:rPr>
      <w:b/>
      <w:bCs/>
    </w:rPr>
  </w:style>
  <w:style w:type="paragraph" w:styleId="Heading9">
    <w:name w:val="heading 9"/>
    <w:basedOn w:val="Normal"/>
    <w:next w:val="Normal"/>
    <w:qFormat/>
    <w:rsid w:val="005D14A5"/>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D14A5"/>
    <w:rPr>
      <w:bCs/>
      <w:iCs/>
      <w:color w:val="000000"/>
    </w:rPr>
  </w:style>
  <w:style w:type="paragraph" w:styleId="Header">
    <w:name w:val="header"/>
    <w:basedOn w:val="Normal"/>
    <w:rsid w:val="005D14A5"/>
    <w:pPr>
      <w:tabs>
        <w:tab w:val="center" w:pos="4320"/>
        <w:tab w:val="right" w:pos="8640"/>
      </w:tabs>
    </w:pPr>
  </w:style>
  <w:style w:type="paragraph" w:styleId="List">
    <w:name w:val="List"/>
    <w:basedOn w:val="Normal"/>
    <w:rsid w:val="005D14A5"/>
    <w:pPr>
      <w:ind w:left="360" w:hanging="360"/>
    </w:pPr>
  </w:style>
  <w:style w:type="paragraph" w:styleId="Title">
    <w:name w:val="Title"/>
    <w:basedOn w:val="Normal"/>
    <w:qFormat/>
    <w:rsid w:val="005D14A5"/>
    <w:pPr>
      <w:spacing w:before="240" w:after="60"/>
      <w:jc w:val="center"/>
    </w:pPr>
    <w:rPr>
      <w:rFonts w:cs="Arial"/>
      <w:b/>
      <w:bCs/>
      <w:kern w:val="28"/>
      <w:sz w:val="28"/>
      <w:szCs w:val="32"/>
    </w:rPr>
  </w:style>
  <w:style w:type="paragraph" w:styleId="BodyText2">
    <w:name w:val="Body Text 2"/>
    <w:basedOn w:val="Normal"/>
    <w:rsid w:val="005D14A5"/>
    <w:pPr>
      <w:jc w:val="left"/>
    </w:pPr>
    <w:rPr>
      <w:b/>
      <w:bCs/>
      <w:color w:val="0000FF"/>
    </w:rPr>
  </w:style>
  <w:style w:type="paragraph" w:styleId="Footer">
    <w:name w:val="footer"/>
    <w:basedOn w:val="Normal"/>
    <w:rsid w:val="005D14A5"/>
    <w:pPr>
      <w:tabs>
        <w:tab w:val="center" w:pos="4320"/>
        <w:tab w:val="right" w:pos="8640"/>
      </w:tabs>
    </w:pPr>
  </w:style>
  <w:style w:type="character" w:styleId="FootnoteReference">
    <w:name w:val="footnote reference"/>
    <w:basedOn w:val="DefaultParagraphFont"/>
    <w:semiHidden/>
    <w:rsid w:val="005D14A5"/>
    <w:rPr>
      <w:rFonts w:ascii="Times New Roman" w:hAnsi="Times New Roman"/>
      <w:sz w:val="18"/>
      <w:vertAlign w:val="superscript"/>
    </w:rPr>
  </w:style>
  <w:style w:type="paragraph" w:customStyle="1" w:styleId="Heading">
    <w:name w:val="Heading"/>
    <w:basedOn w:val="Heading1"/>
    <w:next w:val="Normal"/>
    <w:rsid w:val="005D14A5"/>
    <w:pPr>
      <w:numPr>
        <w:numId w:val="0"/>
      </w:numPr>
    </w:pPr>
  </w:style>
  <w:style w:type="paragraph" w:customStyle="1" w:styleId="TableText">
    <w:name w:val="Table Text"/>
    <w:basedOn w:val="Normal"/>
    <w:rsid w:val="005D14A5"/>
    <w:pPr>
      <w:autoSpaceDE w:val="0"/>
      <w:autoSpaceDN w:val="0"/>
      <w:jc w:val="left"/>
    </w:pPr>
    <w:rPr>
      <w:sz w:val="20"/>
    </w:rPr>
  </w:style>
  <w:style w:type="paragraph" w:customStyle="1" w:styleId="TableHeaderText">
    <w:name w:val="Table Header Text"/>
    <w:basedOn w:val="TableText"/>
    <w:rsid w:val="005D14A5"/>
    <w:pPr>
      <w:jc w:val="center"/>
    </w:pPr>
    <w:rPr>
      <w:b/>
      <w:bCs/>
    </w:rPr>
  </w:style>
  <w:style w:type="paragraph" w:styleId="BodyText3">
    <w:name w:val="Body Text 3"/>
    <w:basedOn w:val="Normal"/>
    <w:rsid w:val="005D14A5"/>
    <w:rPr>
      <w:b/>
      <w:color w:val="0000FF"/>
    </w:rPr>
  </w:style>
  <w:style w:type="paragraph" w:styleId="BodyTextIndent">
    <w:name w:val="Body Text Indent"/>
    <w:basedOn w:val="Normal"/>
    <w:rsid w:val="005D14A5"/>
    <w:pPr>
      <w:spacing w:after="120"/>
      <w:ind w:left="360"/>
    </w:pPr>
  </w:style>
  <w:style w:type="paragraph" w:customStyle="1" w:styleId="Bullet">
    <w:name w:val="Bullet"/>
    <w:autoRedefine/>
    <w:rsid w:val="00C63454"/>
    <w:pPr>
      <w:widowControl w:val="0"/>
      <w:autoSpaceDE w:val="0"/>
      <w:autoSpaceDN w:val="0"/>
      <w:adjustRightInd w:val="0"/>
    </w:pPr>
    <w:rPr>
      <w:rFonts w:ascii="Arial" w:hAnsi="Arial" w:cs="Arial"/>
      <w:bCs/>
    </w:rPr>
  </w:style>
  <w:style w:type="character" w:styleId="Hyperlink">
    <w:name w:val="Hyperlink"/>
    <w:basedOn w:val="DefaultParagraphFont"/>
    <w:rsid w:val="00535AF8"/>
    <w:rPr>
      <w:color w:val="0000FF"/>
      <w:u w:val="single"/>
    </w:rPr>
  </w:style>
  <w:style w:type="character" w:styleId="FollowedHyperlink">
    <w:name w:val="FollowedHyperlink"/>
    <w:basedOn w:val="DefaultParagraphFont"/>
    <w:rsid w:val="00535AF8"/>
    <w:rPr>
      <w:color w:val="800080"/>
      <w:u w:val="single"/>
    </w:rPr>
  </w:style>
  <w:style w:type="table" w:styleId="TableGrid">
    <w:name w:val="Table Grid"/>
    <w:basedOn w:val="TableNormal"/>
    <w:rsid w:val="00DF3F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rsid w:val="00A5012E"/>
    <w:rPr>
      <w:sz w:val="20"/>
      <w:szCs w:val="20"/>
    </w:rPr>
  </w:style>
  <w:style w:type="character" w:customStyle="1" w:styleId="FootnoteTextChar">
    <w:name w:val="Footnote Text Char"/>
    <w:basedOn w:val="DefaultParagraphFont"/>
    <w:link w:val="FootnoteText"/>
    <w:rsid w:val="00A5012E"/>
  </w:style>
  <w:style w:type="paragraph" w:styleId="BalloonText">
    <w:name w:val="Balloon Text"/>
    <w:basedOn w:val="Normal"/>
    <w:link w:val="BalloonTextChar"/>
    <w:rsid w:val="00EA00DF"/>
    <w:rPr>
      <w:rFonts w:ascii="Tahoma" w:hAnsi="Tahoma" w:cs="Tahoma"/>
      <w:sz w:val="16"/>
      <w:szCs w:val="16"/>
    </w:rPr>
  </w:style>
  <w:style w:type="character" w:customStyle="1" w:styleId="BalloonTextChar">
    <w:name w:val="Balloon Text Char"/>
    <w:basedOn w:val="DefaultParagraphFont"/>
    <w:link w:val="BalloonText"/>
    <w:rsid w:val="00EA00DF"/>
    <w:rPr>
      <w:rFonts w:ascii="Tahoma" w:hAnsi="Tahoma" w:cs="Tahoma"/>
      <w:sz w:val="16"/>
      <w:szCs w:val="16"/>
    </w:rPr>
  </w:style>
  <w:style w:type="paragraph" w:styleId="ListParagraph">
    <w:name w:val="List Paragraph"/>
    <w:basedOn w:val="Normal"/>
    <w:uiPriority w:val="34"/>
    <w:qFormat/>
    <w:rsid w:val="000016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Manuals/Lab/SOP/Gen/Safety/Res/204263.pdf" TargetMode="External"/><Relationship Id="rId13" Type="http://schemas.openxmlformats.org/officeDocument/2006/relationships/hyperlink" Target="http://khan.childrensmn.org/manuals/policy/900/013424.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khan.childrensmn.org/manuals/policy/900/005309.pdf" TargetMode="External"/><Relationship Id="rId12" Type="http://schemas.openxmlformats.org/officeDocument/2006/relationships/hyperlink" Target="http://khan.childrensmn.org/manuals/policy/900/005336.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tarnet.childrenshc.org/References/labsop/ts/opercon/ts-18.08-bb-diaster-plan.pdf"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han.childrensmn.org/manuals/policy/900/005309.pdf" TargetMode="External"/><Relationship Id="rId5" Type="http://schemas.openxmlformats.org/officeDocument/2006/relationships/footnotes" Target="footnotes.xml"/><Relationship Id="rId15" Type="http://schemas.openxmlformats.org/officeDocument/2006/relationships/hyperlink" Target="http://khan.childrensmn.org/Manuals/Lab/SOP/Gen/Safety/Res/204263.pdf" TargetMode="External"/><Relationship Id="rId10" Type="http://schemas.openxmlformats.org/officeDocument/2006/relationships/hyperlink" Target="http://khan.childrensmn.org/Manuals/Lab/SOP/Gen/Safety/SA/203595.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khan.childrensmn.org/manuals/policy/900/013424.pdf" TargetMode="External"/><Relationship Id="rId14" Type="http://schemas.openxmlformats.org/officeDocument/2006/relationships/hyperlink" Target="http://khan.childrensmn.org/Manuals/Lab/SOP/Gen/Safety/SA/203595.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2220</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15148</CharactersWithSpaces>
  <SharedDoc>false</SharedDoc>
  <HLinks>
    <vt:vector size="54" baseType="variant">
      <vt:variant>
        <vt:i4>1835073</vt:i4>
      </vt:variant>
      <vt:variant>
        <vt:i4>24</vt:i4>
      </vt:variant>
      <vt:variant>
        <vt:i4>0</vt:i4>
      </vt:variant>
      <vt:variant>
        <vt:i4>5</vt:i4>
      </vt:variant>
      <vt:variant>
        <vt:lpwstr>http://khan.childrensmn.org/Manuals/Lab/SOP/Gen/Safety/Res/204263.pdf</vt:lpwstr>
      </vt:variant>
      <vt:variant>
        <vt:lpwstr/>
      </vt:variant>
      <vt:variant>
        <vt:i4>1900633</vt:i4>
      </vt:variant>
      <vt:variant>
        <vt:i4>21</vt:i4>
      </vt:variant>
      <vt:variant>
        <vt:i4>0</vt:i4>
      </vt:variant>
      <vt:variant>
        <vt:i4>5</vt:i4>
      </vt:variant>
      <vt:variant>
        <vt:lpwstr>http://khan.childrensmn.org/Manuals/Lab/SOP/Gen/Safety/SA/203595.pdf</vt:lpwstr>
      </vt:variant>
      <vt:variant>
        <vt:lpwstr/>
      </vt:variant>
      <vt:variant>
        <vt:i4>5439502</vt:i4>
      </vt:variant>
      <vt:variant>
        <vt:i4>18</vt:i4>
      </vt:variant>
      <vt:variant>
        <vt:i4>0</vt:i4>
      </vt:variant>
      <vt:variant>
        <vt:i4>5</vt:i4>
      </vt:variant>
      <vt:variant>
        <vt:lpwstr>http://khan.childrensmn.org/manuals/policy/900/013424.pdf</vt:lpwstr>
      </vt:variant>
      <vt:variant>
        <vt:lpwstr/>
      </vt:variant>
      <vt:variant>
        <vt:i4>5505034</vt:i4>
      </vt:variant>
      <vt:variant>
        <vt:i4>15</vt:i4>
      </vt:variant>
      <vt:variant>
        <vt:i4>0</vt:i4>
      </vt:variant>
      <vt:variant>
        <vt:i4>5</vt:i4>
      </vt:variant>
      <vt:variant>
        <vt:lpwstr>http://khan.childrensmn.org/manuals/policy/900/005336.pdf</vt:lpwstr>
      </vt:variant>
      <vt:variant>
        <vt:lpwstr/>
      </vt:variant>
      <vt:variant>
        <vt:i4>5701637</vt:i4>
      </vt:variant>
      <vt:variant>
        <vt:i4>12</vt:i4>
      </vt:variant>
      <vt:variant>
        <vt:i4>0</vt:i4>
      </vt:variant>
      <vt:variant>
        <vt:i4>5</vt:i4>
      </vt:variant>
      <vt:variant>
        <vt:lpwstr>http://khan.childrensmn.org/manuals/policy/900/005309.pdf</vt:lpwstr>
      </vt:variant>
      <vt:variant>
        <vt:lpwstr/>
      </vt:variant>
      <vt:variant>
        <vt:i4>1900633</vt:i4>
      </vt:variant>
      <vt:variant>
        <vt:i4>9</vt:i4>
      </vt:variant>
      <vt:variant>
        <vt:i4>0</vt:i4>
      </vt:variant>
      <vt:variant>
        <vt:i4>5</vt:i4>
      </vt:variant>
      <vt:variant>
        <vt:lpwstr>http://khan.childrensmn.org/Manuals/Lab/SOP/Gen/Safety/SA/203595.pdf</vt:lpwstr>
      </vt:variant>
      <vt:variant>
        <vt:lpwstr/>
      </vt:variant>
      <vt:variant>
        <vt:i4>5439502</vt:i4>
      </vt:variant>
      <vt:variant>
        <vt:i4>6</vt:i4>
      </vt:variant>
      <vt:variant>
        <vt:i4>0</vt:i4>
      </vt:variant>
      <vt:variant>
        <vt:i4>5</vt:i4>
      </vt:variant>
      <vt:variant>
        <vt:lpwstr>http://khan.childrensmn.org/manuals/policy/900/013424.pdf</vt:lpwstr>
      </vt:variant>
      <vt:variant>
        <vt:lpwstr/>
      </vt:variant>
      <vt:variant>
        <vt:i4>1835073</vt:i4>
      </vt:variant>
      <vt:variant>
        <vt:i4>3</vt:i4>
      </vt:variant>
      <vt:variant>
        <vt:i4>0</vt:i4>
      </vt:variant>
      <vt:variant>
        <vt:i4>5</vt:i4>
      </vt:variant>
      <vt:variant>
        <vt:lpwstr>http://khan.childrensmn.org/Manuals/Lab/SOP/Gen/Safety/Res/204263.pdf</vt:lpwstr>
      </vt:variant>
      <vt:variant>
        <vt:lpwstr/>
      </vt:variant>
      <vt:variant>
        <vt:i4>5701637</vt:i4>
      </vt:variant>
      <vt:variant>
        <vt:i4>0</vt:i4>
      </vt:variant>
      <vt:variant>
        <vt:i4>0</vt:i4>
      </vt:variant>
      <vt:variant>
        <vt:i4>5</vt:i4>
      </vt:variant>
      <vt:variant>
        <vt:lpwstr>http://khan.childrensmn.org/manuals/policy/900/005309.pdf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CE003009</cp:lastModifiedBy>
  <cp:revision>5</cp:revision>
  <cp:lastPrinted>2014-12-23T17:59:00Z</cp:lastPrinted>
  <dcterms:created xsi:type="dcterms:W3CDTF">2018-12-19T14:24:00Z</dcterms:created>
  <dcterms:modified xsi:type="dcterms:W3CDTF">2018-12-19T22:12:00Z</dcterms:modified>
</cp:coreProperties>
</file>