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5"/>
        <w:gridCol w:w="1438"/>
        <w:gridCol w:w="14"/>
        <w:gridCol w:w="903"/>
        <w:gridCol w:w="1797"/>
        <w:gridCol w:w="360"/>
        <w:gridCol w:w="1443"/>
        <w:gridCol w:w="3420"/>
        <w:gridCol w:w="12"/>
        <w:gridCol w:w="2694"/>
        <w:gridCol w:w="2694"/>
      </w:tblGrid>
      <w:tr w:rsidR="008A5874">
        <w:trPr>
          <w:gridAfter w:val="2"/>
          <w:wAfter w:w="5388" w:type="dxa"/>
          <w:cantSplit/>
        </w:trPr>
        <w:tc>
          <w:tcPr>
            <w:tcW w:w="11172" w:type="dxa"/>
            <w:gridSpan w:val="9"/>
            <w:tcBorders>
              <w:top w:val="nil"/>
              <w:left w:val="nil"/>
              <w:bottom w:val="nil"/>
              <w:right w:val="nil"/>
            </w:tcBorders>
          </w:tcPr>
          <w:p w:rsidR="008A5874" w:rsidRPr="00BD0491" w:rsidRDefault="00D965E5" w:rsidP="00BD0491">
            <w:pPr>
              <w:pStyle w:val="Title"/>
              <w:jc w:val="left"/>
              <w:rPr>
                <w:rFonts w:ascii="Arial" w:hAnsi="Arial"/>
                <w:color w:val="0000FF"/>
              </w:rPr>
            </w:pPr>
            <w:r>
              <w:rPr>
                <w:rFonts w:ascii="Arial" w:hAnsi="Arial"/>
                <w:color w:val="0000FF"/>
              </w:rPr>
              <w:t>Transfusion Reaction</w:t>
            </w:r>
            <w:r w:rsidR="008A5874">
              <w:rPr>
                <w:rFonts w:ascii="Arial" w:hAnsi="Arial"/>
                <w:color w:val="0000FF"/>
              </w:rPr>
              <w:t xml:space="preserve"> Culture</w:t>
            </w:r>
          </w:p>
        </w:tc>
      </w:tr>
      <w:tr w:rsidR="008A5874">
        <w:trPr>
          <w:gridAfter w:val="2"/>
          <w:wAfter w:w="5388" w:type="dxa"/>
          <w:trHeight w:val="620"/>
        </w:trPr>
        <w:tc>
          <w:tcPr>
            <w:tcW w:w="1785" w:type="dxa"/>
            <w:tcBorders>
              <w:top w:val="nil"/>
              <w:left w:val="nil"/>
              <w:bottom w:val="nil"/>
              <w:right w:val="nil"/>
            </w:tcBorders>
          </w:tcPr>
          <w:p w:rsidR="008A5874" w:rsidRDefault="008A5874">
            <w:pPr>
              <w:rPr>
                <w:rFonts w:ascii="Arial" w:hAnsi="Arial"/>
                <w:b/>
                <w:color w:val="0000FF"/>
                <w:sz w:val="20"/>
              </w:rPr>
            </w:pPr>
          </w:p>
          <w:p w:rsidR="008A5874" w:rsidRDefault="008A5874">
            <w:pPr>
              <w:rPr>
                <w:rFonts w:ascii="Arial" w:hAnsi="Arial"/>
                <w:b/>
                <w:color w:val="0000FF"/>
                <w:sz w:val="20"/>
              </w:rPr>
            </w:pPr>
            <w:r>
              <w:rPr>
                <w:rFonts w:ascii="Arial" w:hAnsi="Arial"/>
                <w:b/>
                <w:color w:val="0000FF"/>
                <w:sz w:val="20"/>
              </w:rPr>
              <w:t>Purpose</w:t>
            </w:r>
          </w:p>
        </w:tc>
        <w:tc>
          <w:tcPr>
            <w:tcW w:w="9387" w:type="dxa"/>
            <w:gridSpan w:val="8"/>
            <w:tcBorders>
              <w:top w:val="single" w:sz="4" w:space="0" w:color="auto"/>
              <w:left w:val="nil"/>
              <w:bottom w:val="single" w:sz="4" w:space="0" w:color="auto"/>
              <w:right w:val="nil"/>
            </w:tcBorders>
          </w:tcPr>
          <w:p w:rsidR="008A5874" w:rsidRDefault="008A5874">
            <w:pPr>
              <w:pStyle w:val="Header"/>
              <w:tabs>
                <w:tab w:val="clear" w:pos="4320"/>
                <w:tab w:val="clear" w:pos="8640"/>
              </w:tabs>
              <w:rPr>
                <w:rFonts w:ascii="Arial" w:hAnsi="Arial"/>
                <w:sz w:val="20"/>
              </w:rPr>
            </w:pPr>
          </w:p>
          <w:p w:rsidR="008A5874" w:rsidRDefault="008A5874">
            <w:pPr>
              <w:pStyle w:val="Header"/>
              <w:tabs>
                <w:tab w:val="clear" w:pos="4320"/>
                <w:tab w:val="clear" w:pos="8640"/>
              </w:tabs>
              <w:rPr>
                <w:rFonts w:ascii="Arial" w:hAnsi="Arial"/>
                <w:sz w:val="20"/>
              </w:rPr>
            </w:pPr>
            <w:r>
              <w:rPr>
                <w:rFonts w:ascii="Arial" w:hAnsi="Arial" w:cs="Arial"/>
                <w:sz w:val="20"/>
              </w:rPr>
              <w:t xml:space="preserve">This procedure provides instruction for </w:t>
            </w:r>
            <w:r w:rsidR="00D965E5">
              <w:rPr>
                <w:rFonts w:ascii="Arial" w:hAnsi="Arial" w:cs="Arial"/>
                <w:sz w:val="20"/>
              </w:rPr>
              <w:t>TRANSFUSION REACTION</w:t>
            </w:r>
            <w:r w:rsidR="00426D32">
              <w:rPr>
                <w:rFonts w:ascii="Arial" w:hAnsi="Arial" w:cs="Arial"/>
                <w:sz w:val="20"/>
              </w:rPr>
              <w:t xml:space="preserve"> CULTURE for the Microbiology L</w:t>
            </w:r>
            <w:r>
              <w:rPr>
                <w:rFonts w:ascii="Arial" w:hAnsi="Arial" w:cs="Arial"/>
                <w:sz w:val="20"/>
              </w:rPr>
              <w:t>aboratory.</w:t>
            </w:r>
          </w:p>
          <w:p w:rsidR="008A5874" w:rsidRDefault="008A5874">
            <w:pPr>
              <w:pStyle w:val="TableText"/>
              <w:autoSpaceDE/>
              <w:autoSpaceDN/>
              <w:rPr>
                <w:rFonts w:ascii="Arial" w:hAnsi="Arial"/>
              </w:rPr>
            </w:pPr>
          </w:p>
        </w:tc>
      </w:tr>
      <w:tr w:rsidR="008A5874">
        <w:trPr>
          <w:gridAfter w:val="2"/>
          <w:wAfter w:w="5388" w:type="dxa"/>
          <w:cantSplit/>
          <w:trHeight w:val="818"/>
        </w:trPr>
        <w:tc>
          <w:tcPr>
            <w:tcW w:w="1785" w:type="dxa"/>
            <w:tcBorders>
              <w:top w:val="nil"/>
              <w:left w:val="nil"/>
              <w:bottom w:val="nil"/>
              <w:right w:val="nil"/>
            </w:tcBorders>
          </w:tcPr>
          <w:p w:rsidR="008A5874" w:rsidRDefault="008A5874">
            <w:pPr>
              <w:rPr>
                <w:rFonts w:ascii="Arial" w:hAnsi="Arial"/>
                <w:b/>
                <w:color w:val="0000FF"/>
                <w:sz w:val="20"/>
              </w:rPr>
            </w:pPr>
          </w:p>
          <w:p w:rsidR="008A5874" w:rsidRDefault="008A5874">
            <w:pPr>
              <w:rPr>
                <w:rFonts w:ascii="Arial" w:hAnsi="Arial"/>
                <w:b/>
                <w:color w:val="0000FF"/>
                <w:sz w:val="20"/>
              </w:rPr>
            </w:pPr>
            <w:r>
              <w:rPr>
                <w:rFonts w:ascii="Arial" w:hAnsi="Arial"/>
                <w:b/>
                <w:color w:val="0000FF"/>
                <w:sz w:val="20"/>
              </w:rPr>
              <w:t>Policy Statements</w:t>
            </w:r>
          </w:p>
        </w:tc>
        <w:tc>
          <w:tcPr>
            <w:tcW w:w="9387" w:type="dxa"/>
            <w:gridSpan w:val="8"/>
            <w:tcBorders>
              <w:top w:val="nil"/>
              <w:left w:val="nil"/>
              <w:right w:val="nil"/>
            </w:tcBorders>
          </w:tcPr>
          <w:p w:rsidR="008A5874" w:rsidRDefault="008A5874">
            <w:pPr>
              <w:tabs>
                <w:tab w:val="left" w:pos="252"/>
              </w:tabs>
              <w:jc w:val="left"/>
              <w:rPr>
                <w:rFonts w:ascii="Arial" w:hAnsi="Arial"/>
                <w:sz w:val="20"/>
              </w:rPr>
            </w:pPr>
          </w:p>
          <w:p w:rsidR="008A5874" w:rsidRDefault="008A5874" w:rsidP="00426D32">
            <w:pPr>
              <w:pStyle w:val="TableText"/>
              <w:tabs>
                <w:tab w:val="left" w:pos="252"/>
              </w:tabs>
              <w:autoSpaceDE/>
              <w:autoSpaceDN/>
              <w:rPr>
                <w:rFonts w:ascii="Arial" w:hAnsi="Arial"/>
              </w:rPr>
            </w:pPr>
            <w:r>
              <w:rPr>
                <w:rFonts w:ascii="Arial" w:hAnsi="Arial"/>
              </w:rPr>
              <w:t xml:space="preserve">This procedure applies to </w:t>
            </w:r>
            <w:r w:rsidR="00426D32">
              <w:rPr>
                <w:rFonts w:ascii="Arial" w:hAnsi="Arial"/>
              </w:rPr>
              <w:t>microbiologists</w:t>
            </w:r>
            <w:r>
              <w:rPr>
                <w:rFonts w:ascii="Arial" w:hAnsi="Arial"/>
              </w:rPr>
              <w:t xml:space="preserve"> who perform culture set-up and plate reading.</w:t>
            </w:r>
          </w:p>
        </w:tc>
      </w:tr>
      <w:tr w:rsidR="008A5874">
        <w:trPr>
          <w:gridAfter w:val="2"/>
          <w:wAfter w:w="5388" w:type="dxa"/>
          <w:cantSplit/>
          <w:trHeight w:val="1070"/>
        </w:trPr>
        <w:tc>
          <w:tcPr>
            <w:tcW w:w="1785" w:type="dxa"/>
            <w:tcBorders>
              <w:top w:val="nil"/>
              <w:left w:val="nil"/>
              <w:bottom w:val="nil"/>
              <w:right w:val="nil"/>
            </w:tcBorders>
          </w:tcPr>
          <w:p w:rsidR="008A5874" w:rsidRDefault="008A5874">
            <w:pPr>
              <w:jc w:val="left"/>
              <w:rPr>
                <w:rFonts w:ascii="Arial" w:hAnsi="Arial"/>
                <w:b/>
                <w:color w:val="0000FF"/>
                <w:sz w:val="20"/>
              </w:rPr>
            </w:pPr>
          </w:p>
          <w:p w:rsidR="008A5874" w:rsidRDefault="008A5874">
            <w:pPr>
              <w:pStyle w:val="Custom2"/>
              <w:rPr>
                <w:rFonts w:cs="Times New Roman"/>
                <w:bCs w:val="0"/>
              </w:rPr>
            </w:pPr>
            <w:r>
              <w:rPr>
                <w:rFonts w:cs="Times New Roman"/>
                <w:bCs w:val="0"/>
              </w:rPr>
              <w:t>Principle and Clinical Significance</w:t>
            </w:r>
          </w:p>
        </w:tc>
        <w:tc>
          <w:tcPr>
            <w:tcW w:w="9387" w:type="dxa"/>
            <w:gridSpan w:val="8"/>
            <w:tcBorders>
              <w:left w:val="nil"/>
              <w:bottom w:val="single" w:sz="4" w:space="0" w:color="auto"/>
              <w:right w:val="nil"/>
            </w:tcBorders>
          </w:tcPr>
          <w:p w:rsidR="00BD0491" w:rsidRDefault="00BD0491">
            <w:pPr>
              <w:tabs>
                <w:tab w:val="left" w:pos="252"/>
              </w:tabs>
              <w:jc w:val="left"/>
              <w:rPr>
                <w:rFonts w:ascii="Arial" w:hAnsi="Arial"/>
                <w:sz w:val="20"/>
              </w:rPr>
            </w:pPr>
          </w:p>
          <w:p w:rsidR="008A5874" w:rsidRDefault="00D965E5">
            <w:pPr>
              <w:tabs>
                <w:tab w:val="left" w:pos="252"/>
              </w:tabs>
              <w:jc w:val="left"/>
              <w:rPr>
                <w:rFonts w:ascii="Arial" w:hAnsi="Arial"/>
                <w:sz w:val="20"/>
              </w:rPr>
            </w:pPr>
            <w:r w:rsidRPr="00D965E5">
              <w:rPr>
                <w:rFonts w:ascii="Arial" w:hAnsi="Arial"/>
                <w:sz w:val="20"/>
              </w:rPr>
              <w:t xml:space="preserve">Transfusion of blood products and blood components is usually safe and effective therapy. However, transfusion reactions can occur. A serious complication of transfusion therapy is the transmission of bacterial organisms. Although bacterial contamination of blood and blood products is rare, it remains a significant concern. The </w:t>
            </w:r>
            <w:r w:rsidR="00BD0491" w:rsidRPr="00D965E5">
              <w:rPr>
                <w:rFonts w:ascii="Arial" w:hAnsi="Arial"/>
                <w:sz w:val="20"/>
              </w:rPr>
              <w:t>use of a closed system for blood collection, the implementation of rigid standards for blood bank operations and stringent attention to skin disinfection has</w:t>
            </w:r>
            <w:r w:rsidRPr="00D965E5">
              <w:rPr>
                <w:rFonts w:ascii="Arial" w:hAnsi="Arial"/>
                <w:sz w:val="20"/>
              </w:rPr>
              <w:t xml:space="preserve"> contributed to the reduction of bacterial contamination. If a transfusion reaction should occur, inoculate two sets of blood culture bottles from the suspected blood unit, incubating one set at 35ºC and the other set at 25ºC.</w:t>
            </w:r>
            <w:r w:rsidR="009E5D3A">
              <w:rPr>
                <w:rFonts w:ascii="Arial" w:hAnsi="Arial"/>
                <w:sz w:val="20"/>
              </w:rPr>
              <w:t xml:space="preserve"> </w:t>
            </w:r>
          </w:p>
          <w:p w:rsidR="00BD0491" w:rsidRDefault="00BD0491">
            <w:pPr>
              <w:tabs>
                <w:tab w:val="left" w:pos="252"/>
              </w:tabs>
              <w:jc w:val="left"/>
              <w:rPr>
                <w:rFonts w:ascii="Arial" w:hAnsi="Arial"/>
                <w:sz w:val="20"/>
              </w:rPr>
            </w:pPr>
          </w:p>
        </w:tc>
      </w:tr>
      <w:tr w:rsidR="008A5874">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88" w:type="dxa"/>
        </w:trPr>
        <w:tc>
          <w:tcPr>
            <w:tcW w:w="1785" w:type="dxa"/>
            <w:tcBorders>
              <w:top w:val="nil"/>
              <w:left w:val="nil"/>
              <w:right w:val="nil"/>
            </w:tcBorders>
          </w:tcPr>
          <w:p w:rsidR="008A5874" w:rsidRDefault="008A5874">
            <w:pPr>
              <w:jc w:val="left"/>
              <w:rPr>
                <w:rFonts w:ascii="Arial" w:hAnsi="Arial"/>
                <w:b/>
                <w:color w:val="0000FF"/>
                <w:sz w:val="20"/>
              </w:rPr>
            </w:pPr>
          </w:p>
          <w:p w:rsidR="008A5874" w:rsidRDefault="008A5874">
            <w:pPr>
              <w:jc w:val="left"/>
              <w:rPr>
                <w:rFonts w:ascii="Arial" w:hAnsi="Arial"/>
                <w:b/>
                <w:color w:val="0000FF"/>
                <w:sz w:val="20"/>
              </w:rPr>
            </w:pPr>
            <w:r>
              <w:rPr>
                <w:rFonts w:ascii="Arial" w:hAnsi="Arial"/>
                <w:b/>
                <w:color w:val="0000FF"/>
                <w:sz w:val="20"/>
              </w:rPr>
              <w:t>Test Code</w:t>
            </w:r>
          </w:p>
          <w:p w:rsidR="008A5874" w:rsidRDefault="008A5874">
            <w:pPr>
              <w:jc w:val="left"/>
              <w:rPr>
                <w:rFonts w:ascii="Arial" w:hAnsi="Arial"/>
                <w:b/>
                <w:color w:val="0000FF"/>
                <w:sz w:val="20"/>
              </w:rPr>
            </w:pPr>
          </w:p>
        </w:tc>
        <w:tc>
          <w:tcPr>
            <w:tcW w:w="9387" w:type="dxa"/>
            <w:gridSpan w:val="8"/>
            <w:tcBorders>
              <w:top w:val="nil"/>
              <w:left w:val="nil"/>
              <w:bottom w:val="nil"/>
              <w:right w:val="nil"/>
            </w:tcBorders>
          </w:tcPr>
          <w:p w:rsidR="008A5874" w:rsidRDefault="008A5874">
            <w:pPr>
              <w:tabs>
                <w:tab w:val="left" w:pos="3382"/>
              </w:tabs>
              <w:rPr>
                <w:rFonts w:ascii="Arial" w:hAnsi="Arial"/>
                <w:sz w:val="20"/>
              </w:rPr>
            </w:pPr>
          </w:p>
          <w:p w:rsidR="008A5874" w:rsidRDefault="00D965E5">
            <w:pPr>
              <w:tabs>
                <w:tab w:val="left" w:pos="3382"/>
              </w:tabs>
              <w:rPr>
                <w:rFonts w:ascii="Arial" w:hAnsi="Arial"/>
                <w:sz w:val="20"/>
              </w:rPr>
            </w:pPr>
            <w:r>
              <w:rPr>
                <w:rFonts w:ascii="Arial" w:hAnsi="Arial"/>
                <w:sz w:val="20"/>
              </w:rPr>
              <w:t>TRXN</w:t>
            </w:r>
          </w:p>
        </w:tc>
      </w:tr>
      <w:tr w:rsidR="008A5874" w:rsidTr="00D965E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88" w:type="dxa"/>
        </w:trPr>
        <w:tc>
          <w:tcPr>
            <w:tcW w:w="1785" w:type="dxa"/>
            <w:tcBorders>
              <w:left w:val="nil"/>
              <w:right w:val="single" w:sz="4" w:space="0" w:color="auto"/>
            </w:tcBorders>
          </w:tcPr>
          <w:p w:rsidR="008A5874" w:rsidRDefault="008A5874">
            <w:pPr>
              <w:jc w:val="left"/>
              <w:rPr>
                <w:rFonts w:ascii="Arial" w:hAnsi="Arial"/>
                <w:b/>
                <w:color w:val="0000FF"/>
                <w:sz w:val="20"/>
              </w:rPr>
            </w:pPr>
          </w:p>
        </w:tc>
        <w:tc>
          <w:tcPr>
            <w:tcW w:w="2355" w:type="dxa"/>
            <w:gridSpan w:val="3"/>
            <w:tcBorders>
              <w:top w:val="single" w:sz="4" w:space="0" w:color="auto"/>
              <w:left w:val="single" w:sz="4" w:space="0" w:color="auto"/>
              <w:bottom w:val="single" w:sz="4" w:space="0" w:color="auto"/>
              <w:right w:val="single" w:sz="4" w:space="0" w:color="auto"/>
            </w:tcBorders>
          </w:tcPr>
          <w:p w:rsidR="008A5874" w:rsidRPr="000B11B0" w:rsidRDefault="008A5874" w:rsidP="000B11B0">
            <w:pPr>
              <w:jc w:val="center"/>
              <w:rPr>
                <w:rFonts w:ascii="Arial" w:hAnsi="Arial"/>
                <w:b/>
                <w:sz w:val="20"/>
                <w:szCs w:val="20"/>
              </w:rPr>
            </w:pPr>
            <w:r w:rsidRPr="000B11B0">
              <w:rPr>
                <w:rFonts w:ascii="Arial" w:hAnsi="Arial"/>
                <w:b/>
                <w:sz w:val="20"/>
                <w:szCs w:val="20"/>
              </w:rPr>
              <w:t>Reagents</w:t>
            </w:r>
          </w:p>
        </w:tc>
        <w:tc>
          <w:tcPr>
            <w:tcW w:w="1797" w:type="dxa"/>
            <w:tcBorders>
              <w:top w:val="single" w:sz="4" w:space="0" w:color="auto"/>
              <w:left w:val="single" w:sz="4" w:space="0" w:color="auto"/>
              <w:bottom w:val="single" w:sz="4" w:space="0" w:color="auto"/>
              <w:right w:val="single" w:sz="4" w:space="0" w:color="auto"/>
            </w:tcBorders>
          </w:tcPr>
          <w:p w:rsidR="008A5874" w:rsidRPr="000B11B0" w:rsidRDefault="008A5874" w:rsidP="000B11B0">
            <w:pPr>
              <w:jc w:val="center"/>
              <w:rPr>
                <w:rFonts w:ascii="Arial" w:hAnsi="Arial"/>
                <w:b/>
                <w:sz w:val="20"/>
                <w:szCs w:val="20"/>
              </w:rPr>
            </w:pPr>
            <w:r w:rsidRPr="000B11B0">
              <w:rPr>
                <w:rFonts w:ascii="Arial" w:hAnsi="Arial"/>
                <w:b/>
                <w:sz w:val="20"/>
                <w:szCs w:val="20"/>
              </w:rPr>
              <w:t>Supplies</w:t>
            </w:r>
          </w:p>
        </w:tc>
        <w:tc>
          <w:tcPr>
            <w:tcW w:w="1803" w:type="dxa"/>
            <w:gridSpan w:val="2"/>
            <w:tcBorders>
              <w:top w:val="single" w:sz="4" w:space="0" w:color="auto"/>
              <w:left w:val="single" w:sz="4" w:space="0" w:color="auto"/>
              <w:bottom w:val="single" w:sz="4" w:space="0" w:color="auto"/>
              <w:right w:val="single" w:sz="4" w:space="0" w:color="auto"/>
            </w:tcBorders>
          </w:tcPr>
          <w:p w:rsidR="008A5874" w:rsidRPr="000B11B0" w:rsidRDefault="008A5874" w:rsidP="000B11B0">
            <w:pPr>
              <w:jc w:val="center"/>
              <w:rPr>
                <w:rFonts w:ascii="Arial" w:hAnsi="Arial"/>
                <w:b/>
                <w:sz w:val="20"/>
                <w:szCs w:val="20"/>
              </w:rPr>
            </w:pPr>
            <w:r w:rsidRPr="000B11B0">
              <w:rPr>
                <w:rFonts w:ascii="Arial" w:hAnsi="Arial"/>
                <w:b/>
                <w:sz w:val="20"/>
                <w:szCs w:val="20"/>
              </w:rPr>
              <w:t>Equipment</w:t>
            </w:r>
          </w:p>
        </w:tc>
        <w:tc>
          <w:tcPr>
            <w:tcW w:w="3432" w:type="dxa"/>
            <w:gridSpan w:val="2"/>
            <w:tcBorders>
              <w:top w:val="single" w:sz="4" w:space="0" w:color="auto"/>
              <w:left w:val="single" w:sz="4" w:space="0" w:color="auto"/>
              <w:bottom w:val="single" w:sz="4" w:space="0" w:color="auto"/>
              <w:right w:val="single" w:sz="4" w:space="0" w:color="auto"/>
            </w:tcBorders>
          </w:tcPr>
          <w:p w:rsidR="008A5874" w:rsidRPr="000B11B0" w:rsidRDefault="008A5874" w:rsidP="000B11B0">
            <w:pPr>
              <w:jc w:val="center"/>
              <w:rPr>
                <w:rFonts w:ascii="Arial" w:hAnsi="Arial"/>
                <w:b/>
                <w:sz w:val="20"/>
                <w:szCs w:val="20"/>
              </w:rPr>
            </w:pPr>
            <w:r w:rsidRPr="000B11B0">
              <w:rPr>
                <w:rFonts w:ascii="Arial" w:hAnsi="Arial"/>
                <w:b/>
                <w:sz w:val="20"/>
                <w:szCs w:val="20"/>
              </w:rPr>
              <w:t>Media</w:t>
            </w:r>
          </w:p>
        </w:tc>
      </w:tr>
      <w:tr w:rsidR="008A5874" w:rsidTr="00D965E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88" w:type="dxa"/>
          <w:trHeight w:val="530"/>
        </w:trPr>
        <w:tc>
          <w:tcPr>
            <w:tcW w:w="1785" w:type="dxa"/>
            <w:tcBorders>
              <w:left w:val="nil"/>
              <w:right w:val="single" w:sz="4" w:space="0" w:color="auto"/>
            </w:tcBorders>
          </w:tcPr>
          <w:p w:rsidR="008A5874" w:rsidRDefault="009E5D3A">
            <w:pPr>
              <w:jc w:val="left"/>
              <w:rPr>
                <w:rFonts w:ascii="Arial" w:hAnsi="Arial"/>
                <w:b/>
                <w:color w:val="0000FF"/>
                <w:sz w:val="20"/>
              </w:rPr>
            </w:pPr>
            <w:r>
              <w:rPr>
                <w:rFonts w:ascii="Arial" w:hAnsi="Arial"/>
                <w:b/>
                <w:color w:val="0000FF"/>
                <w:sz w:val="20"/>
              </w:rPr>
              <w:t>Materials</w:t>
            </w:r>
          </w:p>
        </w:tc>
        <w:tc>
          <w:tcPr>
            <w:tcW w:w="2355" w:type="dxa"/>
            <w:gridSpan w:val="3"/>
            <w:tcBorders>
              <w:top w:val="single" w:sz="4" w:space="0" w:color="auto"/>
              <w:left w:val="single" w:sz="4" w:space="0" w:color="auto"/>
              <w:bottom w:val="single" w:sz="4" w:space="0" w:color="auto"/>
              <w:right w:val="single" w:sz="4" w:space="0" w:color="auto"/>
            </w:tcBorders>
          </w:tcPr>
          <w:p w:rsidR="008A5874" w:rsidRPr="000B11B0" w:rsidRDefault="008A5874" w:rsidP="00C52AF2">
            <w:pPr>
              <w:numPr>
                <w:ilvl w:val="0"/>
                <w:numId w:val="15"/>
              </w:numPr>
              <w:tabs>
                <w:tab w:val="clear" w:pos="360"/>
              </w:tabs>
              <w:jc w:val="left"/>
              <w:rPr>
                <w:rFonts w:ascii="Arial" w:hAnsi="Arial"/>
                <w:sz w:val="20"/>
                <w:szCs w:val="20"/>
              </w:rPr>
            </w:pPr>
            <w:r w:rsidRPr="000B11B0">
              <w:rPr>
                <w:rFonts w:ascii="Arial" w:hAnsi="Arial"/>
                <w:sz w:val="20"/>
                <w:szCs w:val="20"/>
              </w:rPr>
              <w:t>Gram Stain reagents</w:t>
            </w:r>
          </w:p>
          <w:p w:rsidR="00EB611F" w:rsidRPr="000B11B0" w:rsidRDefault="00D965E5" w:rsidP="00C52AF2">
            <w:pPr>
              <w:numPr>
                <w:ilvl w:val="0"/>
                <w:numId w:val="15"/>
              </w:numPr>
              <w:tabs>
                <w:tab w:val="clear" w:pos="360"/>
              </w:tabs>
              <w:jc w:val="left"/>
              <w:rPr>
                <w:rFonts w:ascii="Arial" w:hAnsi="Arial"/>
                <w:sz w:val="20"/>
                <w:szCs w:val="20"/>
              </w:rPr>
            </w:pPr>
            <w:r w:rsidRPr="000B11B0">
              <w:rPr>
                <w:rFonts w:ascii="Arial" w:hAnsi="Arial"/>
                <w:sz w:val="20"/>
                <w:szCs w:val="20"/>
              </w:rPr>
              <w:t>Acridine orange stain</w:t>
            </w:r>
          </w:p>
          <w:p w:rsidR="008A5874" w:rsidRPr="000B11B0" w:rsidRDefault="008A5874" w:rsidP="00EB611F">
            <w:pPr>
              <w:pStyle w:val="TableText"/>
              <w:autoSpaceDE/>
              <w:autoSpaceDN/>
              <w:rPr>
                <w:szCs w:val="20"/>
              </w:rPr>
            </w:pPr>
          </w:p>
        </w:tc>
        <w:tc>
          <w:tcPr>
            <w:tcW w:w="1797" w:type="dxa"/>
            <w:tcBorders>
              <w:top w:val="single" w:sz="4" w:space="0" w:color="auto"/>
              <w:left w:val="single" w:sz="4" w:space="0" w:color="auto"/>
              <w:bottom w:val="single" w:sz="4" w:space="0" w:color="auto"/>
              <w:right w:val="single" w:sz="4" w:space="0" w:color="auto"/>
            </w:tcBorders>
          </w:tcPr>
          <w:p w:rsidR="00D965E5" w:rsidRPr="000B11B0" w:rsidRDefault="00D965E5" w:rsidP="00C52AF2">
            <w:pPr>
              <w:numPr>
                <w:ilvl w:val="0"/>
                <w:numId w:val="15"/>
              </w:numPr>
              <w:tabs>
                <w:tab w:val="clear" w:pos="360"/>
              </w:tabs>
              <w:jc w:val="left"/>
              <w:rPr>
                <w:rFonts w:ascii="Arial" w:hAnsi="Arial"/>
                <w:sz w:val="20"/>
                <w:szCs w:val="20"/>
              </w:rPr>
            </w:pPr>
            <w:r w:rsidRPr="000B11B0">
              <w:rPr>
                <w:rFonts w:ascii="Arial" w:hAnsi="Arial"/>
                <w:sz w:val="20"/>
                <w:szCs w:val="20"/>
              </w:rPr>
              <w:t>10 cc syringe</w:t>
            </w:r>
          </w:p>
          <w:p w:rsidR="00D965E5" w:rsidRPr="000B11B0" w:rsidRDefault="00D965E5" w:rsidP="00C52AF2">
            <w:pPr>
              <w:numPr>
                <w:ilvl w:val="0"/>
                <w:numId w:val="15"/>
              </w:numPr>
              <w:tabs>
                <w:tab w:val="clear" w:pos="360"/>
              </w:tabs>
              <w:jc w:val="left"/>
              <w:rPr>
                <w:rFonts w:ascii="Arial" w:hAnsi="Arial"/>
                <w:sz w:val="20"/>
                <w:szCs w:val="20"/>
              </w:rPr>
            </w:pPr>
            <w:r w:rsidRPr="000B11B0">
              <w:rPr>
                <w:rFonts w:ascii="Arial" w:hAnsi="Arial"/>
                <w:sz w:val="20"/>
                <w:szCs w:val="20"/>
              </w:rPr>
              <w:t>18 gauge needle</w:t>
            </w:r>
          </w:p>
          <w:p w:rsidR="00D965E5" w:rsidRPr="000B11B0" w:rsidRDefault="00D965E5" w:rsidP="00C52AF2">
            <w:pPr>
              <w:numPr>
                <w:ilvl w:val="0"/>
                <w:numId w:val="15"/>
              </w:numPr>
              <w:tabs>
                <w:tab w:val="clear" w:pos="360"/>
              </w:tabs>
              <w:jc w:val="left"/>
              <w:rPr>
                <w:rFonts w:ascii="Arial" w:hAnsi="Arial"/>
                <w:sz w:val="20"/>
                <w:szCs w:val="20"/>
              </w:rPr>
            </w:pPr>
            <w:r w:rsidRPr="000B11B0">
              <w:rPr>
                <w:rFonts w:ascii="Arial" w:hAnsi="Arial"/>
                <w:sz w:val="20"/>
                <w:szCs w:val="20"/>
              </w:rPr>
              <w:t>AnaeroPack sachet</w:t>
            </w:r>
          </w:p>
          <w:p w:rsidR="00D965E5" w:rsidRPr="000B11B0" w:rsidRDefault="00D965E5" w:rsidP="00C52AF2">
            <w:pPr>
              <w:numPr>
                <w:ilvl w:val="0"/>
                <w:numId w:val="15"/>
              </w:numPr>
              <w:tabs>
                <w:tab w:val="clear" w:pos="360"/>
              </w:tabs>
              <w:jc w:val="left"/>
              <w:rPr>
                <w:rFonts w:ascii="Arial" w:hAnsi="Arial"/>
                <w:sz w:val="20"/>
                <w:szCs w:val="20"/>
              </w:rPr>
            </w:pPr>
            <w:r w:rsidRPr="000B11B0">
              <w:rPr>
                <w:rFonts w:ascii="Arial" w:hAnsi="Arial"/>
                <w:sz w:val="20"/>
                <w:szCs w:val="20"/>
              </w:rPr>
              <w:t>BD© blood transfer device</w:t>
            </w:r>
          </w:p>
          <w:p w:rsidR="00D965E5" w:rsidRPr="000B11B0" w:rsidRDefault="00D965E5" w:rsidP="00C52AF2">
            <w:pPr>
              <w:numPr>
                <w:ilvl w:val="0"/>
                <w:numId w:val="15"/>
              </w:numPr>
              <w:tabs>
                <w:tab w:val="clear" w:pos="360"/>
              </w:tabs>
              <w:jc w:val="left"/>
              <w:rPr>
                <w:rFonts w:ascii="Arial" w:hAnsi="Arial"/>
                <w:sz w:val="20"/>
                <w:szCs w:val="20"/>
              </w:rPr>
            </w:pPr>
            <w:r w:rsidRPr="000B11B0">
              <w:rPr>
                <w:rFonts w:ascii="Arial" w:hAnsi="Arial"/>
                <w:sz w:val="20"/>
                <w:szCs w:val="20"/>
              </w:rPr>
              <w:t>Fenwal sampling site coupler (located in BB)</w:t>
            </w:r>
          </w:p>
          <w:p w:rsidR="008A5874" w:rsidRPr="000B11B0" w:rsidRDefault="008A5874" w:rsidP="00C52AF2">
            <w:pPr>
              <w:numPr>
                <w:ilvl w:val="0"/>
                <w:numId w:val="15"/>
              </w:numPr>
              <w:tabs>
                <w:tab w:val="clear" w:pos="360"/>
              </w:tabs>
              <w:jc w:val="left"/>
              <w:rPr>
                <w:rFonts w:ascii="Arial" w:hAnsi="Arial"/>
                <w:sz w:val="20"/>
                <w:szCs w:val="20"/>
              </w:rPr>
            </w:pPr>
            <w:r w:rsidRPr="000B11B0">
              <w:rPr>
                <w:rFonts w:ascii="Arial" w:hAnsi="Arial"/>
                <w:sz w:val="20"/>
                <w:szCs w:val="20"/>
              </w:rPr>
              <w:t>Glass slide</w:t>
            </w:r>
          </w:p>
        </w:tc>
        <w:tc>
          <w:tcPr>
            <w:tcW w:w="1803" w:type="dxa"/>
            <w:gridSpan w:val="2"/>
            <w:tcBorders>
              <w:top w:val="single" w:sz="4" w:space="0" w:color="auto"/>
              <w:left w:val="single" w:sz="4" w:space="0" w:color="auto"/>
              <w:bottom w:val="single" w:sz="4" w:space="0" w:color="auto"/>
              <w:right w:val="single" w:sz="4" w:space="0" w:color="auto"/>
            </w:tcBorders>
          </w:tcPr>
          <w:p w:rsidR="00D965E5" w:rsidRPr="000B11B0" w:rsidRDefault="00D965E5" w:rsidP="00C52AF2">
            <w:pPr>
              <w:numPr>
                <w:ilvl w:val="0"/>
                <w:numId w:val="15"/>
              </w:numPr>
              <w:tabs>
                <w:tab w:val="clear" w:pos="360"/>
              </w:tabs>
              <w:jc w:val="left"/>
              <w:rPr>
                <w:rFonts w:ascii="Arial" w:hAnsi="Arial" w:cs="Arial"/>
                <w:sz w:val="20"/>
                <w:szCs w:val="20"/>
              </w:rPr>
            </w:pPr>
            <w:r w:rsidRPr="000B11B0">
              <w:rPr>
                <w:rFonts w:ascii="Arial" w:hAnsi="Arial"/>
                <w:sz w:val="20"/>
                <w:szCs w:val="20"/>
              </w:rPr>
              <w:t>Anaerobic jar</w:t>
            </w:r>
            <w:r w:rsidR="00BD0491" w:rsidRPr="000B11B0">
              <w:rPr>
                <w:rFonts w:ascii="Arial" w:hAnsi="Arial"/>
                <w:sz w:val="20"/>
                <w:szCs w:val="20"/>
              </w:rPr>
              <w:t>/bag</w:t>
            </w:r>
          </w:p>
          <w:p w:rsidR="00D965E5" w:rsidRPr="000B11B0" w:rsidRDefault="00D965E5" w:rsidP="00C52AF2">
            <w:pPr>
              <w:numPr>
                <w:ilvl w:val="0"/>
                <w:numId w:val="15"/>
              </w:numPr>
              <w:tabs>
                <w:tab w:val="clear" w:pos="360"/>
              </w:tabs>
              <w:jc w:val="left"/>
              <w:rPr>
                <w:rFonts w:ascii="Arial" w:hAnsi="Arial" w:cs="Arial"/>
                <w:sz w:val="20"/>
                <w:szCs w:val="20"/>
              </w:rPr>
            </w:pPr>
            <w:r w:rsidRPr="000B11B0">
              <w:rPr>
                <w:rFonts w:ascii="Arial" w:hAnsi="Arial"/>
                <w:sz w:val="20"/>
                <w:szCs w:val="20"/>
              </w:rPr>
              <w:t>BACTEC</w:t>
            </w:r>
            <w:r w:rsidRPr="000B11B0">
              <w:rPr>
                <w:rFonts w:ascii="Arial" w:hAnsi="Arial"/>
                <w:sz w:val="20"/>
                <w:szCs w:val="20"/>
              </w:rPr>
              <w:sym w:font="Symbol" w:char="F0D4"/>
            </w:r>
            <w:r w:rsidRPr="000B11B0">
              <w:rPr>
                <w:rFonts w:ascii="Arial" w:hAnsi="Arial"/>
                <w:sz w:val="20"/>
                <w:szCs w:val="20"/>
              </w:rPr>
              <w:t xml:space="preserve"> FX Fluorescent series</w:t>
            </w:r>
          </w:p>
          <w:p w:rsidR="008A5874" w:rsidRPr="000B11B0" w:rsidRDefault="008A5874" w:rsidP="00C52AF2">
            <w:pPr>
              <w:numPr>
                <w:ilvl w:val="0"/>
                <w:numId w:val="15"/>
              </w:numPr>
              <w:tabs>
                <w:tab w:val="clear" w:pos="360"/>
              </w:tabs>
              <w:jc w:val="left"/>
              <w:rPr>
                <w:rFonts w:ascii="Arial" w:hAnsi="Arial" w:cs="Arial"/>
                <w:sz w:val="20"/>
                <w:szCs w:val="20"/>
              </w:rPr>
            </w:pPr>
            <w:r w:rsidRPr="000B11B0">
              <w:rPr>
                <w:rFonts w:ascii="Arial" w:hAnsi="Arial" w:cs="Arial"/>
                <w:sz w:val="20"/>
                <w:szCs w:val="20"/>
              </w:rPr>
              <w:t>CO</w:t>
            </w:r>
            <w:r w:rsidRPr="000B11B0">
              <w:rPr>
                <w:rFonts w:ascii="Arial" w:hAnsi="Arial" w:cs="Arial"/>
                <w:sz w:val="20"/>
                <w:szCs w:val="20"/>
                <w:vertAlign w:val="subscript"/>
              </w:rPr>
              <w:t>2</w:t>
            </w:r>
            <w:r w:rsidRPr="000B11B0">
              <w:rPr>
                <w:rFonts w:ascii="Arial" w:hAnsi="Arial" w:cs="Arial"/>
                <w:sz w:val="20"/>
                <w:szCs w:val="20"/>
              </w:rPr>
              <w:t xml:space="preserve"> incubator</w:t>
            </w:r>
          </w:p>
          <w:p w:rsidR="00D965E5" w:rsidRPr="000B11B0" w:rsidRDefault="00D965E5" w:rsidP="00C52AF2">
            <w:pPr>
              <w:numPr>
                <w:ilvl w:val="0"/>
                <w:numId w:val="15"/>
              </w:numPr>
              <w:tabs>
                <w:tab w:val="clear" w:pos="360"/>
              </w:tabs>
              <w:jc w:val="left"/>
              <w:rPr>
                <w:rFonts w:ascii="Arial" w:hAnsi="Arial" w:cs="Arial"/>
                <w:sz w:val="20"/>
                <w:szCs w:val="20"/>
              </w:rPr>
            </w:pPr>
            <w:r w:rsidRPr="000B11B0">
              <w:rPr>
                <w:rFonts w:ascii="Arial" w:hAnsi="Arial" w:cs="Arial"/>
                <w:sz w:val="20"/>
                <w:szCs w:val="20"/>
              </w:rPr>
              <w:t>Fluorescent microscope</w:t>
            </w:r>
          </w:p>
          <w:p w:rsidR="008A5874" w:rsidRPr="000B11B0" w:rsidRDefault="008A5874" w:rsidP="00C52AF2">
            <w:pPr>
              <w:numPr>
                <w:ilvl w:val="0"/>
                <w:numId w:val="15"/>
              </w:numPr>
              <w:tabs>
                <w:tab w:val="clear" w:pos="360"/>
              </w:tabs>
              <w:jc w:val="left"/>
              <w:rPr>
                <w:rFonts w:ascii="Arial" w:hAnsi="Arial" w:cs="Arial"/>
                <w:sz w:val="20"/>
                <w:szCs w:val="20"/>
              </w:rPr>
            </w:pPr>
            <w:r w:rsidRPr="000B11B0">
              <w:rPr>
                <w:rFonts w:ascii="Arial" w:hAnsi="Arial" w:cs="Arial"/>
                <w:sz w:val="20"/>
                <w:szCs w:val="20"/>
              </w:rPr>
              <w:t>Incinerator</w:t>
            </w:r>
          </w:p>
          <w:p w:rsidR="008A5874" w:rsidRPr="000B11B0" w:rsidRDefault="008A5874" w:rsidP="00C52AF2">
            <w:pPr>
              <w:numPr>
                <w:ilvl w:val="0"/>
                <w:numId w:val="15"/>
              </w:numPr>
              <w:tabs>
                <w:tab w:val="clear" w:pos="360"/>
              </w:tabs>
              <w:jc w:val="left"/>
              <w:rPr>
                <w:rFonts w:ascii="Arial" w:hAnsi="Arial" w:cs="Arial"/>
                <w:sz w:val="20"/>
                <w:szCs w:val="20"/>
              </w:rPr>
            </w:pPr>
            <w:r w:rsidRPr="000B11B0">
              <w:rPr>
                <w:rFonts w:ascii="Arial" w:hAnsi="Arial" w:cs="Arial"/>
                <w:sz w:val="20"/>
                <w:szCs w:val="20"/>
              </w:rPr>
              <w:t>Inoculating loop</w:t>
            </w:r>
          </w:p>
          <w:p w:rsidR="008A5874" w:rsidRPr="000B11B0" w:rsidRDefault="008A5874" w:rsidP="00C52AF2">
            <w:pPr>
              <w:numPr>
                <w:ilvl w:val="0"/>
                <w:numId w:val="15"/>
              </w:numPr>
              <w:tabs>
                <w:tab w:val="clear" w:pos="360"/>
              </w:tabs>
              <w:jc w:val="left"/>
              <w:rPr>
                <w:rFonts w:ascii="Arial" w:hAnsi="Arial"/>
                <w:sz w:val="20"/>
                <w:szCs w:val="20"/>
              </w:rPr>
            </w:pPr>
            <w:r w:rsidRPr="000B11B0">
              <w:rPr>
                <w:rFonts w:ascii="Arial" w:hAnsi="Arial" w:cs="Arial"/>
                <w:sz w:val="20"/>
                <w:szCs w:val="20"/>
              </w:rPr>
              <w:t>Microscope</w:t>
            </w:r>
          </w:p>
        </w:tc>
        <w:tc>
          <w:tcPr>
            <w:tcW w:w="3432" w:type="dxa"/>
            <w:gridSpan w:val="2"/>
            <w:tcBorders>
              <w:top w:val="single" w:sz="4" w:space="0" w:color="auto"/>
              <w:left w:val="single" w:sz="4" w:space="0" w:color="auto"/>
              <w:bottom w:val="single" w:sz="4" w:space="0" w:color="auto"/>
              <w:right w:val="single" w:sz="4" w:space="0" w:color="auto"/>
            </w:tcBorders>
          </w:tcPr>
          <w:p w:rsidR="008A5874" w:rsidRPr="000B11B0" w:rsidRDefault="008A5874">
            <w:pPr>
              <w:jc w:val="left"/>
              <w:rPr>
                <w:rFonts w:ascii="Arial" w:hAnsi="Arial"/>
                <w:sz w:val="20"/>
                <w:szCs w:val="20"/>
              </w:rPr>
            </w:pPr>
            <w:r w:rsidRPr="000B11B0">
              <w:rPr>
                <w:rFonts w:ascii="Arial" w:hAnsi="Arial"/>
                <w:sz w:val="20"/>
                <w:szCs w:val="20"/>
              </w:rPr>
              <w:t xml:space="preserve">Refer to the </w:t>
            </w:r>
            <w:r w:rsidR="000A28B9" w:rsidRPr="000B11B0">
              <w:rPr>
                <w:rFonts w:ascii="Arial" w:hAnsi="Arial"/>
                <w:sz w:val="20"/>
                <w:szCs w:val="20"/>
              </w:rPr>
              <w:t>Sunquest</w:t>
            </w:r>
            <w:r w:rsidRPr="000B11B0">
              <w:rPr>
                <w:rFonts w:ascii="Arial" w:hAnsi="Arial"/>
                <w:sz w:val="20"/>
                <w:szCs w:val="20"/>
              </w:rPr>
              <w:t xml:space="preserve"> specimen label for media information.</w:t>
            </w:r>
            <w:r w:rsidR="00D965E5" w:rsidRPr="000B11B0">
              <w:rPr>
                <w:rFonts w:ascii="Arial" w:hAnsi="Arial"/>
                <w:sz w:val="20"/>
                <w:szCs w:val="20"/>
              </w:rPr>
              <w:t xml:space="preserve">  </w:t>
            </w:r>
            <w:r w:rsidR="00D965E5" w:rsidRPr="000B11B0">
              <w:rPr>
                <w:rFonts w:ascii="Arial" w:hAnsi="Arial" w:cs="Arial"/>
                <w:b/>
                <w:bCs/>
                <w:color w:val="FF0000"/>
                <w:sz w:val="20"/>
                <w:szCs w:val="20"/>
              </w:rPr>
              <w:t>Note</w:t>
            </w:r>
            <w:r w:rsidR="00D965E5" w:rsidRPr="000B11B0">
              <w:rPr>
                <w:rFonts w:ascii="Arial" w:hAnsi="Arial" w:cs="Arial"/>
                <w:bCs/>
                <w:color w:val="FF0000"/>
                <w:sz w:val="20"/>
                <w:szCs w:val="20"/>
              </w:rPr>
              <w:t xml:space="preserve">: </w:t>
            </w:r>
            <w:r w:rsidR="00D965E5" w:rsidRPr="000B11B0">
              <w:rPr>
                <w:rFonts w:ascii="Arial" w:hAnsi="Arial" w:cs="Arial"/>
                <w:sz w:val="20"/>
                <w:szCs w:val="20"/>
              </w:rPr>
              <w:t>One “set” consists of an aerobic and an anaerobic blood culture bottle.</w:t>
            </w:r>
          </w:p>
          <w:p w:rsidR="008A5874" w:rsidRPr="000B11B0" w:rsidRDefault="008A5874">
            <w:pPr>
              <w:jc w:val="left"/>
              <w:rPr>
                <w:rFonts w:ascii="Arial" w:hAnsi="Arial"/>
                <w:sz w:val="20"/>
                <w:szCs w:val="20"/>
              </w:rPr>
            </w:pPr>
          </w:p>
          <w:p w:rsidR="00D965E5" w:rsidRPr="000B11B0" w:rsidRDefault="00D965E5" w:rsidP="00C52AF2">
            <w:pPr>
              <w:numPr>
                <w:ilvl w:val="0"/>
                <w:numId w:val="16"/>
              </w:numPr>
              <w:tabs>
                <w:tab w:val="clear" w:pos="360"/>
              </w:tabs>
              <w:jc w:val="left"/>
              <w:rPr>
                <w:rFonts w:ascii="Arial" w:hAnsi="Arial"/>
                <w:sz w:val="20"/>
                <w:szCs w:val="20"/>
              </w:rPr>
            </w:pPr>
            <w:r w:rsidRPr="000B11B0">
              <w:rPr>
                <w:rFonts w:ascii="Arial" w:hAnsi="Arial"/>
                <w:sz w:val="20"/>
                <w:szCs w:val="20"/>
              </w:rPr>
              <w:t>2   BACTEC</w:t>
            </w:r>
            <w:r w:rsidRPr="000B11B0">
              <w:rPr>
                <w:rFonts w:ascii="Arial" w:hAnsi="Arial"/>
                <w:sz w:val="20"/>
                <w:szCs w:val="20"/>
              </w:rPr>
              <w:sym w:font="Symbol" w:char="F0D4"/>
            </w:r>
            <w:r w:rsidRPr="000B11B0">
              <w:rPr>
                <w:rFonts w:ascii="Arial" w:hAnsi="Arial"/>
                <w:sz w:val="20"/>
                <w:szCs w:val="20"/>
              </w:rPr>
              <w:t>PEDS PLUS/F aerobic medium (pink cap)</w:t>
            </w:r>
          </w:p>
          <w:p w:rsidR="00D965E5" w:rsidRPr="000B11B0" w:rsidRDefault="00D965E5" w:rsidP="00C52AF2">
            <w:pPr>
              <w:numPr>
                <w:ilvl w:val="0"/>
                <w:numId w:val="16"/>
              </w:numPr>
              <w:tabs>
                <w:tab w:val="clear" w:pos="360"/>
              </w:tabs>
              <w:jc w:val="left"/>
              <w:rPr>
                <w:rFonts w:ascii="Arial" w:hAnsi="Arial"/>
                <w:sz w:val="20"/>
                <w:szCs w:val="20"/>
              </w:rPr>
            </w:pPr>
            <w:r w:rsidRPr="000B11B0">
              <w:rPr>
                <w:rFonts w:ascii="Arial" w:hAnsi="Arial"/>
                <w:sz w:val="20"/>
                <w:szCs w:val="20"/>
              </w:rPr>
              <w:t>2   BACTEC</w:t>
            </w:r>
            <w:r w:rsidRPr="000B11B0">
              <w:rPr>
                <w:rFonts w:ascii="Arial" w:hAnsi="Arial"/>
                <w:sz w:val="20"/>
                <w:szCs w:val="20"/>
              </w:rPr>
              <w:sym w:font="Symbol" w:char="F0D4"/>
            </w:r>
            <w:r w:rsidR="00C56E52">
              <w:rPr>
                <w:rFonts w:ascii="Arial" w:hAnsi="Arial"/>
                <w:sz w:val="20"/>
                <w:szCs w:val="20"/>
              </w:rPr>
              <w:t xml:space="preserve"> Lytic/10 Anaerobic/F medium (purple</w:t>
            </w:r>
            <w:r w:rsidRPr="000B11B0">
              <w:rPr>
                <w:rFonts w:ascii="Arial" w:hAnsi="Arial"/>
                <w:sz w:val="20"/>
                <w:szCs w:val="20"/>
              </w:rPr>
              <w:t xml:space="preserve"> cap)</w:t>
            </w:r>
          </w:p>
          <w:p w:rsidR="008A5874" w:rsidRPr="000B11B0" w:rsidRDefault="00D965E5" w:rsidP="00C52AF2">
            <w:pPr>
              <w:numPr>
                <w:ilvl w:val="0"/>
                <w:numId w:val="16"/>
              </w:numPr>
              <w:tabs>
                <w:tab w:val="clear" w:pos="360"/>
              </w:tabs>
              <w:jc w:val="left"/>
              <w:rPr>
                <w:rFonts w:ascii="Arial" w:hAnsi="Arial"/>
                <w:sz w:val="20"/>
                <w:szCs w:val="20"/>
              </w:rPr>
            </w:pPr>
            <w:r w:rsidRPr="000B11B0">
              <w:rPr>
                <w:rFonts w:ascii="Arial" w:hAnsi="Arial"/>
                <w:sz w:val="20"/>
                <w:szCs w:val="20"/>
              </w:rPr>
              <w:t>Chocolate agar (CHOC)</w:t>
            </w:r>
          </w:p>
          <w:p w:rsidR="00551E1D" w:rsidRPr="000B11B0" w:rsidRDefault="00551E1D" w:rsidP="00C52AF2">
            <w:pPr>
              <w:numPr>
                <w:ilvl w:val="0"/>
                <w:numId w:val="16"/>
              </w:numPr>
              <w:tabs>
                <w:tab w:val="clear" w:pos="360"/>
              </w:tabs>
              <w:jc w:val="left"/>
              <w:rPr>
                <w:rFonts w:ascii="Arial" w:hAnsi="Arial"/>
                <w:sz w:val="20"/>
                <w:szCs w:val="20"/>
              </w:rPr>
            </w:pPr>
            <w:r w:rsidRPr="000B11B0">
              <w:rPr>
                <w:rFonts w:ascii="Arial" w:hAnsi="Arial"/>
                <w:sz w:val="20"/>
                <w:szCs w:val="20"/>
              </w:rPr>
              <w:t>Sheep Blood agar (SB)</w:t>
            </w:r>
          </w:p>
          <w:p w:rsidR="00EB611F" w:rsidRPr="000B11B0" w:rsidRDefault="00D965E5" w:rsidP="00F347C2">
            <w:pPr>
              <w:numPr>
                <w:ilvl w:val="0"/>
                <w:numId w:val="16"/>
              </w:numPr>
              <w:tabs>
                <w:tab w:val="clear" w:pos="360"/>
              </w:tabs>
              <w:jc w:val="left"/>
              <w:rPr>
                <w:rFonts w:ascii="Arial" w:hAnsi="Arial"/>
                <w:sz w:val="20"/>
                <w:szCs w:val="20"/>
              </w:rPr>
            </w:pPr>
            <w:r w:rsidRPr="000B11B0">
              <w:rPr>
                <w:rFonts w:ascii="Arial" w:hAnsi="Arial"/>
                <w:sz w:val="20"/>
                <w:szCs w:val="20"/>
              </w:rPr>
              <w:t>Anaerobic sheep blood agar (ASB2)</w:t>
            </w:r>
          </w:p>
        </w:tc>
      </w:tr>
      <w:tr w:rsidR="008A5874">
        <w:trPr>
          <w:gridAfter w:val="2"/>
          <w:wAfter w:w="5388" w:type="dxa"/>
          <w:trHeight w:val="341"/>
        </w:trPr>
        <w:tc>
          <w:tcPr>
            <w:tcW w:w="1785" w:type="dxa"/>
            <w:tcBorders>
              <w:top w:val="nil"/>
              <w:left w:val="nil"/>
              <w:bottom w:val="nil"/>
              <w:right w:val="nil"/>
            </w:tcBorders>
          </w:tcPr>
          <w:p w:rsidR="008A5874" w:rsidRDefault="008A5874">
            <w:pPr>
              <w:jc w:val="left"/>
              <w:rPr>
                <w:rFonts w:ascii="Arial" w:hAnsi="Arial"/>
                <w:b/>
                <w:color w:val="0000FF"/>
                <w:sz w:val="20"/>
              </w:rPr>
            </w:pPr>
          </w:p>
        </w:tc>
        <w:tc>
          <w:tcPr>
            <w:tcW w:w="9387" w:type="dxa"/>
            <w:gridSpan w:val="8"/>
            <w:tcBorders>
              <w:top w:val="single" w:sz="4" w:space="0" w:color="auto"/>
              <w:left w:val="nil"/>
              <w:bottom w:val="single" w:sz="4" w:space="0" w:color="auto"/>
              <w:right w:val="nil"/>
            </w:tcBorders>
          </w:tcPr>
          <w:p w:rsidR="009E5D3A" w:rsidRDefault="009E5D3A" w:rsidP="00EB611F">
            <w:pPr>
              <w:jc w:val="left"/>
              <w:rPr>
                <w:rFonts w:ascii="Arial" w:hAnsi="Arial"/>
                <w:sz w:val="20"/>
              </w:rPr>
            </w:pPr>
          </w:p>
        </w:tc>
      </w:tr>
      <w:tr w:rsidR="00D965E5" w:rsidTr="000B11B0">
        <w:trPr>
          <w:gridAfter w:val="3"/>
          <w:wAfter w:w="5400" w:type="dxa"/>
          <w:trHeight w:val="828"/>
        </w:trPr>
        <w:tc>
          <w:tcPr>
            <w:tcW w:w="1785" w:type="dxa"/>
            <w:tcBorders>
              <w:top w:val="nil"/>
              <w:left w:val="nil"/>
              <w:bottom w:val="nil"/>
              <w:right w:val="nil"/>
            </w:tcBorders>
          </w:tcPr>
          <w:p w:rsidR="000B11B0" w:rsidRDefault="000B11B0">
            <w:pPr>
              <w:pStyle w:val="Custom2"/>
            </w:pPr>
          </w:p>
          <w:p w:rsidR="00D965E5" w:rsidRDefault="00D965E5">
            <w:pPr>
              <w:pStyle w:val="Custom2"/>
            </w:pPr>
            <w:r>
              <w:t>Sample</w:t>
            </w:r>
          </w:p>
        </w:tc>
        <w:tc>
          <w:tcPr>
            <w:tcW w:w="9375" w:type="dxa"/>
            <w:gridSpan w:val="7"/>
            <w:tcBorders>
              <w:top w:val="single" w:sz="4" w:space="0" w:color="auto"/>
              <w:left w:val="nil"/>
              <w:bottom w:val="single" w:sz="4" w:space="0" w:color="auto"/>
              <w:right w:val="nil"/>
            </w:tcBorders>
          </w:tcPr>
          <w:p w:rsidR="000B11B0" w:rsidRDefault="000B11B0" w:rsidP="000B11B0">
            <w:pPr>
              <w:pStyle w:val="Header"/>
              <w:tabs>
                <w:tab w:val="clear" w:pos="4320"/>
                <w:tab w:val="clear" w:pos="8640"/>
              </w:tabs>
              <w:ind w:left="360"/>
              <w:rPr>
                <w:rFonts w:ascii="Arial" w:hAnsi="Arial" w:cs="Arial"/>
                <w:sz w:val="20"/>
              </w:rPr>
            </w:pPr>
          </w:p>
          <w:p w:rsidR="00D965E5" w:rsidRDefault="00D965E5" w:rsidP="008A5874">
            <w:pPr>
              <w:pStyle w:val="Header"/>
              <w:numPr>
                <w:ilvl w:val="0"/>
                <w:numId w:val="4"/>
              </w:numPr>
              <w:tabs>
                <w:tab w:val="clear" w:pos="4320"/>
                <w:tab w:val="clear" w:pos="8640"/>
              </w:tabs>
              <w:rPr>
                <w:rFonts w:ascii="Arial" w:hAnsi="Arial" w:cs="Arial"/>
                <w:sz w:val="20"/>
              </w:rPr>
            </w:pPr>
            <w:r>
              <w:rPr>
                <w:rFonts w:ascii="Arial" w:hAnsi="Arial" w:cs="Arial"/>
                <w:sz w:val="20"/>
              </w:rPr>
              <w:t>Acceptable specimens</w:t>
            </w:r>
          </w:p>
          <w:p w:rsidR="00D965E5" w:rsidRDefault="00D965E5" w:rsidP="00C52AF2">
            <w:pPr>
              <w:pStyle w:val="Header"/>
              <w:numPr>
                <w:ilvl w:val="0"/>
                <w:numId w:val="19"/>
              </w:numPr>
              <w:tabs>
                <w:tab w:val="clear" w:pos="4320"/>
                <w:tab w:val="clear" w:pos="8640"/>
              </w:tabs>
              <w:rPr>
                <w:rFonts w:ascii="Arial" w:hAnsi="Arial" w:cs="Arial"/>
                <w:b/>
                <w:sz w:val="20"/>
              </w:rPr>
            </w:pPr>
            <w:r>
              <w:rPr>
                <w:rFonts w:ascii="Arial" w:hAnsi="Arial" w:cs="Arial"/>
                <w:sz w:val="20"/>
              </w:rPr>
              <w:t>B</w:t>
            </w:r>
            <w:r w:rsidRPr="00D965E5">
              <w:rPr>
                <w:rFonts w:ascii="Arial" w:hAnsi="Arial" w:cs="Arial"/>
                <w:sz w:val="20"/>
              </w:rPr>
              <w:t>lood or blood components from transfusion bag</w:t>
            </w:r>
            <w:r w:rsidRPr="00D965E5">
              <w:rPr>
                <w:rFonts w:ascii="Arial" w:hAnsi="Arial" w:cs="Arial"/>
                <w:b/>
                <w:sz w:val="20"/>
              </w:rPr>
              <w:t xml:space="preserve"> </w:t>
            </w:r>
          </w:p>
          <w:p w:rsidR="000B11B0" w:rsidRDefault="000B11B0" w:rsidP="000B11B0">
            <w:pPr>
              <w:pStyle w:val="Header"/>
              <w:tabs>
                <w:tab w:val="clear" w:pos="4320"/>
                <w:tab w:val="clear" w:pos="8640"/>
              </w:tabs>
              <w:ind w:left="1080"/>
              <w:rPr>
                <w:rFonts w:ascii="Arial" w:hAnsi="Arial" w:cs="Arial"/>
                <w:b/>
                <w:sz w:val="20"/>
              </w:rPr>
            </w:pPr>
          </w:p>
          <w:p w:rsidR="00B96C53" w:rsidRDefault="00D965E5" w:rsidP="00B96C53">
            <w:pPr>
              <w:pStyle w:val="Header"/>
              <w:numPr>
                <w:ilvl w:val="0"/>
                <w:numId w:val="4"/>
              </w:numPr>
              <w:tabs>
                <w:tab w:val="clear" w:pos="4320"/>
                <w:tab w:val="clear" w:pos="8640"/>
              </w:tabs>
              <w:rPr>
                <w:rFonts w:ascii="Arial" w:hAnsi="Arial" w:cs="Arial"/>
                <w:sz w:val="20"/>
              </w:rPr>
            </w:pPr>
            <w:r>
              <w:rPr>
                <w:rFonts w:ascii="Arial" w:hAnsi="Arial" w:cs="Arial"/>
                <w:sz w:val="20"/>
              </w:rPr>
              <w:t>SDES codes/Specimen type</w:t>
            </w:r>
          </w:p>
          <w:p w:rsidR="00B96C53" w:rsidRDefault="00D965E5" w:rsidP="00B96C53">
            <w:pPr>
              <w:pStyle w:val="Header"/>
              <w:numPr>
                <w:ilvl w:val="0"/>
                <w:numId w:val="36"/>
              </w:numPr>
              <w:tabs>
                <w:tab w:val="clear" w:pos="4320"/>
                <w:tab w:val="clear" w:pos="8640"/>
              </w:tabs>
              <w:ind w:left="1080"/>
              <w:rPr>
                <w:rFonts w:ascii="Arial" w:hAnsi="Arial" w:cs="Arial"/>
                <w:sz w:val="20"/>
              </w:rPr>
            </w:pPr>
            <w:r w:rsidRPr="00B96C53">
              <w:rPr>
                <w:rFonts w:ascii="Arial" w:hAnsi="Arial"/>
                <w:sz w:val="20"/>
                <w:szCs w:val="20"/>
              </w:rPr>
              <w:t>DON -; unit number (use free text to add unit number)  ; XXXXXXXX</w:t>
            </w:r>
          </w:p>
          <w:p w:rsidR="00B96C53" w:rsidRDefault="00D965E5" w:rsidP="00B96C53">
            <w:pPr>
              <w:pStyle w:val="Header"/>
              <w:numPr>
                <w:ilvl w:val="0"/>
                <w:numId w:val="37"/>
              </w:numPr>
              <w:tabs>
                <w:tab w:val="clear" w:pos="4320"/>
                <w:tab w:val="clear" w:pos="8640"/>
              </w:tabs>
              <w:ind w:left="1440"/>
              <w:rPr>
                <w:rFonts w:ascii="Arial" w:hAnsi="Arial" w:cs="Arial"/>
                <w:sz w:val="20"/>
              </w:rPr>
            </w:pPr>
            <w:r w:rsidRPr="00B96C53">
              <w:rPr>
                <w:rFonts w:ascii="Arial" w:hAnsi="Arial"/>
                <w:sz w:val="20"/>
                <w:szCs w:val="20"/>
              </w:rPr>
              <w:t>If blood, use the code DON - BLD -; unit number XXXXXXXXXXXXX</w:t>
            </w:r>
          </w:p>
          <w:p w:rsidR="00D965E5" w:rsidRPr="005D22F5" w:rsidRDefault="00D965E5" w:rsidP="00B96C53">
            <w:pPr>
              <w:pStyle w:val="Header"/>
              <w:numPr>
                <w:ilvl w:val="0"/>
                <w:numId w:val="37"/>
              </w:numPr>
              <w:tabs>
                <w:tab w:val="clear" w:pos="4320"/>
                <w:tab w:val="clear" w:pos="8640"/>
              </w:tabs>
              <w:ind w:left="1440"/>
              <w:rPr>
                <w:rFonts w:ascii="Arial" w:hAnsi="Arial" w:cs="Arial"/>
                <w:sz w:val="20"/>
              </w:rPr>
            </w:pPr>
            <w:r w:rsidRPr="00B96C53">
              <w:rPr>
                <w:rFonts w:ascii="Arial" w:hAnsi="Arial"/>
                <w:sz w:val="20"/>
                <w:szCs w:val="20"/>
              </w:rPr>
              <w:t>If platelets, use free text DON -; PLATELETS  unit number XXXXXXXXXXXXX</w:t>
            </w:r>
          </w:p>
          <w:p w:rsidR="005D22F5" w:rsidRDefault="005D22F5" w:rsidP="005D22F5">
            <w:pPr>
              <w:pStyle w:val="Header"/>
              <w:tabs>
                <w:tab w:val="clear" w:pos="4320"/>
                <w:tab w:val="clear" w:pos="8640"/>
              </w:tabs>
              <w:ind w:left="360"/>
              <w:rPr>
                <w:rFonts w:ascii="Arial" w:hAnsi="Arial"/>
                <w:sz w:val="20"/>
                <w:szCs w:val="20"/>
              </w:rPr>
            </w:pPr>
          </w:p>
          <w:p w:rsidR="000B11B0" w:rsidRPr="005D22F5" w:rsidRDefault="005D22F5" w:rsidP="005D22F5">
            <w:pPr>
              <w:pStyle w:val="Header"/>
              <w:numPr>
                <w:ilvl w:val="0"/>
                <w:numId w:val="4"/>
              </w:numPr>
              <w:tabs>
                <w:tab w:val="clear" w:pos="4320"/>
                <w:tab w:val="clear" w:pos="8640"/>
              </w:tabs>
              <w:rPr>
                <w:rFonts w:ascii="Arial" w:hAnsi="Arial" w:cs="Arial"/>
                <w:sz w:val="20"/>
              </w:rPr>
            </w:pPr>
            <w:r>
              <w:rPr>
                <w:rFonts w:ascii="Arial" w:hAnsi="Arial" w:cs="Arial"/>
                <w:sz w:val="20"/>
              </w:rPr>
              <w:t>If transfusion bag is empty, order culture and result with cancel code QNS. Credit culture in CRW.</w:t>
            </w:r>
          </w:p>
          <w:p w:rsidR="003F4BEA" w:rsidRDefault="003F4BEA" w:rsidP="000B11B0">
            <w:pPr>
              <w:pStyle w:val="Header"/>
              <w:tabs>
                <w:tab w:val="clear" w:pos="4320"/>
                <w:tab w:val="clear" w:pos="8640"/>
              </w:tabs>
              <w:ind w:left="720"/>
              <w:jc w:val="left"/>
              <w:rPr>
                <w:rFonts w:ascii="Arial" w:hAnsi="Arial"/>
                <w:sz w:val="20"/>
                <w:szCs w:val="20"/>
              </w:rPr>
            </w:pPr>
          </w:p>
          <w:p w:rsidR="003F4BEA" w:rsidRDefault="003F4BEA" w:rsidP="000B11B0">
            <w:pPr>
              <w:pStyle w:val="Header"/>
              <w:tabs>
                <w:tab w:val="clear" w:pos="4320"/>
                <w:tab w:val="clear" w:pos="8640"/>
              </w:tabs>
              <w:ind w:left="720"/>
              <w:jc w:val="left"/>
              <w:rPr>
                <w:rFonts w:ascii="Arial" w:hAnsi="Arial"/>
                <w:sz w:val="20"/>
                <w:szCs w:val="20"/>
              </w:rPr>
            </w:pPr>
          </w:p>
          <w:p w:rsidR="003F4BEA" w:rsidRDefault="003F4BEA" w:rsidP="000B11B0">
            <w:pPr>
              <w:pStyle w:val="Header"/>
              <w:tabs>
                <w:tab w:val="clear" w:pos="4320"/>
                <w:tab w:val="clear" w:pos="8640"/>
              </w:tabs>
              <w:ind w:left="720"/>
              <w:jc w:val="left"/>
              <w:rPr>
                <w:rFonts w:ascii="Arial" w:hAnsi="Arial"/>
                <w:sz w:val="20"/>
                <w:szCs w:val="20"/>
              </w:rPr>
            </w:pPr>
          </w:p>
          <w:p w:rsidR="003F4BEA" w:rsidRPr="00D965E5" w:rsidRDefault="003F4BEA" w:rsidP="005D22F5">
            <w:pPr>
              <w:pStyle w:val="Header"/>
              <w:tabs>
                <w:tab w:val="clear" w:pos="4320"/>
                <w:tab w:val="clear" w:pos="8640"/>
              </w:tabs>
              <w:jc w:val="left"/>
              <w:rPr>
                <w:rFonts w:ascii="Arial" w:hAnsi="Arial"/>
                <w:sz w:val="20"/>
                <w:szCs w:val="20"/>
              </w:rPr>
            </w:pPr>
          </w:p>
          <w:p w:rsidR="00D965E5" w:rsidRDefault="00527841" w:rsidP="003F4BEA">
            <w:pPr>
              <w:jc w:val="center"/>
            </w:pPr>
            <w:r>
              <w:object w:dxaOrig="9959" w:dyaOrig="62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4.5pt;height:185.25pt" o:ole="">
                  <v:imagedata r:id="rId8" o:title=""/>
                </v:shape>
                <o:OLEObject Type="Embed" ProgID="PBrush" ShapeID="_x0000_i1025" DrawAspect="Content" ObjectID="_1604810527" r:id="rId9"/>
              </w:object>
            </w:r>
          </w:p>
          <w:p w:rsidR="003F4BEA" w:rsidRDefault="003F4BEA" w:rsidP="003F4BEA">
            <w:pPr>
              <w:jc w:val="center"/>
              <w:rPr>
                <w:rFonts w:ascii="Arial" w:hAnsi="Arial"/>
                <w:sz w:val="20"/>
              </w:rPr>
            </w:pPr>
          </w:p>
        </w:tc>
      </w:tr>
      <w:tr w:rsidR="000B3191" w:rsidTr="00244FA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88" w:type="dxa"/>
        </w:trPr>
        <w:tc>
          <w:tcPr>
            <w:tcW w:w="1785" w:type="dxa"/>
            <w:tcBorders>
              <w:top w:val="nil"/>
              <w:left w:val="nil"/>
              <w:bottom w:val="nil"/>
            </w:tcBorders>
          </w:tcPr>
          <w:p w:rsidR="000B3191" w:rsidRDefault="000B3191">
            <w:pPr>
              <w:jc w:val="left"/>
              <w:rPr>
                <w:rFonts w:ascii="Arial" w:hAnsi="Arial"/>
                <w:b/>
                <w:color w:val="0000FF"/>
                <w:sz w:val="20"/>
              </w:rPr>
            </w:pPr>
          </w:p>
          <w:p w:rsidR="000B3191" w:rsidRDefault="000B3191">
            <w:pPr>
              <w:jc w:val="left"/>
              <w:rPr>
                <w:rFonts w:ascii="Arial" w:hAnsi="Arial"/>
                <w:b/>
                <w:color w:val="0000FF"/>
                <w:sz w:val="20"/>
              </w:rPr>
            </w:pPr>
            <w:r>
              <w:rPr>
                <w:rFonts w:ascii="Arial" w:hAnsi="Arial"/>
                <w:b/>
                <w:color w:val="0000FF"/>
                <w:sz w:val="20"/>
              </w:rPr>
              <w:t>Special Safety Precautions</w:t>
            </w:r>
          </w:p>
          <w:p w:rsidR="000B3191" w:rsidRDefault="000B3191">
            <w:pPr>
              <w:jc w:val="left"/>
              <w:rPr>
                <w:rFonts w:ascii="Arial" w:hAnsi="Arial"/>
                <w:b/>
                <w:color w:val="0000FF"/>
                <w:sz w:val="20"/>
              </w:rPr>
            </w:pPr>
          </w:p>
        </w:tc>
        <w:tc>
          <w:tcPr>
            <w:tcW w:w="9387" w:type="dxa"/>
            <w:gridSpan w:val="8"/>
            <w:tcBorders>
              <w:top w:val="nil"/>
              <w:bottom w:val="single" w:sz="6" w:space="0" w:color="auto"/>
              <w:right w:val="nil"/>
            </w:tcBorders>
          </w:tcPr>
          <w:p w:rsidR="00D67B98" w:rsidRDefault="00D67B98">
            <w:pPr>
              <w:rPr>
                <w:rFonts w:ascii="Arial" w:hAnsi="Arial"/>
                <w:sz w:val="20"/>
              </w:rPr>
            </w:pPr>
          </w:p>
          <w:p w:rsidR="000B3191" w:rsidRPr="00816AEC" w:rsidRDefault="000B3191">
            <w:pPr>
              <w:rPr>
                <w:rFonts w:ascii="Arial" w:hAnsi="Arial"/>
                <w:b/>
                <w:sz w:val="20"/>
              </w:rPr>
            </w:pPr>
            <w:r>
              <w:rPr>
                <w:rFonts w:ascii="Arial" w:hAnsi="Arial"/>
                <w:sz w:val="20"/>
              </w:rPr>
              <w:t>Microbiologists/virologists are subject to occupational risks associated with specimen handling. Refer to the safety policies</w:t>
            </w:r>
            <w:r w:rsidRPr="00816AEC">
              <w:rPr>
                <w:rFonts w:ascii="Arial" w:hAnsi="Arial"/>
                <w:b/>
                <w:sz w:val="20"/>
              </w:rPr>
              <w:t>:</w:t>
            </w:r>
          </w:p>
          <w:p w:rsidR="000B3191" w:rsidRDefault="00E01648" w:rsidP="008A5874">
            <w:pPr>
              <w:numPr>
                <w:ilvl w:val="0"/>
                <w:numId w:val="2"/>
              </w:numPr>
              <w:rPr>
                <w:rFonts w:ascii="Arial" w:hAnsi="Arial"/>
                <w:sz w:val="20"/>
              </w:rPr>
            </w:pPr>
            <w:hyperlink r:id="rId10" w:history="1">
              <w:r w:rsidR="000B3191" w:rsidRPr="00D67B98">
                <w:rPr>
                  <w:rStyle w:val="Hyperlink"/>
                  <w:rFonts w:ascii="Arial" w:hAnsi="Arial"/>
                  <w:i/>
                  <w:sz w:val="20"/>
                </w:rPr>
                <w:t>Biohazard Containment</w:t>
              </w:r>
            </w:hyperlink>
          </w:p>
          <w:p w:rsidR="000B3191" w:rsidRDefault="00E01648" w:rsidP="008A5874">
            <w:pPr>
              <w:numPr>
                <w:ilvl w:val="0"/>
                <w:numId w:val="2"/>
              </w:numPr>
              <w:rPr>
                <w:rFonts w:ascii="Arial" w:hAnsi="Arial"/>
                <w:sz w:val="20"/>
              </w:rPr>
            </w:pPr>
            <w:hyperlink r:id="rId11" w:history="1">
              <w:r w:rsidR="000B3191" w:rsidRPr="00D67B98">
                <w:rPr>
                  <w:rStyle w:val="Hyperlink"/>
                  <w:rFonts w:ascii="Arial" w:hAnsi="Arial"/>
                  <w:i/>
                  <w:sz w:val="20"/>
                </w:rPr>
                <w:t>Safety in the Microbiology/Virology Laboratory</w:t>
              </w:r>
            </w:hyperlink>
          </w:p>
          <w:p w:rsidR="000B3191" w:rsidRDefault="00E01648" w:rsidP="008A5874">
            <w:pPr>
              <w:pStyle w:val="Header"/>
              <w:numPr>
                <w:ilvl w:val="0"/>
                <w:numId w:val="3"/>
              </w:numPr>
              <w:tabs>
                <w:tab w:val="clear" w:pos="4320"/>
                <w:tab w:val="clear" w:pos="8640"/>
              </w:tabs>
              <w:rPr>
                <w:rFonts w:ascii="Arial" w:hAnsi="Arial"/>
                <w:b/>
                <w:sz w:val="20"/>
              </w:rPr>
            </w:pPr>
            <w:hyperlink r:id="rId12" w:history="1">
              <w:r w:rsidR="000B3191" w:rsidRPr="00D67B98">
                <w:rPr>
                  <w:rStyle w:val="Hyperlink"/>
                  <w:rFonts w:ascii="Arial" w:hAnsi="Arial"/>
                  <w:i/>
                  <w:sz w:val="20"/>
                </w:rPr>
                <w:t>Biohazardous Spills</w:t>
              </w:r>
            </w:hyperlink>
          </w:p>
          <w:p w:rsidR="000B3191" w:rsidRDefault="000B3191">
            <w:pPr>
              <w:jc w:val="left"/>
              <w:rPr>
                <w:rFonts w:ascii="Arial" w:hAnsi="Arial"/>
                <w:sz w:val="20"/>
              </w:rPr>
            </w:pPr>
          </w:p>
        </w:tc>
      </w:tr>
      <w:tr w:rsidR="000B3191" w:rsidTr="00527841">
        <w:trPr>
          <w:gridAfter w:val="2"/>
          <w:wAfter w:w="5388" w:type="dxa"/>
          <w:trHeight w:val="2060"/>
        </w:trPr>
        <w:tc>
          <w:tcPr>
            <w:tcW w:w="1785" w:type="dxa"/>
            <w:tcBorders>
              <w:top w:val="nil"/>
              <w:left w:val="nil"/>
              <w:bottom w:val="nil"/>
              <w:right w:val="nil"/>
            </w:tcBorders>
          </w:tcPr>
          <w:p w:rsidR="006C3EBA" w:rsidRDefault="006C3EBA">
            <w:pPr>
              <w:rPr>
                <w:rFonts w:ascii="Arial" w:hAnsi="Arial"/>
                <w:b/>
                <w:color w:val="0000FF"/>
                <w:sz w:val="20"/>
              </w:rPr>
            </w:pPr>
          </w:p>
          <w:p w:rsidR="000B3191" w:rsidRDefault="00244FAD">
            <w:pPr>
              <w:rPr>
                <w:rFonts w:ascii="Arial" w:hAnsi="Arial"/>
              </w:rPr>
            </w:pPr>
            <w:r>
              <w:rPr>
                <w:rFonts w:ascii="Arial" w:hAnsi="Arial"/>
                <w:b/>
                <w:color w:val="0000FF"/>
                <w:sz w:val="20"/>
              </w:rPr>
              <w:t>Procedure</w:t>
            </w:r>
          </w:p>
        </w:tc>
        <w:tc>
          <w:tcPr>
            <w:tcW w:w="9387" w:type="dxa"/>
            <w:gridSpan w:val="8"/>
            <w:tcBorders>
              <w:top w:val="single" w:sz="4" w:space="0" w:color="auto"/>
              <w:left w:val="nil"/>
              <w:bottom w:val="single" w:sz="4" w:space="0" w:color="auto"/>
              <w:right w:val="nil"/>
            </w:tcBorders>
          </w:tcPr>
          <w:p w:rsidR="006C3EBA" w:rsidRDefault="006C3EBA" w:rsidP="006C3EBA">
            <w:pPr>
              <w:pStyle w:val="Heading3"/>
              <w:numPr>
                <w:ilvl w:val="0"/>
                <w:numId w:val="0"/>
              </w:numPr>
              <w:ind w:left="360"/>
              <w:rPr>
                <w:rFonts w:ascii="Arial" w:hAnsi="Arial"/>
                <w:b w:val="0"/>
                <w:sz w:val="20"/>
              </w:rPr>
            </w:pPr>
          </w:p>
          <w:p w:rsidR="000B3191" w:rsidRPr="006C3EBA" w:rsidRDefault="000B3191" w:rsidP="000C4479">
            <w:pPr>
              <w:pStyle w:val="Heading3"/>
              <w:numPr>
                <w:ilvl w:val="0"/>
                <w:numId w:val="5"/>
              </w:numPr>
              <w:ind w:left="360"/>
              <w:rPr>
                <w:rFonts w:ascii="Arial" w:hAnsi="Arial"/>
                <w:sz w:val="20"/>
              </w:rPr>
            </w:pPr>
            <w:r w:rsidRPr="006C3EBA">
              <w:rPr>
                <w:rFonts w:ascii="Arial" w:hAnsi="Arial"/>
                <w:sz w:val="20"/>
              </w:rPr>
              <w:t>Specimen processing</w:t>
            </w:r>
          </w:p>
          <w:p w:rsidR="006C3EBA" w:rsidRPr="006C3EBA" w:rsidRDefault="006C3EBA" w:rsidP="006C3EBA"/>
          <w:p w:rsidR="00B91A3C" w:rsidRPr="00B91A3C" w:rsidRDefault="00B91A3C" w:rsidP="00C52AF2">
            <w:pPr>
              <w:numPr>
                <w:ilvl w:val="0"/>
                <w:numId w:val="20"/>
              </w:numPr>
              <w:tabs>
                <w:tab w:val="clear" w:pos="360"/>
                <w:tab w:val="num" w:pos="720"/>
              </w:tabs>
              <w:ind w:left="720"/>
              <w:jc w:val="left"/>
              <w:rPr>
                <w:rFonts w:ascii="Arial" w:hAnsi="Arial"/>
                <w:sz w:val="20"/>
                <w:szCs w:val="20"/>
              </w:rPr>
            </w:pPr>
            <w:r w:rsidRPr="00B91A3C">
              <w:rPr>
                <w:rFonts w:ascii="Arial" w:hAnsi="Arial"/>
                <w:sz w:val="20"/>
                <w:szCs w:val="20"/>
              </w:rPr>
              <w:t xml:space="preserve">Use the Fenwal sampling site coupler to enter the unused port on the blood bag. </w:t>
            </w:r>
            <w:r w:rsidRPr="00B91A3C">
              <w:rPr>
                <w:rFonts w:ascii="Arial" w:hAnsi="Arial"/>
                <w:b/>
                <w:sz w:val="20"/>
                <w:szCs w:val="20"/>
              </w:rPr>
              <w:t xml:space="preserve">Do not </w:t>
            </w:r>
            <w:r w:rsidRPr="00B91A3C">
              <w:rPr>
                <w:rFonts w:ascii="Arial" w:hAnsi="Arial"/>
                <w:sz w:val="20"/>
                <w:szCs w:val="20"/>
              </w:rPr>
              <w:t xml:space="preserve">use the blood administration kit. </w:t>
            </w:r>
          </w:p>
          <w:p w:rsidR="00B91A3C" w:rsidRPr="00B91A3C" w:rsidRDefault="00B91A3C" w:rsidP="00C52AF2">
            <w:pPr>
              <w:numPr>
                <w:ilvl w:val="0"/>
                <w:numId w:val="20"/>
              </w:numPr>
              <w:tabs>
                <w:tab w:val="clear" w:pos="360"/>
                <w:tab w:val="num" w:pos="720"/>
              </w:tabs>
              <w:ind w:left="720"/>
              <w:jc w:val="left"/>
              <w:rPr>
                <w:rFonts w:ascii="Arial" w:hAnsi="Arial"/>
                <w:sz w:val="20"/>
                <w:szCs w:val="20"/>
              </w:rPr>
            </w:pPr>
            <w:r w:rsidRPr="00B91A3C">
              <w:rPr>
                <w:rFonts w:ascii="Arial" w:hAnsi="Arial"/>
                <w:sz w:val="20"/>
                <w:szCs w:val="20"/>
              </w:rPr>
              <w:t>Cleanse the rubber septum of each blood culture bottle with 70% alcohol and the port of the blood bag. Allow to dry.</w:t>
            </w:r>
          </w:p>
          <w:p w:rsidR="00B91A3C" w:rsidRPr="00B91A3C" w:rsidRDefault="00B91A3C" w:rsidP="00C52AF2">
            <w:pPr>
              <w:numPr>
                <w:ilvl w:val="0"/>
                <w:numId w:val="20"/>
              </w:numPr>
              <w:tabs>
                <w:tab w:val="clear" w:pos="360"/>
                <w:tab w:val="num" w:pos="720"/>
              </w:tabs>
              <w:ind w:left="720"/>
              <w:jc w:val="left"/>
              <w:rPr>
                <w:rFonts w:ascii="Arial" w:hAnsi="Arial"/>
                <w:sz w:val="20"/>
                <w:szCs w:val="20"/>
              </w:rPr>
            </w:pPr>
            <w:r w:rsidRPr="00B91A3C">
              <w:rPr>
                <w:rFonts w:ascii="Arial" w:hAnsi="Arial"/>
                <w:sz w:val="20"/>
                <w:szCs w:val="20"/>
              </w:rPr>
              <w:t xml:space="preserve">With a syringe, remove 12ml (or as much as possible, if less than 12 ml) of blood or blood component from the unit.  </w:t>
            </w:r>
            <w:r w:rsidRPr="00BD0491">
              <w:rPr>
                <w:rFonts w:ascii="Arial" w:hAnsi="Arial"/>
                <w:b/>
                <w:sz w:val="20"/>
                <w:szCs w:val="20"/>
              </w:rPr>
              <w:t>Do not culture the segments</w:t>
            </w:r>
            <w:r w:rsidRPr="00B91A3C">
              <w:rPr>
                <w:rFonts w:ascii="Arial" w:hAnsi="Arial"/>
                <w:sz w:val="20"/>
                <w:szCs w:val="20"/>
              </w:rPr>
              <w:t>.</w:t>
            </w:r>
          </w:p>
          <w:p w:rsidR="005D22F5" w:rsidRDefault="00B91A3C" w:rsidP="005D22F5">
            <w:pPr>
              <w:numPr>
                <w:ilvl w:val="0"/>
                <w:numId w:val="20"/>
              </w:numPr>
              <w:tabs>
                <w:tab w:val="clear" w:pos="360"/>
                <w:tab w:val="num" w:pos="720"/>
              </w:tabs>
              <w:ind w:left="720"/>
              <w:jc w:val="left"/>
              <w:rPr>
                <w:rFonts w:ascii="Arial" w:hAnsi="Arial"/>
                <w:sz w:val="20"/>
                <w:szCs w:val="20"/>
              </w:rPr>
            </w:pPr>
            <w:r w:rsidRPr="00B91A3C">
              <w:rPr>
                <w:rFonts w:ascii="Arial" w:hAnsi="Arial"/>
                <w:sz w:val="20"/>
                <w:szCs w:val="20"/>
              </w:rPr>
              <w:t>Inoculate approximately 3 ml into each of 4 blood culture bottles, saving a small amount for a Gram stain</w:t>
            </w:r>
            <w:r w:rsidR="00F347C2">
              <w:rPr>
                <w:rFonts w:ascii="Arial" w:hAnsi="Arial"/>
                <w:sz w:val="20"/>
                <w:szCs w:val="20"/>
              </w:rPr>
              <w:t>, and possible subculture.  I</w:t>
            </w:r>
            <w:r w:rsidRPr="00B91A3C">
              <w:rPr>
                <w:rFonts w:ascii="Arial" w:hAnsi="Arial"/>
                <w:sz w:val="20"/>
                <w:szCs w:val="20"/>
              </w:rPr>
              <w:t>noculate bottles with equal amounts if less than 12 ml available.</w:t>
            </w:r>
          </w:p>
          <w:p w:rsidR="005D22F5" w:rsidRPr="005D22F5" w:rsidRDefault="00AD7313" w:rsidP="005D22F5">
            <w:pPr>
              <w:numPr>
                <w:ilvl w:val="0"/>
                <w:numId w:val="20"/>
              </w:numPr>
              <w:tabs>
                <w:tab w:val="clear" w:pos="360"/>
                <w:tab w:val="num" w:pos="720"/>
              </w:tabs>
              <w:ind w:left="720"/>
              <w:jc w:val="left"/>
              <w:rPr>
                <w:rFonts w:ascii="Arial" w:hAnsi="Arial"/>
                <w:sz w:val="20"/>
                <w:szCs w:val="20"/>
              </w:rPr>
            </w:pPr>
            <w:r>
              <w:rPr>
                <w:rFonts w:ascii="Arial" w:hAnsi="Arial" w:cs="Arial"/>
                <w:sz w:val="20"/>
              </w:rPr>
              <w:t>If less than 4</w:t>
            </w:r>
            <w:r w:rsidR="005D22F5" w:rsidRPr="005D22F5">
              <w:rPr>
                <w:rFonts w:ascii="Arial" w:hAnsi="Arial" w:cs="Arial"/>
                <w:sz w:val="20"/>
              </w:rPr>
              <w:t xml:space="preserve">ml are available, inoculate to CHOC, SB, ASB2 and gram stain directly. </w:t>
            </w:r>
          </w:p>
          <w:p w:rsidR="00F347C2" w:rsidRDefault="00F347C2" w:rsidP="00C52AF2">
            <w:pPr>
              <w:numPr>
                <w:ilvl w:val="0"/>
                <w:numId w:val="20"/>
              </w:numPr>
              <w:tabs>
                <w:tab w:val="clear" w:pos="360"/>
                <w:tab w:val="num" w:pos="720"/>
              </w:tabs>
              <w:ind w:left="720"/>
              <w:jc w:val="left"/>
              <w:rPr>
                <w:rFonts w:ascii="Arial" w:hAnsi="Arial"/>
                <w:sz w:val="20"/>
                <w:szCs w:val="20"/>
              </w:rPr>
            </w:pPr>
            <w:r>
              <w:rPr>
                <w:rFonts w:ascii="Arial" w:hAnsi="Arial"/>
                <w:sz w:val="20"/>
                <w:szCs w:val="20"/>
              </w:rPr>
              <w:t>Prepare a slide for Gram stain,</w:t>
            </w:r>
            <w:r w:rsidR="00B91A3C" w:rsidRPr="00B91A3C">
              <w:rPr>
                <w:rFonts w:ascii="Arial" w:hAnsi="Arial"/>
                <w:sz w:val="20"/>
                <w:szCs w:val="20"/>
              </w:rPr>
              <w:t xml:space="preserve"> </w:t>
            </w:r>
            <w:r>
              <w:rPr>
                <w:rFonts w:ascii="Arial" w:hAnsi="Arial"/>
                <w:sz w:val="20"/>
                <w:szCs w:val="20"/>
              </w:rPr>
              <w:t xml:space="preserve">heat fix and examine immediately. </w:t>
            </w:r>
          </w:p>
          <w:p w:rsidR="00B91A3C" w:rsidRDefault="00B91A3C" w:rsidP="00A27A19">
            <w:pPr>
              <w:numPr>
                <w:ilvl w:val="0"/>
                <w:numId w:val="27"/>
              </w:numPr>
              <w:jc w:val="left"/>
              <w:rPr>
                <w:rFonts w:ascii="Arial" w:hAnsi="Arial"/>
                <w:sz w:val="20"/>
                <w:szCs w:val="20"/>
              </w:rPr>
            </w:pPr>
            <w:r w:rsidRPr="00A27A19">
              <w:rPr>
                <w:rFonts w:ascii="Arial" w:hAnsi="Arial"/>
                <w:b/>
                <w:sz w:val="20"/>
                <w:szCs w:val="20"/>
              </w:rPr>
              <w:t>If organisms are observed</w:t>
            </w:r>
            <w:r w:rsidRPr="00B91A3C">
              <w:rPr>
                <w:rFonts w:ascii="Arial" w:hAnsi="Arial"/>
                <w:sz w:val="20"/>
                <w:szCs w:val="20"/>
              </w:rPr>
              <w:t xml:space="preserve">, </w:t>
            </w:r>
            <w:r w:rsidR="00F347C2">
              <w:rPr>
                <w:rFonts w:ascii="Arial" w:hAnsi="Arial"/>
                <w:sz w:val="20"/>
                <w:szCs w:val="20"/>
              </w:rPr>
              <w:t xml:space="preserve">report in the Sunquest MRE and notify the provider </w:t>
            </w:r>
            <w:r w:rsidR="00BD0491">
              <w:rPr>
                <w:rFonts w:ascii="Arial" w:hAnsi="Arial"/>
                <w:sz w:val="20"/>
                <w:szCs w:val="20"/>
              </w:rPr>
              <w:t xml:space="preserve">and Transfusion Services </w:t>
            </w:r>
            <w:r w:rsidR="00F347C2">
              <w:rPr>
                <w:rFonts w:ascii="Arial" w:hAnsi="Arial"/>
                <w:sz w:val="20"/>
                <w:szCs w:val="20"/>
              </w:rPr>
              <w:t>as for a positive BC.  D</w:t>
            </w:r>
            <w:r w:rsidRPr="00B91A3C">
              <w:rPr>
                <w:rFonts w:ascii="Arial" w:hAnsi="Arial"/>
                <w:sz w:val="20"/>
                <w:szCs w:val="20"/>
              </w:rPr>
              <w:t>irectly inoculate a CHOC, SB and ASB2.</w:t>
            </w:r>
          </w:p>
          <w:p w:rsidR="00A27A19" w:rsidRPr="00B91A3C" w:rsidRDefault="00A27A19" w:rsidP="00BD0491">
            <w:pPr>
              <w:numPr>
                <w:ilvl w:val="0"/>
                <w:numId w:val="27"/>
              </w:numPr>
              <w:tabs>
                <w:tab w:val="num" w:pos="1080"/>
              </w:tabs>
              <w:ind w:left="1797"/>
              <w:rPr>
                <w:rFonts w:ascii="Arial" w:hAnsi="Arial" w:cs="Arial"/>
                <w:sz w:val="20"/>
              </w:rPr>
            </w:pPr>
            <w:r w:rsidRPr="00B91A3C">
              <w:rPr>
                <w:rFonts w:ascii="Arial" w:hAnsi="Arial" w:cs="Arial"/>
                <w:sz w:val="20"/>
              </w:rPr>
              <w:t>Incubate subculture plates as follows:</w:t>
            </w:r>
          </w:p>
          <w:p w:rsidR="00A27A19" w:rsidRDefault="00A27A19" w:rsidP="00BD0491">
            <w:pPr>
              <w:tabs>
                <w:tab w:val="left" w:pos="987"/>
              </w:tabs>
              <w:ind w:left="1749"/>
              <w:rPr>
                <w:rFonts w:ascii="Arial" w:hAnsi="Arial" w:cs="Arial"/>
                <w:sz w:val="20"/>
              </w:rPr>
            </w:pPr>
            <w:r w:rsidRPr="00B91A3C">
              <w:rPr>
                <w:rFonts w:ascii="Arial" w:hAnsi="Arial" w:cs="Arial"/>
                <w:sz w:val="20"/>
              </w:rPr>
              <w:t>CHOC</w:t>
            </w:r>
            <w:r>
              <w:rPr>
                <w:rFonts w:ascii="Arial" w:hAnsi="Arial" w:cs="Arial"/>
                <w:sz w:val="20"/>
              </w:rPr>
              <w:t>/SB</w:t>
            </w:r>
            <w:r w:rsidRPr="00B91A3C">
              <w:rPr>
                <w:rFonts w:ascii="Arial" w:hAnsi="Arial" w:cs="Arial"/>
                <w:sz w:val="20"/>
              </w:rPr>
              <w:t xml:space="preserve"> - 35ºC in CO</w:t>
            </w:r>
            <w:r w:rsidRPr="00B91A3C">
              <w:rPr>
                <w:rFonts w:ascii="Arial" w:hAnsi="Arial" w:cs="Arial"/>
                <w:sz w:val="20"/>
                <w:vertAlign w:val="subscript"/>
              </w:rPr>
              <w:t>2</w:t>
            </w:r>
            <w:r w:rsidRPr="00B91A3C">
              <w:rPr>
                <w:rFonts w:ascii="Arial" w:hAnsi="Arial" w:cs="Arial"/>
                <w:sz w:val="20"/>
              </w:rPr>
              <w:t xml:space="preserve"> incubator for 2 days</w:t>
            </w:r>
          </w:p>
          <w:p w:rsidR="00A27A19" w:rsidRPr="00A27A19" w:rsidRDefault="00A27A19" w:rsidP="00BD0491">
            <w:pPr>
              <w:tabs>
                <w:tab w:val="left" w:pos="1077"/>
              </w:tabs>
              <w:ind w:left="1398"/>
              <w:rPr>
                <w:rFonts w:ascii="Arial" w:hAnsi="Arial" w:cs="Arial"/>
                <w:sz w:val="20"/>
              </w:rPr>
            </w:pPr>
            <w:r>
              <w:rPr>
                <w:rFonts w:ascii="Arial" w:hAnsi="Arial" w:cs="Arial"/>
                <w:sz w:val="20"/>
              </w:rPr>
              <w:t xml:space="preserve">      </w:t>
            </w:r>
            <w:r w:rsidRPr="00B91A3C">
              <w:rPr>
                <w:rFonts w:ascii="Arial" w:hAnsi="Arial" w:cs="Arial"/>
                <w:sz w:val="20"/>
              </w:rPr>
              <w:t>ASB2 - 35ºC in anaerobic jar</w:t>
            </w:r>
            <w:r w:rsidR="00447503">
              <w:rPr>
                <w:rFonts w:ascii="Arial" w:hAnsi="Arial" w:cs="Arial"/>
                <w:sz w:val="20"/>
              </w:rPr>
              <w:t>/bag</w:t>
            </w:r>
            <w:r w:rsidRPr="00B91A3C">
              <w:rPr>
                <w:rFonts w:ascii="Arial" w:hAnsi="Arial" w:cs="Arial"/>
                <w:sz w:val="20"/>
              </w:rPr>
              <w:t xml:space="preserve"> for 2 days</w:t>
            </w:r>
          </w:p>
          <w:p w:rsidR="00A27A19" w:rsidRDefault="00B91A3C" w:rsidP="00C52AF2">
            <w:pPr>
              <w:numPr>
                <w:ilvl w:val="0"/>
                <w:numId w:val="20"/>
              </w:numPr>
              <w:tabs>
                <w:tab w:val="clear" w:pos="360"/>
                <w:tab w:val="num" w:pos="720"/>
              </w:tabs>
              <w:ind w:left="720"/>
              <w:jc w:val="left"/>
              <w:rPr>
                <w:rFonts w:ascii="Arial" w:hAnsi="Arial"/>
                <w:sz w:val="20"/>
                <w:szCs w:val="20"/>
              </w:rPr>
            </w:pPr>
            <w:r w:rsidRPr="00B91A3C">
              <w:rPr>
                <w:rFonts w:ascii="Arial" w:hAnsi="Arial"/>
                <w:sz w:val="20"/>
                <w:szCs w:val="20"/>
              </w:rPr>
              <w:t xml:space="preserve">Place one set of blood culture bottles in the Bactec Instrument.  A set consists of one aerobic bottle (pink) </w:t>
            </w:r>
            <w:r w:rsidR="00C56E52">
              <w:rPr>
                <w:rFonts w:ascii="Arial" w:hAnsi="Arial"/>
                <w:sz w:val="20"/>
                <w:szCs w:val="20"/>
              </w:rPr>
              <w:t>and one anaerobic bottle (purple</w:t>
            </w:r>
            <w:r w:rsidRPr="00B91A3C">
              <w:rPr>
                <w:rFonts w:ascii="Arial" w:hAnsi="Arial"/>
                <w:sz w:val="20"/>
                <w:szCs w:val="20"/>
              </w:rPr>
              <w:t xml:space="preserve">).  </w:t>
            </w:r>
          </w:p>
          <w:p w:rsidR="00B91A3C" w:rsidRPr="00B91A3C" w:rsidRDefault="00B91A3C" w:rsidP="00C52AF2">
            <w:pPr>
              <w:numPr>
                <w:ilvl w:val="0"/>
                <w:numId w:val="20"/>
              </w:numPr>
              <w:tabs>
                <w:tab w:val="clear" w:pos="360"/>
                <w:tab w:val="num" w:pos="720"/>
              </w:tabs>
              <w:ind w:left="720"/>
              <w:jc w:val="left"/>
              <w:rPr>
                <w:rFonts w:ascii="Arial" w:hAnsi="Arial"/>
                <w:sz w:val="20"/>
                <w:szCs w:val="20"/>
              </w:rPr>
            </w:pPr>
            <w:r w:rsidRPr="00B91A3C">
              <w:rPr>
                <w:rFonts w:ascii="Arial" w:hAnsi="Arial"/>
                <w:sz w:val="20"/>
                <w:szCs w:val="20"/>
              </w:rPr>
              <w:t xml:space="preserve">Hold the </w:t>
            </w:r>
            <w:r w:rsidR="00A27A19">
              <w:rPr>
                <w:rFonts w:ascii="Arial" w:hAnsi="Arial"/>
                <w:sz w:val="20"/>
                <w:szCs w:val="20"/>
              </w:rPr>
              <w:t>Room Temp</w:t>
            </w:r>
            <w:r w:rsidRPr="00B91A3C">
              <w:rPr>
                <w:rFonts w:ascii="Arial" w:hAnsi="Arial"/>
                <w:sz w:val="20"/>
                <w:szCs w:val="20"/>
              </w:rPr>
              <w:t xml:space="preserve"> set at 25º</w:t>
            </w:r>
            <w:r w:rsidR="00447503" w:rsidRPr="00B91A3C">
              <w:rPr>
                <w:rFonts w:ascii="Arial" w:hAnsi="Arial"/>
                <w:sz w:val="20"/>
                <w:szCs w:val="20"/>
              </w:rPr>
              <w:t>C</w:t>
            </w:r>
            <w:r w:rsidR="00BD0491">
              <w:rPr>
                <w:rFonts w:ascii="Arial" w:hAnsi="Arial"/>
                <w:sz w:val="20"/>
                <w:szCs w:val="20"/>
              </w:rPr>
              <w:t>; S</w:t>
            </w:r>
            <w:r w:rsidR="00447503">
              <w:rPr>
                <w:rFonts w:ascii="Arial" w:hAnsi="Arial"/>
                <w:sz w:val="20"/>
                <w:szCs w:val="20"/>
              </w:rPr>
              <w:t>end</w:t>
            </w:r>
            <w:r w:rsidR="00BD0491">
              <w:rPr>
                <w:rFonts w:ascii="Arial" w:hAnsi="Arial"/>
                <w:sz w:val="20"/>
                <w:szCs w:val="20"/>
              </w:rPr>
              <w:t xml:space="preserve"> RT bottles </w:t>
            </w:r>
            <w:r w:rsidR="00447503">
              <w:rPr>
                <w:rFonts w:ascii="Arial" w:hAnsi="Arial"/>
                <w:sz w:val="20"/>
                <w:szCs w:val="20"/>
              </w:rPr>
              <w:t>to Mpls with morning courier if St Paul TRXN</w:t>
            </w:r>
            <w:r w:rsidRPr="00B91A3C">
              <w:rPr>
                <w:rFonts w:ascii="Arial" w:hAnsi="Arial"/>
                <w:sz w:val="20"/>
                <w:szCs w:val="20"/>
              </w:rPr>
              <w:t>.</w:t>
            </w:r>
          </w:p>
          <w:p w:rsidR="00B91A3C" w:rsidRDefault="00B91A3C" w:rsidP="00B91A3C">
            <w:pPr>
              <w:rPr>
                <w:rFonts w:ascii="Arial" w:hAnsi="Arial" w:cs="Arial"/>
                <w:sz w:val="20"/>
              </w:rPr>
            </w:pPr>
          </w:p>
          <w:p w:rsidR="000B3191" w:rsidRPr="00211942" w:rsidRDefault="00A27A19" w:rsidP="000C4479">
            <w:pPr>
              <w:pStyle w:val="Header"/>
              <w:numPr>
                <w:ilvl w:val="0"/>
                <w:numId w:val="5"/>
              </w:numPr>
              <w:tabs>
                <w:tab w:val="clear" w:pos="4320"/>
                <w:tab w:val="clear" w:pos="8640"/>
              </w:tabs>
              <w:ind w:left="360"/>
              <w:rPr>
                <w:rFonts w:ascii="Arial" w:hAnsi="Arial" w:cs="Arial"/>
                <w:b/>
                <w:sz w:val="20"/>
              </w:rPr>
            </w:pPr>
            <w:r w:rsidRPr="00211942">
              <w:rPr>
                <w:rFonts w:ascii="Arial" w:hAnsi="Arial" w:cs="Arial"/>
                <w:b/>
                <w:sz w:val="20"/>
              </w:rPr>
              <w:t xml:space="preserve">5 day </w:t>
            </w:r>
            <w:r w:rsidR="00447503" w:rsidRPr="00211942">
              <w:rPr>
                <w:rFonts w:ascii="Arial" w:hAnsi="Arial" w:cs="Arial"/>
                <w:b/>
                <w:sz w:val="20"/>
              </w:rPr>
              <w:t>standard i</w:t>
            </w:r>
            <w:r w:rsidR="000B3191" w:rsidRPr="00211942">
              <w:rPr>
                <w:rFonts w:ascii="Arial" w:hAnsi="Arial" w:cs="Arial"/>
                <w:b/>
                <w:sz w:val="20"/>
              </w:rPr>
              <w:t>ncubation</w:t>
            </w:r>
          </w:p>
          <w:p w:rsidR="00211942" w:rsidRPr="000B3191" w:rsidRDefault="00211942" w:rsidP="00211942">
            <w:pPr>
              <w:pStyle w:val="Header"/>
              <w:tabs>
                <w:tab w:val="clear" w:pos="4320"/>
                <w:tab w:val="clear" w:pos="8640"/>
              </w:tabs>
              <w:ind w:left="360"/>
              <w:rPr>
                <w:rFonts w:ascii="Arial" w:hAnsi="Arial" w:cs="Arial"/>
                <w:sz w:val="20"/>
              </w:rPr>
            </w:pPr>
          </w:p>
          <w:p w:rsidR="00B91A3C" w:rsidRPr="00B91A3C" w:rsidRDefault="00B91A3C" w:rsidP="00447503">
            <w:pPr>
              <w:numPr>
                <w:ilvl w:val="0"/>
                <w:numId w:val="28"/>
              </w:numPr>
              <w:jc w:val="left"/>
              <w:rPr>
                <w:rFonts w:ascii="Arial" w:hAnsi="Arial" w:cs="Arial"/>
                <w:sz w:val="20"/>
              </w:rPr>
            </w:pPr>
            <w:r w:rsidRPr="00B91A3C">
              <w:rPr>
                <w:rFonts w:ascii="Arial" w:hAnsi="Arial" w:cs="Arial"/>
                <w:sz w:val="20"/>
              </w:rPr>
              <w:t>Incubate one set of bloo</w:t>
            </w:r>
            <w:r w:rsidR="00C56E52">
              <w:rPr>
                <w:rFonts w:ascii="Arial" w:hAnsi="Arial" w:cs="Arial"/>
                <w:sz w:val="20"/>
              </w:rPr>
              <w:t>d cultures at 35ºC in the</w:t>
            </w:r>
            <w:r w:rsidRPr="00B91A3C">
              <w:rPr>
                <w:rFonts w:ascii="Arial" w:hAnsi="Arial" w:cs="Arial"/>
                <w:sz w:val="20"/>
              </w:rPr>
              <w:t xml:space="preserve"> BACTEC</w:t>
            </w:r>
            <w:r w:rsidRPr="00B91A3C">
              <w:rPr>
                <w:rFonts w:ascii="Arial" w:hAnsi="Arial" w:cs="Arial"/>
                <w:sz w:val="20"/>
              </w:rPr>
              <w:sym w:font="Symbol" w:char="F0D4"/>
            </w:r>
            <w:r w:rsidRPr="00B91A3C">
              <w:rPr>
                <w:rFonts w:ascii="Arial" w:hAnsi="Arial" w:cs="Arial"/>
                <w:sz w:val="20"/>
              </w:rPr>
              <w:t xml:space="preserve"> FX following the 5-day Bactec</w:t>
            </w:r>
            <w:r w:rsidR="00891B48">
              <w:rPr>
                <w:rFonts w:ascii="Arial" w:hAnsi="Arial" w:cs="Arial"/>
                <w:sz w:val="20"/>
              </w:rPr>
              <w:t>™</w:t>
            </w:r>
            <w:r w:rsidRPr="00B91A3C">
              <w:rPr>
                <w:rFonts w:ascii="Arial" w:hAnsi="Arial" w:cs="Arial"/>
                <w:sz w:val="20"/>
              </w:rPr>
              <w:t xml:space="preserve"> protocol.</w:t>
            </w:r>
          </w:p>
          <w:p w:rsidR="00B91A3C" w:rsidRPr="00B91A3C" w:rsidRDefault="00B91A3C" w:rsidP="00447503">
            <w:pPr>
              <w:numPr>
                <w:ilvl w:val="0"/>
                <w:numId w:val="28"/>
              </w:numPr>
              <w:jc w:val="left"/>
              <w:rPr>
                <w:rFonts w:ascii="Arial" w:hAnsi="Arial" w:cs="Arial"/>
                <w:sz w:val="20"/>
              </w:rPr>
            </w:pPr>
            <w:r w:rsidRPr="00B91A3C">
              <w:rPr>
                <w:rFonts w:ascii="Arial" w:hAnsi="Arial" w:cs="Arial"/>
                <w:sz w:val="20"/>
              </w:rPr>
              <w:t>Incubate the other set of blood cultures at 25ºC for 5 days</w:t>
            </w:r>
            <w:r w:rsidR="00447503">
              <w:rPr>
                <w:rFonts w:ascii="Arial" w:hAnsi="Arial" w:cs="Arial"/>
                <w:sz w:val="20"/>
              </w:rPr>
              <w:t>, (in Mpls)</w:t>
            </w:r>
            <w:r w:rsidRPr="00B91A3C">
              <w:rPr>
                <w:rFonts w:ascii="Arial" w:hAnsi="Arial" w:cs="Arial"/>
                <w:sz w:val="20"/>
              </w:rPr>
              <w:t>.</w:t>
            </w:r>
          </w:p>
          <w:p w:rsidR="00B91A3C" w:rsidRPr="00B91A3C" w:rsidRDefault="00B91A3C" w:rsidP="00447503">
            <w:pPr>
              <w:numPr>
                <w:ilvl w:val="0"/>
                <w:numId w:val="28"/>
              </w:numPr>
              <w:rPr>
                <w:rFonts w:ascii="Arial" w:hAnsi="Arial" w:cs="Arial"/>
                <w:sz w:val="20"/>
              </w:rPr>
            </w:pPr>
            <w:r w:rsidRPr="00B91A3C">
              <w:rPr>
                <w:rFonts w:ascii="Arial" w:hAnsi="Arial" w:cs="Arial"/>
                <w:sz w:val="20"/>
              </w:rPr>
              <w:t xml:space="preserve">Incubate </w:t>
            </w:r>
            <w:r w:rsidR="006E4546">
              <w:rPr>
                <w:rFonts w:ascii="Arial" w:hAnsi="Arial" w:cs="Arial"/>
                <w:sz w:val="20"/>
              </w:rPr>
              <w:t xml:space="preserve">any/all blind </w:t>
            </w:r>
            <w:r w:rsidRPr="00B91A3C">
              <w:rPr>
                <w:rFonts w:ascii="Arial" w:hAnsi="Arial" w:cs="Arial"/>
                <w:sz w:val="20"/>
              </w:rPr>
              <w:t>subculture plates as follows:</w:t>
            </w:r>
          </w:p>
          <w:p w:rsidR="00B91A3C" w:rsidRDefault="005A32F9" w:rsidP="005A32F9">
            <w:pPr>
              <w:numPr>
                <w:ilvl w:val="0"/>
                <w:numId w:val="28"/>
              </w:numPr>
              <w:tabs>
                <w:tab w:val="left" w:pos="987"/>
              </w:tabs>
              <w:rPr>
                <w:rFonts w:ascii="Arial" w:hAnsi="Arial" w:cs="Arial"/>
                <w:sz w:val="20"/>
              </w:rPr>
            </w:pPr>
            <w:r>
              <w:rPr>
                <w:rFonts w:ascii="Arial" w:hAnsi="Arial" w:cs="Arial"/>
                <w:sz w:val="20"/>
              </w:rPr>
              <w:t xml:space="preserve"> </w:t>
            </w:r>
            <w:r w:rsidR="00B91A3C" w:rsidRPr="00B91A3C">
              <w:rPr>
                <w:rFonts w:ascii="Arial" w:hAnsi="Arial" w:cs="Arial"/>
                <w:sz w:val="20"/>
              </w:rPr>
              <w:t>CHOC - 35ºC in CO</w:t>
            </w:r>
            <w:r w:rsidR="00B91A3C" w:rsidRPr="00B91A3C">
              <w:rPr>
                <w:rFonts w:ascii="Arial" w:hAnsi="Arial" w:cs="Arial"/>
                <w:sz w:val="20"/>
                <w:vertAlign w:val="subscript"/>
              </w:rPr>
              <w:t>2</w:t>
            </w:r>
            <w:r w:rsidR="00B91A3C" w:rsidRPr="00B91A3C">
              <w:rPr>
                <w:rFonts w:ascii="Arial" w:hAnsi="Arial" w:cs="Arial"/>
                <w:sz w:val="20"/>
              </w:rPr>
              <w:t xml:space="preserve"> incubator for 2 days</w:t>
            </w:r>
          </w:p>
          <w:p w:rsidR="000B3191" w:rsidRDefault="00B91A3C" w:rsidP="005A32F9">
            <w:pPr>
              <w:numPr>
                <w:ilvl w:val="0"/>
                <w:numId w:val="28"/>
              </w:numPr>
              <w:tabs>
                <w:tab w:val="left" w:pos="1077"/>
              </w:tabs>
              <w:rPr>
                <w:rFonts w:ascii="Arial" w:hAnsi="Arial" w:cs="Arial"/>
                <w:sz w:val="20"/>
              </w:rPr>
            </w:pPr>
            <w:r w:rsidRPr="00B91A3C">
              <w:rPr>
                <w:rFonts w:ascii="Arial" w:hAnsi="Arial" w:cs="Arial"/>
                <w:sz w:val="20"/>
              </w:rPr>
              <w:t>ASB2 - 35ºC in anaerobic jar for 2 days</w:t>
            </w:r>
          </w:p>
          <w:p w:rsidR="00B91A3C" w:rsidRDefault="00B91A3C" w:rsidP="00B91A3C">
            <w:pPr>
              <w:tabs>
                <w:tab w:val="left" w:pos="1077"/>
              </w:tabs>
              <w:rPr>
                <w:rFonts w:ascii="Arial" w:hAnsi="Arial" w:cs="Arial"/>
                <w:sz w:val="20"/>
              </w:rPr>
            </w:pPr>
          </w:p>
          <w:p w:rsidR="002C25A8" w:rsidRDefault="002C25A8" w:rsidP="00B91A3C">
            <w:pPr>
              <w:tabs>
                <w:tab w:val="left" w:pos="1077"/>
              </w:tabs>
              <w:rPr>
                <w:rFonts w:ascii="Arial" w:hAnsi="Arial" w:cs="Arial"/>
                <w:sz w:val="20"/>
              </w:rPr>
            </w:pPr>
          </w:p>
          <w:p w:rsidR="002C25A8" w:rsidRDefault="002C25A8" w:rsidP="00B91A3C">
            <w:pPr>
              <w:tabs>
                <w:tab w:val="left" w:pos="1077"/>
              </w:tabs>
              <w:rPr>
                <w:rFonts w:ascii="Arial" w:hAnsi="Arial" w:cs="Arial"/>
                <w:sz w:val="20"/>
              </w:rPr>
            </w:pPr>
          </w:p>
          <w:p w:rsidR="002C25A8" w:rsidRDefault="002C25A8" w:rsidP="00B91A3C">
            <w:pPr>
              <w:tabs>
                <w:tab w:val="left" w:pos="1077"/>
              </w:tabs>
              <w:rPr>
                <w:rFonts w:ascii="Arial" w:hAnsi="Arial" w:cs="Arial"/>
                <w:sz w:val="20"/>
              </w:rPr>
            </w:pPr>
          </w:p>
          <w:p w:rsidR="00B91A3C" w:rsidRPr="005A09A3" w:rsidRDefault="00B91A3C" w:rsidP="000C4479">
            <w:pPr>
              <w:pStyle w:val="Header"/>
              <w:numPr>
                <w:ilvl w:val="0"/>
                <w:numId w:val="5"/>
              </w:numPr>
              <w:tabs>
                <w:tab w:val="clear" w:pos="4320"/>
                <w:tab w:val="clear" w:pos="8640"/>
              </w:tabs>
              <w:ind w:left="360"/>
              <w:jc w:val="left"/>
              <w:rPr>
                <w:rFonts w:ascii="Arial" w:hAnsi="Arial"/>
                <w:b/>
                <w:sz w:val="20"/>
                <w:szCs w:val="20"/>
              </w:rPr>
            </w:pPr>
            <w:r w:rsidRPr="005A09A3">
              <w:rPr>
                <w:rFonts w:ascii="Arial" w:hAnsi="Arial" w:cs="Arial"/>
                <w:b/>
                <w:sz w:val="20"/>
                <w:szCs w:val="20"/>
              </w:rPr>
              <w:t xml:space="preserve"> </w:t>
            </w:r>
            <w:r w:rsidRPr="005A09A3">
              <w:rPr>
                <w:rFonts w:ascii="Arial" w:hAnsi="Arial"/>
                <w:b/>
                <w:sz w:val="20"/>
                <w:szCs w:val="20"/>
              </w:rPr>
              <w:t>Acridine orange</w:t>
            </w:r>
            <w:r w:rsidR="00447503" w:rsidRPr="005A09A3">
              <w:rPr>
                <w:rFonts w:ascii="Arial" w:hAnsi="Arial"/>
                <w:b/>
                <w:sz w:val="20"/>
                <w:szCs w:val="20"/>
              </w:rPr>
              <w:t>/Gram Stain</w:t>
            </w:r>
            <w:r w:rsidRPr="005A09A3">
              <w:rPr>
                <w:rFonts w:ascii="Arial" w:hAnsi="Arial"/>
                <w:b/>
                <w:sz w:val="20"/>
                <w:szCs w:val="20"/>
              </w:rPr>
              <w:t xml:space="preserve"> examination</w:t>
            </w:r>
          </w:p>
          <w:p w:rsidR="005A09A3" w:rsidRPr="00B91A3C" w:rsidRDefault="005A09A3" w:rsidP="005A09A3">
            <w:pPr>
              <w:pStyle w:val="Header"/>
              <w:tabs>
                <w:tab w:val="clear" w:pos="4320"/>
                <w:tab w:val="clear" w:pos="8640"/>
              </w:tabs>
              <w:ind w:left="360"/>
              <w:jc w:val="left"/>
              <w:rPr>
                <w:rFonts w:ascii="Arial" w:hAnsi="Arial"/>
                <w:sz w:val="20"/>
                <w:szCs w:val="20"/>
              </w:rPr>
            </w:pPr>
          </w:p>
          <w:p w:rsidR="002C25A8" w:rsidRDefault="00447503" w:rsidP="002C25A8">
            <w:pPr>
              <w:pStyle w:val="Header"/>
              <w:numPr>
                <w:ilvl w:val="0"/>
                <w:numId w:val="23"/>
              </w:numPr>
              <w:tabs>
                <w:tab w:val="clear" w:pos="4320"/>
                <w:tab w:val="clear" w:pos="8640"/>
                <w:tab w:val="num" w:pos="720"/>
              </w:tabs>
              <w:ind w:left="1080"/>
              <w:jc w:val="left"/>
              <w:rPr>
                <w:rFonts w:ascii="Arial" w:hAnsi="Arial"/>
                <w:sz w:val="20"/>
                <w:szCs w:val="20"/>
              </w:rPr>
            </w:pPr>
            <w:r>
              <w:rPr>
                <w:rFonts w:ascii="Arial" w:hAnsi="Arial"/>
                <w:sz w:val="20"/>
                <w:szCs w:val="20"/>
              </w:rPr>
              <w:t xml:space="preserve">Perform </w:t>
            </w:r>
            <w:r w:rsidR="00B91A3C" w:rsidRPr="00B91A3C">
              <w:rPr>
                <w:rFonts w:ascii="Arial" w:hAnsi="Arial"/>
                <w:sz w:val="20"/>
                <w:szCs w:val="20"/>
              </w:rPr>
              <w:t>AO and interpret.</w:t>
            </w:r>
            <w:r w:rsidR="002C25A8">
              <w:rPr>
                <w:rFonts w:ascii="Arial" w:hAnsi="Arial"/>
                <w:sz w:val="20"/>
                <w:szCs w:val="20"/>
              </w:rPr>
              <w:t xml:space="preserve"> </w:t>
            </w:r>
          </w:p>
          <w:p w:rsidR="00B91A3C" w:rsidRPr="002C25A8" w:rsidRDefault="00B91A3C" w:rsidP="002C25A8">
            <w:pPr>
              <w:pStyle w:val="Header"/>
              <w:numPr>
                <w:ilvl w:val="0"/>
                <w:numId w:val="23"/>
              </w:numPr>
              <w:tabs>
                <w:tab w:val="clear" w:pos="4320"/>
                <w:tab w:val="clear" w:pos="8640"/>
                <w:tab w:val="num" w:pos="720"/>
              </w:tabs>
              <w:ind w:left="1080"/>
              <w:jc w:val="left"/>
              <w:rPr>
                <w:rFonts w:ascii="Arial" w:hAnsi="Arial"/>
                <w:sz w:val="20"/>
                <w:szCs w:val="20"/>
              </w:rPr>
            </w:pPr>
            <w:r w:rsidRPr="002C25A8">
              <w:rPr>
                <w:rFonts w:ascii="Arial" w:hAnsi="Arial"/>
                <w:sz w:val="20"/>
                <w:szCs w:val="20"/>
              </w:rPr>
              <w:t>Read AO with fluorescent microscope. If positive, perform Gram stain.</w:t>
            </w:r>
          </w:p>
          <w:p w:rsidR="00B91A3C" w:rsidRPr="00B91A3C" w:rsidRDefault="00B91A3C" w:rsidP="006E4546">
            <w:pPr>
              <w:pStyle w:val="Header"/>
              <w:numPr>
                <w:ilvl w:val="0"/>
                <w:numId w:val="23"/>
              </w:numPr>
              <w:tabs>
                <w:tab w:val="clear" w:pos="4320"/>
                <w:tab w:val="clear" w:pos="8640"/>
                <w:tab w:val="num" w:pos="720"/>
              </w:tabs>
              <w:ind w:left="1080"/>
              <w:jc w:val="left"/>
              <w:rPr>
                <w:rFonts w:ascii="Arial" w:hAnsi="Arial"/>
                <w:sz w:val="20"/>
                <w:szCs w:val="20"/>
              </w:rPr>
            </w:pPr>
            <w:r w:rsidRPr="00B91A3C">
              <w:rPr>
                <w:rFonts w:ascii="Arial" w:hAnsi="Arial"/>
                <w:sz w:val="20"/>
                <w:szCs w:val="20"/>
              </w:rPr>
              <w:t>Blot the oil from the slide and save for one week.</w:t>
            </w:r>
          </w:p>
          <w:p w:rsidR="000B3191" w:rsidRDefault="000B3191">
            <w:pPr>
              <w:pStyle w:val="Header"/>
              <w:tabs>
                <w:tab w:val="clear" w:pos="4320"/>
                <w:tab w:val="clear" w:pos="8640"/>
              </w:tabs>
              <w:ind w:left="360"/>
              <w:rPr>
                <w:rFonts w:ascii="Arial" w:hAnsi="Arial" w:cs="Arial"/>
                <w:sz w:val="20"/>
              </w:rPr>
            </w:pPr>
          </w:p>
          <w:p w:rsidR="000B3191" w:rsidRPr="005A09A3" w:rsidRDefault="000C4479" w:rsidP="000C4479">
            <w:pPr>
              <w:pStyle w:val="Header"/>
              <w:numPr>
                <w:ilvl w:val="0"/>
                <w:numId w:val="5"/>
              </w:numPr>
              <w:tabs>
                <w:tab w:val="clear" w:pos="4320"/>
                <w:tab w:val="clear" w:pos="8640"/>
              </w:tabs>
              <w:ind w:left="360"/>
              <w:rPr>
                <w:rFonts w:ascii="Arial" w:hAnsi="Arial" w:cs="Arial"/>
                <w:b/>
                <w:sz w:val="20"/>
              </w:rPr>
            </w:pPr>
            <w:r w:rsidRPr="005A09A3">
              <w:rPr>
                <w:rFonts w:ascii="Arial" w:hAnsi="Arial" w:cs="Arial"/>
                <w:b/>
                <w:sz w:val="20"/>
              </w:rPr>
              <w:t xml:space="preserve">Culture Procedure.  Update negative TRXN manually </w:t>
            </w:r>
            <w:r w:rsidR="00891B48" w:rsidRPr="005A09A3">
              <w:rPr>
                <w:rFonts w:ascii="Arial" w:hAnsi="Arial" w:cs="Arial"/>
                <w:b/>
                <w:sz w:val="20"/>
              </w:rPr>
              <w:t xml:space="preserve">in Sunquest MRE </w:t>
            </w:r>
            <w:r w:rsidRPr="005A09A3">
              <w:rPr>
                <w:rFonts w:ascii="Arial" w:hAnsi="Arial" w:cs="Arial"/>
                <w:b/>
                <w:sz w:val="20"/>
              </w:rPr>
              <w:t>for 5 days.</w:t>
            </w:r>
          </w:p>
          <w:p w:rsidR="005A09A3" w:rsidRDefault="002D5504" w:rsidP="002D5504">
            <w:pPr>
              <w:ind w:left="360"/>
              <w:rPr>
                <w:rFonts w:ascii="Arial" w:hAnsi="Arial" w:cs="Arial"/>
                <w:sz w:val="20"/>
                <w:szCs w:val="20"/>
              </w:rPr>
            </w:pPr>
            <w:r>
              <w:rPr>
                <w:rFonts w:ascii="Arial" w:hAnsi="Arial" w:cs="Arial"/>
                <w:sz w:val="20"/>
                <w:szCs w:val="20"/>
              </w:rPr>
              <w:t xml:space="preserve">     </w:t>
            </w:r>
          </w:p>
          <w:p w:rsidR="000B3191" w:rsidRDefault="000B3191" w:rsidP="005A09A3">
            <w:pPr>
              <w:numPr>
                <w:ilvl w:val="0"/>
                <w:numId w:val="38"/>
              </w:numPr>
              <w:rPr>
                <w:rFonts w:ascii="Arial" w:hAnsi="Arial" w:cs="Arial"/>
                <w:sz w:val="20"/>
                <w:szCs w:val="20"/>
                <w:u w:val="single"/>
              </w:rPr>
            </w:pPr>
            <w:r w:rsidRPr="005A09A3">
              <w:rPr>
                <w:rFonts w:ascii="Arial" w:hAnsi="Arial" w:cs="Arial"/>
                <w:sz w:val="20"/>
                <w:szCs w:val="20"/>
                <w:u w:val="single"/>
              </w:rPr>
              <w:t xml:space="preserve">Day </w:t>
            </w:r>
            <w:r w:rsidR="005A09A3" w:rsidRPr="005A09A3">
              <w:rPr>
                <w:rFonts w:ascii="Arial" w:hAnsi="Arial" w:cs="Arial"/>
                <w:sz w:val="20"/>
                <w:szCs w:val="20"/>
                <w:u w:val="single"/>
              </w:rPr>
              <w:t>#</w:t>
            </w:r>
            <w:r w:rsidRPr="005A09A3">
              <w:rPr>
                <w:rFonts w:ascii="Arial" w:hAnsi="Arial" w:cs="Arial"/>
                <w:sz w:val="20"/>
                <w:szCs w:val="20"/>
                <w:u w:val="single"/>
              </w:rPr>
              <w:t>1</w:t>
            </w:r>
            <w:r w:rsidR="005A09A3" w:rsidRPr="005A09A3">
              <w:rPr>
                <w:rFonts w:ascii="Arial" w:hAnsi="Arial" w:cs="Arial"/>
                <w:sz w:val="20"/>
                <w:szCs w:val="20"/>
                <w:u w:val="single"/>
              </w:rPr>
              <w:t>:</w:t>
            </w:r>
          </w:p>
          <w:p w:rsidR="005A09A3" w:rsidRPr="005A09A3" w:rsidRDefault="005A09A3" w:rsidP="005A09A3">
            <w:pPr>
              <w:ind w:left="720"/>
              <w:rPr>
                <w:rFonts w:ascii="Arial" w:hAnsi="Arial" w:cs="Arial"/>
                <w:sz w:val="20"/>
                <w:szCs w:val="20"/>
                <w:u w:val="single"/>
              </w:rPr>
            </w:pPr>
          </w:p>
          <w:p w:rsidR="00447503" w:rsidRPr="00B91A3C" w:rsidRDefault="00447503" w:rsidP="002D5504">
            <w:pPr>
              <w:numPr>
                <w:ilvl w:val="0"/>
                <w:numId w:val="29"/>
              </w:numPr>
              <w:ind w:left="1440"/>
              <w:jc w:val="left"/>
              <w:rPr>
                <w:rFonts w:ascii="Arial" w:hAnsi="Arial"/>
                <w:sz w:val="20"/>
                <w:szCs w:val="20"/>
              </w:rPr>
            </w:pPr>
            <w:r w:rsidRPr="00B91A3C">
              <w:rPr>
                <w:rFonts w:ascii="Arial" w:hAnsi="Arial"/>
                <w:sz w:val="20"/>
                <w:szCs w:val="20"/>
              </w:rPr>
              <w:t xml:space="preserve">Perform </w:t>
            </w:r>
            <w:r w:rsidR="00891B48">
              <w:rPr>
                <w:rFonts w:ascii="Arial" w:hAnsi="Arial"/>
                <w:sz w:val="20"/>
                <w:szCs w:val="20"/>
              </w:rPr>
              <w:t>24</w:t>
            </w:r>
            <w:r w:rsidR="00C56E52">
              <w:rPr>
                <w:rFonts w:ascii="Arial" w:hAnsi="Arial" w:cs="Arial"/>
                <w:sz w:val="20"/>
                <w:szCs w:val="20"/>
              </w:rPr>
              <w:t xml:space="preserve"> h</w:t>
            </w:r>
            <w:r w:rsidR="00891B48">
              <w:rPr>
                <w:rFonts w:ascii="Arial" w:hAnsi="Arial" w:cs="Arial"/>
                <w:sz w:val="20"/>
                <w:szCs w:val="20"/>
              </w:rPr>
              <w:t xml:space="preserve"> </w:t>
            </w:r>
            <w:r w:rsidRPr="00B91A3C">
              <w:rPr>
                <w:rFonts w:ascii="Arial" w:hAnsi="Arial"/>
                <w:sz w:val="20"/>
                <w:szCs w:val="20"/>
              </w:rPr>
              <w:t>blind subcultures</w:t>
            </w:r>
            <w:r>
              <w:rPr>
                <w:rFonts w:ascii="Arial" w:hAnsi="Arial"/>
                <w:sz w:val="20"/>
                <w:szCs w:val="20"/>
              </w:rPr>
              <w:t xml:space="preserve"> and AO stain</w:t>
            </w:r>
            <w:r w:rsidRPr="00B91A3C">
              <w:rPr>
                <w:rFonts w:ascii="Arial" w:hAnsi="Arial"/>
                <w:sz w:val="20"/>
                <w:szCs w:val="20"/>
              </w:rPr>
              <w:t xml:space="preserve"> on the </w:t>
            </w:r>
            <w:r>
              <w:rPr>
                <w:rFonts w:ascii="Arial" w:hAnsi="Arial"/>
                <w:sz w:val="20"/>
                <w:szCs w:val="20"/>
              </w:rPr>
              <w:t xml:space="preserve">RT </w:t>
            </w:r>
            <w:r w:rsidRPr="00B91A3C">
              <w:rPr>
                <w:rFonts w:ascii="Arial" w:hAnsi="Arial"/>
                <w:sz w:val="20"/>
                <w:szCs w:val="20"/>
              </w:rPr>
              <w:t xml:space="preserve">25ºC set </w:t>
            </w:r>
            <w:r w:rsidR="00891B48">
              <w:rPr>
                <w:rFonts w:ascii="Arial" w:hAnsi="Arial"/>
                <w:sz w:val="20"/>
                <w:szCs w:val="20"/>
              </w:rPr>
              <w:t>of blood culture bottles</w:t>
            </w:r>
            <w:r w:rsidRPr="00B91A3C">
              <w:rPr>
                <w:rFonts w:ascii="Arial" w:hAnsi="Arial"/>
                <w:sz w:val="20"/>
                <w:szCs w:val="20"/>
              </w:rPr>
              <w:t>.</w:t>
            </w:r>
          </w:p>
          <w:p w:rsidR="00447503" w:rsidRDefault="00447503" w:rsidP="002D5504">
            <w:pPr>
              <w:numPr>
                <w:ilvl w:val="0"/>
                <w:numId w:val="29"/>
              </w:numPr>
              <w:ind w:left="1440"/>
              <w:jc w:val="left"/>
              <w:rPr>
                <w:rFonts w:ascii="Arial" w:hAnsi="Arial"/>
                <w:sz w:val="20"/>
                <w:szCs w:val="20"/>
              </w:rPr>
            </w:pPr>
            <w:r w:rsidRPr="00B91A3C">
              <w:rPr>
                <w:rFonts w:ascii="Arial" w:hAnsi="Arial"/>
                <w:sz w:val="20"/>
                <w:szCs w:val="20"/>
              </w:rPr>
              <w:t>Cleanse the bottle septum with 70% alcohol. Allow to dry.</w:t>
            </w:r>
          </w:p>
          <w:p w:rsidR="00447503" w:rsidRPr="00B91A3C" w:rsidRDefault="00447503" w:rsidP="002D5504">
            <w:pPr>
              <w:numPr>
                <w:ilvl w:val="0"/>
                <w:numId w:val="29"/>
              </w:numPr>
              <w:ind w:left="1440"/>
              <w:jc w:val="left"/>
              <w:rPr>
                <w:rFonts w:ascii="Arial" w:hAnsi="Arial"/>
                <w:sz w:val="20"/>
                <w:szCs w:val="20"/>
              </w:rPr>
            </w:pPr>
            <w:r w:rsidRPr="00B91A3C">
              <w:rPr>
                <w:rFonts w:ascii="Arial" w:hAnsi="Arial" w:cs="Arial"/>
                <w:sz w:val="20"/>
                <w:szCs w:val="20"/>
              </w:rPr>
              <w:t>Remove 0.5 ml</w:t>
            </w:r>
            <w:r w:rsidR="00AE5AF7">
              <w:rPr>
                <w:rFonts w:ascii="Arial" w:hAnsi="Arial" w:cs="Arial"/>
                <w:sz w:val="20"/>
                <w:szCs w:val="20"/>
              </w:rPr>
              <w:t xml:space="preserve"> of blood and inoculate a CHOC from </w:t>
            </w:r>
            <w:r w:rsidR="00AD7313">
              <w:rPr>
                <w:rFonts w:ascii="Arial" w:hAnsi="Arial" w:cs="Arial"/>
                <w:sz w:val="20"/>
                <w:szCs w:val="20"/>
              </w:rPr>
              <w:t xml:space="preserve">the </w:t>
            </w:r>
            <w:r w:rsidR="00AE5AF7">
              <w:rPr>
                <w:rFonts w:ascii="Arial" w:hAnsi="Arial" w:cs="Arial"/>
                <w:sz w:val="20"/>
                <w:szCs w:val="20"/>
              </w:rPr>
              <w:t xml:space="preserve">aerobic bottle and a CHOC &amp; </w:t>
            </w:r>
            <w:r w:rsidRPr="00B91A3C">
              <w:rPr>
                <w:rFonts w:ascii="Arial" w:hAnsi="Arial" w:cs="Arial"/>
                <w:sz w:val="20"/>
                <w:szCs w:val="20"/>
              </w:rPr>
              <w:t xml:space="preserve">ASB2 </w:t>
            </w:r>
            <w:r w:rsidR="00AE5AF7">
              <w:rPr>
                <w:rFonts w:ascii="Arial" w:hAnsi="Arial" w:cs="Arial"/>
                <w:sz w:val="20"/>
                <w:szCs w:val="20"/>
              </w:rPr>
              <w:t xml:space="preserve">from </w:t>
            </w:r>
            <w:r w:rsidR="00AD7313">
              <w:rPr>
                <w:rFonts w:ascii="Arial" w:hAnsi="Arial" w:cs="Arial"/>
                <w:sz w:val="20"/>
                <w:szCs w:val="20"/>
              </w:rPr>
              <w:t xml:space="preserve">the </w:t>
            </w:r>
            <w:r w:rsidR="00AE5AF7">
              <w:rPr>
                <w:rFonts w:ascii="Arial" w:hAnsi="Arial" w:cs="Arial"/>
                <w:sz w:val="20"/>
                <w:szCs w:val="20"/>
              </w:rPr>
              <w:t>anaerobic bottle. P</w:t>
            </w:r>
            <w:r w:rsidRPr="00B91A3C">
              <w:rPr>
                <w:rFonts w:ascii="Arial" w:hAnsi="Arial" w:cs="Arial"/>
                <w:sz w:val="20"/>
                <w:szCs w:val="20"/>
              </w:rPr>
              <w:t>repare a slide for acridine orange stain (AO).</w:t>
            </w:r>
          </w:p>
          <w:p w:rsidR="006E4546" w:rsidRDefault="006E4546" w:rsidP="002D5504">
            <w:pPr>
              <w:pStyle w:val="Header"/>
              <w:numPr>
                <w:ilvl w:val="0"/>
                <w:numId w:val="29"/>
              </w:numPr>
              <w:tabs>
                <w:tab w:val="clear" w:pos="4320"/>
                <w:tab w:val="clear" w:pos="8640"/>
              </w:tabs>
              <w:ind w:left="1440"/>
              <w:jc w:val="left"/>
              <w:rPr>
                <w:rFonts w:ascii="Arial" w:hAnsi="Arial"/>
                <w:sz w:val="20"/>
                <w:szCs w:val="20"/>
              </w:rPr>
            </w:pPr>
            <w:r w:rsidRPr="00B91A3C">
              <w:rPr>
                <w:rFonts w:ascii="Arial" w:hAnsi="Arial"/>
                <w:sz w:val="20"/>
                <w:szCs w:val="20"/>
              </w:rPr>
              <w:t>Read AO with fluorescent microscope. If positive, perform Gram stain.</w:t>
            </w:r>
          </w:p>
          <w:p w:rsidR="006E4546" w:rsidRPr="00B91A3C" w:rsidRDefault="006E4546" w:rsidP="002D5504">
            <w:pPr>
              <w:pStyle w:val="Header"/>
              <w:numPr>
                <w:ilvl w:val="0"/>
                <w:numId w:val="29"/>
              </w:numPr>
              <w:tabs>
                <w:tab w:val="clear" w:pos="4320"/>
                <w:tab w:val="clear" w:pos="8640"/>
              </w:tabs>
              <w:ind w:left="1440"/>
              <w:jc w:val="left"/>
              <w:rPr>
                <w:rFonts w:ascii="Arial" w:hAnsi="Arial"/>
                <w:sz w:val="20"/>
                <w:szCs w:val="20"/>
              </w:rPr>
            </w:pPr>
            <w:r>
              <w:rPr>
                <w:rFonts w:ascii="Arial" w:hAnsi="Arial"/>
                <w:sz w:val="20"/>
                <w:szCs w:val="20"/>
              </w:rPr>
              <w:t xml:space="preserve">If positive, report in the Sunquest MRE and notify the provider </w:t>
            </w:r>
            <w:r w:rsidR="00BD0491">
              <w:rPr>
                <w:rFonts w:ascii="Arial" w:hAnsi="Arial"/>
                <w:sz w:val="20"/>
                <w:szCs w:val="20"/>
              </w:rPr>
              <w:t xml:space="preserve">and Transfusion Services </w:t>
            </w:r>
            <w:r>
              <w:rPr>
                <w:rFonts w:ascii="Arial" w:hAnsi="Arial"/>
                <w:sz w:val="20"/>
                <w:szCs w:val="20"/>
              </w:rPr>
              <w:t>as for a positive BC</w:t>
            </w:r>
          </w:p>
          <w:p w:rsidR="006E4546" w:rsidRPr="00B91A3C" w:rsidRDefault="006E4546" w:rsidP="002D5504">
            <w:pPr>
              <w:pStyle w:val="Header"/>
              <w:numPr>
                <w:ilvl w:val="0"/>
                <w:numId w:val="29"/>
              </w:numPr>
              <w:tabs>
                <w:tab w:val="clear" w:pos="4320"/>
                <w:tab w:val="clear" w:pos="8640"/>
              </w:tabs>
              <w:ind w:left="1440"/>
              <w:jc w:val="left"/>
              <w:rPr>
                <w:rFonts w:ascii="Arial" w:hAnsi="Arial"/>
                <w:sz w:val="20"/>
                <w:szCs w:val="20"/>
              </w:rPr>
            </w:pPr>
            <w:r w:rsidRPr="00B91A3C">
              <w:rPr>
                <w:rFonts w:ascii="Arial" w:hAnsi="Arial"/>
                <w:sz w:val="20"/>
                <w:szCs w:val="20"/>
              </w:rPr>
              <w:t>Blot the oil from the slide and save for one week.</w:t>
            </w:r>
          </w:p>
          <w:p w:rsidR="00447503" w:rsidRDefault="002D5504" w:rsidP="002D5504">
            <w:pPr>
              <w:rPr>
                <w:rFonts w:ascii="Arial" w:hAnsi="Arial" w:cs="Arial"/>
                <w:sz w:val="20"/>
              </w:rPr>
            </w:pPr>
            <w:r>
              <w:rPr>
                <w:rFonts w:ascii="Arial" w:hAnsi="Arial" w:cs="Arial"/>
                <w:sz w:val="20"/>
              </w:rPr>
              <w:t xml:space="preserve">           Day 1 cont.</w:t>
            </w:r>
          </w:p>
          <w:p w:rsidR="00447503" w:rsidRPr="00B91A3C" w:rsidRDefault="005A32F9" w:rsidP="00E24AC1">
            <w:pPr>
              <w:rPr>
                <w:rFonts w:ascii="Arial" w:hAnsi="Arial" w:cs="Arial"/>
                <w:sz w:val="20"/>
                <w:szCs w:val="20"/>
              </w:rPr>
            </w:pPr>
            <w:r>
              <w:rPr>
                <w:rFonts w:ascii="Arial" w:hAnsi="Arial" w:cs="Arial"/>
                <w:sz w:val="20"/>
                <w:szCs w:val="20"/>
              </w:rPr>
              <w:t xml:space="preserve">             </w:t>
            </w:r>
            <w:r w:rsidR="006E4546">
              <w:rPr>
                <w:rFonts w:ascii="Arial" w:hAnsi="Arial" w:cs="Arial"/>
                <w:sz w:val="20"/>
                <w:szCs w:val="20"/>
              </w:rPr>
              <w:t>Initial Blind subcultures</w:t>
            </w:r>
          </w:p>
          <w:p w:rsidR="00B91A3C" w:rsidRPr="00B91A3C" w:rsidRDefault="006E4546" w:rsidP="00E24AC1">
            <w:pPr>
              <w:pStyle w:val="BodyTextIndent2"/>
              <w:numPr>
                <w:ilvl w:val="0"/>
                <w:numId w:val="10"/>
              </w:numPr>
              <w:ind w:left="1440"/>
              <w:rPr>
                <w:szCs w:val="20"/>
              </w:rPr>
            </w:pPr>
            <w:r>
              <w:rPr>
                <w:szCs w:val="20"/>
              </w:rPr>
              <w:t>If initially set because of a positive initial gram, e</w:t>
            </w:r>
            <w:r w:rsidR="00B91A3C" w:rsidRPr="00B91A3C">
              <w:rPr>
                <w:szCs w:val="20"/>
              </w:rPr>
              <w:t>xamine blind subculture plates at 24 h and 48 h before discarding as negative.</w:t>
            </w:r>
          </w:p>
          <w:p w:rsidR="00B91A3C" w:rsidRPr="00B91A3C" w:rsidRDefault="00B91A3C" w:rsidP="00E24AC1">
            <w:pPr>
              <w:numPr>
                <w:ilvl w:val="0"/>
                <w:numId w:val="10"/>
              </w:numPr>
              <w:ind w:left="1440"/>
              <w:jc w:val="left"/>
              <w:rPr>
                <w:rFonts w:ascii="Arial" w:hAnsi="Arial"/>
                <w:sz w:val="20"/>
                <w:szCs w:val="20"/>
              </w:rPr>
            </w:pPr>
            <w:r w:rsidRPr="00B91A3C">
              <w:rPr>
                <w:rFonts w:ascii="Arial" w:hAnsi="Arial"/>
                <w:sz w:val="20"/>
                <w:szCs w:val="20"/>
              </w:rPr>
              <w:t>If growth is present, Gram stain each colony type and perform initial identification procedures, i.e., catalase, oxidase, etc.</w:t>
            </w:r>
          </w:p>
          <w:p w:rsidR="00B91A3C" w:rsidRPr="00B91A3C" w:rsidRDefault="00B91A3C" w:rsidP="00E24AC1">
            <w:pPr>
              <w:pStyle w:val="BodyTextIndent2"/>
              <w:numPr>
                <w:ilvl w:val="0"/>
                <w:numId w:val="9"/>
              </w:numPr>
              <w:autoSpaceDE/>
              <w:autoSpaceDN/>
              <w:adjustRightInd/>
              <w:ind w:left="1440"/>
              <w:rPr>
                <w:szCs w:val="20"/>
              </w:rPr>
            </w:pPr>
            <w:r w:rsidRPr="00B91A3C">
              <w:rPr>
                <w:szCs w:val="20"/>
              </w:rPr>
              <w:t>Set up definitive biochemical or identification procedures on isolated colonies.</w:t>
            </w:r>
          </w:p>
          <w:p w:rsidR="00B91A3C" w:rsidRPr="00B91A3C" w:rsidRDefault="00B91A3C" w:rsidP="00E24AC1">
            <w:pPr>
              <w:pStyle w:val="BodyTextIndent2"/>
              <w:numPr>
                <w:ilvl w:val="0"/>
                <w:numId w:val="9"/>
              </w:numPr>
              <w:autoSpaceDE/>
              <w:autoSpaceDN/>
              <w:adjustRightInd/>
              <w:ind w:left="1440"/>
              <w:rPr>
                <w:szCs w:val="20"/>
              </w:rPr>
            </w:pPr>
            <w:r w:rsidRPr="00B91A3C">
              <w:rPr>
                <w:szCs w:val="20"/>
              </w:rPr>
              <w:t>Perform antimicrobial susceptibility testing on isolated colonies.</w:t>
            </w:r>
          </w:p>
          <w:p w:rsidR="00B91A3C" w:rsidRPr="00B91A3C" w:rsidRDefault="00B91A3C" w:rsidP="00E24AC1">
            <w:pPr>
              <w:pStyle w:val="Header"/>
              <w:numPr>
                <w:ilvl w:val="0"/>
                <w:numId w:val="9"/>
              </w:numPr>
              <w:tabs>
                <w:tab w:val="clear" w:pos="4320"/>
                <w:tab w:val="clear" w:pos="8640"/>
              </w:tabs>
              <w:ind w:left="1440"/>
              <w:jc w:val="left"/>
              <w:rPr>
                <w:rFonts w:ascii="Arial" w:hAnsi="Arial"/>
                <w:sz w:val="20"/>
                <w:szCs w:val="20"/>
              </w:rPr>
            </w:pPr>
            <w:r w:rsidRPr="00B91A3C">
              <w:rPr>
                <w:rFonts w:ascii="Arial" w:hAnsi="Arial"/>
                <w:sz w:val="20"/>
                <w:szCs w:val="20"/>
              </w:rPr>
              <w:t>Subculture organisms that are not well isolated to appropriate media for further work-up.</w:t>
            </w:r>
          </w:p>
          <w:p w:rsidR="00B91A3C" w:rsidRPr="00B91A3C" w:rsidRDefault="00B91A3C" w:rsidP="00E24AC1">
            <w:pPr>
              <w:pStyle w:val="Header"/>
              <w:numPr>
                <w:ilvl w:val="0"/>
                <w:numId w:val="9"/>
              </w:numPr>
              <w:tabs>
                <w:tab w:val="clear" w:pos="4320"/>
                <w:tab w:val="clear" w:pos="8640"/>
              </w:tabs>
              <w:ind w:left="1440"/>
              <w:jc w:val="left"/>
              <w:rPr>
                <w:rFonts w:ascii="Arial" w:hAnsi="Arial"/>
                <w:sz w:val="20"/>
                <w:szCs w:val="20"/>
              </w:rPr>
            </w:pPr>
            <w:r w:rsidRPr="00B91A3C">
              <w:rPr>
                <w:rFonts w:ascii="Arial" w:hAnsi="Arial"/>
                <w:sz w:val="20"/>
                <w:szCs w:val="20"/>
              </w:rPr>
              <w:t>Reincubate plates and subcultures for an additional day.</w:t>
            </w:r>
          </w:p>
          <w:p w:rsidR="00B91A3C" w:rsidRDefault="00B91A3C" w:rsidP="00E24AC1">
            <w:pPr>
              <w:pStyle w:val="Header"/>
              <w:numPr>
                <w:ilvl w:val="0"/>
                <w:numId w:val="9"/>
              </w:numPr>
              <w:tabs>
                <w:tab w:val="clear" w:pos="4320"/>
                <w:tab w:val="clear" w:pos="8640"/>
              </w:tabs>
              <w:ind w:left="1440"/>
              <w:jc w:val="left"/>
              <w:rPr>
                <w:rFonts w:ascii="Arial" w:hAnsi="Arial"/>
                <w:sz w:val="20"/>
                <w:szCs w:val="20"/>
              </w:rPr>
            </w:pPr>
            <w:r w:rsidRPr="00B91A3C">
              <w:rPr>
                <w:rFonts w:ascii="Arial" w:hAnsi="Arial"/>
                <w:sz w:val="20"/>
                <w:szCs w:val="20"/>
              </w:rPr>
              <w:t>Report preliminary results.</w:t>
            </w:r>
          </w:p>
          <w:p w:rsidR="00EB611F" w:rsidRDefault="00B91A3C" w:rsidP="00E24AC1">
            <w:pPr>
              <w:pStyle w:val="Header"/>
              <w:numPr>
                <w:ilvl w:val="0"/>
                <w:numId w:val="9"/>
              </w:numPr>
              <w:tabs>
                <w:tab w:val="clear" w:pos="4320"/>
                <w:tab w:val="clear" w:pos="8640"/>
              </w:tabs>
              <w:ind w:left="1440"/>
              <w:jc w:val="left"/>
              <w:rPr>
                <w:rFonts w:ascii="Arial" w:hAnsi="Arial"/>
                <w:sz w:val="20"/>
                <w:szCs w:val="20"/>
              </w:rPr>
            </w:pPr>
            <w:r w:rsidRPr="00B91A3C">
              <w:rPr>
                <w:rFonts w:ascii="Arial" w:hAnsi="Arial"/>
                <w:sz w:val="20"/>
                <w:szCs w:val="20"/>
              </w:rPr>
              <w:t xml:space="preserve">Notify </w:t>
            </w:r>
            <w:r w:rsidR="00244FAD">
              <w:rPr>
                <w:rFonts w:ascii="Arial" w:hAnsi="Arial"/>
                <w:sz w:val="20"/>
                <w:szCs w:val="20"/>
              </w:rPr>
              <w:t>Transfusion Services and the provider</w:t>
            </w:r>
            <w:r w:rsidRPr="00B91A3C">
              <w:rPr>
                <w:rFonts w:ascii="Arial" w:hAnsi="Arial"/>
                <w:sz w:val="20"/>
                <w:szCs w:val="20"/>
              </w:rPr>
              <w:t xml:space="preserve"> of any positive findings.</w:t>
            </w:r>
          </w:p>
          <w:p w:rsidR="00B91A3C" w:rsidRPr="00B91A3C" w:rsidRDefault="00B91A3C" w:rsidP="00E24AC1">
            <w:pPr>
              <w:pStyle w:val="Header"/>
              <w:tabs>
                <w:tab w:val="clear" w:pos="4320"/>
                <w:tab w:val="clear" w:pos="8640"/>
              </w:tabs>
              <w:ind w:left="1440"/>
              <w:jc w:val="left"/>
              <w:rPr>
                <w:rFonts w:ascii="Arial" w:hAnsi="Arial"/>
                <w:sz w:val="20"/>
                <w:szCs w:val="20"/>
              </w:rPr>
            </w:pPr>
          </w:p>
          <w:p w:rsidR="008E4A8F" w:rsidRDefault="00285FBD" w:rsidP="008E4A8F">
            <w:pPr>
              <w:pStyle w:val="BodyTextIndent2"/>
              <w:numPr>
                <w:ilvl w:val="0"/>
                <w:numId w:val="38"/>
              </w:numPr>
              <w:rPr>
                <w:szCs w:val="20"/>
                <w:u w:val="single"/>
              </w:rPr>
            </w:pPr>
            <w:r w:rsidRPr="008E4A8F">
              <w:rPr>
                <w:szCs w:val="20"/>
                <w:u w:val="single"/>
              </w:rPr>
              <w:t>D</w:t>
            </w:r>
            <w:r w:rsidR="000B3191" w:rsidRPr="008E4A8F">
              <w:rPr>
                <w:szCs w:val="20"/>
                <w:u w:val="single"/>
              </w:rPr>
              <w:t>ay</w:t>
            </w:r>
            <w:r w:rsidR="008E4A8F" w:rsidRPr="008E4A8F">
              <w:rPr>
                <w:szCs w:val="20"/>
                <w:u w:val="single"/>
              </w:rPr>
              <w:t xml:space="preserve"> # 2:</w:t>
            </w:r>
          </w:p>
          <w:p w:rsidR="008E4A8F" w:rsidRPr="008E4A8F" w:rsidRDefault="008E4A8F" w:rsidP="008E4A8F">
            <w:pPr>
              <w:pStyle w:val="BodyTextIndent2"/>
              <w:ind w:left="720"/>
              <w:rPr>
                <w:szCs w:val="20"/>
                <w:u w:val="single"/>
              </w:rPr>
            </w:pPr>
          </w:p>
          <w:p w:rsidR="000B3191" w:rsidRDefault="00285FBD" w:rsidP="008E4A8F">
            <w:pPr>
              <w:pStyle w:val="BodyTextIndent2"/>
              <w:numPr>
                <w:ilvl w:val="0"/>
                <w:numId w:val="32"/>
              </w:numPr>
              <w:rPr>
                <w:szCs w:val="20"/>
              </w:rPr>
            </w:pPr>
            <w:r>
              <w:rPr>
                <w:szCs w:val="20"/>
              </w:rPr>
              <w:t>E</w:t>
            </w:r>
            <w:r w:rsidRPr="00B91A3C">
              <w:rPr>
                <w:szCs w:val="20"/>
              </w:rPr>
              <w:t>xamine blind subculture plates at 24 h and 48 h before discarding as negative.</w:t>
            </w:r>
          </w:p>
          <w:p w:rsidR="00E24AC1" w:rsidRPr="00B91A3C" w:rsidRDefault="00E24AC1" w:rsidP="005A32F9">
            <w:pPr>
              <w:numPr>
                <w:ilvl w:val="0"/>
                <w:numId w:val="32"/>
              </w:numPr>
              <w:jc w:val="left"/>
              <w:rPr>
                <w:rFonts w:ascii="Arial" w:hAnsi="Arial"/>
                <w:sz w:val="20"/>
                <w:szCs w:val="20"/>
              </w:rPr>
            </w:pPr>
            <w:r w:rsidRPr="00B91A3C">
              <w:rPr>
                <w:rFonts w:ascii="Arial" w:hAnsi="Arial"/>
                <w:sz w:val="20"/>
                <w:szCs w:val="20"/>
              </w:rPr>
              <w:t xml:space="preserve">Perform </w:t>
            </w:r>
            <w:r w:rsidR="00891B48">
              <w:rPr>
                <w:rFonts w:ascii="Arial" w:hAnsi="Arial"/>
                <w:sz w:val="20"/>
                <w:szCs w:val="20"/>
              </w:rPr>
              <w:t>48</w:t>
            </w:r>
            <w:r w:rsidR="00C56E52">
              <w:rPr>
                <w:rFonts w:ascii="Arial" w:hAnsi="Arial" w:cs="Arial"/>
                <w:sz w:val="20"/>
                <w:szCs w:val="20"/>
              </w:rPr>
              <w:t xml:space="preserve"> h</w:t>
            </w:r>
            <w:r w:rsidR="00891B48">
              <w:rPr>
                <w:rFonts w:ascii="Arial" w:hAnsi="Arial"/>
                <w:sz w:val="20"/>
                <w:szCs w:val="20"/>
              </w:rPr>
              <w:t xml:space="preserve"> </w:t>
            </w:r>
            <w:r w:rsidRPr="00B91A3C">
              <w:rPr>
                <w:rFonts w:ascii="Arial" w:hAnsi="Arial"/>
                <w:sz w:val="20"/>
                <w:szCs w:val="20"/>
              </w:rPr>
              <w:t>blind subcultures</w:t>
            </w:r>
            <w:r>
              <w:rPr>
                <w:rFonts w:ascii="Arial" w:hAnsi="Arial"/>
                <w:sz w:val="20"/>
                <w:szCs w:val="20"/>
              </w:rPr>
              <w:t xml:space="preserve"> and AO stain</w:t>
            </w:r>
            <w:r w:rsidRPr="00B91A3C">
              <w:rPr>
                <w:rFonts w:ascii="Arial" w:hAnsi="Arial"/>
                <w:sz w:val="20"/>
                <w:szCs w:val="20"/>
              </w:rPr>
              <w:t xml:space="preserve"> on the </w:t>
            </w:r>
            <w:r>
              <w:rPr>
                <w:rFonts w:ascii="Arial" w:hAnsi="Arial"/>
                <w:sz w:val="20"/>
                <w:szCs w:val="20"/>
              </w:rPr>
              <w:t xml:space="preserve">RT </w:t>
            </w:r>
            <w:r w:rsidRPr="00B91A3C">
              <w:rPr>
                <w:rFonts w:ascii="Arial" w:hAnsi="Arial"/>
                <w:sz w:val="20"/>
                <w:szCs w:val="20"/>
              </w:rPr>
              <w:t xml:space="preserve">25ºC set </w:t>
            </w:r>
            <w:r w:rsidR="00891B48">
              <w:rPr>
                <w:rFonts w:ascii="Arial" w:hAnsi="Arial"/>
                <w:sz w:val="20"/>
                <w:szCs w:val="20"/>
              </w:rPr>
              <w:t>of blood culture bottles.</w:t>
            </w:r>
          </w:p>
          <w:p w:rsidR="00E24AC1" w:rsidRDefault="00E24AC1" w:rsidP="005A32F9">
            <w:pPr>
              <w:numPr>
                <w:ilvl w:val="0"/>
                <w:numId w:val="32"/>
              </w:numPr>
              <w:jc w:val="left"/>
              <w:rPr>
                <w:rFonts w:ascii="Arial" w:hAnsi="Arial"/>
                <w:sz w:val="20"/>
                <w:szCs w:val="20"/>
              </w:rPr>
            </w:pPr>
            <w:r w:rsidRPr="00B91A3C">
              <w:rPr>
                <w:rFonts w:ascii="Arial" w:hAnsi="Arial"/>
                <w:sz w:val="20"/>
                <w:szCs w:val="20"/>
              </w:rPr>
              <w:t>Cleanse the bottle septum with 70% alcohol. Allow to dry.</w:t>
            </w:r>
          </w:p>
          <w:p w:rsidR="00E24AC1" w:rsidRPr="00B91A3C" w:rsidRDefault="00E24AC1" w:rsidP="005A32F9">
            <w:pPr>
              <w:numPr>
                <w:ilvl w:val="0"/>
                <w:numId w:val="32"/>
              </w:numPr>
              <w:jc w:val="left"/>
              <w:rPr>
                <w:rFonts w:ascii="Arial" w:hAnsi="Arial"/>
                <w:sz w:val="20"/>
                <w:szCs w:val="20"/>
              </w:rPr>
            </w:pPr>
            <w:r w:rsidRPr="00B91A3C">
              <w:rPr>
                <w:rFonts w:ascii="Arial" w:hAnsi="Arial" w:cs="Arial"/>
                <w:sz w:val="20"/>
                <w:szCs w:val="20"/>
              </w:rPr>
              <w:t>Remove 0.5 m</w:t>
            </w:r>
            <w:r w:rsidR="00AE5AF7">
              <w:rPr>
                <w:rFonts w:ascii="Arial" w:hAnsi="Arial" w:cs="Arial"/>
                <w:sz w:val="20"/>
                <w:szCs w:val="20"/>
              </w:rPr>
              <w:t xml:space="preserve">l of blood and inoculate a CHOC from </w:t>
            </w:r>
            <w:r w:rsidR="00AD7313">
              <w:rPr>
                <w:rFonts w:ascii="Arial" w:hAnsi="Arial" w:cs="Arial"/>
                <w:sz w:val="20"/>
                <w:szCs w:val="20"/>
              </w:rPr>
              <w:t xml:space="preserve">the </w:t>
            </w:r>
            <w:r w:rsidR="00AE5AF7">
              <w:rPr>
                <w:rFonts w:ascii="Arial" w:hAnsi="Arial" w:cs="Arial"/>
                <w:sz w:val="20"/>
                <w:szCs w:val="20"/>
              </w:rPr>
              <w:t xml:space="preserve">aerobic bottle and a CHOC &amp; </w:t>
            </w:r>
            <w:r w:rsidRPr="00B91A3C">
              <w:rPr>
                <w:rFonts w:ascii="Arial" w:hAnsi="Arial" w:cs="Arial"/>
                <w:sz w:val="20"/>
                <w:szCs w:val="20"/>
              </w:rPr>
              <w:t xml:space="preserve">ASB2 </w:t>
            </w:r>
            <w:r w:rsidR="00AE5AF7">
              <w:rPr>
                <w:rFonts w:ascii="Arial" w:hAnsi="Arial" w:cs="Arial"/>
                <w:sz w:val="20"/>
                <w:szCs w:val="20"/>
              </w:rPr>
              <w:t>from the anaerobic bottle. P</w:t>
            </w:r>
            <w:r w:rsidRPr="00B91A3C">
              <w:rPr>
                <w:rFonts w:ascii="Arial" w:hAnsi="Arial" w:cs="Arial"/>
                <w:sz w:val="20"/>
                <w:szCs w:val="20"/>
              </w:rPr>
              <w:t>repare a slide for acridine orange stain (AO).</w:t>
            </w:r>
          </w:p>
          <w:p w:rsidR="00E24AC1" w:rsidRDefault="00E24AC1" w:rsidP="005A32F9">
            <w:pPr>
              <w:pStyle w:val="Header"/>
              <w:numPr>
                <w:ilvl w:val="0"/>
                <w:numId w:val="32"/>
              </w:numPr>
              <w:tabs>
                <w:tab w:val="clear" w:pos="4320"/>
                <w:tab w:val="clear" w:pos="8640"/>
              </w:tabs>
              <w:jc w:val="left"/>
              <w:rPr>
                <w:rFonts w:ascii="Arial" w:hAnsi="Arial"/>
                <w:sz w:val="20"/>
                <w:szCs w:val="20"/>
              </w:rPr>
            </w:pPr>
            <w:r w:rsidRPr="00B91A3C">
              <w:rPr>
                <w:rFonts w:ascii="Arial" w:hAnsi="Arial"/>
                <w:sz w:val="20"/>
                <w:szCs w:val="20"/>
              </w:rPr>
              <w:t>Read AO with fluorescent microscope. If positive, perform Gram stain.</w:t>
            </w:r>
          </w:p>
          <w:p w:rsidR="00E24AC1" w:rsidRPr="00B91A3C" w:rsidRDefault="00E24AC1" w:rsidP="005A32F9">
            <w:pPr>
              <w:pStyle w:val="Header"/>
              <w:numPr>
                <w:ilvl w:val="0"/>
                <w:numId w:val="32"/>
              </w:numPr>
              <w:tabs>
                <w:tab w:val="clear" w:pos="4320"/>
                <w:tab w:val="clear" w:pos="8640"/>
              </w:tabs>
              <w:jc w:val="left"/>
              <w:rPr>
                <w:rFonts w:ascii="Arial" w:hAnsi="Arial"/>
                <w:sz w:val="20"/>
                <w:szCs w:val="20"/>
              </w:rPr>
            </w:pPr>
            <w:r>
              <w:rPr>
                <w:rFonts w:ascii="Arial" w:hAnsi="Arial"/>
                <w:sz w:val="20"/>
                <w:szCs w:val="20"/>
              </w:rPr>
              <w:t xml:space="preserve">If positive, report in the Sunquest MRE and notify the provider </w:t>
            </w:r>
            <w:r w:rsidR="000C4479">
              <w:rPr>
                <w:rFonts w:ascii="Arial" w:hAnsi="Arial"/>
                <w:sz w:val="20"/>
                <w:szCs w:val="20"/>
              </w:rPr>
              <w:t xml:space="preserve">and Transfusion Services </w:t>
            </w:r>
            <w:r>
              <w:rPr>
                <w:rFonts w:ascii="Arial" w:hAnsi="Arial"/>
                <w:sz w:val="20"/>
                <w:szCs w:val="20"/>
              </w:rPr>
              <w:t>as for a positive BC</w:t>
            </w:r>
          </w:p>
          <w:p w:rsidR="00E24AC1" w:rsidRPr="005A32F9" w:rsidRDefault="00E24AC1" w:rsidP="005A32F9">
            <w:pPr>
              <w:pStyle w:val="Header"/>
              <w:numPr>
                <w:ilvl w:val="0"/>
                <w:numId w:val="32"/>
              </w:numPr>
              <w:tabs>
                <w:tab w:val="clear" w:pos="4320"/>
                <w:tab w:val="clear" w:pos="8640"/>
              </w:tabs>
              <w:jc w:val="left"/>
              <w:rPr>
                <w:rFonts w:ascii="Arial" w:hAnsi="Arial"/>
                <w:sz w:val="20"/>
                <w:szCs w:val="20"/>
              </w:rPr>
            </w:pPr>
            <w:r w:rsidRPr="00B91A3C">
              <w:rPr>
                <w:rFonts w:ascii="Arial" w:hAnsi="Arial"/>
                <w:sz w:val="20"/>
                <w:szCs w:val="20"/>
              </w:rPr>
              <w:t>Blot the oil from the slide and save for one week.</w:t>
            </w:r>
          </w:p>
          <w:p w:rsidR="00B91A3C" w:rsidRPr="005A32F9" w:rsidRDefault="00B91A3C" w:rsidP="005A32F9">
            <w:pPr>
              <w:numPr>
                <w:ilvl w:val="0"/>
                <w:numId w:val="32"/>
              </w:numPr>
              <w:rPr>
                <w:rFonts w:ascii="Arial" w:hAnsi="Arial" w:cs="Arial"/>
                <w:sz w:val="20"/>
                <w:szCs w:val="20"/>
              </w:rPr>
            </w:pPr>
            <w:r w:rsidRPr="005A32F9">
              <w:rPr>
                <w:rFonts w:ascii="Arial" w:hAnsi="Arial" w:cs="Arial"/>
                <w:sz w:val="20"/>
                <w:szCs w:val="20"/>
              </w:rPr>
              <w:t>Examine plates from the previous day</w:t>
            </w:r>
            <w:r w:rsidR="000C4479">
              <w:rPr>
                <w:rFonts w:ascii="Arial" w:hAnsi="Arial" w:cs="Arial"/>
                <w:sz w:val="20"/>
                <w:szCs w:val="20"/>
              </w:rPr>
              <w:t>.</w:t>
            </w:r>
          </w:p>
          <w:p w:rsidR="00B91A3C" w:rsidRPr="00B91A3C" w:rsidRDefault="005A32F9" w:rsidP="008E4A8F">
            <w:pPr>
              <w:pStyle w:val="Header"/>
              <w:ind w:left="1167" w:hanging="87"/>
              <w:rPr>
                <w:rFonts w:ascii="Arial" w:hAnsi="Arial"/>
                <w:sz w:val="20"/>
                <w:szCs w:val="20"/>
              </w:rPr>
            </w:pPr>
            <w:r>
              <w:rPr>
                <w:rFonts w:ascii="Arial" w:hAnsi="Arial"/>
                <w:sz w:val="20"/>
                <w:szCs w:val="20"/>
              </w:rPr>
              <w:t>h.</w:t>
            </w:r>
            <w:r w:rsidR="002D5504">
              <w:rPr>
                <w:rFonts w:ascii="Arial" w:hAnsi="Arial"/>
                <w:sz w:val="20"/>
                <w:szCs w:val="20"/>
              </w:rPr>
              <w:t xml:space="preserve">   </w:t>
            </w:r>
            <w:r w:rsidR="00B91A3C" w:rsidRPr="00B91A3C">
              <w:rPr>
                <w:rFonts w:ascii="Arial" w:hAnsi="Arial"/>
                <w:sz w:val="20"/>
                <w:szCs w:val="20"/>
              </w:rPr>
              <w:t xml:space="preserve">Read and record identification tests and susceptibilities </w:t>
            </w:r>
            <w:r w:rsidR="002D5504">
              <w:rPr>
                <w:rFonts w:ascii="Arial" w:hAnsi="Arial"/>
                <w:sz w:val="20"/>
                <w:szCs w:val="20"/>
              </w:rPr>
              <w:t xml:space="preserve">if any, </w:t>
            </w:r>
            <w:r w:rsidR="00B91A3C" w:rsidRPr="00B91A3C">
              <w:rPr>
                <w:rFonts w:ascii="Arial" w:hAnsi="Arial"/>
                <w:sz w:val="20"/>
                <w:szCs w:val="20"/>
              </w:rPr>
              <w:t>from the previous day.</w:t>
            </w:r>
          </w:p>
          <w:p w:rsidR="00B91A3C" w:rsidRPr="00B91A3C" w:rsidRDefault="005A32F9" w:rsidP="008E4A8F">
            <w:pPr>
              <w:pStyle w:val="Header"/>
              <w:ind w:firstLine="177"/>
              <w:rPr>
                <w:rFonts w:ascii="Arial" w:hAnsi="Arial"/>
                <w:sz w:val="20"/>
                <w:szCs w:val="20"/>
              </w:rPr>
            </w:pPr>
            <w:r>
              <w:rPr>
                <w:rFonts w:ascii="Arial" w:hAnsi="Arial"/>
                <w:sz w:val="20"/>
                <w:szCs w:val="20"/>
              </w:rPr>
              <w:t xml:space="preserve">                  i.    </w:t>
            </w:r>
            <w:r w:rsidR="00B91A3C" w:rsidRPr="00B91A3C">
              <w:rPr>
                <w:rFonts w:ascii="Arial" w:hAnsi="Arial"/>
                <w:sz w:val="20"/>
                <w:szCs w:val="20"/>
              </w:rPr>
              <w:t>Set up additional tests as needed.</w:t>
            </w:r>
          </w:p>
          <w:p w:rsidR="00B91A3C" w:rsidRPr="00B91A3C" w:rsidRDefault="005A32F9" w:rsidP="008E4A8F">
            <w:pPr>
              <w:pStyle w:val="Header"/>
              <w:ind w:firstLine="177"/>
              <w:rPr>
                <w:rFonts w:ascii="Arial" w:hAnsi="Arial"/>
                <w:sz w:val="20"/>
                <w:szCs w:val="20"/>
              </w:rPr>
            </w:pPr>
            <w:r>
              <w:rPr>
                <w:rFonts w:ascii="Arial" w:hAnsi="Arial"/>
                <w:sz w:val="20"/>
                <w:szCs w:val="20"/>
              </w:rPr>
              <w:t xml:space="preserve">                  j.    </w:t>
            </w:r>
            <w:r w:rsidR="002D5504">
              <w:rPr>
                <w:rFonts w:ascii="Arial" w:hAnsi="Arial"/>
                <w:sz w:val="20"/>
                <w:szCs w:val="20"/>
              </w:rPr>
              <w:t>Send updated</w:t>
            </w:r>
            <w:r w:rsidR="00B91A3C" w:rsidRPr="00B91A3C">
              <w:rPr>
                <w:rFonts w:ascii="Arial" w:hAnsi="Arial"/>
                <w:sz w:val="20"/>
                <w:szCs w:val="20"/>
              </w:rPr>
              <w:t xml:space="preserve"> report. </w:t>
            </w:r>
          </w:p>
          <w:p w:rsidR="00EB611F" w:rsidRDefault="008E4A8F" w:rsidP="008E4A8F">
            <w:pPr>
              <w:pStyle w:val="Header"/>
              <w:tabs>
                <w:tab w:val="clear" w:pos="4320"/>
                <w:tab w:val="clear" w:pos="8640"/>
              </w:tabs>
              <w:ind w:left="1527" w:hanging="630"/>
              <w:rPr>
                <w:rFonts w:ascii="Arial" w:hAnsi="Arial"/>
                <w:sz w:val="20"/>
                <w:szCs w:val="20"/>
              </w:rPr>
            </w:pPr>
            <w:r>
              <w:rPr>
                <w:rFonts w:ascii="Arial" w:hAnsi="Arial"/>
                <w:sz w:val="20"/>
                <w:szCs w:val="20"/>
              </w:rPr>
              <w:t xml:space="preserve">     </w:t>
            </w:r>
            <w:r w:rsidR="002D5504">
              <w:rPr>
                <w:rFonts w:ascii="Arial" w:hAnsi="Arial"/>
                <w:sz w:val="20"/>
                <w:szCs w:val="20"/>
              </w:rPr>
              <w:t xml:space="preserve">k.  </w:t>
            </w:r>
            <w:r>
              <w:rPr>
                <w:rFonts w:ascii="Arial" w:hAnsi="Arial"/>
                <w:sz w:val="20"/>
                <w:szCs w:val="20"/>
              </w:rPr>
              <w:t xml:space="preserve"> </w:t>
            </w:r>
            <w:r w:rsidR="00B91A3C" w:rsidRPr="00B91A3C">
              <w:rPr>
                <w:rFonts w:ascii="Arial" w:hAnsi="Arial"/>
                <w:sz w:val="20"/>
                <w:szCs w:val="20"/>
              </w:rPr>
              <w:t xml:space="preserve">Save a representative primary plate, whether a complete work-up was performed or </w:t>
            </w:r>
            <w:r>
              <w:rPr>
                <w:rFonts w:ascii="Arial" w:hAnsi="Arial"/>
                <w:sz w:val="20"/>
                <w:szCs w:val="20"/>
              </w:rPr>
              <w:t xml:space="preserve">  </w:t>
            </w:r>
            <w:r w:rsidR="00B91A3C" w:rsidRPr="00B91A3C">
              <w:rPr>
                <w:rFonts w:ascii="Arial" w:hAnsi="Arial"/>
                <w:sz w:val="20"/>
                <w:szCs w:val="20"/>
              </w:rPr>
              <w:t>not</w:t>
            </w:r>
            <w:r w:rsidRPr="00B91A3C">
              <w:rPr>
                <w:rFonts w:ascii="Arial" w:hAnsi="Arial"/>
                <w:sz w:val="20"/>
                <w:szCs w:val="20"/>
              </w:rPr>
              <w:t xml:space="preserve">, </w:t>
            </w:r>
            <w:r>
              <w:rPr>
                <w:rFonts w:ascii="Arial" w:hAnsi="Arial"/>
                <w:sz w:val="20"/>
                <w:szCs w:val="20"/>
              </w:rPr>
              <w:t>at</w:t>
            </w:r>
            <w:r w:rsidR="002D5504" w:rsidRPr="00B91A3C">
              <w:rPr>
                <w:rFonts w:ascii="Arial" w:hAnsi="Arial"/>
                <w:sz w:val="20"/>
                <w:szCs w:val="20"/>
              </w:rPr>
              <w:t xml:space="preserve"> room temperature for 7 days in case a physician calls for further</w:t>
            </w:r>
            <w:r w:rsidR="002D5504">
              <w:rPr>
                <w:rFonts w:ascii="Arial" w:hAnsi="Arial"/>
                <w:sz w:val="20"/>
                <w:szCs w:val="20"/>
              </w:rPr>
              <w:t xml:space="preserve"> </w:t>
            </w:r>
            <w:r w:rsidR="002D5504" w:rsidRPr="00B91A3C">
              <w:rPr>
                <w:rFonts w:ascii="Arial" w:hAnsi="Arial"/>
                <w:sz w:val="20"/>
                <w:szCs w:val="20"/>
              </w:rPr>
              <w:t>studies.</w:t>
            </w:r>
          </w:p>
          <w:p w:rsidR="00891B48" w:rsidRPr="00EB611F" w:rsidRDefault="00891B48" w:rsidP="002D5504">
            <w:pPr>
              <w:pStyle w:val="Header"/>
              <w:tabs>
                <w:tab w:val="clear" w:pos="4320"/>
                <w:tab w:val="clear" w:pos="8640"/>
              </w:tabs>
              <w:ind w:left="720"/>
              <w:rPr>
                <w:rFonts w:ascii="Arial" w:hAnsi="Arial" w:cs="Arial"/>
                <w:sz w:val="20"/>
                <w:szCs w:val="20"/>
              </w:rPr>
            </w:pPr>
          </w:p>
          <w:p w:rsidR="00CF06D8" w:rsidRPr="00CF06D8" w:rsidRDefault="000C4479" w:rsidP="00CF06D8">
            <w:pPr>
              <w:pStyle w:val="Header"/>
              <w:numPr>
                <w:ilvl w:val="0"/>
                <w:numId w:val="38"/>
              </w:numPr>
              <w:tabs>
                <w:tab w:val="clear" w:pos="4320"/>
                <w:tab w:val="clear" w:pos="8640"/>
              </w:tabs>
              <w:rPr>
                <w:rFonts w:ascii="Arial" w:hAnsi="Arial"/>
                <w:sz w:val="20"/>
                <w:szCs w:val="20"/>
                <w:u w:val="single"/>
              </w:rPr>
            </w:pPr>
            <w:r>
              <w:rPr>
                <w:rFonts w:ascii="Arial" w:hAnsi="Arial"/>
                <w:sz w:val="20"/>
                <w:szCs w:val="20"/>
              </w:rPr>
              <w:t xml:space="preserve"> </w:t>
            </w:r>
            <w:r w:rsidR="00B91A3C" w:rsidRPr="00CF06D8">
              <w:rPr>
                <w:rFonts w:ascii="Arial" w:hAnsi="Arial"/>
                <w:sz w:val="20"/>
                <w:szCs w:val="20"/>
                <w:u w:val="single"/>
              </w:rPr>
              <w:t>Additional Days</w:t>
            </w:r>
            <w:r w:rsidR="00CF06D8" w:rsidRPr="00CF06D8">
              <w:rPr>
                <w:rFonts w:ascii="Arial" w:hAnsi="Arial"/>
                <w:sz w:val="20"/>
                <w:szCs w:val="20"/>
                <w:u w:val="single"/>
              </w:rPr>
              <w:t xml:space="preserve">: </w:t>
            </w:r>
          </w:p>
          <w:p w:rsidR="00CF06D8" w:rsidRDefault="00285FBD" w:rsidP="00CF06D8">
            <w:pPr>
              <w:pStyle w:val="Header"/>
              <w:tabs>
                <w:tab w:val="clear" w:pos="4320"/>
                <w:tab w:val="clear" w:pos="8640"/>
              </w:tabs>
              <w:ind w:left="360"/>
              <w:rPr>
                <w:rFonts w:ascii="Arial" w:hAnsi="Arial"/>
                <w:sz w:val="20"/>
                <w:szCs w:val="20"/>
              </w:rPr>
            </w:pPr>
            <w:r>
              <w:rPr>
                <w:rFonts w:ascii="Arial" w:hAnsi="Arial"/>
                <w:sz w:val="20"/>
                <w:szCs w:val="20"/>
              </w:rPr>
              <w:t xml:space="preserve"> </w:t>
            </w:r>
          </w:p>
          <w:p w:rsidR="00B91A3C" w:rsidRPr="00B91A3C" w:rsidRDefault="00285FBD" w:rsidP="00CF06D8">
            <w:pPr>
              <w:pStyle w:val="Header"/>
              <w:numPr>
                <w:ilvl w:val="0"/>
                <w:numId w:val="24"/>
              </w:numPr>
              <w:tabs>
                <w:tab w:val="clear" w:pos="4320"/>
                <w:tab w:val="clear" w:pos="8640"/>
              </w:tabs>
              <w:rPr>
                <w:rFonts w:ascii="Arial" w:hAnsi="Arial"/>
                <w:sz w:val="20"/>
                <w:szCs w:val="20"/>
              </w:rPr>
            </w:pPr>
            <w:r>
              <w:rPr>
                <w:rFonts w:ascii="Arial" w:hAnsi="Arial"/>
                <w:sz w:val="20"/>
                <w:szCs w:val="20"/>
              </w:rPr>
              <w:t>Examine blind subculture plates at 24 and 48 h before discarding as negative.</w:t>
            </w:r>
          </w:p>
          <w:p w:rsidR="00B91A3C" w:rsidRPr="00B91A3C" w:rsidRDefault="000C4479" w:rsidP="00C52AF2">
            <w:pPr>
              <w:pStyle w:val="Header"/>
              <w:numPr>
                <w:ilvl w:val="0"/>
                <w:numId w:val="24"/>
              </w:numPr>
              <w:tabs>
                <w:tab w:val="clear" w:pos="4320"/>
                <w:tab w:val="clear" w:pos="8640"/>
              </w:tabs>
              <w:jc w:val="left"/>
              <w:rPr>
                <w:rFonts w:ascii="Arial" w:hAnsi="Arial"/>
                <w:sz w:val="20"/>
                <w:szCs w:val="20"/>
              </w:rPr>
            </w:pPr>
            <w:r>
              <w:rPr>
                <w:rFonts w:ascii="Arial" w:hAnsi="Arial"/>
                <w:sz w:val="20"/>
                <w:szCs w:val="20"/>
              </w:rPr>
              <w:t>As needed, c</w:t>
            </w:r>
            <w:r w:rsidR="00B91A3C" w:rsidRPr="00B91A3C">
              <w:rPr>
                <w:rFonts w:ascii="Arial" w:hAnsi="Arial"/>
                <w:sz w:val="20"/>
                <w:szCs w:val="20"/>
              </w:rPr>
              <w:t>omplete identification and susceptibility testing procedures until all significant isolates are finished.</w:t>
            </w:r>
          </w:p>
          <w:p w:rsidR="00B91A3C" w:rsidRDefault="00B91A3C" w:rsidP="00C52AF2">
            <w:pPr>
              <w:pStyle w:val="Header"/>
              <w:numPr>
                <w:ilvl w:val="0"/>
                <w:numId w:val="24"/>
              </w:numPr>
              <w:tabs>
                <w:tab w:val="clear" w:pos="4320"/>
                <w:tab w:val="clear" w:pos="8640"/>
              </w:tabs>
              <w:jc w:val="left"/>
              <w:rPr>
                <w:rFonts w:ascii="Arial" w:hAnsi="Arial"/>
                <w:sz w:val="20"/>
                <w:szCs w:val="20"/>
              </w:rPr>
            </w:pPr>
            <w:r w:rsidRPr="00B91A3C">
              <w:rPr>
                <w:rFonts w:ascii="Arial" w:hAnsi="Arial"/>
                <w:sz w:val="20"/>
                <w:szCs w:val="20"/>
              </w:rPr>
              <w:lastRenderedPageBreak/>
              <w:t>Send updated report and finalize.</w:t>
            </w:r>
          </w:p>
          <w:p w:rsidR="00775CFD" w:rsidRDefault="00775CFD" w:rsidP="00775CFD">
            <w:pPr>
              <w:pStyle w:val="Header"/>
              <w:tabs>
                <w:tab w:val="clear" w:pos="4320"/>
                <w:tab w:val="clear" w:pos="8640"/>
              </w:tabs>
              <w:jc w:val="left"/>
              <w:rPr>
                <w:rFonts w:ascii="Arial" w:hAnsi="Arial"/>
                <w:sz w:val="20"/>
                <w:szCs w:val="20"/>
              </w:rPr>
            </w:pPr>
          </w:p>
          <w:p w:rsidR="00891B48" w:rsidRDefault="00891B48" w:rsidP="00891B48">
            <w:pPr>
              <w:pStyle w:val="Header"/>
              <w:tabs>
                <w:tab w:val="clear" w:pos="4320"/>
                <w:tab w:val="clear" w:pos="8640"/>
              </w:tabs>
              <w:ind w:left="1080"/>
              <w:jc w:val="left"/>
              <w:rPr>
                <w:rFonts w:ascii="Arial" w:hAnsi="Arial"/>
                <w:sz w:val="20"/>
                <w:szCs w:val="20"/>
              </w:rPr>
            </w:pPr>
          </w:p>
          <w:p w:rsidR="002D5504" w:rsidRPr="00EF423C" w:rsidRDefault="002D5504" w:rsidP="00775CFD">
            <w:pPr>
              <w:pStyle w:val="Header"/>
              <w:numPr>
                <w:ilvl w:val="0"/>
                <w:numId w:val="38"/>
              </w:numPr>
              <w:tabs>
                <w:tab w:val="clear" w:pos="4320"/>
                <w:tab w:val="clear" w:pos="8640"/>
              </w:tabs>
              <w:jc w:val="left"/>
              <w:rPr>
                <w:rFonts w:ascii="Arial" w:hAnsi="Arial"/>
                <w:sz w:val="20"/>
                <w:szCs w:val="20"/>
                <w:u w:val="single"/>
              </w:rPr>
            </w:pPr>
            <w:r w:rsidRPr="00EF423C">
              <w:rPr>
                <w:rFonts w:ascii="Arial" w:hAnsi="Arial"/>
                <w:sz w:val="20"/>
                <w:szCs w:val="20"/>
                <w:u w:val="single"/>
              </w:rPr>
              <w:t>Terminal AO and subculture</w:t>
            </w:r>
            <w:r w:rsidR="00EF423C" w:rsidRPr="00EF423C">
              <w:rPr>
                <w:rFonts w:ascii="Arial" w:hAnsi="Arial"/>
                <w:sz w:val="20"/>
                <w:szCs w:val="20"/>
                <w:u w:val="single"/>
              </w:rPr>
              <w:t>:</w:t>
            </w:r>
          </w:p>
          <w:p w:rsidR="00EF423C" w:rsidRDefault="00EF423C" w:rsidP="00EF423C">
            <w:pPr>
              <w:pStyle w:val="Header"/>
              <w:tabs>
                <w:tab w:val="clear" w:pos="4320"/>
                <w:tab w:val="clear" w:pos="8640"/>
              </w:tabs>
              <w:ind w:left="720"/>
              <w:jc w:val="left"/>
              <w:rPr>
                <w:rFonts w:ascii="Arial" w:hAnsi="Arial"/>
                <w:sz w:val="20"/>
                <w:szCs w:val="20"/>
              </w:rPr>
            </w:pPr>
          </w:p>
          <w:p w:rsidR="000C4479" w:rsidRPr="00B91A3C" w:rsidRDefault="000C4479" w:rsidP="000C4479">
            <w:pPr>
              <w:numPr>
                <w:ilvl w:val="0"/>
                <w:numId w:val="34"/>
              </w:numPr>
              <w:jc w:val="left"/>
              <w:rPr>
                <w:rFonts w:ascii="Arial" w:hAnsi="Arial"/>
                <w:sz w:val="20"/>
                <w:szCs w:val="20"/>
              </w:rPr>
            </w:pPr>
            <w:r>
              <w:rPr>
                <w:rFonts w:ascii="Arial" w:hAnsi="Arial"/>
                <w:sz w:val="20"/>
                <w:szCs w:val="20"/>
              </w:rPr>
              <w:t xml:space="preserve">Perform terminal </w:t>
            </w:r>
            <w:r w:rsidRPr="00B91A3C">
              <w:rPr>
                <w:rFonts w:ascii="Arial" w:hAnsi="Arial"/>
                <w:sz w:val="20"/>
                <w:szCs w:val="20"/>
              </w:rPr>
              <w:t>subcultures</w:t>
            </w:r>
            <w:r>
              <w:rPr>
                <w:rFonts w:ascii="Arial" w:hAnsi="Arial"/>
                <w:sz w:val="20"/>
                <w:szCs w:val="20"/>
              </w:rPr>
              <w:t xml:space="preserve"> </w:t>
            </w:r>
            <w:r w:rsidR="00244FAD">
              <w:rPr>
                <w:rFonts w:ascii="Arial" w:hAnsi="Arial"/>
                <w:sz w:val="20"/>
                <w:szCs w:val="20"/>
              </w:rPr>
              <w:t xml:space="preserve">(TSUB) </w:t>
            </w:r>
            <w:r>
              <w:rPr>
                <w:rFonts w:ascii="Arial" w:hAnsi="Arial"/>
                <w:sz w:val="20"/>
                <w:szCs w:val="20"/>
              </w:rPr>
              <w:t>and AO stain</w:t>
            </w:r>
            <w:r w:rsidRPr="00B91A3C">
              <w:rPr>
                <w:rFonts w:ascii="Arial" w:hAnsi="Arial"/>
                <w:sz w:val="20"/>
                <w:szCs w:val="20"/>
              </w:rPr>
              <w:t xml:space="preserve"> on the </w:t>
            </w:r>
            <w:r>
              <w:rPr>
                <w:rFonts w:ascii="Arial" w:hAnsi="Arial"/>
                <w:sz w:val="20"/>
                <w:szCs w:val="20"/>
              </w:rPr>
              <w:t xml:space="preserve">RT </w:t>
            </w:r>
            <w:r w:rsidRPr="00B91A3C">
              <w:rPr>
                <w:rFonts w:ascii="Arial" w:hAnsi="Arial"/>
                <w:sz w:val="20"/>
                <w:szCs w:val="20"/>
              </w:rPr>
              <w:t xml:space="preserve">25ºC set </w:t>
            </w:r>
            <w:r>
              <w:rPr>
                <w:rFonts w:ascii="Arial" w:hAnsi="Arial"/>
                <w:sz w:val="20"/>
                <w:szCs w:val="20"/>
              </w:rPr>
              <w:t>of blood culture bottles at 5 days.</w:t>
            </w:r>
          </w:p>
          <w:p w:rsidR="000C4479" w:rsidRDefault="000C4479" w:rsidP="000C4479">
            <w:pPr>
              <w:numPr>
                <w:ilvl w:val="0"/>
                <w:numId w:val="34"/>
              </w:numPr>
              <w:jc w:val="left"/>
              <w:rPr>
                <w:rFonts w:ascii="Arial" w:hAnsi="Arial"/>
                <w:sz w:val="20"/>
                <w:szCs w:val="20"/>
              </w:rPr>
            </w:pPr>
            <w:r w:rsidRPr="00B91A3C">
              <w:rPr>
                <w:rFonts w:ascii="Arial" w:hAnsi="Arial"/>
                <w:sz w:val="20"/>
                <w:szCs w:val="20"/>
              </w:rPr>
              <w:t>Cleanse the bottle septum with 70% alcohol. Allow to dry.</w:t>
            </w:r>
          </w:p>
          <w:p w:rsidR="000C4479" w:rsidRPr="00B91A3C" w:rsidRDefault="000C4479" w:rsidP="000C4479">
            <w:pPr>
              <w:numPr>
                <w:ilvl w:val="0"/>
                <w:numId w:val="34"/>
              </w:numPr>
              <w:jc w:val="left"/>
              <w:rPr>
                <w:rFonts w:ascii="Arial" w:hAnsi="Arial"/>
                <w:sz w:val="20"/>
                <w:szCs w:val="20"/>
              </w:rPr>
            </w:pPr>
            <w:r w:rsidRPr="00B91A3C">
              <w:rPr>
                <w:rFonts w:ascii="Arial" w:hAnsi="Arial" w:cs="Arial"/>
                <w:sz w:val="20"/>
                <w:szCs w:val="20"/>
              </w:rPr>
              <w:t>Remove 0.5 m</w:t>
            </w:r>
            <w:r w:rsidR="00AE5AF7">
              <w:rPr>
                <w:rFonts w:ascii="Arial" w:hAnsi="Arial" w:cs="Arial"/>
                <w:sz w:val="20"/>
                <w:szCs w:val="20"/>
              </w:rPr>
              <w:t xml:space="preserve">l of blood and inoculate a CHOC from </w:t>
            </w:r>
            <w:r w:rsidR="00AD7313">
              <w:rPr>
                <w:rFonts w:ascii="Arial" w:hAnsi="Arial" w:cs="Arial"/>
                <w:sz w:val="20"/>
                <w:szCs w:val="20"/>
              </w:rPr>
              <w:t xml:space="preserve">the </w:t>
            </w:r>
            <w:r w:rsidR="00AE5AF7">
              <w:rPr>
                <w:rFonts w:ascii="Arial" w:hAnsi="Arial" w:cs="Arial"/>
                <w:sz w:val="20"/>
                <w:szCs w:val="20"/>
              </w:rPr>
              <w:t>aerobic bottle and a CHOC &amp;</w:t>
            </w:r>
            <w:r w:rsidRPr="00B91A3C">
              <w:rPr>
                <w:rFonts w:ascii="Arial" w:hAnsi="Arial" w:cs="Arial"/>
                <w:sz w:val="20"/>
                <w:szCs w:val="20"/>
              </w:rPr>
              <w:t xml:space="preserve"> ASB2 </w:t>
            </w:r>
            <w:r w:rsidR="00AD7313">
              <w:rPr>
                <w:rFonts w:ascii="Arial" w:hAnsi="Arial" w:cs="Arial"/>
                <w:sz w:val="20"/>
                <w:szCs w:val="20"/>
              </w:rPr>
              <w:t>from the</w:t>
            </w:r>
            <w:r w:rsidR="00AE5AF7">
              <w:rPr>
                <w:rFonts w:ascii="Arial" w:hAnsi="Arial" w:cs="Arial"/>
                <w:sz w:val="20"/>
                <w:szCs w:val="20"/>
              </w:rPr>
              <w:t xml:space="preserve"> anaerobic bottle. P</w:t>
            </w:r>
            <w:r w:rsidRPr="00B91A3C">
              <w:rPr>
                <w:rFonts w:ascii="Arial" w:hAnsi="Arial" w:cs="Arial"/>
                <w:sz w:val="20"/>
                <w:szCs w:val="20"/>
              </w:rPr>
              <w:t>repare a slide for acridine orange stain (AO).</w:t>
            </w:r>
          </w:p>
          <w:p w:rsidR="000C4479" w:rsidRDefault="000C4479" w:rsidP="000C4479">
            <w:pPr>
              <w:pStyle w:val="Header"/>
              <w:numPr>
                <w:ilvl w:val="0"/>
                <w:numId w:val="34"/>
              </w:numPr>
              <w:tabs>
                <w:tab w:val="clear" w:pos="4320"/>
                <w:tab w:val="clear" w:pos="8640"/>
              </w:tabs>
              <w:jc w:val="left"/>
              <w:rPr>
                <w:rFonts w:ascii="Arial" w:hAnsi="Arial"/>
                <w:sz w:val="20"/>
                <w:szCs w:val="20"/>
              </w:rPr>
            </w:pPr>
            <w:r w:rsidRPr="00B91A3C">
              <w:rPr>
                <w:rFonts w:ascii="Arial" w:hAnsi="Arial"/>
                <w:sz w:val="20"/>
                <w:szCs w:val="20"/>
              </w:rPr>
              <w:t>Read AO with fluorescent microscope. If positive, perform Gram stain.</w:t>
            </w:r>
          </w:p>
          <w:p w:rsidR="000C4479" w:rsidRPr="00B91A3C" w:rsidRDefault="000C4479" w:rsidP="000C4479">
            <w:pPr>
              <w:pStyle w:val="Header"/>
              <w:numPr>
                <w:ilvl w:val="0"/>
                <w:numId w:val="34"/>
              </w:numPr>
              <w:tabs>
                <w:tab w:val="clear" w:pos="4320"/>
                <w:tab w:val="clear" w:pos="8640"/>
              </w:tabs>
              <w:jc w:val="left"/>
              <w:rPr>
                <w:rFonts w:ascii="Arial" w:hAnsi="Arial"/>
                <w:sz w:val="20"/>
                <w:szCs w:val="20"/>
              </w:rPr>
            </w:pPr>
            <w:r>
              <w:rPr>
                <w:rFonts w:ascii="Arial" w:hAnsi="Arial"/>
                <w:sz w:val="20"/>
                <w:szCs w:val="20"/>
              </w:rPr>
              <w:t>If positive, report in the Sunquest MRE and notify the provider and Transfusion Services as for a positive BC</w:t>
            </w:r>
          </w:p>
          <w:p w:rsidR="000C4479" w:rsidRPr="005A32F9" w:rsidRDefault="000C4479" w:rsidP="000C4479">
            <w:pPr>
              <w:pStyle w:val="Header"/>
              <w:numPr>
                <w:ilvl w:val="0"/>
                <w:numId w:val="34"/>
              </w:numPr>
              <w:tabs>
                <w:tab w:val="clear" w:pos="4320"/>
                <w:tab w:val="clear" w:pos="8640"/>
              </w:tabs>
              <w:jc w:val="left"/>
              <w:rPr>
                <w:rFonts w:ascii="Arial" w:hAnsi="Arial"/>
                <w:sz w:val="20"/>
                <w:szCs w:val="20"/>
              </w:rPr>
            </w:pPr>
            <w:r w:rsidRPr="00B91A3C">
              <w:rPr>
                <w:rFonts w:ascii="Arial" w:hAnsi="Arial"/>
                <w:sz w:val="20"/>
                <w:szCs w:val="20"/>
              </w:rPr>
              <w:t>Blot the oil from the slide and save for one week.</w:t>
            </w:r>
          </w:p>
          <w:p w:rsidR="000C4479" w:rsidRDefault="000C4479" w:rsidP="000C4479">
            <w:pPr>
              <w:numPr>
                <w:ilvl w:val="0"/>
                <w:numId w:val="34"/>
              </w:numPr>
              <w:rPr>
                <w:rFonts w:ascii="Arial" w:hAnsi="Arial" w:cs="Arial"/>
                <w:sz w:val="20"/>
                <w:szCs w:val="20"/>
              </w:rPr>
            </w:pPr>
            <w:r w:rsidRPr="005A32F9">
              <w:rPr>
                <w:rFonts w:ascii="Arial" w:hAnsi="Arial" w:cs="Arial"/>
                <w:sz w:val="20"/>
                <w:szCs w:val="20"/>
              </w:rPr>
              <w:t>Examine plates from the previous day</w:t>
            </w:r>
            <w:r>
              <w:rPr>
                <w:rFonts w:ascii="Arial" w:hAnsi="Arial" w:cs="Arial"/>
                <w:sz w:val="20"/>
                <w:szCs w:val="20"/>
              </w:rPr>
              <w:t>.</w:t>
            </w:r>
          </w:p>
          <w:p w:rsidR="00285FBD" w:rsidRDefault="00285FBD" w:rsidP="000C4479">
            <w:pPr>
              <w:numPr>
                <w:ilvl w:val="0"/>
                <w:numId w:val="34"/>
              </w:numPr>
              <w:rPr>
                <w:rFonts w:ascii="Arial" w:hAnsi="Arial" w:cs="Arial"/>
                <w:sz w:val="20"/>
                <w:szCs w:val="20"/>
              </w:rPr>
            </w:pPr>
            <w:r>
              <w:rPr>
                <w:rFonts w:ascii="Arial" w:hAnsi="Arial" w:cs="Arial"/>
                <w:sz w:val="20"/>
                <w:szCs w:val="20"/>
              </w:rPr>
              <w:t>Hold blind subculture plates for 48 hours before discarding as negative.</w:t>
            </w:r>
          </w:p>
          <w:p w:rsidR="00891B48" w:rsidRPr="005A32F9" w:rsidRDefault="00891B48" w:rsidP="00891B48">
            <w:pPr>
              <w:ind w:left="1440"/>
              <w:rPr>
                <w:rFonts w:ascii="Arial" w:hAnsi="Arial" w:cs="Arial"/>
                <w:sz w:val="20"/>
                <w:szCs w:val="20"/>
              </w:rPr>
            </w:pPr>
          </w:p>
          <w:p w:rsidR="000B3191" w:rsidRDefault="00B91A3C" w:rsidP="00285FBD">
            <w:pPr>
              <w:pStyle w:val="Header"/>
              <w:tabs>
                <w:tab w:val="clear" w:pos="4320"/>
                <w:tab w:val="clear" w:pos="8640"/>
              </w:tabs>
              <w:jc w:val="left"/>
              <w:rPr>
                <w:rFonts w:ascii="Arial" w:hAnsi="Arial"/>
                <w:sz w:val="20"/>
                <w:szCs w:val="20"/>
              </w:rPr>
            </w:pPr>
            <w:r w:rsidRPr="00B91A3C">
              <w:rPr>
                <w:rFonts w:ascii="Arial" w:hAnsi="Arial"/>
                <w:sz w:val="20"/>
                <w:szCs w:val="20"/>
              </w:rPr>
              <w:t xml:space="preserve">Hold negative </w:t>
            </w:r>
            <w:r w:rsidR="000C4479">
              <w:rPr>
                <w:rFonts w:ascii="Arial" w:hAnsi="Arial"/>
                <w:sz w:val="20"/>
                <w:szCs w:val="20"/>
              </w:rPr>
              <w:t xml:space="preserve">RT </w:t>
            </w:r>
            <w:r w:rsidR="000C4479" w:rsidRPr="00B91A3C">
              <w:rPr>
                <w:rFonts w:ascii="Arial" w:hAnsi="Arial"/>
                <w:sz w:val="20"/>
                <w:szCs w:val="20"/>
              </w:rPr>
              <w:t xml:space="preserve">25ºC </w:t>
            </w:r>
            <w:r w:rsidR="00285FBD">
              <w:rPr>
                <w:rFonts w:ascii="Arial" w:hAnsi="Arial"/>
                <w:sz w:val="20"/>
                <w:szCs w:val="20"/>
              </w:rPr>
              <w:t>bottles</w:t>
            </w:r>
            <w:r w:rsidRPr="00B91A3C">
              <w:rPr>
                <w:rFonts w:ascii="Arial" w:hAnsi="Arial"/>
                <w:sz w:val="20"/>
                <w:szCs w:val="20"/>
              </w:rPr>
              <w:t xml:space="preserve"> for 5</w:t>
            </w:r>
            <w:r w:rsidR="00285FBD">
              <w:rPr>
                <w:rFonts w:ascii="Arial" w:hAnsi="Arial"/>
                <w:sz w:val="20"/>
                <w:szCs w:val="20"/>
              </w:rPr>
              <w:t>-7</w:t>
            </w:r>
            <w:r w:rsidRPr="00B91A3C">
              <w:rPr>
                <w:rFonts w:ascii="Arial" w:hAnsi="Arial"/>
                <w:sz w:val="20"/>
                <w:szCs w:val="20"/>
              </w:rPr>
              <w:t xml:space="preserve"> days </w:t>
            </w:r>
            <w:r w:rsidR="00285FBD">
              <w:rPr>
                <w:rFonts w:ascii="Arial" w:hAnsi="Arial"/>
                <w:sz w:val="20"/>
                <w:szCs w:val="20"/>
              </w:rPr>
              <w:t xml:space="preserve">until all plates have been read, </w:t>
            </w:r>
            <w:r w:rsidRPr="00B91A3C">
              <w:rPr>
                <w:rFonts w:ascii="Arial" w:hAnsi="Arial"/>
                <w:sz w:val="20"/>
                <w:szCs w:val="20"/>
              </w:rPr>
              <w:t>before issuing a final repor</w:t>
            </w:r>
            <w:r>
              <w:rPr>
                <w:rFonts w:ascii="Arial" w:hAnsi="Arial"/>
                <w:sz w:val="20"/>
                <w:szCs w:val="20"/>
              </w:rPr>
              <w:t>t.</w:t>
            </w:r>
          </w:p>
          <w:p w:rsidR="0047043A" w:rsidRPr="00B91A3C" w:rsidRDefault="0047043A" w:rsidP="00285FBD">
            <w:pPr>
              <w:pStyle w:val="Header"/>
              <w:tabs>
                <w:tab w:val="clear" w:pos="4320"/>
                <w:tab w:val="clear" w:pos="8640"/>
              </w:tabs>
              <w:jc w:val="left"/>
              <w:rPr>
                <w:rFonts w:ascii="Arial" w:hAnsi="Arial"/>
                <w:sz w:val="20"/>
                <w:szCs w:val="20"/>
              </w:rPr>
            </w:pPr>
          </w:p>
        </w:tc>
      </w:tr>
      <w:tr w:rsidR="00D00B43" w:rsidTr="00D00B43">
        <w:trPr>
          <w:gridAfter w:val="2"/>
          <w:wAfter w:w="5388" w:type="dxa"/>
        </w:trPr>
        <w:tc>
          <w:tcPr>
            <w:tcW w:w="1785" w:type="dxa"/>
            <w:tcBorders>
              <w:top w:val="nil"/>
              <w:left w:val="nil"/>
              <w:bottom w:val="nil"/>
              <w:right w:val="nil"/>
            </w:tcBorders>
          </w:tcPr>
          <w:p w:rsidR="00D00B43" w:rsidRDefault="00D00B43" w:rsidP="00D00B43">
            <w:pPr>
              <w:rPr>
                <w:rFonts w:ascii="Arial" w:hAnsi="Arial"/>
                <w:b/>
                <w:color w:val="0000FF"/>
                <w:sz w:val="20"/>
              </w:rPr>
            </w:pPr>
          </w:p>
          <w:p w:rsidR="00D00B43" w:rsidRDefault="00D00B43" w:rsidP="00D00B43">
            <w:pPr>
              <w:rPr>
                <w:rFonts w:ascii="Arial" w:hAnsi="Arial"/>
                <w:b/>
                <w:color w:val="0000FF"/>
                <w:sz w:val="20"/>
              </w:rPr>
            </w:pPr>
            <w:r>
              <w:rPr>
                <w:rFonts w:ascii="Arial" w:hAnsi="Arial"/>
                <w:b/>
                <w:color w:val="0000FF"/>
                <w:sz w:val="20"/>
              </w:rPr>
              <w:t>Interpretation</w:t>
            </w:r>
          </w:p>
          <w:p w:rsidR="00D00B43" w:rsidRDefault="00D00B43" w:rsidP="00D00B43">
            <w:pPr>
              <w:rPr>
                <w:rFonts w:ascii="Arial" w:hAnsi="Arial"/>
                <w:b/>
                <w:color w:val="0000FF"/>
                <w:sz w:val="20"/>
              </w:rPr>
            </w:pPr>
          </w:p>
        </w:tc>
        <w:tc>
          <w:tcPr>
            <w:tcW w:w="9387" w:type="dxa"/>
            <w:gridSpan w:val="8"/>
            <w:tcBorders>
              <w:top w:val="single" w:sz="4" w:space="0" w:color="auto"/>
              <w:left w:val="nil"/>
              <w:bottom w:val="single" w:sz="4" w:space="0" w:color="auto"/>
              <w:right w:val="nil"/>
            </w:tcBorders>
          </w:tcPr>
          <w:p w:rsidR="001E631E" w:rsidRDefault="001E631E" w:rsidP="001E631E">
            <w:pPr>
              <w:pStyle w:val="Header"/>
              <w:tabs>
                <w:tab w:val="left" w:pos="5040"/>
              </w:tabs>
              <w:ind w:left="705"/>
              <w:rPr>
                <w:rFonts w:ascii="Arial" w:hAnsi="Arial"/>
                <w:sz w:val="20"/>
              </w:rPr>
            </w:pPr>
          </w:p>
          <w:p w:rsidR="00D00B43" w:rsidRPr="00891B48" w:rsidRDefault="00D00B43" w:rsidP="00D00B43">
            <w:pPr>
              <w:pStyle w:val="Header"/>
              <w:numPr>
                <w:ilvl w:val="0"/>
                <w:numId w:val="25"/>
              </w:numPr>
              <w:tabs>
                <w:tab w:val="left" w:pos="5040"/>
              </w:tabs>
              <w:rPr>
                <w:rFonts w:ascii="Arial" w:hAnsi="Arial"/>
                <w:sz w:val="20"/>
              </w:rPr>
            </w:pPr>
            <w:r w:rsidRPr="00D00B43">
              <w:rPr>
                <w:rFonts w:ascii="Arial" w:hAnsi="Arial"/>
                <w:sz w:val="20"/>
              </w:rPr>
              <w:t>If the culture is negative, it is unlikely that the blood or blood product was contaminated with bacteria at the time of the transfusion reaction.</w:t>
            </w:r>
          </w:p>
          <w:p w:rsidR="00D00B43" w:rsidRPr="00D00B43" w:rsidRDefault="00D00B43" w:rsidP="00C52AF2">
            <w:pPr>
              <w:pStyle w:val="Header"/>
              <w:numPr>
                <w:ilvl w:val="0"/>
                <w:numId w:val="25"/>
              </w:numPr>
              <w:tabs>
                <w:tab w:val="left" w:pos="5040"/>
              </w:tabs>
              <w:rPr>
                <w:rFonts w:ascii="Arial" w:hAnsi="Arial"/>
                <w:sz w:val="20"/>
              </w:rPr>
            </w:pPr>
            <w:r w:rsidRPr="00D00B43">
              <w:rPr>
                <w:rFonts w:ascii="Arial" w:hAnsi="Arial"/>
                <w:sz w:val="20"/>
              </w:rPr>
              <w:t>A positive culture does not positively identify infection as the cause of the transfusion reaction. A positive blood culture or blood product does not establish the source of contamination unless both the blood bank and patient’s samples yield the same organism. PFGE may be needed to determine if the strains are similar.</w:t>
            </w:r>
          </w:p>
          <w:p w:rsidR="00285FBD" w:rsidRPr="00D00B43" w:rsidRDefault="00285FBD" w:rsidP="00D00B43">
            <w:pPr>
              <w:pStyle w:val="Header"/>
              <w:tabs>
                <w:tab w:val="clear" w:pos="4320"/>
                <w:tab w:val="clear" w:pos="8640"/>
                <w:tab w:val="left" w:pos="5040"/>
              </w:tabs>
              <w:rPr>
                <w:rFonts w:ascii="Arial" w:hAnsi="Arial"/>
                <w:sz w:val="20"/>
              </w:rPr>
            </w:pPr>
          </w:p>
        </w:tc>
      </w:tr>
      <w:tr w:rsidR="00D00B43" w:rsidTr="00804BA0">
        <w:trPr>
          <w:gridAfter w:val="2"/>
          <w:wAfter w:w="5388" w:type="dxa"/>
        </w:trPr>
        <w:tc>
          <w:tcPr>
            <w:tcW w:w="1785" w:type="dxa"/>
            <w:tcBorders>
              <w:top w:val="nil"/>
              <w:left w:val="nil"/>
              <w:bottom w:val="nil"/>
              <w:right w:val="nil"/>
            </w:tcBorders>
          </w:tcPr>
          <w:p w:rsidR="00D00B43" w:rsidRDefault="00D00B43" w:rsidP="00D00B43">
            <w:pPr>
              <w:rPr>
                <w:rFonts w:ascii="Arial" w:hAnsi="Arial"/>
                <w:b/>
                <w:color w:val="0000FF"/>
                <w:sz w:val="20"/>
              </w:rPr>
            </w:pPr>
          </w:p>
          <w:p w:rsidR="00D00B43" w:rsidRDefault="00285FBD" w:rsidP="00D00B43">
            <w:pPr>
              <w:rPr>
                <w:rFonts w:ascii="Arial" w:hAnsi="Arial"/>
                <w:b/>
                <w:color w:val="0000FF"/>
                <w:sz w:val="20"/>
              </w:rPr>
            </w:pPr>
            <w:r>
              <w:rPr>
                <w:rFonts w:ascii="Arial" w:hAnsi="Arial"/>
                <w:b/>
                <w:color w:val="0000FF"/>
                <w:sz w:val="20"/>
              </w:rPr>
              <w:t>Procedure Notes</w:t>
            </w:r>
          </w:p>
          <w:p w:rsidR="00D00B43" w:rsidRDefault="00D00B43" w:rsidP="00D00B43">
            <w:pPr>
              <w:rPr>
                <w:rFonts w:ascii="Arial" w:hAnsi="Arial"/>
                <w:b/>
                <w:color w:val="0000FF"/>
                <w:sz w:val="20"/>
              </w:rPr>
            </w:pPr>
          </w:p>
        </w:tc>
        <w:tc>
          <w:tcPr>
            <w:tcW w:w="9387" w:type="dxa"/>
            <w:gridSpan w:val="8"/>
            <w:tcBorders>
              <w:top w:val="nil"/>
              <w:left w:val="nil"/>
              <w:bottom w:val="single" w:sz="4" w:space="0" w:color="auto"/>
              <w:right w:val="nil"/>
            </w:tcBorders>
          </w:tcPr>
          <w:p w:rsidR="00E37428" w:rsidRPr="00E37428" w:rsidRDefault="00E37428" w:rsidP="00E37428">
            <w:pPr>
              <w:pStyle w:val="Header"/>
              <w:tabs>
                <w:tab w:val="left" w:pos="5040"/>
              </w:tabs>
              <w:ind w:left="765"/>
              <w:rPr>
                <w:rFonts w:ascii="Arial" w:hAnsi="Arial"/>
                <w:sz w:val="20"/>
              </w:rPr>
            </w:pPr>
          </w:p>
          <w:p w:rsidR="00D00B43" w:rsidRPr="00D00B43" w:rsidRDefault="00D00B43" w:rsidP="00C52AF2">
            <w:pPr>
              <w:pStyle w:val="Header"/>
              <w:numPr>
                <w:ilvl w:val="0"/>
                <w:numId w:val="26"/>
              </w:numPr>
              <w:tabs>
                <w:tab w:val="left" w:pos="5040"/>
              </w:tabs>
              <w:rPr>
                <w:rFonts w:ascii="Arial" w:hAnsi="Arial"/>
                <w:sz w:val="20"/>
              </w:rPr>
            </w:pPr>
            <w:r w:rsidRPr="00D00B43">
              <w:rPr>
                <w:rFonts w:ascii="Arial" w:hAnsi="Arial"/>
                <w:i/>
                <w:sz w:val="20"/>
              </w:rPr>
              <w:t xml:space="preserve">Yersinia enterocolitica, Ps. fluorescens, Ps. putida, </w:t>
            </w:r>
            <w:r w:rsidRPr="00D00B43">
              <w:rPr>
                <w:rFonts w:ascii="Arial" w:hAnsi="Arial"/>
                <w:sz w:val="20"/>
              </w:rPr>
              <w:t xml:space="preserve">and </w:t>
            </w:r>
            <w:r w:rsidRPr="00D00B43">
              <w:rPr>
                <w:rFonts w:ascii="Arial" w:hAnsi="Arial"/>
                <w:i/>
                <w:sz w:val="20"/>
              </w:rPr>
              <w:t xml:space="preserve">Enterobacter </w:t>
            </w:r>
            <w:r w:rsidRPr="00D00B43">
              <w:rPr>
                <w:rFonts w:ascii="Arial" w:hAnsi="Arial"/>
                <w:sz w:val="20"/>
              </w:rPr>
              <w:t>sp. can proliferate at 0-6ºC, the temperature at which blood is stored. These organisms have been implicated in transfusion reactions. Gram-negative bacilli can produce endotoxins that will cause rapid and sometimes irreversible shock when present in the blood.</w:t>
            </w:r>
          </w:p>
          <w:p w:rsidR="00D00B43" w:rsidRPr="00D00B43" w:rsidRDefault="00D00B43" w:rsidP="00D00B43">
            <w:pPr>
              <w:pStyle w:val="Header"/>
              <w:tabs>
                <w:tab w:val="left" w:pos="5040"/>
              </w:tabs>
              <w:ind w:left="705"/>
              <w:rPr>
                <w:rFonts w:ascii="Arial" w:hAnsi="Arial"/>
                <w:sz w:val="20"/>
              </w:rPr>
            </w:pPr>
          </w:p>
          <w:p w:rsidR="00D00B43" w:rsidRPr="00804BA0" w:rsidRDefault="00D00B43" w:rsidP="00804BA0">
            <w:pPr>
              <w:pStyle w:val="Header"/>
              <w:numPr>
                <w:ilvl w:val="0"/>
                <w:numId w:val="26"/>
              </w:numPr>
              <w:tabs>
                <w:tab w:val="left" w:pos="5040"/>
              </w:tabs>
              <w:rPr>
                <w:rFonts w:ascii="Arial" w:hAnsi="Arial"/>
                <w:sz w:val="20"/>
              </w:rPr>
            </w:pPr>
            <w:r w:rsidRPr="00D00B43">
              <w:rPr>
                <w:rFonts w:ascii="Arial" w:hAnsi="Arial"/>
                <w:sz w:val="20"/>
              </w:rPr>
              <w:t xml:space="preserve">Platelets are the most common cause of transfusion-related sepsis caused by organisms such as </w:t>
            </w:r>
            <w:r w:rsidRPr="00D00B43">
              <w:rPr>
                <w:rFonts w:ascii="Arial" w:hAnsi="Arial"/>
                <w:i/>
                <w:sz w:val="20"/>
              </w:rPr>
              <w:t xml:space="preserve">Corynebacterium </w:t>
            </w:r>
            <w:r w:rsidRPr="00D00B43">
              <w:rPr>
                <w:rFonts w:ascii="Arial" w:hAnsi="Arial"/>
                <w:sz w:val="20"/>
              </w:rPr>
              <w:t xml:space="preserve">sp., coagulase-negative staphylococci, </w:t>
            </w:r>
            <w:r w:rsidRPr="00D00B43">
              <w:rPr>
                <w:rFonts w:ascii="Arial" w:hAnsi="Arial"/>
                <w:i/>
                <w:sz w:val="20"/>
              </w:rPr>
              <w:t xml:space="preserve">S. aureus, Pseudomonas </w:t>
            </w:r>
            <w:r w:rsidRPr="00D00B43">
              <w:rPr>
                <w:rFonts w:ascii="Arial" w:hAnsi="Arial"/>
                <w:sz w:val="20"/>
              </w:rPr>
              <w:t xml:space="preserve">sp., and </w:t>
            </w:r>
            <w:r w:rsidRPr="00D00B43">
              <w:rPr>
                <w:rFonts w:ascii="Arial" w:hAnsi="Arial"/>
                <w:i/>
                <w:sz w:val="20"/>
              </w:rPr>
              <w:t>Enterobacter cloacae.</w:t>
            </w:r>
            <w:r w:rsidRPr="00D00B43">
              <w:rPr>
                <w:rFonts w:ascii="Arial" w:hAnsi="Arial"/>
                <w:sz w:val="20"/>
              </w:rPr>
              <w:t xml:space="preserve">  Platelets are stored at 22ºC and provide an excellent medium for bacterial growth.</w:t>
            </w:r>
          </w:p>
          <w:p w:rsidR="00D00B43" w:rsidRDefault="00D00B43" w:rsidP="00C52AF2">
            <w:pPr>
              <w:pStyle w:val="Header"/>
              <w:numPr>
                <w:ilvl w:val="0"/>
                <w:numId w:val="26"/>
              </w:numPr>
              <w:tabs>
                <w:tab w:val="left" w:pos="5040"/>
              </w:tabs>
              <w:rPr>
                <w:rFonts w:ascii="Arial" w:hAnsi="Arial"/>
                <w:sz w:val="20"/>
              </w:rPr>
            </w:pPr>
            <w:r w:rsidRPr="00D00B43">
              <w:rPr>
                <w:rFonts w:ascii="Arial" w:hAnsi="Arial"/>
                <w:sz w:val="20"/>
              </w:rPr>
              <w:t>Contamination of blood products can be from skin flora, environmental organisms introduced at the time of collection or processing, or an asymptomatic bacteremia in the blood of a healthy donor. Water baths in which frozen blood products are thawed have also been a source of contamination.</w:t>
            </w:r>
          </w:p>
          <w:p w:rsidR="00D00B43" w:rsidRDefault="00D00B43" w:rsidP="00D00B43">
            <w:pPr>
              <w:pStyle w:val="ListParagraph"/>
              <w:rPr>
                <w:rFonts w:ascii="Arial" w:hAnsi="Arial"/>
                <w:sz w:val="20"/>
              </w:rPr>
            </w:pPr>
          </w:p>
          <w:p w:rsidR="00D00B43" w:rsidRDefault="00D00B43" w:rsidP="00C52AF2">
            <w:pPr>
              <w:pStyle w:val="Header"/>
              <w:numPr>
                <w:ilvl w:val="0"/>
                <w:numId w:val="26"/>
              </w:numPr>
              <w:tabs>
                <w:tab w:val="left" w:pos="5040"/>
              </w:tabs>
              <w:rPr>
                <w:rFonts w:ascii="Arial" w:hAnsi="Arial"/>
                <w:sz w:val="20"/>
              </w:rPr>
            </w:pPr>
            <w:r w:rsidRPr="00D00B43">
              <w:rPr>
                <w:rFonts w:ascii="Arial" w:hAnsi="Arial"/>
                <w:sz w:val="20"/>
              </w:rPr>
              <w:t>If it is clinically necessary to culture a blood unit, the recipient’s blood should be cultured simultaneously.</w:t>
            </w:r>
          </w:p>
          <w:p w:rsidR="00527841" w:rsidRPr="00D00B43" w:rsidRDefault="00527841" w:rsidP="00527841">
            <w:pPr>
              <w:pStyle w:val="Header"/>
              <w:tabs>
                <w:tab w:val="left" w:pos="5040"/>
              </w:tabs>
              <w:rPr>
                <w:rFonts w:ascii="Arial" w:hAnsi="Arial"/>
                <w:sz w:val="20"/>
              </w:rPr>
            </w:pPr>
          </w:p>
        </w:tc>
      </w:tr>
      <w:tr w:rsidR="00AF6EB1">
        <w:trPr>
          <w:gridAfter w:val="2"/>
          <w:wAfter w:w="5388" w:type="dxa"/>
        </w:trPr>
        <w:tc>
          <w:tcPr>
            <w:tcW w:w="1785" w:type="dxa"/>
            <w:tcBorders>
              <w:top w:val="nil"/>
              <w:left w:val="nil"/>
              <w:bottom w:val="nil"/>
              <w:right w:val="nil"/>
            </w:tcBorders>
          </w:tcPr>
          <w:p w:rsidR="00AF6EB1" w:rsidRDefault="00AF6EB1">
            <w:pPr>
              <w:rPr>
                <w:rFonts w:ascii="Arial" w:hAnsi="Arial"/>
                <w:b/>
                <w:color w:val="0000FF"/>
                <w:sz w:val="20"/>
              </w:rPr>
            </w:pPr>
          </w:p>
          <w:p w:rsidR="00AF6EB1" w:rsidRDefault="00AF6EB1">
            <w:pPr>
              <w:rPr>
                <w:rFonts w:ascii="Arial" w:hAnsi="Arial"/>
                <w:b/>
                <w:color w:val="0000FF"/>
                <w:sz w:val="20"/>
              </w:rPr>
            </w:pPr>
            <w:r>
              <w:rPr>
                <w:rFonts w:ascii="Arial" w:hAnsi="Arial"/>
                <w:b/>
                <w:color w:val="0000FF"/>
                <w:sz w:val="20"/>
              </w:rPr>
              <w:t>Result Reporting</w:t>
            </w:r>
          </w:p>
          <w:p w:rsidR="00AF6EB1" w:rsidRDefault="00AF6EB1">
            <w:pPr>
              <w:rPr>
                <w:rFonts w:ascii="Arial" w:hAnsi="Arial"/>
                <w:b/>
                <w:color w:val="0000FF"/>
                <w:sz w:val="20"/>
              </w:rPr>
            </w:pPr>
          </w:p>
        </w:tc>
        <w:tc>
          <w:tcPr>
            <w:tcW w:w="9387" w:type="dxa"/>
            <w:gridSpan w:val="8"/>
            <w:tcBorders>
              <w:left w:val="nil"/>
              <w:right w:val="nil"/>
            </w:tcBorders>
          </w:tcPr>
          <w:p w:rsidR="00804BA0" w:rsidRPr="00804BA0" w:rsidRDefault="00804BA0" w:rsidP="00804BA0">
            <w:pPr>
              <w:pStyle w:val="Heading3"/>
              <w:numPr>
                <w:ilvl w:val="0"/>
                <w:numId w:val="0"/>
              </w:numPr>
              <w:ind w:left="360"/>
              <w:rPr>
                <w:rFonts w:ascii="Arial" w:hAnsi="Arial"/>
                <w:b w:val="0"/>
                <w:sz w:val="20"/>
              </w:rPr>
            </w:pPr>
          </w:p>
          <w:p w:rsidR="00AF6EB1" w:rsidRDefault="00AF6EB1" w:rsidP="00C52AF2">
            <w:pPr>
              <w:pStyle w:val="Heading3"/>
              <w:numPr>
                <w:ilvl w:val="0"/>
                <w:numId w:val="11"/>
              </w:numPr>
              <w:rPr>
                <w:rFonts w:ascii="Arial" w:hAnsi="Arial"/>
                <w:b w:val="0"/>
                <w:sz w:val="20"/>
              </w:rPr>
            </w:pPr>
            <w:r>
              <w:rPr>
                <w:rFonts w:ascii="Arial" w:hAnsi="Arial"/>
                <w:sz w:val="20"/>
              </w:rPr>
              <w:t>Culture Results</w:t>
            </w:r>
            <w:r>
              <w:rPr>
                <w:rFonts w:ascii="Arial" w:hAnsi="Arial"/>
                <w:b w:val="0"/>
                <w:bCs w:val="0"/>
                <w:sz w:val="20"/>
              </w:rPr>
              <w:t xml:space="preserve">: Record culture results and culture work-ups in Sunquest MRE </w:t>
            </w:r>
            <w:r>
              <w:rPr>
                <w:rFonts w:ascii="Arial" w:hAnsi="Arial"/>
                <w:b w:val="0"/>
                <w:bCs w:val="0"/>
                <w:i/>
                <w:iCs/>
                <w:sz w:val="20"/>
              </w:rPr>
              <w:t>Culture Entry</w:t>
            </w:r>
            <w:r>
              <w:rPr>
                <w:rFonts w:ascii="Arial" w:hAnsi="Arial"/>
                <w:b w:val="0"/>
                <w:bCs w:val="0"/>
                <w:sz w:val="20"/>
              </w:rPr>
              <w:t xml:space="preserve"> tab in Observations or Workups by using customized keyboards or by entering a code in the result box</w:t>
            </w:r>
            <w:r>
              <w:rPr>
                <w:rFonts w:ascii="Arial" w:hAnsi="Arial"/>
                <w:sz w:val="20"/>
              </w:rPr>
              <w:t xml:space="preserve">. </w:t>
            </w:r>
          </w:p>
          <w:p w:rsidR="00AF6EB1" w:rsidRDefault="00AF6EB1" w:rsidP="00D00B43">
            <w:pPr>
              <w:pStyle w:val="Header"/>
              <w:tabs>
                <w:tab w:val="clear" w:pos="4320"/>
                <w:tab w:val="clear" w:pos="8640"/>
              </w:tabs>
              <w:rPr>
                <w:rFonts w:ascii="Arial" w:hAnsi="Arial" w:cs="Arial"/>
                <w:sz w:val="20"/>
              </w:rPr>
            </w:pPr>
          </w:p>
          <w:p w:rsidR="00AF6EB1" w:rsidRDefault="00D00B43" w:rsidP="00C52AF2">
            <w:pPr>
              <w:numPr>
                <w:ilvl w:val="0"/>
                <w:numId w:val="11"/>
              </w:numPr>
              <w:rPr>
                <w:rFonts w:ascii="Arial" w:hAnsi="Arial" w:cs="Arial"/>
                <w:sz w:val="20"/>
                <w:szCs w:val="20"/>
              </w:rPr>
            </w:pPr>
            <w:r>
              <w:rPr>
                <w:rFonts w:ascii="Arial" w:hAnsi="Arial" w:cs="Arial"/>
                <w:b/>
                <w:sz w:val="20"/>
                <w:szCs w:val="20"/>
              </w:rPr>
              <w:t>No growth</w:t>
            </w:r>
            <w:r w:rsidR="00AF6EB1" w:rsidRPr="00AF6EB1">
              <w:rPr>
                <w:rFonts w:ascii="Arial" w:hAnsi="Arial" w:cs="Arial"/>
                <w:b/>
                <w:sz w:val="20"/>
                <w:szCs w:val="20"/>
              </w:rPr>
              <w:t xml:space="preserve"> culture</w:t>
            </w:r>
            <w:r>
              <w:rPr>
                <w:rFonts w:ascii="Arial" w:hAnsi="Arial" w:cs="Arial"/>
                <w:b/>
                <w:sz w:val="20"/>
                <w:szCs w:val="20"/>
              </w:rPr>
              <w:t>s</w:t>
            </w:r>
            <w:r w:rsidR="00AF6EB1" w:rsidRPr="00AF6EB1">
              <w:rPr>
                <w:rFonts w:ascii="Arial" w:hAnsi="Arial" w:cs="Arial"/>
                <w:sz w:val="20"/>
                <w:szCs w:val="20"/>
              </w:rPr>
              <w:t xml:space="preserve">: </w:t>
            </w:r>
            <w:r w:rsidRPr="00D00B43">
              <w:rPr>
                <w:rFonts w:ascii="Arial" w:hAnsi="Arial" w:cs="Arial"/>
                <w:sz w:val="20"/>
                <w:szCs w:val="20"/>
              </w:rPr>
              <w:t>Update culture status in the Observation result box (Culture Entry tab), by using the “No Growth” update key (‘). Report as “No growth “</w:t>
            </w:r>
            <w:r w:rsidRPr="00D00B43">
              <w:rPr>
                <w:rFonts w:ascii="Arial" w:hAnsi="Arial" w:cs="Arial"/>
                <w:i/>
                <w:iCs/>
                <w:sz w:val="20"/>
                <w:szCs w:val="20"/>
              </w:rPr>
              <w:t>x</w:t>
            </w:r>
            <w:r w:rsidRPr="00D00B43">
              <w:rPr>
                <w:rFonts w:ascii="Arial" w:hAnsi="Arial" w:cs="Arial"/>
                <w:sz w:val="20"/>
                <w:szCs w:val="20"/>
              </w:rPr>
              <w:t>” days". Final culture on day 5.</w:t>
            </w:r>
          </w:p>
          <w:p w:rsidR="00D00B43" w:rsidRPr="00AF6EB1" w:rsidRDefault="00D00B43" w:rsidP="00D00B43">
            <w:pPr>
              <w:rPr>
                <w:rFonts w:ascii="Arial" w:hAnsi="Arial" w:cs="Arial"/>
                <w:sz w:val="20"/>
                <w:szCs w:val="20"/>
              </w:rPr>
            </w:pPr>
          </w:p>
          <w:p w:rsidR="00AF6EB1" w:rsidRPr="00AF6EB1" w:rsidRDefault="00AF6EB1" w:rsidP="00C52AF2">
            <w:pPr>
              <w:numPr>
                <w:ilvl w:val="0"/>
                <w:numId w:val="11"/>
              </w:numPr>
              <w:jc w:val="left"/>
              <w:rPr>
                <w:rFonts w:ascii="Arial" w:hAnsi="Arial"/>
                <w:sz w:val="20"/>
                <w:szCs w:val="20"/>
              </w:rPr>
            </w:pPr>
            <w:r w:rsidRPr="00E37428">
              <w:rPr>
                <w:rFonts w:ascii="Arial" w:hAnsi="Arial"/>
                <w:b/>
                <w:bCs/>
                <w:color w:val="FF0000"/>
                <w:sz w:val="20"/>
                <w:szCs w:val="20"/>
              </w:rPr>
              <w:t>Positive culture:</w:t>
            </w:r>
            <w:r w:rsidRPr="00E37428">
              <w:rPr>
                <w:rFonts w:ascii="Arial" w:hAnsi="Arial"/>
                <w:color w:val="FF0000"/>
                <w:sz w:val="20"/>
                <w:szCs w:val="20"/>
              </w:rPr>
              <w:t xml:space="preserve"> </w:t>
            </w:r>
          </w:p>
          <w:p w:rsidR="00AF6EB1" w:rsidRDefault="00AF6EB1" w:rsidP="00AF6EB1">
            <w:pPr>
              <w:ind w:left="1440"/>
              <w:rPr>
                <w:rFonts w:ascii="Arial" w:hAnsi="Arial"/>
                <w:sz w:val="16"/>
              </w:rPr>
            </w:pPr>
          </w:p>
          <w:p w:rsidR="00D00B43" w:rsidRDefault="00D00B43" w:rsidP="00D00B43">
            <w:pPr>
              <w:ind w:left="1080"/>
              <w:rPr>
                <w:rFonts w:ascii="Arial" w:hAnsi="Arial"/>
                <w:sz w:val="16"/>
              </w:rPr>
            </w:pPr>
            <w:r>
              <w:rPr>
                <w:rFonts w:ascii="Arial" w:hAnsi="Arial"/>
                <w:sz w:val="16"/>
              </w:rPr>
              <w:t>Observations:   1.  4+ COAGULASE NEGATIVE STAPHYLOCOCCI (2 COLONY MORPHOLOGIES)</w:t>
            </w:r>
          </w:p>
          <w:p w:rsidR="00D00B43" w:rsidRDefault="00D00B43" w:rsidP="00D00B43">
            <w:pPr>
              <w:ind w:left="2160"/>
              <w:rPr>
                <w:rFonts w:ascii="Arial" w:hAnsi="Arial"/>
                <w:sz w:val="16"/>
              </w:rPr>
            </w:pPr>
            <w:r>
              <w:rPr>
                <w:rFonts w:ascii="Arial" w:hAnsi="Arial"/>
                <w:sz w:val="16"/>
              </w:rPr>
              <w:t xml:space="preserve">                                                       </w:t>
            </w:r>
          </w:p>
          <w:p w:rsidR="00D00B43" w:rsidRDefault="00D00B43" w:rsidP="00D00B43">
            <w:pPr>
              <w:ind w:left="1080"/>
              <w:rPr>
                <w:rFonts w:ascii="Arial" w:hAnsi="Arial"/>
                <w:sz w:val="16"/>
              </w:rPr>
            </w:pPr>
            <w:r>
              <w:rPr>
                <w:rFonts w:ascii="Arial" w:hAnsi="Arial"/>
                <w:sz w:val="16"/>
              </w:rPr>
              <w:t xml:space="preserve"> Workups:            Wkup # 1</w:t>
            </w:r>
            <w:r>
              <w:rPr>
                <w:rFonts w:ascii="Arial" w:hAnsi="Arial"/>
                <w:sz w:val="16"/>
              </w:rPr>
              <w:tab/>
            </w:r>
            <w:r>
              <w:rPr>
                <w:rFonts w:ascii="Arial" w:hAnsi="Arial"/>
                <w:sz w:val="16"/>
              </w:rPr>
              <w:tab/>
              <w:t>Workup Components</w:t>
            </w:r>
          </w:p>
          <w:p w:rsidR="00D00B43" w:rsidRDefault="00D00B43" w:rsidP="00D00B43">
            <w:pPr>
              <w:ind w:left="1080"/>
              <w:rPr>
                <w:rFonts w:ascii="Arial" w:hAnsi="Arial"/>
                <w:sz w:val="16"/>
              </w:rPr>
            </w:pPr>
            <w:r>
              <w:rPr>
                <w:rFonts w:ascii="Arial" w:hAnsi="Arial"/>
                <w:sz w:val="16"/>
              </w:rPr>
              <w:t xml:space="preserve">                                   Med:  SB</w:t>
            </w:r>
            <w:r>
              <w:rPr>
                <w:rFonts w:ascii="Arial" w:hAnsi="Arial"/>
                <w:sz w:val="16"/>
              </w:rPr>
              <w:tab/>
            </w:r>
            <w:r>
              <w:rPr>
                <w:rFonts w:ascii="Arial" w:hAnsi="Arial"/>
                <w:sz w:val="16"/>
              </w:rPr>
              <w:tab/>
            </w:r>
            <w:r>
              <w:rPr>
                <w:rFonts w:ascii="Arial" w:hAnsi="Arial"/>
                <w:sz w:val="16"/>
              </w:rPr>
              <w:tab/>
              <w:t>GMS   : STPH</w:t>
            </w:r>
            <w:r>
              <w:rPr>
                <w:rFonts w:ascii="Arial" w:hAnsi="Arial"/>
                <w:sz w:val="16"/>
              </w:rPr>
              <w:tab/>
            </w:r>
            <w:r>
              <w:rPr>
                <w:rFonts w:ascii="Arial" w:hAnsi="Arial"/>
                <w:sz w:val="16"/>
              </w:rPr>
              <w:tab/>
            </w:r>
          </w:p>
          <w:p w:rsidR="00D00B43" w:rsidRDefault="00D00B43" w:rsidP="00D00B43">
            <w:pPr>
              <w:ind w:left="2160"/>
              <w:rPr>
                <w:rFonts w:ascii="Arial" w:hAnsi="Arial"/>
                <w:sz w:val="16"/>
              </w:rPr>
            </w:pPr>
            <w:r>
              <w:rPr>
                <w:rFonts w:ascii="Arial" w:hAnsi="Arial"/>
                <w:sz w:val="16"/>
              </w:rPr>
              <w:t xml:space="preserve">               Desc:  WH</w:t>
            </w:r>
            <w:r>
              <w:rPr>
                <w:rFonts w:ascii="Arial" w:hAnsi="Arial"/>
                <w:sz w:val="16"/>
              </w:rPr>
              <w:tab/>
            </w:r>
            <w:r>
              <w:rPr>
                <w:rFonts w:ascii="Arial" w:hAnsi="Arial"/>
                <w:sz w:val="16"/>
              </w:rPr>
              <w:tab/>
            </w:r>
            <w:r>
              <w:rPr>
                <w:rFonts w:ascii="Arial" w:hAnsi="Arial"/>
                <w:sz w:val="16"/>
              </w:rPr>
              <w:tab/>
              <w:t>SC      : SB</w:t>
            </w:r>
          </w:p>
          <w:p w:rsidR="00D00B43" w:rsidRDefault="00D00B43" w:rsidP="00013EF6">
            <w:pPr>
              <w:ind w:left="2160"/>
              <w:rPr>
                <w:rFonts w:ascii="Arial" w:hAnsi="Arial"/>
                <w:sz w:val="16"/>
              </w:rPr>
            </w:pPr>
            <w:r>
              <w:rPr>
                <w:rFonts w:ascii="Arial" w:hAnsi="Arial"/>
                <w:sz w:val="16"/>
              </w:rPr>
              <w:t xml:space="preserve">           </w:t>
            </w:r>
            <w:r w:rsidR="00013EF6">
              <w:rPr>
                <w:rFonts w:ascii="Arial" w:hAnsi="Arial"/>
                <w:sz w:val="16"/>
              </w:rPr>
              <w:t xml:space="preserve">  </w:t>
            </w:r>
            <w:r>
              <w:rPr>
                <w:rFonts w:ascii="Arial" w:hAnsi="Arial"/>
                <w:sz w:val="16"/>
              </w:rPr>
              <w:t xml:space="preserve"> Id:  CNS</w:t>
            </w:r>
            <w:r>
              <w:rPr>
                <w:rFonts w:ascii="Arial" w:hAnsi="Arial"/>
                <w:sz w:val="16"/>
              </w:rPr>
              <w:tab/>
            </w:r>
            <w:r>
              <w:rPr>
                <w:rFonts w:ascii="Arial" w:hAnsi="Arial"/>
                <w:sz w:val="16"/>
              </w:rPr>
              <w:tab/>
            </w:r>
            <w:r>
              <w:rPr>
                <w:rFonts w:ascii="Arial" w:hAnsi="Arial"/>
                <w:sz w:val="16"/>
              </w:rPr>
              <w:tab/>
              <w:t>SLC    : POS</w:t>
            </w:r>
          </w:p>
          <w:p w:rsidR="00D00B43" w:rsidRDefault="00D00B43" w:rsidP="00D00B43">
            <w:pPr>
              <w:ind w:left="2160"/>
              <w:rPr>
                <w:rFonts w:ascii="Arial" w:hAnsi="Arial"/>
                <w:sz w:val="16"/>
              </w:rPr>
            </w:pPr>
            <w:r>
              <w:rPr>
                <w:rFonts w:ascii="Arial" w:hAnsi="Arial"/>
                <w:sz w:val="16"/>
              </w:rPr>
              <w:lastRenderedPageBreak/>
              <w:t xml:space="preserve">            </w:t>
            </w:r>
            <w:r>
              <w:rPr>
                <w:rFonts w:ascii="Arial" w:hAnsi="Arial"/>
                <w:sz w:val="16"/>
              </w:rPr>
              <w:tab/>
            </w:r>
            <w:r>
              <w:rPr>
                <w:rFonts w:ascii="Arial" w:hAnsi="Arial"/>
                <w:sz w:val="16"/>
              </w:rPr>
              <w:tab/>
            </w:r>
            <w:r>
              <w:rPr>
                <w:rFonts w:ascii="Arial" w:hAnsi="Arial"/>
                <w:sz w:val="16"/>
              </w:rPr>
              <w:tab/>
            </w:r>
            <w:r>
              <w:rPr>
                <w:rFonts w:ascii="Arial" w:hAnsi="Arial"/>
                <w:sz w:val="16"/>
              </w:rPr>
              <w:tab/>
              <w:t>VMIC   : 1</w:t>
            </w:r>
          </w:p>
          <w:p w:rsidR="00D00B43" w:rsidRDefault="00D00B43" w:rsidP="00D00B43">
            <w:pPr>
              <w:rPr>
                <w:rFonts w:ascii="Arial" w:hAnsi="Arial"/>
                <w:sz w:val="16"/>
              </w:rPr>
            </w:pPr>
            <w:r>
              <w:rPr>
                <w:rFonts w:ascii="Arial" w:hAnsi="Arial"/>
                <w:sz w:val="16"/>
              </w:rPr>
              <w:t xml:space="preserve">              </w:t>
            </w:r>
            <w:r>
              <w:rPr>
                <w:rFonts w:ascii="Arial" w:hAnsi="Arial"/>
                <w:sz w:val="16"/>
              </w:rPr>
              <w:tab/>
            </w:r>
            <w:r w:rsidR="00C56E52">
              <w:rPr>
                <w:rFonts w:ascii="Arial" w:hAnsi="Arial"/>
                <w:sz w:val="16"/>
              </w:rPr>
              <w:tab/>
            </w:r>
            <w:r w:rsidR="00C56E52">
              <w:rPr>
                <w:rFonts w:ascii="Arial" w:hAnsi="Arial"/>
                <w:sz w:val="16"/>
              </w:rPr>
              <w:tab/>
              <w:t xml:space="preserve">             </w:t>
            </w:r>
            <w:r w:rsidR="00C56E52">
              <w:rPr>
                <w:rFonts w:ascii="Arial" w:hAnsi="Arial"/>
                <w:sz w:val="16"/>
              </w:rPr>
              <w:tab/>
            </w:r>
            <w:r w:rsidR="00C56E52">
              <w:rPr>
                <w:rFonts w:ascii="Arial" w:hAnsi="Arial"/>
                <w:sz w:val="16"/>
              </w:rPr>
              <w:tab/>
            </w:r>
            <w:r w:rsidR="00C56E52">
              <w:rPr>
                <w:rFonts w:ascii="Arial" w:hAnsi="Arial"/>
                <w:sz w:val="16"/>
              </w:rPr>
              <w:tab/>
            </w:r>
            <w:r w:rsidR="00C56E52">
              <w:rPr>
                <w:rFonts w:ascii="Arial" w:hAnsi="Arial"/>
                <w:sz w:val="16"/>
              </w:rPr>
              <w:tab/>
            </w:r>
          </w:p>
          <w:p w:rsidR="00D00B43" w:rsidRDefault="00C56E52" w:rsidP="00D00B43">
            <w:pPr>
              <w:ind w:left="360"/>
              <w:jc w:val="left"/>
              <w:rPr>
                <w:rFonts w:ascii="Arial" w:hAnsi="Arial"/>
                <w:sz w:val="16"/>
              </w:rPr>
            </w:pPr>
            <w:r>
              <w:rPr>
                <w:rFonts w:ascii="Arial" w:hAnsi="Arial"/>
                <w:sz w:val="16"/>
              </w:rPr>
              <w:tab/>
            </w:r>
            <w:r>
              <w:rPr>
                <w:rFonts w:ascii="Arial" w:hAnsi="Arial"/>
                <w:sz w:val="16"/>
              </w:rPr>
              <w:tab/>
            </w:r>
            <w:r>
              <w:rPr>
                <w:rFonts w:ascii="Arial" w:hAnsi="Arial"/>
                <w:sz w:val="16"/>
              </w:rPr>
              <w:tab/>
              <w:t xml:space="preserve">          </w:t>
            </w:r>
          </w:p>
          <w:p w:rsidR="00975A4C" w:rsidRPr="00D00B43" w:rsidRDefault="00975A4C" w:rsidP="00D00B43">
            <w:pPr>
              <w:ind w:left="360"/>
              <w:jc w:val="left"/>
              <w:rPr>
                <w:rFonts w:ascii="Arial" w:hAnsi="Arial"/>
                <w:sz w:val="20"/>
                <w:szCs w:val="20"/>
              </w:rPr>
            </w:pPr>
          </w:p>
          <w:p w:rsidR="00AF6EB1" w:rsidRPr="00D00B43" w:rsidRDefault="00AF6EB1" w:rsidP="00C52AF2">
            <w:pPr>
              <w:numPr>
                <w:ilvl w:val="0"/>
                <w:numId w:val="11"/>
              </w:numPr>
              <w:jc w:val="left"/>
              <w:rPr>
                <w:rFonts w:ascii="Arial" w:hAnsi="Arial"/>
                <w:sz w:val="20"/>
                <w:szCs w:val="20"/>
              </w:rPr>
            </w:pPr>
            <w:r w:rsidRPr="00AF6EB1">
              <w:rPr>
                <w:rFonts w:ascii="Arial" w:hAnsi="Arial"/>
                <w:sz w:val="20"/>
                <w:szCs w:val="20"/>
              </w:rPr>
              <w:t xml:space="preserve"> </w:t>
            </w:r>
            <w:r w:rsidR="00D00B43" w:rsidRPr="00975A4C">
              <w:rPr>
                <w:rFonts w:ascii="Arial" w:hAnsi="Arial"/>
                <w:b/>
                <w:bCs/>
                <w:color w:val="FF0000"/>
                <w:sz w:val="20"/>
                <w:szCs w:val="20"/>
              </w:rPr>
              <w:t>Notify</w:t>
            </w:r>
            <w:r w:rsidR="007118B0" w:rsidRPr="00975A4C">
              <w:rPr>
                <w:rFonts w:ascii="Arial" w:hAnsi="Arial"/>
                <w:b/>
                <w:bCs/>
                <w:color w:val="FF0000"/>
                <w:sz w:val="20"/>
                <w:szCs w:val="20"/>
              </w:rPr>
              <w:t xml:space="preserve"> provider </w:t>
            </w:r>
            <w:r w:rsidR="00BD0491" w:rsidRPr="00975A4C">
              <w:rPr>
                <w:rFonts w:ascii="Arial" w:hAnsi="Arial"/>
                <w:b/>
                <w:bCs/>
                <w:color w:val="FF0000"/>
                <w:sz w:val="20"/>
                <w:szCs w:val="20"/>
              </w:rPr>
              <w:t xml:space="preserve">and </w:t>
            </w:r>
            <w:r w:rsidR="00737DA1" w:rsidRPr="00975A4C">
              <w:rPr>
                <w:rFonts w:ascii="Arial" w:hAnsi="Arial"/>
                <w:b/>
                <w:bCs/>
                <w:color w:val="FF0000"/>
                <w:sz w:val="20"/>
                <w:szCs w:val="20"/>
              </w:rPr>
              <w:t>Transfusion Services</w:t>
            </w:r>
            <w:r w:rsidR="00D00B43" w:rsidRPr="00975A4C">
              <w:rPr>
                <w:rFonts w:ascii="Arial" w:hAnsi="Arial"/>
                <w:b/>
                <w:bCs/>
                <w:color w:val="FF0000"/>
                <w:sz w:val="20"/>
                <w:szCs w:val="20"/>
              </w:rPr>
              <w:t xml:space="preserve"> of positive results. Document in workup</w:t>
            </w:r>
            <w:r w:rsidR="00D00B43" w:rsidRPr="00D00B43">
              <w:rPr>
                <w:rFonts w:ascii="Arial" w:hAnsi="Arial"/>
                <w:bCs/>
                <w:sz w:val="20"/>
                <w:szCs w:val="20"/>
              </w:rPr>
              <w:t>.</w:t>
            </w:r>
          </w:p>
          <w:p w:rsidR="00AF6EB1" w:rsidRPr="00AF6EB1" w:rsidRDefault="00AF6EB1" w:rsidP="00D00B43">
            <w:pPr>
              <w:jc w:val="left"/>
              <w:rPr>
                <w:rFonts w:ascii="Arial" w:hAnsi="Arial" w:cs="Arial"/>
                <w:sz w:val="20"/>
                <w:szCs w:val="20"/>
              </w:rPr>
            </w:pPr>
          </w:p>
          <w:p w:rsidR="00AF6EB1" w:rsidRPr="00AF6EB1" w:rsidRDefault="00AF6EB1" w:rsidP="00C52AF2">
            <w:pPr>
              <w:pStyle w:val="Heading4"/>
              <w:numPr>
                <w:ilvl w:val="0"/>
                <w:numId w:val="11"/>
              </w:numPr>
              <w:rPr>
                <w:rFonts w:ascii="Arial" w:hAnsi="Arial" w:cs="Arial"/>
                <w:bCs w:val="0"/>
                <w:sz w:val="20"/>
                <w:szCs w:val="20"/>
              </w:rPr>
            </w:pPr>
            <w:r w:rsidRPr="00AF6EB1">
              <w:rPr>
                <w:rFonts w:ascii="Arial" w:hAnsi="Arial" w:cs="Arial"/>
                <w:bCs w:val="0"/>
                <w:sz w:val="20"/>
                <w:szCs w:val="20"/>
              </w:rPr>
              <w:t xml:space="preserve">Review </w:t>
            </w:r>
            <w:r w:rsidRPr="00AF6EB1">
              <w:rPr>
                <w:rFonts w:ascii="Arial" w:hAnsi="Arial" w:cs="Arial"/>
                <w:b/>
                <w:sz w:val="20"/>
                <w:szCs w:val="20"/>
              </w:rPr>
              <w:t>Culture Summary</w:t>
            </w:r>
            <w:r w:rsidRPr="00AF6EB1">
              <w:rPr>
                <w:rFonts w:ascii="Arial" w:hAnsi="Arial" w:cs="Arial"/>
                <w:bCs w:val="0"/>
                <w:sz w:val="20"/>
                <w:szCs w:val="20"/>
              </w:rPr>
              <w:t xml:space="preserve"> for accuracy before filing report.</w:t>
            </w:r>
          </w:p>
          <w:p w:rsidR="00AF6EB1" w:rsidRDefault="00AF6EB1">
            <w:pPr>
              <w:pStyle w:val="Header"/>
              <w:tabs>
                <w:tab w:val="clear" w:pos="4320"/>
                <w:tab w:val="clear" w:pos="8640"/>
              </w:tabs>
              <w:rPr>
                <w:rFonts w:ascii="Arial" w:hAnsi="Arial" w:cs="Arial"/>
                <w:sz w:val="20"/>
              </w:rPr>
            </w:pPr>
          </w:p>
          <w:p w:rsidR="00AF6EB1" w:rsidRDefault="00AF6EB1" w:rsidP="00C52AF2">
            <w:pPr>
              <w:pStyle w:val="Heading4"/>
              <w:numPr>
                <w:ilvl w:val="0"/>
                <w:numId w:val="11"/>
              </w:numPr>
              <w:rPr>
                <w:rFonts w:ascii="Arial" w:hAnsi="Arial" w:cs="Arial"/>
                <w:bCs w:val="0"/>
                <w:sz w:val="20"/>
              </w:rPr>
            </w:pPr>
            <w:r>
              <w:rPr>
                <w:rFonts w:ascii="Arial" w:hAnsi="Arial" w:cs="Arial"/>
                <w:bCs w:val="0"/>
                <w:sz w:val="20"/>
              </w:rPr>
              <w:t xml:space="preserve">If a culture requires a correction, the code </w:t>
            </w:r>
            <w:r>
              <w:rPr>
                <w:rFonts w:ascii="Arial" w:hAnsi="Arial" w:cs="Arial"/>
                <w:b/>
                <w:sz w:val="20"/>
              </w:rPr>
              <w:t>CORR</w:t>
            </w:r>
            <w:r>
              <w:rPr>
                <w:rFonts w:ascii="Arial" w:hAnsi="Arial" w:cs="Arial"/>
                <w:bCs w:val="0"/>
                <w:sz w:val="20"/>
              </w:rPr>
              <w:t xml:space="preserve"> (corrected report) must be reported on an observation line in the </w:t>
            </w:r>
            <w:r>
              <w:rPr>
                <w:rFonts w:ascii="Arial" w:hAnsi="Arial" w:cs="Arial"/>
                <w:bCs w:val="0"/>
                <w:i/>
                <w:iCs/>
                <w:sz w:val="20"/>
              </w:rPr>
              <w:t>Direct Exam</w:t>
            </w:r>
            <w:r>
              <w:rPr>
                <w:rFonts w:ascii="Arial" w:hAnsi="Arial" w:cs="Arial"/>
                <w:bCs w:val="0"/>
                <w:sz w:val="20"/>
              </w:rPr>
              <w:t xml:space="preserve"> or </w:t>
            </w:r>
            <w:r>
              <w:rPr>
                <w:rFonts w:ascii="Arial" w:hAnsi="Arial" w:cs="Arial"/>
                <w:bCs w:val="0"/>
                <w:i/>
                <w:iCs/>
                <w:sz w:val="20"/>
              </w:rPr>
              <w:t>Culture Entry</w:t>
            </w:r>
            <w:r>
              <w:rPr>
                <w:rFonts w:ascii="Arial" w:hAnsi="Arial" w:cs="Arial"/>
                <w:bCs w:val="0"/>
                <w:sz w:val="20"/>
              </w:rPr>
              <w:t xml:space="preserve"> tab. Refer to policy </w:t>
            </w:r>
            <w:hyperlink r:id="rId13" w:history="1">
              <w:r w:rsidRPr="00AF6EB1">
                <w:rPr>
                  <w:rStyle w:val="Hyperlink"/>
                  <w:rFonts w:ascii="Arial" w:hAnsi="Arial" w:cs="Arial"/>
                  <w:bCs w:val="0"/>
                  <w:i/>
                  <w:iCs/>
                  <w:sz w:val="20"/>
                </w:rPr>
                <w:t>LABELING ERRORS/SPECIMEN MIXUPS AND CORRECTING PATIENT DATA</w:t>
              </w:r>
            </w:hyperlink>
            <w:r>
              <w:rPr>
                <w:rFonts w:ascii="Arial" w:hAnsi="Arial" w:cs="Arial"/>
                <w:bCs w:val="0"/>
                <w:i/>
                <w:iCs/>
                <w:sz w:val="20"/>
              </w:rPr>
              <w:t xml:space="preserve"> </w:t>
            </w:r>
            <w:r>
              <w:rPr>
                <w:rFonts w:ascii="Arial" w:hAnsi="Arial" w:cs="Arial"/>
                <w:bCs w:val="0"/>
                <w:sz w:val="20"/>
              </w:rPr>
              <w:t>for Sunquest report entry information.</w:t>
            </w:r>
          </w:p>
          <w:p w:rsidR="00AF6EB1" w:rsidRDefault="00AF6EB1">
            <w:pPr>
              <w:rPr>
                <w:rFonts w:ascii="Arial" w:hAnsi="Arial" w:cs="Arial"/>
                <w:sz w:val="20"/>
              </w:rPr>
            </w:pPr>
          </w:p>
          <w:p w:rsidR="00AF6EB1" w:rsidRDefault="00AF6EB1" w:rsidP="00C52AF2">
            <w:pPr>
              <w:pStyle w:val="Heading4"/>
              <w:numPr>
                <w:ilvl w:val="0"/>
                <w:numId w:val="11"/>
              </w:numPr>
              <w:tabs>
                <w:tab w:val="num" w:pos="1440"/>
              </w:tabs>
              <w:rPr>
                <w:rFonts w:ascii="Arial" w:hAnsi="Arial" w:cs="Arial"/>
                <w:bCs w:val="0"/>
                <w:sz w:val="20"/>
              </w:rPr>
            </w:pPr>
            <w:r>
              <w:rPr>
                <w:rFonts w:ascii="Arial" w:hAnsi="Arial" w:cs="Arial"/>
                <w:bCs w:val="0"/>
                <w:sz w:val="20"/>
              </w:rPr>
              <w:t xml:space="preserve">If growth should occur or additional testing should be requested after the culture has been finalized, remove the final status and send out a supplementary report. The code SRPT (supplementary report) must be used in SREQ or </w:t>
            </w:r>
            <w:r>
              <w:rPr>
                <w:rFonts w:ascii="Arial" w:hAnsi="Arial" w:cs="Arial"/>
                <w:bCs w:val="0"/>
                <w:i/>
                <w:iCs/>
                <w:sz w:val="20"/>
              </w:rPr>
              <w:t>Culture Observations</w:t>
            </w:r>
            <w:r>
              <w:rPr>
                <w:rFonts w:ascii="Arial" w:hAnsi="Arial" w:cs="Arial"/>
                <w:bCs w:val="0"/>
                <w:sz w:val="20"/>
              </w:rPr>
              <w:t xml:space="preserve"> as follows:</w:t>
            </w:r>
          </w:p>
          <w:p w:rsidR="00AF6EB1" w:rsidRDefault="00AF6EB1" w:rsidP="00C52AF2">
            <w:pPr>
              <w:pStyle w:val="Heading4"/>
              <w:numPr>
                <w:ilvl w:val="0"/>
                <w:numId w:val="12"/>
              </w:numPr>
              <w:tabs>
                <w:tab w:val="left" w:pos="1530"/>
              </w:tabs>
              <w:rPr>
                <w:rFonts w:ascii="Arial" w:hAnsi="Arial" w:cs="Arial"/>
                <w:bCs w:val="0"/>
                <w:sz w:val="20"/>
              </w:rPr>
            </w:pPr>
            <w:r>
              <w:rPr>
                <w:rFonts w:ascii="Arial" w:hAnsi="Arial" w:cs="Arial"/>
                <w:bCs w:val="0"/>
                <w:sz w:val="20"/>
              </w:rPr>
              <w:t xml:space="preserve">Updated or new culture information: In the </w:t>
            </w:r>
            <w:r>
              <w:rPr>
                <w:rFonts w:ascii="Arial" w:hAnsi="Arial" w:cs="Arial"/>
                <w:bCs w:val="0"/>
                <w:i/>
                <w:iCs/>
                <w:sz w:val="20"/>
              </w:rPr>
              <w:t>Culture Entry</w:t>
            </w:r>
            <w:r>
              <w:rPr>
                <w:rFonts w:ascii="Arial" w:hAnsi="Arial" w:cs="Arial"/>
                <w:bCs w:val="0"/>
                <w:sz w:val="20"/>
              </w:rPr>
              <w:t xml:space="preserve"> tab, enter SRPT on an observation line followed by new results.</w:t>
            </w:r>
          </w:p>
          <w:p w:rsidR="00AF6EB1" w:rsidRDefault="00AF6EB1" w:rsidP="00C52AF2">
            <w:pPr>
              <w:pStyle w:val="Heading4"/>
              <w:numPr>
                <w:ilvl w:val="0"/>
                <w:numId w:val="12"/>
              </w:numPr>
              <w:tabs>
                <w:tab w:val="num" w:pos="1260"/>
              </w:tabs>
              <w:rPr>
                <w:rFonts w:ascii="Arial" w:hAnsi="Arial" w:cs="Arial"/>
                <w:bCs w:val="0"/>
                <w:sz w:val="20"/>
              </w:rPr>
            </w:pPr>
            <w:r>
              <w:rPr>
                <w:rFonts w:ascii="Arial" w:hAnsi="Arial" w:cs="Arial"/>
                <w:bCs w:val="0"/>
                <w:sz w:val="20"/>
              </w:rPr>
              <w:t xml:space="preserve">Requests for additional testing: In the </w:t>
            </w:r>
            <w:r>
              <w:rPr>
                <w:rFonts w:ascii="Arial" w:hAnsi="Arial" w:cs="Arial"/>
                <w:bCs w:val="0"/>
                <w:i/>
                <w:iCs/>
                <w:sz w:val="20"/>
              </w:rPr>
              <w:t>Misc. Updates</w:t>
            </w:r>
            <w:r>
              <w:rPr>
                <w:rFonts w:ascii="Arial" w:hAnsi="Arial" w:cs="Arial"/>
                <w:bCs w:val="0"/>
                <w:sz w:val="20"/>
              </w:rPr>
              <w:t xml:space="preserve"> tab, enter </w:t>
            </w:r>
            <w:r>
              <w:rPr>
                <w:rFonts w:ascii="Arial" w:hAnsi="Arial" w:cs="Arial"/>
                <w:b/>
                <w:sz w:val="20"/>
              </w:rPr>
              <w:t>SRPT</w:t>
            </w:r>
            <w:r>
              <w:rPr>
                <w:rFonts w:ascii="Arial" w:hAnsi="Arial" w:cs="Arial"/>
                <w:bCs w:val="0"/>
                <w:sz w:val="20"/>
              </w:rPr>
              <w:t xml:space="preserve"> in SREQ followed by the request.</w:t>
            </w:r>
          </w:p>
          <w:p w:rsidR="00AF6EB1" w:rsidRDefault="00AF6EB1" w:rsidP="00C52AF2">
            <w:pPr>
              <w:numPr>
                <w:ilvl w:val="0"/>
                <w:numId w:val="12"/>
              </w:numPr>
              <w:rPr>
                <w:rFonts w:ascii="Arial" w:hAnsi="Arial" w:cs="Arial"/>
                <w:sz w:val="20"/>
              </w:rPr>
            </w:pPr>
            <w:r>
              <w:rPr>
                <w:rFonts w:ascii="Arial" w:hAnsi="Arial" w:cs="Arial"/>
                <w:sz w:val="20"/>
              </w:rPr>
              <w:t>Refinal the culture when</w:t>
            </w:r>
            <w:r>
              <w:rPr>
                <w:rFonts w:ascii="Arial" w:hAnsi="Arial" w:cs="Arial"/>
                <w:bCs/>
                <w:sz w:val="20"/>
              </w:rPr>
              <w:t xml:space="preserve"> identifications and/or testing are complete.</w:t>
            </w:r>
          </w:p>
          <w:p w:rsidR="00AF6EB1" w:rsidRDefault="00AF6EB1">
            <w:pPr>
              <w:jc w:val="left"/>
              <w:rPr>
                <w:rFonts w:ascii="Arial" w:hAnsi="Arial"/>
                <w:sz w:val="20"/>
              </w:rPr>
            </w:pPr>
          </w:p>
        </w:tc>
      </w:tr>
      <w:tr w:rsidR="009E6E2A" w:rsidTr="00946475">
        <w:tblPrEx>
          <w:tblBorders>
            <w:top w:val="none" w:sz="0" w:space="0" w:color="auto"/>
            <w:left w:val="none" w:sz="0" w:space="0" w:color="auto"/>
            <w:right w:val="none" w:sz="0" w:space="0" w:color="auto"/>
            <w:insideH w:val="none" w:sz="0" w:space="0" w:color="auto"/>
            <w:insideV w:val="none" w:sz="0" w:space="0" w:color="auto"/>
          </w:tblBorders>
        </w:tblPrEx>
        <w:trPr>
          <w:gridAfter w:val="2"/>
          <w:wAfter w:w="5388" w:type="dxa"/>
          <w:trHeight w:val="557"/>
        </w:trPr>
        <w:tc>
          <w:tcPr>
            <w:tcW w:w="1785" w:type="dxa"/>
            <w:tcBorders>
              <w:top w:val="nil"/>
              <w:left w:val="nil"/>
              <w:bottom w:val="nil"/>
            </w:tcBorders>
          </w:tcPr>
          <w:p w:rsidR="009E6E2A" w:rsidRDefault="009E6E2A" w:rsidP="001C24F3">
            <w:pPr>
              <w:rPr>
                <w:rFonts w:ascii="Arial" w:hAnsi="Arial"/>
                <w:b/>
                <w:color w:val="0000FF"/>
                <w:sz w:val="20"/>
              </w:rPr>
            </w:pPr>
          </w:p>
          <w:p w:rsidR="009E6E2A" w:rsidRDefault="009E6E2A" w:rsidP="001C24F3">
            <w:pPr>
              <w:rPr>
                <w:rFonts w:ascii="Arial" w:hAnsi="Arial"/>
                <w:b/>
                <w:color w:val="0000FF"/>
                <w:sz w:val="20"/>
              </w:rPr>
            </w:pPr>
            <w:r>
              <w:rPr>
                <w:rFonts w:ascii="Arial" w:hAnsi="Arial"/>
                <w:b/>
                <w:color w:val="0000FF"/>
                <w:sz w:val="20"/>
              </w:rPr>
              <w:t>Appendices</w:t>
            </w:r>
          </w:p>
          <w:p w:rsidR="009E6E2A" w:rsidRDefault="009E6E2A" w:rsidP="001C24F3">
            <w:pPr>
              <w:rPr>
                <w:rFonts w:ascii="Arial" w:hAnsi="Arial"/>
                <w:b/>
                <w:color w:val="0000FF"/>
                <w:sz w:val="20"/>
              </w:rPr>
            </w:pPr>
          </w:p>
        </w:tc>
        <w:tc>
          <w:tcPr>
            <w:tcW w:w="9387" w:type="dxa"/>
            <w:gridSpan w:val="8"/>
            <w:tcBorders>
              <w:top w:val="single" w:sz="4" w:space="0" w:color="auto"/>
              <w:bottom w:val="single" w:sz="4" w:space="0" w:color="auto"/>
              <w:right w:val="nil"/>
            </w:tcBorders>
          </w:tcPr>
          <w:p w:rsidR="00946475" w:rsidRDefault="00946475" w:rsidP="009E6E2A">
            <w:pPr>
              <w:pStyle w:val="Header"/>
              <w:rPr>
                <w:rFonts w:ascii="Arial" w:hAnsi="Arial"/>
                <w:sz w:val="16"/>
                <w:szCs w:val="16"/>
              </w:rPr>
            </w:pPr>
          </w:p>
          <w:p w:rsidR="009E6E2A" w:rsidRPr="009E6E2A" w:rsidRDefault="009E6E2A" w:rsidP="009E6E2A">
            <w:pPr>
              <w:pStyle w:val="Header"/>
              <w:rPr>
                <w:rFonts w:ascii="Arial" w:hAnsi="Arial"/>
                <w:sz w:val="16"/>
                <w:szCs w:val="16"/>
              </w:rPr>
            </w:pPr>
            <w:r w:rsidRPr="009E6E2A">
              <w:rPr>
                <w:rFonts w:ascii="Arial" w:hAnsi="Arial"/>
                <w:sz w:val="16"/>
                <w:szCs w:val="16"/>
              </w:rPr>
              <w:t xml:space="preserve">WORKLABEL MEDIA DEFINITION,  BATTERY : TRXN  </w:t>
            </w:r>
          </w:p>
          <w:p w:rsidR="009E6E2A" w:rsidRPr="009E6E2A" w:rsidRDefault="009E6E2A" w:rsidP="009E6E2A">
            <w:pPr>
              <w:pStyle w:val="Header"/>
              <w:rPr>
                <w:rFonts w:ascii="Arial" w:hAnsi="Arial"/>
                <w:sz w:val="16"/>
                <w:szCs w:val="16"/>
              </w:rPr>
            </w:pPr>
            <w:r w:rsidRPr="009E6E2A">
              <w:rPr>
                <w:rFonts w:ascii="Arial" w:hAnsi="Arial"/>
                <w:sz w:val="16"/>
                <w:szCs w:val="16"/>
              </w:rPr>
              <w:t xml:space="preserve">  SPEC            </w:t>
            </w:r>
            <w:r>
              <w:rPr>
                <w:rFonts w:ascii="Arial" w:hAnsi="Arial"/>
                <w:sz w:val="16"/>
                <w:szCs w:val="16"/>
              </w:rPr>
              <w:t xml:space="preserve">  </w:t>
            </w:r>
            <w:r w:rsidRPr="009E6E2A">
              <w:rPr>
                <w:rFonts w:ascii="Arial" w:hAnsi="Arial"/>
                <w:sz w:val="16"/>
                <w:szCs w:val="16"/>
              </w:rPr>
              <w:t>MEDIA</w:t>
            </w:r>
          </w:p>
          <w:p w:rsidR="009E6E2A" w:rsidRDefault="003B0C88" w:rsidP="00946475">
            <w:pPr>
              <w:pStyle w:val="Header"/>
              <w:numPr>
                <w:ilvl w:val="0"/>
                <w:numId w:val="35"/>
              </w:numPr>
              <w:tabs>
                <w:tab w:val="clear" w:pos="4320"/>
                <w:tab w:val="clear" w:pos="8640"/>
              </w:tabs>
              <w:rPr>
                <w:rFonts w:ascii="Arial" w:hAnsi="Arial"/>
                <w:sz w:val="16"/>
                <w:szCs w:val="16"/>
              </w:rPr>
            </w:pPr>
            <w:r>
              <w:rPr>
                <w:rFonts w:ascii="Arial" w:hAnsi="Arial"/>
                <w:sz w:val="16"/>
                <w:szCs w:val="16"/>
              </w:rPr>
              <w:t>BPNK,BPRL,BP25,BPR</w:t>
            </w:r>
            <w:r w:rsidR="007118B0" w:rsidRPr="007118B0">
              <w:rPr>
                <w:rFonts w:ascii="Arial" w:hAnsi="Arial"/>
                <w:sz w:val="16"/>
                <w:szCs w:val="16"/>
              </w:rPr>
              <w:t>25</w:t>
            </w:r>
          </w:p>
          <w:p w:rsidR="00946475" w:rsidRPr="00AB4060" w:rsidRDefault="00946475" w:rsidP="00946475">
            <w:pPr>
              <w:pStyle w:val="Header"/>
              <w:tabs>
                <w:tab w:val="clear" w:pos="4320"/>
                <w:tab w:val="clear" w:pos="8640"/>
              </w:tabs>
              <w:ind w:left="1080"/>
              <w:rPr>
                <w:rFonts w:ascii="Arial" w:hAnsi="Arial"/>
                <w:sz w:val="16"/>
                <w:szCs w:val="16"/>
              </w:rPr>
            </w:pPr>
          </w:p>
        </w:tc>
      </w:tr>
      <w:tr w:rsidR="00AF6EB1">
        <w:tblPrEx>
          <w:tblBorders>
            <w:top w:val="none" w:sz="0" w:space="0" w:color="auto"/>
            <w:left w:val="none" w:sz="0" w:space="0" w:color="auto"/>
            <w:right w:val="none" w:sz="0" w:space="0" w:color="auto"/>
            <w:insideH w:val="none" w:sz="0" w:space="0" w:color="auto"/>
            <w:insideV w:val="none" w:sz="0" w:space="0" w:color="auto"/>
          </w:tblBorders>
        </w:tblPrEx>
        <w:trPr>
          <w:gridAfter w:val="2"/>
          <w:wAfter w:w="5388" w:type="dxa"/>
        </w:trPr>
        <w:tc>
          <w:tcPr>
            <w:tcW w:w="1785" w:type="dxa"/>
            <w:tcBorders>
              <w:left w:val="nil"/>
            </w:tcBorders>
          </w:tcPr>
          <w:p w:rsidR="00AF6EB1" w:rsidRDefault="00AF6EB1">
            <w:pPr>
              <w:rPr>
                <w:rFonts w:ascii="Arial" w:hAnsi="Arial"/>
                <w:b/>
                <w:color w:val="0000FF"/>
                <w:sz w:val="20"/>
              </w:rPr>
            </w:pPr>
          </w:p>
          <w:p w:rsidR="00AF6EB1" w:rsidRDefault="00AF6EB1">
            <w:pPr>
              <w:rPr>
                <w:rFonts w:ascii="Arial" w:hAnsi="Arial"/>
                <w:b/>
                <w:color w:val="0000FF"/>
                <w:sz w:val="20"/>
              </w:rPr>
            </w:pPr>
            <w:r>
              <w:rPr>
                <w:rFonts w:ascii="Arial" w:hAnsi="Arial"/>
                <w:b/>
                <w:color w:val="0000FF"/>
                <w:sz w:val="20"/>
              </w:rPr>
              <w:t>References</w:t>
            </w:r>
          </w:p>
          <w:p w:rsidR="00AF6EB1" w:rsidRDefault="00AF6EB1">
            <w:pPr>
              <w:rPr>
                <w:rFonts w:ascii="Arial" w:hAnsi="Arial"/>
                <w:b/>
                <w:color w:val="0000FF"/>
                <w:sz w:val="20"/>
              </w:rPr>
            </w:pPr>
          </w:p>
        </w:tc>
        <w:tc>
          <w:tcPr>
            <w:tcW w:w="9387" w:type="dxa"/>
            <w:gridSpan w:val="8"/>
            <w:tcBorders>
              <w:top w:val="single" w:sz="4" w:space="0" w:color="auto"/>
              <w:bottom w:val="single" w:sz="4" w:space="0" w:color="auto"/>
              <w:right w:val="nil"/>
            </w:tcBorders>
          </w:tcPr>
          <w:p w:rsidR="00AF6EB1" w:rsidRDefault="00AF6EB1">
            <w:pPr>
              <w:rPr>
                <w:rFonts w:ascii="Arial" w:hAnsi="Arial" w:cs="Arial"/>
                <w:sz w:val="20"/>
              </w:rPr>
            </w:pPr>
          </w:p>
          <w:p w:rsidR="00D00B43" w:rsidRPr="00D431C0" w:rsidRDefault="00D00B43" w:rsidP="00C52AF2">
            <w:pPr>
              <w:numPr>
                <w:ilvl w:val="0"/>
                <w:numId w:val="18"/>
              </w:numPr>
              <w:jc w:val="left"/>
              <w:rPr>
                <w:rFonts w:ascii="Arial" w:hAnsi="Arial"/>
                <w:bCs/>
                <w:sz w:val="20"/>
                <w:szCs w:val="20"/>
              </w:rPr>
            </w:pPr>
            <w:r w:rsidRPr="00D431C0">
              <w:rPr>
                <w:rFonts w:ascii="Arial" w:hAnsi="Arial"/>
                <w:bCs/>
                <w:sz w:val="20"/>
                <w:szCs w:val="20"/>
              </w:rPr>
              <w:t xml:space="preserve">Miller, J.Michael, Section 13, Epidemiologic and Infection Control Microbiology 3.13.1, </w:t>
            </w:r>
            <w:r w:rsidR="007118B0" w:rsidRPr="00D431C0">
              <w:rPr>
                <w:rFonts w:ascii="Arial" w:hAnsi="Arial"/>
                <w:bCs/>
                <w:sz w:val="20"/>
                <w:szCs w:val="20"/>
              </w:rPr>
              <w:t>Garcia, Lynne</w:t>
            </w:r>
            <w:r w:rsidRPr="00D431C0">
              <w:rPr>
                <w:rFonts w:ascii="Arial" w:hAnsi="Arial"/>
                <w:bCs/>
                <w:sz w:val="20"/>
                <w:szCs w:val="20"/>
              </w:rPr>
              <w:t xml:space="preserve"> (ed)</w:t>
            </w:r>
            <w:r w:rsidRPr="00D431C0">
              <w:rPr>
                <w:rFonts w:ascii="Arial" w:hAnsi="Arial"/>
                <w:bCs/>
                <w:i/>
                <w:sz w:val="20"/>
                <w:szCs w:val="20"/>
              </w:rPr>
              <w:t xml:space="preserve"> Clinical Microbiology Procedures Handbook</w:t>
            </w:r>
            <w:r w:rsidR="007118B0" w:rsidRPr="00D431C0">
              <w:rPr>
                <w:rFonts w:ascii="Arial" w:hAnsi="Arial"/>
                <w:bCs/>
                <w:sz w:val="20"/>
                <w:szCs w:val="20"/>
              </w:rPr>
              <w:t>, 2010</w:t>
            </w:r>
            <w:r w:rsidRPr="00D431C0">
              <w:rPr>
                <w:rFonts w:ascii="Arial" w:hAnsi="Arial"/>
                <w:bCs/>
                <w:sz w:val="20"/>
                <w:szCs w:val="20"/>
              </w:rPr>
              <w:t>, American Society for Microbiology, Washington, D.C.</w:t>
            </w:r>
          </w:p>
          <w:p w:rsidR="00946475" w:rsidRPr="00D431C0" w:rsidRDefault="00D00B43" w:rsidP="00946475">
            <w:pPr>
              <w:pStyle w:val="TableText"/>
              <w:numPr>
                <w:ilvl w:val="0"/>
                <w:numId w:val="18"/>
              </w:numPr>
              <w:autoSpaceDE/>
              <w:autoSpaceDN/>
              <w:rPr>
                <w:rFonts w:ascii="Arial" w:hAnsi="Arial"/>
                <w:szCs w:val="20"/>
              </w:rPr>
            </w:pPr>
            <w:r w:rsidRPr="00D431C0">
              <w:rPr>
                <w:rFonts w:ascii="Arial" w:hAnsi="Arial"/>
                <w:bCs/>
                <w:szCs w:val="20"/>
              </w:rPr>
              <w:t xml:space="preserve">Gilchrist, M. J. R., Section 11, Aerobic bacteriology, 11.11, Culture of blood bank products,  </w:t>
            </w:r>
            <w:r w:rsidR="00BD0491" w:rsidRPr="00D431C0">
              <w:rPr>
                <w:rFonts w:ascii="Arial" w:hAnsi="Arial"/>
                <w:bCs/>
                <w:i/>
                <w:szCs w:val="20"/>
              </w:rPr>
              <w:t>Garcia</w:t>
            </w:r>
            <w:r w:rsidR="007118B0" w:rsidRPr="00D431C0">
              <w:rPr>
                <w:rFonts w:ascii="Arial" w:hAnsi="Arial"/>
                <w:bCs/>
                <w:i/>
                <w:szCs w:val="20"/>
              </w:rPr>
              <w:t>, Lynne</w:t>
            </w:r>
            <w:r w:rsidRPr="00D431C0">
              <w:rPr>
                <w:rFonts w:ascii="Arial" w:hAnsi="Arial"/>
                <w:bCs/>
                <w:szCs w:val="20"/>
              </w:rPr>
              <w:t>(ed)</w:t>
            </w:r>
            <w:r w:rsidRPr="00D431C0">
              <w:rPr>
                <w:rFonts w:ascii="Arial" w:hAnsi="Arial"/>
                <w:bCs/>
                <w:i/>
                <w:szCs w:val="20"/>
              </w:rPr>
              <w:t xml:space="preserve"> Clinical Microbiology Procedures Handbook</w:t>
            </w:r>
            <w:r w:rsidR="007118B0" w:rsidRPr="00D431C0">
              <w:rPr>
                <w:rFonts w:ascii="Arial" w:hAnsi="Arial"/>
                <w:bCs/>
                <w:szCs w:val="20"/>
              </w:rPr>
              <w:t>, 2010</w:t>
            </w:r>
            <w:r w:rsidRPr="00D431C0">
              <w:rPr>
                <w:rFonts w:ascii="Arial" w:hAnsi="Arial"/>
                <w:bCs/>
                <w:szCs w:val="20"/>
              </w:rPr>
              <w:t>, Vol. 2, American Society for Microbiology, Washington, D.C.</w:t>
            </w:r>
          </w:p>
          <w:p w:rsidR="00946475" w:rsidRDefault="00946475" w:rsidP="00D00B43">
            <w:pPr>
              <w:pStyle w:val="TableText"/>
              <w:autoSpaceDE/>
              <w:autoSpaceDN/>
              <w:ind w:left="360"/>
              <w:rPr>
                <w:rFonts w:ascii="Arial" w:hAnsi="Arial"/>
              </w:rPr>
            </w:pPr>
          </w:p>
        </w:tc>
      </w:tr>
      <w:tr w:rsidR="00AF6EB1">
        <w:tblPrEx>
          <w:tblBorders>
            <w:top w:val="none" w:sz="0" w:space="0" w:color="auto"/>
            <w:left w:val="none" w:sz="0" w:space="0" w:color="auto"/>
            <w:right w:val="none" w:sz="0" w:space="0" w:color="auto"/>
            <w:insideH w:val="none" w:sz="0" w:space="0" w:color="auto"/>
            <w:insideV w:val="none" w:sz="0" w:space="0" w:color="auto"/>
          </w:tblBorders>
        </w:tblPrEx>
        <w:trPr>
          <w:gridAfter w:val="2"/>
          <w:wAfter w:w="5388" w:type="dxa"/>
          <w:cantSplit/>
          <w:trHeight w:val="264"/>
        </w:trPr>
        <w:tc>
          <w:tcPr>
            <w:tcW w:w="1785" w:type="dxa"/>
            <w:vMerge w:val="restart"/>
            <w:tcBorders>
              <w:top w:val="nil"/>
              <w:left w:val="nil"/>
              <w:right w:val="single" w:sz="4" w:space="0" w:color="auto"/>
            </w:tcBorders>
          </w:tcPr>
          <w:p w:rsidR="00AF6EB1" w:rsidRDefault="00AF6EB1">
            <w:pPr>
              <w:rPr>
                <w:rFonts w:ascii="Arial" w:hAnsi="Arial"/>
                <w:b/>
                <w:color w:val="0000FF"/>
                <w:sz w:val="20"/>
              </w:rPr>
            </w:pPr>
          </w:p>
          <w:p w:rsidR="00AF6EB1" w:rsidRDefault="00AF6EB1">
            <w:pPr>
              <w:jc w:val="left"/>
              <w:rPr>
                <w:rFonts w:ascii="Arial" w:hAnsi="Arial"/>
                <w:b/>
                <w:color w:val="0000FF"/>
                <w:sz w:val="20"/>
              </w:rPr>
            </w:pPr>
            <w:r>
              <w:rPr>
                <w:rFonts w:ascii="Arial" w:hAnsi="Arial"/>
                <w:b/>
                <w:color w:val="0000FF"/>
                <w:sz w:val="20"/>
              </w:rPr>
              <w:t>Training Plan/ Competency Assessment</w:t>
            </w:r>
          </w:p>
          <w:p w:rsidR="00AF6EB1" w:rsidRDefault="00AF6EB1">
            <w:pPr>
              <w:rPr>
                <w:rFonts w:ascii="Arial" w:hAnsi="Arial"/>
                <w:b/>
                <w:color w:val="0000FF"/>
                <w:sz w:val="20"/>
              </w:rPr>
            </w:pPr>
          </w:p>
        </w:tc>
        <w:tc>
          <w:tcPr>
            <w:tcW w:w="4512" w:type="dxa"/>
            <w:gridSpan w:val="5"/>
            <w:tcBorders>
              <w:top w:val="single" w:sz="4" w:space="0" w:color="auto"/>
              <w:left w:val="single" w:sz="4" w:space="0" w:color="auto"/>
              <w:bottom w:val="single" w:sz="4" w:space="0" w:color="auto"/>
              <w:right w:val="single" w:sz="4" w:space="0" w:color="auto"/>
            </w:tcBorders>
          </w:tcPr>
          <w:p w:rsidR="00AF6EB1" w:rsidRPr="00D431C0" w:rsidRDefault="00AF6EB1">
            <w:pPr>
              <w:jc w:val="left"/>
              <w:rPr>
                <w:rFonts w:ascii="Arial" w:hAnsi="Arial"/>
                <w:b/>
                <w:sz w:val="20"/>
                <w:szCs w:val="20"/>
              </w:rPr>
            </w:pPr>
            <w:r w:rsidRPr="00D431C0">
              <w:rPr>
                <w:rFonts w:ascii="Arial" w:hAnsi="Arial"/>
                <w:b/>
                <w:sz w:val="20"/>
                <w:szCs w:val="20"/>
              </w:rPr>
              <w:t>Training Plan</w:t>
            </w:r>
          </w:p>
        </w:tc>
        <w:tc>
          <w:tcPr>
            <w:tcW w:w="4875" w:type="dxa"/>
            <w:gridSpan w:val="3"/>
            <w:tcBorders>
              <w:top w:val="single" w:sz="4" w:space="0" w:color="auto"/>
              <w:left w:val="single" w:sz="4" w:space="0" w:color="auto"/>
              <w:bottom w:val="single" w:sz="4" w:space="0" w:color="auto"/>
              <w:right w:val="single" w:sz="4" w:space="0" w:color="auto"/>
            </w:tcBorders>
          </w:tcPr>
          <w:p w:rsidR="00AF6EB1" w:rsidRPr="00D431C0" w:rsidRDefault="00AF6EB1">
            <w:pPr>
              <w:jc w:val="left"/>
              <w:rPr>
                <w:rFonts w:ascii="Arial" w:hAnsi="Arial"/>
                <w:b/>
                <w:sz w:val="20"/>
                <w:szCs w:val="20"/>
              </w:rPr>
            </w:pPr>
            <w:r w:rsidRPr="00D431C0">
              <w:rPr>
                <w:rFonts w:ascii="Arial" w:hAnsi="Arial"/>
                <w:b/>
                <w:sz w:val="20"/>
                <w:szCs w:val="20"/>
              </w:rPr>
              <w:t>Initial Competency Assessment</w:t>
            </w:r>
          </w:p>
        </w:tc>
      </w:tr>
      <w:tr w:rsidR="00AF6EB1">
        <w:tblPrEx>
          <w:tblBorders>
            <w:top w:val="none" w:sz="0" w:space="0" w:color="auto"/>
            <w:left w:val="none" w:sz="0" w:space="0" w:color="auto"/>
            <w:right w:val="none" w:sz="0" w:space="0" w:color="auto"/>
            <w:insideH w:val="none" w:sz="0" w:space="0" w:color="auto"/>
            <w:insideV w:val="none" w:sz="0" w:space="0" w:color="auto"/>
          </w:tblBorders>
        </w:tblPrEx>
        <w:trPr>
          <w:gridAfter w:val="2"/>
          <w:wAfter w:w="5388" w:type="dxa"/>
          <w:cantSplit/>
          <w:trHeight w:val="872"/>
        </w:trPr>
        <w:tc>
          <w:tcPr>
            <w:tcW w:w="1785" w:type="dxa"/>
            <w:vMerge/>
            <w:tcBorders>
              <w:left w:val="nil"/>
              <w:bottom w:val="nil"/>
              <w:right w:val="single" w:sz="4" w:space="0" w:color="auto"/>
            </w:tcBorders>
          </w:tcPr>
          <w:p w:rsidR="00AF6EB1" w:rsidRDefault="00AF6EB1">
            <w:pPr>
              <w:rPr>
                <w:rFonts w:ascii="Arial" w:hAnsi="Arial"/>
                <w:b/>
                <w:color w:val="0000FF"/>
                <w:sz w:val="20"/>
              </w:rPr>
            </w:pPr>
          </w:p>
        </w:tc>
        <w:tc>
          <w:tcPr>
            <w:tcW w:w="4512" w:type="dxa"/>
            <w:gridSpan w:val="5"/>
            <w:tcBorders>
              <w:top w:val="single" w:sz="4" w:space="0" w:color="auto"/>
              <w:left w:val="single" w:sz="4" w:space="0" w:color="auto"/>
              <w:bottom w:val="single" w:sz="4" w:space="0" w:color="auto"/>
              <w:right w:val="single" w:sz="4" w:space="0" w:color="auto"/>
            </w:tcBorders>
          </w:tcPr>
          <w:p w:rsidR="00AF6EB1" w:rsidRPr="00D431C0" w:rsidRDefault="00AF6EB1" w:rsidP="00C52AF2">
            <w:pPr>
              <w:numPr>
                <w:ilvl w:val="0"/>
                <w:numId w:val="13"/>
              </w:numPr>
              <w:rPr>
                <w:rFonts w:ascii="Arial" w:hAnsi="Arial"/>
                <w:sz w:val="20"/>
                <w:szCs w:val="20"/>
              </w:rPr>
            </w:pPr>
            <w:r w:rsidRPr="00D431C0">
              <w:rPr>
                <w:rFonts w:ascii="Arial" w:hAnsi="Arial"/>
                <w:sz w:val="20"/>
                <w:szCs w:val="20"/>
              </w:rPr>
              <w:t>Employee must read the procedure</w:t>
            </w:r>
          </w:p>
          <w:p w:rsidR="00AF6EB1" w:rsidRPr="00D431C0" w:rsidRDefault="00AF6EB1" w:rsidP="00C52AF2">
            <w:pPr>
              <w:numPr>
                <w:ilvl w:val="0"/>
                <w:numId w:val="13"/>
              </w:numPr>
              <w:rPr>
                <w:rFonts w:ascii="Arial" w:hAnsi="Arial"/>
                <w:sz w:val="20"/>
                <w:szCs w:val="20"/>
              </w:rPr>
            </w:pPr>
            <w:r w:rsidRPr="00D431C0">
              <w:rPr>
                <w:rFonts w:ascii="Arial" w:hAnsi="Arial"/>
                <w:sz w:val="20"/>
                <w:szCs w:val="20"/>
              </w:rPr>
              <w:t>Employee will observe trainer performing the procedure.</w:t>
            </w:r>
          </w:p>
          <w:p w:rsidR="00AF6EB1" w:rsidRPr="00D431C0" w:rsidRDefault="00AF6EB1" w:rsidP="00C52AF2">
            <w:pPr>
              <w:numPr>
                <w:ilvl w:val="0"/>
                <w:numId w:val="13"/>
              </w:numPr>
              <w:rPr>
                <w:rFonts w:ascii="Arial" w:hAnsi="Arial"/>
                <w:sz w:val="20"/>
                <w:szCs w:val="20"/>
              </w:rPr>
            </w:pPr>
            <w:r w:rsidRPr="00D431C0">
              <w:rPr>
                <w:rFonts w:ascii="Arial" w:hAnsi="Arial"/>
                <w:sz w:val="20"/>
                <w:szCs w:val="20"/>
              </w:rPr>
              <w:t>Employee will demonstrate the ability to perform procedure, record results and document corrective action after instruction by the trainer.</w:t>
            </w:r>
          </w:p>
        </w:tc>
        <w:tc>
          <w:tcPr>
            <w:tcW w:w="4875" w:type="dxa"/>
            <w:gridSpan w:val="3"/>
            <w:tcBorders>
              <w:top w:val="single" w:sz="4" w:space="0" w:color="auto"/>
              <w:left w:val="single" w:sz="4" w:space="0" w:color="auto"/>
              <w:bottom w:val="single" w:sz="4" w:space="0" w:color="auto"/>
              <w:right w:val="single" w:sz="4" w:space="0" w:color="auto"/>
            </w:tcBorders>
          </w:tcPr>
          <w:p w:rsidR="00AF6EB1" w:rsidRPr="00D431C0" w:rsidRDefault="00AF6EB1" w:rsidP="00C52AF2">
            <w:pPr>
              <w:numPr>
                <w:ilvl w:val="0"/>
                <w:numId w:val="14"/>
              </w:numPr>
              <w:jc w:val="left"/>
              <w:rPr>
                <w:rFonts w:ascii="Arial" w:hAnsi="Arial"/>
                <w:sz w:val="20"/>
                <w:szCs w:val="20"/>
              </w:rPr>
            </w:pPr>
            <w:r w:rsidRPr="00D431C0">
              <w:rPr>
                <w:rFonts w:ascii="Arial" w:hAnsi="Arial"/>
                <w:sz w:val="20"/>
                <w:szCs w:val="20"/>
              </w:rPr>
              <w:t>Direct observation</w:t>
            </w:r>
          </w:p>
          <w:p w:rsidR="00AF6EB1" w:rsidRPr="00D431C0" w:rsidRDefault="00AF6EB1">
            <w:pPr>
              <w:jc w:val="left"/>
              <w:rPr>
                <w:rFonts w:ascii="Arial" w:hAnsi="Arial"/>
                <w:sz w:val="20"/>
                <w:szCs w:val="20"/>
              </w:rPr>
            </w:pPr>
          </w:p>
        </w:tc>
      </w:tr>
      <w:tr w:rsidR="00244FA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88" w:type="dxa"/>
          <w:cantSplit/>
          <w:trHeight w:val="225"/>
        </w:trPr>
        <w:tc>
          <w:tcPr>
            <w:tcW w:w="1785" w:type="dxa"/>
            <w:tcBorders>
              <w:left w:val="nil"/>
              <w:right w:val="nil"/>
            </w:tcBorders>
          </w:tcPr>
          <w:p w:rsidR="00244FAD" w:rsidRDefault="00244FAD">
            <w:pPr>
              <w:rPr>
                <w:rFonts w:ascii="Arial" w:hAnsi="Arial"/>
                <w:b/>
                <w:color w:val="0000FF"/>
                <w:sz w:val="20"/>
              </w:rPr>
            </w:pPr>
          </w:p>
        </w:tc>
        <w:tc>
          <w:tcPr>
            <w:tcW w:w="1452" w:type="dxa"/>
            <w:gridSpan w:val="2"/>
            <w:tcBorders>
              <w:top w:val="single" w:sz="4" w:space="0" w:color="auto"/>
              <w:left w:val="nil"/>
              <w:bottom w:val="single" w:sz="4" w:space="0" w:color="auto"/>
              <w:right w:val="nil"/>
            </w:tcBorders>
          </w:tcPr>
          <w:p w:rsidR="00244FAD" w:rsidRDefault="00244FAD">
            <w:pPr>
              <w:jc w:val="left"/>
              <w:rPr>
                <w:rFonts w:ascii="Arial" w:hAnsi="Arial"/>
                <w:b/>
                <w:sz w:val="20"/>
              </w:rPr>
            </w:pPr>
          </w:p>
        </w:tc>
        <w:tc>
          <w:tcPr>
            <w:tcW w:w="2700" w:type="dxa"/>
            <w:gridSpan w:val="2"/>
            <w:tcBorders>
              <w:top w:val="single" w:sz="4" w:space="0" w:color="auto"/>
              <w:left w:val="nil"/>
              <w:bottom w:val="single" w:sz="4" w:space="0" w:color="auto"/>
              <w:right w:val="nil"/>
            </w:tcBorders>
          </w:tcPr>
          <w:p w:rsidR="00244FAD" w:rsidRDefault="00244FAD">
            <w:pPr>
              <w:jc w:val="left"/>
              <w:rPr>
                <w:rFonts w:ascii="Arial" w:hAnsi="Arial"/>
                <w:b/>
                <w:sz w:val="20"/>
              </w:rPr>
            </w:pPr>
          </w:p>
        </w:tc>
        <w:tc>
          <w:tcPr>
            <w:tcW w:w="1803" w:type="dxa"/>
            <w:gridSpan w:val="2"/>
            <w:tcBorders>
              <w:top w:val="single" w:sz="4" w:space="0" w:color="auto"/>
              <w:left w:val="nil"/>
              <w:bottom w:val="single" w:sz="4" w:space="0" w:color="auto"/>
              <w:right w:val="nil"/>
            </w:tcBorders>
          </w:tcPr>
          <w:p w:rsidR="00244FAD" w:rsidRDefault="00244FAD">
            <w:pPr>
              <w:jc w:val="left"/>
              <w:rPr>
                <w:rFonts w:ascii="Arial" w:hAnsi="Arial"/>
                <w:b/>
                <w:sz w:val="20"/>
              </w:rPr>
            </w:pPr>
          </w:p>
        </w:tc>
        <w:tc>
          <w:tcPr>
            <w:tcW w:w="3432" w:type="dxa"/>
            <w:gridSpan w:val="2"/>
            <w:tcBorders>
              <w:top w:val="single" w:sz="4" w:space="0" w:color="auto"/>
              <w:left w:val="nil"/>
              <w:bottom w:val="single" w:sz="4" w:space="0" w:color="auto"/>
              <w:right w:val="nil"/>
            </w:tcBorders>
          </w:tcPr>
          <w:p w:rsidR="00244FAD" w:rsidRDefault="00244FAD">
            <w:pPr>
              <w:jc w:val="left"/>
              <w:rPr>
                <w:rFonts w:ascii="Arial" w:hAnsi="Arial"/>
                <w:b/>
                <w:sz w:val="20"/>
              </w:rPr>
            </w:pPr>
          </w:p>
        </w:tc>
      </w:tr>
      <w:tr w:rsidR="00244FA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88" w:type="dxa"/>
          <w:cantSplit/>
          <w:trHeight w:val="225"/>
        </w:trPr>
        <w:tc>
          <w:tcPr>
            <w:tcW w:w="1785" w:type="dxa"/>
            <w:vMerge w:val="restart"/>
            <w:tcBorders>
              <w:left w:val="nil"/>
              <w:right w:val="single" w:sz="4" w:space="0" w:color="auto"/>
            </w:tcBorders>
          </w:tcPr>
          <w:p w:rsidR="00244FAD" w:rsidRDefault="00244FAD">
            <w:pPr>
              <w:rPr>
                <w:rFonts w:ascii="Arial" w:hAnsi="Arial"/>
                <w:b/>
                <w:color w:val="0000FF"/>
                <w:sz w:val="20"/>
              </w:rPr>
            </w:pPr>
            <w:r>
              <w:rPr>
                <w:rFonts w:ascii="Arial" w:hAnsi="Arial"/>
                <w:b/>
                <w:color w:val="0000FF"/>
                <w:sz w:val="20"/>
              </w:rPr>
              <w:t>Historical Record</w:t>
            </w:r>
          </w:p>
        </w:tc>
        <w:tc>
          <w:tcPr>
            <w:tcW w:w="1452"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b/>
                <w:sz w:val="20"/>
              </w:rPr>
            </w:pPr>
            <w:r>
              <w:rPr>
                <w:rFonts w:ascii="Arial" w:hAnsi="Arial"/>
                <w:b/>
                <w:sz w:val="20"/>
              </w:rPr>
              <w:t>Version</w:t>
            </w:r>
          </w:p>
        </w:tc>
        <w:tc>
          <w:tcPr>
            <w:tcW w:w="2700"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b/>
                <w:sz w:val="20"/>
              </w:rPr>
            </w:pPr>
            <w:r>
              <w:rPr>
                <w:rFonts w:ascii="Arial" w:hAnsi="Arial"/>
                <w:b/>
                <w:sz w:val="20"/>
              </w:rPr>
              <w:t>Written/Revised by:</w:t>
            </w:r>
          </w:p>
        </w:tc>
        <w:tc>
          <w:tcPr>
            <w:tcW w:w="1803"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b/>
                <w:sz w:val="20"/>
              </w:rPr>
            </w:pPr>
            <w:r>
              <w:rPr>
                <w:rFonts w:ascii="Arial" w:hAnsi="Arial"/>
                <w:b/>
                <w:sz w:val="20"/>
              </w:rPr>
              <w:t>Effective Date:</w:t>
            </w:r>
          </w:p>
        </w:tc>
        <w:tc>
          <w:tcPr>
            <w:tcW w:w="3432"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b/>
                <w:sz w:val="20"/>
              </w:rPr>
            </w:pPr>
            <w:r>
              <w:rPr>
                <w:rFonts w:ascii="Arial" w:hAnsi="Arial"/>
                <w:b/>
                <w:sz w:val="20"/>
              </w:rPr>
              <w:t>Summary of Revisions</w:t>
            </w:r>
          </w:p>
        </w:tc>
      </w:tr>
      <w:tr w:rsidR="00244FA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88" w:type="dxa"/>
          <w:cantSplit/>
          <w:trHeight w:val="135"/>
        </w:trPr>
        <w:tc>
          <w:tcPr>
            <w:tcW w:w="1785" w:type="dxa"/>
            <w:vMerge/>
            <w:tcBorders>
              <w:left w:val="nil"/>
              <w:right w:val="single" w:sz="4" w:space="0" w:color="auto"/>
            </w:tcBorders>
          </w:tcPr>
          <w:p w:rsidR="00244FAD" w:rsidRDefault="00244FAD">
            <w:pPr>
              <w:rPr>
                <w:rFonts w:ascii="Arial" w:hAnsi="Arial"/>
                <w:b/>
                <w:color w:val="0000FF"/>
                <w:sz w:val="20"/>
              </w:rPr>
            </w:pPr>
          </w:p>
        </w:tc>
        <w:tc>
          <w:tcPr>
            <w:tcW w:w="1452"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r>
              <w:rPr>
                <w:rFonts w:ascii="Arial" w:hAnsi="Arial"/>
                <w:sz w:val="20"/>
              </w:rPr>
              <w:t>1.0</w:t>
            </w:r>
          </w:p>
        </w:tc>
        <w:tc>
          <w:tcPr>
            <w:tcW w:w="2700"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r>
              <w:rPr>
                <w:rFonts w:ascii="Arial" w:hAnsi="Arial"/>
                <w:sz w:val="20"/>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r>
              <w:rPr>
                <w:rFonts w:ascii="Arial" w:hAnsi="Arial"/>
                <w:sz w:val="20"/>
              </w:rPr>
              <w:t>04/11/1994</w:t>
            </w:r>
          </w:p>
        </w:tc>
        <w:tc>
          <w:tcPr>
            <w:tcW w:w="3432" w:type="dxa"/>
            <w:gridSpan w:val="2"/>
            <w:tcBorders>
              <w:top w:val="single" w:sz="4" w:space="0" w:color="auto"/>
              <w:left w:val="single" w:sz="4" w:space="0" w:color="auto"/>
              <w:bottom w:val="single" w:sz="4" w:space="0" w:color="auto"/>
              <w:right w:val="single" w:sz="4" w:space="0" w:color="auto"/>
            </w:tcBorders>
          </w:tcPr>
          <w:p w:rsidR="00244FAD" w:rsidRPr="00995EE3" w:rsidRDefault="00244FAD" w:rsidP="00995EE3">
            <w:pPr>
              <w:jc w:val="left"/>
              <w:rPr>
                <w:rFonts w:ascii="Arial" w:hAnsi="Arial"/>
                <w:sz w:val="16"/>
                <w:szCs w:val="16"/>
              </w:rPr>
            </w:pPr>
            <w:r w:rsidRPr="00995EE3">
              <w:rPr>
                <w:rFonts w:ascii="Arial" w:hAnsi="Arial"/>
                <w:sz w:val="16"/>
                <w:szCs w:val="16"/>
              </w:rPr>
              <w:t>Initial Version</w:t>
            </w:r>
          </w:p>
        </w:tc>
      </w:tr>
      <w:tr w:rsidR="00244FA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88" w:type="dxa"/>
          <w:cantSplit/>
          <w:trHeight w:val="143"/>
        </w:trPr>
        <w:tc>
          <w:tcPr>
            <w:tcW w:w="1785" w:type="dxa"/>
            <w:vMerge/>
            <w:tcBorders>
              <w:left w:val="nil"/>
              <w:bottom w:val="nil"/>
              <w:right w:val="single" w:sz="4" w:space="0" w:color="auto"/>
            </w:tcBorders>
          </w:tcPr>
          <w:p w:rsidR="00244FAD" w:rsidRDefault="00244FAD">
            <w:pPr>
              <w:rPr>
                <w:rFonts w:ascii="Arial" w:hAnsi="Arial"/>
                <w:b/>
                <w:color w:val="0000FF"/>
                <w:sz w:val="20"/>
              </w:rPr>
            </w:pPr>
          </w:p>
        </w:tc>
        <w:tc>
          <w:tcPr>
            <w:tcW w:w="1452"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r>
              <w:rPr>
                <w:rFonts w:ascii="Arial" w:hAnsi="Arial"/>
                <w:sz w:val="20"/>
              </w:rPr>
              <w:t>1.1</w:t>
            </w:r>
          </w:p>
        </w:tc>
        <w:tc>
          <w:tcPr>
            <w:tcW w:w="2700"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r>
              <w:rPr>
                <w:rFonts w:ascii="Arial" w:hAnsi="Arial"/>
                <w:sz w:val="20"/>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244FAD" w:rsidRDefault="00244FAD" w:rsidP="00995EE3">
            <w:pPr>
              <w:rPr>
                <w:rFonts w:ascii="Arial" w:hAnsi="Arial"/>
                <w:sz w:val="20"/>
              </w:rPr>
            </w:pPr>
            <w:r>
              <w:rPr>
                <w:rFonts w:ascii="Arial" w:hAnsi="Arial"/>
                <w:sz w:val="20"/>
              </w:rPr>
              <w:t>08/12/2003</w:t>
            </w:r>
          </w:p>
        </w:tc>
        <w:tc>
          <w:tcPr>
            <w:tcW w:w="3432" w:type="dxa"/>
            <w:gridSpan w:val="2"/>
            <w:tcBorders>
              <w:top w:val="single" w:sz="4" w:space="0" w:color="auto"/>
              <w:left w:val="single" w:sz="4" w:space="0" w:color="auto"/>
              <w:bottom w:val="single" w:sz="4" w:space="0" w:color="auto"/>
              <w:right w:val="single" w:sz="4" w:space="0" w:color="auto"/>
            </w:tcBorders>
          </w:tcPr>
          <w:p w:rsidR="00244FAD" w:rsidRPr="00995EE3" w:rsidRDefault="00244FAD" w:rsidP="00995EE3">
            <w:pPr>
              <w:jc w:val="left"/>
              <w:rPr>
                <w:rFonts w:ascii="Arial" w:hAnsi="Arial"/>
                <w:sz w:val="16"/>
                <w:szCs w:val="16"/>
              </w:rPr>
            </w:pPr>
          </w:p>
        </w:tc>
      </w:tr>
      <w:tr w:rsidR="00244FA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88" w:type="dxa"/>
          <w:cantSplit/>
        </w:trPr>
        <w:tc>
          <w:tcPr>
            <w:tcW w:w="1785" w:type="dxa"/>
            <w:vMerge/>
            <w:tcBorders>
              <w:top w:val="nil"/>
              <w:left w:val="nil"/>
              <w:bottom w:val="nil"/>
              <w:right w:val="single" w:sz="4" w:space="0" w:color="auto"/>
            </w:tcBorders>
          </w:tcPr>
          <w:p w:rsidR="00244FAD" w:rsidRDefault="00244FAD">
            <w:pPr>
              <w:rPr>
                <w:rFonts w:ascii="Arial" w:hAnsi="Arial"/>
                <w:b/>
                <w:color w:val="0000FF"/>
                <w:sz w:val="20"/>
              </w:rPr>
            </w:pPr>
          </w:p>
        </w:tc>
        <w:tc>
          <w:tcPr>
            <w:tcW w:w="1452"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r>
              <w:rPr>
                <w:rFonts w:ascii="Arial" w:hAnsi="Arial"/>
                <w:sz w:val="20"/>
              </w:rPr>
              <w:t>1.2</w:t>
            </w:r>
          </w:p>
        </w:tc>
        <w:tc>
          <w:tcPr>
            <w:tcW w:w="2700"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r>
              <w:rPr>
                <w:rFonts w:ascii="Arial" w:hAnsi="Arial"/>
                <w:sz w:val="20"/>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r>
              <w:rPr>
                <w:rFonts w:ascii="Arial" w:hAnsi="Arial"/>
                <w:sz w:val="20"/>
              </w:rPr>
              <w:t>01/14/2008</w:t>
            </w:r>
          </w:p>
        </w:tc>
        <w:tc>
          <w:tcPr>
            <w:tcW w:w="3432" w:type="dxa"/>
            <w:gridSpan w:val="2"/>
            <w:tcBorders>
              <w:top w:val="single" w:sz="4" w:space="0" w:color="auto"/>
              <w:left w:val="single" w:sz="4" w:space="0" w:color="auto"/>
              <w:bottom w:val="single" w:sz="4" w:space="0" w:color="auto"/>
              <w:right w:val="single" w:sz="4" w:space="0" w:color="auto"/>
            </w:tcBorders>
          </w:tcPr>
          <w:p w:rsidR="00244FAD" w:rsidRPr="009E6E2A" w:rsidRDefault="00244FAD" w:rsidP="007118B0">
            <w:pPr>
              <w:pStyle w:val="Header"/>
              <w:tabs>
                <w:tab w:val="clear" w:pos="4320"/>
                <w:tab w:val="clear" w:pos="8640"/>
              </w:tabs>
              <w:jc w:val="left"/>
              <w:rPr>
                <w:rFonts w:ascii="Arial" w:hAnsi="Arial"/>
                <w:sz w:val="16"/>
              </w:rPr>
            </w:pPr>
            <w:r>
              <w:rPr>
                <w:rFonts w:ascii="Arial" w:hAnsi="Arial"/>
                <w:sz w:val="16"/>
              </w:rPr>
              <w:t xml:space="preserve">Updated Sunquest 6.2 reporting information. Revised SRPT and CORR statements; added notification of blood bank Technologist; </w:t>
            </w:r>
            <w:r>
              <w:rPr>
                <w:rFonts w:ascii="Arial" w:hAnsi="Arial"/>
                <w:iCs/>
                <w:sz w:val="16"/>
              </w:rPr>
              <w:t>added Hyper-link to labeling policy. Updated blood culture bottle information.</w:t>
            </w:r>
          </w:p>
        </w:tc>
      </w:tr>
      <w:tr w:rsidR="00244FAD">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85" w:type="dxa"/>
            <w:vMerge w:val="restart"/>
            <w:tcBorders>
              <w:top w:val="nil"/>
              <w:left w:val="nil"/>
              <w:right w:val="single" w:sz="4" w:space="0" w:color="auto"/>
            </w:tcBorders>
          </w:tcPr>
          <w:p w:rsidR="00244FAD" w:rsidRDefault="00244FAD">
            <w:pPr>
              <w:rPr>
                <w:rFonts w:ascii="Arial" w:hAnsi="Arial"/>
                <w:b/>
                <w:color w:val="0000FF"/>
                <w:sz w:val="20"/>
              </w:rPr>
            </w:pPr>
          </w:p>
        </w:tc>
        <w:tc>
          <w:tcPr>
            <w:tcW w:w="1452"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r>
              <w:rPr>
                <w:rFonts w:ascii="Arial" w:hAnsi="Arial"/>
                <w:sz w:val="20"/>
              </w:rPr>
              <w:t>1.3</w:t>
            </w:r>
          </w:p>
        </w:tc>
        <w:tc>
          <w:tcPr>
            <w:tcW w:w="2700"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r>
              <w:rPr>
                <w:rFonts w:ascii="Arial" w:hAnsi="Arial"/>
                <w:sz w:val="20"/>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244FAD" w:rsidRDefault="00244FAD" w:rsidP="00995EE3">
            <w:pPr>
              <w:rPr>
                <w:rFonts w:ascii="Arial" w:hAnsi="Arial"/>
                <w:sz w:val="20"/>
              </w:rPr>
            </w:pPr>
            <w:r>
              <w:rPr>
                <w:rFonts w:ascii="Arial" w:hAnsi="Arial"/>
                <w:sz w:val="20"/>
              </w:rPr>
              <w:t>10/12/2009</w:t>
            </w:r>
          </w:p>
        </w:tc>
        <w:tc>
          <w:tcPr>
            <w:tcW w:w="3432" w:type="dxa"/>
            <w:gridSpan w:val="2"/>
            <w:tcBorders>
              <w:top w:val="single" w:sz="4" w:space="0" w:color="auto"/>
              <w:left w:val="single" w:sz="4" w:space="0" w:color="auto"/>
              <w:bottom w:val="single" w:sz="4" w:space="0" w:color="auto"/>
              <w:right w:val="single" w:sz="4" w:space="0" w:color="auto"/>
            </w:tcBorders>
          </w:tcPr>
          <w:p w:rsidR="00244FAD" w:rsidRPr="00995EE3" w:rsidRDefault="00244FAD" w:rsidP="00995EE3">
            <w:pPr>
              <w:jc w:val="left"/>
              <w:rPr>
                <w:rFonts w:ascii="Arial" w:hAnsi="Arial"/>
                <w:bCs/>
                <w:sz w:val="16"/>
                <w:szCs w:val="16"/>
              </w:rPr>
            </w:pPr>
            <w:r>
              <w:rPr>
                <w:rFonts w:ascii="Arial" w:hAnsi="Arial"/>
                <w:iCs/>
                <w:sz w:val="16"/>
              </w:rPr>
              <w:t>Updated protocol length to 5 days from 7 days.</w:t>
            </w:r>
          </w:p>
        </w:tc>
        <w:tc>
          <w:tcPr>
            <w:tcW w:w="2694" w:type="dxa"/>
          </w:tcPr>
          <w:p w:rsidR="00244FAD" w:rsidRDefault="00244FAD">
            <w:pPr>
              <w:jc w:val="left"/>
              <w:rPr>
                <w:rFonts w:ascii="Arial" w:hAnsi="Arial"/>
                <w:sz w:val="20"/>
              </w:rPr>
            </w:pPr>
          </w:p>
        </w:tc>
        <w:tc>
          <w:tcPr>
            <w:tcW w:w="2694" w:type="dxa"/>
          </w:tcPr>
          <w:p w:rsidR="00244FAD" w:rsidRDefault="00244FAD">
            <w:pPr>
              <w:jc w:val="left"/>
              <w:rPr>
                <w:rFonts w:ascii="Arial" w:hAnsi="Arial"/>
                <w:sz w:val="20"/>
              </w:rPr>
            </w:pPr>
          </w:p>
        </w:tc>
      </w:tr>
      <w:tr w:rsidR="00244FA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88" w:type="dxa"/>
          <w:cantSplit/>
          <w:trHeight w:val="27"/>
        </w:trPr>
        <w:tc>
          <w:tcPr>
            <w:tcW w:w="1785" w:type="dxa"/>
            <w:vMerge/>
            <w:tcBorders>
              <w:left w:val="nil"/>
              <w:right w:val="single" w:sz="4" w:space="0" w:color="auto"/>
            </w:tcBorders>
          </w:tcPr>
          <w:p w:rsidR="00244FAD" w:rsidRDefault="00244FAD">
            <w:pPr>
              <w:rPr>
                <w:rFonts w:ascii="Arial" w:hAnsi="Arial"/>
                <w:b/>
                <w:color w:val="0000FF"/>
                <w:sz w:val="20"/>
              </w:rPr>
            </w:pPr>
          </w:p>
        </w:tc>
        <w:tc>
          <w:tcPr>
            <w:tcW w:w="1452"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r>
              <w:rPr>
                <w:rFonts w:ascii="Arial" w:hAnsi="Arial"/>
                <w:sz w:val="20"/>
              </w:rPr>
              <w:t>1.4</w:t>
            </w:r>
          </w:p>
        </w:tc>
        <w:tc>
          <w:tcPr>
            <w:tcW w:w="2700"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r>
              <w:rPr>
                <w:rFonts w:ascii="Arial" w:hAnsi="Arial"/>
                <w:sz w:val="20"/>
              </w:rPr>
              <w:t>Tina Gronquist</w:t>
            </w:r>
          </w:p>
        </w:tc>
        <w:tc>
          <w:tcPr>
            <w:tcW w:w="1803"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r>
              <w:rPr>
                <w:rFonts w:ascii="Arial" w:hAnsi="Arial"/>
                <w:sz w:val="20"/>
              </w:rPr>
              <w:t>06/16/2014</w:t>
            </w:r>
          </w:p>
        </w:tc>
        <w:tc>
          <w:tcPr>
            <w:tcW w:w="3432" w:type="dxa"/>
            <w:gridSpan w:val="2"/>
            <w:tcBorders>
              <w:top w:val="single" w:sz="4" w:space="0" w:color="auto"/>
              <w:left w:val="single" w:sz="4" w:space="0" w:color="auto"/>
              <w:bottom w:val="single" w:sz="4" w:space="0" w:color="auto"/>
              <w:right w:val="single" w:sz="4" w:space="0" w:color="auto"/>
            </w:tcBorders>
          </w:tcPr>
          <w:p w:rsidR="00244FAD" w:rsidRPr="00995EE3" w:rsidRDefault="00244FAD" w:rsidP="00995EE3">
            <w:pPr>
              <w:jc w:val="left"/>
              <w:rPr>
                <w:rFonts w:ascii="Arial" w:hAnsi="Arial"/>
                <w:sz w:val="16"/>
                <w:szCs w:val="16"/>
              </w:rPr>
            </w:pPr>
            <w:r>
              <w:rPr>
                <w:rFonts w:ascii="Arial" w:hAnsi="Arial"/>
                <w:sz w:val="16"/>
                <w:szCs w:val="16"/>
              </w:rPr>
              <w:t>Updated into online format.</w:t>
            </w:r>
          </w:p>
        </w:tc>
      </w:tr>
      <w:tr w:rsidR="00244FA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88" w:type="dxa"/>
          <w:cantSplit/>
          <w:trHeight w:val="22"/>
        </w:trPr>
        <w:tc>
          <w:tcPr>
            <w:tcW w:w="1785" w:type="dxa"/>
            <w:vMerge/>
            <w:tcBorders>
              <w:left w:val="nil"/>
              <w:right w:val="single" w:sz="4" w:space="0" w:color="auto"/>
            </w:tcBorders>
          </w:tcPr>
          <w:p w:rsidR="00244FAD" w:rsidRDefault="00244FAD">
            <w:pPr>
              <w:rPr>
                <w:rFonts w:ascii="Arial" w:hAnsi="Arial"/>
                <w:b/>
                <w:color w:val="0000FF"/>
                <w:sz w:val="20"/>
              </w:rPr>
            </w:pPr>
          </w:p>
        </w:tc>
        <w:tc>
          <w:tcPr>
            <w:tcW w:w="1452"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r>
              <w:rPr>
                <w:rFonts w:ascii="Arial" w:hAnsi="Arial"/>
                <w:sz w:val="20"/>
              </w:rPr>
              <w:t>2</w:t>
            </w:r>
          </w:p>
        </w:tc>
        <w:tc>
          <w:tcPr>
            <w:tcW w:w="2700"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r>
              <w:rPr>
                <w:rFonts w:ascii="Arial" w:hAnsi="Arial"/>
                <w:sz w:val="20"/>
              </w:rPr>
              <w:t>Becky Carlson</w:t>
            </w:r>
          </w:p>
        </w:tc>
        <w:tc>
          <w:tcPr>
            <w:tcW w:w="1803"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r>
              <w:rPr>
                <w:rFonts w:ascii="Arial" w:hAnsi="Arial"/>
                <w:sz w:val="20"/>
              </w:rPr>
              <w:t>4/14/2015</w:t>
            </w:r>
          </w:p>
        </w:tc>
        <w:tc>
          <w:tcPr>
            <w:tcW w:w="3432" w:type="dxa"/>
            <w:gridSpan w:val="2"/>
            <w:tcBorders>
              <w:top w:val="single" w:sz="4" w:space="0" w:color="auto"/>
              <w:left w:val="single" w:sz="4" w:space="0" w:color="auto"/>
              <w:bottom w:val="single" w:sz="4" w:space="0" w:color="auto"/>
              <w:right w:val="single" w:sz="4" w:space="0" w:color="auto"/>
            </w:tcBorders>
          </w:tcPr>
          <w:p w:rsidR="00244FAD" w:rsidRPr="00995EE3" w:rsidRDefault="00244FAD" w:rsidP="00995EE3">
            <w:pPr>
              <w:jc w:val="left"/>
              <w:rPr>
                <w:rFonts w:ascii="Arial" w:hAnsi="Arial"/>
                <w:sz w:val="16"/>
                <w:szCs w:val="16"/>
              </w:rPr>
            </w:pPr>
            <w:r>
              <w:rPr>
                <w:rFonts w:ascii="Arial" w:hAnsi="Arial"/>
                <w:sz w:val="16"/>
                <w:szCs w:val="16"/>
              </w:rPr>
              <w:t>Re-numbered from MC 432</w:t>
            </w:r>
          </w:p>
        </w:tc>
      </w:tr>
      <w:tr w:rsidR="00244FA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88" w:type="dxa"/>
          <w:cantSplit/>
          <w:trHeight w:val="22"/>
        </w:trPr>
        <w:tc>
          <w:tcPr>
            <w:tcW w:w="1785" w:type="dxa"/>
            <w:vMerge/>
            <w:tcBorders>
              <w:left w:val="nil"/>
              <w:right w:val="single" w:sz="4" w:space="0" w:color="auto"/>
            </w:tcBorders>
          </w:tcPr>
          <w:p w:rsidR="00244FAD" w:rsidRDefault="00244FAD">
            <w:pPr>
              <w:rPr>
                <w:rFonts w:ascii="Arial" w:hAnsi="Arial"/>
                <w:b/>
                <w:color w:val="0000FF"/>
                <w:sz w:val="20"/>
              </w:rPr>
            </w:pPr>
          </w:p>
        </w:tc>
        <w:tc>
          <w:tcPr>
            <w:tcW w:w="1452" w:type="dxa"/>
            <w:gridSpan w:val="2"/>
            <w:tcBorders>
              <w:top w:val="single" w:sz="4" w:space="0" w:color="auto"/>
              <w:left w:val="single" w:sz="4" w:space="0" w:color="auto"/>
              <w:bottom w:val="single" w:sz="4" w:space="0" w:color="auto"/>
              <w:right w:val="single" w:sz="4" w:space="0" w:color="auto"/>
            </w:tcBorders>
          </w:tcPr>
          <w:p w:rsidR="00244FAD" w:rsidRDefault="00AE5AF7">
            <w:pPr>
              <w:rPr>
                <w:rFonts w:ascii="Arial" w:hAnsi="Arial"/>
                <w:sz w:val="20"/>
              </w:rPr>
            </w:pPr>
            <w:r>
              <w:rPr>
                <w:rFonts w:ascii="Arial" w:hAnsi="Arial"/>
                <w:sz w:val="20"/>
              </w:rPr>
              <w:t>3</w:t>
            </w:r>
          </w:p>
        </w:tc>
        <w:tc>
          <w:tcPr>
            <w:tcW w:w="2700" w:type="dxa"/>
            <w:gridSpan w:val="2"/>
            <w:tcBorders>
              <w:top w:val="single" w:sz="4" w:space="0" w:color="auto"/>
              <w:left w:val="single" w:sz="4" w:space="0" w:color="auto"/>
              <w:bottom w:val="single" w:sz="4" w:space="0" w:color="auto"/>
              <w:right w:val="single" w:sz="4" w:space="0" w:color="auto"/>
            </w:tcBorders>
          </w:tcPr>
          <w:p w:rsidR="00D431C0" w:rsidRDefault="00D431C0">
            <w:pPr>
              <w:rPr>
                <w:rFonts w:ascii="Arial" w:hAnsi="Arial"/>
                <w:sz w:val="20"/>
              </w:rPr>
            </w:pPr>
            <w:r>
              <w:rPr>
                <w:rFonts w:ascii="Arial" w:hAnsi="Arial"/>
                <w:sz w:val="20"/>
              </w:rPr>
              <w:t>Susan DeMeyere</w:t>
            </w:r>
          </w:p>
        </w:tc>
        <w:tc>
          <w:tcPr>
            <w:tcW w:w="1803" w:type="dxa"/>
            <w:gridSpan w:val="2"/>
            <w:tcBorders>
              <w:top w:val="single" w:sz="4" w:space="0" w:color="auto"/>
              <w:left w:val="single" w:sz="4" w:space="0" w:color="auto"/>
              <w:bottom w:val="single" w:sz="4" w:space="0" w:color="auto"/>
              <w:right w:val="single" w:sz="4" w:space="0" w:color="auto"/>
            </w:tcBorders>
          </w:tcPr>
          <w:p w:rsidR="00244FAD" w:rsidRDefault="00AE5AF7">
            <w:pPr>
              <w:rPr>
                <w:rFonts w:ascii="Arial" w:hAnsi="Arial"/>
                <w:sz w:val="20"/>
              </w:rPr>
            </w:pPr>
            <w:r>
              <w:rPr>
                <w:rFonts w:ascii="Arial" w:hAnsi="Arial"/>
                <w:sz w:val="20"/>
              </w:rPr>
              <w:t>12/7</w:t>
            </w:r>
            <w:r w:rsidR="00C56E52">
              <w:rPr>
                <w:rFonts w:ascii="Arial" w:hAnsi="Arial"/>
                <w:sz w:val="20"/>
              </w:rPr>
              <w:t>/2018</w:t>
            </w:r>
          </w:p>
        </w:tc>
        <w:tc>
          <w:tcPr>
            <w:tcW w:w="3432" w:type="dxa"/>
            <w:gridSpan w:val="2"/>
            <w:tcBorders>
              <w:top w:val="single" w:sz="4" w:space="0" w:color="auto"/>
              <w:left w:val="single" w:sz="4" w:space="0" w:color="auto"/>
              <w:bottom w:val="single" w:sz="4" w:space="0" w:color="auto"/>
              <w:right w:val="single" w:sz="4" w:space="0" w:color="auto"/>
            </w:tcBorders>
          </w:tcPr>
          <w:p w:rsidR="00244FAD" w:rsidRPr="00995EE3" w:rsidRDefault="00AE5AF7" w:rsidP="00995EE3">
            <w:pPr>
              <w:jc w:val="left"/>
              <w:rPr>
                <w:rFonts w:ascii="Arial" w:hAnsi="Arial"/>
                <w:sz w:val="16"/>
                <w:szCs w:val="16"/>
              </w:rPr>
            </w:pPr>
            <w:r>
              <w:rPr>
                <w:rFonts w:ascii="Arial" w:hAnsi="Arial"/>
                <w:sz w:val="16"/>
                <w:szCs w:val="16"/>
              </w:rPr>
              <w:t xml:space="preserve">Add instructions for empty or low volume. </w:t>
            </w:r>
            <w:r w:rsidRPr="00AE5AF7">
              <w:rPr>
                <w:rFonts w:ascii="Arial" w:hAnsi="Arial"/>
                <w:sz w:val="16"/>
                <w:szCs w:val="16"/>
              </w:rPr>
              <w:t>Removed anaerobic culturing from aerobic bottles.</w:t>
            </w:r>
          </w:p>
        </w:tc>
      </w:tr>
      <w:tr w:rsidR="00244FA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88" w:type="dxa"/>
          <w:cantSplit/>
          <w:trHeight w:val="22"/>
        </w:trPr>
        <w:tc>
          <w:tcPr>
            <w:tcW w:w="1785" w:type="dxa"/>
            <w:vMerge/>
            <w:tcBorders>
              <w:left w:val="nil"/>
              <w:right w:val="single" w:sz="4" w:space="0" w:color="auto"/>
            </w:tcBorders>
          </w:tcPr>
          <w:p w:rsidR="00244FAD" w:rsidRDefault="00244FAD">
            <w:pPr>
              <w:rPr>
                <w:rFonts w:ascii="Arial" w:hAnsi="Arial"/>
                <w:b/>
                <w:color w:val="0000FF"/>
                <w:sz w:val="20"/>
              </w:rPr>
            </w:pPr>
          </w:p>
        </w:tc>
        <w:tc>
          <w:tcPr>
            <w:tcW w:w="1452"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p>
        </w:tc>
        <w:tc>
          <w:tcPr>
            <w:tcW w:w="2700"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p>
        </w:tc>
        <w:tc>
          <w:tcPr>
            <w:tcW w:w="1803"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p>
        </w:tc>
        <w:tc>
          <w:tcPr>
            <w:tcW w:w="3432" w:type="dxa"/>
            <w:gridSpan w:val="2"/>
            <w:tcBorders>
              <w:top w:val="single" w:sz="4" w:space="0" w:color="auto"/>
              <w:left w:val="single" w:sz="4" w:space="0" w:color="auto"/>
              <w:bottom w:val="single" w:sz="4" w:space="0" w:color="auto"/>
              <w:right w:val="single" w:sz="4" w:space="0" w:color="auto"/>
            </w:tcBorders>
          </w:tcPr>
          <w:p w:rsidR="00244FAD" w:rsidRPr="00995EE3" w:rsidRDefault="00244FAD" w:rsidP="00995EE3">
            <w:pPr>
              <w:jc w:val="left"/>
              <w:rPr>
                <w:rFonts w:ascii="Arial" w:hAnsi="Arial"/>
                <w:sz w:val="16"/>
                <w:szCs w:val="16"/>
              </w:rPr>
            </w:pPr>
          </w:p>
        </w:tc>
      </w:tr>
      <w:tr w:rsidR="00244FA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88" w:type="dxa"/>
          <w:cantSplit/>
          <w:trHeight w:val="22"/>
        </w:trPr>
        <w:tc>
          <w:tcPr>
            <w:tcW w:w="1785" w:type="dxa"/>
            <w:vMerge/>
            <w:tcBorders>
              <w:left w:val="nil"/>
              <w:right w:val="single" w:sz="4" w:space="0" w:color="auto"/>
            </w:tcBorders>
          </w:tcPr>
          <w:p w:rsidR="00244FAD" w:rsidRDefault="00244FAD">
            <w:pPr>
              <w:rPr>
                <w:rFonts w:ascii="Arial" w:hAnsi="Arial"/>
                <w:b/>
                <w:color w:val="0000FF"/>
                <w:sz w:val="20"/>
              </w:rPr>
            </w:pPr>
          </w:p>
        </w:tc>
        <w:tc>
          <w:tcPr>
            <w:tcW w:w="1452"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p>
        </w:tc>
        <w:tc>
          <w:tcPr>
            <w:tcW w:w="2700"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p>
        </w:tc>
        <w:tc>
          <w:tcPr>
            <w:tcW w:w="1803"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p>
        </w:tc>
        <w:tc>
          <w:tcPr>
            <w:tcW w:w="3432" w:type="dxa"/>
            <w:gridSpan w:val="2"/>
            <w:tcBorders>
              <w:top w:val="single" w:sz="4" w:space="0" w:color="auto"/>
              <w:left w:val="single" w:sz="4" w:space="0" w:color="auto"/>
              <w:bottom w:val="single" w:sz="4" w:space="0" w:color="auto"/>
              <w:right w:val="single" w:sz="4" w:space="0" w:color="auto"/>
            </w:tcBorders>
          </w:tcPr>
          <w:p w:rsidR="00244FAD" w:rsidRPr="00995EE3" w:rsidRDefault="00244FAD" w:rsidP="00995EE3">
            <w:pPr>
              <w:jc w:val="left"/>
              <w:rPr>
                <w:rFonts w:ascii="Arial" w:hAnsi="Arial"/>
                <w:sz w:val="16"/>
                <w:szCs w:val="16"/>
              </w:rPr>
            </w:pPr>
          </w:p>
        </w:tc>
      </w:tr>
      <w:tr w:rsidR="00244FA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88" w:type="dxa"/>
          <w:cantSplit/>
          <w:trHeight w:val="22"/>
        </w:trPr>
        <w:tc>
          <w:tcPr>
            <w:tcW w:w="1785" w:type="dxa"/>
            <w:vMerge/>
            <w:tcBorders>
              <w:left w:val="nil"/>
              <w:right w:val="single" w:sz="4" w:space="0" w:color="auto"/>
            </w:tcBorders>
          </w:tcPr>
          <w:p w:rsidR="00244FAD" w:rsidRDefault="00244FAD">
            <w:pPr>
              <w:rPr>
                <w:rFonts w:ascii="Arial" w:hAnsi="Arial"/>
                <w:b/>
                <w:color w:val="0000FF"/>
                <w:sz w:val="20"/>
              </w:rPr>
            </w:pPr>
          </w:p>
        </w:tc>
        <w:tc>
          <w:tcPr>
            <w:tcW w:w="1452"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p>
        </w:tc>
        <w:tc>
          <w:tcPr>
            <w:tcW w:w="2700"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p>
        </w:tc>
        <w:tc>
          <w:tcPr>
            <w:tcW w:w="1803"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p>
        </w:tc>
        <w:tc>
          <w:tcPr>
            <w:tcW w:w="3432" w:type="dxa"/>
            <w:gridSpan w:val="2"/>
            <w:tcBorders>
              <w:top w:val="single" w:sz="4" w:space="0" w:color="auto"/>
              <w:left w:val="single" w:sz="4" w:space="0" w:color="auto"/>
              <w:bottom w:val="single" w:sz="4" w:space="0" w:color="auto"/>
              <w:right w:val="single" w:sz="4" w:space="0" w:color="auto"/>
            </w:tcBorders>
          </w:tcPr>
          <w:p w:rsidR="00244FAD" w:rsidRPr="00995EE3" w:rsidRDefault="00244FAD" w:rsidP="00995EE3">
            <w:pPr>
              <w:jc w:val="left"/>
              <w:rPr>
                <w:rFonts w:ascii="Arial" w:hAnsi="Arial"/>
                <w:sz w:val="16"/>
                <w:szCs w:val="16"/>
              </w:rPr>
            </w:pPr>
          </w:p>
        </w:tc>
      </w:tr>
      <w:tr w:rsidR="00244FA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88" w:type="dxa"/>
          <w:cantSplit/>
          <w:trHeight w:val="22"/>
        </w:trPr>
        <w:tc>
          <w:tcPr>
            <w:tcW w:w="1785" w:type="dxa"/>
            <w:vMerge/>
            <w:tcBorders>
              <w:left w:val="nil"/>
              <w:right w:val="single" w:sz="4" w:space="0" w:color="auto"/>
            </w:tcBorders>
          </w:tcPr>
          <w:p w:rsidR="00244FAD" w:rsidRDefault="00244FAD">
            <w:pPr>
              <w:rPr>
                <w:rFonts w:ascii="Arial" w:hAnsi="Arial"/>
                <w:b/>
                <w:color w:val="0000FF"/>
                <w:sz w:val="20"/>
              </w:rPr>
            </w:pPr>
          </w:p>
        </w:tc>
        <w:tc>
          <w:tcPr>
            <w:tcW w:w="1452"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p>
        </w:tc>
        <w:tc>
          <w:tcPr>
            <w:tcW w:w="2700"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p>
        </w:tc>
        <w:tc>
          <w:tcPr>
            <w:tcW w:w="1803"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p>
        </w:tc>
        <w:tc>
          <w:tcPr>
            <w:tcW w:w="3432"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p>
        </w:tc>
      </w:tr>
      <w:tr w:rsidR="00244FA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88" w:type="dxa"/>
          <w:cantSplit/>
          <w:trHeight w:val="22"/>
        </w:trPr>
        <w:tc>
          <w:tcPr>
            <w:tcW w:w="1785" w:type="dxa"/>
            <w:vMerge/>
            <w:tcBorders>
              <w:left w:val="nil"/>
              <w:right w:val="single" w:sz="4" w:space="0" w:color="auto"/>
            </w:tcBorders>
          </w:tcPr>
          <w:p w:rsidR="00244FAD" w:rsidRDefault="00244FAD">
            <w:pPr>
              <w:rPr>
                <w:rFonts w:ascii="Arial" w:hAnsi="Arial"/>
                <w:b/>
                <w:color w:val="0000FF"/>
                <w:sz w:val="20"/>
              </w:rPr>
            </w:pPr>
          </w:p>
        </w:tc>
        <w:tc>
          <w:tcPr>
            <w:tcW w:w="1452"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p>
        </w:tc>
        <w:tc>
          <w:tcPr>
            <w:tcW w:w="2700"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p>
        </w:tc>
        <w:tc>
          <w:tcPr>
            <w:tcW w:w="1803"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p>
        </w:tc>
        <w:tc>
          <w:tcPr>
            <w:tcW w:w="3432"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p>
        </w:tc>
      </w:tr>
      <w:tr w:rsidR="00244FA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88" w:type="dxa"/>
          <w:cantSplit/>
          <w:trHeight w:val="22"/>
        </w:trPr>
        <w:tc>
          <w:tcPr>
            <w:tcW w:w="1785" w:type="dxa"/>
            <w:vMerge/>
            <w:tcBorders>
              <w:left w:val="nil"/>
              <w:right w:val="single" w:sz="4" w:space="0" w:color="auto"/>
            </w:tcBorders>
          </w:tcPr>
          <w:p w:rsidR="00244FAD" w:rsidRDefault="00244FAD">
            <w:pPr>
              <w:rPr>
                <w:rFonts w:ascii="Arial" w:hAnsi="Arial"/>
                <w:b/>
                <w:color w:val="0000FF"/>
                <w:sz w:val="20"/>
              </w:rPr>
            </w:pPr>
          </w:p>
        </w:tc>
        <w:tc>
          <w:tcPr>
            <w:tcW w:w="1452"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p>
        </w:tc>
        <w:tc>
          <w:tcPr>
            <w:tcW w:w="2700"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p>
        </w:tc>
        <w:tc>
          <w:tcPr>
            <w:tcW w:w="1803"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p>
        </w:tc>
        <w:tc>
          <w:tcPr>
            <w:tcW w:w="3432"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p>
        </w:tc>
      </w:tr>
      <w:tr w:rsidR="00244FA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88" w:type="dxa"/>
          <w:cantSplit/>
          <w:trHeight w:val="22"/>
        </w:trPr>
        <w:tc>
          <w:tcPr>
            <w:tcW w:w="1785" w:type="dxa"/>
            <w:vMerge/>
            <w:tcBorders>
              <w:left w:val="nil"/>
              <w:right w:val="single" w:sz="4" w:space="0" w:color="auto"/>
            </w:tcBorders>
          </w:tcPr>
          <w:p w:rsidR="00244FAD" w:rsidRDefault="00244FAD">
            <w:pPr>
              <w:rPr>
                <w:rFonts w:ascii="Arial" w:hAnsi="Arial"/>
                <w:b/>
                <w:color w:val="0000FF"/>
                <w:sz w:val="20"/>
              </w:rPr>
            </w:pPr>
          </w:p>
        </w:tc>
        <w:tc>
          <w:tcPr>
            <w:tcW w:w="1452"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p>
        </w:tc>
        <w:tc>
          <w:tcPr>
            <w:tcW w:w="2700"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p>
        </w:tc>
        <w:tc>
          <w:tcPr>
            <w:tcW w:w="1803"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p>
        </w:tc>
        <w:tc>
          <w:tcPr>
            <w:tcW w:w="3432"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p>
        </w:tc>
      </w:tr>
      <w:tr w:rsidR="00244FA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88" w:type="dxa"/>
          <w:cantSplit/>
          <w:trHeight w:val="277"/>
        </w:trPr>
        <w:tc>
          <w:tcPr>
            <w:tcW w:w="1785" w:type="dxa"/>
            <w:vMerge/>
            <w:tcBorders>
              <w:left w:val="nil"/>
              <w:bottom w:val="nil"/>
              <w:right w:val="single" w:sz="4" w:space="0" w:color="auto"/>
            </w:tcBorders>
          </w:tcPr>
          <w:p w:rsidR="00244FAD" w:rsidRDefault="00244FAD">
            <w:pPr>
              <w:rPr>
                <w:rFonts w:ascii="Arial" w:hAnsi="Arial"/>
                <w:b/>
                <w:color w:val="0000FF"/>
                <w:sz w:val="20"/>
              </w:rPr>
            </w:pPr>
          </w:p>
        </w:tc>
        <w:tc>
          <w:tcPr>
            <w:tcW w:w="1438" w:type="dxa"/>
            <w:tcBorders>
              <w:top w:val="single" w:sz="4" w:space="0" w:color="auto"/>
              <w:left w:val="single" w:sz="4" w:space="0" w:color="auto"/>
              <w:bottom w:val="single" w:sz="4" w:space="0" w:color="auto"/>
              <w:right w:val="single" w:sz="4" w:space="0" w:color="auto"/>
            </w:tcBorders>
          </w:tcPr>
          <w:p w:rsidR="00244FAD" w:rsidRDefault="00244FAD">
            <w:pPr>
              <w:jc w:val="left"/>
              <w:rPr>
                <w:rFonts w:ascii="Arial" w:hAnsi="Arial"/>
                <w:b/>
                <w:sz w:val="20"/>
              </w:rPr>
            </w:pPr>
            <w:r>
              <w:rPr>
                <w:rFonts w:ascii="Arial" w:hAnsi="Arial"/>
                <w:b/>
                <w:sz w:val="20"/>
              </w:rPr>
              <w:t>Archived by:</w:t>
            </w:r>
          </w:p>
        </w:tc>
        <w:tc>
          <w:tcPr>
            <w:tcW w:w="2714" w:type="dxa"/>
            <w:gridSpan w:val="3"/>
            <w:tcBorders>
              <w:top w:val="single" w:sz="4" w:space="0" w:color="auto"/>
              <w:left w:val="single" w:sz="4" w:space="0" w:color="auto"/>
              <w:bottom w:val="single" w:sz="4" w:space="0" w:color="auto"/>
              <w:right w:val="single" w:sz="4" w:space="0" w:color="auto"/>
            </w:tcBorders>
          </w:tcPr>
          <w:p w:rsidR="00244FAD" w:rsidRDefault="00244FAD">
            <w:pPr>
              <w:jc w:val="left"/>
              <w:rPr>
                <w:rFonts w:ascii="Arial" w:hAnsi="Arial"/>
                <w:sz w:val="20"/>
              </w:rPr>
            </w:pPr>
          </w:p>
        </w:tc>
        <w:tc>
          <w:tcPr>
            <w:tcW w:w="1803" w:type="dxa"/>
            <w:gridSpan w:val="2"/>
            <w:tcBorders>
              <w:top w:val="single" w:sz="4" w:space="0" w:color="auto"/>
              <w:left w:val="single" w:sz="4" w:space="0" w:color="auto"/>
              <w:bottom w:val="single" w:sz="4" w:space="0" w:color="auto"/>
              <w:right w:val="single" w:sz="4" w:space="0" w:color="auto"/>
            </w:tcBorders>
          </w:tcPr>
          <w:p w:rsidR="00244FAD" w:rsidRDefault="00244FAD">
            <w:pPr>
              <w:jc w:val="left"/>
              <w:rPr>
                <w:rFonts w:ascii="Arial" w:hAnsi="Arial"/>
                <w:b/>
                <w:sz w:val="20"/>
              </w:rPr>
            </w:pPr>
            <w:r>
              <w:rPr>
                <w:rFonts w:ascii="Arial" w:hAnsi="Arial"/>
                <w:b/>
                <w:sz w:val="20"/>
              </w:rPr>
              <w:t>Archived Date:</w:t>
            </w:r>
          </w:p>
        </w:tc>
        <w:tc>
          <w:tcPr>
            <w:tcW w:w="3432" w:type="dxa"/>
            <w:gridSpan w:val="2"/>
            <w:tcBorders>
              <w:top w:val="single" w:sz="4" w:space="0" w:color="auto"/>
              <w:left w:val="single" w:sz="4" w:space="0" w:color="auto"/>
              <w:bottom w:val="single" w:sz="4" w:space="0" w:color="auto"/>
              <w:right w:val="single" w:sz="4" w:space="0" w:color="auto"/>
            </w:tcBorders>
          </w:tcPr>
          <w:p w:rsidR="00244FAD" w:rsidRDefault="00244FAD">
            <w:pPr>
              <w:jc w:val="left"/>
              <w:rPr>
                <w:rFonts w:ascii="Arial" w:hAnsi="Arial"/>
                <w:sz w:val="20"/>
              </w:rPr>
            </w:pPr>
          </w:p>
        </w:tc>
      </w:tr>
    </w:tbl>
    <w:p w:rsidR="008A5874" w:rsidRDefault="008A5874">
      <w:pPr>
        <w:pStyle w:val="Header"/>
        <w:tabs>
          <w:tab w:val="clear" w:pos="4320"/>
          <w:tab w:val="clear" w:pos="8640"/>
        </w:tabs>
        <w:rPr>
          <w:rFonts w:ascii="Arial" w:hAnsi="Arial"/>
        </w:rPr>
      </w:pPr>
    </w:p>
    <w:sectPr w:rsidR="008A5874" w:rsidSect="008211A0">
      <w:headerReference w:type="default" r:id="rId14"/>
      <w:footerReference w:type="default" r:id="rId15"/>
      <w:pgSz w:w="12240" w:h="15840" w:code="1"/>
      <w:pgMar w:top="720" w:right="1800" w:bottom="72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313" w:rsidRDefault="00AD7313">
      <w:r>
        <w:separator/>
      </w:r>
    </w:p>
  </w:endnote>
  <w:endnote w:type="continuationSeparator" w:id="0">
    <w:p w:rsidR="00AD7313" w:rsidRDefault="00AD7313">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313" w:rsidRPr="00293AB8" w:rsidRDefault="00AD7313" w:rsidP="00293AB8">
    <w:pPr>
      <w:pStyle w:val="Footer"/>
      <w:rPr>
        <w:rFonts w:ascii="Arial" w:hAnsi="Arial" w:cs="Arial"/>
      </w:rPr>
    </w:pPr>
    <w:r w:rsidRPr="00293AB8">
      <w:rPr>
        <w:rFonts w:ascii="Arial" w:hAnsi="Arial" w:cs="Arial"/>
        <w:sz w:val="16"/>
        <w:szCs w:val="16"/>
      </w:rPr>
      <w:t xml:space="preserve">Page </w:t>
    </w:r>
    <w:r w:rsidR="00E01648" w:rsidRPr="00293AB8">
      <w:rPr>
        <w:rFonts w:ascii="Arial" w:hAnsi="Arial" w:cs="Arial"/>
        <w:b/>
        <w:sz w:val="16"/>
        <w:szCs w:val="16"/>
      </w:rPr>
      <w:fldChar w:fldCharType="begin"/>
    </w:r>
    <w:r w:rsidRPr="00293AB8">
      <w:rPr>
        <w:rFonts w:ascii="Arial" w:hAnsi="Arial" w:cs="Arial"/>
        <w:b/>
        <w:sz w:val="16"/>
        <w:szCs w:val="16"/>
      </w:rPr>
      <w:instrText xml:space="preserve"> PAGE </w:instrText>
    </w:r>
    <w:r w:rsidR="00E01648" w:rsidRPr="00293AB8">
      <w:rPr>
        <w:rFonts w:ascii="Arial" w:hAnsi="Arial" w:cs="Arial"/>
        <w:b/>
        <w:sz w:val="16"/>
        <w:szCs w:val="16"/>
      </w:rPr>
      <w:fldChar w:fldCharType="separate"/>
    </w:r>
    <w:r w:rsidR="00833FA7">
      <w:rPr>
        <w:rFonts w:ascii="Arial" w:hAnsi="Arial" w:cs="Arial"/>
        <w:b/>
        <w:noProof/>
        <w:sz w:val="16"/>
        <w:szCs w:val="16"/>
      </w:rPr>
      <w:t>5</w:t>
    </w:r>
    <w:r w:rsidR="00E01648" w:rsidRPr="00293AB8">
      <w:rPr>
        <w:rFonts w:ascii="Arial" w:hAnsi="Arial" w:cs="Arial"/>
        <w:b/>
        <w:sz w:val="16"/>
        <w:szCs w:val="16"/>
      </w:rPr>
      <w:fldChar w:fldCharType="end"/>
    </w:r>
    <w:r w:rsidRPr="00293AB8">
      <w:rPr>
        <w:rFonts w:ascii="Arial" w:hAnsi="Arial" w:cs="Arial"/>
        <w:sz w:val="16"/>
        <w:szCs w:val="16"/>
      </w:rPr>
      <w:t xml:space="preserve"> of </w:t>
    </w:r>
    <w:r w:rsidR="00E01648" w:rsidRPr="00293AB8">
      <w:rPr>
        <w:rFonts w:ascii="Arial" w:hAnsi="Arial" w:cs="Arial"/>
        <w:b/>
        <w:sz w:val="16"/>
        <w:szCs w:val="16"/>
      </w:rPr>
      <w:fldChar w:fldCharType="begin"/>
    </w:r>
    <w:r w:rsidRPr="00293AB8">
      <w:rPr>
        <w:rFonts w:ascii="Arial" w:hAnsi="Arial" w:cs="Arial"/>
        <w:b/>
        <w:sz w:val="16"/>
        <w:szCs w:val="16"/>
      </w:rPr>
      <w:instrText xml:space="preserve"> NUMPAGES  </w:instrText>
    </w:r>
    <w:r w:rsidR="00E01648" w:rsidRPr="00293AB8">
      <w:rPr>
        <w:rFonts w:ascii="Arial" w:hAnsi="Arial" w:cs="Arial"/>
        <w:b/>
        <w:sz w:val="16"/>
        <w:szCs w:val="16"/>
      </w:rPr>
      <w:fldChar w:fldCharType="separate"/>
    </w:r>
    <w:r w:rsidR="00833FA7">
      <w:rPr>
        <w:rFonts w:ascii="Arial" w:hAnsi="Arial" w:cs="Arial"/>
        <w:b/>
        <w:noProof/>
        <w:sz w:val="16"/>
        <w:szCs w:val="16"/>
      </w:rPr>
      <w:t>6</w:t>
    </w:r>
    <w:r w:rsidR="00E01648" w:rsidRPr="00293AB8">
      <w:rPr>
        <w:rFonts w:ascii="Arial" w:hAnsi="Arial" w:cs="Arial"/>
        <w:b/>
        <w:sz w:val="16"/>
        <w:szCs w:val="16"/>
      </w:rPr>
      <w:fldChar w:fldCharType="end"/>
    </w:r>
  </w:p>
  <w:p w:rsidR="00AD7313" w:rsidRPr="00293AB8" w:rsidRDefault="00AD7313" w:rsidP="00293AB8">
    <w:pPr>
      <w:pStyle w:val="Footer"/>
      <w:rPr>
        <w:rFonts w:ascii="Arial" w:hAnsi="Arial" w:cs="Arial"/>
        <w:sz w:val="16"/>
        <w:szCs w:val="16"/>
      </w:rPr>
    </w:pPr>
    <w:r>
      <w:rPr>
        <w:rFonts w:ascii="Arial" w:hAnsi="Arial" w:cs="Arial"/>
        <w:sz w:val="16"/>
        <w:szCs w:val="16"/>
      </w:rPr>
      <w:t>Children’s Minnesota, Minneapolis, Minnesota</w:t>
    </w:r>
  </w:p>
  <w:p w:rsidR="00AD7313" w:rsidRPr="00293AB8" w:rsidRDefault="00AD7313" w:rsidP="00293AB8">
    <w:pPr>
      <w:pStyle w:val="Footer"/>
      <w:rPr>
        <w:rFonts w:ascii="Arial" w:hAnsi="Arial" w:cs="Arial"/>
        <w:sz w:val="16"/>
        <w:szCs w:val="16"/>
      </w:rPr>
    </w:pPr>
    <w:r w:rsidRPr="00293AB8">
      <w:rPr>
        <w:rFonts w:ascii="Arial" w:hAnsi="Arial" w:cs="Arial"/>
        <w:sz w:val="16"/>
        <w:szCs w:val="16"/>
      </w:rPr>
      <w:t>Printed copy expires</w:t>
    </w:r>
    <w:r>
      <w:rPr>
        <w:rFonts w:ascii="Arial" w:hAnsi="Arial" w:cs="Arial"/>
        <w:sz w:val="16"/>
        <w:szCs w:val="16"/>
      </w:rPr>
      <w:t xml:space="preserve"> at</w:t>
    </w:r>
    <w:r w:rsidRPr="00293AB8">
      <w:rPr>
        <w:rFonts w:ascii="Arial" w:hAnsi="Arial" w:cs="Arial"/>
        <w:sz w:val="16"/>
        <w:szCs w:val="16"/>
      </w:rPr>
      <w:t xml:space="preserve"> 23</w:t>
    </w:r>
    <w:r>
      <w:rPr>
        <w:rFonts w:ascii="Arial" w:hAnsi="Arial" w:cs="Arial"/>
        <w:sz w:val="16"/>
        <w:szCs w:val="16"/>
      </w:rPr>
      <w:t>:</w:t>
    </w:r>
    <w:r w:rsidRPr="00293AB8">
      <w:rPr>
        <w:rFonts w:ascii="Arial" w:hAnsi="Arial" w:cs="Arial"/>
        <w:sz w:val="16"/>
        <w:szCs w:val="16"/>
      </w:rPr>
      <w:t>59 on day of print</w:t>
    </w:r>
  </w:p>
  <w:p w:rsidR="00AD7313" w:rsidRPr="00293AB8" w:rsidRDefault="00AD7313">
    <w:pPr>
      <w:ind w:left="-1260" w:right="-1260"/>
      <w:rPr>
        <w:rFonts w:ascii="Arial" w:hAnsi="Arial" w:cs="Arial"/>
        <w:sz w:val="16"/>
      </w:rPr>
    </w:pPr>
    <w:r w:rsidRPr="00293AB8">
      <w:rPr>
        <w:rFonts w:ascii="Arial" w:hAnsi="Arial" w:cs="Arial"/>
        <w:sz w:val="16"/>
      </w:rPr>
      <w:tab/>
    </w:r>
    <w:r w:rsidRPr="00293AB8">
      <w:rPr>
        <w:rFonts w:ascii="Arial" w:hAnsi="Arial" w:cs="Arial"/>
        <w:sz w:val="16"/>
      </w:rPr>
      <w:tab/>
    </w:r>
    <w:r w:rsidRPr="00293AB8">
      <w:rPr>
        <w:rFonts w:ascii="Arial" w:hAnsi="Arial" w:cs="Arial"/>
        <w:sz w:val="16"/>
      </w:rPr>
      <w:tab/>
    </w:r>
    <w:r w:rsidRPr="00293AB8">
      <w:rPr>
        <w:rFonts w:ascii="Arial" w:hAnsi="Arial" w:cs="Arial"/>
        <w:sz w:val="16"/>
      </w:rPr>
      <w:tab/>
    </w:r>
    <w:r>
      <w:rPr>
        <w:rFonts w:ascii="Arial" w:hAnsi="Arial" w:cs="Arial"/>
        <w:sz w:val="16"/>
      </w:rPr>
      <w:t xml:space="preserve"> </w:t>
    </w:r>
    <w:r w:rsidRPr="00293AB8">
      <w:rPr>
        <w:rFonts w:ascii="Arial" w:hAnsi="Arial" w:cs="Arial"/>
        <w:sz w:val="16"/>
      </w:rPr>
      <w:tab/>
    </w:r>
    <w:r w:rsidRPr="00293AB8">
      <w:rPr>
        <w:rFonts w:ascii="Arial" w:hAnsi="Arial" w:cs="Arial"/>
        <w:sz w:val="16"/>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313" w:rsidRDefault="00AD7313">
      <w:r>
        <w:separator/>
      </w:r>
    </w:p>
  </w:footnote>
  <w:footnote w:type="continuationSeparator" w:id="0">
    <w:p w:rsidR="00AD7313" w:rsidRDefault="00AD73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313" w:rsidRDefault="00E01648">
    <w:pPr>
      <w:ind w:left="-1260" w:right="-1260"/>
      <w:rPr>
        <w:rFonts w:ascii="Arial" w:hAnsi="Arial"/>
        <w:sz w:val="18"/>
      </w:rPr>
    </w:pPr>
    <w:r w:rsidRPr="00E01648">
      <w:rPr>
        <w:rFonts w:ascii="Arial" w:hAnsi="Arial"/>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2" type="#_x0000_t75" alt="Childrens_MN_2015_logo_RGB_of_PMS280-PMS2925_800x257" style="position:absolute;left:0;text-align:left;margin-left:395.9pt;margin-top:17.25pt;width:120.85pt;height:38.85pt;z-index:251658240;visibility:visible;mso-wrap-style:square;mso-wrap-distance-left:9pt;mso-wrap-distance-top:0;mso-wrap-distance-right:9pt;mso-wrap-distance-bottom:0;mso-position-horizontal:absolute;mso-position-horizontal-relative:text;mso-position-vertical:absolute;mso-position-vertical-relative:page" o:allowincell="f">
          <v:imagedata r:id="rId1" o:title="Childrens_MN_2015_logo_RGB_of_PMS280-PMS2925_800x257"/>
          <w10:wrap anchory="page"/>
        </v:shape>
      </w:pict>
    </w:r>
    <w:r w:rsidR="00AD7313">
      <w:rPr>
        <w:rFonts w:ascii="Arial" w:hAnsi="Arial"/>
        <w:noProof/>
        <w:sz w:val="18"/>
        <w:szCs w:val="18"/>
      </w:rPr>
      <w:t>MC 1.30 Transfusion Reaction</w:t>
    </w:r>
    <w:r w:rsidR="00AD7313">
      <w:rPr>
        <w:rFonts w:ascii="Arial" w:hAnsi="Arial"/>
        <w:sz w:val="18"/>
      </w:rPr>
      <w:t xml:space="preserve"> Culture</w:t>
    </w:r>
  </w:p>
  <w:p w:rsidR="00AD7313" w:rsidRDefault="00AD7313" w:rsidP="00293AB8">
    <w:pPr>
      <w:ind w:left="-1260" w:right="-1260"/>
      <w:rPr>
        <w:b/>
        <w:sz w:val="18"/>
      </w:rPr>
    </w:pPr>
    <w:r>
      <w:rPr>
        <w:rFonts w:ascii="Arial" w:hAnsi="Arial"/>
        <w:sz w:val="18"/>
      </w:rPr>
      <w:t>Version 3</w:t>
    </w:r>
  </w:p>
  <w:p w:rsidR="00AD7313" w:rsidRPr="00BD0491" w:rsidRDefault="00833FA7" w:rsidP="00BD0491">
    <w:pPr>
      <w:ind w:left="-1260" w:right="-1260"/>
      <w:rPr>
        <w:rFonts w:ascii="Arial" w:hAnsi="Arial"/>
        <w:sz w:val="18"/>
      </w:rPr>
    </w:pPr>
    <w:r>
      <w:rPr>
        <w:rFonts w:ascii="Arial" w:hAnsi="Arial"/>
        <w:sz w:val="18"/>
      </w:rPr>
      <w:t>Effective Date: 12/7</w:t>
    </w:r>
    <w:r w:rsidR="00AD7313">
      <w:rPr>
        <w:rFonts w:ascii="Arial" w:hAnsi="Arial"/>
        <w:sz w:val="18"/>
      </w:rPr>
      <w:t>/2018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EE67D5"/>
    <w:multiLevelType w:val="hybridMultilevel"/>
    <w:tmpl w:val="E5C6856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nsid w:val="01597247"/>
    <w:multiLevelType w:val="singleLevel"/>
    <w:tmpl w:val="04090019"/>
    <w:lvl w:ilvl="0">
      <w:start w:val="1"/>
      <w:numFmt w:val="lowerLetter"/>
      <w:lvlText w:val="%1."/>
      <w:lvlJc w:val="left"/>
      <w:pPr>
        <w:ind w:left="729" w:hanging="360"/>
      </w:pPr>
    </w:lvl>
  </w:abstractNum>
  <w:abstractNum w:abstractNumId="4">
    <w:nsid w:val="0B1F5614"/>
    <w:multiLevelType w:val="hybridMultilevel"/>
    <w:tmpl w:val="1508270E"/>
    <w:lvl w:ilvl="0" w:tplc="190C45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BC8271E"/>
    <w:multiLevelType w:val="singleLevel"/>
    <w:tmpl w:val="0409000B"/>
    <w:lvl w:ilvl="0">
      <w:start w:val="1"/>
      <w:numFmt w:val="bullet"/>
      <w:lvlText w:val=""/>
      <w:lvlJc w:val="left"/>
      <w:pPr>
        <w:ind w:left="720" w:hanging="360"/>
      </w:pPr>
      <w:rPr>
        <w:rFonts w:ascii="Wingdings" w:hAnsi="Wingdings" w:hint="default"/>
        <w:b w:val="0"/>
        <w:i w:val="0"/>
        <w:sz w:val="20"/>
      </w:rPr>
    </w:lvl>
  </w:abstractNum>
  <w:abstractNum w:abstractNumId="6">
    <w:nsid w:val="0BD9346A"/>
    <w:multiLevelType w:val="hybridMultilevel"/>
    <w:tmpl w:val="54409C82"/>
    <w:lvl w:ilvl="0" w:tplc="B258537C">
      <w:numFmt w:val="decimal"/>
      <w:lvlText w:val="%1"/>
      <w:lvlJc w:val="left"/>
      <w:pPr>
        <w:ind w:left="1080" w:hanging="99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158A7385"/>
    <w:multiLevelType w:val="hybridMultilevel"/>
    <w:tmpl w:val="32008D74"/>
    <w:lvl w:ilvl="0" w:tplc="F8C077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5D54EAF"/>
    <w:multiLevelType w:val="singleLevel"/>
    <w:tmpl w:val="CE98279C"/>
    <w:lvl w:ilvl="0">
      <w:start w:val="1"/>
      <w:numFmt w:val="decimal"/>
      <w:lvlText w:val="%1."/>
      <w:lvlJc w:val="left"/>
      <w:pPr>
        <w:tabs>
          <w:tab w:val="num" w:pos="360"/>
        </w:tabs>
        <w:ind w:left="360" w:hanging="360"/>
      </w:pPr>
      <w:rPr>
        <w:rFonts w:ascii="Arial" w:eastAsia="Times New Roman" w:hAnsi="Arial" w:cs="Times New Roman"/>
        <w:sz w:val="16"/>
        <w:szCs w:val="16"/>
      </w:rPr>
    </w:lvl>
  </w:abstractNum>
  <w:abstractNum w:abstractNumId="9">
    <w:nsid w:val="160578DE"/>
    <w:multiLevelType w:val="hybridMultilevel"/>
    <w:tmpl w:val="B282C3B0"/>
    <w:lvl w:ilvl="0" w:tplc="460A46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68527EF"/>
    <w:multiLevelType w:val="singleLevel"/>
    <w:tmpl w:val="FECC85C0"/>
    <w:lvl w:ilvl="0">
      <w:start w:val="1"/>
      <w:numFmt w:val="lowerLetter"/>
      <w:lvlText w:val="%1."/>
      <w:lvlJc w:val="left"/>
      <w:pPr>
        <w:tabs>
          <w:tab w:val="num" w:pos="1080"/>
        </w:tabs>
        <w:ind w:left="1080" w:hanging="360"/>
      </w:pPr>
      <w:rPr>
        <w:rFonts w:hint="default"/>
      </w:rPr>
    </w:lvl>
  </w:abstractNum>
  <w:abstractNum w:abstractNumId="11">
    <w:nsid w:val="170D7017"/>
    <w:multiLevelType w:val="hybridMultilevel"/>
    <w:tmpl w:val="876A96CC"/>
    <w:lvl w:ilvl="0" w:tplc="04090019">
      <w:start w:val="1"/>
      <w:numFmt w:val="lowerLetter"/>
      <w:lvlText w:val="%1."/>
      <w:lvlJc w:val="left"/>
      <w:pPr>
        <w:ind w:left="729" w:hanging="360"/>
      </w:pPr>
      <w:rPr>
        <w:rFonts w:hint="default"/>
      </w:r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12">
    <w:nsid w:val="21487015"/>
    <w:multiLevelType w:val="hybridMultilevel"/>
    <w:tmpl w:val="B3042DA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356182"/>
    <w:multiLevelType w:val="hybridMultilevel"/>
    <w:tmpl w:val="B282C3B0"/>
    <w:lvl w:ilvl="0" w:tplc="460A46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9C348B1"/>
    <w:multiLevelType w:val="singleLevel"/>
    <w:tmpl w:val="04090001"/>
    <w:lvl w:ilvl="0">
      <w:start w:val="1"/>
      <w:numFmt w:val="bullet"/>
      <w:lvlText w:val=""/>
      <w:lvlJc w:val="left"/>
      <w:pPr>
        <w:ind w:left="720" w:hanging="360"/>
      </w:pPr>
      <w:rPr>
        <w:rFonts w:ascii="Symbol" w:hAnsi="Symbol" w:hint="default"/>
        <w:b w:val="0"/>
        <w:i w:val="0"/>
        <w:sz w:val="20"/>
      </w:rPr>
    </w:lvl>
  </w:abstractNum>
  <w:abstractNum w:abstractNumId="15">
    <w:nsid w:val="2E9F4A3A"/>
    <w:multiLevelType w:val="hybridMultilevel"/>
    <w:tmpl w:val="D31C6DB0"/>
    <w:lvl w:ilvl="0" w:tplc="32A68FF6">
      <w:start w:val="2"/>
      <w:numFmt w:val="decimal"/>
      <w:lvlText w:val="%1."/>
      <w:lvlJc w:val="left"/>
      <w:pPr>
        <w:tabs>
          <w:tab w:val="num" w:pos="1170"/>
        </w:tabs>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9A4F50"/>
    <w:multiLevelType w:val="singleLevel"/>
    <w:tmpl w:val="04090015"/>
    <w:lvl w:ilvl="0">
      <w:start w:val="1"/>
      <w:numFmt w:val="upperLetter"/>
      <w:lvlText w:val="%1."/>
      <w:lvlJc w:val="left"/>
      <w:pPr>
        <w:ind w:left="720" w:hanging="360"/>
      </w:pPr>
    </w:lvl>
  </w:abstractNum>
  <w:abstractNum w:abstractNumId="17">
    <w:nsid w:val="37C12149"/>
    <w:multiLevelType w:val="hybridMultilevel"/>
    <w:tmpl w:val="4CA48D8A"/>
    <w:lvl w:ilvl="0" w:tplc="C4044E8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A237FBE"/>
    <w:multiLevelType w:val="singleLevel"/>
    <w:tmpl w:val="F35CABB0"/>
    <w:lvl w:ilvl="0">
      <w:start w:val="1"/>
      <w:numFmt w:val="decimal"/>
      <w:lvlText w:val="%1."/>
      <w:lvlJc w:val="left"/>
      <w:pPr>
        <w:tabs>
          <w:tab w:val="num" w:pos="360"/>
        </w:tabs>
        <w:ind w:left="360" w:hanging="360"/>
      </w:pPr>
      <w:rPr>
        <w:rFonts w:hint="default"/>
        <w:sz w:val="20"/>
        <w:szCs w:val="20"/>
      </w:rPr>
    </w:lvl>
  </w:abstractNum>
  <w:abstractNum w:abstractNumId="19">
    <w:nsid w:val="3AAE5FE3"/>
    <w:multiLevelType w:val="singleLevel"/>
    <w:tmpl w:val="950A4C1A"/>
    <w:lvl w:ilvl="0">
      <w:start w:val="1"/>
      <w:numFmt w:val="lowerLetter"/>
      <w:lvlText w:val="%1."/>
      <w:lvlJc w:val="left"/>
      <w:pPr>
        <w:tabs>
          <w:tab w:val="num" w:pos="1080"/>
        </w:tabs>
        <w:ind w:left="1080" w:hanging="360"/>
      </w:pPr>
      <w:rPr>
        <w:rFonts w:hint="default"/>
      </w:rPr>
    </w:lvl>
  </w:abstractNum>
  <w:abstractNum w:abstractNumId="20">
    <w:nsid w:val="3F1A14D6"/>
    <w:multiLevelType w:val="hybridMultilevel"/>
    <w:tmpl w:val="E134342A"/>
    <w:lvl w:ilvl="0" w:tplc="B7C49356">
      <w:start w:val="11"/>
      <w:numFmt w:val="lowerLetter"/>
      <w:lvlText w:val="%1."/>
      <w:lvlJc w:val="left"/>
      <w:pPr>
        <w:ind w:left="1350" w:hanging="360"/>
      </w:pPr>
      <w:rPr>
        <w:rFonts w:cs="Times New Roman"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1">
    <w:nsid w:val="424B7881"/>
    <w:multiLevelType w:val="singleLevel"/>
    <w:tmpl w:val="934C5C66"/>
    <w:lvl w:ilvl="0">
      <w:start w:val="1"/>
      <w:numFmt w:val="decimal"/>
      <w:lvlText w:val="%1."/>
      <w:lvlJc w:val="left"/>
      <w:pPr>
        <w:tabs>
          <w:tab w:val="num" w:pos="765"/>
        </w:tabs>
        <w:ind w:left="765" w:hanging="360"/>
      </w:pPr>
      <w:rPr>
        <w:rFonts w:hint="default"/>
      </w:rPr>
    </w:lvl>
  </w:abstractNum>
  <w:abstractNum w:abstractNumId="22">
    <w:nsid w:val="4B74618B"/>
    <w:multiLevelType w:val="singleLevel"/>
    <w:tmpl w:val="262A5FF0"/>
    <w:lvl w:ilvl="0">
      <w:start w:val="1"/>
      <w:numFmt w:val="lowerLetter"/>
      <w:lvlText w:val="%1."/>
      <w:lvlJc w:val="left"/>
      <w:pPr>
        <w:tabs>
          <w:tab w:val="num" w:pos="1080"/>
        </w:tabs>
        <w:ind w:left="1080" w:hanging="360"/>
      </w:pPr>
      <w:rPr>
        <w:rFonts w:hint="default"/>
      </w:rPr>
    </w:lvl>
  </w:abstractNum>
  <w:abstractNum w:abstractNumId="23">
    <w:nsid w:val="539D04D4"/>
    <w:multiLevelType w:val="singleLevel"/>
    <w:tmpl w:val="04090001"/>
    <w:lvl w:ilvl="0">
      <w:start w:val="1"/>
      <w:numFmt w:val="bullet"/>
      <w:lvlText w:val=""/>
      <w:lvlJc w:val="left"/>
      <w:pPr>
        <w:ind w:left="720" w:hanging="360"/>
      </w:pPr>
      <w:rPr>
        <w:rFonts w:ascii="Symbol" w:hAnsi="Symbol" w:hint="default"/>
      </w:rPr>
    </w:lvl>
  </w:abstractNum>
  <w:abstractNum w:abstractNumId="24">
    <w:nsid w:val="594D320D"/>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25">
    <w:nsid w:val="5A0C4B07"/>
    <w:multiLevelType w:val="singleLevel"/>
    <w:tmpl w:val="0FD00FDA"/>
    <w:lvl w:ilvl="0">
      <w:start w:val="3"/>
      <w:numFmt w:val="lowerLetter"/>
      <w:lvlText w:val="%1."/>
      <w:lvlJc w:val="left"/>
      <w:pPr>
        <w:tabs>
          <w:tab w:val="num" w:pos="1080"/>
        </w:tabs>
        <w:ind w:left="1080" w:hanging="360"/>
      </w:pPr>
      <w:rPr>
        <w:rFonts w:hint="default"/>
      </w:rPr>
    </w:lvl>
  </w:abstractNum>
  <w:abstractNum w:abstractNumId="26">
    <w:nsid w:val="5C591642"/>
    <w:multiLevelType w:val="singleLevel"/>
    <w:tmpl w:val="EBC0C3A8"/>
    <w:lvl w:ilvl="0">
      <w:start w:val="6"/>
      <w:numFmt w:val="lowerLetter"/>
      <w:lvlText w:val="%1."/>
      <w:lvlJc w:val="left"/>
      <w:pPr>
        <w:tabs>
          <w:tab w:val="num" w:pos="1080"/>
        </w:tabs>
        <w:ind w:left="1080" w:hanging="360"/>
      </w:pPr>
      <w:rPr>
        <w:rFonts w:hint="default"/>
      </w:rPr>
    </w:lvl>
  </w:abstractNum>
  <w:abstractNum w:abstractNumId="27">
    <w:nsid w:val="601E270A"/>
    <w:multiLevelType w:val="singleLevel"/>
    <w:tmpl w:val="15862634"/>
    <w:lvl w:ilvl="0">
      <w:start w:val="1"/>
      <w:numFmt w:val="decimal"/>
      <w:lvlText w:val="%1."/>
      <w:lvlJc w:val="left"/>
      <w:pPr>
        <w:tabs>
          <w:tab w:val="num" w:pos="720"/>
        </w:tabs>
        <w:ind w:left="720" w:hanging="360"/>
      </w:pPr>
      <w:rPr>
        <w:rFonts w:hint="default"/>
      </w:rPr>
    </w:lvl>
  </w:abstractNum>
  <w:abstractNum w:abstractNumId="28">
    <w:nsid w:val="617A602F"/>
    <w:multiLevelType w:val="hybridMultilevel"/>
    <w:tmpl w:val="55C620F6"/>
    <w:lvl w:ilvl="0" w:tplc="3DF8C5C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5DC733A"/>
    <w:multiLevelType w:val="singleLevel"/>
    <w:tmpl w:val="7054B2C4"/>
    <w:lvl w:ilvl="0">
      <w:start w:val="1"/>
      <w:numFmt w:val="decimal"/>
      <w:lvlText w:val="%1."/>
      <w:lvlJc w:val="left"/>
      <w:pPr>
        <w:tabs>
          <w:tab w:val="num" w:pos="705"/>
        </w:tabs>
        <w:ind w:left="705" w:hanging="360"/>
      </w:pPr>
      <w:rPr>
        <w:rFonts w:hint="default"/>
      </w:rPr>
    </w:lvl>
  </w:abstractNum>
  <w:abstractNum w:abstractNumId="30">
    <w:nsid w:val="66DE24E5"/>
    <w:multiLevelType w:val="hybridMultilevel"/>
    <w:tmpl w:val="0A162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61751A"/>
    <w:multiLevelType w:val="hybridMultilevel"/>
    <w:tmpl w:val="520AB522"/>
    <w:lvl w:ilvl="0" w:tplc="3DF8C5C2">
      <w:start w:val="1"/>
      <w:numFmt w:val="bullet"/>
      <w:lvlText w:val=""/>
      <w:lvlJc w:val="left"/>
      <w:pPr>
        <w:tabs>
          <w:tab w:val="num" w:pos="360"/>
        </w:tabs>
        <w:ind w:left="144"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9EA00BE"/>
    <w:multiLevelType w:val="singleLevel"/>
    <w:tmpl w:val="0409000F"/>
    <w:lvl w:ilvl="0">
      <w:start w:val="1"/>
      <w:numFmt w:val="decimal"/>
      <w:lvlText w:val="%1."/>
      <w:lvlJc w:val="left"/>
      <w:pPr>
        <w:tabs>
          <w:tab w:val="num" w:pos="360"/>
        </w:tabs>
        <w:ind w:left="360" w:hanging="360"/>
      </w:pPr>
    </w:lvl>
  </w:abstractNum>
  <w:abstractNum w:abstractNumId="33">
    <w:nsid w:val="6E341A81"/>
    <w:multiLevelType w:val="hybridMultilevel"/>
    <w:tmpl w:val="DC4E50C4"/>
    <w:lvl w:ilvl="0" w:tplc="E460CBCC">
      <w:start w:val="1"/>
      <w:numFmt w:val="lowerLetter"/>
      <w:lvlText w:val="%1."/>
      <w:lvlJc w:val="left"/>
      <w:pPr>
        <w:ind w:left="1080" w:hanging="360"/>
      </w:pPr>
      <w:rPr>
        <w:rFonts w:hint="default"/>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34">
    <w:nsid w:val="6E4C2CA3"/>
    <w:multiLevelType w:val="hybridMultilevel"/>
    <w:tmpl w:val="2ABA7BD2"/>
    <w:lvl w:ilvl="0" w:tplc="04090001">
      <w:start w:val="1"/>
      <w:numFmt w:val="bullet"/>
      <w:lvlText w:val=""/>
      <w:lvlJc w:val="left"/>
      <w:pPr>
        <w:ind w:left="1485" w:hanging="360"/>
      </w:pPr>
      <w:rPr>
        <w:rFonts w:ascii="Symbol" w:hAnsi="Symbol"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5">
    <w:nsid w:val="70A94270"/>
    <w:multiLevelType w:val="singleLevel"/>
    <w:tmpl w:val="04090003"/>
    <w:lvl w:ilvl="0">
      <w:start w:val="1"/>
      <w:numFmt w:val="bullet"/>
      <w:lvlText w:val="o"/>
      <w:lvlJc w:val="left"/>
      <w:pPr>
        <w:ind w:left="360" w:hanging="360"/>
      </w:pPr>
      <w:rPr>
        <w:rFonts w:ascii="Courier New" w:hAnsi="Courier New" w:cs="Courier New" w:hint="default"/>
        <w:b w:val="0"/>
        <w:i w:val="0"/>
        <w:sz w:val="20"/>
      </w:rPr>
    </w:lvl>
  </w:abstractNum>
  <w:abstractNum w:abstractNumId="36">
    <w:nsid w:val="74070158"/>
    <w:multiLevelType w:val="singleLevel"/>
    <w:tmpl w:val="9A96E170"/>
    <w:lvl w:ilvl="0">
      <w:start w:val="1"/>
      <w:numFmt w:val="decimal"/>
      <w:lvlText w:val="%1."/>
      <w:lvlJc w:val="left"/>
      <w:pPr>
        <w:tabs>
          <w:tab w:val="num" w:pos="1170"/>
        </w:tabs>
        <w:ind w:left="1170" w:hanging="360"/>
      </w:pPr>
      <w:rPr>
        <w:rFonts w:hint="default"/>
      </w:rPr>
    </w:lvl>
  </w:abstractNum>
  <w:abstractNum w:abstractNumId="37">
    <w:nsid w:val="7E96098A"/>
    <w:multiLevelType w:val="singleLevel"/>
    <w:tmpl w:val="04090019"/>
    <w:lvl w:ilvl="0">
      <w:start w:val="1"/>
      <w:numFmt w:val="lowerLetter"/>
      <w:lvlText w:val="%1."/>
      <w:lvlJc w:val="left"/>
      <w:pPr>
        <w:ind w:left="1080" w:hanging="360"/>
      </w:pPr>
      <w:rPr>
        <w:rFonts w:hint="default"/>
      </w:rPr>
    </w:lvl>
  </w:abstractNum>
  <w:num w:numId="1">
    <w:abstractNumId w:val="2"/>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24"/>
  </w:num>
  <w:num w:numId="4">
    <w:abstractNumId w:val="14"/>
  </w:num>
  <w:num w:numId="5">
    <w:abstractNumId w:val="16"/>
  </w:num>
  <w:num w:numId="6">
    <w:abstractNumId w:val="27"/>
  </w:num>
  <w:num w:numId="7">
    <w:abstractNumId w:val="26"/>
  </w:num>
  <w:num w:numId="8">
    <w:abstractNumId w:val="36"/>
  </w:num>
  <w:num w:numId="9">
    <w:abstractNumId w:val="25"/>
  </w:num>
  <w:num w:numId="10">
    <w:abstractNumId w:val="22"/>
  </w:num>
  <w:num w:numId="11">
    <w:abstractNumId w:val="18"/>
  </w:num>
  <w:num w:numId="12">
    <w:abstractNumId w:val="7"/>
  </w:num>
  <w:num w:numId="13">
    <w:abstractNumId w:val="4"/>
  </w:num>
  <w:num w:numId="14">
    <w:abstractNumId w:val="17"/>
  </w:num>
  <w:num w:numId="15">
    <w:abstractNumId w:val="28"/>
  </w:num>
  <w:num w:numId="16">
    <w:abstractNumId w:val="31"/>
  </w:num>
  <w:num w:numId="17">
    <w:abstractNumId w:val="23"/>
  </w:num>
  <w:num w:numId="18">
    <w:abstractNumId w:val="8"/>
  </w:num>
  <w:num w:numId="19">
    <w:abstractNumId w:val="1"/>
  </w:num>
  <w:num w:numId="20">
    <w:abstractNumId w:val="32"/>
  </w:num>
  <w:num w:numId="21">
    <w:abstractNumId w:val="19"/>
  </w:num>
  <w:num w:numId="22">
    <w:abstractNumId w:val="11"/>
  </w:num>
  <w:num w:numId="23">
    <w:abstractNumId w:val="3"/>
  </w:num>
  <w:num w:numId="24">
    <w:abstractNumId w:val="10"/>
  </w:num>
  <w:num w:numId="25">
    <w:abstractNumId w:val="29"/>
  </w:num>
  <w:num w:numId="26">
    <w:abstractNumId w:val="21"/>
  </w:num>
  <w:num w:numId="27">
    <w:abstractNumId w:val="34"/>
  </w:num>
  <w:num w:numId="28">
    <w:abstractNumId w:val="33"/>
  </w:num>
  <w:num w:numId="29">
    <w:abstractNumId w:val="12"/>
  </w:num>
  <w:num w:numId="30">
    <w:abstractNumId w:val="37"/>
  </w:num>
  <w:num w:numId="31">
    <w:abstractNumId w:val="15"/>
  </w:num>
  <w:num w:numId="32">
    <w:abstractNumId w:val="9"/>
  </w:num>
  <w:num w:numId="33">
    <w:abstractNumId w:val="20"/>
  </w:num>
  <w:num w:numId="34">
    <w:abstractNumId w:val="13"/>
  </w:num>
  <w:num w:numId="35">
    <w:abstractNumId w:val="6"/>
  </w:num>
  <w:num w:numId="36">
    <w:abstractNumId w:val="35"/>
  </w:num>
  <w:num w:numId="37">
    <w:abstractNumId w:val="5"/>
  </w:num>
  <w:num w:numId="38">
    <w:abstractNumId w:val="30"/>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ocumentProtection w:edit="readOnly" w:enforcement="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12D2"/>
    <w:rsid w:val="00013EF6"/>
    <w:rsid w:val="00070A3E"/>
    <w:rsid w:val="00094B08"/>
    <w:rsid w:val="000A28B9"/>
    <w:rsid w:val="000B11B0"/>
    <w:rsid w:val="000B3191"/>
    <w:rsid w:val="000B41C5"/>
    <w:rsid w:val="000C4479"/>
    <w:rsid w:val="000F7127"/>
    <w:rsid w:val="001333CF"/>
    <w:rsid w:val="001730EC"/>
    <w:rsid w:val="00187F74"/>
    <w:rsid w:val="001C24F3"/>
    <w:rsid w:val="001E631E"/>
    <w:rsid w:val="00211942"/>
    <w:rsid w:val="00231740"/>
    <w:rsid w:val="00234722"/>
    <w:rsid w:val="00244FAD"/>
    <w:rsid w:val="002572C1"/>
    <w:rsid w:val="00285FBD"/>
    <w:rsid w:val="00293AB8"/>
    <w:rsid w:val="002C25A8"/>
    <w:rsid w:val="002D5504"/>
    <w:rsid w:val="003B0C88"/>
    <w:rsid w:val="003F4BEA"/>
    <w:rsid w:val="00426D32"/>
    <w:rsid w:val="00447503"/>
    <w:rsid w:val="0047043A"/>
    <w:rsid w:val="00527841"/>
    <w:rsid w:val="00551E1D"/>
    <w:rsid w:val="005A0554"/>
    <w:rsid w:val="005A09A3"/>
    <w:rsid w:val="005A32F9"/>
    <w:rsid w:val="005B46D2"/>
    <w:rsid w:val="005D22F5"/>
    <w:rsid w:val="005F412C"/>
    <w:rsid w:val="006C3EBA"/>
    <w:rsid w:val="006E4546"/>
    <w:rsid w:val="00705DCF"/>
    <w:rsid w:val="007118B0"/>
    <w:rsid w:val="00737DA1"/>
    <w:rsid w:val="00747AAE"/>
    <w:rsid w:val="007568C3"/>
    <w:rsid w:val="00775CFD"/>
    <w:rsid w:val="00804BA0"/>
    <w:rsid w:val="00815B1D"/>
    <w:rsid w:val="00816AEC"/>
    <w:rsid w:val="008211A0"/>
    <w:rsid w:val="00833FA7"/>
    <w:rsid w:val="00891B48"/>
    <w:rsid w:val="008A5874"/>
    <w:rsid w:val="008E4A8F"/>
    <w:rsid w:val="00946475"/>
    <w:rsid w:val="0097441C"/>
    <w:rsid w:val="00975A4C"/>
    <w:rsid w:val="00995EE3"/>
    <w:rsid w:val="009A0D7F"/>
    <w:rsid w:val="009B0207"/>
    <w:rsid w:val="009B0564"/>
    <w:rsid w:val="009E5D3A"/>
    <w:rsid w:val="009E6E2A"/>
    <w:rsid w:val="00A27A19"/>
    <w:rsid w:val="00A72193"/>
    <w:rsid w:val="00AB4060"/>
    <w:rsid w:val="00AD7313"/>
    <w:rsid w:val="00AE5AF7"/>
    <w:rsid w:val="00AF6EB1"/>
    <w:rsid w:val="00B91A3C"/>
    <w:rsid w:val="00B96C53"/>
    <w:rsid w:val="00BC378A"/>
    <w:rsid w:val="00BD0491"/>
    <w:rsid w:val="00C52AF2"/>
    <w:rsid w:val="00C56E52"/>
    <w:rsid w:val="00C70F66"/>
    <w:rsid w:val="00CE12D2"/>
    <w:rsid w:val="00CF06D8"/>
    <w:rsid w:val="00D00B43"/>
    <w:rsid w:val="00D2524D"/>
    <w:rsid w:val="00D34A01"/>
    <w:rsid w:val="00D431C0"/>
    <w:rsid w:val="00D67B98"/>
    <w:rsid w:val="00D965E5"/>
    <w:rsid w:val="00D972B2"/>
    <w:rsid w:val="00DD4005"/>
    <w:rsid w:val="00E01648"/>
    <w:rsid w:val="00E20582"/>
    <w:rsid w:val="00E24AC1"/>
    <w:rsid w:val="00E37428"/>
    <w:rsid w:val="00EA07CB"/>
    <w:rsid w:val="00EB611F"/>
    <w:rsid w:val="00EF423C"/>
    <w:rsid w:val="00F347C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1A0"/>
    <w:pPr>
      <w:jc w:val="both"/>
    </w:pPr>
    <w:rPr>
      <w:sz w:val="22"/>
      <w:szCs w:val="24"/>
    </w:rPr>
  </w:style>
  <w:style w:type="paragraph" w:styleId="Heading1">
    <w:name w:val="heading 1"/>
    <w:basedOn w:val="Normal"/>
    <w:next w:val="Normal"/>
    <w:qFormat/>
    <w:rsid w:val="008211A0"/>
    <w:pPr>
      <w:keepNext/>
      <w:numPr>
        <w:numId w:val="1"/>
      </w:numPr>
      <w:outlineLvl w:val="0"/>
    </w:pPr>
    <w:rPr>
      <w:rFonts w:cs="Arial"/>
      <w:b/>
      <w:bCs/>
      <w:kern w:val="32"/>
      <w:sz w:val="26"/>
      <w:szCs w:val="32"/>
    </w:rPr>
  </w:style>
  <w:style w:type="paragraph" w:styleId="Heading2">
    <w:name w:val="heading 2"/>
    <w:basedOn w:val="Normal"/>
    <w:next w:val="Normal"/>
    <w:qFormat/>
    <w:rsid w:val="008211A0"/>
    <w:pPr>
      <w:keepNext/>
      <w:numPr>
        <w:ilvl w:val="1"/>
        <w:numId w:val="1"/>
      </w:numPr>
      <w:outlineLvl w:val="1"/>
    </w:pPr>
    <w:rPr>
      <w:rFonts w:cs="Arial"/>
      <w:b/>
      <w:bCs/>
      <w:iCs/>
      <w:sz w:val="24"/>
      <w:szCs w:val="28"/>
    </w:rPr>
  </w:style>
  <w:style w:type="paragraph" w:styleId="Heading3">
    <w:name w:val="heading 3"/>
    <w:basedOn w:val="Normal"/>
    <w:next w:val="Normal"/>
    <w:qFormat/>
    <w:rsid w:val="008211A0"/>
    <w:pPr>
      <w:keepNext/>
      <w:numPr>
        <w:ilvl w:val="2"/>
        <w:numId w:val="1"/>
      </w:numPr>
      <w:outlineLvl w:val="2"/>
    </w:pPr>
    <w:rPr>
      <w:rFonts w:cs="Arial"/>
      <w:b/>
      <w:bCs/>
      <w:szCs w:val="26"/>
    </w:rPr>
  </w:style>
  <w:style w:type="paragraph" w:styleId="Heading4">
    <w:name w:val="heading 4"/>
    <w:aliases w:val="Map Title"/>
    <w:basedOn w:val="Normal"/>
    <w:next w:val="Normal"/>
    <w:qFormat/>
    <w:rsid w:val="008211A0"/>
    <w:pPr>
      <w:keepNext/>
      <w:numPr>
        <w:ilvl w:val="3"/>
        <w:numId w:val="1"/>
      </w:numPr>
      <w:outlineLvl w:val="3"/>
    </w:pPr>
    <w:rPr>
      <w:bCs/>
      <w:szCs w:val="28"/>
    </w:rPr>
  </w:style>
  <w:style w:type="paragraph" w:styleId="Heading5">
    <w:name w:val="heading 5"/>
    <w:aliases w:val="Block Label"/>
    <w:basedOn w:val="Normal"/>
    <w:next w:val="Normal"/>
    <w:qFormat/>
    <w:rsid w:val="008211A0"/>
    <w:pPr>
      <w:keepNext/>
      <w:numPr>
        <w:ilvl w:val="4"/>
        <w:numId w:val="1"/>
      </w:numPr>
      <w:spacing w:before="20"/>
      <w:outlineLvl w:val="4"/>
    </w:pPr>
  </w:style>
  <w:style w:type="paragraph" w:styleId="Heading6">
    <w:name w:val="heading 6"/>
    <w:basedOn w:val="Normal"/>
    <w:next w:val="Normal"/>
    <w:qFormat/>
    <w:rsid w:val="008211A0"/>
    <w:pPr>
      <w:keepNext/>
      <w:numPr>
        <w:ilvl w:val="5"/>
        <w:numId w:val="1"/>
      </w:numPr>
      <w:outlineLvl w:val="5"/>
    </w:pPr>
    <w:rPr>
      <w:b/>
      <w:bCs/>
      <w:sz w:val="18"/>
    </w:rPr>
  </w:style>
  <w:style w:type="paragraph" w:styleId="Heading7">
    <w:name w:val="heading 7"/>
    <w:basedOn w:val="Normal"/>
    <w:next w:val="Normal"/>
    <w:qFormat/>
    <w:rsid w:val="008211A0"/>
    <w:pPr>
      <w:keepNext/>
      <w:numPr>
        <w:ilvl w:val="6"/>
        <w:numId w:val="1"/>
      </w:numPr>
      <w:outlineLvl w:val="6"/>
    </w:pPr>
    <w:rPr>
      <w:sz w:val="28"/>
    </w:rPr>
  </w:style>
  <w:style w:type="paragraph" w:styleId="Heading8">
    <w:name w:val="heading 8"/>
    <w:basedOn w:val="Normal"/>
    <w:next w:val="Normal"/>
    <w:qFormat/>
    <w:rsid w:val="008211A0"/>
    <w:pPr>
      <w:keepNext/>
      <w:numPr>
        <w:ilvl w:val="7"/>
        <w:numId w:val="1"/>
      </w:numPr>
      <w:jc w:val="center"/>
      <w:outlineLvl w:val="7"/>
    </w:pPr>
    <w:rPr>
      <w:b/>
      <w:bCs/>
    </w:rPr>
  </w:style>
  <w:style w:type="paragraph" w:styleId="Heading9">
    <w:name w:val="heading 9"/>
    <w:basedOn w:val="Normal"/>
    <w:next w:val="Normal"/>
    <w:qFormat/>
    <w:rsid w:val="008211A0"/>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8211A0"/>
    <w:rPr>
      <w:bCs/>
      <w:iCs/>
      <w:color w:val="000000"/>
    </w:rPr>
  </w:style>
  <w:style w:type="paragraph" w:styleId="Header">
    <w:name w:val="header"/>
    <w:basedOn w:val="Normal"/>
    <w:semiHidden/>
    <w:rsid w:val="008211A0"/>
    <w:pPr>
      <w:tabs>
        <w:tab w:val="center" w:pos="4320"/>
        <w:tab w:val="right" w:pos="8640"/>
      </w:tabs>
    </w:pPr>
  </w:style>
  <w:style w:type="paragraph" w:styleId="List">
    <w:name w:val="List"/>
    <w:basedOn w:val="Normal"/>
    <w:semiHidden/>
    <w:rsid w:val="008211A0"/>
    <w:pPr>
      <w:ind w:left="360" w:hanging="360"/>
    </w:pPr>
  </w:style>
  <w:style w:type="paragraph" w:styleId="Title">
    <w:name w:val="Title"/>
    <w:basedOn w:val="Normal"/>
    <w:qFormat/>
    <w:rsid w:val="008211A0"/>
    <w:pPr>
      <w:spacing w:before="240" w:after="60"/>
      <w:jc w:val="center"/>
    </w:pPr>
    <w:rPr>
      <w:rFonts w:cs="Arial"/>
      <w:b/>
      <w:bCs/>
      <w:kern w:val="28"/>
      <w:sz w:val="28"/>
      <w:szCs w:val="32"/>
    </w:rPr>
  </w:style>
  <w:style w:type="paragraph" w:styleId="BodyText2">
    <w:name w:val="Body Text 2"/>
    <w:basedOn w:val="Normal"/>
    <w:semiHidden/>
    <w:rsid w:val="008211A0"/>
    <w:pPr>
      <w:jc w:val="left"/>
    </w:pPr>
    <w:rPr>
      <w:b/>
      <w:bCs/>
      <w:color w:val="0000FF"/>
    </w:rPr>
  </w:style>
  <w:style w:type="paragraph" w:styleId="Footer">
    <w:name w:val="footer"/>
    <w:basedOn w:val="Normal"/>
    <w:link w:val="FooterChar"/>
    <w:uiPriority w:val="99"/>
    <w:rsid w:val="008211A0"/>
    <w:pPr>
      <w:tabs>
        <w:tab w:val="center" w:pos="4320"/>
        <w:tab w:val="right" w:pos="8640"/>
      </w:tabs>
    </w:pPr>
  </w:style>
  <w:style w:type="character" w:styleId="FootnoteReference">
    <w:name w:val="footnote reference"/>
    <w:basedOn w:val="DefaultParagraphFont"/>
    <w:semiHidden/>
    <w:rsid w:val="008211A0"/>
    <w:rPr>
      <w:rFonts w:ascii="Times New Roman" w:hAnsi="Times New Roman"/>
      <w:sz w:val="18"/>
      <w:vertAlign w:val="superscript"/>
    </w:rPr>
  </w:style>
  <w:style w:type="paragraph" w:customStyle="1" w:styleId="Heading">
    <w:name w:val="Heading"/>
    <w:basedOn w:val="Heading1"/>
    <w:next w:val="Normal"/>
    <w:rsid w:val="008211A0"/>
    <w:pPr>
      <w:numPr>
        <w:numId w:val="0"/>
      </w:numPr>
    </w:pPr>
  </w:style>
  <w:style w:type="paragraph" w:customStyle="1" w:styleId="TableText">
    <w:name w:val="Table Text"/>
    <w:basedOn w:val="Normal"/>
    <w:rsid w:val="008211A0"/>
    <w:pPr>
      <w:autoSpaceDE w:val="0"/>
      <w:autoSpaceDN w:val="0"/>
      <w:jc w:val="left"/>
    </w:pPr>
    <w:rPr>
      <w:sz w:val="20"/>
    </w:rPr>
  </w:style>
  <w:style w:type="paragraph" w:customStyle="1" w:styleId="TableHeaderText">
    <w:name w:val="Table Header Text"/>
    <w:basedOn w:val="TableText"/>
    <w:rsid w:val="008211A0"/>
    <w:pPr>
      <w:jc w:val="center"/>
    </w:pPr>
    <w:rPr>
      <w:b/>
      <w:bCs/>
    </w:rPr>
  </w:style>
  <w:style w:type="paragraph" w:styleId="BodyText3">
    <w:name w:val="Body Text 3"/>
    <w:basedOn w:val="Normal"/>
    <w:semiHidden/>
    <w:rsid w:val="008211A0"/>
    <w:rPr>
      <w:b/>
      <w:color w:val="0000FF"/>
    </w:rPr>
  </w:style>
  <w:style w:type="paragraph" w:styleId="BodyTextIndent">
    <w:name w:val="Body Text Indent"/>
    <w:basedOn w:val="Normal"/>
    <w:semiHidden/>
    <w:rsid w:val="008211A0"/>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8211A0"/>
    <w:rPr>
      <w:rFonts w:ascii="Arial" w:hAnsi="Arial" w:cs="Arial"/>
      <w:sz w:val="24"/>
    </w:rPr>
  </w:style>
  <w:style w:type="paragraph" w:customStyle="1" w:styleId="Custom2">
    <w:name w:val="Custom 2"/>
    <w:basedOn w:val="Normal"/>
    <w:rsid w:val="008211A0"/>
    <w:pPr>
      <w:jc w:val="left"/>
    </w:pPr>
    <w:rPr>
      <w:rFonts w:ascii="Arial" w:hAnsi="Arial" w:cs="Arial"/>
      <w:b/>
      <w:bCs/>
      <w:color w:val="0000FF"/>
      <w:sz w:val="20"/>
    </w:rPr>
  </w:style>
  <w:style w:type="paragraph" w:customStyle="1" w:styleId="Custom3">
    <w:name w:val="Custom 3"/>
    <w:basedOn w:val="Normal"/>
    <w:rsid w:val="008211A0"/>
    <w:rPr>
      <w:rFonts w:ascii="Arial" w:hAnsi="Arial"/>
      <w:b/>
      <w:color w:val="0000FF"/>
      <w:sz w:val="36"/>
    </w:rPr>
  </w:style>
  <w:style w:type="paragraph" w:styleId="BodyTextIndent2">
    <w:name w:val="Body Text Indent 2"/>
    <w:basedOn w:val="Normal"/>
    <w:semiHidden/>
    <w:rsid w:val="008211A0"/>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semiHidden/>
    <w:rsid w:val="008211A0"/>
    <w:rPr>
      <w:color w:val="0000FF"/>
      <w:u w:val="single"/>
    </w:rPr>
  </w:style>
  <w:style w:type="character" w:styleId="FollowedHyperlink">
    <w:name w:val="FollowedHyperlink"/>
    <w:basedOn w:val="DefaultParagraphFont"/>
    <w:semiHidden/>
    <w:rsid w:val="008211A0"/>
    <w:rPr>
      <w:color w:val="800080"/>
      <w:u w:val="single"/>
    </w:rPr>
  </w:style>
  <w:style w:type="paragraph" w:styleId="BodyTextIndent3">
    <w:name w:val="Body Text Indent 3"/>
    <w:basedOn w:val="Normal"/>
    <w:semiHidden/>
    <w:rsid w:val="008211A0"/>
    <w:pPr>
      <w:tabs>
        <w:tab w:val="left" w:pos="1882"/>
        <w:tab w:val="left" w:pos="2880"/>
        <w:tab w:val="left" w:pos="5580"/>
        <w:tab w:val="left" w:pos="6120"/>
      </w:tabs>
      <w:ind w:left="622"/>
    </w:pPr>
    <w:rPr>
      <w:rFonts w:ascii="Arial" w:hAnsi="Arial" w:cs="Arial"/>
      <w:sz w:val="20"/>
    </w:rPr>
  </w:style>
  <w:style w:type="paragraph" w:customStyle="1" w:styleId="dept">
    <w:name w:val="dept"/>
    <w:basedOn w:val="Normal"/>
    <w:rsid w:val="008211A0"/>
    <w:pPr>
      <w:tabs>
        <w:tab w:val="left" w:pos="450"/>
        <w:tab w:val="left" w:pos="2880"/>
      </w:tabs>
      <w:jc w:val="left"/>
    </w:pPr>
    <w:rPr>
      <w:b/>
      <w:sz w:val="24"/>
      <w:szCs w:val="20"/>
    </w:rPr>
  </w:style>
  <w:style w:type="paragraph" w:styleId="ListParagraph">
    <w:name w:val="List Paragraph"/>
    <w:basedOn w:val="Normal"/>
    <w:uiPriority w:val="34"/>
    <w:qFormat/>
    <w:rsid w:val="00EB611F"/>
    <w:pPr>
      <w:ind w:left="720"/>
    </w:pPr>
  </w:style>
  <w:style w:type="character" w:customStyle="1" w:styleId="FooterChar">
    <w:name w:val="Footer Char"/>
    <w:basedOn w:val="DefaultParagraphFont"/>
    <w:link w:val="Footer"/>
    <w:uiPriority w:val="99"/>
    <w:rsid w:val="00293AB8"/>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kidsnet.childrenshc.org\chcdfs\dept\Lab%20Procedures\Microbiology\1NEW%20Micro%20Procedure%20Manual.%20(same%20as%20in%20Starnet)\MC%20100%20%20%20%20Quality,Spec.%20mgmt.,Labeling,Proc.,Sendout%20Results,Billing,%20PT%20testing,Addl%20Projects\MC%20102%20Labeling%20Errors,%20Specimen%20Mixups,%20Corrected%20Reports%20R.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rnet.childrenshc.org/References/labsop/mcvi/safety/mcvi-3.4-biohazardous-spills.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rnet.childrenshc.org/References/labsop/mcvi/safety/mcvi-3.2-safety-in-the-microbiology-lab.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tarnet.childrenshc.org/References/labsop/mcvi/safety/mcvi-3.1-biohazard-containment.pdf"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A20A4-4FBA-4BC5-BC8E-EBCF3D68F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6</Pages>
  <Words>1995</Words>
  <Characters>11367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13336</CharactersWithSpaces>
  <SharedDoc>false</SharedDoc>
  <HLinks>
    <vt:vector size="24" baseType="variant">
      <vt:variant>
        <vt:i4>6291506</vt:i4>
      </vt:variant>
      <vt:variant>
        <vt:i4>12</vt:i4>
      </vt:variant>
      <vt:variant>
        <vt:i4>0</vt:i4>
      </vt:variant>
      <vt:variant>
        <vt:i4>5</vt:i4>
      </vt:variant>
      <vt:variant>
        <vt:lpwstr>../MC 100    Quality,Spec. mgmt.,Labeling,Proc.,Sendout Results,Billing, PT testing,Addl Projects/MC 102 Labeling Errors, Specimen Mixups, Corrected Reports R.docx</vt:lpwstr>
      </vt:variant>
      <vt:variant>
        <vt:lpwstr/>
      </vt:variant>
      <vt:variant>
        <vt:i4>6160450</vt:i4>
      </vt:variant>
      <vt:variant>
        <vt:i4>9</vt:i4>
      </vt:variant>
      <vt:variant>
        <vt:i4>0</vt:i4>
      </vt:variant>
      <vt:variant>
        <vt:i4>5</vt:i4>
      </vt:variant>
      <vt:variant>
        <vt:lpwstr>../MC 200    Safety/MC 204 Biohazardous Spills R.docx</vt:lpwstr>
      </vt:variant>
      <vt:variant>
        <vt:lpwstr/>
      </vt:variant>
      <vt:variant>
        <vt:i4>2621484</vt:i4>
      </vt:variant>
      <vt:variant>
        <vt:i4>6</vt:i4>
      </vt:variant>
      <vt:variant>
        <vt:i4>0</vt:i4>
      </vt:variant>
      <vt:variant>
        <vt:i4>5</vt:i4>
      </vt:variant>
      <vt:variant>
        <vt:lpwstr>../MC 200    Safety/MC 202 Safety in the Microbiology Lab Policy R.docx</vt:lpwstr>
      </vt:variant>
      <vt:variant>
        <vt:lpwstr/>
      </vt:variant>
      <vt:variant>
        <vt:i4>5374041</vt:i4>
      </vt:variant>
      <vt:variant>
        <vt:i4>3</vt:i4>
      </vt:variant>
      <vt:variant>
        <vt:i4>0</vt:i4>
      </vt:variant>
      <vt:variant>
        <vt:i4>5</vt:i4>
      </vt:variant>
      <vt:variant>
        <vt:lpwstr>../MC 200    Safety/MC 201   Biohazard Containment R.doc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CE004159</cp:lastModifiedBy>
  <cp:revision>26</cp:revision>
  <cp:lastPrinted>2015-04-11T17:57:00Z</cp:lastPrinted>
  <dcterms:created xsi:type="dcterms:W3CDTF">2017-09-07T18:24:00Z</dcterms:created>
  <dcterms:modified xsi:type="dcterms:W3CDTF">2018-11-27T13:56:00Z</dcterms:modified>
</cp:coreProperties>
</file>