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Layout w:type="fixed"/>
        <w:tblLook w:val="0000"/>
      </w:tblPr>
      <w:tblGrid>
        <w:gridCol w:w="1980"/>
        <w:gridCol w:w="3060"/>
        <w:gridCol w:w="15"/>
        <w:gridCol w:w="4320"/>
        <w:gridCol w:w="1785"/>
      </w:tblGrid>
      <w:tr w:rsidR="0018004D">
        <w:trPr>
          <w:cantSplit/>
        </w:trPr>
        <w:tc>
          <w:tcPr>
            <w:tcW w:w="11160" w:type="dxa"/>
            <w:gridSpan w:val="5"/>
          </w:tcPr>
          <w:p w:rsidR="0018004D" w:rsidRDefault="0018004D" w:rsidP="004C2288">
            <w:pPr>
              <w:pStyle w:val="BodyText"/>
              <w:jc w:val="center"/>
              <w:rPr>
                <w:rFonts w:ascii="Arial" w:hAnsi="Arial" w:cs="Arial"/>
                <w:b/>
                <w:color w:val="0000FF"/>
                <w:sz w:val="20"/>
                <w:szCs w:val="20"/>
              </w:rPr>
            </w:pPr>
            <w:bookmarkStart w:id="0" w:name="_GoBack"/>
            <w:bookmarkEnd w:id="0"/>
            <w:r w:rsidRPr="00D563E3">
              <w:rPr>
                <w:rFonts w:ascii="Arial" w:hAnsi="Arial" w:cs="Arial"/>
                <w:b/>
                <w:color w:val="0000FF"/>
                <w:sz w:val="36"/>
              </w:rPr>
              <w:t>Policy For Non-Pathologists Performing Gross</w:t>
            </w:r>
            <w:r w:rsidR="00D563E3">
              <w:rPr>
                <w:rFonts w:ascii="Arial" w:hAnsi="Arial" w:cs="Arial"/>
                <w:b/>
                <w:color w:val="0000FF"/>
                <w:sz w:val="36"/>
              </w:rPr>
              <w:t xml:space="preserve"> Examination</w:t>
            </w:r>
            <w:r w:rsidRPr="00D563E3">
              <w:rPr>
                <w:rFonts w:ascii="Arial" w:hAnsi="Arial" w:cs="Arial"/>
                <w:b/>
                <w:color w:val="0000FF"/>
                <w:sz w:val="36"/>
              </w:rPr>
              <w:t xml:space="preserve"> of Surgical Specimens</w:t>
            </w:r>
          </w:p>
          <w:p w:rsidR="004C2288" w:rsidRPr="004C2288" w:rsidRDefault="004C2288" w:rsidP="004C2288">
            <w:pPr>
              <w:pStyle w:val="BodyText"/>
              <w:jc w:val="center"/>
              <w:rPr>
                <w:rFonts w:ascii="Arial" w:hAnsi="Arial" w:cs="Arial"/>
                <w:b/>
                <w:color w:val="0000FF"/>
                <w:sz w:val="20"/>
                <w:szCs w:val="20"/>
              </w:rPr>
            </w:pPr>
          </w:p>
        </w:tc>
      </w:tr>
      <w:tr w:rsidR="0018004D" w:rsidTr="0034747E">
        <w:trPr>
          <w:cantSplit/>
          <w:trHeight w:val="2402"/>
        </w:trPr>
        <w:tc>
          <w:tcPr>
            <w:tcW w:w="1980" w:type="dxa"/>
            <w:tcBorders>
              <w:top w:val="single" w:sz="4" w:space="0" w:color="auto"/>
              <w:left w:val="single" w:sz="4" w:space="0" w:color="auto"/>
              <w:bottom w:val="single" w:sz="4" w:space="0" w:color="auto"/>
              <w:right w:val="single" w:sz="4" w:space="0" w:color="auto"/>
            </w:tcBorders>
          </w:tcPr>
          <w:p w:rsidR="0018004D" w:rsidRPr="00D563E3" w:rsidRDefault="0018004D">
            <w:pPr>
              <w:pStyle w:val="Header"/>
              <w:rPr>
                <w:rFonts w:ascii="Arial" w:hAnsi="Arial" w:cs="Arial"/>
                <w:b/>
                <w:color w:val="0000FF"/>
                <w:sz w:val="20"/>
              </w:rPr>
            </w:pPr>
            <w:r w:rsidRPr="00D563E3">
              <w:rPr>
                <w:rFonts w:ascii="Arial" w:hAnsi="Arial" w:cs="Arial"/>
                <w:b/>
                <w:color w:val="0000FF"/>
                <w:sz w:val="20"/>
              </w:rPr>
              <w:t>Purpose:</w:t>
            </w:r>
          </w:p>
        </w:tc>
        <w:tc>
          <w:tcPr>
            <w:tcW w:w="9180" w:type="dxa"/>
            <w:gridSpan w:val="4"/>
            <w:tcBorders>
              <w:top w:val="single" w:sz="4" w:space="0" w:color="auto"/>
              <w:left w:val="single" w:sz="4" w:space="0" w:color="auto"/>
              <w:bottom w:val="single" w:sz="4" w:space="0" w:color="auto"/>
              <w:right w:val="single" w:sz="4" w:space="0" w:color="auto"/>
            </w:tcBorders>
          </w:tcPr>
          <w:p w:rsidR="0018004D" w:rsidRPr="00D563E3" w:rsidRDefault="0018004D">
            <w:pPr>
              <w:numPr>
                <w:ilvl w:val="0"/>
                <w:numId w:val="23"/>
              </w:numPr>
              <w:jc w:val="left"/>
              <w:rPr>
                <w:rFonts w:ascii="Arial" w:hAnsi="Arial" w:cs="Arial"/>
                <w:sz w:val="20"/>
              </w:rPr>
            </w:pPr>
            <w:r w:rsidRPr="00D563E3">
              <w:rPr>
                <w:rFonts w:ascii="Arial" w:hAnsi="Arial" w:cs="Arial"/>
                <w:sz w:val="20"/>
              </w:rPr>
              <w:t xml:space="preserve">Children’s Hospitals and Clinics </w:t>
            </w:r>
            <w:r w:rsidR="00B74EE8">
              <w:rPr>
                <w:rFonts w:ascii="Arial" w:hAnsi="Arial" w:cs="Arial"/>
                <w:sz w:val="20"/>
              </w:rPr>
              <w:t xml:space="preserve">of Minnesota </w:t>
            </w:r>
            <w:proofErr w:type="gramStart"/>
            <w:r w:rsidR="00A31431">
              <w:rPr>
                <w:rFonts w:ascii="Arial" w:hAnsi="Arial" w:cs="Arial"/>
                <w:sz w:val="20"/>
              </w:rPr>
              <w:t>employ</w:t>
            </w:r>
            <w:r w:rsidR="00B74EE8">
              <w:rPr>
                <w:rFonts w:ascii="Arial" w:hAnsi="Arial" w:cs="Arial"/>
                <w:sz w:val="20"/>
              </w:rPr>
              <w:t>s</w:t>
            </w:r>
            <w:proofErr w:type="gramEnd"/>
            <w:r w:rsidRPr="00D563E3">
              <w:rPr>
                <w:rFonts w:ascii="Arial" w:hAnsi="Arial" w:cs="Arial"/>
                <w:sz w:val="20"/>
              </w:rPr>
              <w:t xml:space="preserve"> and trains </w:t>
            </w:r>
            <w:proofErr w:type="spellStart"/>
            <w:r w:rsidR="001D5D7B">
              <w:rPr>
                <w:rFonts w:ascii="Arial" w:hAnsi="Arial" w:cs="Arial"/>
                <w:sz w:val="20"/>
              </w:rPr>
              <w:t>Histotechnicians</w:t>
            </w:r>
            <w:proofErr w:type="spellEnd"/>
            <w:r w:rsidR="008A54F0">
              <w:rPr>
                <w:rFonts w:ascii="Arial" w:hAnsi="Arial" w:cs="Arial"/>
                <w:sz w:val="20"/>
              </w:rPr>
              <w:t xml:space="preserve"> (HT)</w:t>
            </w:r>
            <w:r w:rsidR="00D563E3" w:rsidRPr="00D563E3">
              <w:rPr>
                <w:rFonts w:ascii="Arial" w:hAnsi="Arial" w:cs="Arial"/>
                <w:sz w:val="20"/>
              </w:rPr>
              <w:t xml:space="preserve"> and Pathologist Assistants</w:t>
            </w:r>
            <w:r w:rsidR="008A54F0">
              <w:rPr>
                <w:rFonts w:ascii="Arial" w:hAnsi="Arial" w:cs="Arial"/>
                <w:sz w:val="20"/>
              </w:rPr>
              <w:t xml:space="preserve"> (PA)</w:t>
            </w:r>
            <w:r w:rsidRPr="00D563E3">
              <w:rPr>
                <w:rFonts w:ascii="Arial" w:hAnsi="Arial" w:cs="Arial"/>
                <w:sz w:val="20"/>
              </w:rPr>
              <w:t xml:space="preserve"> to assist the pathologists with gross examination of surgical specimens. The goal of this policy is to maximize the timeliness, accuracy and productivity of the department.</w:t>
            </w:r>
          </w:p>
          <w:p w:rsidR="002623A2" w:rsidRPr="004C2288" w:rsidRDefault="0018004D" w:rsidP="00F236F9">
            <w:pPr>
              <w:numPr>
                <w:ilvl w:val="0"/>
                <w:numId w:val="23"/>
              </w:numPr>
              <w:jc w:val="left"/>
              <w:rPr>
                <w:rFonts w:ascii="Arial" w:hAnsi="Arial" w:cs="Arial"/>
                <w:sz w:val="20"/>
              </w:rPr>
            </w:pPr>
            <w:r w:rsidRPr="004C2288">
              <w:rPr>
                <w:rFonts w:ascii="Arial" w:hAnsi="Arial" w:cs="Arial"/>
                <w:sz w:val="20"/>
              </w:rPr>
              <w:t xml:space="preserve">As stated in the </w:t>
            </w:r>
            <w:hyperlink r:id="rId11" w:history="1">
              <w:r w:rsidRPr="004C2288">
                <w:rPr>
                  <w:rStyle w:val="Hyperlink"/>
                  <w:rFonts w:ascii="Arial" w:hAnsi="Arial" w:cs="Arial"/>
                  <w:color w:val="auto"/>
                  <w:sz w:val="20"/>
                </w:rPr>
                <w:t>HI 1.05 Guidelines for Grossing</w:t>
              </w:r>
            </w:hyperlink>
            <w:r w:rsidR="00D563E3" w:rsidRPr="004C2288">
              <w:rPr>
                <w:rFonts w:ascii="Arial" w:hAnsi="Arial" w:cs="Arial"/>
                <w:sz w:val="20"/>
              </w:rPr>
              <w:t>, all HTs and PAs</w:t>
            </w:r>
            <w:r w:rsidRPr="004C2288">
              <w:rPr>
                <w:rFonts w:ascii="Arial" w:hAnsi="Arial" w:cs="Arial"/>
                <w:sz w:val="20"/>
              </w:rPr>
              <w:t xml:space="preserve"> </w:t>
            </w:r>
            <w:r w:rsidR="00B74EE8" w:rsidRPr="004C2288">
              <w:rPr>
                <w:rFonts w:ascii="Arial" w:hAnsi="Arial" w:cs="Arial"/>
                <w:sz w:val="20"/>
              </w:rPr>
              <w:t xml:space="preserve">who participate in gross examination of pathology specimens </w:t>
            </w:r>
            <w:r w:rsidRPr="004C2288">
              <w:rPr>
                <w:rFonts w:ascii="Arial" w:hAnsi="Arial" w:cs="Arial"/>
                <w:sz w:val="20"/>
              </w:rPr>
              <w:t>meet the educational requirements of both the College of American Pathologists and the Joint Commission of Hospital Accreditation. Annual competency is performed; in addition, the pathologist assesses every case with microscopic examination for accuracy and completeness of the gross description.</w:t>
            </w:r>
          </w:p>
          <w:p w:rsidR="00F236F9" w:rsidRPr="00D563E3" w:rsidRDefault="00F236F9" w:rsidP="00F236F9">
            <w:pPr>
              <w:ind w:left="720"/>
              <w:jc w:val="left"/>
              <w:rPr>
                <w:rFonts w:ascii="Arial" w:hAnsi="Arial" w:cs="Arial"/>
                <w:sz w:val="20"/>
              </w:rPr>
            </w:pPr>
          </w:p>
        </w:tc>
      </w:tr>
      <w:tr w:rsidR="0018004D" w:rsidTr="0034747E">
        <w:trPr>
          <w:cantSplit/>
          <w:trHeight w:val="1781"/>
        </w:trPr>
        <w:tc>
          <w:tcPr>
            <w:tcW w:w="1980" w:type="dxa"/>
            <w:tcBorders>
              <w:top w:val="single" w:sz="4" w:space="0" w:color="auto"/>
              <w:left w:val="single" w:sz="4" w:space="0" w:color="auto"/>
              <w:bottom w:val="single" w:sz="4" w:space="0" w:color="auto"/>
              <w:right w:val="single" w:sz="4" w:space="0" w:color="auto"/>
            </w:tcBorders>
          </w:tcPr>
          <w:p w:rsidR="0018004D" w:rsidRPr="00D563E3" w:rsidRDefault="0018004D">
            <w:pPr>
              <w:pStyle w:val="Header"/>
              <w:rPr>
                <w:rFonts w:ascii="Arial" w:hAnsi="Arial" w:cs="Arial"/>
                <w:b/>
                <w:color w:val="0000FF"/>
                <w:sz w:val="20"/>
              </w:rPr>
            </w:pPr>
            <w:r w:rsidRPr="00D563E3">
              <w:rPr>
                <w:rFonts w:ascii="Arial" w:hAnsi="Arial" w:cs="Arial"/>
                <w:b/>
                <w:color w:val="0000FF"/>
                <w:sz w:val="20"/>
              </w:rPr>
              <w:t>Policy:</w:t>
            </w:r>
          </w:p>
        </w:tc>
        <w:tc>
          <w:tcPr>
            <w:tcW w:w="9180" w:type="dxa"/>
            <w:gridSpan w:val="4"/>
            <w:tcBorders>
              <w:top w:val="single" w:sz="4" w:space="0" w:color="auto"/>
              <w:left w:val="single" w:sz="4" w:space="0" w:color="auto"/>
              <w:bottom w:val="single" w:sz="4" w:space="0" w:color="auto"/>
              <w:right w:val="single" w:sz="4" w:space="0" w:color="auto"/>
            </w:tcBorders>
          </w:tcPr>
          <w:p w:rsidR="0018004D" w:rsidRDefault="0018004D">
            <w:pPr>
              <w:jc w:val="left"/>
              <w:rPr>
                <w:rFonts w:ascii="Arial" w:hAnsi="Arial" w:cs="Arial"/>
                <w:sz w:val="20"/>
              </w:rPr>
            </w:pPr>
            <w:r w:rsidRPr="00CC0717">
              <w:rPr>
                <w:rFonts w:ascii="Arial" w:hAnsi="Arial" w:cs="Arial"/>
                <w:b/>
                <w:sz w:val="20"/>
              </w:rPr>
              <w:t>Supervision and Pathologist Responsibility</w:t>
            </w:r>
          </w:p>
          <w:p w:rsidR="00CC0717" w:rsidRPr="00CC0717" w:rsidRDefault="00CC0717">
            <w:pPr>
              <w:jc w:val="left"/>
              <w:rPr>
                <w:rFonts w:ascii="Arial" w:hAnsi="Arial" w:cs="Arial"/>
                <w:sz w:val="20"/>
              </w:rPr>
            </w:pPr>
          </w:p>
          <w:p w:rsidR="00B70EFA" w:rsidRPr="00D563E3" w:rsidRDefault="0018004D" w:rsidP="00B70EFA">
            <w:pPr>
              <w:jc w:val="left"/>
              <w:rPr>
                <w:rFonts w:ascii="Arial" w:hAnsi="Arial" w:cs="Arial"/>
                <w:sz w:val="20"/>
              </w:rPr>
            </w:pPr>
            <w:r w:rsidRPr="00D563E3">
              <w:rPr>
                <w:rFonts w:ascii="Arial" w:hAnsi="Arial" w:cs="Arial"/>
                <w:sz w:val="20"/>
              </w:rPr>
              <w:t xml:space="preserve"> </w:t>
            </w:r>
            <w:r w:rsidR="00B70EFA" w:rsidRPr="00D563E3">
              <w:rPr>
                <w:rFonts w:ascii="Arial" w:hAnsi="Arial" w:cs="Arial"/>
                <w:sz w:val="20"/>
              </w:rPr>
              <w:t xml:space="preserve">All specimen requests with a “gross only” designation (see the </w:t>
            </w:r>
            <w:r w:rsidR="003421BE" w:rsidRPr="00D563E3">
              <w:rPr>
                <w:rFonts w:ascii="Arial" w:hAnsi="Arial" w:cs="Arial"/>
                <w:sz w:val="20"/>
              </w:rPr>
              <w:t xml:space="preserve">SOP HI 1.07 </w:t>
            </w:r>
            <w:r w:rsidR="00B70EFA" w:rsidRPr="00D563E3">
              <w:rPr>
                <w:rFonts w:ascii="Arial" w:hAnsi="Arial" w:cs="Arial"/>
                <w:sz w:val="20"/>
              </w:rPr>
              <w:t>Policy for Specimen Submission for Gross and Microscopic Examination to the Pathology Department) require that a pathologist must review these specimens before they are signed out.</w:t>
            </w:r>
          </w:p>
          <w:p w:rsidR="0018004D" w:rsidRPr="00D563E3" w:rsidRDefault="0018004D">
            <w:pPr>
              <w:jc w:val="left"/>
              <w:rPr>
                <w:rFonts w:ascii="Arial" w:hAnsi="Arial" w:cs="Arial"/>
                <w:sz w:val="20"/>
              </w:rPr>
            </w:pPr>
          </w:p>
          <w:p w:rsidR="0018004D" w:rsidRDefault="0018004D">
            <w:pPr>
              <w:jc w:val="left"/>
              <w:rPr>
                <w:rFonts w:ascii="Arial" w:hAnsi="Arial" w:cs="Arial"/>
                <w:sz w:val="20"/>
              </w:rPr>
            </w:pPr>
            <w:r w:rsidRPr="00D563E3">
              <w:rPr>
                <w:rFonts w:ascii="Arial" w:hAnsi="Arial" w:cs="Arial"/>
                <w:sz w:val="20"/>
              </w:rPr>
              <w:t>Gross examination</w:t>
            </w:r>
            <w:r w:rsidR="00D563E3">
              <w:rPr>
                <w:rFonts w:ascii="Arial" w:hAnsi="Arial" w:cs="Arial"/>
                <w:sz w:val="20"/>
              </w:rPr>
              <w:t xml:space="preserve"> performance by individual HTs or PAs are reviewed in two ways, as defined below:  </w:t>
            </w:r>
            <w:r w:rsidRPr="00415E29">
              <w:rPr>
                <w:rFonts w:ascii="Arial" w:hAnsi="Arial" w:cs="Arial"/>
                <w:b/>
                <w:sz w:val="20"/>
              </w:rPr>
              <w:t>Direct</w:t>
            </w:r>
            <w:r w:rsidRPr="00D563E3">
              <w:rPr>
                <w:rFonts w:ascii="Arial" w:hAnsi="Arial" w:cs="Arial"/>
                <w:sz w:val="20"/>
              </w:rPr>
              <w:t xml:space="preserve"> </w:t>
            </w:r>
            <w:r w:rsidR="00D563E3">
              <w:rPr>
                <w:rFonts w:ascii="Arial" w:hAnsi="Arial" w:cs="Arial"/>
                <w:sz w:val="20"/>
              </w:rPr>
              <w:t>Supervision and</w:t>
            </w:r>
            <w:r w:rsidR="00D563E3" w:rsidRPr="00415E29">
              <w:rPr>
                <w:rFonts w:ascii="Arial" w:hAnsi="Arial" w:cs="Arial"/>
                <w:b/>
                <w:sz w:val="20"/>
              </w:rPr>
              <w:t xml:space="preserve"> Indirect</w:t>
            </w:r>
            <w:r w:rsidR="00D563E3">
              <w:rPr>
                <w:rFonts w:ascii="Arial" w:hAnsi="Arial" w:cs="Arial"/>
                <w:sz w:val="20"/>
              </w:rPr>
              <w:t xml:space="preserve"> S</w:t>
            </w:r>
            <w:r w:rsidRPr="00D563E3">
              <w:rPr>
                <w:rFonts w:ascii="Arial" w:hAnsi="Arial" w:cs="Arial"/>
                <w:sz w:val="20"/>
              </w:rPr>
              <w:t xml:space="preserve">upervision. </w:t>
            </w:r>
          </w:p>
          <w:p w:rsidR="002623A2" w:rsidRDefault="002623A2">
            <w:pPr>
              <w:jc w:val="left"/>
              <w:rPr>
                <w:rFonts w:ascii="Arial" w:hAnsi="Arial" w:cs="Arial"/>
                <w:sz w:val="20"/>
              </w:rPr>
            </w:pPr>
          </w:p>
          <w:p w:rsidR="002623A2" w:rsidRDefault="002623A2" w:rsidP="002623A2">
            <w:pPr>
              <w:pStyle w:val="ListParagraph"/>
              <w:numPr>
                <w:ilvl w:val="0"/>
                <w:numId w:val="29"/>
              </w:numPr>
              <w:jc w:val="left"/>
              <w:rPr>
                <w:rFonts w:ascii="Arial" w:hAnsi="Arial" w:cs="Arial"/>
                <w:sz w:val="20"/>
              </w:rPr>
            </w:pPr>
            <w:r w:rsidRPr="002623A2">
              <w:rPr>
                <w:rFonts w:ascii="Arial" w:hAnsi="Arial" w:cs="Arial"/>
                <w:i/>
                <w:sz w:val="20"/>
              </w:rPr>
              <w:t>Direct supervision</w:t>
            </w:r>
            <w:r>
              <w:rPr>
                <w:rFonts w:ascii="Arial" w:hAnsi="Arial" w:cs="Arial"/>
                <w:sz w:val="20"/>
              </w:rPr>
              <w:t xml:space="preserve"> is defined as the review of the tissue by a pathologist before the gross examination i</w:t>
            </w:r>
            <w:r w:rsidR="00A31431">
              <w:rPr>
                <w:rFonts w:ascii="Arial" w:hAnsi="Arial" w:cs="Arial"/>
                <w:sz w:val="20"/>
              </w:rPr>
              <w:t>s complete (See also SOP HI 1.05</w:t>
            </w:r>
            <w:r>
              <w:rPr>
                <w:rFonts w:ascii="Arial" w:hAnsi="Arial" w:cs="Arial"/>
                <w:sz w:val="20"/>
              </w:rPr>
              <w:t>).</w:t>
            </w:r>
          </w:p>
          <w:p w:rsidR="00F236F9" w:rsidRPr="004C2288" w:rsidRDefault="002623A2" w:rsidP="00F236F9">
            <w:pPr>
              <w:pStyle w:val="ListParagraph"/>
              <w:numPr>
                <w:ilvl w:val="0"/>
                <w:numId w:val="29"/>
              </w:numPr>
              <w:jc w:val="left"/>
              <w:rPr>
                <w:rFonts w:ascii="Arial" w:hAnsi="Arial" w:cs="Arial"/>
                <w:sz w:val="20"/>
              </w:rPr>
            </w:pPr>
            <w:r w:rsidRPr="004C2288">
              <w:rPr>
                <w:rFonts w:ascii="Arial" w:hAnsi="Arial" w:cs="Arial"/>
                <w:i/>
                <w:sz w:val="20"/>
              </w:rPr>
              <w:t xml:space="preserve">Indirect supervision </w:t>
            </w:r>
            <w:r w:rsidRPr="004C2288">
              <w:rPr>
                <w:rFonts w:ascii="Arial" w:hAnsi="Arial" w:cs="Arial"/>
                <w:sz w:val="20"/>
              </w:rPr>
              <w:t>does NOT require the pathologist to view or discuss the tissue before the gross examination is completed (S</w:t>
            </w:r>
            <w:r w:rsidR="00A31431" w:rsidRPr="004C2288">
              <w:rPr>
                <w:rFonts w:ascii="Arial" w:hAnsi="Arial" w:cs="Arial"/>
                <w:sz w:val="20"/>
              </w:rPr>
              <w:t>ee also SOP HI 1.05</w:t>
            </w:r>
            <w:r w:rsidRPr="004C2288">
              <w:rPr>
                <w:rFonts w:ascii="Arial" w:hAnsi="Arial" w:cs="Arial"/>
                <w:sz w:val="20"/>
              </w:rPr>
              <w:t>).</w:t>
            </w:r>
          </w:p>
          <w:p w:rsidR="0018004D" w:rsidRDefault="0018004D" w:rsidP="00B70EFA">
            <w:pPr>
              <w:jc w:val="left"/>
              <w:rPr>
                <w:rFonts w:ascii="Arial" w:hAnsi="Arial" w:cs="Arial"/>
                <w:sz w:val="20"/>
              </w:rPr>
            </w:pPr>
          </w:p>
          <w:p w:rsidR="00AF63E0" w:rsidRPr="00D563E3" w:rsidRDefault="00AF63E0" w:rsidP="00B70EFA">
            <w:pPr>
              <w:jc w:val="left"/>
              <w:rPr>
                <w:rFonts w:ascii="Arial" w:hAnsi="Arial" w:cs="Arial"/>
                <w:sz w:val="20"/>
              </w:rPr>
            </w:pPr>
          </w:p>
        </w:tc>
      </w:tr>
      <w:tr w:rsidR="001D5D7B" w:rsidTr="0034747E">
        <w:trPr>
          <w:cantSplit/>
          <w:trHeight w:val="1781"/>
        </w:trPr>
        <w:tc>
          <w:tcPr>
            <w:tcW w:w="1980" w:type="dxa"/>
            <w:tcBorders>
              <w:top w:val="single" w:sz="4" w:space="0" w:color="auto"/>
              <w:left w:val="single" w:sz="4" w:space="0" w:color="auto"/>
              <w:bottom w:val="single" w:sz="4" w:space="0" w:color="auto"/>
              <w:right w:val="single" w:sz="4" w:space="0" w:color="auto"/>
            </w:tcBorders>
          </w:tcPr>
          <w:p w:rsidR="001D5D7B" w:rsidRPr="00D563E3" w:rsidRDefault="001D5D7B" w:rsidP="004C2288">
            <w:pPr>
              <w:pStyle w:val="Header"/>
              <w:rPr>
                <w:rFonts w:ascii="Arial" w:hAnsi="Arial" w:cs="Arial"/>
                <w:b/>
                <w:color w:val="0000FF"/>
                <w:sz w:val="20"/>
              </w:rPr>
            </w:pPr>
            <w:r>
              <w:rPr>
                <w:rFonts w:ascii="Arial" w:hAnsi="Arial" w:cs="Arial"/>
                <w:b/>
                <w:color w:val="0000FF"/>
                <w:sz w:val="20"/>
              </w:rPr>
              <w:t>Policy:</w:t>
            </w:r>
          </w:p>
        </w:tc>
        <w:tc>
          <w:tcPr>
            <w:tcW w:w="9180" w:type="dxa"/>
            <w:gridSpan w:val="4"/>
            <w:tcBorders>
              <w:top w:val="single" w:sz="4" w:space="0" w:color="auto"/>
              <w:left w:val="single" w:sz="4" w:space="0" w:color="auto"/>
              <w:bottom w:val="single" w:sz="4" w:space="0" w:color="auto"/>
              <w:right w:val="single" w:sz="4" w:space="0" w:color="auto"/>
            </w:tcBorders>
          </w:tcPr>
          <w:p w:rsidR="001D5D7B" w:rsidRDefault="001D5D7B" w:rsidP="001D5D7B">
            <w:pPr>
              <w:jc w:val="left"/>
              <w:rPr>
                <w:rFonts w:ascii="Arial" w:hAnsi="Arial" w:cs="Arial"/>
                <w:b/>
                <w:sz w:val="20"/>
              </w:rPr>
            </w:pPr>
            <w:r w:rsidRPr="00B67B20">
              <w:rPr>
                <w:rFonts w:ascii="Arial" w:hAnsi="Arial" w:cs="Arial"/>
                <w:b/>
                <w:sz w:val="20"/>
                <w:u w:val="single"/>
              </w:rPr>
              <w:t>For Pathologist Assistants</w:t>
            </w:r>
            <w:r>
              <w:rPr>
                <w:rFonts w:ascii="Arial" w:hAnsi="Arial" w:cs="Arial"/>
                <w:b/>
                <w:sz w:val="20"/>
              </w:rPr>
              <w:t>:</w:t>
            </w:r>
          </w:p>
          <w:p w:rsidR="001D5D7B" w:rsidRDefault="001D5D7B" w:rsidP="001D5D7B">
            <w:pPr>
              <w:jc w:val="left"/>
              <w:rPr>
                <w:rFonts w:ascii="Arial" w:hAnsi="Arial" w:cs="Arial"/>
                <w:b/>
                <w:sz w:val="20"/>
              </w:rPr>
            </w:pPr>
          </w:p>
          <w:p w:rsidR="001D5D7B" w:rsidRPr="00D563E3" w:rsidRDefault="001D5D7B" w:rsidP="001D5D7B">
            <w:pPr>
              <w:jc w:val="left"/>
              <w:rPr>
                <w:rFonts w:ascii="Arial" w:hAnsi="Arial" w:cs="Arial"/>
                <w:sz w:val="20"/>
              </w:rPr>
            </w:pPr>
            <w:r>
              <w:rPr>
                <w:rFonts w:ascii="Arial" w:hAnsi="Arial" w:cs="Arial"/>
                <w:b/>
                <w:sz w:val="20"/>
              </w:rPr>
              <w:t>DIRECT SUPERVISION</w:t>
            </w:r>
            <w:r>
              <w:rPr>
                <w:rFonts w:ascii="Arial" w:hAnsi="Arial" w:cs="Arial"/>
                <w:sz w:val="20"/>
              </w:rPr>
              <w:t xml:space="preserve"> by a pathologist is</w:t>
            </w:r>
            <w:r w:rsidRPr="00D563E3">
              <w:rPr>
                <w:rFonts w:ascii="Arial" w:hAnsi="Arial" w:cs="Arial"/>
                <w:sz w:val="20"/>
              </w:rPr>
              <w:t xml:space="preserve"> requir</w:t>
            </w:r>
            <w:r>
              <w:rPr>
                <w:rFonts w:ascii="Arial" w:hAnsi="Arial" w:cs="Arial"/>
                <w:sz w:val="20"/>
              </w:rPr>
              <w:t>ed of any of the following tissue types</w:t>
            </w:r>
            <w:r w:rsidRPr="00D563E3">
              <w:rPr>
                <w:rFonts w:ascii="Arial" w:hAnsi="Arial" w:cs="Arial"/>
                <w:sz w:val="20"/>
              </w:rPr>
              <w:t>:</w:t>
            </w:r>
          </w:p>
          <w:p w:rsidR="001D5D7B" w:rsidRPr="00D563E3" w:rsidRDefault="001D5D7B" w:rsidP="001D5D7B">
            <w:pPr>
              <w:jc w:val="left"/>
              <w:rPr>
                <w:rFonts w:ascii="Arial" w:hAnsi="Arial" w:cs="Arial"/>
                <w:sz w:val="20"/>
              </w:rPr>
            </w:pPr>
          </w:p>
          <w:p w:rsidR="001D5D7B" w:rsidRDefault="001D5D7B" w:rsidP="001D5D7B">
            <w:pPr>
              <w:numPr>
                <w:ilvl w:val="0"/>
                <w:numId w:val="25"/>
              </w:numPr>
              <w:jc w:val="left"/>
              <w:rPr>
                <w:rFonts w:ascii="Arial" w:hAnsi="Arial" w:cs="Arial"/>
                <w:sz w:val="20"/>
              </w:rPr>
            </w:pPr>
            <w:r>
              <w:rPr>
                <w:rFonts w:ascii="Arial" w:hAnsi="Arial" w:cs="Arial"/>
                <w:sz w:val="20"/>
              </w:rPr>
              <w:t>Fresh specimens</w:t>
            </w:r>
          </w:p>
          <w:p w:rsidR="001D5D7B" w:rsidRDefault="001D5D7B" w:rsidP="001D5D7B">
            <w:pPr>
              <w:numPr>
                <w:ilvl w:val="0"/>
                <w:numId w:val="25"/>
              </w:numPr>
              <w:jc w:val="left"/>
              <w:rPr>
                <w:rFonts w:ascii="Arial" w:hAnsi="Arial" w:cs="Arial"/>
                <w:sz w:val="20"/>
              </w:rPr>
            </w:pPr>
            <w:r>
              <w:rPr>
                <w:rFonts w:ascii="Arial" w:hAnsi="Arial" w:cs="Arial"/>
                <w:sz w:val="20"/>
              </w:rPr>
              <w:t>Frozen specimens/Intraoperative consultation specimens</w:t>
            </w:r>
          </w:p>
          <w:p w:rsidR="001D5D7B" w:rsidRDefault="001D5D7B" w:rsidP="001D5D7B">
            <w:pPr>
              <w:numPr>
                <w:ilvl w:val="0"/>
                <w:numId w:val="25"/>
              </w:numPr>
              <w:jc w:val="left"/>
              <w:rPr>
                <w:rFonts w:ascii="Arial" w:hAnsi="Arial" w:cs="Arial"/>
                <w:sz w:val="20"/>
              </w:rPr>
            </w:pPr>
            <w:r>
              <w:rPr>
                <w:rFonts w:ascii="Arial" w:hAnsi="Arial" w:cs="Arial"/>
                <w:sz w:val="20"/>
              </w:rPr>
              <w:t>Neoplasms; Biopsies or resections for malignancy</w:t>
            </w:r>
          </w:p>
          <w:p w:rsidR="001D5D7B" w:rsidRDefault="001D5D7B" w:rsidP="001D5D7B">
            <w:pPr>
              <w:ind w:left="360"/>
              <w:jc w:val="left"/>
              <w:rPr>
                <w:rFonts w:ascii="Arial" w:hAnsi="Arial" w:cs="Arial"/>
                <w:sz w:val="20"/>
              </w:rPr>
            </w:pPr>
          </w:p>
          <w:p w:rsidR="002F7D40" w:rsidRDefault="001D5D7B" w:rsidP="001D5D7B">
            <w:pPr>
              <w:jc w:val="left"/>
              <w:rPr>
                <w:rFonts w:ascii="Arial" w:hAnsi="Arial" w:cs="Arial"/>
                <w:sz w:val="20"/>
              </w:rPr>
            </w:pPr>
            <w:r>
              <w:rPr>
                <w:rFonts w:ascii="Arial" w:hAnsi="Arial" w:cs="Arial"/>
                <w:sz w:val="20"/>
              </w:rPr>
              <w:t xml:space="preserve">Pathologist Assistants are certified </w:t>
            </w:r>
            <w:r w:rsidR="002F7D40" w:rsidRPr="00D563E3">
              <w:rPr>
                <w:rFonts w:ascii="Arial" w:hAnsi="Arial" w:cs="Arial"/>
                <w:sz w:val="20"/>
                <w:szCs w:val="20"/>
              </w:rPr>
              <w:t>by the American Society of Clinical Pathologists</w:t>
            </w:r>
            <w:r w:rsidR="002F7D40">
              <w:rPr>
                <w:rFonts w:ascii="Arial" w:hAnsi="Arial" w:cs="Arial"/>
                <w:sz w:val="20"/>
                <w:szCs w:val="20"/>
              </w:rPr>
              <w:t xml:space="preserve"> (ASCP</w:t>
            </w:r>
            <w:r w:rsidR="002F7D40">
              <w:rPr>
                <w:rFonts w:ascii="Arial" w:hAnsi="Arial" w:cs="Arial"/>
                <w:sz w:val="20"/>
              </w:rPr>
              <w:t xml:space="preserve">) </w:t>
            </w:r>
            <w:r>
              <w:rPr>
                <w:rFonts w:ascii="Arial" w:hAnsi="Arial" w:cs="Arial"/>
                <w:sz w:val="20"/>
              </w:rPr>
              <w:t>and are either graduates of an accredited training program or qualify by direct experience. They are trained to handle the full spectrum of surgical specimens and are therefore expected to process, under the supervision of a pathologist, all types of gross specimens received in the laboratory. The pathologist assistant is expected to exercise good judgement and ask for direct supervision</w:t>
            </w:r>
            <w:r w:rsidR="002F7D40">
              <w:rPr>
                <w:rFonts w:ascii="Arial" w:hAnsi="Arial" w:cs="Arial"/>
                <w:sz w:val="20"/>
              </w:rPr>
              <w:t xml:space="preserve"> by the pathologist working with surgicals that week</w:t>
            </w:r>
            <w:r>
              <w:rPr>
                <w:rFonts w:ascii="Arial" w:hAnsi="Arial" w:cs="Arial"/>
                <w:sz w:val="20"/>
              </w:rPr>
              <w:t>, as necessary, especially with complex specimens</w:t>
            </w:r>
            <w:r w:rsidR="002F7D40" w:rsidRPr="00D563E3">
              <w:rPr>
                <w:rFonts w:ascii="Arial" w:hAnsi="Arial" w:cs="Arial"/>
                <w:sz w:val="20"/>
                <w:szCs w:val="20"/>
              </w:rPr>
              <w:t xml:space="preserve"> to include resections for suspected malignancies, resections for margins other than uncomplicated skin specimens and cases with features outside the usual practice of the PA at Children’s</w:t>
            </w:r>
            <w:r w:rsidR="002F7D40">
              <w:rPr>
                <w:rFonts w:ascii="Arial" w:hAnsi="Arial" w:cs="Arial"/>
                <w:sz w:val="20"/>
                <w:szCs w:val="20"/>
              </w:rPr>
              <w:t>.</w:t>
            </w:r>
            <w:r>
              <w:rPr>
                <w:rFonts w:ascii="Arial" w:hAnsi="Arial" w:cs="Arial"/>
                <w:sz w:val="20"/>
              </w:rPr>
              <w:t xml:space="preserve"> All gross dictations are reviewed by the staff pathologist responsible for the case sign out.</w:t>
            </w:r>
          </w:p>
          <w:p w:rsidR="001D5D7B" w:rsidRDefault="004C2288" w:rsidP="002F7D40">
            <w:pPr>
              <w:jc w:val="left"/>
              <w:rPr>
                <w:rFonts w:ascii="Arial" w:hAnsi="Arial" w:cs="Arial"/>
                <w:sz w:val="20"/>
                <w:szCs w:val="20"/>
              </w:rPr>
            </w:pPr>
            <w:r w:rsidRPr="00D563E3">
              <w:rPr>
                <w:rFonts w:ascii="Arial" w:hAnsi="Arial" w:cs="Arial"/>
                <w:sz w:val="20"/>
                <w:szCs w:val="20"/>
              </w:rPr>
              <w:t xml:space="preserve"> </w:t>
            </w:r>
          </w:p>
          <w:p w:rsidR="00AF63E0" w:rsidRPr="00CC0717" w:rsidRDefault="00AF63E0" w:rsidP="002F7D40">
            <w:pPr>
              <w:jc w:val="left"/>
              <w:rPr>
                <w:rFonts w:ascii="Arial" w:hAnsi="Arial" w:cs="Arial"/>
                <w:b/>
                <w:sz w:val="20"/>
              </w:rPr>
            </w:pPr>
          </w:p>
        </w:tc>
      </w:tr>
      <w:tr w:rsidR="001D5D7B" w:rsidTr="00A15811">
        <w:trPr>
          <w:cantSplit/>
          <w:trHeight w:val="1025"/>
        </w:trPr>
        <w:tc>
          <w:tcPr>
            <w:tcW w:w="1980" w:type="dxa"/>
            <w:tcBorders>
              <w:top w:val="single" w:sz="4" w:space="0" w:color="auto"/>
              <w:left w:val="single" w:sz="4" w:space="0" w:color="auto"/>
              <w:bottom w:val="single" w:sz="4" w:space="0" w:color="auto"/>
              <w:right w:val="single" w:sz="4" w:space="0" w:color="auto"/>
            </w:tcBorders>
          </w:tcPr>
          <w:p w:rsidR="001D5D7B" w:rsidRPr="00D563E3" w:rsidRDefault="001D5D7B">
            <w:pPr>
              <w:rPr>
                <w:rFonts w:ascii="Arial" w:hAnsi="Arial" w:cs="Arial"/>
                <w:b/>
                <w:color w:val="0000FF"/>
              </w:rPr>
            </w:pPr>
          </w:p>
        </w:tc>
        <w:tc>
          <w:tcPr>
            <w:tcW w:w="9180" w:type="dxa"/>
            <w:gridSpan w:val="4"/>
            <w:tcBorders>
              <w:top w:val="single" w:sz="4" w:space="0" w:color="auto"/>
              <w:left w:val="single" w:sz="4" w:space="0" w:color="auto"/>
              <w:bottom w:val="single" w:sz="4" w:space="0" w:color="auto"/>
              <w:right w:val="single" w:sz="4" w:space="0" w:color="auto"/>
            </w:tcBorders>
          </w:tcPr>
          <w:p w:rsidR="001D5D7B" w:rsidRDefault="001D5D7B" w:rsidP="001D5D7B">
            <w:pPr>
              <w:jc w:val="left"/>
              <w:rPr>
                <w:rFonts w:ascii="Arial" w:hAnsi="Arial" w:cs="Arial"/>
                <w:b/>
                <w:sz w:val="20"/>
              </w:rPr>
            </w:pPr>
            <w:r w:rsidRPr="00B67B20">
              <w:rPr>
                <w:rFonts w:ascii="Arial" w:hAnsi="Arial" w:cs="Arial"/>
                <w:b/>
                <w:sz w:val="20"/>
                <w:u w:val="single"/>
              </w:rPr>
              <w:t xml:space="preserve">For </w:t>
            </w:r>
            <w:proofErr w:type="spellStart"/>
            <w:r w:rsidRPr="00B67B20">
              <w:rPr>
                <w:rFonts w:ascii="Arial" w:hAnsi="Arial" w:cs="Arial"/>
                <w:b/>
                <w:sz w:val="20"/>
                <w:u w:val="single"/>
              </w:rPr>
              <w:t>Histotechs</w:t>
            </w:r>
            <w:proofErr w:type="spellEnd"/>
            <w:r>
              <w:rPr>
                <w:rFonts w:ascii="Arial" w:hAnsi="Arial" w:cs="Arial"/>
                <w:b/>
                <w:sz w:val="20"/>
              </w:rPr>
              <w:t>:</w:t>
            </w:r>
          </w:p>
          <w:p w:rsidR="001D5D7B" w:rsidRDefault="001D5D7B" w:rsidP="001D5D7B">
            <w:pPr>
              <w:jc w:val="left"/>
              <w:rPr>
                <w:rFonts w:ascii="Arial" w:hAnsi="Arial" w:cs="Arial"/>
                <w:b/>
                <w:sz w:val="20"/>
              </w:rPr>
            </w:pPr>
          </w:p>
          <w:p w:rsidR="004C2288" w:rsidRPr="004C2288" w:rsidRDefault="001D5D7B" w:rsidP="004C2288">
            <w:pPr>
              <w:jc w:val="left"/>
              <w:rPr>
                <w:rFonts w:ascii="Arial" w:hAnsi="Arial" w:cs="Arial"/>
                <w:sz w:val="20"/>
              </w:rPr>
            </w:pPr>
            <w:r>
              <w:rPr>
                <w:rFonts w:ascii="Arial" w:hAnsi="Arial" w:cs="Arial"/>
                <w:b/>
                <w:sz w:val="20"/>
              </w:rPr>
              <w:t>INDIRECT SUPERVISION</w:t>
            </w:r>
            <w:r w:rsidRPr="00D563E3">
              <w:rPr>
                <w:rFonts w:ascii="Arial" w:hAnsi="Arial" w:cs="Arial"/>
                <w:sz w:val="20"/>
              </w:rPr>
              <w:t xml:space="preserve"> (as defined in Grossing Guidelines for No</w:t>
            </w:r>
            <w:r>
              <w:rPr>
                <w:rFonts w:ascii="Arial" w:hAnsi="Arial" w:cs="Arial"/>
                <w:sz w:val="20"/>
              </w:rPr>
              <w:t>n-Pathologists, SOP HI1.07) by a pathologist/ pathologist assistant.</w:t>
            </w:r>
            <w:r w:rsidR="004C2288">
              <w:rPr>
                <w:rFonts w:ascii="Arial" w:hAnsi="Arial" w:cs="Arial"/>
                <w:sz w:val="20"/>
              </w:rPr>
              <w:t xml:space="preserve"> The </w:t>
            </w:r>
            <w:proofErr w:type="spellStart"/>
            <w:r w:rsidR="004C2288">
              <w:rPr>
                <w:rFonts w:ascii="Arial" w:hAnsi="Arial" w:cs="Arial"/>
                <w:sz w:val="20"/>
              </w:rPr>
              <w:t>histotechs</w:t>
            </w:r>
            <w:proofErr w:type="spellEnd"/>
            <w:r w:rsidR="004C2288">
              <w:rPr>
                <w:rFonts w:ascii="Arial" w:hAnsi="Arial" w:cs="Arial"/>
                <w:sz w:val="20"/>
              </w:rPr>
              <w:t xml:space="preserve"> follow Gross dissection protocol for the following specimens using Standard templates for the speech recognition software and dictation backup implemented in anatomic pathology.</w:t>
            </w:r>
          </w:p>
          <w:p w:rsidR="004C2288" w:rsidRDefault="004C2288" w:rsidP="004C2288">
            <w:pPr>
              <w:ind w:left="360"/>
              <w:jc w:val="left"/>
              <w:rPr>
                <w:rFonts w:ascii="Arial" w:hAnsi="Arial" w:cs="Arial"/>
                <w:sz w:val="20"/>
              </w:rPr>
            </w:pPr>
          </w:p>
          <w:p w:rsidR="004C2288" w:rsidRDefault="004C2288" w:rsidP="004C2288">
            <w:pPr>
              <w:jc w:val="left"/>
              <w:rPr>
                <w:rFonts w:ascii="Arial" w:hAnsi="Arial" w:cs="Arial"/>
                <w:sz w:val="20"/>
              </w:rPr>
            </w:pPr>
            <w:r>
              <w:rPr>
                <w:rFonts w:ascii="Arial" w:hAnsi="Arial" w:cs="Arial"/>
                <w:sz w:val="20"/>
              </w:rPr>
              <w:t>Standard Template formats:</w:t>
            </w:r>
          </w:p>
          <w:p w:rsidR="001D5D7B" w:rsidRDefault="001D5D7B" w:rsidP="001D5D7B">
            <w:pPr>
              <w:pStyle w:val="ListParagraph"/>
              <w:numPr>
                <w:ilvl w:val="0"/>
                <w:numId w:val="30"/>
              </w:numPr>
              <w:jc w:val="left"/>
              <w:rPr>
                <w:rFonts w:ascii="Arial" w:hAnsi="Arial" w:cs="Arial"/>
                <w:sz w:val="20"/>
              </w:rPr>
            </w:pPr>
            <w:r>
              <w:rPr>
                <w:rFonts w:ascii="Arial" w:hAnsi="Arial" w:cs="Arial"/>
                <w:sz w:val="20"/>
              </w:rPr>
              <w:t>Single Tonsil</w:t>
            </w:r>
          </w:p>
          <w:p w:rsidR="004C2288" w:rsidRDefault="004C2288" w:rsidP="001D5D7B">
            <w:pPr>
              <w:pStyle w:val="ListParagraph"/>
              <w:numPr>
                <w:ilvl w:val="0"/>
                <w:numId w:val="30"/>
              </w:numPr>
              <w:jc w:val="left"/>
              <w:rPr>
                <w:rFonts w:ascii="Arial" w:hAnsi="Arial" w:cs="Arial"/>
                <w:sz w:val="20"/>
              </w:rPr>
            </w:pPr>
            <w:r>
              <w:rPr>
                <w:rFonts w:ascii="Arial" w:hAnsi="Arial" w:cs="Arial"/>
                <w:sz w:val="20"/>
              </w:rPr>
              <w:t>Adenoids Only</w:t>
            </w:r>
          </w:p>
          <w:p w:rsidR="001D5D7B" w:rsidRDefault="001D5D7B" w:rsidP="001D5D7B">
            <w:pPr>
              <w:pStyle w:val="ListParagraph"/>
              <w:numPr>
                <w:ilvl w:val="0"/>
                <w:numId w:val="30"/>
              </w:numPr>
              <w:jc w:val="left"/>
              <w:rPr>
                <w:rFonts w:ascii="Arial" w:hAnsi="Arial" w:cs="Arial"/>
                <w:sz w:val="20"/>
              </w:rPr>
            </w:pPr>
            <w:r>
              <w:rPr>
                <w:rFonts w:ascii="Arial" w:hAnsi="Arial" w:cs="Arial"/>
                <w:sz w:val="20"/>
              </w:rPr>
              <w:t>Tonsil Only</w:t>
            </w:r>
          </w:p>
          <w:p w:rsidR="001D5D7B" w:rsidRDefault="001D5D7B" w:rsidP="001D5D7B">
            <w:pPr>
              <w:pStyle w:val="ListParagraph"/>
              <w:numPr>
                <w:ilvl w:val="0"/>
                <w:numId w:val="30"/>
              </w:numPr>
              <w:jc w:val="left"/>
              <w:rPr>
                <w:rFonts w:ascii="Arial" w:hAnsi="Arial" w:cs="Arial"/>
                <w:sz w:val="20"/>
              </w:rPr>
            </w:pPr>
            <w:r>
              <w:rPr>
                <w:rFonts w:ascii="Arial" w:hAnsi="Arial" w:cs="Arial"/>
                <w:sz w:val="20"/>
              </w:rPr>
              <w:t>Tonsils and Adenoids</w:t>
            </w:r>
          </w:p>
          <w:p w:rsidR="001D5D7B" w:rsidRDefault="001D5D7B" w:rsidP="001D5D7B">
            <w:pPr>
              <w:pStyle w:val="ListParagraph"/>
              <w:numPr>
                <w:ilvl w:val="0"/>
                <w:numId w:val="30"/>
              </w:numPr>
              <w:jc w:val="left"/>
              <w:rPr>
                <w:rFonts w:ascii="Arial" w:hAnsi="Arial" w:cs="Arial"/>
                <w:sz w:val="20"/>
              </w:rPr>
            </w:pPr>
            <w:r>
              <w:rPr>
                <w:rFonts w:ascii="Arial" w:hAnsi="Arial" w:cs="Arial"/>
                <w:sz w:val="20"/>
              </w:rPr>
              <w:t>GI Biopsies</w:t>
            </w:r>
          </w:p>
          <w:p w:rsidR="001D5D7B" w:rsidRDefault="001D5D7B" w:rsidP="001D5D7B">
            <w:pPr>
              <w:pStyle w:val="ListParagraph"/>
              <w:numPr>
                <w:ilvl w:val="0"/>
                <w:numId w:val="30"/>
              </w:numPr>
              <w:jc w:val="left"/>
              <w:rPr>
                <w:rFonts w:ascii="Arial" w:hAnsi="Arial" w:cs="Arial"/>
                <w:sz w:val="20"/>
              </w:rPr>
            </w:pPr>
            <w:r>
              <w:rPr>
                <w:rFonts w:ascii="Arial" w:hAnsi="Arial" w:cs="Arial"/>
                <w:sz w:val="20"/>
              </w:rPr>
              <w:t>Incidental Appendix</w:t>
            </w:r>
          </w:p>
          <w:p w:rsidR="001D5D7B" w:rsidRDefault="001D5D7B" w:rsidP="001D5D7B">
            <w:pPr>
              <w:pStyle w:val="ListParagraph"/>
              <w:numPr>
                <w:ilvl w:val="0"/>
                <w:numId w:val="30"/>
              </w:numPr>
              <w:jc w:val="left"/>
              <w:rPr>
                <w:rFonts w:ascii="Arial" w:hAnsi="Arial" w:cs="Arial"/>
                <w:sz w:val="20"/>
              </w:rPr>
            </w:pPr>
            <w:r>
              <w:rPr>
                <w:rFonts w:ascii="Arial" w:hAnsi="Arial" w:cs="Arial"/>
                <w:sz w:val="20"/>
              </w:rPr>
              <w:t>Inguinal Hernia Sacs</w:t>
            </w:r>
          </w:p>
          <w:p w:rsidR="001D5D7B" w:rsidRDefault="001D5D7B" w:rsidP="001D5D7B">
            <w:pPr>
              <w:pStyle w:val="ListParagraph"/>
              <w:numPr>
                <w:ilvl w:val="0"/>
                <w:numId w:val="30"/>
              </w:numPr>
              <w:jc w:val="left"/>
              <w:rPr>
                <w:rFonts w:ascii="Arial" w:hAnsi="Arial" w:cs="Arial"/>
                <w:sz w:val="20"/>
              </w:rPr>
            </w:pPr>
            <w:r>
              <w:rPr>
                <w:rFonts w:ascii="Arial" w:hAnsi="Arial" w:cs="Arial"/>
                <w:sz w:val="20"/>
              </w:rPr>
              <w:t>Sinus content</w:t>
            </w:r>
          </w:p>
          <w:p w:rsidR="004C2288" w:rsidRDefault="004C2288" w:rsidP="001D5D7B">
            <w:pPr>
              <w:pStyle w:val="ListParagraph"/>
              <w:numPr>
                <w:ilvl w:val="0"/>
                <w:numId w:val="30"/>
              </w:numPr>
              <w:jc w:val="left"/>
              <w:rPr>
                <w:rFonts w:ascii="Arial" w:hAnsi="Arial" w:cs="Arial"/>
                <w:sz w:val="20"/>
              </w:rPr>
            </w:pPr>
            <w:r>
              <w:rPr>
                <w:rFonts w:ascii="Arial" w:hAnsi="Arial" w:cs="Arial"/>
                <w:sz w:val="20"/>
              </w:rPr>
              <w:t>Thymus</w:t>
            </w:r>
          </w:p>
          <w:p w:rsidR="004C2288" w:rsidRDefault="004C2288" w:rsidP="004C2288">
            <w:pPr>
              <w:jc w:val="left"/>
              <w:rPr>
                <w:rFonts w:ascii="Arial" w:hAnsi="Arial" w:cs="Arial"/>
                <w:sz w:val="20"/>
              </w:rPr>
            </w:pPr>
            <w:r>
              <w:rPr>
                <w:rFonts w:ascii="Arial" w:hAnsi="Arial" w:cs="Arial"/>
                <w:sz w:val="20"/>
              </w:rPr>
              <w:t xml:space="preserve"> </w:t>
            </w:r>
          </w:p>
          <w:p w:rsidR="001D5D7B" w:rsidRDefault="004C2288" w:rsidP="004C2288">
            <w:pPr>
              <w:jc w:val="left"/>
              <w:rPr>
                <w:rFonts w:ascii="Arial" w:hAnsi="Arial" w:cs="Arial"/>
                <w:sz w:val="20"/>
              </w:rPr>
            </w:pPr>
            <w:r>
              <w:rPr>
                <w:rFonts w:ascii="Arial" w:hAnsi="Arial" w:cs="Arial"/>
                <w:sz w:val="20"/>
              </w:rPr>
              <w:t>Standard templates were created for standardization of gross to be implemented by non- pathologist staff. They exist within the speech recognition software with a copy of the template format on the F</w:t>
            </w:r>
            <w:proofErr w:type="gramStart"/>
            <w:r>
              <w:rPr>
                <w:rFonts w:ascii="Arial" w:hAnsi="Arial" w:cs="Arial"/>
                <w:sz w:val="20"/>
              </w:rPr>
              <w:t>:drive</w:t>
            </w:r>
            <w:proofErr w:type="gramEnd"/>
            <w:r>
              <w:rPr>
                <w:rFonts w:ascii="Arial" w:hAnsi="Arial" w:cs="Arial"/>
                <w:sz w:val="20"/>
              </w:rPr>
              <w:t xml:space="preserve">, Speech Recognition Gross Templates. </w:t>
            </w:r>
          </w:p>
          <w:p w:rsidR="001D5D7B" w:rsidRPr="00A31431" w:rsidRDefault="001D5D7B" w:rsidP="004C2288">
            <w:pPr>
              <w:jc w:val="left"/>
              <w:rPr>
                <w:rFonts w:ascii="Arial" w:hAnsi="Arial" w:cs="Arial"/>
                <w:sz w:val="20"/>
              </w:rPr>
            </w:pPr>
            <w:proofErr w:type="spellStart"/>
            <w:r>
              <w:rPr>
                <w:rFonts w:ascii="Arial" w:hAnsi="Arial" w:cs="Arial"/>
                <w:sz w:val="20"/>
              </w:rPr>
              <w:t>Histotechs</w:t>
            </w:r>
            <w:proofErr w:type="spellEnd"/>
            <w:r>
              <w:rPr>
                <w:rFonts w:ascii="Arial" w:hAnsi="Arial" w:cs="Arial"/>
                <w:sz w:val="20"/>
              </w:rPr>
              <w:t xml:space="preserve"> are 2 year graduates from an HT program with specialized training in the grossing of specimens who function under the supervision of a pathologist or pathologist assistant. </w:t>
            </w:r>
          </w:p>
          <w:p w:rsidR="001D5D7B" w:rsidRPr="00D563E3" w:rsidRDefault="001D5D7B" w:rsidP="001D5D7B">
            <w:pPr>
              <w:pStyle w:val="TableText"/>
              <w:autoSpaceDE/>
              <w:autoSpaceDN/>
              <w:rPr>
                <w:rFonts w:ascii="Arial" w:hAnsi="Arial" w:cs="Arial"/>
                <w:b/>
                <w:u w:val="single"/>
              </w:rPr>
            </w:pPr>
          </w:p>
        </w:tc>
      </w:tr>
      <w:tr w:rsidR="001D5D7B" w:rsidTr="00A15811">
        <w:trPr>
          <w:cantSplit/>
          <w:trHeight w:val="1025"/>
        </w:trPr>
        <w:tc>
          <w:tcPr>
            <w:tcW w:w="1980" w:type="dxa"/>
            <w:tcBorders>
              <w:top w:val="single" w:sz="4" w:space="0" w:color="auto"/>
              <w:left w:val="single" w:sz="4" w:space="0" w:color="auto"/>
              <w:bottom w:val="single" w:sz="4" w:space="0" w:color="auto"/>
              <w:right w:val="single" w:sz="4" w:space="0" w:color="auto"/>
            </w:tcBorders>
          </w:tcPr>
          <w:p w:rsidR="001D5D7B" w:rsidRPr="00D563E3" w:rsidRDefault="001D5D7B" w:rsidP="004C2288">
            <w:pPr>
              <w:rPr>
                <w:rFonts w:ascii="Arial" w:hAnsi="Arial" w:cs="Arial"/>
                <w:b/>
                <w:color w:val="0000FF"/>
              </w:rPr>
            </w:pPr>
            <w:r w:rsidRPr="00D563E3">
              <w:rPr>
                <w:rFonts w:ascii="Arial" w:hAnsi="Arial" w:cs="Arial"/>
                <w:b/>
                <w:color w:val="0000FF"/>
              </w:rPr>
              <w:t>Policy:</w:t>
            </w:r>
          </w:p>
          <w:p w:rsidR="001D5D7B" w:rsidRPr="00D563E3" w:rsidRDefault="001D5D7B" w:rsidP="004C2288">
            <w:pPr>
              <w:rPr>
                <w:rFonts w:ascii="Arial" w:hAnsi="Arial" w:cs="Arial"/>
                <w:b/>
                <w:color w:val="0000FF"/>
              </w:rPr>
            </w:pPr>
          </w:p>
        </w:tc>
        <w:tc>
          <w:tcPr>
            <w:tcW w:w="9180" w:type="dxa"/>
            <w:gridSpan w:val="4"/>
            <w:tcBorders>
              <w:top w:val="single" w:sz="4" w:space="0" w:color="auto"/>
              <w:left w:val="single" w:sz="4" w:space="0" w:color="auto"/>
              <w:bottom w:val="single" w:sz="4" w:space="0" w:color="auto"/>
              <w:right w:val="single" w:sz="4" w:space="0" w:color="auto"/>
            </w:tcBorders>
          </w:tcPr>
          <w:p w:rsidR="001D5D7B" w:rsidRPr="00AF63E0" w:rsidRDefault="001D5D7B" w:rsidP="00AF63E0">
            <w:pPr>
              <w:pStyle w:val="TableText"/>
              <w:autoSpaceDE/>
              <w:autoSpaceDN/>
              <w:rPr>
                <w:rFonts w:ascii="Arial" w:hAnsi="Arial" w:cs="Arial"/>
              </w:rPr>
            </w:pPr>
            <w:r w:rsidRPr="00D563E3">
              <w:rPr>
                <w:rFonts w:ascii="Arial" w:hAnsi="Arial" w:cs="Arial"/>
              </w:rPr>
              <w:t>The HT or PA should consult a patho</w:t>
            </w:r>
            <w:r>
              <w:rPr>
                <w:rFonts w:ascii="Arial" w:hAnsi="Arial" w:cs="Arial"/>
              </w:rPr>
              <w:t xml:space="preserve">logist </w:t>
            </w:r>
            <w:r w:rsidRPr="00D563E3">
              <w:rPr>
                <w:rFonts w:ascii="Arial" w:hAnsi="Arial" w:cs="Arial"/>
              </w:rPr>
              <w:t xml:space="preserve">when handling tissue outside of these parameters, or in the event </w:t>
            </w:r>
            <w:r>
              <w:rPr>
                <w:rFonts w:ascii="Arial" w:hAnsi="Arial" w:cs="Arial"/>
              </w:rPr>
              <w:t xml:space="preserve">that </w:t>
            </w:r>
            <w:r w:rsidRPr="00D563E3">
              <w:rPr>
                <w:rFonts w:ascii="Arial" w:hAnsi="Arial" w:cs="Arial"/>
              </w:rPr>
              <w:t xml:space="preserve">help is needed. Throughout the gross </w:t>
            </w:r>
            <w:r w:rsidRPr="00D563E3">
              <w:rPr>
                <w:rFonts w:ascii="Arial" w:hAnsi="Arial" w:cs="Arial"/>
                <w:szCs w:val="20"/>
              </w:rPr>
              <w:t>and</w:t>
            </w:r>
            <w:r w:rsidRPr="00D563E3">
              <w:rPr>
                <w:rFonts w:ascii="Arial" w:hAnsi="Arial" w:cs="Arial"/>
              </w:rPr>
              <w:t xml:space="preserve"> microscopic evaluation of each specimen, the pathologist retains sole responsibility for the entire content of the report.  A pathologist performs all microscopic examinations of tissue and a pathologist makes all tissue diagnoses.</w:t>
            </w:r>
          </w:p>
          <w:p w:rsidR="001D5D7B" w:rsidRPr="00D563E3" w:rsidRDefault="001D5D7B" w:rsidP="001D5D7B">
            <w:pPr>
              <w:pStyle w:val="TableText"/>
              <w:autoSpaceDE/>
              <w:autoSpaceDN/>
              <w:rPr>
                <w:rFonts w:ascii="Arial" w:hAnsi="Arial" w:cs="Arial"/>
              </w:rPr>
            </w:pPr>
          </w:p>
          <w:p w:rsidR="001D5D7B" w:rsidRPr="00D563E3" w:rsidRDefault="001D5D7B" w:rsidP="001D5D7B">
            <w:pPr>
              <w:pStyle w:val="TableText"/>
              <w:autoSpaceDE/>
              <w:autoSpaceDN/>
              <w:rPr>
                <w:rFonts w:ascii="Arial" w:hAnsi="Arial" w:cs="Arial"/>
              </w:rPr>
            </w:pPr>
            <w:r w:rsidRPr="00D563E3">
              <w:rPr>
                <w:rFonts w:ascii="Arial" w:hAnsi="Arial" w:cs="Arial"/>
              </w:rPr>
              <w:t xml:space="preserve">A pathologist’s involvement is required for tumor specimens and critical (stat) specimens/biopsies to insure appropriate handling and sampling of the specimen. The intent of the examination is to document gross pathology, specimen margins where necessary and to choose and process appropriate tissue for various diagnostic modalities. Specimens received after hours not covered in the list above must be examined by the pathologist on call prior to grossing/sampling of the tissue. That examination can be deferred to the following day if processing the tissue overnight risks compromising the integrity of the specimen. Also, the use of digital images by the pathologist to direct the sampling of the specimen from locations away from the grossing area is permitted. If that is done the image used must be archived in the Department of Pathology Image Database. </w:t>
            </w:r>
          </w:p>
          <w:p w:rsidR="001D5D7B" w:rsidRPr="00D563E3" w:rsidRDefault="001D5D7B" w:rsidP="001D5D7B">
            <w:pPr>
              <w:pStyle w:val="BodyText"/>
              <w:jc w:val="left"/>
              <w:rPr>
                <w:rFonts w:ascii="Arial" w:hAnsi="Arial" w:cs="Arial"/>
                <w:b/>
                <w:u w:val="single"/>
              </w:rPr>
            </w:pPr>
          </w:p>
        </w:tc>
      </w:tr>
      <w:tr w:rsidR="001D5D7B" w:rsidTr="00A15811">
        <w:trPr>
          <w:cantSplit/>
          <w:trHeight w:val="1025"/>
        </w:trPr>
        <w:tc>
          <w:tcPr>
            <w:tcW w:w="1980" w:type="dxa"/>
            <w:tcBorders>
              <w:top w:val="single" w:sz="4" w:space="0" w:color="auto"/>
              <w:left w:val="single" w:sz="4" w:space="0" w:color="auto"/>
              <w:bottom w:val="single" w:sz="4" w:space="0" w:color="auto"/>
              <w:right w:val="single" w:sz="4" w:space="0" w:color="auto"/>
            </w:tcBorders>
          </w:tcPr>
          <w:p w:rsidR="001D5D7B" w:rsidRPr="00D563E3" w:rsidRDefault="001D5D7B">
            <w:pPr>
              <w:rPr>
                <w:rFonts w:ascii="Arial" w:hAnsi="Arial" w:cs="Arial"/>
                <w:b/>
                <w:color w:val="0000FF"/>
              </w:rPr>
            </w:pPr>
            <w:r w:rsidRPr="00D563E3">
              <w:rPr>
                <w:rFonts w:ascii="Arial" w:hAnsi="Arial" w:cs="Arial"/>
                <w:b/>
                <w:color w:val="0000FF"/>
              </w:rPr>
              <w:t>Documentation:</w:t>
            </w:r>
          </w:p>
        </w:tc>
        <w:tc>
          <w:tcPr>
            <w:tcW w:w="9180" w:type="dxa"/>
            <w:gridSpan w:val="4"/>
            <w:tcBorders>
              <w:top w:val="single" w:sz="4" w:space="0" w:color="auto"/>
              <w:left w:val="single" w:sz="4" w:space="0" w:color="auto"/>
              <w:bottom w:val="single" w:sz="4" w:space="0" w:color="auto"/>
              <w:right w:val="single" w:sz="4" w:space="0" w:color="auto"/>
            </w:tcBorders>
          </w:tcPr>
          <w:p w:rsidR="001D5D7B" w:rsidRPr="00D563E3" w:rsidRDefault="001D5D7B" w:rsidP="001D5D7B">
            <w:pPr>
              <w:pStyle w:val="BodyText"/>
              <w:jc w:val="left"/>
              <w:rPr>
                <w:rFonts w:ascii="Arial" w:hAnsi="Arial" w:cs="Arial"/>
                <w:sz w:val="20"/>
              </w:rPr>
            </w:pPr>
            <w:r w:rsidRPr="00D563E3">
              <w:rPr>
                <w:rFonts w:ascii="Arial" w:hAnsi="Arial" w:cs="Arial"/>
                <w:sz w:val="20"/>
              </w:rPr>
              <w:t xml:space="preserve">A pathologist reviews all gross dictation before a case is </w:t>
            </w:r>
            <w:r>
              <w:rPr>
                <w:rFonts w:ascii="Arial" w:hAnsi="Arial" w:cs="Arial"/>
                <w:sz w:val="20"/>
              </w:rPr>
              <w:t>signed out.  The AP department Medical D</w:t>
            </w:r>
            <w:r w:rsidRPr="00D563E3">
              <w:rPr>
                <w:rFonts w:ascii="Arial" w:hAnsi="Arial" w:cs="Arial"/>
                <w:sz w:val="20"/>
              </w:rPr>
              <w:t>irector evaluates performance of HTs and PAs who perform gross tissue examinations on an annual basis.</w:t>
            </w:r>
          </w:p>
          <w:p w:rsidR="001D5D7B" w:rsidRPr="00D563E3" w:rsidRDefault="001D5D7B">
            <w:pPr>
              <w:jc w:val="left"/>
              <w:rPr>
                <w:rFonts w:ascii="Arial" w:hAnsi="Arial" w:cs="Arial"/>
                <w:sz w:val="20"/>
              </w:rPr>
            </w:pPr>
          </w:p>
        </w:tc>
      </w:tr>
      <w:tr w:rsidR="001D5D7B" w:rsidTr="00A15811">
        <w:trPr>
          <w:cantSplit/>
          <w:trHeight w:val="1025"/>
        </w:trPr>
        <w:tc>
          <w:tcPr>
            <w:tcW w:w="1980" w:type="dxa"/>
            <w:tcBorders>
              <w:top w:val="single" w:sz="4" w:space="0" w:color="auto"/>
              <w:left w:val="single" w:sz="4" w:space="0" w:color="auto"/>
              <w:bottom w:val="single" w:sz="4" w:space="0" w:color="auto"/>
              <w:right w:val="single" w:sz="4" w:space="0" w:color="auto"/>
            </w:tcBorders>
          </w:tcPr>
          <w:p w:rsidR="001D5D7B" w:rsidRPr="00D563E3" w:rsidRDefault="001D5D7B">
            <w:pPr>
              <w:rPr>
                <w:rFonts w:ascii="Arial" w:hAnsi="Arial" w:cs="Arial"/>
                <w:b/>
                <w:color w:val="0000FF"/>
              </w:rPr>
            </w:pPr>
            <w:r w:rsidRPr="00D563E3">
              <w:rPr>
                <w:rFonts w:ascii="Arial" w:hAnsi="Arial" w:cs="Arial"/>
                <w:b/>
                <w:color w:val="0000FF"/>
              </w:rPr>
              <w:t>Specimen</w:t>
            </w:r>
          </w:p>
          <w:p w:rsidR="001D5D7B" w:rsidRPr="00D563E3" w:rsidRDefault="001D5D7B">
            <w:pPr>
              <w:rPr>
                <w:rFonts w:ascii="Arial" w:hAnsi="Arial" w:cs="Arial"/>
                <w:b/>
                <w:color w:val="0000FF"/>
              </w:rPr>
            </w:pPr>
            <w:r w:rsidRPr="00D563E3">
              <w:rPr>
                <w:rFonts w:ascii="Arial" w:hAnsi="Arial" w:cs="Arial"/>
                <w:b/>
                <w:color w:val="0000FF"/>
              </w:rPr>
              <w:t>Retention:</w:t>
            </w:r>
          </w:p>
        </w:tc>
        <w:tc>
          <w:tcPr>
            <w:tcW w:w="9180" w:type="dxa"/>
            <w:gridSpan w:val="4"/>
            <w:tcBorders>
              <w:top w:val="single" w:sz="4" w:space="0" w:color="auto"/>
              <w:left w:val="single" w:sz="4" w:space="0" w:color="auto"/>
              <w:bottom w:val="single" w:sz="4" w:space="0" w:color="auto"/>
              <w:right w:val="single" w:sz="4" w:space="0" w:color="auto"/>
            </w:tcBorders>
          </w:tcPr>
          <w:p w:rsidR="001D5D7B" w:rsidRPr="00D563E3" w:rsidRDefault="001D5D7B">
            <w:pPr>
              <w:jc w:val="left"/>
              <w:rPr>
                <w:rFonts w:ascii="Arial" w:hAnsi="Arial" w:cs="Arial"/>
                <w:color w:val="FF0000"/>
                <w:sz w:val="20"/>
                <w:u w:val="single"/>
              </w:rPr>
            </w:pPr>
            <w:r w:rsidRPr="00D563E3">
              <w:rPr>
                <w:rFonts w:ascii="Arial" w:hAnsi="Arial" w:cs="Arial"/>
                <w:sz w:val="20"/>
              </w:rPr>
              <w:t xml:space="preserve">All tissue grossed by histology and pathology personnel will be retained until </w:t>
            </w:r>
            <w:r>
              <w:rPr>
                <w:rFonts w:ascii="Arial" w:hAnsi="Arial" w:cs="Arial"/>
                <w:sz w:val="20"/>
              </w:rPr>
              <w:t xml:space="preserve">at least </w:t>
            </w:r>
            <w:r w:rsidRPr="00D563E3">
              <w:rPr>
                <w:rFonts w:ascii="Arial" w:hAnsi="Arial" w:cs="Arial"/>
                <w:sz w:val="20"/>
              </w:rPr>
              <w:t xml:space="preserve">2 weeks after the case is signed out. Retention of all specimen types will follow existing departmental policies (see </w:t>
            </w:r>
            <w:r w:rsidRPr="00D563E3">
              <w:rPr>
                <w:rFonts w:ascii="Arial" w:hAnsi="Arial" w:cs="Arial"/>
                <w:sz w:val="20"/>
                <w:u w:val="single"/>
              </w:rPr>
              <w:t>Storage and Disposal of Specimens SOP 2.02</w:t>
            </w:r>
          </w:p>
          <w:p w:rsidR="001D5D7B" w:rsidRPr="00D563E3" w:rsidRDefault="001D5D7B">
            <w:pPr>
              <w:jc w:val="left"/>
              <w:rPr>
                <w:rFonts w:ascii="Arial" w:hAnsi="Arial" w:cs="Arial"/>
              </w:rPr>
            </w:pPr>
          </w:p>
        </w:tc>
      </w:tr>
      <w:tr w:rsidR="001D5D7B" w:rsidTr="00A15811">
        <w:trPr>
          <w:trHeight w:val="810"/>
        </w:trPr>
        <w:tc>
          <w:tcPr>
            <w:tcW w:w="1980" w:type="dxa"/>
            <w:tcBorders>
              <w:top w:val="single" w:sz="4" w:space="0" w:color="auto"/>
              <w:left w:val="single" w:sz="4" w:space="0" w:color="auto"/>
              <w:bottom w:val="single" w:sz="4" w:space="0" w:color="auto"/>
              <w:right w:val="single" w:sz="4" w:space="0" w:color="auto"/>
            </w:tcBorders>
          </w:tcPr>
          <w:p w:rsidR="001D5D7B" w:rsidRPr="00D563E3" w:rsidRDefault="001D5D7B">
            <w:pPr>
              <w:pStyle w:val="Heading1"/>
              <w:numPr>
                <w:ilvl w:val="0"/>
                <w:numId w:val="0"/>
              </w:numPr>
              <w:rPr>
                <w:rFonts w:ascii="Arial" w:hAnsi="Arial"/>
                <w:color w:val="0000FF"/>
                <w:sz w:val="20"/>
              </w:rPr>
            </w:pPr>
            <w:r w:rsidRPr="00D563E3">
              <w:rPr>
                <w:rFonts w:ascii="Arial" w:hAnsi="Arial"/>
                <w:color w:val="0000FF"/>
                <w:sz w:val="20"/>
              </w:rPr>
              <w:lastRenderedPageBreak/>
              <w:t xml:space="preserve">Training Plan/ </w:t>
            </w:r>
          </w:p>
          <w:p w:rsidR="001D5D7B" w:rsidRPr="00D563E3" w:rsidRDefault="001D5D7B">
            <w:pPr>
              <w:pStyle w:val="Heading1"/>
              <w:numPr>
                <w:ilvl w:val="0"/>
                <w:numId w:val="0"/>
              </w:numPr>
              <w:rPr>
                <w:rFonts w:ascii="Arial" w:hAnsi="Arial"/>
                <w:color w:val="0000FF"/>
                <w:sz w:val="20"/>
              </w:rPr>
            </w:pPr>
            <w:r w:rsidRPr="00D563E3">
              <w:rPr>
                <w:rFonts w:ascii="Arial" w:hAnsi="Arial"/>
                <w:color w:val="0000FF"/>
                <w:sz w:val="20"/>
              </w:rPr>
              <w:t>Competency Assessment</w:t>
            </w:r>
          </w:p>
          <w:p w:rsidR="001D5D7B" w:rsidRPr="00D563E3" w:rsidRDefault="001D5D7B">
            <w:pPr>
              <w:rPr>
                <w:rFonts w:ascii="Arial" w:hAnsi="Arial" w:cs="Arial"/>
                <w:b/>
                <w:color w:val="0000FF"/>
                <w:sz w:val="20"/>
              </w:rPr>
            </w:pPr>
          </w:p>
          <w:p w:rsidR="001D5D7B" w:rsidRPr="00D563E3" w:rsidRDefault="001D5D7B">
            <w:pPr>
              <w:rPr>
                <w:rFonts w:ascii="Arial" w:hAnsi="Arial" w:cs="Arial"/>
                <w:b/>
                <w:sz w:val="20"/>
              </w:rPr>
            </w:pPr>
          </w:p>
        </w:tc>
        <w:tc>
          <w:tcPr>
            <w:tcW w:w="9180" w:type="dxa"/>
            <w:gridSpan w:val="4"/>
            <w:tcBorders>
              <w:top w:val="single" w:sz="4" w:space="0" w:color="auto"/>
              <w:left w:val="single" w:sz="4" w:space="0" w:color="auto"/>
              <w:bottom w:val="single" w:sz="4" w:space="0" w:color="auto"/>
              <w:right w:val="single" w:sz="4" w:space="0" w:color="auto"/>
            </w:tcBorders>
          </w:tcPr>
          <w:p w:rsidR="001D5D7B" w:rsidRPr="00D563E3" w:rsidRDefault="001D5D7B">
            <w:pPr>
              <w:pStyle w:val="BodyText"/>
              <w:jc w:val="left"/>
              <w:rPr>
                <w:rFonts w:ascii="Arial" w:hAnsi="Arial" w:cs="Arial"/>
                <w:sz w:val="20"/>
              </w:rPr>
            </w:pPr>
            <w:r w:rsidRPr="00D563E3">
              <w:rPr>
                <w:rFonts w:ascii="Arial" w:hAnsi="Arial" w:cs="Arial"/>
                <w:sz w:val="20"/>
              </w:rPr>
              <w:t>Initial training of all personnel for grossing will be the responsibility of the Pathology Assistant or designated pathologist(s). Ongoing training for new specimen types will be at the discretion of the pathologist assigned to surgicals. The HT or PA will use any or all of the following resources available to them when performing gross examinations of surgical specimens.</w:t>
            </w:r>
          </w:p>
          <w:p w:rsidR="001D5D7B" w:rsidRPr="00D563E3" w:rsidRDefault="001D5D7B">
            <w:pPr>
              <w:jc w:val="left"/>
              <w:rPr>
                <w:rFonts w:ascii="Arial" w:hAnsi="Arial" w:cs="Arial"/>
                <w:sz w:val="20"/>
              </w:rPr>
            </w:pPr>
          </w:p>
          <w:p w:rsidR="001D5D7B" w:rsidRPr="00D563E3" w:rsidRDefault="001D5D7B">
            <w:pPr>
              <w:jc w:val="left"/>
              <w:rPr>
                <w:rFonts w:ascii="Arial" w:hAnsi="Arial" w:cs="Arial"/>
                <w:sz w:val="20"/>
              </w:rPr>
            </w:pPr>
            <w:r w:rsidRPr="00D563E3">
              <w:rPr>
                <w:rFonts w:ascii="Arial" w:hAnsi="Arial" w:cs="Arial"/>
                <w:sz w:val="20"/>
              </w:rPr>
              <w:t>For trouble shooting purposes, the recommended order in which these resources are consulted is as follows:</w:t>
            </w:r>
          </w:p>
          <w:p w:rsidR="001D5D7B" w:rsidRPr="00D563E3" w:rsidRDefault="001D5D7B">
            <w:pPr>
              <w:numPr>
                <w:ilvl w:val="0"/>
                <w:numId w:val="24"/>
              </w:numPr>
              <w:jc w:val="left"/>
              <w:rPr>
                <w:rFonts w:ascii="Arial" w:hAnsi="Arial" w:cs="Arial"/>
                <w:sz w:val="20"/>
              </w:rPr>
            </w:pPr>
            <w:r w:rsidRPr="00D563E3">
              <w:rPr>
                <w:rFonts w:ascii="Arial" w:hAnsi="Arial" w:cs="Arial"/>
                <w:sz w:val="20"/>
              </w:rPr>
              <w:t xml:space="preserve">Use written resources such as Ackerman’s Surgical Pathology, kept in the gross room, or Surgical Pathology:  an Illustrated Guide, 1996 by </w:t>
            </w:r>
            <w:proofErr w:type="spellStart"/>
            <w:r w:rsidRPr="00D563E3">
              <w:rPr>
                <w:rFonts w:ascii="Arial" w:hAnsi="Arial" w:cs="Arial"/>
                <w:sz w:val="20"/>
              </w:rPr>
              <w:t>Hruban</w:t>
            </w:r>
            <w:proofErr w:type="spellEnd"/>
            <w:r w:rsidRPr="00D563E3">
              <w:rPr>
                <w:rFonts w:ascii="Arial" w:hAnsi="Arial" w:cs="Arial"/>
                <w:sz w:val="20"/>
              </w:rPr>
              <w:t xml:space="preserve">, Phelps, </w:t>
            </w:r>
            <w:proofErr w:type="spellStart"/>
            <w:r w:rsidRPr="00D563E3">
              <w:rPr>
                <w:rFonts w:ascii="Arial" w:hAnsi="Arial" w:cs="Arial"/>
                <w:sz w:val="20"/>
              </w:rPr>
              <w:t>Westra</w:t>
            </w:r>
            <w:proofErr w:type="spellEnd"/>
            <w:r w:rsidRPr="00D563E3">
              <w:rPr>
                <w:rFonts w:ascii="Arial" w:hAnsi="Arial" w:cs="Arial"/>
                <w:sz w:val="20"/>
              </w:rPr>
              <w:t xml:space="preserve"> and </w:t>
            </w:r>
            <w:proofErr w:type="spellStart"/>
            <w:r w:rsidRPr="00D563E3">
              <w:rPr>
                <w:rFonts w:ascii="Arial" w:hAnsi="Arial" w:cs="Arial"/>
                <w:sz w:val="20"/>
              </w:rPr>
              <w:t>Isacson</w:t>
            </w:r>
            <w:proofErr w:type="spellEnd"/>
            <w:r w:rsidRPr="00D563E3">
              <w:rPr>
                <w:rFonts w:ascii="Arial" w:hAnsi="Arial" w:cs="Arial"/>
                <w:sz w:val="20"/>
              </w:rPr>
              <w:t>.</w:t>
            </w:r>
          </w:p>
          <w:p w:rsidR="001D5D7B" w:rsidRPr="00D563E3" w:rsidRDefault="001D5D7B">
            <w:pPr>
              <w:numPr>
                <w:ilvl w:val="0"/>
                <w:numId w:val="24"/>
              </w:numPr>
              <w:jc w:val="left"/>
              <w:rPr>
                <w:rFonts w:ascii="Arial" w:hAnsi="Arial" w:cs="Arial"/>
                <w:sz w:val="20"/>
              </w:rPr>
            </w:pPr>
            <w:r w:rsidRPr="00D563E3">
              <w:rPr>
                <w:rFonts w:ascii="Arial" w:hAnsi="Arial" w:cs="Arial"/>
                <w:sz w:val="20"/>
              </w:rPr>
              <w:t>Ask the help of the Pathology Assistant.</w:t>
            </w:r>
          </w:p>
          <w:p w:rsidR="001D5D7B" w:rsidRPr="00D563E3" w:rsidRDefault="001D5D7B" w:rsidP="00D563E3">
            <w:pPr>
              <w:numPr>
                <w:ilvl w:val="0"/>
                <w:numId w:val="24"/>
              </w:numPr>
              <w:jc w:val="left"/>
              <w:rPr>
                <w:rFonts w:ascii="Arial" w:hAnsi="Arial" w:cs="Arial"/>
                <w:sz w:val="20"/>
              </w:rPr>
            </w:pPr>
            <w:r w:rsidRPr="00D563E3">
              <w:rPr>
                <w:rFonts w:ascii="Arial" w:hAnsi="Arial" w:cs="Arial"/>
                <w:sz w:val="20"/>
              </w:rPr>
              <w:t>Ask the help of the pathologist assigned to surgicals, or another available pathologist.</w:t>
            </w:r>
          </w:p>
          <w:p w:rsidR="001D5D7B" w:rsidRPr="00D563E3" w:rsidRDefault="001D5D7B">
            <w:pPr>
              <w:rPr>
                <w:rFonts w:ascii="Arial" w:hAnsi="Arial" w:cs="Arial"/>
                <w:sz w:val="20"/>
              </w:rPr>
            </w:pPr>
          </w:p>
        </w:tc>
      </w:tr>
      <w:tr w:rsidR="001D5D7B" w:rsidTr="00A15811">
        <w:trPr>
          <w:cantSplit/>
          <w:trHeight w:val="225"/>
        </w:trPr>
        <w:tc>
          <w:tcPr>
            <w:tcW w:w="1980" w:type="dxa"/>
            <w:vMerge w:val="restart"/>
            <w:tcBorders>
              <w:top w:val="single" w:sz="4" w:space="0" w:color="auto"/>
              <w:left w:val="single" w:sz="4" w:space="0" w:color="auto"/>
              <w:right w:val="single" w:sz="4" w:space="0" w:color="auto"/>
            </w:tcBorders>
          </w:tcPr>
          <w:p w:rsidR="001D5D7B" w:rsidRPr="00D563E3" w:rsidRDefault="001D5D7B">
            <w:pPr>
              <w:rPr>
                <w:rFonts w:ascii="Arial" w:hAnsi="Arial" w:cs="Arial"/>
                <w:b/>
                <w:color w:val="0000FF"/>
                <w:sz w:val="20"/>
              </w:rPr>
            </w:pPr>
            <w:bookmarkStart w:id="1" w:name="_Toc184727277"/>
            <w:r w:rsidRPr="00D563E3">
              <w:rPr>
                <w:rFonts w:ascii="Arial" w:hAnsi="Arial" w:cs="Arial"/>
                <w:b/>
                <w:color w:val="0000FF"/>
                <w:sz w:val="20"/>
              </w:rPr>
              <w:t>A</w:t>
            </w:r>
            <w:bookmarkEnd w:id="1"/>
            <w:r w:rsidRPr="00D563E3">
              <w:rPr>
                <w:rFonts w:ascii="Arial" w:hAnsi="Arial" w:cs="Arial"/>
                <w:b/>
                <w:color w:val="0000FF"/>
                <w:sz w:val="20"/>
              </w:rPr>
              <w:t>uthorization</w:t>
            </w:r>
          </w:p>
          <w:p w:rsidR="001D5D7B" w:rsidRPr="00D563E3" w:rsidRDefault="001D5D7B">
            <w:pPr>
              <w:rPr>
                <w:rFonts w:ascii="Arial" w:hAnsi="Arial" w:cs="Arial"/>
                <w:b/>
                <w:color w:val="0000FF"/>
                <w:sz w:val="20"/>
              </w:rPr>
            </w:pPr>
          </w:p>
          <w:p w:rsidR="001D5D7B" w:rsidRPr="00D563E3" w:rsidRDefault="001D5D7B">
            <w:pPr>
              <w:rPr>
                <w:rFonts w:ascii="Arial" w:hAnsi="Arial" w:cs="Arial"/>
                <w:b/>
                <w:color w:val="0000FF"/>
                <w:sz w:val="20"/>
              </w:rPr>
            </w:pPr>
          </w:p>
        </w:tc>
        <w:tc>
          <w:tcPr>
            <w:tcW w:w="3075" w:type="dxa"/>
            <w:gridSpan w:val="2"/>
            <w:tcBorders>
              <w:top w:val="single" w:sz="4" w:space="0" w:color="auto"/>
              <w:left w:val="single" w:sz="4" w:space="0" w:color="auto"/>
              <w:bottom w:val="single" w:sz="4" w:space="0" w:color="auto"/>
              <w:right w:val="single" w:sz="4" w:space="0" w:color="auto"/>
            </w:tcBorders>
          </w:tcPr>
          <w:p w:rsidR="001D5D7B" w:rsidRPr="00D563E3" w:rsidRDefault="001D5D7B">
            <w:pPr>
              <w:pStyle w:val="Header"/>
              <w:tabs>
                <w:tab w:val="clear" w:pos="4320"/>
                <w:tab w:val="clear" w:pos="8640"/>
              </w:tabs>
              <w:rPr>
                <w:rFonts w:ascii="Arial" w:hAnsi="Arial" w:cs="Arial"/>
                <w:b/>
                <w:sz w:val="20"/>
              </w:rPr>
            </w:pPr>
          </w:p>
        </w:tc>
        <w:tc>
          <w:tcPr>
            <w:tcW w:w="4320" w:type="dxa"/>
            <w:tcBorders>
              <w:top w:val="single" w:sz="4" w:space="0" w:color="auto"/>
              <w:left w:val="single" w:sz="4" w:space="0" w:color="auto"/>
              <w:bottom w:val="single" w:sz="4" w:space="0" w:color="auto"/>
              <w:right w:val="single" w:sz="4" w:space="0" w:color="auto"/>
            </w:tcBorders>
          </w:tcPr>
          <w:p w:rsidR="001D5D7B" w:rsidRPr="00D563E3" w:rsidRDefault="001D5D7B">
            <w:pPr>
              <w:pStyle w:val="Header"/>
              <w:tabs>
                <w:tab w:val="clear" w:pos="4320"/>
                <w:tab w:val="clear" w:pos="8640"/>
              </w:tabs>
              <w:rPr>
                <w:rFonts w:ascii="Arial" w:hAnsi="Arial" w:cs="Arial"/>
                <w:b/>
                <w:sz w:val="20"/>
              </w:rPr>
            </w:pPr>
            <w:r w:rsidRPr="00D563E3">
              <w:rPr>
                <w:rFonts w:ascii="Arial" w:hAnsi="Arial" w:cs="Arial"/>
                <w:b/>
                <w:sz w:val="20"/>
              </w:rPr>
              <w:t>Signature</w:t>
            </w:r>
          </w:p>
        </w:tc>
        <w:tc>
          <w:tcPr>
            <w:tcW w:w="1785" w:type="dxa"/>
            <w:tcBorders>
              <w:top w:val="single" w:sz="4" w:space="0" w:color="auto"/>
              <w:left w:val="single" w:sz="4" w:space="0" w:color="auto"/>
              <w:bottom w:val="single" w:sz="4" w:space="0" w:color="auto"/>
              <w:right w:val="single" w:sz="4" w:space="0" w:color="auto"/>
            </w:tcBorders>
          </w:tcPr>
          <w:p w:rsidR="001D5D7B" w:rsidRPr="00D563E3" w:rsidRDefault="001D5D7B">
            <w:pPr>
              <w:pStyle w:val="Header"/>
              <w:tabs>
                <w:tab w:val="clear" w:pos="4320"/>
                <w:tab w:val="clear" w:pos="8640"/>
              </w:tabs>
              <w:rPr>
                <w:rFonts w:ascii="Arial" w:hAnsi="Arial" w:cs="Arial"/>
                <w:b/>
                <w:sz w:val="20"/>
              </w:rPr>
            </w:pPr>
            <w:r w:rsidRPr="00D563E3">
              <w:rPr>
                <w:rFonts w:ascii="Arial" w:hAnsi="Arial" w:cs="Arial"/>
                <w:b/>
                <w:sz w:val="20"/>
              </w:rPr>
              <w:t>Date</w:t>
            </w:r>
          </w:p>
        </w:tc>
      </w:tr>
      <w:tr w:rsidR="001D5D7B" w:rsidTr="00A15811">
        <w:trPr>
          <w:cantSplit/>
          <w:trHeight w:val="315"/>
        </w:trPr>
        <w:tc>
          <w:tcPr>
            <w:tcW w:w="1980" w:type="dxa"/>
            <w:vMerge/>
            <w:tcBorders>
              <w:left w:val="single" w:sz="4" w:space="0" w:color="auto"/>
              <w:bottom w:val="single" w:sz="4" w:space="0" w:color="auto"/>
              <w:right w:val="single" w:sz="4" w:space="0" w:color="auto"/>
            </w:tcBorders>
          </w:tcPr>
          <w:p w:rsidR="001D5D7B" w:rsidRPr="00D563E3" w:rsidRDefault="001D5D7B">
            <w:pPr>
              <w:rPr>
                <w:rFonts w:ascii="Arial" w:hAnsi="Arial" w:cs="Arial"/>
                <w:b/>
                <w:color w:val="0000FF"/>
                <w:sz w:val="20"/>
              </w:rPr>
            </w:pPr>
          </w:p>
        </w:tc>
        <w:tc>
          <w:tcPr>
            <w:tcW w:w="3075" w:type="dxa"/>
            <w:gridSpan w:val="2"/>
            <w:tcBorders>
              <w:top w:val="single" w:sz="4" w:space="0" w:color="auto"/>
              <w:left w:val="single" w:sz="4" w:space="0" w:color="auto"/>
              <w:bottom w:val="single" w:sz="4" w:space="0" w:color="auto"/>
              <w:right w:val="single" w:sz="4" w:space="0" w:color="auto"/>
            </w:tcBorders>
          </w:tcPr>
          <w:p w:rsidR="001D5D7B" w:rsidRPr="00D563E3" w:rsidRDefault="001D5D7B">
            <w:pPr>
              <w:rPr>
                <w:rFonts w:ascii="Arial" w:hAnsi="Arial" w:cs="Arial"/>
                <w:b/>
                <w:sz w:val="20"/>
              </w:rPr>
            </w:pPr>
            <w:r w:rsidRPr="00D563E3">
              <w:rPr>
                <w:rFonts w:ascii="Arial" w:hAnsi="Arial" w:cs="Arial"/>
                <w:b/>
                <w:sz w:val="20"/>
              </w:rPr>
              <w:t>Medical Director</w:t>
            </w:r>
          </w:p>
        </w:tc>
        <w:tc>
          <w:tcPr>
            <w:tcW w:w="4320" w:type="dxa"/>
            <w:tcBorders>
              <w:top w:val="single" w:sz="4" w:space="0" w:color="auto"/>
              <w:left w:val="single" w:sz="4" w:space="0" w:color="auto"/>
              <w:bottom w:val="single" w:sz="4" w:space="0" w:color="auto"/>
              <w:right w:val="single" w:sz="4" w:space="0" w:color="auto"/>
            </w:tcBorders>
          </w:tcPr>
          <w:p w:rsidR="001D5D7B" w:rsidRPr="00D563E3" w:rsidRDefault="001D5D7B">
            <w:pPr>
              <w:rPr>
                <w:rFonts w:ascii="Arial" w:hAnsi="Arial" w:cs="Arial"/>
                <w:sz w:val="20"/>
              </w:rPr>
            </w:pPr>
            <w:r w:rsidRPr="00D563E3">
              <w:rPr>
                <w:rFonts w:ascii="Arial" w:hAnsi="Arial" w:cs="Arial"/>
                <w:sz w:val="20"/>
              </w:rPr>
              <w:t xml:space="preserve">Dennis </w:t>
            </w:r>
            <w:proofErr w:type="spellStart"/>
            <w:r w:rsidRPr="00D563E3">
              <w:rPr>
                <w:rFonts w:ascii="Arial" w:hAnsi="Arial" w:cs="Arial"/>
                <w:sz w:val="20"/>
              </w:rPr>
              <w:t>Drehner</w:t>
            </w:r>
            <w:proofErr w:type="spellEnd"/>
            <w:r w:rsidRPr="00D563E3">
              <w:rPr>
                <w:rFonts w:ascii="Arial" w:hAnsi="Arial" w:cs="Arial"/>
                <w:sz w:val="20"/>
              </w:rPr>
              <w:t>, DO</w:t>
            </w:r>
          </w:p>
        </w:tc>
        <w:tc>
          <w:tcPr>
            <w:tcW w:w="1785" w:type="dxa"/>
            <w:tcBorders>
              <w:top w:val="single" w:sz="4" w:space="0" w:color="auto"/>
              <w:left w:val="single" w:sz="4" w:space="0" w:color="auto"/>
              <w:bottom w:val="single" w:sz="4" w:space="0" w:color="auto"/>
              <w:right w:val="single" w:sz="4" w:space="0" w:color="auto"/>
            </w:tcBorders>
          </w:tcPr>
          <w:p w:rsidR="001D5D7B" w:rsidRPr="00D563E3" w:rsidRDefault="001D5D7B">
            <w:pPr>
              <w:rPr>
                <w:rFonts w:ascii="Arial" w:hAnsi="Arial" w:cs="Arial"/>
                <w:sz w:val="20"/>
              </w:rPr>
            </w:pPr>
            <w:r w:rsidRPr="00D563E3">
              <w:rPr>
                <w:rFonts w:ascii="Arial" w:hAnsi="Arial" w:cs="Arial"/>
                <w:sz w:val="20"/>
              </w:rPr>
              <w:t>3/15/09</w:t>
            </w:r>
          </w:p>
        </w:tc>
      </w:tr>
      <w:tr w:rsidR="001D5D7B" w:rsidTr="00A15811">
        <w:trPr>
          <w:cantSplit/>
          <w:trHeight w:val="180"/>
        </w:trPr>
        <w:tc>
          <w:tcPr>
            <w:tcW w:w="1980" w:type="dxa"/>
            <w:vMerge/>
            <w:tcBorders>
              <w:top w:val="single" w:sz="4" w:space="0" w:color="auto"/>
              <w:left w:val="single" w:sz="4" w:space="0" w:color="auto"/>
              <w:bottom w:val="single" w:sz="4" w:space="0" w:color="auto"/>
              <w:right w:val="single" w:sz="4" w:space="0" w:color="auto"/>
            </w:tcBorders>
          </w:tcPr>
          <w:p w:rsidR="001D5D7B" w:rsidRPr="00D563E3" w:rsidRDefault="001D5D7B">
            <w:pPr>
              <w:rPr>
                <w:rFonts w:ascii="Arial" w:hAnsi="Arial" w:cs="Arial"/>
                <w:b/>
                <w:color w:val="0000FF"/>
                <w:sz w:val="20"/>
              </w:rPr>
            </w:pPr>
          </w:p>
        </w:tc>
        <w:tc>
          <w:tcPr>
            <w:tcW w:w="3075" w:type="dxa"/>
            <w:gridSpan w:val="2"/>
            <w:tcBorders>
              <w:top w:val="single" w:sz="4" w:space="0" w:color="auto"/>
              <w:left w:val="single" w:sz="4" w:space="0" w:color="auto"/>
              <w:bottom w:val="single" w:sz="4" w:space="0" w:color="auto"/>
              <w:right w:val="single" w:sz="4" w:space="0" w:color="auto"/>
            </w:tcBorders>
          </w:tcPr>
          <w:p w:rsidR="001D5D7B" w:rsidRPr="00D563E3" w:rsidRDefault="001D5D7B">
            <w:pPr>
              <w:rPr>
                <w:rFonts w:ascii="Arial" w:hAnsi="Arial" w:cs="Arial"/>
                <w:b/>
                <w:sz w:val="20"/>
              </w:rPr>
            </w:pPr>
            <w:r w:rsidRPr="00D563E3">
              <w:rPr>
                <w:rFonts w:ascii="Arial" w:hAnsi="Arial" w:cs="Arial"/>
                <w:b/>
                <w:sz w:val="20"/>
              </w:rPr>
              <w:t>Pathology Assistant</w:t>
            </w:r>
          </w:p>
        </w:tc>
        <w:tc>
          <w:tcPr>
            <w:tcW w:w="4320" w:type="dxa"/>
            <w:tcBorders>
              <w:top w:val="single" w:sz="4" w:space="0" w:color="auto"/>
              <w:left w:val="single" w:sz="4" w:space="0" w:color="auto"/>
              <w:bottom w:val="single" w:sz="4" w:space="0" w:color="auto"/>
              <w:right w:val="single" w:sz="4" w:space="0" w:color="auto"/>
            </w:tcBorders>
          </w:tcPr>
          <w:p w:rsidR="001D5D7B" w:rsidRPr="00D563E3" w:rsidRDefault="001D5D7B">
            <w:pPr>
              <w:rPr>
                <w:rFonts w:ascii="Arial" w:hAnsi="Arial" w:cs="Arial"/>
                <w:sz w:val="20"/>
              </w:rPr>
            </w:pPr>
            <w:r w:rsidRPr="00D563E3">
              <w:rPr>
                <w:rFonts w:ascii="Arial" w:hAnsi="Arial" w:cs="Arial"/>
                <w:sz w:val="20"/>
              </w:rPr>
              <w:t>Melissa Turner, PA</w:t>
            </w:r>
          </w:p>
        </w:tc>
        <w:tc>
          <w:tcPr>
            <w:tcW w:w="1785" w:type="dxa"/>
            <w:tcBorders>
              <w:top w:val="single" w:sz="4" w:space="0" w:color="auto"/>
              <w:left w:val="single" w:sz="4" w:space="0" w:color="auto"/>
              <w:bottom w:val="single" w:sz="4" w:space="0" w:color="auto"/>
              <w:right w:val="single" w:sz="4" w:space="0" w:color="auto"/>
            </w:tcBorders>
          </w:tcPr>
          <w:p w:rsidR="001D5D7B" w:rsidRPr="00D563E3" w:rsidRDefault="001D5D7B">
            <w:pPr>
              <w:rPr>
                <w:rFonts w:ascii="Arial" w:hAnsi="Arial" w:cs="Arial"/>
                <w:sz w:val="20"/>
              </w:rPr>
            </w:pPr>
            <w:r w:rsidRPr="00D563E3">
              <w:rPr>
                <w:rFonts w:ascii="Arial" w:hAnsi="Arial" w:cs="Arial"/>
                <w:sz w:val="20"/>
              </w:rPr>
              <w:t>3/15/09</w:t>
            </w:r>
          </w:p>
        </w:tc>
      </w:tr>
      <w:tr w:rsidR="001D5D7B" w:rsidTr="00A15811">
        <w:trPr>
          <w:cantSplit/>
        </w:trPr>
        <w:tc>
          <w:tcPr>
            <w:tcW w:w="1980" w:type="dxa"/>
            <w:tcBorders>
              <w:top w:val="single" w:sz="4" w:space="0" w:color="auto"/>
              <w:left w:val="single" w:sz="4" w:space="0" w:color="auto"/>
              <w:right w:val="single" w:sz="4" w:space="0" w:color="auto"/>
            </w:tcBorders>
          </w:tcPr>
          <w:p w:rsidR="001D5D7B" w:rsidRPr="00D563E3" w:rsidRDefault="001D5D7B" w:rsidP="00A15811">
            <w:pPr>
              <w:rPr>
                <w:rFonts w:ascii="Arial" w:hAnsi="Arial" w:cs="Arial"/>
                <w:b/>
                <w:color w:val="0000FF"/>
                <w:sz w:val="20"/>
              </w:rPr>
            </w:pPr>
          </w:p>
        </w:tc>
        <w:tc>
          <w:tcPr>
            <w:tcW w:w="3075" w:type="dxa"/>
            <w:gridSpan w:val="2"/>
            <w:tcBorders>
              <w:top w:val="single" w:sz="4" w:space="0" w:color="auto"/>
              <w:left w:val="single" w:sz="4" w:space="0" w:color="auto"/>
              <w:bottom w:val="single" w:sz="4" w:space="0" w:color="auto"/>
              <w:right w:val="single" w:sz="4" w:space="0" w:color="auto"/>
            </w:tcBorders>
          </w:tcPr>
          <w:p w:rsidR="001D5D7B" w:rsidRPr="00D563E3" w:rsidRDefault="001D5D7B">
            <w:pPr>
              <w:rPr>
                <w:rFonts w:ascii="Arial" w:hAnsi="Arial" w:cs="Arial"/>
                <w:b/>
                <w:sz w:val="20"/>
              </w:rPr>
            </w:pPr>
            <w:r w:rsidRPr="00D563E3">
              <w:rPr>
                <w:rFonts w:ascii="Arial" w:hAnsi="Arial" w:cs="Arial"/>
                <w:b/>
                <w:sz w:val="20"/>
              </w:rPr>
              <w:t>Medical Director</w:t>
            </w:r>
          </w:p>
        </w:tc>
        <w:tc>
          <w:tcPr>
            <w:tcW w:w="4320" w:type="dxa"/>
            <w:tcBorders>
              <w:top w:val="single" w:sz="4" w:space="0" w:color="auto"/>
              <w:left w:val="single" w:sz="4" w:space="0" w:color="auto"/>
              <w:bottom w:val="single" w:sz="4" w:space="0" w:color="auto"/>
              <w:right w:val="single" w:sz="4" w:space="0" w:color="auto"/>
            </w:tcBorders>
          </w:tcPr>
          <w:p w:rsidR="001D5D7B" w:rsidRPr="00D563E3" w:rsidRDefault="001D5D7B">
            <w:pPr>
              <w:rPr>
                <w:rFonts w:ascii="Arial" w:hAnsi="Arial" w:cs="Arial"/>
                <w:sz w:val="20"/>
              </w:rPr>
            </w:pPr>
            <w:r w:rsidRPr="00D563E3">
              <w:rPr>
                <w:rFonts w:ascii="Arial" w:hAnsi="Arial" w:cs="Arial"/>
                <w:sz w:val="20"/>
              </w:rPr>
              <w:t xml:space="preserve">Peter </w:t>
            </w:r>
            <w:proofErr w:type="spellStart"/>
            <w:r w:rsidRPr="00D563E3">
              <w:rPr>
                <w:rFonts w:ascii="Arial" w:hAnsi="Arial" w:cs="Arial"/>
                <w:sz w:val="20"/>
              </w:rPr>
              <w:t>Helseth</w:t>
            </w:r>
            <w:proofErr w:type="spellEnd"/>
            <w:r w:rsidRPr="00D563E3">
              <w:rPr>
                <w:rFonts w:ascii="Arial" w:hAnsi="Arial" w:cs="Arial"/>
                <w:sz w:val="20"/>
              </w:rPr>
              <w:t>, MD</w:t>
            </w:r>
          </w:p>
        </w:tc>
        <w:tc>
          <w:tcPr>
            <w:tcW w:w="1785" w:type="dxa"/>
            <w:tcBorders>
              <w:top w:val="single" w:sz="4" w:space="0" w:color="auto"/>
              <w:left w:val="single" w:sz="4" w:space="0" w:color="auto"/>
              <w:bottom w:val="single" w:sz="4" w:space="0" w:color="auto"/>
              <w:right w:val="single" w:sz="4" w:space="0" w:color="auto"/>
            </w:tcBorders>
          </w:tcPr>
          <w:p w:rsidR="001D5D7B" w:rsidRPr="00D563E3" w:rsidRDefault="001D5D7B">
            <w:pPr>
              <w:rPr>
                <w:rFonts w:ascii="Arial" w:hAnsi="Arial" w:cs="Arial"/>
                <w:sz w:val="20"/>
              </w:rPr>
            </w:pPr>
            <w:r w:rsidRPr="00D563E3">
              <w:rPr>
                <w:rFonts w:ascii="Arial" w:hAnsi="Arial" w:cs="Arial"/>
                <w:sz w:val="20"/>
              </w:rPr>
              <w:t>5/1/12</w:t>
            </w:r>
          </w:p>
        </w:tc>
      </w:tr>
      <w:tr w:rsidR="001D5D7B" w:rsidTr="00A15811">
        <w:trPr>
          <w:cantSplit/>
          <w:trHeight w:val="375"/>
        </w:trPr>
        <w:tc>
          <w:tcPr>
            <w:tcW w:w="1980" w:type="dxa"/>
            <w:tcBorders>
              <w:left w:val="single" w:sz="4" w:space="0" w:color="auto"/>
              <w:right w:val="single" w:sz="4" w:space="0" w:color="auto"/>
            </w:tcBorders>
          </w:tcPr>
          <w:p w:rsidR="001D5D7B" w:rsidRPr="00D563E3" w:rsidRDefault="001D5D7B">
            <w:pPr>
              <w:rPr>
                <w:rFonts w:ascii="Arial" w:hAnsi="Arial" w:cs="Arial"/>
                <w:b/>
                <w:color w:val="0000FF"/>
                <w:sz w:val="20"/>
              </w:rPr>
            </w:pPr>
          </w:p>
        </w:tc>
        <w:tc>
          <w:tcPr>
            <w:tcW w:w="3075" w:type="dxa"/>
            <w:gridSpan w:val="2"/>
            <w:tcBorders>
              <w:top w:val="single" w:sz="4" w:space="0" w:color="auto"/>
              <w:left w:val="single" w:sz="4" w:space="0" w:color="auto"/>
              <w:bottom w:val="single" w:sz="4" w:space="0" w:color="auto"/>
              <w:right w:val="single" w:sz="4" w:space="0" w:color="auto"/>
            </w:tcBorders>
          </w:tcPr>
          <w:p w:rsidR="001D5D7B" w:rsidRPr="00D563E3" w:rsidRDefault="001D5D7B">
            <w:pPr>
              <w:rPr>
                <w:rFonts w:ascii="Arial" w:hAnsi="Arial" w:cs="Arial"/>
                <w:b/>
                <w:sz w:val="20"/>
              </w:rPr>
            </w:pPr>
            <w:r w:rsidRPr="00D563E3">
              <w:rPr>
                <w:rFonts w:ascii="Arial" w:hAnsi="Arial" w:cs="Arial"/>
                <w:b/>
                <w:sz w:val="20"/>
              </w:rPr>
              <w:t>Medical Director</w:t>
            </w:r>
          </w:p>
        </w:tc>
        <w:tc>
          <w:tcPr>
            <w:tcW w:w="4320" w:type="dxa"/>
            <w:tcBorders>
              <w:top w:val="single" w:sz="4" w:space="0" w:color="auto"/>
              <w:left w:val="single" w:sz="4" w:space="0" w:color="auto"/>
              <w:bottom w:val="single" w:sz="4" w:space="0" w:color="auto"/>
              <w:right w:val="single" w:sz="4" w:space="0" w:color="auto"/>
            </w:tcBorders>
          </w:tcPr>
          <w:p w:rsidR="001D5D7B" w:rsidRPr="00D563E3" w:rsidRDefault="001D5D7B">
            <w:pPr>
              <w:rPr>
                <w:rFonts w:ascii="Arial" w:hAnsi="Arial" w:cs="Arial"/>
                <w:sz w:val="20"/>
              </w:rPr>
            </w:pPr>
            <w:r w:rsidRPr="00D563E3">
              <w:rPr>
                <w:rFonts w:ascii="Arial" w:hAnsi="Arial" w:cs="Arial"/>
                <w:sz w:val="20"/>
              </w:rPr>
              <w:t xml:space="preserve">Megan K. </w:t>
            </w:r>
            <w:proofErr w:type="spellStart"/>
            <w:r w:rsidRPr="00D563E3">
              <w:rPr>
                <w:rFonts w:ascii="Arial" w:hAnsi="Arial" w:cs="Arial"/>
                <w:sz w:val="20"/>
              </w:rPr>
              <w:t>Dishop</w:t>
            </w:r>
            <w:proofErr w:type="spellEnd"/>
            <w:r w:rsidRPr="00D563E3">
              <w:rPr>
                <w:rFonts w:ascii="Arial" w:hAnsi="Arial" w:cs="Arial"/>
                <w:sz w:val="20"/>
              </w:rPr>
              <w:t xml:space="preserve"> MD</w:t>
            </w:r>
          </w:p>
        </w:tc>
        <w:tc>
          <w:tcPr>
            <w:tcW w:w="1785" w:type="dxa"/>
            <w:tcBorders>
              <w:top w:val="single" w:sz="4" w:space="0" w:color="auto"/>
              <w:left w:val="single" w:sz="4" w:space="0" w:color="auto"/>
              <w:bottom w:val="single" w:sz="4" w:space="0" w:color="auto"/>
              <w:right w:val="single" w:sz="4" w:space="0" w:color="auto"/>
            </w:tcBorders>
          </w:tcPr>
          <w:p w:rsidR="001D5D7B" w:rsidRPr="00D563E3" w:rsidRDefault="001D5D7B">
            <w:pPr>
              <w:rPr>
                <w:rFonts w:ascii="Arial" w:hAnsi="Arial" w:cs="Arial"/>
                <w:sz w:val="20"/>
              </w:rPr>
            </w:pPr>
            <w:r w:rsidRPr="00D563E3">
              <w:rPr>
                <w:rFonts w:ascii="Arial" w:hAnsi="Arial" w:cs="Arial"/>
                <w:sz w:val="20"/>
              </w:rPr>
              <w:t>6/21/15</w:t>
            </w:r>
          </w:p>
        </w:tc>
      </w:tr>
      <w:tr w:rsidR="001D5D7B" w:rsidTr="006928C7">
        <w:trPr>
          <w:cantSplit/>
          <w:trHeight w:val="278"/>
        </w:trPr>
        <w:tc>
          <w:tcPr>
            <w:tcW w:w="1980" w:type="dxa"/>
            <w:tcBorders>
              <w:left w:val="single" w:sz="4" w:space="0" w:color="auto"/>
              <w:right w:val="single" w:sz="4" w:space="0" w:color="auto"/>
            </w:tcBorders>
          </w:tcPr>
          <w:p w:rsidR="001D5D7B" w:rsidRPr="00D563E3" w:rsidRDefault="001D5D7B">
            <w:pPr>
              <w:rPr>
                <w:rFonts w:ascii="Arial" w:hAnsi="Arial" w:cs="Arial"/>
                <w:b/>
                <w:color w:val="0000FF"/>
                <w:sz w:val="20"/>
              </w:rPr>
            </w:pPr>
          </w:p>
        </w:tc>
        <w:tc>
          <w:tcPr>
            <w:tcW w:w="3075" w:type="dxa"/>
            <w:gridSpan w:val="2"/>
            <w:tcBorders>
              <w:top w:val="single" w:sz="4" w:space="0" w:color="auto"/>
              <w:left w:val="single" w:sz="4" w:space="0" w:color="auto"/>
              <w:bottom w:val="single" w:sz="4" w:space="0" w:color="auto"/>
              <w:right w:val="single" w:sz="4" w:space="0" w:color="auto"/>
            </w:tcBorders>
          </w:tcPr>
          <w:p w:rsidR="001D5D7B" w:rsidRPr="00D563E3" w:rsidRDefault="001D5D7B">
            <w:pPr>
              <w:rPr>
                <w:rFonts w:ascii="Arial" w:hAnsi="Arial" w:cs="Arial"/>
                <w:b/>
                <w:sz w:val="20"/>
              </w:rPr>
            </w:pPr>
          </w:p>
        </w:tc>
        <w:tc>
          <w:tcPr>
            <w:tcW w:w="4320" w:type="dxa"/>
            <w:tcBorders>
              <w:top w:val="single" w:sz="4" w:space="0" w:color="auto"/>
              <w:left w:val="single" w:sz="4" w:space="0" w:color="auto"/>
              <w:bottom w:val="single" w:sz="4" w:space="0" w:color="auto"/>
              <w:right w:val="single" w:sz="4" w:space="0" w:color="auto"/>
            </w:tcBorders>
          </w:tcPr>
          <w:p w:rsidR="001D5D7B" w:rsidRPr="00D563E3" w:rsidRDefault="001D5D7B">
            <w:pPr>
              <w:rPr>
                <w:rFonts w:ascii="Arial" w:hAnsi="Arial" w:cs="Arial"/>
                <w:sz w:val="20"/>
              </w:rPr>
            </w:pPr>
            <w:r>
              <w:rPr>
                <w:rFonts w:ascii="Arial" w:hAnsi="Arial" w:cs="Arial"/>
                <w:sz w:val="20"/>
              </w:rPr>
              <w:t xml:space="preserve">Megan K. </w:t>
            </w:r>
            <w:proofErr w:type="spellStart"/>
            <w:r>
              <w:rPr>
                <w:rFonts w:ascii="Arial" w:hAnsi="Arial" w:cs="Arial"/>
                <w:sz w:val="20"/>
              </w:rPr>
              <w:t>Dishop</w:t>
            </w:r>
            <w:proofErr w:type="spellEnd"/>
            <w:r>
              <w:rPr>
                <w:rFonts w:ascii="Arial" w:hAnsi="Arial" w:cs="Arial"/>
                <w:sz w:val="20"/>
              </w:rPr>
              <w:t>, MD</w:t>
            </w:r>
          </w:p>
        </w:tc>
        <w:tc>
          <w:tcPr>
            <w:tcW w:w="1785" w:type="dxa"/>
            <w:tcBorders>
              <w:top w:val="single" w:sz="4" w:space="0" w:color="auto"/>
              <w:left w:val="single" w:sz="4" w:space="0" w:color="auto"/>
              <w:bottom w:val="single" w:sz="4" w:space="0" w:color="auto"/>
              <w:right w:val="single" w:sz="4" w:space="0" w:color="auto"/>
            </w:tcBorders>
          </w:tcPr>
          <w:p w:rsidR="001D5D7B" w:rsidRPr="00D563E3" w:rsidRDefault="001D5D7B">
            <w:pPr>
              <w:rPr>
                <w:rFonts w:ascii="Arial" w:hAnsi="Arial" w:cs="Arial"/>
                <w:sz w:val="20"/>
              </w:rPr>
            </w:pPr>
            <w:r>
              <w:rPr>
                <w:rFonts w:ascii="Arial" w:hAnsi="Arial" w:cs="Arial"/>
                <w:sz w:val="20"/>
              </w:rPr>
              <w:t>6/21/17</w:t>
            </w:r>
          </w:p>
        </w:tc>
      </w:tr>
      <w:tr w:rsidR="001D5D7B" w:rsidTr="00A15811">
        <w:trPr>
          <w:trHeight w:val="165"/>
        </w:trPr>
        <w:tc>
          <w:tcPr>
            <w:tcW w:w="1980" w:type="dxa"/>
            <w:tcBorders>
              <w:left w:val="single" w:sz="4" w:space="0" w:color="auto"/>
              <w:right w:val="single" w:sz="4" w:space="0" w:color="auto"/>
            </w:tcBorders>
          </w:tcPr>
          <w:p w:rsidR="001D5D7B" w:rsidRPr="00D563E3" w:rsidRDefault="001D5D7B">
            <w:pPr>
              <w:rPr>
                <w:rFonts w:ascii="Arial" w:hAnsi="Arial" w:cs="Arial"/>
                <w:b/>
                <w:color w:val="0000FF"/>
                <w:sz w:val="20"/>
              </w:rPr>
            </w:pPr>
          </w:p>
        </w:tc>
        <w:tc>
          <w:tcPr>
            <w:tcW w:w="9180" w:type="dxa"/>
            <w:gridSpan w:val="4"/>
            <w:tcBorders>
              <w:top w:val="single" w:sz="4" w:space="0" w:color="auto"/>
              <w:left w:val="single" w:sz="4" w:space="0" w:color="auto"/>
              <w:bottom w:val="single" w:sz="4" w:space="0" w:color="auto"/>
              <w:right w:val="single" w:sz="4" w:space="0" w:color="auto"/>
            </w:tcBorders>
          </w:tcPr>
          <w:p w:rsidR="001D5D7B" w:rsidRPr="00D563E3" w:rsidRDefault="001D5D7B">
            <w:pPr>
              <w:rPr>
                <w:rFonts w:ascii="Arial" w:hAnsi="Arial" w:cs="Arial"/>
                <w:b/>
                <w:i/>
                <w:sz w:val="20"/>
              </w:rPr>
            </w:pPr>
          </w:p>
        </w:tc>
      </w:tr>
      <w:tr w:rsidR="001D5D7B" w:rsidTr="00A15811">
        <w:trPr>
          <w:cantSplit/>
          <w:trHeight w:val="165"/>
        </w:trPr>
        <w:tc>
          <w:tcPr>
            <w:tcW w:w="1980" w:type="dxa"/>
            <w:vMerge w:val="restart"/>
            <w:tcBorders>
              <w:left w:val="single" w:sz="4" w:space="0" w:color="auto"/>
              <w:right w:val="single" w:sz="4" w:space="0" w:color="auto"/>
            </w:tcBorders>
          </w:tcPr>
          <w:p w:rsidR="001D5D7B" w:rsidRPr="00D563E3" w:rsidRDefault="001D5D7B">
            <w:pPr>
              <w:rPr>
                <w:rFonts w:ascii="Arial" w:hAnsi="Arial" w:cs="Arial"/>
                <w:b/>
                <w:color w:val="0000FF"/>
                <w:sz w:val="20"/>
              </w:rPr>
            </w:pPr>
            <w:r w:rsidRPr="00D563E3">
              <w:rPr>
                <w:rFonts w:ascii="Arial" w:hAnsi="Arial" w:cs="Arial"/>
                <w:b/>
                <w:color w:val="0000FF"/>
                <w:sz w:val="20"/>
              </w:rPr>
              <w:t>Annual Review</w:t>
            </w:r>
          </w:p>
          <w:p w:rsidR="001D5D7B" w:rsidRPr="00D563E3" w:rsidRDefault="001D5D7B">
            <w:pPr>
              <w:rPr>
                <w:rFonts w:ascii="Arial" w:hAnsi="Arial" w:cs="Arial"/>
                <w:b/>
                <w:color w:val="0000FF"/>
                <w:sz w:val="20"/>
              </w:rPr>
            </w:pPr>
          </w:p>
        </w:tc>
        <w:tc>
          <w:tcPr>
            <w:tcW w:w="3060" w:type="dxa"/>
            <w:tcBorders>
              <w:top w:val="single" w:sz="4" w:space="0" w:color="auto"/>
              <w:left w:val="single" w:sz="4" w:space="0" w:color="auto"/>
              <w:bottom w:val="single" w:sz="4" w:space="0" w:color="auto"/>
              <w:right w:val="single" w:sz="4" w:space="0" w:color="auto"/>
            </w:tcBorders>
          </w:tcPr>
          <w:p w:rsidR="001D5D7B" w:rsidRPr="00D563E3" w:rsidRDefault="001D5D7B">
            <w:pPr>
              <w:rPr>
                <w:rFonts w:ascii="Arial" w:hAnsi="Arial" w:cs="Arial"/>
                <w:b/>
                <w:sz w:val="20"/>
              </w:rPr>
            </w:pPr>
            <w:r w:rsidRPr="00D563E3">
              <w:rPr>
                <w:rFonts w:ascii="Arial" w:hAnsi="Arial" w:cs="Arial"/>
                <w:b/>
                <w:sz w:val="20"/>
              </w:rPr>
              <w:t>Designee</w:t>
            </w:r>
          </w:p>
        </w:tc>
        <w:tc>
          <w:tcPr>
            <w:tcW w:w="4335" w:type="dxa"/>
            <w:gridSpan w:val="2"/>
            <w:tcBorders>
              <w:top w:val="single" w:sz="4" w:space="0" w:color="auto"/>
              <w:left w:val="single" w:sz="4" w:space="0" w:color="auto"/>
              <w:bottom w:val="single" w:sz="4" w:space="0" w:color="auto"/>
              <w:right w:val="single" w:sz="4" w:space="0" w:color="auto"/>
            </w:tcBorders>
          </w:tcPr>
          <w:p w:rsidR="001D5D7B" w:rsidRPr="00D563E3" w:rsidRDefault="001D5D7B">
            <w:pPr>
              <w:rPr>
                <w:rFonts w:ascii="Arial" w:hAnsi="Arial" w:cs="Arial"/>
                <w:b/>
                <w:sz w:val="20"/>
              </w:rPr>
            </w:pPr>
          </w:p>
        </w:tc>
        <w:tc>
          <w:tcPr>
            <w:tcW w:w="1785" w:type="dxa"/>
            <w:tcBorders>
              <w:top w:val="single" w:sz="4" w:space="0" w:color="auto"/>
              <w:left w:val="single" w:sz="4" w:space="0" w:color="auto"/>
              <w:bottom w:val="single" w:sz="4" w:space="0" w:color="auto"/>
              <w:right w:val="single" w:sz="4" w:space="0" w:color="auto"/>
            </w:tcBorders>
          </w:tcPr>
          <w:p w:rsidR="001D5D7B" w:rsidRPr="00D563E3" w:rsidRDefault="001D5D7B">
            <w:pPr>
              <w:rPr>
                <w:rFonts w:ascii="Arial" w:hAnsi="Arial" w:cs="Arial"/>
                <w:b/>
                <w:sz w:val="20"/>
              </w:rPr>
            </w:pPr>
          </w:p>
        </w:tc>
      </w:tr>
      <w:tr w:rsidR="001D5D7B" w:rsidTr="00A15811">
        <w:trPr>
          <w:cantSplit/>
          <w:trHeight w:val="143"/>
        </w:trPr>
        <w:tc>
          <w:tcPr>
            <w:tcW w:w="1980" w:type="dxa"/>
            <w:vMerge/>
            <w:tcBorders>
              <w:left w:val="single" w:sz="4" w:space="0" w:color="auto"/>
              <w:right w:val="single" w:sz="4" w:space="0" w:color="auto"/>
            </w:tcBorders>
          </w:tcPr>
          <w:p w:rsidR="001D5D7B" w:rsidRPr="00D563E3" w:rsidRDefault="001D5D7B">
            <w:pPr>
              <w:rPr>
                <w:rFonts w:ascii="Arial" w:hAnsi="Arial" w:cs="Arial"/>
                <w:b/>
                <w:color w:val="0000FF"/>
                <w:sz w:val="20"/>
              </w:rPr>
            </w:pPr>
          </w:p>
        </w:tc>
        <w:tc>
          <w:tcPr>
            <w:tcW w:w="3060" w:type="dxa"/>
            <w:tcBorders>
              <w:top w:val="single" w:sz="4" w:space="0" w:color="auto"/>
              <w:left w:val="single" w:sz="4" w:space="0" w:color="auto"/>
              <w:bottom w:val="single" w:sz="4" w:space="0" w:color="auto"/>
              <w:right w:val="single" w:sz="4" w:space="0" w:color="auto"/>
            </w:tcBorders>
          </w:tcPr>
          <w:p w:rsidR="001D5D7B" w:rsidRPr="00D563E3" w:rsidRDefault="001D5D7B" w:rsidP="00852993">
            <w:pPr>
              <w:rPr>
                <w:rFonts w:ascii="Arial" w:hAnsi="Arial" w:cs="Arial"/>
                <w:b/>
                <w:sz w:val="20"/>
              </w:rPr>
            </w:pPr>
            <w:r w:rsidRPr="00D563E3">
              <w:rPr>
                <w:rFonts w:ascii="Arial" w:hAnsi="Arial" w:cs="Arial"/>
                <w:b/>
                <w:sz w:val="20"/>
              </w:rPr>
              <w:t>Pathology Assistant</w:t>
            </w:r>
          </w:p>
        </w:tc>
        <w:tc>
          <w:tcPr>
            <w:tcW w:w="4335" w:type="dxa"/>
            <w:gridSpan w:val="2"/>
            <w:tcBorders>
              <w:top w:val="single" w:sz="4" w:space="0" w:color="auto"/>
              <w:left w:val="single" w:sz="4" w:space="0" w:color="auto"/>
              <w:bottom w:val="single" w:sz="4" w:space="0" w:color="auto"/>
              <w:right w:val="single" w:sz="4" w:space="0" w:color="auto"/>
            </w:tcBorders>
          </w:tcPr>
          <w:p w:rsidR="001D5D7B" w:rsidRPr="00D563E3" w:rsidRDefault="001D5D7B" w:rsidP="00852993">
            <w:pPr>
              <w:rPr>
                <w:rFonts w:ascii="Arial" w:hAnsi="Arial" w:cs="Arial"/>
                <w:sz w:val="20"/>
              </w:rPr>
            </w:pPr>
            <w:r w:rsidRPr="00D563E3">
              <w:rPr>
                <w:rFonts w:ascii="Arial" w:hAnsi="Arial" w:cs="Arial"/>
                <w:sz w:val="20"/>
              </w:rPr>
              <w:t>Melissa Turner, PA</w:t>
            </w:r>
          </w:p>
        </w:tc>
        <w:tc>
          <w:tcPr>
            <w:tcW w:w="1785" w:type="dxa"/>
            <w:tcBorders>
              <w:top w:val="single" w:sz="4" w:space="0" w:color="auto"/>
              <w:left w:val="single" w:sz="4" w:space="0" w:color="auto"/>
              <w:bottom w:val="single" w:sz="4" w:space="0" w:color="auto"/>
              <w:right w:val="single" w:sz="4" w:space="0" w:color="auto"/>
            </w:tcBorders>
          </w:tcPr>
          <w:p w:rsidR="001D5D7B" w:rsidRPr="00D563E3" w:rsidRDefault="001D5D7B" w:rsidP="00852993">
            <w:pPr>
              <w:rPr>
                <w:rFonts w:ascii="Arial" w:hAnsi="Arial" w:cs="Arial"/>
                <w:sz w:val="20"/>
              </w:rPr>
            </w:pPr>
            <w:r w:rsidRPr="00D563E3">
              <w:rPr>
                <w:rFonts w:ascii="Arial" w:hAnsi="Arial" w:cs="Arial"/>
                <w:sz w:val="20"/>
              </w:rPr>
              <w:t>5/5/10</w:t>
            </w:r>
          </w:p>
        </w:tc>
      </w:tr>
      <w:tr w:rsidR="001D5D7B" w:rsidTr="00A15811">
        <w:trPr>
          <w:cantSplit/>
          <w:trHeight w:val="285"/>
        </w:trPr>
        <w:tc>
          <w:tcPr>
            <w:tcW w:w="1980" w:type="dxa"/>
            <w:vMerge/>
            <w:tcBorders>
              <w:left w:val="single" w:sz="4" w:space="0" w:color="auto"/>
              <w:right w:val="single" w:sz="4" w:space="0" w:color="auto"/>
            </w:tcBorders>
          </w:tcPr>
          <w:p w:rsidR="001D5D7B" w:rsidRPr="00D563E3" w:rsidRDefault="001D5D7B">
            <w:pPr>
              <w:rPr>
                <w:rFonts w:ascii="Arial" w:hAnsi="Arial" w:cs="Arial"/>
                <w:b/>
                <w:color w:val="0000FF"/>
                <w:sz w:val="20"/>
              </w:rPr>
            </w:pPr>
          </w:p>
        </w:tc>
        <w:tc>
          <w:tcPr>
            <w:tcW w:w="3060" w:type="dxa"/>
            <w:tcBorders>
              <w:top w:val="single" w:sz="4" w:space="0" w:color="auto"/>
              <w:left w:val="single" w:sz="4" w:space="0" w:color="auto"/>
              <w:bottom w:val="single" w:sz="4" w:space="0" w:color="auto"/>
              <w:right w:val="single" w:sz="4" w:space="0" w:color="auto"/>
            </w:tcBorders>
          </w:tcPr>
          <w:p w:rsidR="001D5D7B" w:rsidRPr="00D563E3" w:rsidRDefault="001D5D7B">
            <w:pPr>
              <w:rPr>
                <w:rFonts w:ascii="Arial" w:hAnsi="Arial" w:cs="Arial"/>
                <w:sz w:val="20"/>
              </w:rPr>
            </w:pPr>
          </w:p>
        </w:tc>
        <w:tc>
          <w:tcPr>
            <w:tcW w:w="4335" w:type="dxa"/>
            <w:gridSpan w:val="2"/>
            <w:tcBorders>
              <w:top w:val="single" w:sz="4" w:space="0" w:color="auto"/>
              <w:left w:val="single" w:sz="4" w:space="0" w:color="auto"/>
              <w:bottom w:val="single" w:sz="4" w:space="0" w:color="auto"/>
              <w:right w:val="single" w:sz="4" w:space="0" w:color="auto"/>
            </w:tcBorders>
          </w:tcPr>
          <w:p w:rsidR="001D5D7B" w:rsidRPr="00D563E3" w:rsidRDefault="001D5D7B">
            <w:pPr>
              <w:rPr>
                <w:rFonts w:ascii="Arial" w:hAnsi="Arial" w:cs="Arial"/>
                <w:sz w:val="20"/>
              </w:rPr>
            </w:pPr>
            <w:r w:rsidRPr="00D563E3">
              <w:rPr>
                <w:rFonts w:ascii="Arial" w:hAnsi="Arial" w:cs="Arial"/>
                <w:sz w:val="20"/>
              </w:rPr>
              <w:t>Melissa Turner, PA</w:t>
            </w:r>
          </w:p>
        </w:tc>
        <w:tc>
          <w:tcPr>
            <w:tcW w:w="1785" w:type="dxa"/>
            <w:tcBorders>
              <w:top w:val="single" w:sz="4" w:space="0" w:color="auto"/>
              <w:left w:val="single" w:sz="4" w:space="0" w:color="auto"/>
              <w:bottom w:val="single" w:sz="4" w:space="0" w:color="auto"/>
              <w:right w:val="single" w:sz="4" w:space="0" w:color="auto"/>
            </w:tcBorders>
          </w:tcPr>
          <w:p w:rsidR="001D5D7B" w:rsidRPr="00D563E3" w:rsidRDefault="001D5D7B">
            <w:pPr>
              <w:jc w:val="left"/>
              <w:rPr>
                <w:rFonts w:ascii="Arial" w:hAnsi="Arial" w:cs="Arial"/>
                <w:sz w:val="20"/>
              </w:rPr>
            </w:pPr>
            <w:r w:rsidRPr="00D563E3">
              <w:rPr>
                <w:rFonts w:ascii="Arial" w:hAnsi="Arial" w:cs="Arial"/>
                <w:sz w:val="20"/>
              </w:rPr>
              <w:t>2/24/11</w:t>
            </w:r>
          </w:p>
        </w:tc>
      </w:tr>
      <w:tr w:rsidR="001D5D7B" w:rsidTr="00A15811">
        <w:trPr>
          <w:cantSplit/>
          <w:trHeight w:val="170"/>
        </w:trPr>
        <w:tc>
          <w:tcPr>
            <w:tcW w:w="1980" w:type="dxa"/>
            <w:vMerge/>
            <w:tcBorders>
              <w:left w:val="single" w:sz="4" w:space="0" w:color="auto"/>
              <w:right w:val="single" w:sz="4" w:space="0" w:color="auto"/>
            </w:tcBorders>
          </w:tcPr>
          <w:p w:rsidR="001D5D7B" w:rsidRPr="00D563E3" w:rsidRDefault="001D5D7B">
            <w:pPr>
              <w:rPr>
                <w:rFonts w:ascii="Arial" w:hAnsi="Arial" w:cs="Arial"/>
                <w:b/>
                <w:color w:val="0000FF"/>
                <w:sz w:val="20"/>
              </w:rPr>
            </w:pPr>
          </w:p>
        </w:tc>
        <w:tc>
          <w:tcPr>
            <w:tcW w:w="3060" w:type="dxa"/>
            <w:tcBorders>
              <w:top w:val="single" w:sz="4" w:space="0" w:color="auto"/>
              <w:left w:val="single" w:sz="4" w:space="0" w:color="auto"/>
              <w:bottom w:val="single" w:sz="4" w:space="0" w:color="auto"/>
              <w:right w:val="single" w:sz="4" w:space="0" w:color="auto"/>
            </w:tcBorders>
          </w:tcPr>
          <w:p w:rsidR="001D5D7B" w:rsidRPr="00D563E3" w:rsidRDefault="001D5D7B">
            <w:pPr>
              <w:pStyle w:val="Header"/>
              <w:tabs>
                <w:tab w:val="clear" w:pos="4320"/>
                <w:tab w:val="clear" w:pos="8640"/>
              </w:tabs>
              <w:rPr>
                <w:rFonts w:ascii="Arial" w:hAnsi="Arial" w:cs="Arial"/>
                <w:sz w:val="20"/>
              </w:rPr>
            </w:pPr>
          </w:p>
        </w:tc>
        <w:tc>
          <w:tcPr>
            <w:tcW w:w="4335" w:type="dxa"/>
            <w:gridSpan w:val="2"/>
            <w:tcBorders>
              <w:top w:val="single" w:sz="4" w:space="0" w:color="auto"/>
              <w:left w:val="single" w:sz="4" w:space="0" w:color="auto"/>
              <w:bottom w:val="single" w:sz="4" w:space="0" w:color="auto"/>
              <w:right w:val="single" w:sz="4" w:space="0" w:color="auto"/>
            </w:tcBorders>
          </w:tcPr>
          <w:p w:rsidR="001D5D7B" w:rsidRPr="00D563E3" w:rsidRDefault="001D5D7B">
            <w:pPr>
              <w:rPr>
                <w:rFonts w:ascii="Arial" w:hAnsi="Arial" w:cs="Arial"/>
                <w:sz w:val="20"/>
              </w:rPr>
            </w:pPr>
            <w:r w:rsidRPr="00D563E3">
              <w:rPr>
                <w:rFonts w:ascii="Arial" w:hAnsi="Arial" w:cs="Arial"/>
                <w:sz w:val="20"/>
              </w:rPr>
              <w:t>Melissa Turner, PA</w:t>
            </w:r>
          </w:p>
        </w:tc>
        <w:tc>
          <w:tcPr>
            <w:tcW w:w="1785" w:type="dxa"/>
            <w:tcBorders>
              <w:top w:val="single" w:sz="4" w:space="0" w:color="auto"/>
              <w:left w:val="single" w:sz="4" w:space="0" w:color="auto"/>
              <w:bottom w:val="single" w:sz="4" w:space="0" w:color="auto"/>
              <w:right w:val="single" w:sz="4" w:space="0" w:color="auto"/>
            </w:tcBorders>
          </w:tcPr>
          <w:p w:rsidR="001D5D7B" w:rsidRPr="00D563E3" w:rsidRDefault="001D5D7B">
            <w:pPr>
              <w:rPr>
                <w:rFonts w:ascii="Arial" w:hAnsi="Arial" w:cs="Arial"/>
                <w:sz w:val="20"/>
              </w:rPr>
            </w:pPr>
            <w:r w:rsidRPr="00D563E3">
              <w:rPr>
                <w:rFonts w:ascii="Arial" w:hAnsi="Arial" w:cs="Arial"/>
                <w:sz w:val="20"/>
              </w:rPr>
              <w:t>5/21/12</w:t>
            </w:r>
          </w:p>
        </w:tc>
      </w:tr>
      <w:tr w:rsidR="001D5D7B" w:rsidTr="00A15811">
        <w:trPr>
          <w:cantSplit/>
          <w:trHeight w:val="240"/>
        </w:trPr>
        <w:tc>
          <w:tcPr>
            <w:tcW w:w="1980" w:type="dxa"/>
            <w:tcBorders>
              <w:left w:val="single" w:sz="4" w:space="0" w:color="auto"/>
              <w:right w:val="single" w:sz="4" w:space="0" w:color="auto"/>
            </w:tcBorders>
          </w:tcPr>
          <w:p w:rsidR="001D5D7B" w:rsidRPr="00D563E3" w:rsidRDefault="001D5D7B">
            <w:pPr>
              <w:rPr>
                <w:rFonts w:ascii="Arial" w:hAnsi="Arial" w:cs="Arial"/>
                <w:b/>
                <w:color w:val="0000FF"/>
                <w:sz w:val="20"/>
              </w:rPr>
            </w:pPr>
          </w:p>
        </w:tc>
        <w:tc>
          <w:tcPr>
            <w:tcW w:w="3060" w:type="dxa"/>
            <w:tcBorders>
              <w:top w:val="single" w:sz="4" w:space="0" w:color="auto"/>
              <w:left w:val="single" w:sz="4" w:space="0" w:color="auto"/>
              <w:bottom w:val="single" w:sz="4" w:space="0" w:color="auto"/>
              <w:right w:val="single" w:sz="4" w:space="0" w:color="auto"/>
            </w:tcBorders>
          </w:tcPr>
          <w:p w:rsidR="001D5D7B" w:rsidRPr="00D563E3" w:rsidRDefault="001D5D7B">
            <w:pPr>
              <w:rPr>
                <w:rFonts w:ascii="Arial" w:hAnsi="Arial" w:cs="Arial"/>
                <w:sz w:val="20"/>
              </w:rPr>
            </w:pPr>
          </w:p>
        </w:tc>
        <w:tc>
          <w:tcPr>
            <w:tcW w:w="4335" w:type="dxa"/>
            <w:gridSpan w:val="2"/>
            <w:tcBorders>
              <w:top w:val="single" w:sz="4" w:space="0" w:color="auto"/>
              <w:left w:val="single" w:sz="4" w:space="0" w:color="auto"/>
              <w:bottom w:val="single" w:sz="4" w:space="0" w:color="auto"/>
              <w:right w:val="single" w:sz="4" w:space="0" w:color="auto"/>
            </w:tcBorders>
          </w:tcPr>
          <w:p w:rsidR="001D5D7B" w:rsidRPr="00D563E3" w:rsidRDefault="001D5D7B">
            <w:pPr>
              <w:rPr>
                <w:rFonts w:ascii="Arial" w:hAnsi="Arial" w:cs="Arial"/>
                <w:sz w:val="20"/>
              </w:rPr>
            </w:pPr>
            <w:r>
              <w:rPr>
                <w:rFonts w:ascii="Arial" w:hAnsi="Arial" w:cs="Arial"/>
                <w:sz w:val="20"/>
              </w:rPr>
              <w:t xml:space="preserve">Melissa </w:t>
            </w:r>
            <w:proofErr w:type="spellStart"/>
            <w:r>
              <w:rPr>
                <w:rFonts w:ascii="Arial" w:hAnsi="Arial" w:cs="Arial"/>
                <w:sz w:val="20"/>
              </w:rPr>
              <w:t>Turner,PA</w:t>
            </w:r>
            <w:proofErr w:type="spellEnd"/>
          </w:p>
        </w:tc>
        <w:tc>
          <w:tcPr>
            <w:tcW w:w="1785" w:type="dxa"/>
            <w:tcBorders>
              <w:top w:val="single" w:sz="4" w:space="0" w:color="auto"/>
              <w:left w:val="single" w:sz="4" w:space="0" w:color="auto"/>
              <w:bottom w:val="single" w:sz="4" w:space="0" w:color="auto"/>
              <w:right w:val="single" w:sz="4" w:space="0" w:color="auto"/>
            </w:tcBorders>
          </w:tcPr>
          <w:p w:rsidR="001D5D7B" w:rsidRPr="00D563E3" w:rsidRDefault="001D5D7B">
            <w:pPr>
              <w:rPr>
                <w:rFonts w:ascii="Arial" w:hAnsi="Arial" w:cs="Arial"/>
                <w:sz w:val="20"/>
              </w:rPr>
            </w:pPr>
            <w:r>
              <w:rPr>
                <w:rFonts w:ascii="Arial" w:hAnsi="Arial" w:cs="Arial"/>
                <w:sz w:val="20"/>
              </w:rPr>
              <w:t>6/26/15</w:t>
            </w:r>
          </w:p>
        </w:tc>
      </w:tr>
      <w:tr w:rsidR="001D5D7B" w:rsidTr="00A15811">
        <w:trPr>
          <w:cantSplit/>
          <w:trHeight w:val="240"/>
        </w:trPr>
        <w:tc>
          <w:tcPr>
            <w:tcW w:w="1980" w:type="dxa"/>
            <w:tcBorders>
              <w:left w:val="single" w:sz="4" w:space="0" w:color="auto"/>
              <w:right w:val="single" w:sz="4" w:space="0" w:color="auto"/>
            </w:tcBorders>
          </w:tcPr>
          <w:p w:rsidR="001D5D7B" w:rsidRPr="00D563E3" w:rsidRDefault="001D5D7B">
            <w:pPr>
              <w:rPr>
                <w:rFonts w:ascii="Arial" w:hAnsi="Arial" w:cs="Arial"/>
                <w:b/>
                <w:color w:val="0000FF"/>
                <w:sz w:val="20"/>
              </w:rPr>
            </w:pPr>
          </w:p>
        </w:tc>
        <w:tc>
          <w:tcPr>
            <w:tcW w:w="3060" w:type="dxa"/>
            <w:tcBorders>
              <w:top w:val="single" w:sz="4" w:space="0" w:color="auto"/>
              <w:left w:val="single" w:sz="4" w:space="0" w:color="auto"/>
              <w:bottom w:val="single" w:sz="4" w:space="0" w:color="auto"/>
              <w:right w:val="single" w:sz="4" w:space="0" w:color="auto"/>
            </w:tcBorders>
          </w:tcPr>
          <w:p w:rsidR="001D5D7B" w:rsidRPr="006928C7" w:rsidRDefault="001D5D7B">
            <w:pPr>
              <w:rPr>
                <w:rFonts w:ascii="Arial" w:hAnsi="Arial" w:cs="Arial"/>
                <w:b/>
                <w:sz w:val="20"/>
              </w:rPr>
            </w:pPr>
            <w:r w:rsidRPr="006928C7">
              <w:rPr>
                <w:rFonts w:ascii="Arial" w:hAnsi="Arial" w:cs="Arial"/>
                <w:b/>
                <w:sz w:val="20"/>
              </w:rPr>
              <w:t>Histology Supervisor</w:t>
            </w:r>
          </w:p>
        </w:tc>
        <w:tc>
          <w:tcPr>
            <w:tcW w:w="4335" w:type="dxa"/>
            <w:gridSpan w:val="2"/>
            <w:tcBorders>
              <w:top w:val="single" w:sz="4" w:space="0" w:color="auto"/>
              <w:left w:val="single" w:sz="4" w:space="0" w:color="auto"/>
              <w:bottom w:val="single" w:sz="4" w:space="0" w:color="auto"/>
              <w:right w:val="single" w:sz="4" w:space="0" w:color="auto"/>
            </w:tcBorders>
          </w:tcPr>
          <w:p w:rsidR="001D5D7B" w:rsidRPr="00D563E3" w:rsidRDefault="001D5D7B">
            <w:pPr>
              <w:rPr>
                <w:rFonts w:ascii="Arial" w:hAnsi="Arial" w:cs="Arial"/>
                <w:sz w:val="20"/>
              </w:rPr>
            </w:pPr>
            <w:proofErr w:type="spellStart"/>
            <w:r>
              <w:rPr>
                <w:rFonts w:ascii="Arial" w:hAnsi="Arial" w:cs="Arial"/>
                <w:sz w:val="20"/>
              </w:rPr>
              <w:t>Prabha</w:t>
            </w:r>
            <w:proofErr w:type="spellEnd"/>
            <w:r>
              <w:rPr>
                <w:rFonts w:ascii="Arial" w:hAnsi="Arial" w:cs="Arial"/>
                <w:sz w:val="20"/>
              </w:rPr>
              <w:t xml:space="preserve"> </w:t>
            </w:r>
            <w:proofErr w:type="spellStart"/>
            <w:r>
              <w:rPr>
                <w:rFonts w:ascii="Arial" w:hAnsi="Arial" w:cs="Arial"/>
                <w:sz w:val="20"/>
              </w:rPr>
              <w:t>Chintapalli</w:t>
            </w:r>
            <w:proofErr w:type="spellEnd"/>
          </w:p>
        </w:tc>
        <w:tc>
          <w:tcPr>
            <w:tcW w:w="1785" w:type="dxa"/>
            <w:tcBorders>
              <w:top w:val="single" w:sz="4" w:space="0" w:color="auto"/>
              <w:left w:val="single" w:sz="4" w:space="0" w:color="auto"/>
              <w:bottom w:val="single" w:sz="4" w:space="0" w:color="auto"/>
              <w:right w:val="single" w:sz="4" w:space="0" w:color="auto"/>
            </w:tcBorders>
          </w:tcPr>
          <w:p w:rsidR="001D5D7B" w:rsidRPr="00D563E3" w:rsidRDefault="001D5D7B">
            <w:pPr>
              <w:rPr>
                <w:rFonts w:ascii="Arial" w:hAnsi="Arial" w:cs="Arial"/>
                <w:sz w:val="20"/>
              </w:rPr>
            </w:pPr>
            <w:r>
              <w:rPr>
                <w:rFonts w:ascii="Arial" w:hAnsi="Arial" w:cs="Arial"/>
                <w:sz w:val="20"/>
              </w:rPr>
              <w:t>6/19/17</w:t>
            </w:r>
          </w:p>
        </w:tc>
      </w:tr>
      <w:tr w:rsidR="001D5D7B" w:rsidTr="003E162C">
        <w:trPr>
          <w:cantSplit/>
          <w:trHeight w:val="240"/>
        </w:trPr>
        <w:tc>
          <w:tcPr>
            <w:tcW w:w="1980" w:type="dxa"/>
            <w:tcBorders>
              <w:left w:val="single" w:sz="4" w:space="0" w:color="auto"/>
              <w:right w:val="single" w:sz="4" w:space="0" w:color="auto"/>
            </w:tcBorders>
          </w:tcPr>
          <w:p w:rsidR="001D5D7B" w:rsidRPr="00D563E3" w:rsidRDefault="001D5D7B">
            <w:pPr>
              <w:rPr>
                <w:rFonts w:ascii="Arial" w:hAnsi="Arial" w:cs="Arial"/>
                <w:b/>
                <w:color w:val="0000FF"/>
                <w:sz w:val="20"/>
              </w:rPr>
            </w:pPr>
          </w:p>
        </w:tc>
        <w:tc>
          <w:tcPr>
            <w:tcW w:w="3060" w:type="dxa"/>
            <w:tcBorders>
              <w:top w:val="single" w:sz="4" w:space="0" w:color="auto"/>
              <w:left w:val="single" w:sz="4" w:space="0" w:color="auto"/>
              <w:bottom w:val="single" w:sz="4" w:space="0" w:color="auto"/>
              <w:right w:val="single" w:sz="4" w:space="0" w:color="auto"/>
            </w:tcBorders>
          </w:tcPr>
          <w:p w:rsidR="001D5D7B" w:rsidRPr="00D563E3" w:rsidRDefault="001D5D7B">
            <w:pPr>
              <w:rPr>
                <w:rFonts w:ascii="Arial" w:hAnsi="Arial" w:cs="Arial"/>
                <w:sz w:val="20"/>
              </w:rPr>
            </w:pPr>
            <w:r>
              <w:rPr>
                <w:rFonts w:ascii="Arial" w:hAnsi="Arial" w:cs="Arial"/>
                <w:sz w:val="20"/>
              </w:rPr>
              <w:t>Revision</w:t>
            </w:r>
          </w:p>
        </w:tc>
        <w:tc>
          <w:tcPr>
            <w:tcW w:w="4335" w:type="dxa"/>
            <w:gridSpan w:val="2"/>
            <w:tcBorders>
              <w:top w:val="single" w:sz="4" w:space="0" w:color="auto"/>
              <w:left w:val="single" w:sz="4" w:space="0" w:color="auto"/>
              <w:bottom w:val="single" w:sz="4" w:space="0" w:color="auto"/>
              <w:right w:val="single" w:sz="4" w:space="0" w:color="auto"/>
            </w:tcBorders>
          </w:tcPr>
          <w:p w:rsidR="001D5D7B" w:rsidRPr="00D563E3" w:rsidRDefault="001D5D7B">
            <w:pPr>
              <w:rPr>
                <w:rFonts w:ascii="Arial" w:hAnsi="Arial" w:cs="Arial"/>
                <w:sz w:val="20"/>
              </w:rPr>
            </w:pPr>
            <w:r>
              <w:rPr>
                <w:rFonts w:ascii="Arial" w:hAnsi="Arial" w:cs="Arial"/>
                <w:sz w:val="20"/>
              </w:rPr>
              <w:t>Melissa Turner PA</w:t>
            </w:r>
          </w:p>
        </w:tc>
        <w:tc>
          <w:tcPr>
            <w:tcW w:w="1785" w:type="dxa"/>
            <w:tcBorders>
              <w:top w:val="single" w:sz="4" w:space="0" w:color="auto"/>
              <w:left w:val="single" w:sz="4" w:space="0" w:color="auto"/>
              <w:bottom w:val="single" w:sz="4" w:space="0" w:color="auto"/>
              <w:right w:val="single" w:sz="4" w:space="0" w:color="auto"/>
            </w:tcBorders>
          </w:tcPr>
          <w:p w:rsidR="001D5D7B" w:rsidRPr="00D563E3" w:rsidRDefault="00AF63E0">
            <w:pPr>
              <w:rPr>
                <w:rFonts w:ascii="Arial" w:hAnsi="Arial" w:cs="Arial"/>
                <w:sz w:val="20"/>
              </w:rPr>
            </w:pPr>
            <w:r>
              <w:rPr>
                <w:rFonts w:ascii="Arial" w:hAnsi="Arial" w:cs="Arial"/>
                <w:sz w:val="20"/>
              </w:rPr>
              <w:t>1/7</w:t>
            </w:r>
            <w:r w:rsidR="001D5D7B">
              <w:rPr>
                <w:rFonts w:ascii="Arial" w:hAnsi="Arial" w:cs="Arial"/>
                <w:sz w:val="20"/>
              </w:rPr>
              <w:t>/19</w:t>
            </w:r>
          </w:p>
        </w:tc>
      </w:tr>
      <w:tr w:rsidR="001D5D7B" w:rsidTr="003E162C">
        <w:trPr>
          <w:cantSplit/>
          <w:trHeight w:val="240"/>
        </w:trPr>
        <w:tc>
          <w:tcPr>
            <w:tcW w:w="1980" w:type="dxa"/>
            <w:tcBorders>
              <w:left w:val="single" w:sz="4" w:space="0" w:color="auto"/>
              <w:right w:val="single" w:sz="4" w:space="0" w:color="auto"/>
            </w:tcBorders>
          </w:tcPr>
          <w:p w:rsidR="001D5D7B" w:rsidRPr="00D563E3" w:rsidRDefault="001D5D7B">
            <w:pPr>
              <w:rPr>
                <w:rFonts w:ascii="Arial" w:hAnsi="Arial" w:cs="Arial"/>
                <w:b/>
                <w:color w:val="0000FF"/>
                <w:sz w:val="20"/>
              </w:rPr>
            </w:pPr>
          </w:p>
        </w:tc>
        <w:tc>
          <w:tcPr>
            <w:tcW w:w="3060" w:type="dxa"/>
            <w:tcBorders>
              <w:top w:val="single" w:sz="4" w:space="0" w:color="auto"/>
              <w:left w:val="single" w:sz="4" w:space="0" w:color="auto"/>
              <w:bottom w:val="single" w:sz="4" w:space="0" w:color="auto"/>
              <w:right w:val="single" w:sz="4" w:space="0" w:color="auto"/>
            </w:tcBorders>
          </w:tcPr>
          <w:p w:rsidR="001D5D7B" w:rsidRDefault="001D5D7B">
            <w:pPr>
              <w:rPr>
                <w:rFonts w:ascii="Arial" w:hAnsi="Arial" w:cs="Arial"/>
                <w:sz w:val="20"/>
              </w:rPr>
            </w:pPr>
          </w:p>
        </w:tc>
        <w:tc>
          <w:tcPr>
            <w:tcW w:w="4335" w:type="dxa"/>
            <w:gridSpan w:val="2"/>
            <w:tcBorders>
              <w:top w:val="single" w:sz="4" w:space="0" w:color="auto"/>
              <w:left w:val="single" w:sz="4" w:space="0" w:color="auto"/>
              <w:bottom w:val="single" w:sz="4" w:space="0" w:color="auto"/>
              <w:right w:val="single" w:sz="4" w:space="0" w:color="auto"/>
            </w:tcBorders>
          </w:tcPr>
          <w:p w:rsidR="001D5D7B" w:rsidRDefault="001D5D7B">
            <w:pPr>
              <w:rPr>
                <w:rFonts w:ascii="Arial" w:hAnsi="Arial" w:cs="Arial"/>
                <w:sz w:val="20"/>
              </w:rPr>
            </w:pPr>
          </w:p>
        </w:tc>
        <w:tc>
          <w:tcPr>
            <w:tcW w:w="1785" w:type="dxa"/>
            <w:tcBorders>
              <w:top w:val="single" w:sz="4" w:space="0" w:color="auto"/>
              <w:left w:val="single" w:sz="4" w:space="0" w:color="auto"/>
              <w:bottom w:val="single" w:sz="4" w:space="0" w:color="auto"/>
              <w:right w:val="single" w:sz="4" w:space="0" w:color="auto"/>
            </w:tcBorders>
          </w:tcPr>
          <w:p w:rsidR="001D5D7B" w:rsidRDefault="001D5D7B">
            <w:pPr>
              <w:rPr>
                <w:rFonts w:ascii="Arial" w:hAnsi="Arial" w:cs="Arial"/>
                <w:sz w:val="20"/>
              </w:rPr>
            </w:pPr>
          </w:p>
        </w:tc>
      </w:tr>
      <w:tr w:rsidR="001D5D7B" w:rsidTr="00A15811">
        <w:trPr>
          <w:cantSplit/>
          <w:trHeight w:val="240"/>
        </w:trPr>
        <w:tc>
          <w:tcPr>
            <w:tcW w:w="1980" w:type="dxa"/>
            <w:tcBorders>
              <w:left w:val="single" w:sz="4" w:space="0" w:color="auto"/>
              <w:bottom w:val="single" w:sz="4" w:space="0" w:color="auto"/>
              <w:right w:val="single" w:sz="4" w:space="0" w:color="auto"/>
            </w:tcBorders>
          </w:tcPr>
          <w:p w:rsidR="001D5D7B" w:rsidRPr="00D563E3" w:rsidRDefault="001D5D7B">
            <w:pPr>
              <w:rPr>
                <w:rFonts w:ascii="Arial" w:hAnsi="Arial" w:cs="Arial"/>
                <w:b/>
                <w:color w:val="0000FF"/>
                <w:sz w:val="20"/>
              </w:rPr>
            </w:pPr>
          </w:p>
        </w:tc>
        <w:tc>
          <w:tcPr>
            <w:tcW w:w="3060" w:type="dxa"/>
            <w:tcBorders>
              <w:top w:val="single" w:sz="4" w:space="0" w:color="auto"/>
              <w:left w:val="single" w:sz="4" w:space="0" w:color="auto"/>
              <w:bottom w:val="single" w:sz="4" w:space="0" w:color="auto"/>
              <w:right w:val="single" w:sz="4" w:space="0" w:color="auto"/>
            </w:tcBorders>
          </w:tcPr>
          <w:p w:rsidR="001D5D7B" w:rsidRDefault="001D5D7B">
            <w:pPr>
              <w:rPr>
                <w:rFonts w:ascii="Arial" w:hAnsi="Arial" w:cs="Arial"/>
                <w:sz w:val="20"/>
              </w:rPr>
            </w:pPr>
          </w:p>
        </w:tc>
        <w:tc>
          <w:tcPr>
            <w:tcW w:w="4335" w:type="dxa"/>
            <w:gridSpan w:val="2"/>
            <w:tcBorders>
              <w:top w:val="single" w:sz="4" w:space="0" w:color="auto"/>
              <w:left w:val="single" w:sz="4" w:space="0" w:color="auto"/>
              <w:bottom w:val="single" w:sz="4" w:space="0" w:color="auto"/>
              <w:right w:val="single" w:sz="4" w:space="0" w:color="auto"/>
            </w:tcBorders>
          </w:tcPr>
          <w:p w:rsidR="001D5D7B" w:rsidRDefault="001D5D7B">
            <w:pPr>
              <w:rPr>
                <w:rFonts w:ascii="Arial" w:hAnsi="Arial" w:cs="Arial"/>
                <w:sz w:val="20"/>
              </w:rPr>
            </w:pPr>
          </w:p>
        </w:tc>
        <w:tc>
          <w:tcPr>
            <w:tcW w:w="1785" w:type="dxa"/>
            <w:tcBorders>
              <w:top w:val="single" w:sz="4" w:space="0" w:color="auto"/>
              <w:left w:val="single" w:sz="4" w:space="0" w:color="auto"/>
              <w:bottom w:val="single" w:sz="4" w:space="0" w:color="auto"/>
              <w:right w:val="single" w:sz="4" w:space="0" w:color="auto"/>
            </w:tcBorders>
          </w:tcPr>
          <w:p w:rsidR="001D5D7B" w:rsidRDefault="001D5D7B">
            <w:pPr>
              <w:rPr>
                <w:rFonts w:ascii="Arial" w:hAnsi="Arial" w:cs="Arial"/>
                <w:sz w:val="20"/>
              </w:rPr>
            </w:pPr>
          </w:p>
        </w:tc>
      </w:tr>
    </w:tbl>
    <w:p w:rsidR="00A15811" w:rsidRDefault="00A15811">
      <w:pPr>
        <w:rPr>
          <w:rFonts w:ascii="Arial" w:hAnsi="Arial"/>
        </w:rPr>
      </w:pPr>
    </w:p>
    <w:p w:rsidR="0018004D" w:rsidRDefault="0018004D">
      <w:pPr>
        <w:rPr>
          <w:rFonts w:ascii="Arial" w:hAnsi="Arial"/>
        </w:rPr>
      </w:pPr>
    </w:p>
    <w:sectPr w:rsidR="0018004D" w:rsidSect="00EB5732">
      <w:headerReference w:type="default" r:id="rId12"/>
      <w:footerReference w:type="default" r:id="rId13"/>
      <w:pgSz w:w="12240" w:h="15840" w:code="1"/>
      <w:pgMar w:top="1260" w:right="1800" w:bottom="144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288" w:rsidRDefault="004C2288">
      <w:r>
        <w:separator/>
      </w:r>
    </w:p>
  </w:endnote>
  <w:endnote w:type="continuationSeparator" w:id="0">
    <w:p w:rsidR="004C2288" w:rsidRDefault="004C22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288" w:rsidRDefault="004C2288">
    <w:pPr>
      <w:pStyle w:val="Footer"/>
      <w:tabs>
        <w:tab w:val="clear" w:pos="8640"/>
        <w:tab w:val="right" w:pos="9900"/>
      </w:tabs>
      <w:ind w:left="-1260"/>
      <w:rPr>
        <w:sz w:val="16"/>
      </w:rPr>
    </w:pPr>
    <w:r>
      <w:rPr>
        <w:sz w:val="16"/>
      </w:rPr>
      <w:t xml:space="preserve">Children’s Hospitals and Clinics of Minnesota, </w:t>
    </w:r>
    <w:smartTag w:uri="urn:schemas-microsoft-com:office:smarttags" w:element="City">
      <w:r>
        <w:rPr>
          <w:sz w:val="16"/>
        </w:rPr>
        <w:t>Minneapolis</w:t>
      </w:r>
    </w:smartTag>
    <w:r>
      <w:rPr>
        <w:sz w:val="16"/>
      </w:rPr>
      <w:t>/</w:t>
    </w:r>
    <w:smartTag w:uri="urn:schemas-microsoft-com:office:smarttags" w:element="place">
      <w:smartTag w:uri="urn:schemas-microsoft-com:office:smarttags" w:element="City">
        <w:r>
          <w:rPr>
            <w:sz w:val="16"/>
          </w:rPr>
          <w:t>St. Paul</w:t>
        </w:r>
      </w:smartTag>
      <w:r>
        <w:rPr>
          <w:sz w:val="16"/>
        </w:rPr>
        <w:t xml:space="preserve">, </w:t>
      </w:r>
      <w:smartTag w:uri="urn:schemas-microsoft-com:office:smarttags" w:element="State">
        <w:r>
          <w:rPr>
            <w:sz w:val="16"/>
          </w:rPr>
          <w:t>MN</w:t>
        </w:r>
      </w:smartTag>
    </w:smartTag>
    <w:r>
      <w:rPr>
        <w:sz w:val="16"/>
      </w:rPr>
      <w:tab/>
    </w:r>
    <w:r>
      <w:rPr>
        <w:sz w:val="16"/>
      </w:rPr>
      <w:tab/>
      <w:t xml:space="preserve">Page </w:t>
    </w:r>
    <w:r>
      <w:rPr>
        <w:sz w:val="16"/>
      </w:rPr>
      <w:fldChar w:fldCharType="begin"/>
    </w:r>
    <w:r>
      <w:rPr>
        <w:sz w:val="16"/>
      </w:rPr>
      <w:instrText xml:space="preserve"> PAGE </w:instrText>
    </w:r>
    <w:r>
      <w:rPr>
        <w:sz w:val="16"/>
      </w:rPr>
      <w:fldChar w:fldCharType="separate"/>
    </w:r>
    <w:r w:rsidR="00AF63E0">
      <w:rPr>
        <w:noProof/>
        <w:sz w:val="16"/>
      </w:rPr>
      <w:t>3</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AF63E0">
      <w:rPr>
        <w:noProof/>
        <w:sz w:val="16"/>
      </w:rPr>
      <w:t>3</w:t>
    </w:r>
    <w:r>
      <w:rPr>
        <w:sz w:val="16"/>
      </w:rPr>
      <w:fldChar w:fldCharType="end"/>
    </w:r>
  </w:p>
  <w:p w:rsidR="004C2288" w:rsidRDefault="004C2288">
    <w:pPr>
      <w:pStyle w:val="Footer"/>
      <w:tabs>
        <w:tab w:val="clear" w:pos="8640"/>
        <w:tab w:val="left" w:pos="5235"/>
      </w:tabs>
      <w:ind w:left="-1260"/>
      <w:rPr>
        <w:sz w:val="16"/>
      </w:rPr>
    </w:pPr>
    <w:r>
      <w:rPr>
        <w:sz w:val="16"/>
      </w:rPr>
      <w:fldChar w:fldCharType="begin"/>
    </w:r>
    <w:r>
      <w:rPr>
        <w:sz w:val="16"/>
      </w:rPr>
      <w:instrText xml:space="preserve"> FILENAME \p </w:instrText>
    </w:r>
    <w:r>
      <w:rPr>
        <w:sz w:val="16"/>
      </w:rPr>
      <w:fldChar w:fldCharType="separate"/>
    </w:r>
    <w:r>
      <w:rPr>
        <w:noProof/>
        <w:sz w:val="16"/>
      </w:rPr>
      <w:t>F:\2019 procedures edit\HI 1.04 Policy for Non-Pathologist-s Performing Gross Analysis of Surgical Specimens.docx</w:t>
    </w:r>
    <w:r>
      <w:rPr>
        <w:sz w:val="16"/>
      </w:rPr>
      <w:fldChar w:fldCharType="end"/>
    </w:r>
    <w:r>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288" w:rsidRDefault="004C2288">
      <w:r>
        <w:separator/>
      </w:r>
    </w:p>
  </w:footnote>
  <w:footnote w:type="continuationSeparator" w:id="0">
    <w:p w:rsidR="004C2288" w:rsidRDefault="004C22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288" w:rsidRDefault="004C2288">
    <w:pPr>
      <w:ind w:left="-1260" w:right="-1260"/>
      <w:rPr>
        <w:sz w:val="18"/>
      </w:rPr>
    </w:pPr>
    <w:r>
      <w:rPr>
        <w:sz w:val="18"/>
      </w:rPr>
      <w:t>Gross Examination by Non-Pathologists</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sidRPr="006928C7">
      <w:rPr>
        <w:noProof/>
        <w:sz w:val="18"/>
      </w:rPr>
      <w:drawing>
        <wp:inline distT="0" distB="0" distL="0" distR="0">
          <wp:extent cx="1061310" cy="365760"/>
          <wp:effectExtent l="19050" t="0" r="5490" b="0"/>
          <wp:docPr id="4" name="Picture 3" descr="S:\Marketing and Communications\Logos\Children's Minnesota Logo\JPG\Childrens_MN_2015_logo_2c_RGB_800x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rketing and Communications\Logos\Children's Minnesota Logo\JPG\Childrens_MN_2015_logo_2c_RGB_800x257.jpg"/>
                  <pic:cNvPicPr>
                    <a:picLocks noChangeAspect="1" noChangeArrowheads="1"/>
                  </pic:cNvPicPr>
                </pic:nvPicPr>
                <pic:blipFill>
                  <a:blip r:embed="rId1"/>
                  <a:srcRect/>
                  <a:stretch>
                    <a:fillRect/>
                  </a:stretch>
                </pic:blipFill>
                <pic:spPr bwMode="auto">
                  <a:xfrm>
                    <a:off x="0" y="0"/>
                    <a:ext cx="1065402" cy="367170"/>
                  </a:xfrm>
                  <a:prstGeom prst="rect">
                    <a:avLst/>
                  </a:prstGeom>
                  <a:noFill/>
                  <a:ln w="9525">
                    <a:noFill/>
                    <a:miter lim="800000"/>
                    <a:headEnd/>
                    <a:tailEnd/>
                  </a:ln>
                </pic:spPr>
              </pic:pic>
            </a:graphicData>
          </a:graphic>
        </wp:inline>
      </w:drawing>
    </w:r>
  </w:p>
  <w:p w:rsidR="004C2288" w:rsidRDefault="004C2288">
    <w:pPr>
      <w:ind w:left="-1260" w:right="-1260"/>
      <w:rPr>
        <w:sz w:val="18"/>
      </w:rPr>
    </w:pPr>
    <w:r>
      <w:rPr>
        <w:sz w:val="18"/>
      </w:rPr>
      <w:t>SOP.HI.1.04</w:t>
    </w:r>
  </w:p>
  <w:p w:rsidR="004C2288" w:rsidRDefault="004C2288">
    <w:pPr>
      <w:ind w:left="-1260" w:right="-1260"/>
      <w:rPr>
        <w:b/>
        <w:sz w:val="18"/>
      </w:rPr>
    </w:pPr>
    <w:r>
      <w:rPr>
        <w:sz w:val="18"/>
      </w:rPr>
      <w:t>Effective Date: 1/1/19</w:t>
    </w:r>
  </w:p>
  <w:p w:rsidR="004C2288" w:rsidRDefault="004C2288">
    <w:pPr>
      <w:pStyle w:val="Header"/>
      <w:jc w:val="center"/>
      <w:rPr>
        <w:b/>
        <w:sz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4456ECD"/>
    <w:multiLevelType w:val="hybridMultilevel"/>
    <w:tmpl w:val="E6DE8C48"/>
    <w:lvl w:ilvl="0" w:tplc="0B8C5E88">
      <w:start w:val="1"/>
      <w:numFmt w:val="bullet"/>
      <w:lvlText w:val=""/>
      <w:lvlJc w:val="left"/>
      <w:pPr>
        <w:tabs>
          <w:tab w:val="num" w:pos="360"/>
        </w:tabs>
        <w:ind w:left="360" w:hanging="360"/>
      </w:pPr>
      <w:rPr>
        <w:rFonts w:ascii="Symbol" w:hAnsi="Symbol" w:hint="default"/>
      </w:rPr>
    </w:lvl>
    <w:lvl w:ilvl="1" w:tplc="DFDC7884" w:tentative="1">
      <w:start w:val="1"/>
      <w:numFmt w:val="bullet"/>
      <w:lvlText w:val="o"/>
      <w:lvlJc w:val="left"/>
      <w:pPr>
        <w:tabs>
          <w:tab w:val="num" w:pos="1440"/>
        </w:tabs>
        <w:ind w:left="1440" w:hanging="360"/>
      </w:pPr>
      <w:rPr>
        <w:rFonts w:ascii="Courier New" w:hAnsi="Courier New" w:hint="default"/>
      </w:rPr>
    </w:lvl>
    <w:lvl w:ilvl="2" w:tplc="F06E54E6" w:tentative="1">
      <w:start w:val="1"/>
      <w:numFmt w:val="bullet"/>
      <w:lvlText w:val=""/>
      <w:lvlJc w:val="left"/>
      <w:pPr>
        <w:tabs>
          <w:tab w:val="num" w:pos="2160"/>
        </w:tabs>
        <w:ind w:left="2160" w:hanging="360"/>
      </w:pPr>
      <w:rPr>
        <w:rFonts w:ascii="Wingdings" w:hAnsi="Wingdings" w:hint="default"/>
      </w:rPr>
    </w:lvl>
    <w:lvl w:ilvl="3" w:tplc="6890C04C" w:tentative="1">
      <w:start w:val="1"/>
      <w:numFmt w:val="bullet"/>
      <w:lvlText w:val=""/>
      <w:lvlJc w:val="left"/>
      <w:pPr>
        <w:tabs>
          <w:tab w:val="num" w:pos="2880"/>
        </w:tabs>
        <w:ind w:left="2880" w:hanging="360"/>
      </w:pPr>
      <w:rPr>
        <w:rFonts w:ascii="Symbol" w:hAnsi="Symbol" w:hint="default"/>
      </w:rPr>
    </w:lvl>
    <w:lvl w:ilvl="4" w:tplc="95FAFCD6" w:tentative="1">
      <w:start w:val="1"/>
      <w:numFmt w:val="bullet"/>
      <w:lvlText w:val="o"/>
      <w:lvlJc w:val="left"/>
      <w:pPr>
        <w:tabs>
          <w:tab w:val="num" w:pos="3600"/>
        </w:tabs>
        <w:ind w:left="3600" w:hanging="360"/>
      </w:pPr>
      <w:rPr>
        <w:rFonts w:ascii="Courier New" w:hAnsi="Courier New" w:hint="default"/>
      </w:rPr>
    </w:lvl>
    <w:lvl w:ilvl="5" w:tplc="455ADD4E" w:tentative="1">
      <w:start w:val="1"/>
      <w:numFmt w:val="bullet"/>
      <w:lvlText w:val=""/>
      <w:lvlJc w:val="left"/>
      <w:pPr>
        <w:tabs>
          <w:tab w:val="num" w:pos="4320"/>
        </w:tabs>
        <w:ind w:left="4320" w:hanging="360"/>
      </w:pPr>
      <w:rPr>
        <w:rFonts w:ascii="Wingdings" w:hAnsi="Wingdings" w:hint="default"/>
      </w:rPr>
    </w:lvl>
    <w:lvl w:ilvl="6" w:tplc="803E473A" w:tentative="1">
      <w:start w:val="1"/>
      <w:numFmt w:val="bullet"/>
      <w:lvlText w:val=""/>
      <w:lvlJc w:val="left"/>
      <w:pPr>
        <w:tabs>
          <w:tab w:val="num" w:pos="5040"/>
        </w:tabs>
        <w:ind w:left="5040" w:hanging="360"/>
      </w:pPr>
      <w:rPr>
        <w:rFonts w:ascii="Symbol" w:hAnsi="Symbol" w:hint="default"/>
      </w:rPr>
    </w:lvl>
    <w:lvl w:ilvl="7" w:tplc="0CBE451A" w:tentative="1">
      <w:start w:val="1"/>
      <w:numFmt w:val="bullet"/>
      <w:lvlText w:val="o"/>
      <w:lvlJc w:val="left"/>
      <w:pPr>
        <w:tabs>
          <w:tab w:val="num" w:pos="5760"/>
        </w:tabs>
        <w:ind w:left="5760" w:hanging="360"/>
      </w:pPr>
      <w:rPr>
        <w:rFonts w:ascii="Courier New" w:hAnsi="Courier New" w:hint="default"/>
      </w:rPr>
    </w:lvl>
    <w:lvl w:ilvl="8" w:tplc="5098557C" w:tentative="1">
      <w:start w:val="1"/>
      <w:numFmt w:val="bullet"/>
      <w:lvlText w:val=""/>
      <w:lvlJc w:val="left"/>
      <w:pPr>
        <w:tabs>
          <w:tab w:val="num" w:pos="6480"/>
        </w:tabs>
        <w:ind w:left="6480" w:hanging="360"/>
      </w:pPr>
      <w:rPr>
        <w:rFonts w:ascii="Wingdings" w:hAnsi="Wingdings" w:hint="default"/>
      </w:rPr>
    </w:lvl>
  </w:abstractNum>
  <w:abstractNum w:abstractNumId="2">
    <w:nsid w:val="08DD49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01653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24F18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4B235C"/>
    <w:multiLevelType w:val="hybridMultilevel"/>
    <w:tmpl w:val="577A67F8"/>
    <w:lvl w:ilvl="0" w:tplc="FFC25D42">
      <w:start w:val="1"/>
      <w:numFmt w:val="bullet"/>
      <w:lvlText w:val=""/>
      <w:lvlJc w:val="left"/>
      <w:pPr>
        <w:tabs>
          <w:tab w:val="num" w:pos="720"/>
        </w:tabs>
        <w:ind w:left="720" w:hanging="360"/>
      </w:pPr>
      <w:rPr>
        <w:rFonts w:ascii="Symbol" w:hAnsi="Symbol" w:hint="default"/>
      </w:rPr>
    </w:lvl>
    <w:lvl w:ilvl="1" w:tplc="44223046" w:tentative="1">
      <w:start w:val="1"/>
      <w:numFmt w:val="bullet"/>
      <w:lvlText w:val="o"/>
      <w:lvlJc w:val="left"/>
      <w:pPr>
        <w:tabs>
          <w:tab w:val="num" w:pos="1440"/>
        </w:tabs>
        <w:ind w:left="1440" w:hanging="360"/>
      </w:pPr>
      <w:rPr>
        <w:rFonts w:ascii="Courier New" w:hAnsi="Courier New" w:hint="default"/>
      </w:rPr>
    </w:lvl>
    <w:lvl w:ilvl="2" w:tplc="4D22617E" w:tentative="1">
      <w:start w:val="1"/>
      <w:numFmt w:val="bullet"/>
      <w:lvlText w:val=""/>
      <w:lvlJc w:val="left"/>
      <w:pPr>
        <w:tabs>
          <w:tab w:val="num" w:pos="2160"/>
        </w:tabs>
        <w:ind w:left="2160" w:hanging="360"/>
      </w:pPr>
      <w:rPr>
        <w:rFonts w:ascii="Wingdings" w:hAnsi="Wingdings" w:hint="default"/>
      </w:rPr>
    </w:lvl>
    <w:lvl w:ilvl="3" w:tplc="963CED5C" w:tentative="1">
      <w:start w:val="1"/>
      <w:numFmt w:val="bullet"/>
      <w:lvlText w:val=""/>
      <w:lvlJc w:val="left"/>
      <w:pPr>
        <w:tabs>
          <w:tab w:val="num" w:pos="2880"/>
        </w:tabs>
        <w:ind w:left="2880" w:hanging="360"/>
      </w:pPr>
      <w:rPr>
        <w:rFonts w:ascii="Symbol" w:hAnsi="Symbol" w:hint="default"/>
      </w:rPr>
    </w:lvl>
    <w:lvl w:ilvl="4" w:tplc="6CC8CDDE" w:tentative="1">
      <w:start w:val="1"/>
      <w:numFmt w:val="bullet"/>
      <w:lvlText w:val="o"/>
      <w:lvlJc w:val="left"/>
      <w:pPr>
        <w:tabs>
          <w:tab w:val="num" w:pos="3600"/>
        </w:tabs>
        <w:ind w:left="3600" w:hanging="360"/>
      </w:pPr>
      <w:rPr>
        <w:rFonts w:ascii="Courier New" w:hAnsi="Courier New" w:hint="default"/>
      </w:rPr>
    </w:lvl>
    <w:lvl w:ilvl="5" w:tplc="7BD8A932" w:tentative="1">
      <w:start w:val="1"/>
      <w:numFmt w:val="bullet"/>
      <w:lvlText w:val=""/>
      <w:lvlJc w:val="left"/>
      <w:pPr>
        <w:tabs>
          <w:tab w:val="num" w:pos="4320"/>
        </w:tabs>
        <w:ind w:left="4320" w:hanging="360"/>
      </w:pPr>
      <w:rPr>
        <w:rFonts w:ascii="Wingdings" w:hAnsi="Wingdings" w:hint="default"/>
      </w:rPr>
    </w:lvl>
    <w:lvl w:ilvl="6" w:tplc="5B7E6A12" w:tentative="1">
      <w:start w:val="1"/>
      <w:numFmt w:val="bullet"/>
      <w:lvlText w:val=""/>
      <w:lvlJc w:val="left"/>
      <w:pPr>
        <w:tabs>
          <w:tab w:val="num" w:pos="5040"/>
        </w:tabs>
        <w:ind w:left="5040" w:hanging="360"/>
      </w:pPr>
      <w:rPr>
        <w:rFonts w:ascii="Symbol" w:hAnsi="Symbol" w:hint="default"/>
      </w:rPr>
    </w:lvl>
    <w:lvl w:ilvl="7" w:tplc="B4965AB0" w:tentative="1">
      <w:start w:val="1"/>
      <w:numFmt w:val="bullet"/>
      <w:lvlText w:val="o"/>
      <w:lvlJc w:val="left"/>
      <w:pPr>
        <w:tabs>
          <w:tab w:val="num" w:pos="5760"/>
        </w:tabs>
        <w:ind w:left="5760" w:hanging="360"/>
      </w:pPr>
      <w:rPr>
        <w:rFonts w:ascii="Courier New" w:hAnsi="Courier New" w:hint="default"/>
      </w:rPr>
    </w:lvl>
    <w:lvl w:ilvl="8" w:tplc="641057AA" w:tentative="1">
      <w:start w:val="1"/>
      <w:numFmt w:val="bullet"/>
      <w:lvlText w:val=""/>
      <w:lvlJc w:val="left"/>
      <w:pPr>
        <w:tabs>
          <w:tab w:val="num" w:pos="6480"/>
        </w:tabs>
        <w:ind w:left="6480" w:hanging="360"/>
      </w:pPr>
      <w:rPr>
        <w:rFonts w:ascii="Wingdings" w:hAnsi="Wingdings" w:hint="default"/>
      </w:rPr>
    </w:lvl>
  </w:abstractNum>
  <w:abstractNum w:abstractNumId="6">
    <w:nsid w:val="27A052E0"/>
    <w:multiLevelType w:val="hybridMultilevel"/>
    <w:tmpl w:val="6A605A3A"/>
    <w:lvl w:ilvl="0" w:tplc="B8D425A4">
      <w:start w:val="1"/>
      <w:numFmt w:val="bullet"/>
      <w:lvlText w:val=""/>
      <w:lvlJc w:val="left"/>
      <w:pPr>
        <w:tabs>
          <w:tab w:val="num" w:pos="720"/>
        </w:tabs>
        <w:ind w:left="720" w:hanging="360"/>
      </w:pPr>
      <w:rPr>
        <w:rFonts w:ascii="Symbol" w:hAnsi="Symbol" w:hint="default"/>
      </w:rPr>
    </w:lvl>
    <w:lvl w:ilvl="1" w:tplc="81B68570" w:tentative="1">
      <w:start w:val="1"/>
      <w:numFmt w:val="bullet"/>
      <w:lvlText w:val="o"/>
      <w:lvlJc w:val="left"/>
      <w:pPr>
        <w:tabs>
          <w:tab w:val="num" w:pos="1440"/>
        </w:tabs>
        <w:ind w:left="1440" w:hanging="360"/>
      </w:pPr>
      <w:rPr>
        <w:rFonts w:ascii="Courier New" w:hAnsi="Courier New" w:hint="default"/>
      </w:rPr>
    </w:lvl>
    <w:lvl w:ilvl="2" w:tplc="88D60B98" w:tentative="1">
      <w:start w:val="1"/>
      <w:numFmt w:val="bullet"/>
      <w:lvlText w:val=""/>
      <w:lvlJc w:val="left"/>
      <w:pPr>
        <w:tabs>
          <w:tab w:val="num" w:pos="2160"/>
        </w:tabs>
        <w:ind w:left="2160" w:hanging="360"/>
      </w:pPr>
      <w:rPr>
        <w:rFonts w:ascii="Wingdings" w:hAnsi="Wingdings" w:hint="default"/>
      </w:rPr>
    </w:lvl>
    <w:lvl w:ilvl="3" w:tplc="45AAF0B8" w:tentative="1">
      <w:start w:val="1"/>
      <w:numFmt w:val="bullet"/>
      <w:lvlText w:val=""/>
      <w:lvlJc w:val="left"/>
      <w:pPr>
        <w:tabs>
          <w:tab w:val="num" w:pos="2880"/>
        </w:tabs>
        <w:ind w:left="2880" w:hanging="360"/>
      </w:pPr>
      <w:rPr>
        <w:rFonts w:ascii="Symbol" w:hAnsi="Symbol" w:hint="default"/>
      </w:rPr>
    </w:lvl>
    <w:lvl w:ilvl="4" w:tplc="5A280B5C" w:tentative="1">
      <w:start w:val="1"/>
      <w:numFmt w:val="bullet"/>
      <w:lvlText w:val="o"/>
      <w:lvlJc w:val="left"/>
      <w:pPr>
        <w:tabs>
          <w:tab w:val="num" w:pos="3600"/>
        </w:tabs>
        <w:ind w:left="3600" w:hanging="360"/>
      </w:pPr>
      <w:rPr>
        <w:rFonts w:ascii="Courier New" w:hAnsi="Courier New" w:hint="default"/>
      </w:rPr>
    </w:lvl>
    <w:lvl w:ilvl="5" w:tplc="199233D8" w:tentative="1">
      <w:start w:val="1"/>
      <w:numFmt w:val="bullet"/>
      <w:lvlText w:val=""/>
      <w:lvlJc w:val="left"/>
      <w:pPr>
        <w:tabs>
          <w:tab w:val="num" w:pos="4320"/>
        </w:tabs>
        <w:ind w:left="4320" w:hanging="360"/>
      </w:pPr>
      <w:rPr>
        <w:rFonts w:ascii="Wingdings" w:hAnsi="Wingdings" w:hint="default"/>
      </w:rPr>
    </w:lvl>
    <w:lvl w:ilvl="6" w:tplc="4EE03A6C" w:tentative="1">
      <w:start w:val="1"/>
      <w:numFmt w:val="bullet"/>
      <w:lvlText w:val=""/>
      <w:lvlJc w:val="left"/>
      <w:pPr>
        <w:tabs>
          <w:tab w:val="num" w:pos="5040"/>
        </w:tabs>
        <w:ind w:left="5040" w:hanging="360"/>
      </w:pPr>
      <w:rPr>
        <w:rFonts w:ascii="Symbol" w:hAnsi="Symbol" w:hint="default"/>
      </w:rPr>
    </w:lvl>
    <w:lvl w:ilvl="7" w:tplc="AEFC8012" w:tentative="1">
      <w:start w:val="1"/>
      <w:numFmt w:val="bullet"/>
      <w:lvlText w:val="o"/>
      <w:lvlJc w:val="left"/>
      <w:pPr>
        <w:tabs>
          <w:tab w:val="num" w:pos="5760"/>
        </w:tabs>
        <w:ind w:left="5760" w:hanging="360"/>
      </w:pPr>
      <w:rPr>
        <w:rFonts w:ascii="Courier New" w:hAnsi="Courier New" w:hint="default"/>
      </w:rPr>
    </w:lvl>
    <w:lvl w:ilvl="8" w:tplc="9B941838" w:tentative="1">
      <w:start w:val="1"/>
      <w:numFmt w:val="bullet"/>
      <w:lvlText w:val=""/>
      <w:lvlJc w:val="left"/>
      <w:pPr>
        <w:tabs>
          <w:tab w:val="num" w:pos="6480"/>
        </w:tabs>
        <w:ind w:left="6480" w:hanging="360"/>
      </w:pPr>
      <w:rPr>
        <w:rFonts w:ascii="Wingdings" w:hAnsi="Wingdings" w:hint="default"/>
      </w:rPr>
    </w:lvl>
  </w:abstractNum>
  <w:abstractNum w:abstractNumId="7">
    <w:nsid w:val="2E192A8C"/>
    <w:multiLevelType w:val="hybridMultilevel"/>
    <w:tmpl w:val="07CECC4A"/>
    <w:lvl w:ilvl="0" w:tplc="540CD786">
      <w:start w:val="1"/>
      <w:numFmt w:val="bullet"/>
      <w:lvlText w:val=""/>
      <w:lvlJc w:val="left"/>
      <w:pPr>
        <w:tabs>
          <w:tab w:val="num" w:pos="720"/>
        </w:tabs>
        <w:ind w:left="720" w:hanging="360"/>
      </w:pPr>
      <w:rPr>
        <w:rFonts w:ascii="Symbol" w:hAnsi="Symbol" w:hint="default"/>
      </w:rPr>
    </w:lvl>
    <w:lvl w:ilvl="1" w:tplc="C2B06412" w:tentative="1">
      <w:start w:val="1"/>
      <w:numFmt w:val="bullet"/>
      <w:lvlText w:val="o"/>
      <w:lvlJc w:val="left"/>
      <w:pPr>
        <w:tabs>
          <w:tab w:val="num" w:pos="1440"/>
        </w:tabs>
        <w:ind w:left="1440" w:hanging="360"/>
      </w:pPr>
      <w:rPr>
        <w:rFonts w:ascii="Courier New" w:hAnsi="Courier New" w:hint="default"/>
      </w:rPr>
    </w:lvl>
    <w:lvl w:ilvl="2" w:tplc="A1445A38" w:tentative="1">
      <w:start w:val="1"/>
      <w:numFmt w:val="bullet"/>
      <w:lvlText w:val=""/>
      <w:lvlJc w:val="left"/>
      <w:pPr>
        <w:tabs>
          <w:tab w:val="num" w:pos="2160"/>
        </w:tabs>
        <w:ind w:left="2160" w:hanging="360"/>
      </w:pPr>
      <w:rPr>
        <w:rFonts w:ascii="Wingdings" w:hAnsi="Wingdings" w:hint="default"/>
      </w:rPr>
    </w:lvl>
    <w:lvl w:ilvl="3" w:tplc="86503964" w:tentative="1">
      <w:start w:val="1"/>
      <w:numFmt w:val="bullet"/>
      <w:lvlText w:val=""/>
      <w:lvlJc w:val="left"/>
      <w:pPr>
        <w:tabs>
          <w:tab w:val="num" w:pos="2880"/>
        </w:tabs>
        <w:ind w:left="2880" w:hanging="360"/>
      </w:pPr>
      <w:rPr>
        <w:rFonts w:ascii="Symbol" w:hAnsi="Symbol" w:hint="default"/>
      </w:rPr>
    </w:lvl>
    <w:lvl w:ilvl="4" w:tplc="1212981C" w:tentative="1">
      <w:start w:val="1"/>
      <w:numFmt w:val="bullet"/>
      <w:lvlText w:val="o"/>
      <w:lvlJc w:val="left"/>
      <w:pPr>
        <w:tabs>
          <w:tab w:val="num" w:pos="3600"/>
        </w:tabs>
        <w:ind w:left="3600" w:hanging="360"/>
      </w:pPr>
      <w:rPr>
        <w:rFonts w:ascii="Courier New" w:hAnsi="Courier New" w:hint="default"/>
      </w:rPr>
    </w:lvl>
    <w:lvl w:ilvl="5" w:tplc="0CA20346" w:tentative="1">
      <w:start w:val="1"/>
      <w:numFmt w:val="bullet"/>
      <w:lvlText w:val=""/>
      <w:lvlJc w:val="left"/>
      <w:pPr>
        <w:tabs>
          <w:tab w:val="num" w:pos="4320"/>
        </w:tabs>
        <w:ind w:left="4320" w:hanging="360"/>
      </w:pPr>
      <w:rPr>
        <w:rFonts w:ascii="Wingdings" w:hAnsi="Wingdings" w:hint="default"/>
      </w:rPr>
    </w:lvl>
    <w:lvl w:ilvl="6" w:tplc="15C692A6" w:tentative="1">
      <w:start w:val="1"/>
      <w:numFmt w:val="bullet"/>
      <w:lvlText w:val=""/>
      <w:lvlJc w:val="left"/>
      <w:pPr>
        <w:tabs>
          <w:tab w:val="num" w:pos="5040"/>
        </w:tabs>
        <w:ind w:left="5040" w:hanging="360"/>
      </w:pPr>
      <w:rPr>
        <w:rFonts w:ascii="Symbol" w:hAnsi="Symbol" w:hint="default"/>
      </w:rPr>
    </w:lvl>
    <w:lvl w:ilvl="7" w:tplc="5FBE693C" w:tentative="1">
      <w:start w:val="1"/>
      <w:numFmt w:val="bullet"/>
      <w:lvlText w:val="o"/>
      <w:lvlJc w:val="left"/>
      <w:pPr>
        <w:tabs>
          <w:tab w:val="num" w:pos="5760"/>
        </w:tabs>
        <w:ind w:left="5760" w:hanging="360"/>
      </w:pPr>
      <w:rPr>
        <w:rFonts w:ascii="Courier New" w:hAnsi="Courier New" w:hint="default"/>
      </w:rPr>
    </w:lvl>
    <w:lvl w:ilvl="8" w:tplc="78D86DA4" w:tentative="1">
      <w:start w:val="1"/>
      <w:numFmt w:val="bullet"/>
      <w:lvlText w:val=""/>
      <w:lvlJc w:val="left"/>
      <w:pPr>
        <w:tabs>
          <w:tab w:val="num" w:pos="6480"/>
        </w:tabs>
        <w:ind w:left="6480" w:hanging="360"/>
      </w:pPr>
      <w:rPr>
        <w:rFonts w:ascii="Wingdings" w:hAnsi="Wingdings" w:hint="default"/>
      </w:rPr>
    </w:lvl>
  </w:abstractNum>
  <w:abstractNum w:abstractNumId="8">
    <w:nsid w:val="36A33C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A469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F7B2241"/>
    <w:multiLevelType w:val="hybridMultilevel"/>
    <w:tmpl w:val="B7527AA2"/>
    <w:lvl w:ilvl="0" w:tplc="DD48CFFE">
      <w:start w:val="1"/>
      <w:numFmt w:val="bullet"/>
      <w:lvlText w:val=""/>
      <w:lvlJc w:val="left"/>
      <w:pPr>
        <w:tabs>
          <w:tab w:val="num" w:pos="360"/>
        </w:tabs>
        <w:ind w:left="360" w:hanging="360"/>
      </w:pPr>
      <w:rPr>
        <w:rFonts w:ascii="Symbol" w:hAnsi="Symbol" w:hint="default"/>
      </w:rPr>
    </w:lvl>
    <w:lvl w:ilvl="1" w:tplc="DB24B236">
      <w:start w:val="4"/>
      <w:numFmt w:val="bullet"/>
      <w:lvlText w:val=""/>
      <w:lvlJc w:val="left"/>
      <w:pPr>
        <w:tabs>
          <w:tab w:val="num" w:pos="1512"/>
        </w:tabs>
        <w:ind w:left="1440" w:hanging="360"/>
      </w:pPr>
      <w:rPr>
        <w:rFonts w:ascii="Symbol" w:hAnsi="Symbol" w:hint="default"/>
      </w:rPr>
    </w:lvl>
    <w:lvl w:ilvl="2" w:tplc="66C04056" w:tentative="1">
      <w:start w:val="1"/>
      <w:numFmt w:val="bullet"/>
      <w:lvlText w:val=""/>
      <w:lvlJc w:val="left"/>
      <w:pPr>
        <w:tabs>
          <w:tab w:val="num" w:pos="2160"/>
        </w:tabs>
        <w:ind w:left="2160" w:hanging="360"/>
      </w:pPr>
      <w:rPr>
        <w:rFonts w:ascii="Wingdings" w:hAnsi="Wingdings" w:hint="default"/>
      </w:rPr>
    </w:lvl>
    <w:lvl w:ilvl="3" w:tplc="A942C030" w:tentative="1">
      <w:start w:val="1"/>
      <w:numFmt w:val="bullet"/>
      <w:lvlText w:val=""/>
      <w:lvlJc w:val="left"/>
      <w:pPr>
        <w:tabs>
          <w:tab w:val="num" w:pos="2880"/>
        </w:tabs>
        <w:ind w:left="2880" w:hanging="360"/>
      </w:pPr>
      <w:rPr>
        <w:rFonts w:ascii="Symbol" w:hAnsi="Symbol" w:hint="default"/>
      </w:rPr>
    </w:lvl>
    <w:lvl w:ilvl="4" w:tplc="82FC7F44" w:tentative="1">
      <w:start w:val="1"/>
      <w:numFmt w:val="bullet"/>
      <w:lvlText w:val="o"/>
      <w:lvlJc w:val="left"/>
      <w:pPr>
        <w:tabs>
          <w:tab w:val="num" w:pos="3600"/>
        </w:tabs>
        <w:ind w:left="3600" w:hanging="360"/>
      </w:pPr>
      <w:rPr>
        <w:rFonts w:ascii="Courier New" w:hAnsi="Courier New" w:hint="default"/>
      </w:rPr>
    </w:lvl>
    <w:lvl w:ilvl="5" w:tplc="E0FE0F4E" w:tentative="1">
      <w:start w:val="1"/>
      <w:numFmt w:val="bullet"/>
      <w:lvlText w:val=""/>
      <w:lvlJc w:val="left"/>
      <w:pPr>
        <w:tabs>
          <w:tab w:val="num" w:pos="4320"/>
        </w:tabs>
        <w:ind w:left="4320" w:hanging="360"/>
      </w:pPr>
      <w:rPr>
        <w:rFonts w:ascii="Wingdings" w:hAnsi="Wingdings" w:hint="default"/>
      </w:rPr>
    </w:lvl>
    <w:lvl w:ilvl="6" w:tplc="9E107CBA" w:tentative="1">
      <w:start w:val="1"/>
      <w:numFmt w:val="bullet"/>
      <w:lvlText w:val=""/>
      <w:lvlJc w:val="left"/>
      <w:pPr>
        <w:tabs>
          <w:tab w:val="num" w:pos="5040"/>
        </w:tabs>
        <w:ind w:left="5040" w:hanging="360"/>
      </w:pPr>
      <w:rPr>
        <w:rFonts w:ascii="Symbol" w:hAnsi="Symbol" w:hint="default"/>
      </w:rPr>
    </w:lvl>
    <w:lvl w:ilvl="7" w:tplc="7E48139A" w:tentative="1">
      <w:start w:val="1"/>
      <w:numFmt w:val="bullet"/>
      <w:lvlText w:val="o"/>
      <w:lvlJc w:val="left"/>
      <w:pPr>
        <w:tabs>
          <w:tab w:val="num" w:pos="5760"/>
        </w:tabs>
        <w:ind w:left="5760" w:hanging="360"/>
      </w:pPr>
      <w:rPr>
        <w:rFonts w:ascii="Courier New" w:hAnsi="Courier New" w:hint="default"/>
      </w:rPr>
    </w:lvl>
    <w:lvl w:ilvl="8" w:tplc="3E6E77FA" w:tentative="1">
      <w:start w:val="1"/>
      <w:numFmt w:val="bullet"/>
      <w:lvlText w:val=""/>
      <w:lvlJc w:val="left"/>
      <w:pPr>
        <w:tabs>
          <w:tab w:val="num" w:pos="6480"/>
        </w:tabs>
        <w:ind w:left="6480" w:hanging="360"/>
      </w:pPr>
      <w:rPr>
        <w:rFonts w:ascii="Wingdings" w:hAnsi="Wingdings" w:hint="default"/>
      </w:rPr>
    </w:lvl>
  </w:abstractNum>
  <w:abstractNum w:abstractNumId="11">
    <w:nsid w:val="43CA4D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AC80D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2A849B4"/>
    <w:multiLevelType w:val="hybridMultilevel"/>
    <w:tmpl w:val="7A128C46"/>
    <w:lvl w:ilvl="0" w:tplc="71B6BA1E">
      <w:start w:val="1"/>
      <w:numFmt w:val="bullet"/>
      <w:lvlText w:val=""/>
      <w:lvlJc w:val="left"/>
      <w:pPr>
        <w:tabs>
          <w:tab w:val="num" w:pos="720"/>
        </w:tabs>
        <w:ind w:left="720" w:hanging="360"/>
      </w:pPr>
      <w:rPr>
        <w:rFonts w:ascii="Symbol" w:hAnsi="Symbol" w:hint="default"/>
      </w:rPr>
    </w:lvl>
    <w:lvl w:ilvl="1" w:tplc="85E633D6" w:tentative="1">
      <w:start w:val="1"/>
      <w:numFmt w:val="bullet"/>
      <w:lvlText w:val="o"/>
      <w:lvlJc w:val="left"/>
      <w:pPr>
        <w:tabs>
          <w:tab w:val="num" w:pos="1440"/>
        </w:tabs>
        <w:ind w:left="1440" w:hanging="360"/>
      </w:pPr>
      <w:rPr>
        <w:rFonts w:ascii="Courier New" w:hAnsi="Courier New" w:hint="default"/>
      </w:rPr>
    </w:lvl>
    <w:lvl w:ilvl="2" w:tplc="F948C66C" w:tentative="1">
      <w:start w:val="1"/>
      <w:numFmt w:val="bullet"/>
      <w:lvlText w:val=""/>
      <w:lvlJc w:val="left"/>
      <w:pPr>
        <w:tabs>
          <w:tab w:val="num" w:pos="2160"/>
        </w:tabs>
        <w:ind w:left="2160" w:hanging="360"/>
      </w:pPr>
      <w:rPr>
        <w:rFonts w:ascii="Wingdings" w:hAnsi="Wingdings" w:hint="default"/>
      </w:rPr>
    </w:lvl>
    <w:lvl w:ilvl="3" w:tplc="A44C9B24" w:tentative="1">
      <w:start w:val="1"/>
      <w:numFmt w:val="bullet"/>
      <w:lvlText w:val=""/>
      <w:lvlJc w:val="left"/>
      <w:pPr>
        <w:tabs>
          <w:tab w:val="num" w:pos="2880"/>
        </w:tabs>
        <w:ind w:left="2880" w:hanging="360"/>
      </w:pPr>
      <w:rPr>
        <w:rFonts w:ascii="Symbol" w:hAnsi="Symbol" w:hint="default"/>
      </w:rPr>
    </w:lvl>
    <w:lvl w:ilvl="4" w:tplc="434C27B2" w:tentative="1">
      <w:start w:val="1"/>
      <w:numFmt w:val="bullet"/>
      <w:lvlText w:val="o"/>
      <w:lvlJc w:val="left"/>
      <w:pPr>
        <w:tabs>
          <w:tab w:val="num" w:pos="3600"/>
        </w:tabs>
        <w:ind w:left="3600" w:hanging="360"/>
      </w:pPr>
      <w:rPr>
        <w:rFonts w:ascii="Courier New" w:hAnsi="Courier New" w:hint="default"/>
      </w:rPr>
    </w:lvl>
    <w:lvl w:ilvl="5" w:tplc="1CE853D0" w:tentative="1">
      <w:start w:val="1"/>
      <w:numFmt w:val="bullet"/>
      <w:lvlText w:val=""/>
      <w:lvlJc w:val="left"/>
      <w:pPr>
        <w:tabs>
          <w:tab w:val="num" w:pos="4320"/>
        </w:tabs>
        <w:ind w:left="4320" w:hanging="360"/>
      </w:pPr>
      <w:rPr>
        <w:rFonts w:ascii="Wingdings" w:hAnsi="Wingdings" w:hint="default"/>
      </w:rPr>
    </w:lvl>
    <w:lvl w:ilvl="6" w:tplc="B79A3996" w:tentative="1">
      <w:start w:val="1"/>
      <w:numFmt w:val="bullet"/>
      <w:lvlText w:val=""/>
      <w:lvlJc w:val="left"/>
      <w:pPr>
        <w:tabs>
          <w:tab w:val="num" w:pos="5040"/>
        </w:tabs>
        <w:ind w:left="5040" w:hanging="360"/>
      </w:pPr>
      <w:rPr>
        <w:rFonts w:ascii="Symbol" w:hAnsi="Symbol" w:hint="default"/>
      </w:rPr>
    </w:lvl>
    <w:lvl w:ilvl="7" w:tplc="AF562B72" w:tentative="1">
      <w:start w:val="1"/>
      <w:numFmt w:val="bullet"/>
      <w:lvlText w:val="o"/>
      <w:lvlJc w:val="left"/>
      <w:pPr>
        <w:tabs>
          <w:tab w:val="num" w:pos="5760"/>
        </w:tabs>
        <w:ind w:left="5760" w:hanging="360"/>
      </w:pPr>
      <w:rPr>
        <w:rFonts w:ascii="Courier New" w:hAnsi="Courier New" w:hint="default"/>
      </w:rPr>
    </w:lvl>
    <w:lvl w:ilvl="8" w:tplc="174E68C0" w:tentative="1">
      <w:start w:val="1"/>
      <w:numFmt w:val="bullet"/>
      <w:lvlText w:val=""/>
      <w:lvlJc w:val="left"/>
      <w:pPr>
        <w:tabs>
          <w:tab w:val="num" w:pos="6480"/>
        </w:tabs>
        <w:ind w:left="6480" w:hanging="360"/>
      </w:pPr>
      <w:rPr>
        <w:rFonts w:ascii="Wingdings" w:hAnsi="Wingdings" w:hint="default"/>
      </w:rPr>
    </w:lvl>
  </w:abstractNum>
  <w:abstractNum w:abstractNumId="14">
    <w:nsid w:val="573E354C"/>
    <w:multiLevelType w:val="hybridMultilevel"/>
    <w:tmpl w:val="AB4E43FA"/>
    <w:lvl w:ilvl="0" w:tplc="A75871D0">
      <w:start w:val="2"/>
      <w:numFmt w:val="upperLetter"/>
      <w:lvlText w:val="%1."/>
      <w:lvlJc w:val="left"/>
      <w:pPr>
        <w:tabs>
          <w:tab w:val="num" w:pos="1080"/>
        </w:tabs>
        <w:ind w:left="1080" w:hanging="360"/>
      </w:pPr>
      <w:rPr>
        <w:rFonts w:hint="default"/>
      </w:rPr>
    </w:lvl>
    <w:lvl w:ilvl="1" w:tplc="A7CCD90C">
      <w:start w:val="1"/>
      <w:numFmt w:val="lowerLetter"/>
      <w:lvlText w:val="%2."/>
      <w:lvlJc w:val="left"/>
      <w:pPr>
        <w:tabs>
          <w:tab w:val="num" w:pos="1800"/>
        </w:tabs>
        <w:ind w:left="1800" w:hanging="360"/>
      </w:pPr>
    </w:lvl>
    <w:lvl w:ilvl="2" w:tplc="5D307DAE" w:tentative="1">
      <w:start w:val="1"/>
      <w:numFmt w:val="lowerRoman"/>
      <w:lvlText w:val="%3."/>
      <w:lvlJc w:val="right"/>
      <w:pPr>
        <w:tabs>
          <w:tab w:val="num" w:pos="2520"/>
        </w:tabs>
        <w:ind w:left="2520" w:hanging="180"/>
      </w:pPr>
    </w:lvl>
    <w:lvl w:ilvl="3" w:tplc="1D00D122" w:tentative="1">
      <w:start w:val="1"/>
      <w:numFmt w:val="decimal"/>
      <w:lvlText w:val="%4."/>
      <w:lvlJc w:val="left"/>
      <w:pPr>
        <w:tabs>
          <w:tab w:val="num" w:pos="3240"/>
        </w:tabs>
        <w:ind w:left="3240" w:hanging="360"/>
      </w:pPr>
    </w:lvl>
    <w:lvl w:ilvl="4" w:tplc="92EAB4B2" w:tentative="1">
      <w:start w:val="1"/>
      <w:numFmt w:val="lowerLetter"/>
      <w:lvlText w:val="%5."/>
      <w:lvlJc w:val="left"/>
      <w:pPr>
        <w:tabs>
          <w:tab w:val="num" w:pos="3960"/>
        </w:tabs>
        <w:ind w:left="3960" w:hanging="360"/>
      </w:pPr>
    </w:lvl>
    <w:lvl w:ilvl="5" w:tplc="7EC4AEFA" w:tentative="1">
      <w:start w:val="1"/>
      <w:numFmt w:val="lowerRoman"/>
      <w:lvlText w:val="%6."/>
      <w:lvlJc w:val="right"/>
      <w:pPr>
        <w:tabs>
          <w:tab w:val="num" w:pos="4680"/>
        </w:tabs>
        <w:ind w:left="4680" w:hanging="180"/>
      </w:pPr>
    </w:lvl>
    <w:lvl w:ilvl="6" w:tplc="4FF25368" w:tentative="1">
      <w:start w:val="1"/>
      <w:numFmt w:val="decimal"/>
      <w:lvlText w:val="%7."/>
      <w:lvlJc w:val="left"/>
      <w:pPr>
        <w:tabs>
          <w:tab w:val="num" w:pos="5400"/>
        </w:tabs>
        <w:ind w:left="5400" w:hanging="360"/>
      </w:pPr>
    </w:lvl>
    <w:lvl w:ilvl="7" w:tplc="34D2E5E4" w:tentative="1">
      <w:start w:val="1"/>
      <w:numFmt w:val="lowerLetter"/>
      <w:lvlText w:val="%8."/>
      <w:lvlJc w:val="left"/>
      <w:pPr>
        <w:tabs>
          <w:tab w:val="num" w:pos="6120"/>
        </w:tabs>
        <w:ind w:left="6120" w:hanging="360"/>
      </w:pPr>
    </w:lvl>
    <w:lvl w:ilvl="8" w:tplc="01DA83E2" w:tentative="1">
      <w:start w:val="1"/>
      <w:numFmt w:val="lowerRoman"/>
      <w:lvlText w:val="%9."/>
      <w:lvlJc w:val="right"/>
      <w:pPr>
        <w:tabs>
          <w:tab w:val="num" w:pos="6840"/>
        </w:tabs>
        <w:ind w:left="6840" w:hanging="180"/>
      </w:pPr>
    </w:lvl>
  </w:abstractNum>
  <w:abstractNum w:abstractNumId="15">
    <w:nsid w:val="5A675C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B0D44AB"/>
    <w:multiLevelType w:val="hybridMultilevel"/>
    <w:tmpl w:val="F7B6AE6E"/>
    <w:lvl w:ilvl="0" w:tplc="02BC3F6E">
      <w:start w:val="651"/>
      <w:numFmt w:val="bullet"/>
      <w:lvlText w:val="-"/>
      <w:lvlJc w:val="left"/>
      <w:pPr>
        <w:tabs>
          <w:tab w:val="num" w:pos="720"/>
        </w:tabs>
        <w:ind w:left="720" w:hanging="360"/>
      </w:pPr>
      <w:rPr>
        <w:rFonts w:ascii="Times New Roman" w:eastAsia="Times New Roman" w:hAnsi="Times New Roman" w:cs="Times New Roman" w:hint="default"/>
      </w:rPr>
    </w:lvl>
    <w:lvl w:ilvl="1" w:tplc="C388D47E" w:tentative="1">
      <w:start w:val="1"/>
      <w:numFmt w:val="bullet"/>
      <w:lvlText w:val="o"/>
      <w:lvlJc w:val="left"/>
      <w:pPr>
        <w:tabs>
          <w:tab w:val="num" w:pos="1440"/>
        </w:tabs>
        <w:ind w:left="1440" w:hanging="360"/>
      </w:pPr>
      <w:rPr>
        <w:rFonts w:ascii="Courier New" w:hAnsi="Courier New" w:hint="default"/>
      </w:rPr>
    </w:lvl>
    <w:lvl w:ilvl="2" w:tplc="86C4A368" w:tentative="1">
      <w:start w:val="1"/>
      <w:numFmt w:val="bullet"/>
      <w:lvlText w:val=""/>
      <w:lvlJc w:val="left"/>
      <w:pPr>
        <w:tabs>
          <w:tab w:val="num" w:pos="2160"/>
        </w:tabs>
        <w:ind w:left="2160" w:hanging="360"/>
      </w:pPr>
      <w:rPr>
        <w:rFonts w:ascii="Wingdings" w:hAnsi="Wingdings" w:hint="default"/>
      </w:rPr>
    </w:lvl>
    <w:lvl w:ilvl="3" w:tplc="5036B650" w:tentative="1">
      <w:start w:val="1"/>
      <w:numFmt w:val="bullet"/>
      <w:lvlText w:val=""/>
      <w:lvlJc w:val="left"/>
      <w:pPr>
        <w:tabs>
          <w:tab w:val="num" w:pos="2880"/>
        </w:tabs>
        <w:ind w:left="2880" w:hanging="360"/>
      </w:pPr>
      <w:rPr>
        <w:rFonts w:ascii="Symbol" w:hAnsi="Symbol" w:hint="default"/>
      </w:rPr>
    </w:lvl>
    <w:lvl w:ilvl="4" w:tplc="A5067BB4" w:tentative="1">
      <w:start w:val="1"/>
      <w:numFmt w:val="bullet"/>
      <w:lvlText w:val="o"/>
      <w:lvlJc w:val="left"/>
      <w:pPr>
        <w:tabs>
          <w:tab w:val="num" w:pos="3600"/>
        </w:tabs>
        <w:ind w:left="3600" w:hanging="360"/>
      </w:pPr>
      <w:rPr>
        <w:rFonts w:ascii="Courier New" w:hAnsi="Courier New" w:hint="default"/>
      </w:rPr>
    </w:lvl>
    <w:lvl w:ilvl="5" w:tplc="4B6E4CB0" w:tentative="1">
      <w:start w:val="1"/>
      <w:numFmt w:val="bullet"/>
      <w:lvlText w:val=""/>
      <w:lvlJc w:val="left"/>
      <w:pPr>
        <w:tabs>
          <w:tab w:val="num" w:pos="4320"/>
        </w:tabs>
        <w:ind w:left="4320" w:hanging="360"/>
      </w:pPr>
      <w:rPr>
        <w:rFonts w:ascii="Wingdings" w:hAnsi="Wingdings" w:hint="default"/>
      </w:rPr>
    </w:lvl>
    <w:lvl w:ilvl="6" w:tplc="8A1A9670" w:tentative="1">
      <w:start w:val="1"/>
      <w:numFmt w:val="bullet"/>
      <w:lvlText w:val=""/>
      <w:lvlJc w:val="left"/>
      <w:pPr>
        <w:tabs>
          <w:tab w:val="num" w:pos="5040"/>
        </w:tabs>
        <w:ind w:left="5040" w:hanging="360"/>
      </w:pPr>
      <w:rPr>
        <w:rFonts w:ascii="Symbol" w:hAnsi="Symbol" w:hint="default"/>
      </w:rPr>
    </w:lvl>
    <w:lvl w:ilvl="7" w:tplc="BB9CFE96" w:tentative="1">
      <w:start w:val="1"/>
      <w:numFmt w:val="bullet"/>
      <w:lvlText w:val="o"/>
      <w:lvlJc w:val="left"/>
      <w:pPr>
        <w:tabs>
          <w:tab w:val="num" w:pos="5760"/>
        </w:tabs>
        <w:ind w:left="5760" w:hanging="360"/>
      </w:pPr>
      <w:rPr>
        <w:rFonts w:ascii="Courier New" w:hAnsi="Courier New" w:hint="default"/>
      </w:rPr>
    </w:lvl>
    <w:lvl w:ilvl="8" w:tplc="6CDEE96C" w:tentative="1">
      <w:start w:val="1"/>
      <w:numFmt w:val="bullet"/>
      <w:lvlText w:val=""/>
      <w:lvlJc w:val="left"/>
      <w:pPr>
        <w:tabs>
          <w:tab w:val="num" w:pos="6480"/>
        </w:tabs>
        <w:ind w:left="6480" w:hanging="360"/>
      </w:pPr>
      <w:rPr>
        <w:rFonts w:ascii="Wingdings" w:hAnsi="Wingdings" w:hint="default"/>
      </w:rPr>
    </w:lvl>
  </w:abstractNum>
  <w:abstractNum w:abstractNumId="17">
    <w:nsid w:val="5C7D6807"/>
    <w:multiLevelType w:val="hybridMultilevel"/>
    <w:tmpl w:val="21D68566"/>
    <w:lvl w:ilvl="0" w:tplc="0E368102">
      <w:start w:val="4"/>
      <w:numFmt w:val="bullet"/>
      <w:lvlText w:val=""/>
      <w:lvlJc w:val="left"/>
      <w:pPr>
        <w:tabs>
          <w:tab w:val="num" w:pos="432"/>
        </w:tabs>
        <w:ind w:left="360" w:hanging="360"/>
      </w:pPr>
      <w:rPr>
        <w:rFonts w:ascii="Symbol" w:hAnsi="Symbol" w:hint="default"/>
      </w:rPr>
    </w:lvl>
    <w:lvl w:ilvl="1" w:tplc="D00E5888" w:tentative="1">
      <w:start w:val="1"/>
      <w:numFmt w:val="bullet"/>
      <w:lvlText w:val="o"/>
      <w:lvlJc w:val="left"/>
      <w:pPr>
        <w:tabs>
          <w:tab w:val="num" w:pos="1440"/>
        </w:tabs>
        <w:ind w:left="1440" w:hanging="360"/>
      </w:pPr>
      <w:rPr>
        <w:rFonts w:ascii="Courier New" w:hAnsi="Courier New" w:cs="Courier New" w:hint="default"/>
      </w:rPr>
    </w:lvl>
    <w:lvl w:ilvl="2" w:tplc="CF987DF2" w:tentative="1">
      <w:start w:val="1"/>
      <w:numFmt w:val="bullet"/>
      <w:lvlText w:val=""/>
      <w:lvlJc w:val="left"/>
      <w:pPr>
        <w:tabs>
          <w:tab w:val="num" w:pos="2160"/>
        </w:tabs>
        <w:ind w:left="2160" w:hanging="360"/>
      </w:pPr>
      <w:rPr>
        <w:rFonts w:ascii="Wingdings" w:hAnsi="Wingdings" w:hint="default"/>
      </w:rPr>
    </w:lvl>
    <w:lvl w:ilvl="3" w:tplc="3B64E558" w:tentative="1">
      <w:start w:val="1"/>
      <w:numFmt w:val="bullet"/>
      <w:lvlText w:val=""/>
      <w:lvlJc w:val="left"/>
      <w:pPr>
        <w:tabs>
          <w:tab w:val="num" w:pos="2880"/>
        </w:tabs>
        <w:ind w:left="2880" w:hanging="360"/>
      </w:pPr>
      <w:rPr>
        <w:rFonts w:ascii="Symbol" w:hAnsi="Symbol" w:hint="default"/>
      </w:rPr>
    </w:lvl>
    <w:lvl w:ilvl="4" w:tplc="E3DC0960" w:tentative="1">
      <w:start w:val="1"/>
      <w:numFmt w:val="bullet"/>
      <w:lvlText w:val="o"/>
      <w:lvlJc w:val="left"/>
      <w:pPr>
        <w:tabs>
          <w:tab w:val="num" w:pos="3600"/>
        </w:tabs>
        <w:ind w:left="3600" w:hanging="360"/>
      </w:pPr>
      <w:rPr>
        <w:rFonts w:ascii="Courier New" w:hAnsi="Courier New" w:cs="Courier New" w:hint="default"/>
      </w:rPr>
    </w:lvl>
    <w:lvl w:ilvl="5" w:tplc="119AC6FA" w:tentative="1">
      <w:start w:val="1"/>
      <w:numFmt w:val="bullet"/>
      <w:lvlText w:val=""/>
      <w:lvlJc w:val="left"/>
      <w:pPr>
        <w:tabs>
          <w:tab w:val="num" w:pos="4320"/>
        </w:tabs>
        <w:ind w:left="4320" w:hanging="360"/>
      </w:pPr>
      <w:rPr>
        <w:rFonts w:ascii="Wingdings" w:hAnsi="Wingdings" w:hint="default"/>
      </w:rPr>
    </w:lvl>
    <w:lvl w:ilvl="6" w:tplc="E2DA6B6C" w:tentative="1">
      <w:start w:val="1"/>
      <w:numFmt w:val="bullet"/>
      <w:lvlText w:val=""/>
      <w:lvlJc w:val="left"/>
      <w:pPr>
        <w:tabs>
          <w:tab w:val="num" w:pos="5040"/>
        </w:tabs>
        <w:ind w:left="5040" w:hanging="360"/>
      </w:pPr>
      <w:rPr>
        <w:rFonts w:ascii="Symbol" w:hAnsi="Symbol" w:hint="default"/>
      </w:rPr>
    </w:lvl>
    <w:lvl w:ilvl="7" w:tplc="98D8211C" w:tentative="1">
      <w:start w:val="1"/>
      <w:numFmt w:val="bullet"/>
      <w:lvlText w:val="o"/>
      <w:lvlJc w:val="left"/>
      <w:pPr>
        <w:tabs>
          <w:tab w:val="num" w:pos="5760"/>
        </w:tabs>
        <w:ind w:left="5760" w:hanging="360"/>
      </w:pPr>
      <w:rPr>
        <w:rFonts w:ascii="Courier New" w:hAnsi="Courier New" w:cs="Courier New" w:hint="default"/>
      </w:rPr>
    </w:lvl>
    <w:lvl w:ilvl="8" w:tplc="94D07FA8" w:tentative="1">
      <w:start w:val="1"/>
      <w:numFmt w:val="bullet"/>
      <w:lvlText w:val=""/>
      <w:lvlJc w:val="left"/>
      <w:pPr>
        <w:tabs>
          <w:tab w:val="num" w:pos="6480"/>
        </w:tabs>
        <w:ind w:left="6480" w:hanging="360"/>
      </w:pPr>
      <w:rPr>
        <w:rFonts w:ascii="Wingdings" w:hAnsi="Wingdings" w:hint="default"/>
      </w:rPr>
    </w:lvl>
  </w:abstractNum>
  <w:abstractNum w:abstractNumId="18">
    <w:nsid w:val="5FF578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390652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nsid w:val="6B1E326E"/>
    <w:multiLevelType w:val="hybridMultilevel"/>
    <w:tmpl w:val="CB1A3676"/>
    <w:lvl w:ilvl="0" w:tplc="FFD8BAD8">
      <w:start w:val="1"/>
      <w:numFmt w:val="bullet"/>
      <w:lvlText w:val=""/>
      <w:lvlJc w:val="left"/>
      <w:pPr>
        <w:tabs>
          <w:tab w:val="num" w:pos="720"/>
        </w:tabs>
        <w:ind w:left="720" w:hanging="360"/>
      </w:pPr>
      <w:rPr>
        <w:rFonts w:ascii="Symbol" w:hAnsi="Symbol" w:hint="default"/>
      </w:rPr>
    </w:lvl>
    <w:lvl w:ilvl="1" w:tplc="5EE29F98" w:tentative="1">
      <w:start w:val="1"/>
      <w:numFmt w:val="bullet"/>
      <w:lvlText w:val="o"/>
      <w:lvlJc w:val="left"/>
      <w:pPr>
        <w:tabs>
          <w:tab w:val="num" w:pos="1440"/>
        </w:tabs>
        <w:ind w:left="1440" w:hanging="360"/>
      </w:pPr>
      <w:rPr>
        <w:rFonts w:ascii="Courier New" w:hAnsi="Courier New" w:hint="default"/>
      </w:rPr>
    </w:lvl>
    <w:lvl w:ilvl="2" w:tplc="287A4D94" w:tentative="1">
      <w:start w:val="1"/>
      <w:numFmt w:val="bullet"/>
      <w:lvlText w:val=""/>
      <w:lvlJc w:val="left"/>
      <w:pPr>
        <w:tabs>
          <w:tab w:val="num" w:pos="2160"/>
        </w:tabs>
        <w:ind w:left="2160" w:hanging="360"/>
      </w:pPr>
      <w:rPr>
        <w:rFonts w:ascii="Wingdings" w:hAnsi="Wingdings" w:hint="default"/>
      </w:rPr>
    </w:lvl>
    <w:lvl w:ilvl="3" w:tplc="99AAA51E" w:tentative="1">
      <w:start w:val="1"/>
      <w:numFmt w:val="bullet"/>
      <w:lvlText w:val=""/>
      <w:lvlJc w:val="left"/>
      <w:pPr>
        <w:tabs>
          <w:tab w:val="num" w:pos="2880"/>
        </w:tabs>
        <w:ind w:left="2880" w:hanging="360"/>
      </w:pPr>
      <w:rPr>
        <w:rFonts w:ascii="Symbol" w:hAnsi="Symbol" w:hint="default"/>
      </w:rPr>
    </w:lvl>
    <w:lvl w:ilvl="4" w:tplc="060A10EE" w:tentative="1">
      <w:start w:val="1"/>
      <w:numFmt w:val="bullet"/>
      <w:lvlText w:val="o"/>
      <w:lvlJc w:val="left"/>
      <w:pPr>
        <w:tabs>
          <w:tab w:val="num" w:pos="3600"/>
        </w:tabs>
        <w:ind w:left="3600" w:hanging="360"/>
      </w:pPr>
      <w:rPr>
        <w:rFonts w:ascii="Courier New" w:hAnsi="Courier New" w:hint="default"/>
      </w:rPr>
    </w:lvl>
    <w:lvl w:ilvl="5" w:tplc="BECE7D7A" w:tentative="1">
      <w:start w:val="1"/>
      <w:numFmt w:val="bullet"/>
      <w:lvlText w:val=""/>
      <w:lvlJc w:val="left"/>
      <w:pPr>
        <w:tabs>
          <w:tab w:val="num" w:pos="4320"/>
        </w:tabs>
        <w:ind w:left="4320" w:hanging="360"/>
      </w:pPr>
      <w:rPr>
        <w:rFonts w:ascii="Wingdings" w:hAnsi="Wingdings" w:hint="default"/>
      </w:rPr>
    </w:lvl>
    <w:lvl w:ilvl="6" w:tplc="33DE3F7C" w:tentative="1">
      <w:start w:val="1"/>
      <w:numFmt w:val="bullet"/>
      <w:lvlText w:val=""/>
      <w:lvlJc w:val="left"/>
      <w:pPr>
        <w:tabs>
          <w:tab w:val="num" w:pos="5040"/>
        </w:tabs>
        <w:ind w:left="5040" w:hanging="360"/>
      </w:pPr>
      <w:rPr>
        <w:rFonts w:ascii="Symbol" w:hAnsi="Symbol" w:hint="default"/>
      </w:rPr>
    </w:lvl>
    <w:lvl w:ilvl="7" w:tplc="E68627C6" w:tentative="1">
      <w:start w:val="1"/>
      <w:numFmt w:val="bullet"/>
      <w:lvlText w:val="o"/>
      <w:lvlJc w:val="left"/>
      <w:pPr>
        <w:tabs>
          <w:tab w:val="num" w:pos="5760"/>
        </w:tabs>
        <w:ind w:left="5760" w:hanging="360"/>
      </w:pPr>
      <w:rPr>
        <w:rFonts w:ascii="Courier New" w:hAnsi="Courier New" w:hint="default"/>
      </w:rPr>
    </w:lvl>
    <w:lvl w:ilvl="8" w:tplc="1ABC225C" w:tentative="1">
      <w:start w:val="1"/>
      <w:numFmt w:val="bullet"/>
      <w:lvlText w:val=""/>
      <w:lvlJc w:val="left"/>
      <w:pPr>
        <w:tabs>
          <w:tab w:val="num" w:pos="6480"/>
        </w:tabs>
        <w:ind w:left="6480" w:hanging="360"/>
      </w:pPr>
      <w:rPr>
        <w:rFonts w:ascii="Wingdings" w:hAnsi="Wingdings" w:hint="default"/>
      </w:rPr>
    </w:lvl>
  </w:abstractNum>
  <w:abstractNum w:abstractNumId="21">
    <w:nsid w:val="718F4284"/>
    <w:multiLevelType w:val="hybridMultilevel"/>
    <w:tmpl w:val="16202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3A6664"/>
    <w:multiLevelType w:val="hybridMultilevel"/>
    <w:tmpl w:val="AEEE9218"/>
    <w:lvl w:ilvl="0" w:tplc="8806AFF8">
      <w:start w:val="1"/>
      <w:numFmt w:val="bullet"/>
      <w:lvlText w:val=""/>
      <w:lvlJc w:val="left"/>
      <w:pPr>
        <w:tabs>
          <w:tab w:val="num" w:pos="360"/>
        </w:tabs>
        <w:ind w:left="360" w:hanging="360"/>
      </w:pPr>
      <w:rPr>
        <w:rFonts w:ascii="Symbol" w:hAnsi="Symbol" w:hint="default"/>
      </w:rPr>
    </w:lvl>
    <w:lvl w:ilvl="1" w:tplc="5204C6BC" w:tentative="1">
      <w:start w:val="1"/>
      <w:numFmt w:val="bullet"/>
      <w:lvlText w:val="o"/>
      <w:lvlJc w:val="left"/>
      <w:pPr>
        <w:tabs>
          <w:tab w:val="num" w:pos="1440"/>
        </w:tabs>
        <w:ind w:left="1440" w:hanging="360"/>
      </w:pPr>
      <w:rPr>
        <w:rFonts w:ascii="Courier New" w:hAnsi="Courier New" w:hint="default"/>
      </w:rPr>
    </w:lvl>
    <w:lvl w:ilvl="2" w:tplc="ABCAD418" w:tentative="1">
      <w:start w:val="1"/>
      <w:numFmt w:val="bullet"/>
      <w:lvlText w:val=""/>
      <w:lvlJc w:val="left"/>
      <w:pPr>
        <w:tabs>
          <w:tab w:val="num" w:pos="2160"/>
        </w:tabs>
        <w:ind w:left="2160" w:hanging="360"/>
      </w:pPr>
      <w:rPr>
        <w:rFonts w:ascii="Wingdings" w:hAnsi="Wingdings" w:hint="default"/>
      </w:rPr>
    </w:lvl>
    <w:lvl w:ilvl="3" w:tplc="3C32D6CA" w:tentative="1">
      <w:start w:val="1"/>
      <w:numFmt w:val="bullet"/>
      <w:lvlText w:val=""/>
      <w:lvlJc w:val="left"/>
      <w:pPr>
        <w:tabs>
          <w:tab w:val="num" w:pos="2880"/>
        </w:tabs>
        <w:ind w:left="2880" w:hanging="360"/>
      </w:pPr>
      <w:rPr>
        <w:rFonts w:ascii="Symbol" w:hAnsi="Symbol" w:hint="default"/>
      </w:rPr>
    </w:lvl>
    <w:lvl w:ilvl="4" w:tplc="81B8DCC6" w:tentative="1">
      <w:start w:val="1"/>
      <w:numFmt w:val="bullet"/>
      <w:lvlText w:val="o"/>
      <w:lvlJc w:val="left"/>
      <w:pPr>
        <w:tabs>
          <w:tab w:val="num" w:pos="3600"/>
        </w:tabs>
        <w:ind w:left="3600" w:hanging="360"/>
      </w:pPr>
      <w:rPr>
        <w:rFonts w:ascii="Courier New" w:hAnsi="Courier New" w:hint="default"/>
      </w:rPr>
    </w:lvl>
    <w:lvl w:ilvl="5" w:tplc="20A8271C" w:tentative="1">
      <w:start w:val="1"/>
      <w:numFmt w:val="bullet"/>
      <w:lvlText w:val=""/>
      <w:lvlJc w:val="left"/>
      <w:pPr>
        <w:tabs>
          <w:tab w:val="num" w:pos="4320"/>
        </w:tabs>
        <w:ind w:left="4320" w:hanging="360"/>
      </w:pPr>
      <w:rPr>
        <w:rFonts w:ascii="Wingdings" w:hAnsi="Wingdings" w:hint="default"/>
      </w:rPr>
    </w:lvl>
    <w:lvl w:ilvl="6" w:tplc="E3FA7774" w:tentative="1">
      <w:start w:val="1"/>
      <w:numFmt w:val="bullet"/>
      <w:lvlText w:val=""/>
      <w:lvlJc w:val="left"/>
      <w:pPr>
        <w:tabs>
          <w:tab w:val="num" w:pos="5040"/>
        </w:tabs>
        <w:ind w:left="5040" w:hanging="360"/>
      </w:pPr>
      <w:rPr>
        <w:rFonts w:ascii="Symbol" w:hAnsi="Symbol" w:hint="default"/>
      </w:rPr>
    </w:lvl>
    <w:lvl w:ilvl="7" w:tplc="390E15E6" w:tentative="1">
      <w:start w:val="1"/>
      <w:numFmt w:val="bullet"/>
      <w:lvlText w:val="o"/>
      <w:lvlJc w:val="left"/>
      <w:pPr>
        <w:tabs>
          <w:tab w:val="num" w:pos="5760"/>
        </w:tabs>
        <w:ind w:left="5760" w:hanging="360"/>
      </w:pPr>
      <w:rPr>
        <w:rFonts w:ascii="Courier New" w:hAnsi="Courier New" w:hint="default"/>
      </w:rPr>
    </w:lvl>
    <w:lvl w:ilvl="8" w:tplc="8B86062C" w:tentative="1">
      <w:start w:val="1"/>
      <w:numFmt w:val="bullet"/>
      <w:lvlText w:val=""/>
      <w:lvlJc w:val="left"/>
      <w:pPr>
        <w:tabs>
          <w:tab w:val="num" w:pos="6480"/>
        </w:tabs>
        <w:ind w:left="6480" w:hanging="360"/>
      </w:pPr>
      <w:rPr>
        <w:rFonts w:ascii="Wingdings" w:hAnsi="Wingdings" w:hint="default"/>
      </w:rPr>
    </w:lvl>
  </w:abstractNum>
  <w:abstractNum w:abstractNumId="23">
    <w:nsid w:val="74565B78"/>
    <w:multiLevelType w:val="hybridMultilevel"/>
    <w:tmpl w:val="C2EA3660"/>
    <w:lvl w:ilvl="0" w:tplc="0254AE66">
      <w:start w:val="1"/>
      <w:numFmt w:val="decimal"/>
      <w:lvlText w:val="%1."/>
      <w:lvlJc w:val="left"/>
      <w:pPr>
        <w:tabs>
          <w:tab w:val="num" w:pos="360"/>
        </w:tabs>
        <w:ind w:left="360" w:hanging="360"/>
      </w:pPr>
    </w:lvl>
    <w:lvl w:ilvl="1" w:tplc="1C8A24E0">
      <w:start w:val="1"/>
      <w:numFmt w:val="lowerLetter"/>
      <w:lvlText w:val="%2."/>
      <w:lvlJc w:val="left"/>
      <w:pPr>
        <w:tabs>
          <w:tab w:val="num" w:pos="1080"/>
        </w:tabs>
        <w:ind w:left="1080" w:hanging="360"/>
      </w:pPr>
    </w:lvl>
    <w:lvl w:ilvl="2" w:tplc="FFB4265C" w:tentative="1">
      <w:start w:val="1"/>
      <w:numFmt w:val="lowerRoman"/>
      <w:lvlText w:val="%3."/>
      <w:lvlJc w:val="right"/>
      <w:pPr>
        <w:tabs>
          <w:tab w:val="num" w:pos="1800"/>
        </w:tabs>
        <w:ind w:left="1800" w:hanging="180"/>
      </w:pPr>
    </w:lvl>
    <w:lvl w:ilvl="3" w:tplc="09D0E5C0" w:tentative="1">
      <w:start w:val="1"/>
      <w:numFmt w:val="decimal"/>
      <w:lvlText w:val="%4."/>
      <w:lvlJc w:val="left"/>
      <w:pPr>
        <w:tabs>
          <w:tab w:val="num" w:pos="2520"/>
        </w:tabs>
        <w:ind w:left="2520" w:hanging="360"/>
      </w:pPr>
    </w:lvl>
    <w:lvl w:ilvl="4" w:tplc="AE5448A8" w:tentative="1">
      <w:start w:val="1"/>
      <w:numFmt w:val="lowerLetter"/>
      <w:lvlText w:val="%5."/>
      <w:lvlJc w:val="left"/>
      <w:pPr>
        <w:tabs>
          <w:tab w:val="num" w:pos="3240"/>
        </w:tabs>
        <w:ind w:left="3240" w:hanging="360"/>
      </w:pPr>
    </w:lvl>
    <w:lvl w:ilvl="5" w:tplc="CDA81AEA" w:tentative="1">
      <w:start w:val="1"/>
      <w:numFmt w:val="lowerRoman"/>
      <w:lvlText w:val="%6."/>
      <w:lvlJc w:val="right"/>
      <w:pPr>
        <w:tabs>
          <w:tab w:val="num" w:pos="3960"/>
        </w:tabs>
        <w:ind w:left="3960" w:hanging="180"/>
      </w:pPr>
    </w:lvl>
    <w:lvl w:ilvl="6" w:tplc="CA663780" w:tentative="1">
      <w:start w:val="1"/>
      <w:numFmt w:val="decimal"/>
      <w:lvlText w:val="%7."/>
      <w:lvlJc w:val="left"/>
      <w:pPr>
        <w:tabs>
          <w:tab w:val="num" w:pos="4680"/>
        </w:tabs>
        <w:ind w:left="4680" w:hanging="360"/>
      </w:pPr>
    </w:lvl>
    <w:lvl w:ilvl="7" w:tplc="92D478F8" w:tentative="1">
      <w:start w:val="1"/>
      <w:numFmt w:val="lowerLetter"/>
      <w:lvlText w:val="%8."/>
      <w:lvlJc w:val="left"/>
      <w:pPr>
        <w:tabs>
          <w:tab w:val="num" w:pos="5400"/>
        </w:tabs>
        <w:ind w:left="5400" w:hanging="360"/>
      </w:pPr>
    </w:lvl>
    <w:lvl w:ilvl="8" w:tplc="473E75D2" w:tentative="1">
      <w:start w:val="1"/>
      <w:numFmt w:val="lowerRoman"/>
      <w:lvlText w:val="%9."/>
      <w:lvlJc w:val="right"/>
      <w:pPr>
        <w:tabs>
          <w:tab w:val="num" w:pos="6120"/>
        </w:tabs>
        <w:ind w:left="6120" w:hanging="180"/>
      </w:pPr>
    </w:lvl>
  </w:abstractNum>
  <w:abstractNum w:abstractNumId="24">
    <w:nsid w:val="7462374D"/>
    <w:multiLevelType w:val="hybridMultilevel"/>
    <w:tmpl w:val="90161560"/>
    <w:lvl w:ilvl="0" w:tplc="EEEC909E">
      <w:start w:val="1"/>
      <w:numFmt w:val="bullet"/>
      <w:lvlText w:val=""/>
      <w:lvlJc w:val="left"/>
      <w:pPr>
        <w:tabs>
          <w:tab w:val="num" w:pos="720"/>
        </w:tabs>
        <w:ind w:left="720" w:hanging="360"/>
      </w:pPr>
      <w:rPr>
        <w:rFonts w:ascii="Symbol" w:hAnsi="Symbol" w:hint="default"/>
      </w:rPr>
    </w:lvl>
    <w:lvl w:ilvl="1" w:tplc="796A40F2" w:tentative="1">
      <w:start w:val="1"/>
      <w:numFmt w:val="bullet"/>
      <w:lvlText w:val="o"/>
      <w:lvlJc w:val="left"/>
      <w:pPr>
        <w:tabs>
          <w:tab w:val="num" w:pos="1440"/>
        </w:tabs>
        <w:ind w:left="1440" w:hanging="360"/>
      </w:pPr>
      <w:rPr>
        <w:rFonts w:ascii="Courier New" w:hAnsi="Courier New" w:hint="default"/>
      </w:rPr>
    </w:lvl>
    <w:lvl w:ilvl="2" w:tplc="E25A580C" w:tentative="1">
      <w:start w:val="1"/>
      <w:numFmt w:val="bullet"/>
      <w:lvlText w:val=""/>
      <w:lvlJc w:val="left"/>
      <w:pPr>
        <w:tabs>
          <w:tab w:val="num" w:pos="2160"/>
        </w:tabs>
        <w:ind w:left="2160" w:hanging="360"/>
      </w:pPr>
      <w:rPr>
        <w:rFonts w:ascii="Wingdings" w:hAnsi="Wingdings" w:hint="default"/>
      </w:rPr>
    </w:lvl>
    <w:lvl w:ilvl="3" w:tplc="40C63668" w:tentative="1">
      <w:start w:val="1"/>
      <w:numFmt w:val="bullet"/>
      <w:lvlText w:val=""/>
      <w:lvlJc w:val="left"/>
      <w:pPr>
        <w:tabs>
          <w:tab w:val="num" w:pos="2880"/>
        </w:tabs>
        <w:ind w:left="2880" w:hanging="360"/>
      </w:pPr>
      <w:rPr>
        <w:rFonts w:ascii="Symbol" w:hAnsi="Symbol" w:hint="default"/>
      </w:rPr>
    </w:lvl>
    <w:lvl w:ilvl="4" w:tplc="9F529A56" w:tentative="1">
      <w:start w:val="1"/>
      <w:numFmt w:val="bullet"/>
      <w:lvlText w:val="o"/>
      <w:lvlJc w:val="left"/>
      <w:pPr>
        <w:tabs>
          <w:tab w:val="num" w:pos="3600"/>
        </w:tabs>
        <w:ind w:left="3600" w:hanging="360"/>
      </w:pPr>
      <w:rPr>
        <w:rFonts w:ascii="Courier New" w:hAnsi="Courier New" w:hint="default"/>
      </w:rPr>
    </w:lvl>
    <w:lvl w:ilvl="5" w:tplc="5ECACB4C" w:tentative="1">
      <w:start w:val="1"/>
      <w:numFmt w:val="bullet"/>
      <w:lvlText w:val=""/>
      <w:lvlJc w:val="left"/>
      <w:pPr>
        <w:tabs>
          <w:tab w:val="num" w:pos="4320"/>
        </w:tabs>
        <w:ind w:left="4320" w:hanging="360"/>
      </w:pPr>
      <w:rPr>
        <w:rFonts w:ascii="Wingdings" w:hAnsi="Wingdings" w:hint="default"/>
      </w:rPr>
    </w:lvl>
    <w:lvl w:ilvl="6" w:tplc="BDAE60BE" w:tentative="1">
      <w:start w:val="1"/>
      <w:numFmt w:val="bullet"/>
      <w:lvlText w:val=""/>
      <w:lvlJc w:val="left"/>
      <w:pPr>
        <w:tabs>
          <w:tab w:val="num" w:pos="5040"/>
        </w:tabs>
        <w:ind w:left="5040" w:hanging="360"/>
      </w:pPr>
      <w:rPr>
        <w:rFonts w:ascii="Symbol" w:hAnsi="Symbol" w:hint="default"/>
      </w:rPr>
    </w:lvl>
    <w:lvl w:ilvl="7" w:tplc="E4AC267A" w:tentative="1">
      <w:start w:val="1"/>
      <w:numFmt w:val="bullet"/>
      <w:lvlText w:val="o"/>
      <w:lvlJc w:val="left"/>
      <w:pPr>
        <w:tabs>
          <w:tab w:val="num" w:pos="5760"/>
        </w:tabs>
        <w:ind w:left="5760" w:hanging="360"/>
      </w:pPr>
      <w:rPr>
        <w:rFonts w:ascii="Courier New" w:hAnsi="Courier New" w:hint="default"/>
      </w:rPr>
    </w:lvl>
    <w:lvl w:ilvl="8" w:tplc="753AC65E" w:tentative="1">
      <w:start w:val="1"/>
      <w:numFmt w:val="bullet"/>
      <w:lvlText w:val=""/>
      <w:lvlJc w:val="left"/>
      <w:pPr>
        <w:tabs>
          <w:tab w:val="num" w:pos="6480"/>
        </w:tabs>
        <w:ind w:left="6480" w:hanging="360"/>
      </w:pPr>
      <w:rPr>
        <w:rFonts w:ascii="Wingdings" w:hAnsi="Wingdings" w:hint="default"/>
      </w:rPr>
    </w:lvl>
  </w:abstractNum>
  <w:abstractNum w:abstractNumId="25">
    <w:nsid w:val="75C60B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5EC22C7"/>
    <w:multiLevelType w:val="hybridMultilevel"/>
    <w:tmpl w:val="A94E9B96"/>
    <w:lvl w:ilvl="0" w:tplc="6A7C74F0">
      <w:start w:val="1"/>
      <w:numFmt w:val="bullet"/>
      <w:lvlText w:val=""/>
      <w:lvlJc w:val="left"/>
      <w:pPr>
        <w:tabs>
          <w:tab w:val="num" w:pos="720"/>
        </w:tabs>
        <w:ind w:left="720" w:hanging="360"/>
      </w:pPr>
      <w:rPr>
        <w:rFonts w:ascii="Symbol" w:hAnsi="Symbol" w:hint="default"/>
      </w:rPr>
    </w:lvl>
    <w:lvl w:ilvl="1" w:tplc="ABB827F4" w:tentative="1">
      <w:start w:val="1"/>
      <w:numFmt w:val="bullet"/>
      <w:lvlText w:val="o"/>
      <w:lvlJc w:val="left"/>
      <w:pPr>
        <w:tabs>
          <w:tab w:val="num" w:pos="1440"/>
        </w:tabs>
        <w:ind w:left="1440" w:hanging="360"/>
      </w:pPr>
      <w:rPr>
        <w:rFonts w:ascii="Courier New" w:hAnsi="Courier New" w:hint="default"/>
      </w:rPr>
    </w:lvl>
    <w:lvl w:ilvl="2" w:tplc="4A2033E4" w:tentative="1">
      <w:start w:val="1"/>
      <w:numFmt w:val="bullet"/>
      <w:lvlText w:val=""/>
      <w:lvlJc w:val="left"/>
      <w:pPr>
        <w:tabs>
          <w:tab w:val="num" w:pos="2160"/>
        </w:tabs>
        <w:ind w:left="2160" w:hanging="360"/>
      </w:pPr>
      <w:rPr>
        <w:rFonts w:ascii="Wingdings" w:hAnsi="Wingdings" w:hint="default"/>
      </w:rPr>
    </w:lvl>
    <w:lvl w:ilvl="3" w:tplc="216EB924" w:tentative="1">
      <w:start w:val="1"/>
      <w:numFmt w:val="bullet"/>
      <w:lvlText w:val=""/>
      <w:lvlJc w:val="left"/>
      <w:pPr>
        <w:tabs>
          <w:tab w:val="num" w:pos="2880"/>
        </w:tabs>
        <w:ind w:left="2880" w:hanging="360"/>
      </w:pPr>
      <w:rPr>
        <w:rFonts w:ascii="Symbol" w:hAnsi="Symbol" w:hint="default"/>
      </w:rPr>
    </w:lvl>
    <w:lvl w:ilvl="4" w:tplc="17F4455C" w:tentative="1">
      <w:start w:val="1"/>
      <w:numFmt w:val="bullet"/>
      <w:lvlText w:val="o"/>
      <w:lvlJc w:val="left"/>
      <w:pPr>
        <w:tabs>
          <w:tab w:val="num" w:pos="3600"/>
        </w:tabs>
        <w:ind w:left="3600" w:hanging="360"/>
      </w:pPr>
      <w:rPr>
        <w:rFonts w:ascii="Courier New" w:hAnsi="Courier New" w:hint="default"/>
      </w:rPr>
    </w:lvl>
    <w:lvl w:ilvl="5" w:tplc="479446C8" w:tentative="1">
      <w:start w:val="1"/>
      <w:numFmt w:val="bullet"/>
      <w:lvlText w:val=""/>
      <w:lvlJc w:val="left"/>
      <w:pPr>
        <w:tabs>
          <w:tab w:val="num" w:pos="4320"/>
        </w:tabs>
        <w:ind w:left="4320" w:hanging="360"/>
      </w:pPr>
      <w:rPr>
        <w:rFonts w:ascii="Wingdings" w:hAnsi="Wingdings" w:hint="default"/>
      </w:rPr>
    </w:lvl>
    <w:lvl w:ilvl="6" w:tplc="B8703444" w:tentative="1">
      <w:start w:val="1"/>
      <w:numFmt w:val="bullet"/>
      <w:lvlText w:val=""/>
      <w:lvlJc w:val="left"/>
      <w:pPr>
        <w:tabs>
          <w:tab w:val="num" w:pos="5040"/>
        </w:tabs>
        <w:ind w:left="5040" w:hanging="360"/>
      </w:pPr>
      <w:rPr>
        <w:rFonts w:ascii="Symbol" w:hAnsi="Symbol" w:hint="default"/>
      </w:rPr>
    </w:lvl>
    <w:lvl w:ilvl="7" w:tplc="6C12512C" w:tentative="1">
      <w:start w:val="1"/>
      <w:numFmt w:val="bullet"/>
      <w:lvlText w:val="o"/>
      <w:lvlJc w:val="left"/>
      <w:pPr>
        <w:tabs>
          <w:tab w:val="num" w:pos="5760"/>
        </w:tabs>
        <w:ind w:left="5760" w:hanging="360"/>
      </w:pPr>
      <w:rPr>
        <w:rFonts w:ascii="Courier New" w:hAnsi="Courier New" w:hint="default"/>
      </w:rPr>
    </w:lvl>
    <w:lvl w:ilvl="8" w:tplc="96FCE0EA" w:tentative="1">
      <w:start w:val="1"/>
      <w:numFmt w:val="bullet"/>
      <w:lvlText w:val=""/>
      <w:lvlJc w:val="left"/>
      <w:pPr>
        <w:tabs>
          <w:tab w:val="num" w:pos="6480"/>
        </w:tabs>
        <w:ind w:left="6480" w:hanging="360"/>
      </w:pPr>
      <w:rPr>
        <w:rFonts w:ascii="Wingdings" w:hAnsi="Wingdings" w:hint="default"/>
      </w:rPr>
    </w:lvl>
  </w:abstractNum>
  <w:abstractNum w:abstractNumId="27">
    <w:nsid w:val="762B117E"/>
    <w:multiLevelType w:val="hybridMultilevel"/>
    <w:tmpl w:val="8AC8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AB21F4"/>
    <w:multiLevelType w:val="hybridMultilevel"/>
    <w:tmpl w:val="95B6E990"/>
    <w:lvl w:ilvl="0" w:tplc="D4381FB0">
      <w:start w:val="1"/>
      <w:numFmt w:val="decimal"/>
      <w:lvlText w:val="%1."/>
      <w:lvlJc w:val="left"/>
      <w:pPr>
        <w:tabs>
          <w:tab w:val="num" w:pos="720"/>
        </w:tabs>
        <w:ind w:left="720" w:hanging="360"/>
      </w:pPr>
    </w:lvl>
    <w:lvl w:ilvl="1" w:tplc="0882E84C">
      <w:start w:val="1"/>
      <w:numFmt w:val="bullet"/>
      <w:lvlText w:val=""/>
      <w:lvlJc w:val="left"/>
      <w:pPr>
        <w:tabs>
          <w:tab w:val="num" w:pos="1440"/>
        </w:tabs>
        <w:ind w:left="1440" w:hanging="360"/>
      </w:pPr>
      <w:rPr>
        <w:rFonts w:ascii="Symbol" w:hAnsi="Symbol" w:hint="default"/>
      </w:rPr>
    </w:lvl>
    <w:lvl w:ilvl="2" w:tplc="5016E9DE">
      <w:start w:val="1"/>
      <w:numFmt w:val="lowerRoman"/>
      <w:lvlText w:val="%3."/>
      <w:lvlJc w:val="right"/>
      <w:pPr>
        <w:tabs>
          <w:tab w:val="num" w:pos="2160"/>
        </w:tabs>
        <w:ind w:left="2160" w:hanging="180"/>
      </w:pPr>
    </w:lvl>
    <w:lvl w:ilvl="3" w:tplc="81B20122" w:tentative="1">
      <w:start w:val="1"/>
      <w:numFmt w:val="decimal"/>
      <w:lvlText w:val="%4."/>
      <w:lvlJc w:val="left"/>
      <w:pPr>
        <w:tabs>
          <w:tab w:val="num" w:pos="2880"/>
        </w:tabs>
        <w:ind w:left="2880" w:hanging="360"/>
      </w:pPr>
    </w:lvl>
    <w:lvl w:ilvl="4" w:tplc="F574E96E" w:tentative="1">
      <w:start w:val="1"/>
      <w:numFmt w:val="lowerLetter"/>
      <w:lvlText w:val="%5."/>
      <w:lvlJc w:val="left"/>
      <w:pPr>
        <w:tabs>
          <w:tab w:val="num" w:pos="3600"/>
        </w:tabs>
        <w:ind w:left="3600" w:hanging="360"/>
      </w:pPr>
    </w:lvl>
    <w:lvl w:ilvl="5" w:tplc="BB46F228" w:tentative="1">
      <w:start w:val="1"/>
      <w:numFmt w:val="lowerRoman"/>
      <w:lvlText w:val="%6."/>
      <w:lvlJc w:val="right"/>
      <w:pPr>
        <w:tabs>
          <w:tab w:val="num" w:pos="4320"/>
        </w:tabs>
        <w:ind w:left="4320" w:hanging="180"/>
      </w:pPr>
    </w:lvl>
    <w:lvl w:ilvl="6" w:tplc="69D0B2F4" w:tentative="1">
      <w:start w:val="1"/>
      <w:numFmt w:val="decimal"/>
      <w:lvlText w:val="%7."/>
      <w:lvlJc w:val="left"/>
      <w:pPr>
        <w:tabs>
          <w:tab w:val="num" w:pos="5040"/>
        </w:tabs>
        <w:ind w:left="5040" w:hanging="360"/>
      </w:pPr>
    </w:lvl>
    <w:lvl w:ilvl="7" w:tplc="BCA0B4DE" w:tentative="1">
      <w:start w:val="1"/>
      <w:numFmt w:val="lowerLetter"/>
      <w:lvlText w:val="%8."/>
      <w:lvlJc w:val="left"/>
      <w:pPr>
        <w:tabs>
          <w:tab w:val="num" w:pos="5760"/>
        </w:tabs>
        <w:ind w:left="5760" w:hanging="360"/>
      </w:pPr>
    </w:lvl>
    <w:lvl w:ilvl="8" w:tplc="2194A568" w:tentative="1">
      <w:start w:val="1"/>
      <w:numFmt w:val="lowerRoman"/>
      <w:lvlText w:val="%9."/>
      <w:lvlJc w:val="right"/>
      <w:pPr>
        <w:tabs>
          <w:tab w:val="num" w:pos="6480"/>
        </w:tabs>
        <w:ind w:left="6480" w:hanging="180"/>
      </w:pPr>
    </w:lvl>
  </w:abstractNum>
  <w:abstractNum w:abstractNumId="29">
    <w:nsid w:val="79643B6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10"/>
  </w:num>
  <w:num w:numId="3">
    <w:abstractNumId w:val="22"/>
  </w:num>
  <w:num w:numId="4">
    <w:abstractNumId w:val="1"/>
  </w:num>
  <w:num w:numId="5">
    <w:abstractNumId w:val="0"/>
  </w:num>
  <w:num w:numId="6">
    <w:abstractNumId w:val="13"/>
  </w:num>
  <w:num w:numId="7">
    <w:abstractNumId w:val="5"/>
  </w:num>
  <w:num w:numId="8">
    <w:abstractNumId w:val="23"/>
  </w:num>
  <w:num w:numId="9">
    <w:abstractNumId w:val="24"/>
  </w:num>
  <w:num w:numId="10">
    <w:abstractNumId w:val="14"/>
  </w:num>
  <w:num w:numId="11">
    <w:abstractNumId w:val="4"/>
  </w:num>
  <w:num w:numId="12">
    <w:abstractNumId w:val="29"/>
  </w:num>
  <w:num w:numId="13">
    <w:abstractNumId w:val="15"/>
  </w:num>
  <w:num w:numId="14">
    <w:abstractNumId w:val="2"/>
  </w:num>
  <w:num w:numId="15">
    <w:abstractNumId w:val="12"/>
  </w:num>
  <w:num w:numId="16">
    <w:abstractNumId w:val="11"/>
  </w:num>
  <w:num w:numId="17">
    <w:abstractNumId w:val="6"/>
  </w:num>
  <w:num w:numId="18">
    <w:abstractNumId w:val="28"/>
  </w:num>
  <w:num w:numId="19">
    <w:abstractNumId w:val="9"/>
  </w:num>
  <w:num w:numId="20">
    <w:abstractNumId w:val="25"/>
  </w:num>
  <w:num w:numId="21">
    <w:abstractNumId w:val="20"/>
  </w:num>
  <w:num w:numId="22">
    <w:abstractNumId w:val="16"/>
  </w:num>
  <w:num w:numId="23">
    <w:abstractNumId w:val="7"/>
  </w:num>
  <w:num w:numId="24">
    <w:abstractNumId w:val="26"/>
  </w:num>
  <w:num w:numId="25">
    <w:abstractNumId w:val="18"/>
  </w:num>
  <w:num w:numId="26">
    <w:abstractNumId w:val="8"/>
  </w:num>
  <w:num w:numId="27">
    <w:abstractNumId w:val="19"/>
  </w:num>
  <w:num w:numId="28">
    <w:abstractNumId w:val="3"/>
  </w:num>
  <w:num w:numId="29">
    <w:abstractNumId w:val="21"/>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1505"/>
  </w:hdrShapeDefaults>
  <w:footnotePr>
    <w:footnote w:id="-1"/>
    <w:footnote w:id="0"/>
  </w:footnotePr>
  <w:endnotePr>
    <w:endnote w:id="-1"/>
    <w:endnote w:id="0"/>
  </w:endnotePr>
  <w:compat/>
  <w:rsids>
    <w:rsidRoot w:val="0018004D"/>
    <w:rsid w:val="00015E7C"/>
    <w:rsid w:val="000850CE"/>
    <w:rsid w:val="00170B95"/>
    <w:rsid w:val="00175AEB"/>
    <w:rsid w:val="0018004D"/>
    <w:rsid w:val="00196F36"/>
    <w:rsid w:val="001B14B6"/>
    <w:rsid w:val="001D5D7B"/>
    <w:rsid w:val="00217049"/>
    <w:rsid w:val="002623A2"/>
    <w:rsid w:val="002F1E35"/>
    <w:rsid w:val="002F7D40"/>
    <w:rsid w:val="003421BE"/>
    <w:rsid w:val="0034747E"/>
    <w:rsid w:val="003D2AFB"/>
    <w:rsid w:val="003E162C"/>
    <w:rsid w:val="00415E29"/>
    <w:rsid w:val="004C2288"/>
    <w:rsid w:val="00533640"/>
    <w:rsid w:val="005754E1"/>
    <w:rsid w:val="005B76FD"/>
    <w:rsid w:val="005C106D"/>
    <w:rsid w:val="006928C7"/>
    <w:rsid w:val="006E77BC"/>
    <w:rsid w:val="006F3A6A"/>
    <w:rsid w:val="00750AF8"/>
    <w:rsid w:val="008225ED"/>
    <w:rsid w:val="008405E8"/>
    <w:rsid w:val="00852993"/>
    <w:rsid w:val="008749A1"/>
    <w:rsid w:val="008A54F0"/>
    <w:rsid w:val="008C2B30"/>
    <w:rsid w:val="008E775D"/>
    <w:rsid w:val="00922ED6"/>
    <w:rsid w:val="0098382E"/>
    <w:rsid w:val="009B3CEF"/>
    <w:rsid w:val="009C2A10"/>
    <w:rsid w:val="009C6B4E"/>
    <w:rsid w:val="009D3B6B"/>
    <w:rsid w:val="00A15811"/>
    <w:rsid w:val="00A31431"/>
    <w:rsid w:val="00A3554C"/>
    <w:rsid w:val="00AD3565"/>
    <w:rsid w:val="00AD6B17"/>
    <w:rsid w:val="00AF63E0"/>
    <w:rsid w:val="00B0104C"/>
    <w:rsid w:val="00B10629"/>
    <w:rsid w:val="00B67B20"/>
    <w:rsid w:val="00B70EFA"/>
    <w:rsid w:val="00B74EE8"/>
    <w:rsid w:val="00C54100"/>
    <w:rsid w:val="00C86635"/>
    <w:rsid w:val="00CC0717"/>
    <w:rsid w:val="00D305A4"/>
    <w:rsid w:val="00D563E3"/>
    <w:rsid w:val="00D95076"/>
    <w:rsid w:val="00DC5848"/>
    <w:rsid w:val="00EB5732"/>
    <w:rsid w:val="00EE4431"/>
    <w:rsid w:val="00EF7337"/>
    <w:rsid w:val="00F10485"/>
    <w:rsid w:val="00F236F9"/>
    <w:rsid w:val="00F93A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5732"/>
    <w:pPr>
      <w:jc w:val="both"/>
    </w:pPr>
    <w:rPr>
      <w:sz w:val="22"/>
      <w:szCs w:val="24"/>
    </w:rPr>
  </w:style>
  <w:style w:type="paragraph" w:styleId="Heading1">
    <w:name w:val="heading 1"/>
    <w:basedOn w:val="Normal"/>
    <w:next w:val="Normal"/>
    <w:qFormat/>
    <w:rsid w:val="00EB5732"/>
    <w:pPr>
      <w:keepNext/>
      <w:numPr>
        <w:numId w:val="5"/>
      </w:numPr>
      <w:outlineLvl w:val="0"/>
    </w:pPr>
    <w:rPr>
      <w:rFonts w:cs="Arial"/>
      <w:b/>
      <w:bCs/>
      <w:kern w:val="32"/>
      <w:sz w:val="26"/>
      <w:szCs w:val="32"/>
    </w:rPr>
  </w:style>
  <w:style w:type="paragraph" w:styleId="Heading2">
    <w:name w:val="heading 2"/>
    <w:basedOn w:val="Normal"/>
    <w:next w:val="Normal"/>
    <w:qFormat/>
    <w:rsid w:val="00EB5732"/>
    <w:pPr>
      <w:keepNext/>
      <w:numPr>
        <w:ilvl w:val="1"/>
        <w:numId w:val="5"/>
      </w:numPr>
      <w:outlineLvl w:val="1"/>
    </w:pPr>
    <w:rPr>
      <w:rFonts w:cs="Arial"/>
      <w:b/>
      <w:bCs/>
      <w:iCs/>
      <w:sz w:val="24"/>
      <w:szCs w:val="28"/>
    </w:rPr>
  </w:style>
  <w:style w:type="paragraph" w:styleId="Heading3">
    <w:name w:val="heading 3"/>
    <w:basedOn w:val="Normal"/>
    <w:next w:val="Normal"/>
    <w:qFormat/>
    <w:rsid w:val="00EB5732"/>
    <w:pPr>
      <w:keepNext/>
      <w:numPr>
        <w:ilvl w:val="2"/>
        <w:numId w:val="5"/>
      </w:numPr>
      <w:outlineLvl w:val="2"/>
    </w:pPr>
    <w:rPr>
      <w:rFonts w:cs="Arial"/>
      <w:b/>
      <w:bCs/>
      <w:szCs w:val="26"/>
    </w:rPr>
  </w:style>
  <w:style w:type="paragraph" w:styleId="Heading4">
    <w:name w:val="heading 4"/>
    <w:aliases w:val="Map Title"/>
    <w:basedOn w:val="Normal"/>
    <w:next w:val="Normal"/>
    <w:qFormat/>
    <w:rsid w:val="00EB5732"/>
    <w:pPr>
      <w:keepNext/>
      <w:numPr>
        <w:ilvl w:val="3"/>
        <w:numId w:val="5"/>
      </w:numPr>
      <w:outlineLvl w:val="3"/>
    </w:pPr>
    <w:rPr>
      <w:bCs/>
      <w:szCs w:val="28"/>
    </w:rPr>
  </w:style>
  <w:style w:type="paragraph" w:styleId="Heading5">
    <w:name w:val="heading 5"/>
    <w:aliases w:val="Block Label"/>
    <w:basedOn w:val="Normal"/>
    <w:next w:val="Normal"/>
    <w:qFormat/>
    <w:rsid w:val="00EB5732"/>
    <w:pPr>
      <w:keepNext/>
      <w:numPr>
        <w:ilvl w:val="4"/>
        <w:numId w:val="5"/>
      </w:numPr>
      <w:spacing w:before="20"/>
      <w:outlineLvl w:val="4"/>
    </w:pPr>
  </w:style>
  <w:style w:type="paragraph" w:styleId="Heading6">
    <w:name w:val="heading 6"/>
    <w:basedOn w:val="Normal"/>
    <w:next w:val="Normal"/>
    <w:qFormat/>
    <w:rsid w:val="00EB5732"/>
    <w:pPr>
      <w:keepNext/>
      <w:numPr>
        <w:ilvl w:val="5"/>
        <w:numId w:val="5"/>
      </w:numPr>
      <w:outlineLvl w:val="5"/>
    </w:pPr>
    <w:rPr>
      <w:b/>
      <w:bCs/>
      <w:sz w:val="18"/>
    </w:rPr>
  </w:style>
  <w:style w:type="paragraph" w:styleId="Heading7">
    <w:name w:val="heading 7"/>
    <w:basedOn w:val="Normal"/>
    <w:next w:val="Normal"/>
    <w:qFormat/>
    <w:rsid w:val="00EB5732"/>
    <w:pPr>
      <w:keepNext/>
      <w:numPr>
        <w:ilvl w:val="6"/>
        <w:numId w:val="5"/>
      </w:numPr>
      <w:outlineLvl w:val="6"/>
    </w:pPr>
    <w:rPr>
      <w:sz w:val="28"/>
    </w:rPr>
  </w:style>
  <w:style w:type="paragraph" w:styleId="Heading8">
    <w:name w:val="heading 8"/>
    <w:basedOn w:val="Normal"/>
    <w:next w:val="Normal"/>
    <w:qFormat/>
    <w:rsid w:val="00EB5732"/>
    <w:pPr>
      <w:keepNext/>
      <w:numPr>
        <w:ilvl w:val="7"/>
        <w:numId w:val="5"/>
      </w:numPr>
      <w:jc w:val="center"/>
      <w:outlineLvl w:val="7"/>
    </w:pPr>
    <w:rPr>
      <w:b/>
      <w:bCs/>
    </w:rPr>
  </w:style>
  <w:style w:type="paragraph" w:styleId="Heading9">
    <w:name w:val="heading 9"/>
    <w:basedOn w:val="Normal"/>
    <w:next w:val="Normal"/>
    <w:qFormat/>
    <w:rsid w:val="00EB5732"/>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B5732"/>
    <w:rPr>
      <w:bCs/>
      <w:iCs/>
      <w:color w:val="000000"/>
    </w:rPr>
  </w:style>
  <w:style w:type="paragraph" w:styleId="Header">
    <w:name w:val="header"/>
    <w:basedOn w:val="Normal"/>
    <w:rsid w:val="00EB5732"/>
    <w:pPr>
      <w:tabs>
        <w:tab w:val="center" w:pos="4320"/>
        <w:tab w:val="right" w:pos="8640"/>
      </w:tabs>
    </w:pPr>
  </w:style>
  <w:style w:type="paragraph" w:styleId="List">
    <w:name w:val="List"/>
    <w:basedOn w:val="Normal"/>
    <w:rsid w:val="00EB5732"/>
    <w:pPr>
      <w:ind w:left="360" w:hanging="360"/>
    </w:pPr>
  </w:style>
  <w:style w:type="paragraph" w:styleId="Title">
    <w:name w:val="Title"/>
    <w:basedOn w:val="Normal"/>
    <w:qFormat/>
    <w:rsid w:val="00EB5732"/>
    <w:pPr>
      <w:spacing w:before="240" w:after="60"/>
      <w:jc w:val="center"/>
    </w:pPr>
    <w:rPr>
      <w:rFonts w:cs="Arial"/>
      <w:b/>
      <w:bCs/>
      <w:kern w:val="28"/>
      <w:sz w:val="28"/>
      <w:szCs w:val="32"/>
    </w:rPr>
  </w:style>
  <w:style w:type="paragraph" w:styleId="BodyText2">
    <w:name w:val="Body Text 2"/>
    <w:basedOn w:val="Normal"/>
    <w:rsid w:val="00EB5732"/>
    <w:pPr>
      <w:jc w:val="left"/>
    </w:pPr>
    <w:rPr>
      <w:b/>
      <w:bCs/>
      <w:color w:val="0000FF"/>
    </w:rPr>
  </w:style>
  <w:style w:type="paragraph" w:styleId="Footer">
    <w:name w:val="footer"/>
    <w:basedOn w:val="Normal"/>
    <w:rsid w:val="00EB5732"/>
    <w:pPr>
      <w:tabs>
        <w:tab w:val="center" w:pos="4320"/>
        <w:tab w:val="right" w:pos="8640"/>
      </w:tabs>
    </w:pPr>
  </w:style>
  <w:style w:type="character" w:styleId="FootnoteReference">
    <w:name w:val="footnote reference"/>
    <w:basedOn w:val="DefaultParagraphFont"/>
    <w:semiHidden/>
    <w:rsid w:val="00EB5732"/>
    <w:rPr>
      <w:rFonts w:ascii="Times New Roman" w:hAnsi="Times New Roman"/>
      <w:sz w:val="18"/>
      <w:vertAlign w:val="superscript"/>
    </w:rPr>
  </w:style>
  <w:style w:type="paragraph" w:customStyle="1" w:styleId="Heading">
    <w:name w:val="Heading"/>
    <w:basedOn w:val="Heading1"/>
    <w:next w:val="Normal"/>
    <w:rsid w:val="00EB5732"/>
    <w:pPr>
      <w:numPr>
        <w:numId w:val="0"/>
      </w:numPr>
    </w:pPr>
  </w:style>
  <w:style w:type="paragraph" w:customStyle="1" w:styleId="TableText">
    <w:name w:val="Table Text"/>
    <w:basedOn w:val="Normal"/>
    <w:rsid w:val="00EB5732"/>
    <w:pPr>
      <w:autoSpaceDE w:val="0"/>
      <w:autoSpaceDN w:val="0"/>
      <w:jc w:val="left"/>
    </w:pPr>
    <w:rPr>
      <w:sz w:val="20"/>
    </w:rPr>
  </w:style>
  <w:style w:type="paragraph" w:customStyle="1" w:styleId="TableHeaderText">
    <w:name w:val="Table Header Text"/>
    <w:basedOn w:val="TableText"/>
    <w:rsid w:val="00EB5732"/>
    <w:pPr>
      <w:jc w:val="center"/>
    </w:pPr>
    <w:rPr>
      <w:b/>
      <w:bCs/>
    </w:rPr>
  </w:style>
  <w:style w:type="paragraph" w:styleId="BodyText3">
    <w:name w:val="Body Text 3"/>
    <w:basedOn w:val="Normal"/>
    <w:rsid w:val="00EB5732"/>
    <w:rPr>
      <w:b/>
      <w:color w:val="0000FF"/>
    </w:rPr>
  </w:style>
  <w:style w:type="character" w:styleId="Hyperlink">
    <w:name w:val="Hyperlink"/>
    <w:basedOn w:val="DefaultParagraphFont"/>
    <w:rsid w:val="00EB5732"/>
    <w:rPr>
      <w:color w:val="0000FF"/>
      <w:u w:val="single"/>
    </w:rPr>
  </w:style>
  <w:style w:type="character" w:styleId="FollowedHyperlink">
    <w:name w:val="FollowedHyperlink"/>
    <w:basedOn w:val="DefaultParagraphFont"/>
    <w:rsid w:val="00EB5732"/>
    <w:rPr>
      <w:color w:val="800080"/>
      <w:u w:val="single"/>
    </w:rPr>
  </w:style>
  <w:style w:type="paragraph" w:styleId="BalloonText">
    <w:name w:val="Balloon Text"/>
    <w:basedOn w:val="Normal"/>
    <w:link w:val="BalloonTextChar"/>
    <w:rsid w:val="006928C7"/>
    <w:rPr>
      <w:rFonts w:ascii="Tahoma" w:hAnsi="Tahoma" w:cs="Tahoma"/>
      <w:sz w:val="16"/>
      <w:szCs w:val="16"/>
    </w:rPr>
  </w:style>
  <w:style w:type="character" w:customStyle="1" w:styleId="BalloonTextChar">
    <w:name w:val="Balloon Text Char"/>
    <w:basedOn w:val="DefaultParagraphFont"/>
    <w:link w:val="BalloonText"/>
    <w:rsid w:val="006928C7"/>
    <w:rPr>
      <w:rFonts w:ascii="Tahoma" w:hAnsi="Tahoma" w:cs="Tahoma"/>
      <w:sz w:val="16"/>
      <w:szCs w:val="16"/>
    </w:rPr>
  </w:style>
  <w:style w:type="paragraph" w:styleId="ListParagraph">
    <w:name w:val="List Paragraph"/>
    <w:basedOn w:val="Normal"/>
    <w:uiPriority w:val="34"/>
    <w:qFormat/>
    <w:rsid w:val="002623A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ax/data/Dept/LAB/Quality/Lab%20QM%20Drafts/Procedure%20Drafts/Histology/HI%201.05%20Guidelines%20for%20Grossing.doc"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Approved</WFStatus>
    <Renewal_x0020_Date xmlns="199f0838-75a6-4f0c-9be1-f2c07140bccc">2017-06-25T14:25:00+00:00</Renewal_x0020_Date>
    <Related_x0020_Documents xmlns="199f0838-75a6-4f0c-9be1-f2c07140bccc" xsi:nil="true"/>
    <Legacy_x0020_Name xmlns="199f0838-75a6-4f0c-9be1-f2c07140bccc">HI 1.04 Policy for Non-Pathologists Performing Gross Analysis of Surgical Specimens rev 06.21.15.doc</Legacy_x0020_Name>
    <Publish_x0020_As xmlns="199f0838-75a6-4f0c-9be1-f2c07140bccc">Default</Publish_x0020_As>
    <Legacy_x0020_Document_x0020_ID xmlns="199f0838-75a6-4f0c-9be1-f2c07140bccc">192991</Legacy_x0020_Document_x0020_ID>
    <CHC_x0020_Approval_x0020_Workflow_x0028_1_x0029_0 xmlns="c1848e11-9cf6-4ce4-877e-6837d2c2fa23">
      <Url xsi:nil="true"/>
      <Description xsi:nil="true"/>
    </CHC_x0020_Approval_x0020_Workflow_x0028_1_x0029_0>
    <CategoryDescription xmlns="http://schemas.microsoft.com/sharepoint.v3" xsi:nil="true"/>
    <_dlc_DocId xmlns="199f0838-75a6-4f0c-9be1-f2c07140bccc">F6TN54CWY5RS-50183619-28977</_dlc_DocId>
    <_Version xmlns="http://schemas.microsoft.com/sharepoint/v3/fields">5</_Version>
    <Meta_x0020_Tag_x0020_Keywords xmlns="199f0838-75a6-4f0c-9be1-f2c07140bccc" xsi:nil="true"/>
    <dCategory xmlns="http://schemas.microsoft.com/sharepoint/v3" xsi:nil="true"/>
    <_dlc_DocIdUrl xmlns="199f0838-75a6-4f0c-9be1-f2c07140bccc">
      <Url>http://vcpsharepoint2/references/_layouts/15/DocIdRedir.aspx?ID=F6TN54CWY5RS-50183619-28977</Url>
      <Description>F6TN54CWY5RS-50183619-28977</Description>
    </_dlc_DocIdUrl>
    <Publishing_x0020_Destination xmlns="199f0838-75a6-4f0c-9be1-f2c07140bccc">Default</Publishing_x0020_Destination>
    <Study_x0020_Status xmlns="c1848e11-9cf6-4ce4-877e-6837d2c2fa23" xsi:nil="true"/>
    <Meta_x0020_Page_x0020_Description xmlns="199f0838-75a6-4f0c-9be1-f2c07140bccc" xsi:nil="true"/>
    <CHC_x0020_Approval_x0020_Workflow xmlns="c1848e11-9cf6-4ce4-877e-6837d2c2fa23">
      <Url xsi:nil="true"/>
      <Description xsi:nil="true"/>
    </CHC_x0020_Approval_x0020_Workflow>
    <CHC_x0020_Approval_x0020_Workflow_x0020_2 xmlns="c1848e11-9cf6-4ce4-877e-6837d2c2fa23">
      <Url xsi:nil="true"/>
      <Description xsi:nil="true"/>
    </CHC_x0020_Approval_x0020_Workflow_x0020_2>
    <Document_x0020_Title xmlns="199f0838-75a6-4f0c-9be1-f2c07140bccc">HI 1.04 Policy for Non-Pathologist's Performing Gross Analysis of Surgical Specimens</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Owner xmlns="http://schemas.microsoft.com/sharepoint/v3">AP</Owner>
    <_DCDateCreated xmlns="http://schemas.microsoft.com/sharepoint/v3/fields">2015-06-26T19:25:56+00:00</_DCDateCreated>
    <Summary xmlns="199f0838-75a6-4f0c-9be1-f2c07140bccc" xsi:nil="true"/>
    <SubTitle xmlns="199f0838-75a6-4f0c-9be1-f2c07140bccc" xsi:nil="true"/>
    <Content_x0020_Release_x0020_Date xmlns="199f0838-75a6-4f0c-9be1-f2c07140bccc">2015-06-26T19:25:00+00:00</Content_x0020_Release_x0020_Dat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438866-4213-42A4-94CA-9B64DCE28459}">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CD408BC8-99BE-4106-887F-9A2D164DBBA7}">
  <ds:schemaRefs>
    <ds:schemaRef ds:uri="http://schemas.microsoft.com/sharepoint/events"/>
  </ds:schemaRefs>
</ds:datastoreItem>
</file>

<file path=customXml/itemProps3.xml><?xml version="1.0" encoding="utf-8"?>
<ds:datastoreItem xmlns:ds="http://schemas.openxmlformats.org/officeDocument/2006/customXml" ds:itemID="{0E6640AA-843E-4610-AA62-62D5B5A3614E}">
  <ds:schemaRefs>
    <ds:schemaRef ds:uri="http://schemas.microsoft.com/sharepoint/v3/contenttype/forms"/>
  </ds:schemaRefs>
</ds:datastoreItem>
</file>

<file path=customXml/itemProps4.xml><?xml version="1.0" encoding="utf-8"?>
<ds:datastoreItem xmlns:ds="http://schemas.openxmlformats.org/officeDocument/2006/customXml" ds:itemID="{7FF95603-8DF9-4222-BA0A-3F5454F4F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986</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6833</CharactersWithSpaces>
  <SharedDoc>false</SharedDoc>
  <HLinks>
    <vt:vector size="6" baseType="variant">
      <vt:variant>
        <vt:i4>5570638</vt:i4>
      </vt:variant>
      <vt:variant>
        <vt:i4>0</vt:i4>
      </vt:variant>
      <vt:variant>
        <vt:i4>0</vt:i4>
      </vt:variant>
      <vt:variant>
        <vt:i4>5</vt:i4>
      </vt:variant>
      <vt:variant>
        <vt:lpwstr>\\Dax\data\Dept\LAB\Quality\Lab QM Drafts\Procedure Drafts\Histology\HI 1.05 Guidelines for Grossing.doc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CE100480</dc:creator>
  <cp:lastModifiedBy>CE100480</cp:lastModifiedBy>
  <cp:revision>12</cp:revision>
  <cp:lastPrinted>2019-01-15T16:06:00Z</cp:lastPrinted>
  <dcterms:created xsi:type="dcterms:W3CDTF">2019-01-08T21:50:00Z</dcterms:created>
  <dcterms:modified xsi:type="dcterms:W3CDTF">2019-01-29T20:39:00Z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503e1a0a-6851-4b78-9038-ebb7325d0cc5</vt:lpwstr>
  </property>
</Properties>
</file>