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EF" w:rsidRPr="00CF64EF" w:rsidRDefault="00CF64EF" w:rsidP="00CF64EF">
      <w:pPr>
        <w:pStyle w:val="NoSpacing"/>
        <w:jc w:val="center"/>
        <w:rPr>
          <w:b/>
          <w:sz w:val="28"/>
          <w:szCs w:val="28"/>
        </w:rPr>
      </w:pPr>
      <w:r w:rsidRPr="00CF64EF">
        <w:rPr>
          <w:b/>
          <w:sz w:val="28"/>
          <w:szCs w:val="28"/>
        </w:rPr>
        <w:t>MTP Case Worksheet</w:t>
      </w:r>
    </w:p>
    <w:p w:rsidR="00CF64EF" w:rsidRDefault="00CF64EF" w:rsidP="00CF64EF">
      <w:pPr>
        <w:pStyle w:val="NoSpacing"/>
      </w:pPr>
    </w:p>
    <w:p w:rsidR="007B0D03" w:rsidRDefault="00CF64EF" w:rsidP="00CF64EF">
      <w:pPr>
        <w:pStyle w:val="NoSpacing"/>
      </w:pPr>
      <w:r>
        <w:t>Patient Name____________________________________</w:t>
      </w:r>
      <w:r>
        <w:tab/>
        <w:t>MR#____________________</w:t>
      </w:r>
      <w:r>
        <w:tab/>
      </w:r>
      <w:r>
        <w:tab/>
      </w:r>
      <w:proofErr w:type="spellStart"/>
      <w:r>
        <w:t>Birthdate</w:t>
      </w:r>
      <w:proofErr w:type="spellEnd"/>
      <w:r>
        <w:t xml:space="preserve"> ______________</w:t>
      </w:r>
      <w:r>
        <w:tab/>
        <w:t>Weight</w:t>
      </w:r>
      <w:r w:rsidR="00D63C2D">
        <w:t xml:space="preserve"> </w:t>
      </w:r>
      <w:r>
        <w:t>(kg</w:t>
      </w:r>
      <w:proofErr w:type="gramStart"/>
      <w:r>
        <w:t>)_</w:t>
      </w:r>
      <w:proofErr w:type="gramEnd"/>
      <w:r>
        <w:t>_______</w:t>
      </w:r>
    </w:p>
    <w:p w:rsidR="00CF64EF" w:rsidRDefault="00CF64EF" w:rsidP="00CF64EF">
      <w:pPr>
        <w:pStyle w:val="NoSpacing"/>
      </w:pPr>
    </w:p>
    <w:p w:rsidR="00CF64EF" w:rsidRDefault="00CF64EF" w:rsidP="00CF64EF">
      <w:pPr>
        <w:pStyle w:val="NoSpacing"/>
      </w:pPr>
      <w:r>
        <w:t>ABO/</w:t>
      </w:r>
      <w:proofErr w:type="spellStart"/>
      <w:r>
        <w:t>Rh</w:t>
      </w:r>
      <w:proofErr w:type="spellEnd"/>
      <w:r>
        <w:t>_________</w:t>
      </w:r>
      <w:r>
        <w:tab/>
        <w:t>Clinical Diagnosis___</w:t>
      </w:r>
      <w:r w:rsidR="001879B7">
        <w:t>_______________________ Service________</w:t>
      </w:r>
      <w:r>
        <w:tab/>
        <w:t>Date_________</w:t>
      </w:r>
      <w:r w:rsidR="001879B7">
        <w:t>_________</w:t>
      </w:r>
      <w:r w:rsidR="001879B7">
        <w:tab/>
        <w:t>Tech_____________</w:t>
      </w:r>
    </w:p>
    <w:p w:rsidR="00CF64EF" w:rsidRDefault="00CF64EF" w:rsidP="00CF64EF">
      <w:pPr>
        <w:pStyle w:val="NoSpacing"/>
      </w:pPr>
    </w:p>
    <w:p w:rsidR="00CF64EF" w:rsidRDefault="00CF64EF" w:rsidP="00CF64EF">
      <w:pPr>
        <w:pStyle w:val="NoSpacing"/>
      </w:pPr>
      <w:r>
        <w:t>Time MTP Activated______________________</w:t>
      </w:r>
      <w:r>
        <w:tab/>
      </w:r>
      <w:r>
        <w:tab/>
        <w:t>TS Physician Contact_____________________________</w:t>
      </w:r>
      <w:r>
        <w:tab/>
        <w:t>Time Contacted_________</w:t>
      </w:r>
    </w:p>
    <w:p w:rsidR="00CF64EF" w:rsidRDefault="00CF64EF" w:rsidP="00CF64EF">
      <w:pPr>
        <w:pStyle w:val="NoSpacing"/>
      </w:pPr>
    </w:p>
    <w:p w:rsidR="00CF64EF" w:rsidRDefault="00CF64EF" w:rsidP="00CF64EF">
      <w:pPr>
        <w:pStyle w:val="NoSpacing"/>
      </w:pPr>
    </w:p>
    <w:tbl>
      <w:tblPr>
        <w:tblStyle w:val="TableGrid"/>
        <w:tblW w:w="14616" w:type="dxa"/>
        <w:tblLook w:val="04A0"/>
      </w:tblPr>
      <w:tblGrid>
        <w:gridCol w:w="1566"/>
        <w:gridCol w:w="1019"/>
        <w:gridCol w:w="859"/>
        <w:gridCol w:w="974"/>
        <w:gridCol w:w="621"/>
        <w:gridCol w:w="856"/>
        <w:gridCol w:w="698"/>
        <w:gridCol w:w="678"/>
        <w:gridCol w:w="1765"/>
        <w:gridCol w:w="1094"/>
        <w:gridCol w:w="1138"/>
        <w:gridCol w:w="905"/>
        <w:gridCol w:w="766"/>
        <w:gridCol w:w="807"/>
        <w:gridCol w:w="870"/>
      </w:tblGrid>
      <w:tr w:rsidR="00F87DBD" w:rsidTr="009E3113">
        <w:tc>
          <w:tcPr>
            <w:tcW w:w="1566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Lab Accession #</w:t>
            </w:r>
          </w:p>
        </w:tc>
        <w:tc>
          <w:tcPr>
            <w:tcW w:w="1019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proofErr w:type="spellStart"/>
            <w:r>
              <w:t>Hgb</w:t>
            </w:r>
            <w:proofErr w:type="spellEnd"/>
            <w:r>
              <w:t>/HCT</w:t>
            </w:r>
          </w:p>
        </w:tc>
        <w:tc>
          <w:tcPr>
            <w:tcW w:w="859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PLTC</w:t>
            </w:r>
          </w:p>
        </w:tc>
        <w:tc>
          <w:tcPr>
            <w:tcW w:w="974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PT/INR</w:t>
            </w:r>
          </w:p>
        </w:tc>
        <w:tc>
          <w:tcPr>
            <w:tcW w:w="621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PTT</w:t>
            </w:r>
          </w:p>
        </w:tc>
        <w:tc>
          <w:tcPr>
            <w:tcW w:w="856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FIB</w:t>
            </w:r>
          </w:p>
        </w:tc>
        <w:tc>
          <w:tcPr>
            <w:tcW w:w="698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ICA</w:t>
            </w:r>
          </w:p>
        </w:tc>
        <w:tc>
          <w:tcPr>
            <w:tcW w:w="678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K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F87DBD" w:rsidRDefault="00F87DBD" w:rsidP="00CF64EF">
            <w:pPr>
              <w:pStyle w:val="NoSpacing"/>
            </w:pPr>
            <w:r>
              <w:t>Other test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1138" w:type="dxa"/>
            <w:shd w:val="clear" w:color="auto" w:fill="A6A6A6" w:themeFill="background1" w:themeFillShade="A6"/>
          </w:tcPr>
          <w:p w:rsidR="00F87DBD" w:rsidRDefault="00F87DBD">
            <w:pPr>
              <w:spacing w:after="200" w:line="276" w:lineRule="auto"/>
            </w:pPr>
            <w:r>
              <w:t>Pack #</w:t>
            </w:r>
          </w:p>
        </w:tc>
        <w:tc>
          <w:tcPr>
            <w:tcW w:w="905" w:type="dxa"/>
            <w:shd w:val="clear" w:color="auto" w:fill="A6A6A6" w:themeFill="background1" w:themeFillShade="A6"/>
          </w:tcPr>
          <w:p w:rsidR="00F87DBD" w:rsidRDefault="00F87DBD">
            <w:pPr>
              <w:spacing w:after="200" w:line="276" w:lineRule="auto"/>
            </w:pPr>
            <w:r>
              <w:t># RBC</w:t>
            </w:r>
          </w:p>
        </w:tc>
        <w:tc>
          <w:tcPr>
            <w:tcW w:w="766" w:type="dxa"/>
            <w:shd w:val="clear" w:color="auto" w:fill="A6A6A6" w:themeFill="background1" w:themeFillShade="A6"/>
          </w:tcPr>
          <w:p w:rsidR="00F87DBD" w:rsidRDefault="00F87DBD">
            <w:pPr>
              <w:spacing w:after="200" w:line="276" w:lineRule="auto"/>
            </w:pPr>
            <w:r>
              <w:t># FFP</w:t>
            </w:r>
          </w:p>
        </w:tc>
        <w:tc>
          <w:tcPr>
            <w:tcW w:w="807" w:type="dxa"/>
            <w:shd w:val="clear" w:color="auto" w:fill="A6A6A6" w:themeFill="background1" w:themeFillShade="A6"/>
          </w:tcPr>
          <w:p w:rsidR="00F87DBD" w:rsidRDefault="00F87DBD">
            <w:pPr>
              <w:spacing w:after="200" w:line="276" w:lineRule="auto"/>
            </w:pPr>
            <w:r>
              <w:t xml:space="preserve"># </w:t>
            </w:r>
            <w:proofErr w:type="spellStart"/>
            <w:r>
              <w:t>Plts</w:t>
            </w:r>
            <w:proofErr w:type="spellEnd"/>
          </w:p>
        </w:tc>
        <w:tc>
          <w:tcPr>
            <w:tcW w:w="870" w:type="dxa"/>
            <w:shd w:val="clear" w:color="auto" w:fill="A6A6A6" w:themeFill="background1" w:themeFillShade="A6"/>
          </w:tcPr>
          <w:p w:rsidR="00F87DBD" w:rsidRDefault="00F87DBD">
            <w:pPr>
              <w:spacing w:after="200" w:line="276" w:lineRule="auto"/>
            </w:pPr>
            <w:r>
              <w:t xml:space="preserve"># </w:t>
            </w:r>
            <w:proofErr w:type="spellStart"/>
            <w:r>
              <w:t>Cryo</w:t>
            </w:r>
            <w:proofErr w:type="spellEnd"/>
          </w:p>
        </w:tc>
      </w:tr>
      <w:tr w:rsidR="00F87DBD" w:rsidTr="009E3113">
        <w:tc>
          <w:tcPr>
            <w:tcW w:w="1566" w:type="dxa"/>
          </w:tcPr>
          <w:p w:rsidR="00F87DBD" w:rsidRDefault="00F87DBD" w:rsidP="00CF64EF">
            <w:pPr>
              <w:pStyle w:val="NoSpacing"/>
            </w:pPr>
            <w:r>
              <w:t xml:space="preserve">   </w:t>
            </w:r>
          </w:p>
          <w:p w:rsidR="00F87DBD" w:rsidRDefault="00F87DBD" w:rsidP="00CF64EF">
            <w:pPr>
              <w:pStyle w:val="NoSpacing"/>
            </w:pPr>
          </w:p>
        </w:tc>
        <w:tc>
          <w:tcPr>
            <w:tcW w:w="101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974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21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6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9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7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765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1138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905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766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07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70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</w:tr>
      <w:tr w:rsidR="00F87DBD" w:rsidTr="009E3113">
        <w:tc>
          <w:tcPr>
            <w:tcW w:w="1566" w:type="dxa"/>
          </w:tcPr>
          <w:p w:rsidR="00F87DBD" w:rsidRDefault="00F87DBD" w:rsidP="00CF64EF">
            <w:pPr>
              <w:pStyle w:val="NoSpacing"/>
            </w:pPr>
          </w:p>
          <w:p w:rsidR="00F87DBD" w:rsidRDefault="00F87DBD" w:rsidP="00CF64EF">
            <w:pPr>
              <w:pStyle w:val="NoSpacing"/>
            </w:pPr>
          </w:p>
        </w:tc>
        <w:tc>
          <w:tcPr>
            <w:tcW w:w="101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974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21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6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9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7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765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1138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905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766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07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70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</w:tr>
      <w:tr w:rsidR="00F87DBD" w:rsidTr="009E3113">
        <w:tc>
          <w:tcPr>
            <w:tcW w:w="1566" w:type="dxa"/>
          </w:tcPr>
          <w:p w:rsidR="00F87DBD" w:rsidRDefault="00F87DBD" w:rsidP="00CF64EF">
            <w:pPr>
              <w:pStyle w:val="NoSpacing"/>
            </w:pPr>
          </w:p>
          <w:p w:rsidR="00F87DBD" w:rsidRDefault="00F87DBD" w:rsidP="00CF64EF">
            <w:pPr>
              <w:pStyle w:val="NoSpacing"/>
            </w:pPr>
          </w:p>
        </w:tc>
        <w:tc>
          <w:tcPr>
            <w:tcW w:w="101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974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21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6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9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7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765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1138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905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766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07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70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</w:tr>
      <w:tr w:rsidR="00F87DBD" w:rsidTr="009E3113">
        <w:tc>
          <w:tcPr>
            <w:tcW w:w="1566" w:type="dxa"/>
          </w:tcPr>
          <w:p w:rsidR="00F87DBD" w:rsidRDefault="00F87DBD" w:rsidP="00CF64EF">
            <w:pPr>
              <w:pStyle w:val="NoSpacing"/>
            </w:pPr>
          </w:p>
          <w:p w:rsidR="00F87DBD" w:rsidRDefault="00F87DBD" w:rsidP="00CF64EF">
            <w:pPr>
              <w:pStyle w:val="NoSpacing"/>
            </w:pPr>
          </w:p>
        </w:tc>
        <w:tc>
          <w:tcPr>
            <w:tcW w:w="101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9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974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21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856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9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678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765" w:type="dxa"/>
          </w:tcPr>
          <w:p w:rsidR="00F87DBD" w:rsidRDefault="00F87DBD" w:rsidP="00CF64EF">
            <w:pPr>
              <w:pStyle w:val="NoSpacing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1138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905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766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07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  <w:tc>
          <w:tcPr>
            <w:tcW w:w="870" w:type="dxa"/>
            <w:shd w:val="clear" w:color="auto" w:fill="auto"/>
          </w:tcPr>
          <w:p w:rsidR="00F87DBD" w:rsidRDefault="00F87DBD">
            <w:pPr>
              <w:spacing w:after="200" w:line="276" w:lineRule="auto"/>
            </w:pPr>
          </w:p>
        </w:tc>
      </w:tr>
      <w:tr w:rsidR="00663E74" w:rsidTr="009E3113">
        <w:tc>
          <w:tcPr>
            <w:tcW w:w="1566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1019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859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974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621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856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698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678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1765" w:type="dxa"/>
          </w:tcPr>
          <w:p w:rsidR="00663E74" w:rsidRDefault="00663E74" w:rsidP="00CF64EF">
            <w:pPr>
              <w:pStyle w:val="NoSpacing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663E74" w:rsidRDefault="00663E74">
            <w:pPr>
              <w:spacing w:after="200" w:line="276" w:lineRule="auto"/>
            </w:pPr>
          </w:p>
        </w:tc>
        <w:tc>
          <w:tcPr>
            <w:tcW w:w="1138" w:type="dxa"/>
            <w:shd w:val="clear" w:color="auto" w:fill="auto"/>
          </w:tcPr>
          <w:p w:rsidR="00663E74" w:rsidRDefault="00663E74">
            <w:pPr>
              <w:spacing w:after="200" w:line="276" w:lineRule="auto"/>
            </w:pPr>
          </w:p>
        </w:tc>
        <w:tc>
          <w:tcPr>
            <w:tcW w:w="905" w:type="dxa"/>
            <w:shd w:val="clear" w:color="auto" w:fill="auto"/>
          </w:tcPr>
          <w:p w:rsidR="00663E74" w:rsidRDefault="00663E74">
            <w:pPr>
              <w:spacing w:after="200" w:line="276" w:lineRule="auto"/>
            </w:pPr>
          </w:p>
        </w:tc>
        <w:tc>
          <w:tcPr>
            <w:tcW w:w="766" w:type="dxa"/>
            <w:shd w:val="clear" w:color="auto" w:fill="auto"/>
          </w:tcPr>
          <w:p w:rsidR="00663E74" w:rsidRDefault="00663E74">
            <w:pPr>
              <w:spacing w:after="200" w:line="276" w:lineRule="auto"/>
            </w:pPr>
          </w:p>
        </w:tc>
        <w:tc>
          <w:tcPr>
            <w:tcW w:w="807" w:type="dxa"/>
            <w:shd w:val="clear" w:color="auto" w:fill="auto"/>
          </w:tcPr>
          <w:p w:rsidR="00663E74" w:rsidRDefault="00663E74">
            <w:pPr>
              <w:spacing w:after="200" w:line="276" w:lineRule="auto"/>
            </w:pPr>
          </w:p>
        </w:tc>
        <w:tc>
          <w:tcPr>
            <w:tcW w:w="870" w:type="dxa"/>
            <w:shd w:val="clear" w:color="auto" w:fill="auto"/>
          </w:tcPr>
          <w:p w:rsidR="00663E74" w:rsidRDefault="00663E74">
            <w:pPr>
              <w:spacing w:after="200" w:line="276" w:lineRule="auto"/>
            </w:pPr>
          </w:p>
        </w:tc>
      </w:tr>
    </w:tbl>
    <w:p w:rsidR="009E3113" w:rsidRPr="009E3113" w:rsidRDefault="009E3113" w:rsidP="00CF64EF">
      <w:pPr>
        <w:pStyle w:val="NoSpacing"/>
        <w:rPr>
          <w:sz w:val="20"/>
          <w:szCs w:val="20"/>
        </w:rPr>
      </w:pPr>
      <w:r w:rsidRPr="009E3113">
        <w:rPr>
          <w:sz w:val="20"/>
          <w:szCs w:val="20"/>
        </w:rPr>
        <w:t>Review: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113">
        <w:rPr>
          <w:sz w:val="20"/>
          <w:szCs w:val="20"/>
        </w:rPr>
        <w:t>Notes/Comments:</w:t>
      </w:r>
    </w:p>
    <w:p w:rsidR="009E3113" w:rsidRPr="009E3113" w:rsidRDefault="009E3113" w:rsidP="00CF64EF">
      <w:pPr>
        <w:pStyle w:val="NoSpacing"/>
        <w:rPr>
          <w:sz w:val="20"/>
          <w:szCs w:val="20"/>
        </w:rPr>
      </w:pPr>
      <w:r>
        <w:t>____</w:t>
      </w:r>
      <w:r w:rsidRPr="009E3113">
        <w:rPr>
          <w:sz w:val="20"/>
          <w:szCs w:val="20"/>
        </w:rPr>
        <w:t>Met criteria for MTP</w:t>
      </w:r>
      <w:r w:rsidRPr="009E3113">
        <w:rPr>
          <w:sz w:val="20"/>
          <w:szCs w:val="20"/>
        </w:rPr>
        <w:tab/>
      </w:r>
      <w:r w:rsidRPr="009E3113">
        <w:rPr>
          <w:sz w:val="20"/>
          <w:szCs w:val="20"/>
        </w:rPr>
        <w:tab/>
      </w:r>
      <w:r w:rsidRPr="009E3113">
        <w:rPr>
          <w:sz w:val="20"/>
          <w:szCs w:val="20"/>
        </w:rPr>
        <w:tab/>
      </w:r>
      <w:r w:rsidRPr="009E3113">
        <w:rPr>
          <w:sz w:val="20"/>
          <w:szCs w:val="20"/>
        </w:rPr>
        <w:tab/>
      </w:r>
      <w:r w:rsidRPr="009E3113">
        <w:rPr>
          <w:sz w:val="20"/>
          <w:szCs w:val="20"/>
        </w:rPr>
        <w:tab/>
      </w:r>
      <w:r w:rsidRPr="009E3113">
        <w:rPr>
          <w:sz w:val="20"/>
          <w:szCs w:val="20"/>
        </w:rPr>
        <w:tab/>
      </w:r>
      <w:r w:rsidRPr="009E3113">
        <w:rPr>
          <w:sz w:val="20"/>
          <w:szCs w:val="20"/>
        </w:rPr>
        <w:tab/>
      </w:r>
    </w:p>
    <w:p w:rsidR="009E3113" w:rsidRPr="009E3113" w:rsidRDefault="009E3113" w:rsidP="00CF64EF">
      <w:pPr>
        <w:pStyle w:val="NoSpacing"/>
        <w:rPr>
          <w:sz w:val="20"/>
          <w:szCs w:val="20"/>
        </w:rPr>
      </w:pPr>
      <w:r w:rsidRPr="009E3113">
        <w:rPr>
          <w:sz w:val="20"/>
          <w:szCs w:val="20"/>
        </w:rPr>
        <w:t>____Appropriately followed</w:t>
      </w:r>
    </w:p>
    <w:p w:rsidR="009E3113" w:rsidRDefault="009E3113" w:rsidP="00CF64EF">
      <w:pPr>
        <w:pStyle w:val="NoSpacing"/>
        <w:rPr>
          <w:sz w:val="20"/>
          <w:szCs w:val="20"/>
        </w:rPr>
      </w:pPr>
      <w:r w:rsidRPr="009E3113">
        <w:rPr>
          <w:sz w:val="20"/>
          <w:szCs w:val="20"/>
        </w:rPr>
        <w:t xml:space="preserve">____ FFP if PTT &gt;50 sec, if PT &gt;18 sec, </w:t>
      </w:r>
    </w:p>
    <w:p w:rsidR="009E3113" w:rsidRDefault="009E3113" w:rsidP="009E311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Pr="009E3113">
        <w:rPr>
          <w:sz w:val="20"/>
          <w:szCs w:val="20"/>
        </w:rPr>
        <w:t>if</w:t>
      </w:r>
      <w:proofErr w:type="gramEnd"/>
      <w:r w:rsidRPr="009E3113">
        <w:rPr>
          <w:sz w:val="20"/>
          <w:szCs w:val="20"/>
        </w:rPr>
        <w:t xml:space="preserve"> INR &gt;1.5 and/or </w:t>
      </w:r>
      <w:r w:rsidRPr="000E5F44">
        <w:rPr>
          <w:sz w:val="20"/>
          <w:szCs w:val="20"/>
        </w:rPr>
        <w:t>if &gt;</w:t>
      </w:r>
      <w:r w:rsidR="000E5F44" w:rsidRPr="000E5F44">
        <w:rPr>
          <w:sz w:val="20"/>
          <w:szCs w:val="20"/>
        </w:rPr>
        <w:t xml:space="preserve">10 </w:t>
      </w:r>
      <w:proofErr w:type="spellStart"/>
      <w:r w:rsidR="000E5F44" w:rsidRPr="000E5F44">
        <w:rPr>
          <w:sz w:val="20"/>
          <w:szCs w:val="20"/>
        </w:rPr>
        <w:t>mLs</w:t>
      </w:r>
      <w:proofErr w:type="spellEnd"/>
      <w:r w:rsidR="000E5F44" w:rsidRPr="000E5F44">
        <w:rPr>
          <w:sz w:val="20"/>
          <w:szCs w:val="20"/>
        </w:rPr>
        <w:t xml:space="preserve"> per Kg</w:t>
      </w:r>
      <w:r w:rsidR="000E5F44">
        <w:rPr>
          <w:sz w:val="20"/>
          <w:szCs w:val="20"/>
        </w:rPr>
        <w:t xml:space="preserve"> </w:t>
      </w:r>
      <w:r w:rsidRPr="009E3113">
        <w:rPr>
          <w:sz w:val="20"/>
          <w:szCs w:val="20"/>
        </w:rPr>
        <w:t>transfused within 1 hour</w:t>
      </w:r>
    </w:p>
    <w:p w:rsidR="009E3113" w:rsidRDefault="009E3113" w:rsidP="009E311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 CRYO if fibrinogen &lt;150 mg/</w:t>
      </w:r>
      <w:proofErr w:type="spellStart"/>
      <w:r>
        <w:rPr>
          <w:sz w:val="20"/>
          <w:szCs w:val="20"/>
        </w:rPr>
        <w:t>dL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Patient Outcome:</w:t>
      </w:r>
    </w:p>
    <w:p w:rsidR="009E3113" w:rsidRDefault="009E3113" w:rsidP="009E311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spellStart"/>
      <w:r>
        <w:rPr>
          <w:sz w:val="20"/>
          <w:szCs w:val="20"/>
        </w:rPr>
        <w:t>Plts</w:t>
      </w:r>
      <w:proofErr w:type="spellEnd"/>
      <w:r>
        <w:rPr>
          <w:sz w:val="20"/>
          <w:szCs w:val="20"/>
        </w:rPr>
        <w:t xml:space="preserve"> if </w:t>
      </w:r>
      <w:proofErr w:type="spellStart"/>
      <w:r>
        <w:rPr>
          <w:sz w:val="20"/>
          <w:szCs w:val="20"/>
        </w:rPr>
        <w:t>Plt</w:t>
      </w:r>
      <w:proofErr w:type="spellEnd"/>
      <w:r>
        <w:rPr>
          <w:sz w:val="20"/>
          <w:szCs w:val="20"/>
        </w:rPr>
        <w:t xml:space="preserve"> count &lt;100K</w:t>
      </w:r>
    </w:p>
    <w:p w:rsidR="009E3113" w:rsidRDefault="009E3113" w:rsidP="009E311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____Well managed</w:t>
      </w:r>
    </w:p>
    <w:p w:rsidR="009E3113" w:rsidRDefault="009E3113" w:rsidP="009E3113">
      <w:pPr>
        <w:pStyle w:val="NoSpacing"/>
        <w:rPr>
          <w:sz w:val="20"/>
          <w:szCs w:val="20"/>
        </w:rPr>
      </w:pPr>
    </w:p>
    <w:p w:rsidR="009E3113" w:rsidRDefault="009E3113" w:rsidP="009E311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Follow-UP</w:t>
      </w:r>
      <w:r w:rsidR="00663E74">
        <w:rPr>
          <w:sz w:val="20"/>
          <w:szCs w:val="20"/>
        </w:rPr>
        <w:t>:</w:t>
      </w:r>
    </w:p>
    <w:p w:rsidR="00663E74" w:rsidRDefault="00663E74" w:rsidP="009E3113">
      <w:pPr>
        <w:pStyle w:val="NoSpacing"/>
        <w:rPr>
          <w:sz w:val="20"/>
          <w:szCs w:val="20"/>
        </w:rPr>
      </w:pPr>
    </w:p>
    <w:p w:rsidR="00663E74" w:rsidRDefault="00663E74" w:rsidP="009E3113">
      <w:pPr>
        <w:pStyle w:val="NoSpacing"/>
        <w:rPr>
          <w:sz w:val="20"/>
          <w:szCs w:val="20"/>
        </w:rPr>
      </w:pPr>
    </w:p>
    <w:p w:rsidR="009E3113" w:rsidRPr="000E5F44" w:rsidRDefault="00663E74" w:rsidP="009E3113">
      <w:pPr>
        <w:pStyle w:val="NoSpacing"/>
        <w:rPr>
          <w:szCs w:val="24"/>
        </w:rPr>
      </w:pPr>
      <w:r w:rsidRPr="00663E74">
        <w:rPr>
          <w:szCs w:val="24"/>
        </w:rPr>
        <w:t>TS Medical Director</w:t>
      </w:r>
      <w:r>
        <w:rPr>
          <w:szCs w:val="24"/>
        </w:rPr>
        <w:t>_____________________________________</w:t>
      </w:r>
      <w:r>
        <w:rPr>
          <w:szCs w:val="24"/>
        </w:rPr>
        <w:tab/>
      </w:r>
      <w:r>
        <w:rPr>
          <w:szCs w:val="24"/>
        </w:rPr>
        <w:tab/>
        <w:t>TS Technical Specialist________________________________</w:t>
      </w:r>
    </w:p>
    <w:sectPr w:rsidR="009E3113" w:rsidRPr="000E5F44" w:rsidSect="009E3113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74" w:rsidRDefault="00663E74" w:rsidP="00CF64EF">
      <w:r>
        <w:separator/>
      </w:r>
    </w:p>
  </w:endnote>
  <w:endnote w:type="continuationSeparator" w:id="0">
    <w:p w:rsidR="00663E74" w:rsidRDefault="00663E74" w:rsidP="00CF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4" w:rsidRDefault="00663E74">
    <w:pPr>
      <w:pStyle w:val="Footer"/>
    </w:pPr>
    <w:proofErr w:type="spellStart"/>
    <w:r>
      <w:t>TSf</w:t>
    </w:r>
    <w:proofErr w:type="spellEnd"/>
    <w:r>
      <w:t xml:space="preserve"> 3.23.4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74" w:rsidRDefault="00663E74" w:rsidP="00CF64EF">
      <w:r>
        <w:separator/>
      </w:r>
    </w:p>
  </w:footnote>
  <w:footnote w:type="continuationSeparator" w:id="0">
    <w:p w:rsidR="00663E74" w:rsidRDefault="00663E74" w:rsidP="00CF6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4" w:rsidRDefault="00663E74" w:rsidP="00CF64EF">
    <w:pPr>
      <w:pStyle w:val="Header"/>
      <w:jc w:val="center"/>
    </w:pPr>
    <w:r>
      <w:t>Children’s Minnesota</w:t>
    </w:r>
  </w:p>
  <w:p w:rsidR="00663E74" w:rsidRDefault="00663E74" w:rsidP="00CF64EF">
    <w:pPr>
      <w:pStyle w:val="Header"/>
      <w:jc w:val="center"/>
    </w:pPr>
    <w:r>
      <w:t>Transfusion Service</w:t>
    </w:r>
  </w:p>
  <w:p w:rsidR="00663E74" w:rsidRDefault="00663E74" w:rsidP="00CF64EF">
    <w:pPr>
      <w:pStyle w:val="Header"/>
      <w:jc w:val="center"/>
    </w:pPr>
    <w:r>
      <w:t>Minneapolis/St. Paul</w:t>
    </w:r>
  </w:p>
  <w:p w:rsidR="00663E74" w:rsidRDefault="00663E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64EF"/>
    <w:rsid w:val="00004E66"/>
    <w:rsid w:val="0005265C"/>
    <w:rsid w:val="000574F5"/>
    <w:rsid w:val="000877FD"/>
    <w:rsid w:val="000D376A"/>
    <w:rsid w:val="000E4B08"/>
    <w:rsid w:val="000E5F44"/>
    <w:rsid w:val="00105FEF"/>
    <w:rsid w:val="001879B7"/>
    <w:rsid w:val="001A5B54"/>
    <w:rsid w:val="001C691A"/>
    <w:rsid w:val="001F6342"/>
    <w:rsid w:val="002401F8"/>
    <w:rsid w:val="0025128E"/>
    <w:rsid w:val="002D251D"/>
    <w:rsid w:val="002E5352"/>
    <w:rsid w:val="0032172C"/>
    <w:rsid w:val="00336BCA"/>
    <w:rsid w:val="00353162"/>
    <w:rsid w:val="00357F8D"/>
    <w:rsid w:val="00381314"/>
    <w:rsid w:val="003821AC"/>
    <w:rsid w:val="00390BC4"/>
    <w:rsid w:val="003C210D"/>
    <w:rsid w:val="003D1225"/>
    <w:rsid w:val="00467081"/>
    <w:rsid w:val="004D7E81"/>
    <w:rsid w:val="00577C42"/>
    <w:rsid w:val="00583D4B"/>
    <w:rsid w:val="0058510D"/>
    <w:rsid w:val="005C1F2B"/>
    <w:rsid w:val="005E0AD0"/>
    <w:rsid w:val="0062732C"/>
    <w:rsid w:val="00663E74"/>
    <w:rsid w:val="00676DFA"/>
    <w:rsid w:val="006A6BBB"/>
    <w:rsid w:val="006F01BD"/>
    <w:rsid w:val="006F61C2"/>
    <w:rsid w:val="007B0D03"/>
    <w:rsid w:val="007B3F68"/>
    <w:rsid w:val="00804BCF"/>
    <w:rsid w:val="0082485E"/>
    <w:rsid w:val="00837336"/>
    <w:rsid w:val="008600CB"/>
    <w:rsid w:val="0087480A"/>
    <w:rsid w:val="008946D8"/>
    <w:rsid w:val="008C49DA"/>
    <w:rsid w:val="009128BC"/>
    <w:rsid w:val="00940605"/>
    <w:rsid w:val="00941D3C"/>
    <w:rsid w:val="0095697B"/>
    <w:rsid w:val="00987246"/>
    <w:rsid w:val="009A522F"/>
    <w:rsid w:val="009B3D17"/>
    <w:rsid w:val="009E3113"/>
    <w:rsid w:val="00A04D88"/>
    <w:rsid w:val="00A21586"/>
    <w:rsid w:val="00A26117"/>
    <w:rsid w:val="00A97951"/>
    <w:rsid w:val="00AA6E3A"/>
    <w:rsid w:val="00B170AE"/>
    <w:rsid w:val="00B3091C"/>
    <w:rsid w:val="00B4323D"/>
    <w:rsid w:val="00B625BD"/>
    <w:rsid w:val="00B95BC2"/>
    <w:rsid w:val="00BA17D8"/>
    <w:rsid w:val="00BB6AAF"/>
    <w:rsid w:val="00BC2580"/>
    <w:rsid w:val="00BC77E7"/>
    <w:rsid w:val="00BF6E5B"/>
    <w:rsid w:val="00C15734"/>
    <w:rsid w:val="00C204CF"/>
    <w:rsid w:val="00C62191"/>
    <w:rsid w:val="00C75C76"/>
    <w:rsid w:val="00C778C7"/>
    <w:rsid w:val="00CA21E1"/>
    <w:rsid w:val="00CB5F2D"/>
    <w:rsid w:val="00CC6D81"/>
    <w:rsid w:val="00CC7BDB"/>
    <w:rsid w:val="00CF64EF"/>
    <w:rsid w:val="00D10D4B"/>
    <w:rsid w:val="00D111A9"/>
    <w:rsid w:val="00D57182"/>
    <w:rsid w:val="00D63C20"/>
    <w:rsid w:val="00D63C2D"/>
    <w:rsid w:val="00D81CF9"/>
    <w:rsid w:val="00DA3445"/>
    <w:rsid w:val="00DC00F2"/>
    <w:rsid w:val="00DC5E4B"/>
    <w:rsid w:val="00DD0203"/>
    <w:rsid w:val="00E03722"/>
    <w:rsid w:val="00E06AFF"/>
    <w:rsid w:val="00E2469F"/>
    <w:rsid w:val="00E33956"/>
    <w:rsid w:val="00E35AD1"/>
    <w:rsid w:val="00E45FE9"/>
    <w:rsid w:val="00E54263"/>
    <w:rsid w:val="00E606DC"/>
    <w:rsid w:val="00F3696A"/>
    <w:rsid w:val="00F40202"/>
    <w:rsid w:val="00F44D67"/>
    <w:rsid w:val="00F87DBD"/>
    <w:rsid w:val="00FA1D64"/>
    <w:rsid w:val="00FC37FF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F6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4E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F6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4E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CE005489</dc:creator>
  <cp:lastModifiedBy>CE005489</cp:lastModifiedBy>
  <cp:revision>5</cp:revision>
  <dcterms:created xsi:type="dcterms:W3CDTF">2019-05-13T16:41:00Z</dcterms:created>
  <dcterms:modified xsi:type="dcterms:W3CDTF">2019-05-14T19:45:00Z</dcterms:modified>
</cp:coreProperties>
</file>